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Titolo del Video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Problema della Formica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5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Argomento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Risoluzione dei problemi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9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Obiettivo/i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Scoprire come un cambio in prospettiva possa trasformare un problema difficile in uno facile.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D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Lunghezza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45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1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Posizione del Campo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5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Mediatori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9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di studenti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D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Data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1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Risorse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necessarie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Carta e Penna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6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Preparazioni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Nessuna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A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Tempo del video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Cosa fa il facilitatore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Cosa fanno gli studenti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Introduzione Generale al Video di VMC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6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– 01:08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Introduzione al Video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01:09 – 02:27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Enigma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E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PAUSA DEL VIDEO</w:t>
              <w:br w:type="textWrapping"/>
              <w:t xml:space="preserve">Risolvi la prima versione dell'enigma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 il processo, causa pensieri</w:t>
            </w:r>
          </w:p>
          <w:p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Quando 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 xml:space="preserve">uno studente 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suggerisce una soluzione iniziale possibile, chiede se riesce a mostrare che nessuna impostazione iniziale possibile sia migliore o uguale.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 xml:space="preserve">Gli studenti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proveranno impostazioni iniziali differenti per scoprire le possibili soluzioni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02:28 – 3:10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Versione a 3 formiche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7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PAUSA DEL VIDEO</w:t>
              <w:br w:type="textWrapping"/>
              <w:t xml:space="preserve">Risolvi la seconda versione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 il processo, causa pensieri</w:t>
            </w:r>
          </w:p>
          <w:p w14:paraId="0000004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Quando 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 xml:space="preserve">uno studente 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suggerisce una soluzione iniziale possibile, chiede se riesce a mostrare che nessuna impostazione iniziale possibile sia migliore o uguale.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 xml:space="preserve">Gli studenti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proveranno impostazioni iniziali differenti per scoprire le possibili soluzioni</w:t>
            </w:r>
          </w:p>
        </w:tc>
      </w:tr>
    </w:tbl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bookmarkStart w:colFirst="0" w:colLast="0" w:name="gjdgxs" w:id="0"/>
    <w:bookmarkEnd w:id="0"/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Soluzione</w:t>
      </w:r>
    </w:p>
    <w:p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Questo problema riguarda un cambiamento di prospettiva:</w:t>
      </w:r>
    </w:p>
    <w:p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Immagina lo stesso problema ma con una sola differenza nelle istruzioni: la formica non saltella e cambia verso quando collide, ma cammina in cima alle altre e continua a muoversi come nulla fosse successo.</w:t>
      </w:r>
    </w:p>
    <w:p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 pensi a questa seconda istruzione, noterai che il problema non cambia molto:</w:t>
      </w:r>
    </w:p>
    <w:p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 guardi i punti muoversi su un segmento, è impossibile distinguere tra i punti di rimbalzo e di sorpasso.</w:t>
      </w:r>
    </w:p>
    <w:p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drawing>
          <wp:inline distB="114300" distT="114300" distL="114300" distR="114300">
            <wp:extent cx="6645600" cy="162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Sei in grado di dire se l'immagine sopra è stata creata pensando alle formiche rimbalzanti o sorpassanti?</w:t>
      </w:r>
    </w:p>
    <w:p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 guardi da vicino realizzerai che è impossibile dirlo.</w:t>
      </w:r>
    </w:p>
    <w:p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Questo:</w:t>
      </w:r>
    </w:p>
    <w:p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drawing>
          <wp:inline distB="114300" distT="114300" distL="114300" distR="114300">
            <wp:extent cx="6645600" cy="177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 questo:</w:t>
      </w:r>
    </w:p>
    <w:p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drawing>
          <wp:inline distB="114300" distT="114300" distL="114300" distR="114300">
            <wp:extent cx="6645600" cy="180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Sono indistinguibili a meno che non dai nomi alle formiche (A, B e C nell'esempio)</w:t>
      </w:r>
    </w:p>
    <w:p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MA</w:t>
      </w:r>
    </w:p>
    <w:p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Solo avendo un modo diverso di dichiarare lo stesso problema, trovare la soluzione è ora facile:</w:t>
      </w:r>
    </w:p>
    <w:p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Ogni formica camminerà dritta fino a cadere da un bordo. A significare che ogni posizione iniziale della formica (non importa quante siano) durerà di più se una formica inizia da un bordo a camminare verso l'altro.</w:t>
      </w:r>
    </w:p>
    <w:p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 pensi alle formiche che sorpassano, significa che la formica che inizia da più lontana dal bordo, sarà l'ultima a cadere.</w:t>
      </w:r>
    </w:p>
    <w:p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 pensi alle formiche rimbalzanti, non sai ancora quale formica nello specifico sarà l'ultima a cadere, ma se una inizia dal bordo, sai che ne esisterà una che cadrà dopo 1 metro di camminata.</w:t>
      </w:r>
    </w:p>
    <w:p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Quindi, non importa quante formiche ci siano sulla scogliera o come siano posizionate all'inizio, finché una formica inizia dal bordo rivolta verso l'altro.</w:t>
      </w:r>
    </w:p>
    <w:p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headerReference r:id="rId9" w:type="default"/>
      <w:footerReference r:id="rId10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