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Video Title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Topic</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Mathematical Thinking</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Camp Location</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of students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Why?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