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Umutwe w'ikina mashusho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Ingingo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Intego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Uburebure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Aho ihuriro(camp) niherereye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Abafashamyumvire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Umubare. w'abanyeshuri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Itariki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Ibikoresho</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nkenerwa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Imyiteguro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Igihe cy'ikinamashusho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umufashamyumvire akora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abanyeshuri bakora</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rusange y'ikinamashusho ya VMC</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y' ikinamashusho</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Igisubizo</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w"/>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