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199A37" w14:textId="59688128" w:rsidR="00847675" w:rsidRDefault="00DE09B8">
      <w:r>
        <w:t>READ ME</w:t>
      </w:r>
    </w:p>
    <w:p w14:paraId="192FB659" w14:textId="56732D80" w:rsidR="009708BD" w:rsidRDefault="009708BD"/>
    <w:p w14:paraId="1BA5780B" w14:textId="35FB1118" w:rsidR="009708BD" w:rsidRDefault="009708BD"/>
    <w:p w14:paraId="7BCB8A0D" w14:textId="7A2CE121" w:rsidR="009708BD" w:rsidRDefault="009708BD">
      <w:r>
        <w:t>This folder contains the following files:</w:t>
      </w:r>
    </w:p>
    <w:p w14:paraId="7CDC88F2" w14:textId="77777777" w:rsidR="00D82E28" w:rsidRDefault="00D82E28" w:rsidP="00D82E28"/>
    <w:p w14:paraId="16872104" w14:textId="590A57F0" w:rsidR="00D82E28" w:rsidRDefault="00D82E28" w:rsidP="00D82E28">
      <w:r>
        <w:t>Name of file, title of table, figure or legend</w:t>
      </w:r>
    </w:p>
    <w:p w14:paraId="26C5AD3F" w14:textId="30CD6610" w:rsidR="00CA221A" w:rsidRDefault="00CA221A"/>
    <w:p w14:paraId="52D1342D" w14:textId="0A3521FC" w:rsidR="00CA221A" w:rsidRDefault="00B119C4" w:rsidP="00D82E28">
      <w:pPr>
        <w:pStyle w:val="ListParagraph"/>
        <w:numPr>
          <w:ilvl w:val="0"/>
          <w:numId w:val="2"/>
        </w:numPr>
      </w:pPr>
      <w:r w:rsidRPr="00D82E28">
        <w:rPr>
          <w:b/>
        </w:rPr>
        <w:t>READ ME.docx</w:t>
      </w:r>
      <w:r>
        <w:t xml:space="preserve">, </w:t>
      </w:r>
      <w:r w:rsidR="003D5EEC">
        <w:t>this</w:t>
      </w:r>
      <w:r>
        <w:t xml:space="preserve"> file</w:t>
      </w:r>
    </w:p>
    <w:p w14:paraId="259A7228" w14:textId="052020A0" w:rsidR="00D82E28" w:rsidRDefault="00D82E28" w:rsidP="00D82E28">
      <w:pPr>
        <w:pStyle w:val="ListParagraph"/>
        <w:numPr>
          <w:ilvl w:val="0"/>
          <w:numId w:val="2"/>
        </w:numPr>
      </w:pPr>
      <w:r>
        <w:rPr>
          <w:b/>
        </w:rPr>
        <w:t>PARM TAB.xlsx</w:t>
      </w:r>
      <w:r>
        <w:t xml:space="preserve">, </w:t>
      </w:r>
      <w:r w:rsidRPr="00D82E28">
        <w:t>Peptide Performance Parameters and Robust Linear Regression Analysis of Peptide Calibration (Reverse) and Response (Forward) Curves for the Dark Kinases</w:t>
      </w:r>
    </w:p>
    <w:p w14:paraId="3C904AAE" w14:textId="49C836A2" w:rsidR="00D82E28" w:rsidRPr="00D82E28" w:rsidRDefault="00D82E28" w:rsidP="00D82E28">
      <w:pPr>
        <w:pStyle w:val="ListParagraph"/>
        <w:numPr>
          <w:ilvl w:val="0"/>
          <w:numId w:val="2"/>
        </w:numPr>
        <w:rPr>
          <w:b/>
        </w:rPr>
      </w:pPr>
      <w:r w:rsidRPr="00D82E28">
        <w:rPr>
          <w:b/>
        </w:rPr>
        <w:t>PEP-SEQ-TAB.xlsx</w:t>
      </w:r>
      <w:r>
        <w:rPr>
          <w:b/>
        </w:rPr>
        <w:t xml:space="preserve">, </w:t>
      </w:r>
      <w:r w:rsidRPr="00D82E28">
        <w:t>Deep Dive Kinome Kinases and their Signature Peptides</w:t>
      </w:r>
    </w:p>
    <w:p w14:paraId="20E4CE5A" w14:textId="3DE936B6" w:rsidR="00D82E28" w:rsidRPr="00D82E28" w:rsidRDefault="00D82E28" w:rsidP="00D82E28">
      <w:pPr>
        <w:pStyle w:val="ListParagraph"/>
        <w:numPr>
          <w:ilvl w:val="0"/>
          <w:numId w:val="2"/>
        </w:numPr>
        <w:rPr>
          <w:b/>
        </w:rPr>
      </w:pPr>
      <w:r>
        <w:rPr>
          <w:b/>
        </w:rPr>
        <w:t>CAL-CURVE-LEG.docx</w:t>
      </w:r>
      <w:r>
        <w:t xml:space="preserve">, </w:t>
      </w:r>
      <w:r w:rsidRPr="00D82E28">
        <w:t>Calibration curve for dark kinase peptides</w:t>
      </w:r>
    </w:p>
    <w:p w14:paraId="36E4B62A" w14:textId="77129FF8" w:rsidR="00D82E28" w:rsidRPr="00A92841" w:rsidRDefault="00D82E28" w:rsidP="00D82E28">
      <w:pPr>
        <w:pStyle w:val="ListParagraph"/>
        <w:numPr>
          <w:ilvl w:val="0"/>
          <w:numId w:val="2"/>
        </w:numPr>
        <w:rPr>
          <w:b/>
        </w:rPr>
      </w:pPr>
      <w:r w:rsidRPr="00D82E28">
        <w:rPr>
          <w:b/>
        </w:rPr>
        <w:t>RESP-CURV-LEG</w:t>
      </w:r>
      <w:r>
        <w:rPr>
          <w:b/>
        </w:rPr>
        <w:t xml:space="preserve">.docx, </w:t>
      </w:r>
      <w:r w:rsidRPr="00D82E28">
        <w:t>Standard response curve for absolute quantification of dark kinase peptides</w:t>
      </w:r>
    </w:p>
    <w:p w14:paraId="4D83A34A" w14:textId="77777777" w:rsidR="00A92841" w:rsidRPr="00D82E28" w:rsidRDefault="00A92841" w:rsidP="00A92841">
      <w:pPr>
        <w:pStyle w:val="ListParagraph"/>
        <w:numPr>
          <w:ilvl w:val="0"/>
          <w:numId w:val="2"/>
        </w:numPr>
        <w:rPr>
          <w:b/>
        </w:rPr>
      </w:pPr>
      <w:r w:rsidRPr="00D82E28">
        <w:rPr>
          <w:b/>
        </w:rPr>
        <w:t>Deep Dive Kinome plot data</w:t>
      </w:r>
      <w:r>
        <w:rPr>
          <w:b/>
        </w:rPr>
        <w:t xml:space="preserve">.xlsx, </w:t>
      </w:r>
      <w:r>
        <w:t>Each tab contains data for one peptide curve</w:t>
      </w:r>
    </w:p>
    <w:p w14:paraId="2CD0B1AA" w14:textId="77777777" w:rsidR="00A92841" w:rsidRDefault="00A92841" w:rsidP="00A92841">
      <w:pPr>
        <w:pStyle w:val="ListParagraph"/>
        <w:numPr>
          <w:ilvl w:val="0"/>
          <w:numId w:val="2"/>
        </w:numPr>
      </w:pPr>
      <w:r w:rsidRPr="00D82E28">
        <w:rPr>
          <w:b/>
        </w:rPr>
        <w:t>Template for plot hotlinks.pptx</w:t>
      </w:r>
      <w:r>
        <w:t>, Template for plot hotlinks</w:t>
      </w:r>
    </w:p>
    <w:p w14:paraId="2DF197F6" w14:textId="63338434" w:rsidR="00D82E28" w:rsidRPr="00D82E28" w:rsidRDefault="00D82E28" w:rsidP="00D82E28">
      <w:pPr>
        <w:pStyle w:val="ListParagraph"/>
        <w:numPr>
          <w:ilvl w:val="0"/>
          <w:numId w:val="2"/>
        </w:numPr>
        <w:rPr>
          <w:b/>
        </w:rPr>
      </w:pPr>
      <w:r w:rsidRPr="00D82E28">
        <w:rPr>
          <w:b/>
        </w:rPr>
        <w:t>Deep Dive kinome Plots</w:t>
      </w:r>
      <w:r>
        <w:rPr>
          <w:b/>
        </w:rPr>
        <w:t>.pptx</w:t>
      </w:r>
      <w:r>
        <w:t xml:space="preserve">, </w:t>
      </w:r>
      <w:r w:rsidR="003D5EEC">
        <w:t xml:space="preserve">Curves images for each curve. </w:t>
      </w:r>
    </w:p>
    <w:p w14:paraId="482D8732" w14:textId="77777777" w:rsidR="00B119C4" w:rsidRDefault="00B119C4"/>
    <w:p w14:paraId="17568229" w14:textId="7C2F73A2" w:rsidR="00E60178" w:rsidRDefault="00E60178">
      <w:r>
        <w:t>Notes:</w:t>
      </w:r>
    </w:p>
    <w:p w14:paraId="43740BBB" w14:textId="55F2E4C4" w:rsidR="00E60178" w:rsidRDefault="00E60178"/>
    <w:p w14:paraId="29B8BB97" w14:textId="3545C26A" w:rsidR="00E60178" w:rsidRDefault="00E60178" w:rsidP="00E60178">
      <w:pPr>
        <w:pStyle w:val="ListParagraph"/>
        <w:numPr>
          <w:ilvl w:val="0"/>
          <w:numId w:val="1"/>
        </w:numPr>
      </w:pPr>
      <w:r>
        <w:t xml:space="preserve">The template file shows where to apply hotlinks on the plots to tables and legends, pointing to the names of the file to be linked. </w:t>
      </w:r>
    </w:p>
    <w:p w14:paraId="2F0155B1" w14:textId="77777777" w:rsidR="00E60178" w:rsidRDefault="00E60178" w:rsidP="00E60178">
      <w:pPr>
        <w:pStyle w:val="ListParagraph"/>
      </w:pPr>
    </w:p>
    <w:p w14:paraId="3DF80CF4" w14:textId="1AB41ADE" w:rsidR="00DE09B8" w:rsidRDefault="00DE09B8" w:rsidP="00DE09B8">
      <w:pPr>
        <w:pStyle w:val="ListParagraph"/>
        <w:numPr>
          <w:ilvl w:val="0"/>
          <w:numId w:val="1"/>
        </w:numPr>
      </w:pPr>
      <w:r>
        <w:t xml:space="preserve">Peptides in all tables </w:t>
      </w:r>
      <w:r w:rsidR="00032178">
        <w:t xml:space="preserve">and plot images </w:t>
      </w:r>
      <w:r>
        <w:t xml:space="preserve">are sorted by gene symbol first, then by peptide sequence within gene symbol. </w:t>
      </w:r>
    </w:p>
    <w:p w14:paraId="5F7EC8DA" w14:textId="43C8B5A9" w:rsidR="00DE09B8" w:rsidRDefault="00DE09B8" w:rsidP="00DE09B8"/>
    <w:p w14:paraId="4C27ADD6" w14:textId="778538FD" w:rsidR="00162B89" w:rsidRDefault="00032178" w:rsidP="00162B89">
      <w:pPr>
        <w:pStyle w:val="ListParagraph"/>
        <w:numPr>
          <w:ilvl w:val="0"/>
          <w:numId w:val="1"/>
        </w:numPr>
      </w:pPr>
      <w:r>
        <w:t xml:space="preserve">The </w:t>
      </w:r>
      <w:r w:rsidR="00D01FB1">
        <w:t xml:space="preserve">Deep Dive Kinome </w:t>
      </w:r>
      <w:r>
        <w:t xml:space="preserve">plot data </w:t>
      </w:r>
      <w:r w:rsidR="00F57665">
        <w:t xml:space="preserve">file </w:t>
      </w:r>
      <w:r>
        <w:t xml:space="preserve">contains XY plot </w:t>
      </w:r>
      <w:r w:rsidR="00F57665">
        <w:t>coordinates</w:t>
      </w:r>
      <w:r w:rsidR="00D01FB1">
        <w:t xml:space="preserve"> for each plot as a separate tab</w:t>
      </w:r>
      <w:r w:rsidR="00F57665">
        <w:t xml:space="preserve">. </w:t>
      </w:r>
      <w:r w:rsidR="00D01FB1">
        <w:t xml:space="preserve">Tab titles ending in REV </w:t>
      </w:r>
      <w:r w:rsidR="00162B89">
        <w:t>contain</w:t>
      </w:r>
      <w:r w:rsidR="00D01FB1">
        <w:t xml:space="preserve"> reverse curve data </w:t>
      </w:r>
      <w:r w:rsidR="00FB0028">
        <w:t xml:space="preserve">used to generate Calibration curves. </w:t>
      </w:r>
      <w:r w:rsidR="00162B89">
        <w:t>They</w:t>
      </w:r>
      <w:r w:rsidR="00162B89">
        <w:t xml:space="preserve"> also show which ion</w:t>
      </w:r>
      <w:r w:rsidR="00162B89">
        <w:t>s</w:t>
      </w:r>
      <w:r w:rsidR="00162B89">
        <w:t xml:space="preserve"> and replicate</w:t>
      </w:r>
      <w:r w:rsidR="00162B89">
        <w:t>s</w:t>
      </w:r>
      <w:r w:rsidR="00162B89">
        <w:t xml:space="preserve"> </w:t>
      </w:r>
      <w:r w:rsidR="00162B89">
        <w:t>are</w:t>
      </w:r>
      <w:r w:rsidR="00162B89">
        <w:t xml:space="preserve"> on each row.</w:t>
      </w:r>
      <w:r w:rsidR="00162B89">
        <w:t xml:space="preserve"> </w:t>
      </w:r>
      <w:r w:rsidR="00162B89">
        <w:t xml:space="preserve">The first calibration curve data tab shows the shape and distribution of symbols which should be used for all Calibration curve plots.  </w:t>
      </w:r>
    </w:p>
    <w:p w14:paraId="7C4E4C11" w14:textId="77777777" w:rsidR="00162B89" w:rsidRDefault="00162B89" w:rsidP="00162B89">
      <w:pPr>
        <w:pStyle w:val="ListParagraph"/>
      </w:pPr>
    </w:p>
    <w:p w14:paraId="4F86AAAB" w14:textId="4ACC0A2D" w:rsidR="00162B89" w:rsidRDefault="00162B89" w:rsidP="00162B89">
      <w:pPr>
        <w:pStyle w:val="ListParagraph"/>
        <w:numPr>
          <w:ilvl w:val="0"/>
          <w:numId w:val="1"/>
        </w:numPr>
      </w:pPr>
      <w:r>
        <w:t xml:space="preserve">Tab titles ending in </w:t>
      </w:r>
      <w:r>
        <w:t>FWD</w:t>
      </w:r>
      <w:r>
        <w:t xml:space="preserve"> </w:t>
      </w:r>
      <w:r>
        <w:t>contain</w:t>
      </w:r>
      <w:r>
        <w:t xml:space="preserve"> </w:t>
      </w:r>
      <w:r>
        <w:t>forward</w:t>
      </w:r>
      <w:r>
        <w:t xml:space="preserve"> curve data used to generate </w:t>
      </w:r>
      <w:r>
        <w:t>Standard Response</w:t>
      </w:r>
      <w:r>
        <w:t xml:space="preserve"> curves</w:t>
      </w:r>
      <w:r>
        <w:t xml:space="preserve">. </w:t>
      </w:r>
      <w:r>
        <w:t xml:space="preserve">They also show which ions and replicates are on each row. The first calibration curve data tab shows the shape and distribution of </w:t>
      </w:r>
      <w:r>
        <w:t xml:space="preserve">the </w:t>
      </w:r>
      <w:r>
        <w:t xml:space="preserve">symbol which should be used for all </w:t>
      </w:r>
      <w:r>
        <w:t>Standard Response</w:t>
      </w:r>
      <w:r>
        <w:t xml:space="preserve"> curve plots. </w:t>
      </w:r>
      <w:r>
        <w:t xml:space="preserve">Only the mean values are plotted. The standard deviations for each mean appear as error bars, using this value to show error up and down. </w:t>
      </w:r>
      <w:r>
        <w:t xml:space="preserve"> </w:t>
      </w:r>
      <w:bookmarkStart w:id="0" w:name="_GoBack"/>
      <w:bookmarkEnd w:id="0"/>
    </w:p>
    <w:sectPr w:rsidR="00162B89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266560"/>
    <w:multiLevelType w:val="hybridMultilevel"/>
    <w:tmpl w:val="A2C28626"/>
    <w:lvl w:ilvl="0" w:tplc="D3F88FD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DB10AB"/>
    <w:multiLevelType w:val="hybridMultilevel"/>
    <w:tmpl w:val="B6A08B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09B8"/>
    <w:rsid w:val="00032178"/>
    <w:rsid w:val="00162B89"/>
    <w:rsid w:val="00252146"/>
    <w:rsid w:val="003D5EEC"/>
    <w:rsid w:val="00847675"/>
    <w:rsid w:val="009708BD"/>
    <w:rsid w:val="009B445F"/>
    <w:rsid w:val="00A92841"/>
    <w:rsid w:val="00B119C4"/>
    <w:rsid w:val="00CA221A"/>
    <w:rsid w:val="00D01FB1"/>
    <w:rsid w:val="00D14BBF"/>
    <w:rsid w:val="00D82E28"/>
    <w:rsid w:val="00DE09B8"/>
    <w:rsid w:val="00E60178"/>
    <w:rsid w:val="00F57665"/>
    <w:rsid w:val="00FB00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FA0B0CC"/>
  <w15:chartTrackingRefBased/>
  <w15:docId w15:val="{4D160903-B0DD-4AB3-9CE7-89311BA0D0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9B8"/>
    <w:pPr>
      <w:ind w:left="720"/>
      <w:contextualSpacing/>
    </w:pPr>
  </w:style>
  <w:style w:type="character" w:styleId="CommentReference">
    <w:name w:val="annotation reference"/>
    <w:basedOn w:val="DefaultParagraphFont"/>
    <w:semiHidden/>
    <w:unhideWhenUsed/>
    <w:rsid w:val="00D14BBF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D14BB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D14BBF"/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D14BBF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D14BBF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D14B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D14BB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269</Words>
  <Characters>1535</Characters>
  <Application>Microsoft Office Word</Application>
  <DocSecurity>4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Malone, Jim</dc:creator>
  <cp:keywords/>
  <dc:description/>
  <cp:lastModifiedBy>Malone, Jim</cp:lastModifiedBy>
  <cp:revision>2</cp:revision>
  <dcterms:created xsi:type="dcterms:W3CDTF">2019-04-03T19:35:00Z</dcterms:created>
  <dcterms:modified xsi:type="dcterms:W3CDTF">2019-04-03T19:35:00Z</dcterms:modified>
</cp:coreProperties>
</file>