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7377" w14:textId="3C035824" w:rsidR="008070B8" w:rsidRDefault="00EF1C3D" w:rsidP="00EF1C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№3.1. Гаязов Ильназ Дамирович, группа 09-012</w:t>
      </w:r>
    </w:p>
    <w:p w14:paraId="67591EDD" w14:textId="1B0503A9" w:rsidR="00EF1C3D" w:rsidRDefault="00EF1C3D" w:rsidP="00EF1C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Оценивание параметров.</w:t>
      </w:r>
    </w:p>
    <w:p w14:paraId="2A6A2969" w14:textId="573D37B0" w:rsidR="00EF1C3D" w:rsidRDefault="00EF1C3D" w:rsidP="00EF1C3D">
      <w:pPr>
        <w:jc w:val="center"/>
        <w:rPr>
          <w:rFonts w:ascii="Times New Roman" w:hAnsi="Times New Roman" w:cs="Times New Roman"/>
          <w:sz w:val="32"/>
          <w:szCs w:val="32"/>
        </w:rPr>
      </w:pPr>
      <w:r w:rsidRPr="00EF1C3D">
        <w:rPr>
          <w:rFonts w:ascii="Times New Roman" w:hAnsi="Times New Roman" w:cs="Times New Roman"/>
          <w:sz w:val="32"/>
          <w:szCs w:val="32"/>
        </w:rPr>
        <w:t>Вариант MoME 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F49019" w14:textId="77777777" w:rsidR="00EF1C3D" w:rsidRPr="00EF1C3D" w:rsidRDefault="00EF1C3D" w:rsidP="00EF1C3D">
      <w:pPr>
        <w:jc w:val="both"/>
        <w:rPr>
          <w:rFonts w:ascii="Times New Roman" w:hAnsi="Times New Roman" w:cs="Times New Roman"/>
          <w:sz w:val="28"/>
          <w:szCs w:val="28"/>
        </w:rPr>
      </w:pPr>
      <w:r w:rsidRPr="00EF1C3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F1C3D">
        <w:rPr>
          <w:rFonts w:ascii="Times New Roman" w:hAnsi="Times New Roman" w:cs="Times New Roman"/>
          <w:sz w:val="28"/>
          <w:szCs w:val="28"/>
        </w:rPr>
        <w:t xml:space="preserve">: построить по методу моментов оценку параметра </w:t>
      </w:r>
      <w:r w:rsidRPr="00EF1C3D">
        <w:rPr>
          <w:rFonts w:ascii="Times New Roman" w:hAnsi="Times New Roman" w:cs="Times New Roman"/>
          <w:sz w:val="28"/>
          <w:szCs w:val="28"/>
        </w:rPr>
        <w:t>θ</w:t>
      </w:r>
    </w:p>
    <w:p w14:paraId="3F8D2308" w14:textId="7A48C82D" w:rsidR="00EF1C3D" w:rsidRPr="00EF1C3D" w:rsidRDefault="00EF1C3D" w:rsidP="00EF1C3D">
      <w:pPr>
        <w:jc w:val="both"/>
        <w:rPr>
          <w:rFonts w:ascii="Times New Roman" w:hAnsi="Times New Roman" w:cs="Times New Roman"/>
          <w:sz w:val="28"/>
          <w:szCs w:val="28"/>
        </w:rPr>
      </w:pPr>
      <w:r w:rsidRPr="00EF1C3D"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7C7A7302" w14:textId="77777777" w:rsidR="00EF1C3D" w:rsidRPr="00EF1C3D" w:rsidRDefault="00EF1C3D" w:rsidP="00EF1C3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E9FBA" wp14:editId="1CD25B98">
            <wp:extent cx="284837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C3D">
        <w:rPr>
          <w:rFonts w:ascii="Times New Roman" w:hAnsi="Times New Roman" w:cs="Times New Roman"/>
          <w:sz w:val="28"/>
          <w:szCs w:val="28"/>
        </w:rPr>
        <w:t>,</w:t>
      </w:r>
    </w:p>
    <w:p w14:paraId="41448D43" w14:textId="0AB77FE3" w:rsidR="00EF1C3D" w:rsidRDefault="00EF1C3D" w:rsidP="00EF1C3D">
      <w:pPr>
        <w:jc w:val="both"/>
        <w:rPr>
          <w:rFonts w:ascii="Times New Roman" w:hAnsi="Times New Roman" w:cs="Times New Roman"/>
          <w:sz w:val="28"/>
          <w:szCs w:val="28"/>
        </w:rPr>
      </w:pPr>
      <w:r w:rsidRPr="00EF1C3D">
        <w:rPr>
          <w:rFonts w:ascii="Times New Roman" w:hAnsi="Times New Roman" w:cs="Times New Roman"/>
          <w:sz w:val="28"/>
          <w:szCs w:val="28"/>
        </w:rPr>
        <w:t xml:space="preserve">где 0 ≤ </w:t>
      </w:r>
      <w:r w:rsidRPr="00EF1C3D">
        <w:rPr>
          <w:rFonts w:ascii="Times New Roman" w:hAnsi="Times New Roman" w:cs="Times New Roman"/>
          <w:sz w:val="28"/>
          <w:szCs w:val="28"/>
        </w:rPr>
        <w:t>θ</w:t>
      </w:r>
      <w:r w:rsidRPr="00EF1C3D">
        <w:rPr>
          <w:rFonts w:ascii="Times New Roman" w:hAnsi="Times New Roman" w:cs="Times New Roman"/>
          <w:sz w:val="28"/>
          <w:szCs w:val="28"/>
        </w:rPr>
        <w:t xml:space="preserve"> </w:t>
      </w:r>
      <w:r w:rsidRPr="00EF1C3D">
        <w:rPr>
          <w:rFonts w:ascii="Times New Roman" w:hAnsi="Times New Roman" w:cs="Times New Roman"/>
          <w:sz w:val="28"/>
          <w:szCs w:val="28"/>
        </w:rPr>
        <w:t>≤</w:t>
      </w:r>
      <w:r w:rsidRPr="00EF1C3D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Для данной выборки применить полученную оценку.</w:t>
      </w:r>
    </w:p>
    <w:p w14:paraId="6776311E" w14:textId="5007CA8A" w:rsidR="00EF1C3D" w:rsidRDefault="00EF1C3D" w:rsidP="00EF1C3D">
      <w:pPr>
        <w:jc w:val="both"/>
        <w:rPr>
          <w:rFonts w:ascii="Times New Roman" w:hAnsi="Times New Roman" w:cs="Times New Roman"/>
          <w:sz w:val="28"/>
          <w:szCs w:val="28"/>
        </w:rPr>
      </w:pPr>
      <w:r w:rsidRPr="00EF1C3D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F1FE5A" w14:textId="1354BBEF" w:rsidR="00EF1C3D" w:rsidRDefault="00EF1C3D" w:rsidP="00EF1C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Найдем по методу моментов оценку для параметра </w:t>
      </w:r>
      <w:r w:rsidRPr="00EF1C3D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076">
        <w:rPr>
          <w:rFonts w:ascii="Times New Roman" w:hAnsi="Times New Roman" w:cs="Times New Roman"/>
          <w:sz w:val="28"/>
          <w:szCs w:val="28"/>
        </w:rPr>
        <w:t xml:space="preserve">в общем случае для </w:t>
      </w:r>
      <w:r w:rsidR="005620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62076" w:rsidRPr="00562076">
        <w:rPr>
          <w:rFonts w:ascii="Times New Roman" w:hAnsi="Times New Roman" w:cs="Times New Roman"/>
          <w:sz w:val="28"/>
          <w:szCs w:val="28"/>
        </w:rPr>
        <w:t xml:space="preserve"> </w:t>
      </w:r>
      <w:r w:rsidR="00562076">
        <w:rPr>
          <w:rFonts w:ascii="Times New Roman" w:hAnsi="Times New Roman" w:cs="Times New Roman"/>
          <w:sz w:val="28"/>
          <w:szCs w:val="28"/>
        </w:rPr>
        <w:t>элементов.</w:t>
      </w:r>
    </w:p>
    <w:p w14:paraId="34BA69EF" w14:textId="11601D44" w:rsidR="00562076" w:rsidRDefault="00562076" w:rsidP="00EF1C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приравняем начальный теоретический момент первого порядка к начальному эмпирическому моменту первого порядка.</w:t>
      </w:r>
    </w:p>
    <w:p w14:paraId="06141743" w14:textId="70B87533" w:rsidR="00562076" w:rsidRPr="00562076" w:rsidRDefault="00562076" w:rsidP="00EF1C3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1F67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</m:oMath>
      <w:r w:rsidR="00701F6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(1)</w:t>
      </w:r>
    </w:p>
    <w:p w14:paraId="5CB53C6F" w14:textId="77777777" w:rsidR="00BE4736" w:rsidRDefault="00701F67" w:rsidP="00EF1C3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Pr="00701F6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</w:p>
    <w:p w14:paraId="2992C426" w14:textId="678E6493" w:rsidR="00EF1C3D" w:rsidRPr="00BE4736" w:rsidRDefault="00701F67" w:rsidP="00EF1C3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θ 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=k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=0*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2θ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1-θ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3*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1-θ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  <w:r w:rsidR="00BE4736" w:rsidRPr="00BE4736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</w:p>
    <w:p w14:paraId="55FAE39C" w14:textId="2FDC50C8" w:rsidR="00701F67" w:rsidRDefault="00701F67" w:rsidP="00EF1C3D">
      <w:pPr>
        <w:jc w:val="both"/>
        <w:rPr>
          <w:rFonts w:ascii="Times New Roman" w:hAnsi="Times New Roman" w:cs="Times New Roman"/>
          <w:iCs/>
          <w:sz w:val="32"/>
          <w:szCs w:val="32"/>
        </w:rPr>
      </w:pPr>
      <w:r w:rsidRPr="00701F67">
        <w:rPr>
          <w:rFonts w:ascii="Times New Roman" w:hAnsi="Times New Roman" w:cs="Times New Roman"/>
          <w:iCs/>
          <w:sz w:val="32"/>
          <w:szCs w:val="32"/>
        </w:rPr>
        <w:t xml:space="preserve">2) </w:t>
      </w:r>
      <w:r>
        <w:rPr>
          <w:rFonts w:ascii="Times New Roman" w:hAnsi="Times New Roman" w:cs="Times New Roman"/>
          <w:iCs/>
          <w:sz w:val="32"/>
          <w:szCs w:val="32"/>
        </w:rPr>
        <w:t xml:space="preserve">Из уравнения (1) получим следующую оценку параметра распределения </w:t>
      </w:r>
    </w:p>
    <w:p w14:paraId="50EC2AC0" w14:textId="2FF2E273" w:rsidR="00BE4736" w:rsidRPr="00BE4736" w:rsidRDefault="00BE4736" w:rsidP="00BE4736">
      <w:pPr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</m:d>
        </m:oMath>
      </m:oMathPara>
    </w:p>
    <w:p w14:paraId="5E0AB0E5" w14:textId="77777777" w:rsidR="00BE4736" w:rsidRDefault="00BE4736" w:rsidP="00BE473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BE4736">
        <w:rPr>
          <w:rFonts w:ascii="Times New Roman" w:eastAsiaTheme="minorEastAsia" w:hAnsi="Times New Roman" w:cs="Times New Roman"/>
          <w:sz w:val="32"/>
          <w:szCs w:val="32"/>
        </w:rPr>
        <w:t xml:space="preserve">3)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Оценка, полученная для данной выборки: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θ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bar>
      </m:oMath>
      <w:r>
        <w:rPr>
          <w:rFonts w:ascii="Times New Roman" w:eastAsiaTheme="minorEastAsia" w:hAnsi="Times New Roman" w:cs="Times New Roman"/>
          <w:sz w:val="32"/>
          <w:szCs w:val="32"/>
        </w:rPr>
        <w:t>= 0</w:t>
      </w:r>
      <w:r w:rsidRPr="00BE4736">
        <w:rPr>
          <w:rFonts w:ascii="Times New Roman" w:eastAsiaTheme="minorEastAsia" w:hAnsi="Times New Roman" w:cs="Times New Roman"/>
          <w:sz w:val="32"/>
          <w:szCs w:val="32"/>
        </w:rPr>
        <w:t>.033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AF8D090" w14:textId="77777777" w:rsidR="00BE4736" w:rsidRDefault="00BE4736" w:rsidP="00BE473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4) Код на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Python.</w:t>
      </w:r>
    </w:p>
    <w:p w14:paraId="5075C553" w14:textId="35FDAFD7" w:rsidR="00BE4736" w:rsidRPr="00BE4736" w:rsidRDefault="00BE4736" w:rsidP="00BE4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E47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openpyxl</w:t>
      </w:r>
      <w:proofErr w:type="spellEnd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book = </w:t>
      </w:r>
      <w:proofErr w:type="spellStart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openpyxl.open</w:t>
      </w:r>
      <w:proofErr w:type="spellEnd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"r3z1.xlsx"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473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read_only</w:t>
      </w:r>
      <w:proofErr w:type="spellEnd"/>
      <w:r w:rsidRPr="00BE473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 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E47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sheet = </w:t>
      </w:r>
      <w:proofErr w:type="spellStart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book.active</w:t>
      </w:r>
      <w:proofErr w:type="spellEnd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 = []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47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BE47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E47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sheet.max_row</w:t>
      </w:r>
      <w:proofErr w:type="spellEnd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data.append</w:t>
      </w:r>
      <w:proofErr w:type="spellEnd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(sheet[row][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].value)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 = </w:t>
      </w:r>
      <w:proofErr w:type="spellStart"/>
      <w:r w:rsidRPr="00BE47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 = 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E47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BE47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data: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+= t / n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 = </w:t>
      </w:r>
      <w:r w:rsidRPr="00BE47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47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Выборочное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X)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theta = </w:t>
      </w:r>
      <w:r w:rsidRPr="00BE47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X) / 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E473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E47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Оценка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параметра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методу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моментов</w:t>
      </w:r>
      <w:r w:rsidRPr="00BE47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E47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theta)</w:t>
      </w:r>
    </w:p>
    <w:p w14:paraId="46425581" w14:textId="22037DAB" w:rsidR="00BE4736" w:rsidRPr="00BE4736" w:rsidRDefault="00BE4736" w:rsidP="00BE4736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BE473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sectPr w:rsidR="00BE4736" w:rsidRPr="00BE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6"/>
    <w:rsid w:val="00097576"/>
    <w:rsid w:val="00562076"/>
    <w:rsid w:val="00574FDD"/>
    <w:rsid w:val="00701F67"/>
    <w:rsid w:val="00BE4736"/>
    <w:rsid w:val="00C22B0A"/>
    <w:rsid w:val="00EE3043"/>
    <w:rsid w:val="00EF1C3D"/>
    <w:rsid w:val="00F63993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F8BD"/>
  <w15:chartTrackingRefBased/>
  <w15:docId w15:val="{A8D1DDAB-EB88-4015-B624-AB7140C6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07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E4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4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Гаязов</dc:creator>
  <cp:keywords/>
  <dc:description/>
  <cp:lastModifiedBy>Ильназ Гаязов</cp:lastModifiedBy>
  <cp:revision>2</cp:revision>
  <dcterms:created xsi:type="dcterms:W3CDTF">2022-11-19T10:36:00Z</dcterms:created>
  <dcterms:modified xsi:type="dcterms:W3CDTF">2022-11-19T11:16:00Z</dcterms:modified>
</cp:coreProperties>
</file>