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b/>
          <w:sz w:val="36"/>
          <w:szCs w:val="36"/>
          <w:lang w:val="es-MX"/>
        </w:rPr>
        <w:alias w:val="Palabras clave"/>
        <w:tag w:val=""/>
        <w:id w:val="787170377"/>
        <w:placeholder>
          <w:docPart w:val="3783BE48D4464C7F845CBD3571F00EA3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021CB0" w:rsidRPr="00AD6978" w:rsidRDefault="004C03BD" w:rsidP="007937D6">
          <w:pPr>
            <w:pStyle w:val="bizNormal"/>
            <w:spacing w:after="240"/>
            <w:jc w:val="right"/>
            <w:rPr>
              <w:b/>
              <w:sz w:val="36"/>
              <w:szCs w:val="36"/>
              <w:lang w:val="es-MX"/>
            </w:rPr>
          </w:pPr>
          <w:r>
            <w:rPr>
              <w:b/>
              <w:sz w:val="36"/>
              <w:szCs w:val="36"/>
              <w:lang w:val="es-MX"/>
            </w:rPr>
            <w:t>&lt;Nomenclatura del Proyecto&gt;</w:t>
          </w:r>
        </w:p>
      </w:sdtContent>
    </w:sdt>
    <w:sdt>
      <w:sdtPr>
        <w:rPr>
          <w:b/>
          <w:sz w:val="36"/>
          <w:szCs w:val="36"/>
          <w:lang w:val="es-MX"/>
        </w:rPr>
        <w:alias w:val="Título"/>
        <w:tag w:val=""/>
        <w:id w:val="-1470200965"/>
        <w:placeholder>
          <w:docPart w:val="691DBA9F445E43A5A386C2EE88AC3E19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ED30CC" w:rsidRPr="00AD6978" w:rsidRDefault="00813FA7" w:rsidP="00140B8A">
          <w:pPr>
            <w:pStyle w:val="bizNormal"/>
            <w:spacing w:after="240"/>
            <w:jc w:val="right"/>
            <w:rPr>
              <w:b/>
              <w:sz w:val="36"/>
              <w:szCs w:val="36"/>
              <w:lang w:val="es-MX"/>
            </w:rPr>
          </w:pPr>
          <w:r>
            <w:rPr>
              <w:b/>
              <w:sz w:val="36"/>
              <w:szCs w:val="36"/>
              <w:lang w:val="es-MX"/>
            </w:rPr>
            <w:t>Diagrama Conceptual de la Solución Tecnológica</w:t>
          </w:r>
        </w:p>
      </w:sdtContent>
    </w:sdt>
    <w:p w:rsidR="008C4E92" w:rsidRPr="00AD6978" w:rsidRDefault="008C4E92" w:rsidP="00140B8A">
      <w:pPr>
        <w:pStyle w:val="bizNormal"/>
        <w:spacing w:after="240"/>
        <w:jc w:val="right"/>
        <w:rPr>
          <w:b/>
          <w:sz w:val="36"/>
          <w:szCs w:val="36"/>
          <w:lang w:val="es-MX"/>
        </w:rPr>
      </w:pPr>
      <w:r w:rsidRPr="00AD6978">
        <w:rPr>
          <w:b/>
          <w:sz w:val="36"/>
          <w:szCs w:val="36"/>
          <w:lang w:val="es-MX"/>
        </w:rPr>
        <w:t>Versión</w:t>
      </w:r>
      <w:r w:rsidR="0026557F" w:rsidRPr="00AD6978">
        <w:rPr>
          <w:b/>
          <w:sz w:val="36"/>
          <w:szCs w:val="36"/>
          <w:lang w:val="es-MX"/>
        </w:rPr>
        <w:t xml:space="preserve"> </w:t>
      </w:r>
      <w:r w:rsidR="00ED30CC" w:rsidRPr="00AD6978">
        <w:rPr>
          <w:b/>
          <w:sz w:val="36"/>
          <w:szCs w:val="36"/>
          <w:lang w:val="es-MX"/>
        </w:rPr>
        <w:t>X</w:t>
      </w:r>
      <w:r w:rsidR="000B7E79" w:rsidRPr="00AD6978">
        <w:rPr>
          <w:b/>
          <w:sz w:val="36"/>
          <w:szCs w:val="36"/>
          <w:lang w:val="es-MX"/>
        </w:rPr>
        <w:t>.</w:t>
      </w:r>
      <w:r w:rsidR="00ED30CC" w:rsidRPr="00AD6978">
        <w:rPr>
          <w:b/>
          <w:sz w:val="36"/>
          <w:szCs w:val="36"/>
          <w:lang w:val="es-MX"/>
        </w:rPr>
        <w:t>X</w:t>
      </w:r>
    </w:p>
    <w:p w:rsidR="00140B8A" w:rsidRDefault="00140B8A" w:rsidP="007937D6">
      <w:pPr>
        <w:pStyle w:val="bizNormal"/>
        <w:spacing w:after="240"/>
        <w:jc w:val="right"/>
        <w:rPr>
          <w:b/>
          <w:sz w:val="36"/>
          <w:szCs w:val="36"/>
          <w:lang w:val="es-MX"/>
        </w:rPr>
      </w:pPr>
      <w:proofErr w:type="spellStart"/>
      <w:proofErr w:type="gramStart"/>
      <w:r w:rsidRPr="00AD6978">
        <w:rPr>
          <w:b/>
          <w:sz w:val="36"/>
          <w:szCs w:val="36"/>
          <w:lang w:val="es-MX"/>
        </w:rPr>
        <w:t>dd</w:t>
      </w:r>
      <w:proofErr w:type="spellEnd"/>
      <w:r w:rsidRPr="00AD6978">
        <w:rPr>
          <w:b/>
          <w:sz w:val="36"/>
          <w:szCs w:val="36"/>
          <w:lang w:val="es-MX"/>
        </w:rPr>
        <w:t>/mm/</w:t>
      </w:r>
      <w:proofErr w:type="spellStart"/>
      <w:r w:rsidRPr="00AD6978">
        <w:rPr>
          <w:b/>
          <w:sz w:val="36"/>
          <w:szCs w:val="36"/>
          <w:lang w:val="es-MX"/>
        </w:rPr>
        <w:t>aaaa</w:t>
      </w:r>
      <w:proofErr w:type="spellEnd"/>
      <w:proofErr w:type="gramEnd"/>
    </w:p>
    <w:p w:rsidR="0070498D" w:rsidRDefault="0070498D" w:rsidP="0070498D">
      <w:pPr>
        <w:pStyle w:val="infoblue"/>
      </w:pPr>
      <w:r w:rsidRPr="00D0352F">
        <w:t>[</w:t>
      </w:r>
      <w:r w:rsidRPr="000C28C8">
        <w:t xml:space="preserve">Nota: La siguiente plantilla se realizó con base en el </w:t>
      </w:r>
      <w:proofErr w:type="spellStart"/>
      <w:r w:rsidR="005919EA">
        <w:t>Rational</w:t>
      </w:r>
      <w:proofErr w:type="spellEnd"/>
      <w:r w:rsidR="005919EA">
        <w:t xml:space="preserve"> </w:t>
      </w:r>
      <w:proofErr w:type="spellStart"/>
      <w:r w:rsidR="005919EA">
        <w:t>Unified</w:t>
      </w:r>
      <w:proofErr w:type="spellEnd"/>
      <w:r w:rsidR="005919EA">
        <w:t xml:space="preserve"> </w:t>
      </w:r>
      <w:proofErr w:type="spellStart"/>
      <w:r w:rsidR="005919EA">
        <w:t>Process</w:t>
      </w:r>
      <w:proofErr w:type="spellEnd"/>
      <w:r w:rsidRPr="00D0352F">
        <w:t>. El texto encerrado en</w:t>
      </w:r>
      <w:r w:rsidR="001727A3">
        <w:t xml:space="preserve"> </w:t>
      </w:r>
      <w:proofErr w:type="spellStart"/>
      <w:r w:rsidR="001727A3">
        <w:t>brackets</w:t>
      </w:r>
      <w:proofErr w:type="spellEnd"/>
      <w:r w:rsidR="001727A3">
        <w:t xml:space="preserve"> y color azul [estilo=</w:t>
      </w:r>
      <w:proofErr w:type="spellStart"/>
      <w:r w:rsidR="001727A3">
        <w:t>i</w:t>
      </w:r>
      <w:r w:rsidRPr="00D0352F">
        <w:t>nfo</w:t>
      </w:r>
      <w:r>
        <w:t>b</w:t>
      </w:r>
      <w:r w:rsidRPr="00D0352F">
        <w:t>lue</w:t>
      </w:r>
      <w:proofErr w:type="spellEnd"/>
      <w:r w:rsidRPr="00D0352F">
        <w:t>], provee guías al autor y se deben borr</w:t>
      </w:r>
      <w:r>
        <w:t xml:space="preserve">ar para publicar el documento. </w:t>
      </w:r>
      <w:r w:rsidR="001727A3">
        <w:rPr>
          <w:rFonts w:cs="Arial"/>
        </w:rPr>
        <w:t>El texto que se incluya después del comentario será en formato: Tipo de fuente: Arial, Estilo: Normal y tamaño: 10</w:t>
      </w:r>
      <w:r w:rsidR="001727A3" w:rsidRPr="00A64419">
        <w:t>.</w:t>
      </w:r>
    </w:p>
    <w:p w:rsidR="0070498D" w:rsidRPr="003D73C0" w:rsidRDefault="0070498D" w:rsidP="0070498D">
      <w:pPr>
        <w:pStyle w:val="infoblue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70498D" w:rsidRDefault="0070498D" w:rsidP="0070498D">
      <w:pPr>
        <w:pStyle w:val="infoblue"/>
      </w:pPr>
      <w:r w:rsidRPr="00D0352F">
        <w:t xml:space="preserve">Para personalizar campos automáticos de Microsoft Word (que despliegan un </w:t>
      </w:r>
      <w:proofErr w:type="spellStart"/>
      <w:r w:rsidRPr="00D0352F">
        <w:t>background</w:t>
      </w:r>
      <w:proofErr w:type="spellEnd"/>
      <w:r>
        <w:t xml:space="preserve"> gris</w:t>
      </w:r>
      <w:r w:rsidRPr="00D0352F">
        <w:t xml:space="preserve"> cuando se selecciona), seleccione File&gt;</w:t>
      </w:r>
      <w:proofErr w:type="spellStart"/>
      <w:r w:rsidRPr="00D0352F">
        <w:t>Properties</w:t>
      </w:r>
      <w:proofErr w:type="spellEnd"/>
      <w:r w:rsidRPr="00D0352F">
        <w:t xml:space="preserve"> y reemplace</w:t>
      </w:r>
      <w:r>
        <w:t xml:space="preserve"> el campo </w:t>
      </w:r>
      <w:r w:rsidRPr="00D0352F">
        <w:t>Compañía</w:t>
      </w:r>
      <w:r>
        <w:t xml:space="preserve"> con el valor de “SECRETARÍA DE COMUNICACIONES Y TRANSPORTES”, el campo Administrador con el valor de “OFICIALÍA MAYOR”, el campo Asunto con el valor de “UNIDAD DE TECNOLOGÍAS DE INFORMACIÓN Y COMU</w:t>
      </w:r>
      <w:r w:rsidR="001727A3">
        <w:t>NICACIONES”, el campo Palabras c</w:t>
      </w:r>
      <w:r>
        <w:t xml:space="preserve">lave con la “Nomenclatura del Proyecto” (nombre/identificador/clave)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>
        <w:t xml:space="preserve"> o seleccione </w:t>
      </w:r>
      <w:proofErr w:type="spellStart"/>
      <w:r w:rsidRPr="00D0352F">
        <w:t>Edit</w:t>
      </w:r>
      <w:proofErr w:type="spellEnd"/>
      <w:r w:rsidRPr="00D0352F">
        <w:t>&gt;</w:t>
      </w:r>
      <w:proofErr w:type="spellStart"/>
      <w:r w:rsidRPr="00D0352F">
        <w:t>Select</w:t>
      </w:r>
      <w:proofErr w:type="spellEnd"/>
      <w:r w:rsidR="001727A3">
        <w:t xml:space="preserve"> </w:t>
      </w:r>
      <w:proofErr w:type="spellStart"/>
      <w:r w:rsidRPr="00D0352F">
        <w:t>All</w:t>
      </w:r>
      <w:proofErr w:type="spellEnd"/>
      <w:r w:rsidRPr="00D0352F">
        <w:t xml:space="preserve"> (o </w:t>
      </w:r>
      <w:proofErr w:type="spellStart"/>
      <w:r w:rsidRPr="00D0352F">
        <w:t>Ctrl</w:t>
      </w:r>
      <w:proofErr w:type="spellEnd"/>
      <w:r w:rsidRPr="00D0352F">
        <w:t>-A) y presione F9, o simplemente haga clic en el campo y presione F9. Esto se debe hacer separado para Encabezados y Pies de Página (</w:t>
      </w:r>
      <w:proofErr w:type="spellStart"/>
      <w:r w:rsidRPr="00D0352F">
        <w:t>Headers</w:t>
      </w:r>
      <w:proofErr w:type="spellEnd"/>
      <w:r w:rsidRPr="00D0352F">
        <w:t xml:space="preserve"> y </w:t>
      </w:r>
      <w:proofErr w:type="spellStart"/>
      <w:r w:rsidRPr="00D0352F">
        <w:t>Footers</w:t>
      </w:r>
      <w:proofErr w:type="spellEnd"/>
      <w:r w:rsidRPr="00D0352F">
        <w:t xml:space="preserve">). Puede consultar la ayuda de </w:t>
      </w:r>
      <w:r>
        <w:t xml:space="preserve">Microsoft </w:t>
      </w:r>
      <w:r w:rsidRPr="00D0352F">
        <w:t>Word para mayor informa</w:t>
      </w:r>
      <w:r>
        <w:t>ción sobre trabajo con campos de</w:t>
      </w:r>
      <w:r w:rsidR="001727A3">
        <w:t xml:space="preserve"> las propiedades del documento.</w:t>
      </w:r>
    </w:p>
    <w:p w:rsidR="0070498D" w:rsidRDefault="0070498D" w:rsidP="0070498D">
      <w:pPr>
        <w:pStyle w:val="infoblue"/>
      </w:pPr>
      <w:r>
        <w:t xml:space="preserve">En el encabezado de la plantilla se muestran los siguientes 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</w:t>
      </w:r>
      <w:proofErr w:type="spellStart"/>
      <w:r w:rsidRPr="00BB5298">
        <w:t>Act</w:t>
      </w:r>
      <w:proofErr w:type="spellEnd"/>
      <w:r w:rsidRPr="00BB5298">
        <w:t>:</w:t>
      </w:r>
      <w:r>
        <w:t xml:space="preserve"> Indica el proceso y la actividad que produce el artefacto, 3) </w:t>
      </w:r>
      <w:r w:rsidRPr="00BB5298">
        <w:t>Versión:</w:t>
      </w:r>
      <w:r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>
        <w:t xml:space="preserve"> </w:t>
      </w:r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</w:t>
      </w:r>
      <w:r w:rsidR="001727A3">
        <w:t>ebe ser modificado manualmente.</w:t>
      </w:r>
    </w:p>
    <w:p w:rsidR="008C4E92" w:rsidRPr="00AD6978" w:rsidRDefault="0070498D" w:rsidP="0070498D">
      <w:pPr>
        <w:pStyle w:val="infoblue"/>
        <w:rPr>
          <w:b/>
          <w:sz w:val="16"/>
          <w:szCs w:val="16"/>
        </w:rPr>
      </w:pPr>
      <w:r>
        <w:t>En la sección: Histórico de versiones, los datos: fecha, versión, descripción, aut</w:t>
      </w:r>
      <w:r w:rsidR="001727A3">
        <w:t>or, se refieren al documento.</w:t>
      </w:r>
      <w:r>
        <w:t>]</w:t>
      </w:r>
      <w:r w:rsidR="008C4E92">
        <w:rPr>
          <w:b/>
          <w:sz w:val="52"/>
        </w:rPr>
        <w:br w:type="page"/>
      </w:r>
    </w:p>
    <w:p w:rsidR="008C4E92" w:rsidRDefault="0026557F" w:rsidP="00ED30CC">
      <w:pPr>
        <w:pStyle w:val="Ttulo"/>
        <w:spacing w:before="480" w:after="240"/>
        <w:rPr>
          <w:rFonts w:ascii="Arial" w:hAnsi="Arial" w:cs="Arial"/>
        </w:rPr>
      </w:pPr>
      <w:r>
        <w:rPr>
          <w:rFonts w:ascii="Arial" w:hAnsi="Arial" w:cs="Arial"/>
        </w:rPr>
        <w:lastRenderedPageBreak/>
        <w:t>Histórico de Versiones</w:t>
      </w:r>
    </w:p>
    <w:tbl>
      <w:tblPr>
        <w:tblW w:w="5000" w:type="pc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single" w:sz="4" w:space="0" w:color="000000" w:themeColor="text1"/>
          <w:insideV w:val="single" w:sz="4" w:space="0" w:color="000000" w:themeColor="text1"/>
        </w:tblBorders>
        <w:tblLook w:val="04A0" w:firstRow="1" w:lastRow="0" w:firstColumn="1" w:lastColumn="0" w:noHBand="0" w:noVBand="1"/>
      </w:tblPr>
      <w:tblGrid>
        <w:gridCol w:w="1708"/>
        <w:gridCol w:w="1706"/>
        <w:gridCol w:w="5828"/>
        <w:gridCol w:w="3980"/>
      </w:tblGrid>
      <w:tr w:rsidR="008C4E92" w:rsidRPr="00973B88" w:rsidTr="00973B88">
        <w:trPr>
          <w:trHeight w:val="23"/>
          <w:tblHeader/>
        </w:trPr>
        <w:tc>
          <w:tcPr>
            <w:tcW w:w="646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973B88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973B88">
              <w:rPr>
                <w:rFonts w:ascii="Arial" w:hAnsi="Arial" w:cs="Arial"/>
                <w:b/>
                <w:color w:val="FFFFFF" w:themeColor="background1"/>
              </w:rPr>
              <w:t>Fecha</w:t>
            </w:r>
          </w:p>
        </w:tc>
        <w:tc>
          <w:tcPr>
            <w:tcW w:w="645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973B88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973B88">
              <w:rPr>
                <w:rFonts w:ascii="Arial" w:hAnsi="Arial" w:cs="Arial"/>
                <w:b/>
                <w:color w:val="FFFFFF" w:themeColor="background1"/>
              </w:rPr>
              <w:t>Versión</w:t>
            </w:r>
          </w:p>
        </w:tc>
        <w:tc>
          <w:tcPr>
            <w:tcW w:w="2204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973B88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973B88">
              <w:rPr>
                <w:rFonts w:ascii="Arial" w:hAnsi="Arial" w:cs="Arial"/>
                <w:b/>
                <w:color w:val="FFFFFF" w:themeColor="background1"/>
              </w:rPr>
              <w:t>Descripción</w:t>
            </w:r>
          </w:p>
        </w:tc>
        <w:tc>
          <w:tcPr>
            <w:tcW w:w="1505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973B88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973B88">
              <w:rPr>
                <w:rFonts w:ascii="Arial" w:hAnsi="Arial" w:cs="Arial"/>
                <w:b/>
                <w:color w:val="FFFFFF" w:themeColor="background1"/>
              </w:rPr>
              <w:t>Autor</w:t>
            </w:r>
          </w:p>
        </w:tc>
      </w:tr>
      <w:tr w:rsidR="008C4E92" w:rsidRPr="00973B88" w:rsidTr="00664769">
        <w:trPr>
          <w:trHeight w:val="23"/>
        </w:trPr>
        <w:tc>
          <w:tcPr>
            <w:tcW w:w="646" w:type="pct"/>
            <w:vAlign w:val="center"/>
            <w:hideMark/>
          </w:tcPr>
          <w:p w:rsidR="008C4E92" w:rsidRPr="00973B88" w:rsidRDefault="00B17ECF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  <w:r w:rsidRPr="00973B88">
              <w:rPr>
                <w:rFonts w:ascii="Arial" w:hAnsi="Arial" w:cs="Arial"/>
                <w:iCs/>
                <w:color w:val="000000" w:themeColor="text1"/>
                <w:lang w:val="es-ES"/>
              </w:rPr>
              <w:t>&lt;</w:t>
            </w:r>
            <w:proofErr w:type="spellStart"/>
            <w:r w:rsidRPr="00973B88">
              <w:rPr>
                <w:rFonts w:ascii="Arial" w:hAnsi="Arial" w:cs="Arial"/>
                <w:iCs/>
                <w:color w:val="000000" w:themeColor="text1"/>
                <w:lang w:val="es-ES"/>
              </w:rPr>
              <w:t>dd</w:t>
            </w:r>
            <w:proofErr w:type="spellEnd"/>
            <w:r w:rsidRPr="00973B88">
              <w:rPr>
                <w:rFonts w:ascii="Arial" w:hAnsi="Arial" w:cs="Arial"/>
                <w:iCs/>
                <w:color w:val="000000" w:themeColor="text1"/>
                <w:lang w:val="es-ES"/>
              </w:rPr>
              <w:t>/mm/</w:t>
            </w:r>
            <w:proofErr w:type="spellStart"/>
            <w:r w:rsidRPr="00973B88">
              <w:rPr>
                <w:rFonts w:ascii="Arial" w:hAnsi="Arial" w:cs="Arial"/>
                <w:iCs/>
                <w:color w:val="000000" w:themeColor="text1"/>
                <w:lang w:val="es-ES"/>
              </w:rPr>
              <w:t>aaaa</w:t>
            </w:r>
            <w:proofErr w:type="spellEnd"/>
            <w:r w:rsidRPr="00973B88">
              <w:rPr>
                <w:rFonts w:ascii="Arial" w:hAnsi="Arial" w:cs="Arial"/>
                <w:iCs/>
                <w:color w:val="000000" w:themeColor="text1"/>
                <w:lang w:val="es-ES"/>
              </w:rPr>
              <w:t>&gt;</w:t>
            </w:r>
          </w:p>
        </w:tc>
        <w:tc>
          <w:tcPr>
            <w:tcW w:w="645" w:type="pct"/>
            <w:vAlign w:val="center"/>
            <w:hideMark/>
          </w:tcPr>
          <w:p w:rsidR="008C4E92" w:rsidRPr="00973B88" w:rsidRDefault="00B17ECF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  <w:r w:rsidRPr="00973B88">
              <w:rPr>
                <w:rFonts w:ascii="Arial" w:hAnsi="Arial" w:cs="Arial"/>
                <w:iCs/>
                <w:color w:val="000000" w:themeColor="text1"/>
                <w:lang w:val="es-ES"/>
              </w:rPr>
              <w:t>&lt;X.X&gt;</w:t>
            </w:r>
          </w:p>
        </w:tc>
        <w:tc>
          <w:tcPr>
            <w:tcW w:w="2204" w:type="pct"/>
            <w:vAlign w:val="center"/>
            <w:hideMark/>
          </w:tcPr>
          <w:p w:rsidR="008C4E92" w:rsidRPr="00973B88" w:rsidRDefault="008C4E92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  <w:tc>
          <w:tcPr>
            <w:tcW w:w="1505" w:type="pct"/>
            <w:vAlign w:val="center"/>
            <w:hideMark/>
          </w:tcPr>
          <w:p w:rsidR="008C4E92" w:rsidRPr="00973B88" w:rsidRDefault="008C4E92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</w:tr>
      <w:tr w:rsidR="00F11487" w:rsidRPr="00973B88" w:rsidTr="00664769">
        <w:trPr>
          <w:trHeight w:val="23"/>
        </w:trPr>
        <w:tc>
          <w:tcPr>
            <w:tcW w:w="646" w:type="pct"/>
            <w:vAlign w:val="center"/>
          </w:tcPr>
          <w:p w:rsidR="00F11487" w:rsidRPr="00973B88" w:rsidRDefault="00F11487" w:rsidP="000B7E79">
            <w:pPr>
              <w:pStyle w:val="Tabletext"/>
              <w:spacing w:after="0"/>
              <w:jc w:val="center"/>
              <w:rPr>
                <w:rFonts w:ascii="Arial" w:hAnsi="Arial" w:cs="Arial"/>
                <w:iCs/>
                <w:color w:val="000000" w:themeColor="text1"/>
                <w:lang w:val="es-ES"/>
              </w:rPr>
            </w:pPr>
          </w:p>
        </w:tc>
        <w:tc>
          <w:tcPr>
            <w:tcW w:w="645" w:type="pct"/>
            <w:vAlign w:val="center"/>
          </w:tcPr>
          <w:p w:rsidR="00F11487" w:rsidRPr="00973B88" w:rsidRDefault="00F11487" w:rsidP="000B7E79">
            <w:pPr>
              <w:pStyle w:val="Tabletext"/>
              <w:spacing w:after="0"/>
              <w:jc w:val="center"/>
              <w:rPr>
                <w:rFonts w:ascii="Arial" w:hAnsi="Arial" w:cs="Arial"/>
                <w:iCs/>
                <w:color w:val="000000" w:themeColor="text1"/>
                <w:lang w:val="es-ES"/>
              </w:rPr>
            </w:pPr>
          </w:p>
        </w:tc>
        <w:tc>
          <w:tcPr>
            <w:tcW w:w="2204" w:type="pct"/>
            <w:vAlign w:val="center"/>
          </w:tcPr>
          <w:p w:rsidR="00F11487" w:rsidRPr="00973B88" w:rsidRDefault="00F11487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  <w:tc>
          <w:tcPr>
            <w:tcW w:w="1505" w:type="pct"/>
            <w:vAlign w:val="center"/>
          </w:tcPr>
          <w:p w:rsidR="00F11487" w:rsidRPr="00973B88" w:rsidRDefault="00F11487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</w:tr>
    </w:tbl>
    <w:p w:rsidR="0070498D" w:rsidRDefault="00B16C8F">
      <w:pPr>
        <w:rPr>
          <w:rFonts w:cs="Arial"/>
        </w:rPr>
      </w:pPr>
      <w:r>
        <w:rPr>
          <w:rFonts w:cs="Arial"/>
        </w:rPr>
        <w:br w:type="page"/>
      </w:r>
      <w:bookmarkStart w:id="0" w:name="_GoBack"/>
      <w:bookmarkEnd w:id="0"/>
    </w:p>
    <w:p w:rsidR="0070498D" w:rsidRPr="0070498D" w:rsidRDefault="0070498D" w:rsidP="0070498D">
      <w:pPr>
        <w:pStyle w:val="Subttulo"/>
        <w:spacing w:before="240"/>
        <w:jc w:val="center"/>
        <w:rPr>
          <w:rFonts w:ascii="Arial" w:hAnsi="Arial" w:cs="Arial"/>
        </w:rPr>
      </w:pPr>
      <w:r w:rsidRPr="0070498D">
        <w:rPr>
          <w:rFonts w:ascii="Arial" w:hAnsi="Arial" w:cs="Arial"/>
        </w:rPr>
        <w:t>Tabla de Contenido</w:t>
      </w:r>
    </w:p>
    <w:p w:rsidR="00F11487" w:rsidRDefault="0070498D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 w:rsidRPr="0070498D">
        <w:rPr>
          <w:rFonts w:cs="Arial"/>
          <w:b/>
          <w:sz w:val="22"/>
        </w:rPr>
        <w:fldChar w:fldCharType="begin"/>
      </w:r>
      <w:r w:rsidRPr="0070498D">
        <w:rPr>
          <w:rFonts w:cs="Arial"/>
          <w:b/>
          <w:sz w:val="22"/>
        </w:rPr>
        <w:instrText xml:space="preserve"> TOC \o "1-3" \h \z \u </w:instrText>
      </w:r>
      <w:r w:rsidRPr="0070498D">
        <w:rPr>
          <w:rFonts w:cs="Arial"/>
          <w:b/>
          <w:sz w:val="22"/>
        </w:rPr>
        <w:fldChar w:fldCharType="separate"/>
      </w:r>
      <w:hyperlink w:anchor="_Toc294021031" w:history="1">
        <w:r w:rsidR="00F11487" w:rsidRPr="002A527E">
          <w:rPr>
            <w:rStyle w:val="Hipervnculo"/>
            <w:noProof/>
          </w:rPr>
          <w:t>1.</w:t>
        </w:r>
        <w:r w:rsidR="00F11487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F11487" w:rsidRPr="002A527E">
          <w:rPr>
            <w:rStyle w:val="Hipervnculo"/>
            <w:noProof/>
          </w:rPr>
          <w:t>Introducción</w:t>
        </w:r>
        <w:r w:rsidR="00F11487">
          <w:rPr>
            <w:noProof/>
            <w:webHidden/>
          </w:rPr>
          <w:tab/>
        </w:r>
        <w:r w:rsidR="00F11487">
          <w:rPr>
            <w:noProof/>
            <w:webHidden/>
          </w:rPr>
          <w:fldChar w:fldCharType="begin"/>
        </w:r>
        <w:r w:rsidR="00F11487">
          <w:rPr>
            <w:noProof/>
            <w:webHidden/>
          </w:rPr>
          <w:instrText xml:space="preserve"> PAGEREF _Toc294021031 \h </w:instrText>
        </w:r>
        <w:r w:rsidR="00F11487">
          <w:rPr>
            <w:noProof/>
            <w:webHidden/>
          </w:rPr>
        </w:r>
        <w:r w:rsidR="00F11487">
          <w:rPr>
            <w:noProof/>
            <w:webHidden/>
          </w:rPr>
          <w:fldChar w:fldCharType="separate"/>
        </w:r>
        <w:r w:rsidR="00386DB0">
          <w:rPr>
            <w:noProof/>
            <w:webHidden/>
          </w:rPr>
          <w:t>4</w:t>
        </w:r>
        <w:r w:rsidR="00F11487">
          <w:rPr>
            <w:noProof/>
            <w:webHidden/>
          </w:rPr>
          <w:fldChar w:fldCharType="end"/>
        </w:r>
      </w:hyperlink>
    </w:p>
    <w:p w:rsidR="00F11487" w:rsidRDefault="00F11487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1032" w:history="1">
        <w:r w:rsidRPr="002A527E">
          <w:rPr>
            <w:rStyle w:val="Hipervnculo"/>
            <w:bCs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A527E">
          <w:rPr>
            <w:rStyle w:val="Hipervnculo"/>
            <w:noProof/>
          </w:rPr>
          <w:t>Objetivo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_Toc294021032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86DB0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F11487" w:rsidRDefault="00F11487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1033" w:history="1">
        <w:r w:rsidRPr="002A527E">
          <w:rPr>
            <w:rStyle w:val="Hipervnculo"/>
            <w:bCs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A527E">
          <w:rPr>
            <w:rStyle w:val="Hipervnculo"/>
            <w:noProof/>
          </w:rPr>
          <w:t>Definiciones, acrónimos y abreviaturas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_Toc294021033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86DB0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F11487" w:rsidRDefault="00F11487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1034" w:history="1">
        <w:r w:rsidRPr="002A527E">
          <w:rPr>
            <w:rStyle w:val="Hipervnculo"/>
            <w:bCs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A527E">
          <w:rPr>
            <w:rStyle w:val="Hipervnculo"/>
            <w:noProof/>
          </w:rPr>
          <w:t>Referencias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_Toc294021034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86DB0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F11487" w:rsidRDefault="00F11487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1035" w:history="1">
        <w:r w:rsidRPr="002A527E">
          <w:rPr>
            <w:rStyle w:val="Hipervnculo"/>
            <w:noProof/>
            <w:lang w:val="es-ES" w:eastAsia="es-ES"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A527E">
          <w:rPr>
            <w:rStyle w:val="Hipervnculo"/>
            <w:noProof/>
            <w:lang w:val="es-ES"/>
          </w:rPr>
          <w:t>Diagrama conceptual de la solución tecnológica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_Toc294021035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86DB0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F11487" w:rsidRDefault="00F11487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1036" w:history="1">
        <w:r w:rsidRPr="002A527E">
          <w:rPr>
            <w:rStyle w:val="Hipervnculo"/>
            <w:noProof/>
          </w:rPr>
          <w:t>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2A527E">
          <w:rPr>
            <w:rStyle w:val="Hipervnculo"/>
            <w:noProof/>
          </w:rPr>
          <w:t>Firmas de elaboración, revisión y aprobación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_Toc294021036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86DB0"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70498D" w:rsidRDefault="0070498D">
      <w:pPr>
        <w:rPr>
          <w:rFonts w:ascii="Arial" w:hAnsi="Arial" w:cs="Arial"/>
        </w:rPr>
      </w:pPr>
      <w:r w:rsidRPr="0070498D">
        <w:rPr>
          <w:rFonts w:ascii="Arial" w:hAnsi="Arial" w:cs="Arial"/>
        </w:rPr>
        <w:fldChar w:fldCharType="end"/>
      </w:r>
      <w:r>
        <w:rPr>
          <w:rFonts w:ascii="Arial" w:hAnsi="Arial" w:cs="Arial"/>
        </w:rPr>
        <w:br w:type="page"/>
      </w:r>
    </w:p>
    <w:p w:rsidR="0070498D" w:rsidRPr="005D15E5" w:rsidRDefault="0095435C" w:rsidP="0070498D">
      <w:pPr>
        <w:pStyle w:val="Subttulo"/>
        <w:jc w:val="center"/>
        <w:rPr>
          <w:rFonts w:ascii="Arial" w:hAnsi="Arial" w:cs="Arial"/>
        </w:rPr>
      </w:pPr>
      <w:sdt>
        <w:sdtPr>
          <w:rPr>
            <w:rFonts w:ascii="Arial" w:hAnsi="Arial" w:cs="Arial"/>
          </w:rPr>
          <w:alias w:val="Título"/>
          <w:tag w:val=""/>
          <w:id w:val="-307244567"/>
          <w:placeholder>
            <w:docPart w:val="1A35F90ECAF04C169837A5DCB3EB4B67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70498D">
            <w:rPr>
              <w:rFonts w:ascii="Arial" w:hAnsi="Arial" w:cs="Arial"/>
            </w:rPr>
            <w:t>Diagrama Conceptual de la Solución Tecnológica</w:t>
          </w:r>
        </w:sdtContent>
      </w:sdt>
    </w:p>
    <w:p w:rsidR="0070498D" w:rsidRPr="004360C5" w:rsidRDefault="0070498D" w:rsidP="0070498D">
      <w:pPr>
        <w:pStyle w:val="Ttulo1"/>
        <w:spacing w:line="240" w:lineRule="atLeast"/>
      </w:pPr>
      <w:bookmarkStart w:id="1" w:name="_Toc280734246"/>
      <w:bookmarkStart w:id="2" w:name="_Toc294021031"/>
      <w:r w:rsidRPr="0024507A">
        <w:t>Introducción</w:t>
      </w:r>
      <w:bookmarkEnd w:id="1"/>
      <w:bookmarkEnd w:id="2"/>
    </w:p>
    <w:p w:rsidR="00472D25" w:rsidRPr="00AF2A9C" w:rsidRDefault="00472D25" w:rsidP="00472D25">
      <w:pPr>
        <w:pStyle w:val="infoblue"/>
      </w:pPr>
      <w:bookmarkStart w:id="3" w:name="_Toc94609178"/>
      <w:r w:rsidRPr="00916167">
        <w:t>[</w:t>
      </w:r>
      <w:r>
        <w:t>La sección de introducción debe proveer un resumen general del documento</w:t>
      </w:r>
      <w:r w:rsidRPr="00A30644">
        <w:t>.]</w:t>
      </w:r>
    </w:p>
    <w:p w:rsidR="00472D25" w:rsidRDefault="00472D25" w:rsidP="00472D25">
      <w:pPr>
        <w:pStyle w:val="Ttulo2"/>
        <w:spacing w:after="60"/>
      </w:pPr>
      <w:bookmarkStart w:id="4" w:name="_Toc288661800"/>
      <w:bookmarkStart w:id="5" w:name="_Toc293677788"/>
      <w:bookmarkStart w:id="6" w:name="_Toc294019335"/>
      <w:bookmarkStart w:id="7" w:name="_Toc294021032"/>
      <w:r>
        <w:t>Objetivo</w:t>
      </w:r>
      <w:bookmarkEnd w:id="4"/>
      <w:bookmarkEnd w:id="5"/>
      <w:bookmarkEnd w:id="6"/>
      <w:bookmarkEnd w:id="7"/>
    </w:p>
    <w:p w:rsidR="00472D25" w:rsidRPr="00ED2548" w:rsidRDefault="00472D25" w:rsidP="00472D25">
      <w:pPr>
        <w:pStyle w:val="infoblue"/>
      </w:pPr>
      <w:r>
        <w:t>[</w:t>
      </w:r>
      <w:r w:rsidRPr="001409F5">
        <w:t xml:space="preserve">Definir el </w:t>
      </w:r>
      <w:r>
        <w:t xml:space="preserve">objetivo </w:t>
      </w:r>
      <w:r w:rsidRPr="001409F5">
        <w:t>del documento.</w:t>
      </w:r>
      <w:r w:rsidRPr="0038299F">
        <w:t>]</w:t>
      </w:r>
    </w:p>
    <w:p w:rsidR="00472D25" w:rsidRDefault="00472D25" w:rsidP="00472D25">
      <w:pPr>
        <w:pStyle w:val="Ttulo2"/>
        <w:spacing w:after="60"/>
      </w:pPr>
      <w:bookmarkStart w:id="8" w:name="_Toc288661801"/>
      <w:bookmarkStart w:id="9" w:name="_Toc293677789"/>
      <w:bookmarkStart w:id="10" w:name="_Toc294019336"/>
      <w:bookmarkStart w:id="11" w:name="_Toc294021033"/>
      <w:r>
        <w:t>Definiciones, acrónimos y a</w:t>
      </w:r>
      <w:r w:rsidRPr="00886DF7">
        <w:t>breviaturas</w:t>
      </w:r>
      <w:bookmarkEnd w:id="8"/>
      <w:bookmarkEnd w:id="9"/>
      <w:bookmarkEnd w:id="10"/>
      <w:bookmarkEnd w:id="11"/>
    </w:p>
    <w:p w:rsidR="00472D25" w:rsidRPr="00537924" w:rsidRDefault="00472D25" w:rsidP="00472D25">
      <w:pPr>
        <w:pStyle w:val="infoblue"/>
        <w:rPr>
          <w:rFonts w:cs="Arial"/>
        </w:rPr>
      </w:pPr>
      <w:r w:rsidRPr="00184630">
        <w:rPr>
          <w:rFonts w:cs="Arial"/>
        </w:rPr>
        <w:t>[</w:t>
      </w:r>
      <w:r w:rsidRPr="00D0352F">
        <w:t>Esta</w:t>
      </w:r>
      <w:r>
        <w:t xml:space="preserve"> </w:t>
      </w:r>
      <w:r w:rsidRPr="00D0352F">
        <w:t>sección provee las definiciones de todos los términos, acrón</w:t>
      </w:r>
      <w:r>
        <w:t xml:space="preserve">imos y abreviaturas utilizadas </w:t>
      </w:r>
      <w:r w:rsidRPr="00D0352F">
        <w:t>en este documento, requeridas pa</w:t>
      </w:r>
      <w:r>
        <w:t>ra interpretarlo correctamente.</w:t>
      </w:r>
      <w:r w:rsidRPr="00537924">
        <w:rPr>
          <w:rFonts w:cs="Arial"/>
        </w:rPr>
        <w:t>]</w:t>
      </w:r>
    </w:p>
    <w:p w:rsidR="00472D25" w:rsidRDefault="00472D25" w:rsidP="00472D25">
      <w:pPr>
        <w:pStyle w:val="Ttulo2"/>
        <w:spacing w:after="60"/>
      </w:pPr>
      <w:bookmarkStart w:id="12" w:name="_Toc288661802"/>
      <w:bookmarkStart w:id="13" w:name="_Toc293677790"/>
      <w:bookmarkStart w:id="14" w:name="_Toc294019337"/>
      <w:bookmarkStart w:id="15" w:name="_Toc294021034"/>
      <w:r w:rsidRPr="007F2C25">
        <w:t>Referencias</w:t>
      </w:r>
      <w:bookmarkEnd w:id="12"/>
      <w:bookmarkEnd w:id="13"/>
      <w:bookmarkEnd w:id="14"/>
      <w:bookmarkEnd w:id="15"/>
    </w:p>
    <w:p w:rsidR="0070498D" w:rsidRPr="00F1651E" w:rsidRDefault="00472D25" w:rsidP="00472D25">
      <w:pPr>
        <w:pStyle w:val="infoblue"/>
      </w:pPr>
      <w:r w:rsidRPr="007F2C25">
        <w:t>[Esta sección proporciona una lista completa de todos los documentos referenciados en cualquier punto del documento. Identificar cada documento por título, número de reporte si aplica, fecha y organización que lo publica. Especificar las fuentes de donde pueden obtenerse las referencias. Esta información puede ser proporcionada por referencia a un apéndice o a otro documento.]</w:t>
      </w:r>
    </w:p>
    <w:bookmarkEnd w:id="3"/>
    <w:p w:rsidR="0070498D" w:rsidRDefault="0070498D">
      <w:pPr>
        <w:rPr>
          <w:rFonts w:cs="Arial"/>
        </w:rPr>
      </w:pPr>
      <w:r>
        <w:rPr>
          <w:rFonts w:cs="Arial"/>
        </w:rPr>
        <w:br w:type="page"/>
      </w:r>
    </w:p>
    <w:p w:rsidR="0070498D" w:rsidRDefault="0095435C" w:rsidP="0070498D">
      <w:pPr>
        <w:pStyle w:val="Ttulo1"/>
        <w:spacing w:after="240" w:line="240" w:lineRule="atLeast"/>
        <w:rPr>
          <w:lang w:val="es-ES" w:eastAsia="es-ES"/>
        </w:rPr>
      </w:pPr>
      <w:bookmarkStart w:id="16" w:name="_Toc294021035"/>
      <w:r>
        <w:rPr>
          <w:rFonts w:cs="Arial"/>
          <w:noProof/>
          <w:lang w:eastAsia="es-MX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0" type="#_x0000_t202" style="position:absolute;left:0;text-align:left;margin-left:3.4pt;margin-top:16.25pt;width:640.5pt;height:384.5pt;z-index:251661312">
            <v:textbox style="mso-next-textbox:#_x0000_s1030">
              <w:txbxContent>
                <w:p w:rsidR="003F38BC" w:rsidRPr="003B13E1" w:rsidRDefault="00B467FD" w:rsidP="00F12D0E">
                  <w:pPr>
                    <w:autoSpaceDE w:val="0"/>
                    <w:autoSpaceDN w:val="0"/>
                    <w:adjustRightInd w:val="0"/>
                    <w:spacing w:line="240" w:lineRule="auto"/>
                    <w:jc w:val="center"/>
                    <w:rPr>
                      <w:rFonts w:ascii="Arial" w:hAnsi="Arial" w:cs="Arial"/>
                      <w:b/>
                      <w:color w:val="000000"/>
                      <w:sz w:val="24"/>
                      <w:szCs w:val="24"/>
                      <w:lang w:val="es-ES"/>
                    </w:rPr>
                  </w:pPr>
                  <w:r w:rsidRPr="003B13E1">
                    <w:rPr>
                      <w:rFonts w:ascii="Arial" w:eastAsia="Times New Roman" w:hAnsi="Arial" w:cs="Times New Roman"/>
                      <w:b/>
                      <w:i/>
                      <w:iCs/>
                      <w:color w:val="0000FF"/>
                      <w:sz w:val="20"/>
                      <w:szCs w:val="20"/>
                      <w:lang w:val="es-ES" w:eastAsia="es-ES"/>
                    </w:rPr>
                    <w:t>Diagrama conceptual de la solución tecnológica</w:t>
                  </w:r>
                </w:p>
                <w:p w:rsidR="003F38BC" w:rsidRPr="00C04C9E" w:rsidRDefault="003F38BC" w:rsidP="003F38BC">
                  <w:pPr>
                    <w:pStyle w:val="infoblue"/>
                  </w:pPr>
                  <w:r w:rsidRPr="000C28C8">
                    <w:t>[</w:t>
                  </w:r>
                  <w:r w:rsidR="00D61074">
                    <w:t xml:space="preserve">Para la elaboración del </w:t>
                  </w:r>
                  <w:r>
                    <w:t xml:space="preserve">diagrama </w:t>
                  </w:r>
                  <w:r w:rsidR="00D61074">
                    <w:t xml:space="preserve">conceptual se utiliza el diagrama </w:t>
                  </w:r>
                  <w:r>
                    <w:t>de actividades</w:t>
                  </w:r>
                  <w:r w:rsidR="00D61074">
                    <w:t>, el cual</w:t>
                  </w:r>
                  <w:r>
                    <w:t xml:space="preserve"> </w:t>
                  </w:r>
                  <w:r w:rsidR="00D61074">
                    <w:t xml:space="preserve">se </w:t>
                  </w:r>
                  <w:r>
                    <w:t xml:space="preserve">utiliza para visualizar, especificar, construir y documentar la dinámica de una sociedad de objetos y modelar el flujo de control entre las actividades. </w:t>
                  </w:r>
                  <w:r w:rsidR="008E390E">
                    <w:t>C</w:t>
                  </w:r>
                  <w:r>
                    <w:t>aracterísticas de los diagramas de actividades</w:t>
                  </w:r>
                  <w:r w:rsidRPr="00C04C9E">
                    <w:t>:</w:t>
                  </w:r>
                </w:p>
                <w:p w:rsidR="00210570" w:rsidRPr="00B12BBF" w:rsidRDefault="001C0ECF" w:rsidP="00E07D55">
                  <w:pPr>
                    <w:pStyle w:val="infoblue"/>
                    <w:numPr>
                      <w:ilvl w:val="0"/>
                      <w:numId w:val="12"/>
                    </w:numPr>
                    <w:spacing w:after="0"/>
                    <w:ind w:left="709" w:hanging="283"/>
                  </w:pPr>
                  <w:r>
                    <w:t>Un diagr</w:t>
                  </w:r>
                  <w:r w:rsidR="007B3E4F">
                    <w:t>ama</w:t>
                  </w:r>
                  <w:r w:rsidR="003F38BC">
                    <w:t xml:space="preserve"> de actividades </w:t>
                  </w:r>
                  <w:r w:rsidR="007B3E4F">
                    <w:t>puede tener los elementos siguientes</w:t>
                  </w:r>
                  <w:r w:rsidR="003F38BC">
                    <w:t>: estados de actividad y estados de acción, transiciones,</w:t>
                  </w:r>
                  <w:r w:rsidR="007B3E4F">
                    <w:t xml:space="preserve"> bifurcaciones, barras de sincronización,</w:t>
                  </w:r>
                  <w:r w:rsidR="003F38BC">
                    <w:t xml:space="preserve"> </w:t>
                  </w:r>
                  <w:r w:rsidR="001B0AC5">
                    <w:t>ca</w:t>
                  </w:r>
                  <w:r w:rsidR="00846956">
                    <w:t>ll</w:t>
                  </w:r>
                  <w:r w:rsidR="001B0AC5">
                    <w:t>es (</w:t>
                  </w:r>
                  <w:proofErr w:type="spellStart"/>
                  <w:r w:rsidR="001B0AC5">
                    <w:t>swimlanes</w:t>
                  </w:r>
                  <w:proofErr w:type="spellEnd"/>
                  <w:r w:rsidR="0076442D">
                    <w:t>) y</w:t>
                  </w:r>
                  <w:r w:rsidR="001B0AC5" w:rsidRPr="00B12BBF">
                    <w:t xml:space="preserve"> </w:t>
                  </w:r>
                  <w:r w:rsidR="00846956" w:rsidRPr="00B12BBF">
                    <w:t xml:space="preserve">flujo de </w:t>
                  </w:r>
                  <w:r w:rsidR="003F38BC" w:rsidRPr="00B12BBF">
                    <w:t>objeto</w:t>
                  </w:r>
                  <w:r w:rsidR="005C1BD0" w:rsidRPr="00B12BBF">
                    <w:t>s</w:t>
                  </w:r>
                  <w:r w:rsidR="00210570" w:rsidRPr="00B12BBF">
                    <w:t>.</w:t>
                  </w:r>
                </w:p>
                <w:p w:rsidR="005C1BD0" w:rsidRPr="00B12BBF" w:rsidRDefault="00F12D0E" w:rsidP="00E07D55">
                  <w:pPr>
                    <w:pStyle w:val="infoblue"/>
                    <w:numPr>
                      <w:ilvl w:val="0"/>
                      <w:numId w:val="12"/>
                    </w:numPr>
                    <w:spacing w:after="0"/>
                    <w:ind w:left="709" w:hanging="283"/>
                  </w:pPr>
                  <w:r>
                    <w:t>Estado de actividad y estado de acción: u</w:t>
                  </w:r>
                  <w:r w:rsidR="00D61074">
                    <w:t>n estado de acción está</w:t>
                  </w:r>
                  <w:r w:rsidR="00B12BBF">
                    <w:t xml:space="preserve"> compuesto por una expresión (ej. invocar una operación sobre un objeto, crear o destruir un objeto, </w:t>
                  </w:r>
                  <w:proofErr w:type="spellStart"/>
                  <w:r w:rsidR="00B12BBF">
                    <w:t>etc</w:t>
                  </w:r>
                  <w:proofErr w:type="spellEnd"/>
                  <w:r w:rsidR="00B12BBF">
                    <w:t xml:space="preserve">), es atómico, es decir </w:t>
                  </w:r>
                  <w:r w:rsidR="000D4F75">
                    <w:t xml:space="preserve">su ejecución no </w:t>
                  </w:r>
                  <w:r w:rsidR="00B12BBF">
                    <w:t xml:space="preserve">puede </w:t>
                  </w:r>
                  <w:r w:rsidR="000D4F75">
                    <w:t>ser interrumpida</w:t>
                  </w:r>
                  <w:r w:rsidR="00210570" w:rsidRPr="00B12BBF">
                    <w:t xml:space="preserve">. </w:t>
                  </w:r>
                  <w:r w:rsidR="001A2428">
                    <w:t>U</w:t>
                  </w:r>
                  <w:r w:rsidR="00A42C9D">
                    <w:t>n estado</w:t>
                  </w:r>
                  <w:r w:rsidR="001A2428">
                    <w:t xml:space="preserve"> de actividad no es atómico</w:t>
                  </w:r>
                  <w:r w:rsidR="003E53A2" w:rsidRPr="00B12BBF">
                    <w:t xml:space="preserve">, es decir </w:t>
                  </w:r>
                  <w:r w:rsidR="001A2428">
                    <w:t>su ejecución puede</w:t>
                  </w:r>
                  <w:r w:rsidR="00A7161E">
                    <w:t xml:space="preserve"> ser interrumpida;</w:t>
                  </w:r>
                  <w:r w:rsidR="001A2428">
                    <w:t xml:space="preserve"> </w:t>
                  </w:r>
                  <w:r w:rsidR="00A7161E">
                    <w:t>es un elemento compuesto, cuyo flujo de control se compone de otros estados de actividad y estados de acción.</w:t>
                  </w:r>
                </w:p>
                <w:p w:rsidR="003F38BC" w:rsidRDefault="00926605" w:rsidP="00E07D55">
                  <w:pPr>
                    <w:pStyle w:val="infoblue"/>
                    <w:numPr>
                      <w:ilvl w:val="0"/>
                      <w:numId w:val="12"/>
                    </w:numPr>
                    <w:spacing w:after="0"/>
                    <w:ind w:left="709" w:hanging="283"/>
                  </w:pPr>
                  <w:r>
                    <w:t>Transiciones:</w:t>
                  </w:r>
                  <w:r w:rsidR="00294CF2">
                    <w:t xml:space="preserve"> muestran el camino </w:t>
                  </w:r>
                  <w:r w:rsidR="008E390E">
                    <w:t>de cada elemento dentro d</w:t>
                  </w:r>
                  <w:r w:rsidR="00294CF2">
                    <w:t>el diagrama de actividades.</w:t>
                  </w:r>
                  <w:r w:rsidR="001E09C7">
                    <w:t xml:space="preserve"> </w:t>
                  </w:r>
                  <w:r w:rsidR="00294CF2">
                    <w:t>C</w:t>
                  </w:r>
                  <w:r>
                    <w:t xml:space="preserve">uando se termina la acción o la actividad de un estado, </w:t>
                  </w:r>
                  <w:r w:rsidR="00683362">
                    <w:t>el flujo de control pasa inmediatamente al siguiente estado de acción o de actividad. Una transici</w:t>
                  </w:r>
                  <w:r w:rsidR="001E09C7">
                    <w:t>ón se representa con</w:t>
                  </w:r>
                  <w:r w:rsidR="00683362">
                    <w:t xml:space="preserve"> una línea </w:t>
                  </w:r>
                  <w:r w:rsidR="001E09C7">
                    <w:t xml:space="preserve">continua </w:t>
                  </w:r>
                  <w:r w:rsidR="00683362">
                    <w:t>dirigida</w:t>
                  </w:r>
                  <w:r w:rsidR="001E09C7">
                    <w:t xml:space="preserve"> desde el estado origen hacia el estado destino</w:t>
                  </w:r>
                  <w:r w:rsidR="00A1091D">
                    <w:t>.</w:t>
                  </w:r>
                </w:p>
                <w:p w:rsidR="003F38BC" w:rsidRDefault="00106F72" w:rsidP="00E07D55">
                  <w:pPr>
                    <w:pStyle w:val="infoblue"/>
                    <w:numPr>
                      <w:ilvl w:val="0"/>
                      <w:numId w:val="12"/>
                    </w:numPr>
                    <w:spacing w:after="0"/>
                    <w:ind w:left="709" w:hanging="283"/>
                  </w:pPr>
                  <w:r>
                    <w:t xml:space="preserve">Bifurcación: </w:t>
                  </w:r>
                  <w:r w:rsidR="00785161">
                    <w:t>especifica caminos alternativos, elegidos según el valor de alguna expresión booleana.</w:t>
                  </w:r>
                  <w:r w:rsidR="00EF6004">
                    <w:t xml:space="preserve"> Una bifurcación puede tener una transición de entrada y dos o más de salida.</w:t>
                  </w:r>
                  <w:r w:rsidR="00785161">
                    <w:t xml:space="preserve"> </w:t>
                  </w:r>
                  <w:r w:rsidR="00833463">
                    <w:t xml:space="preserve">En cada transición de salida se coloca una expresión booleana, que se evalúa sólo una vez al entrar en la bifurcación. </w:t>
                  </w:r>
                  <w:r w:rsidR="00785161">
                    <w:t>Una bifurcación se representa con un rombo.</w:t>
                  </w:r>
                </w:p>
                <w:p w:rsidR="00420E6C" w:rsidRDefault="002118FA" w:rsidP="001B1914">
                  <w:pPr>
                    <w:pStyle w:val="infoblue"/>
                    <w:numPr>
                      <w:ilvl w:val="0"/>
                      <w:numId w:val="13"/>
                    </w:numPr>
                    <w:ind w:left="709" w:hanging="283"/>
                  </w:pPr>
                  <w:r>
                    <w:t xml:space="preserve">Barras de sincronización: </w:t>
                  </w:r>
                  <w:r w:rsidR="007D39EF">
                    <w:t xml:space="preserve">se utilizan para </w:t>
                  </w:r>
                  <w:r w:rsidR="00E2730D">
                    <w:t xml:space="preserve">especificar la división y unión de </w:t>
                  </w:r>
                  <w:r w:rsidR="007D39EF">
                    <w:t xml:space="preserve">flujos concurrentes, especialmente cuando se modelan flujos de trabajo de procesos de negocio. </w:t>
                  </w:r>
                  <w:r w:rsidR="00E2730D">
                    <w:t>Una barra de sincronización se representa como una línea horizontal o vertical ancha.</w:t>
                  </w:r>
                  <w:r w:rsidR="00420E6C">
                    <w:t xml:space="preserve"> Una división puede tener una transición de </w:t>
                  </w:r>
                  <w:r w:rsidR="006B3AB7">
                    <w:t>entrada y dos o más transiciones de salida, cada una de las cuales representa un</w:t>
                  </w:r>
                  <w:r w:rsidR="00835565">
                    <w:t xml:space="preserve"> flujo de control independiente, las actividades asociadas a cada uno de estos caminos</w:t>
                  </w:r>
                  <w:r w:rsidR="00E45B35">
                    <w:t xml:space="preserve"> o flujos de control,</w:t>
                  </w:r>
                  <w:r w:rsidR="00835565">
                    <w:t xml:space="preserve"> continúan en paralelo. Una unión puede tener dos o más transiciones de entrada y una transición de salida. En la unión los flujos concurrentes se sincronizan, es decir </w:t>
                  </w:r>
                  <w:r w:rsidR="007B1227">
                    <w:t xml:space="preserve">cada uno espera hasta que </w:t>
                  </w:r>
                  <w:r w:rsidR="0017290C">
                    <w:t xml:space="preserve">todos los otros </w:t>
                  </w:r>
                  <w:r w:rsidR="007B1227">
                    <w:t>flujos de entrada h</w:t>
                  </w:r>
                  <w:r w:rsidR="00E45B35">
                    <w:t>ayan</w:t>
                  </w:r>
                  <w:r w:rsidR="007B1227">
                    <w:t xml:space="preserve"> alcanzado </w:t>
                  </w:r>
                  <w:r w:rsidR="00835565">
                    <w:t>la unión</w:t>
                  </w:r>
                  <w:r w:rsidR="00F577D1">
                    <w:t>, y a partir de ahí contin</w:t>
                  </w:r>
                  <w:r w:rsidR="00E45B35">
                    <w:t>u</w:t>
                  </w:r>
                  <w:r w:rsidR="00F577D1">
                    <w:t>a</w:t>
                  </w:r>
                  <w:r w:rsidR="00E45B35">
                    <w:t>r en</w:t>
                  </w:r>
                  <w:r w:rsidR="00F577D1">
                    <w:t xml:space="preserve"> un único flujo de control que sale de la unión.</w:t>
                  </w:r>
                </w:p>
                <w:p w:rsidR="00420E6C" w:rsidRDefault="00420E6C" w:rsidP="001B1914">
                  <w:pPr>
                    <w:pStyle w:val="infoblue"/>
                  </w:pPr>
                  <w:r>
                    <w:t>Para modelar los aspectos dinámicos de un sistema, se utilizan los diagramas de actividades de las dos formas siguientes:</w:t>
                  </w:r>
                </w:p>
                <w:p w:rsidR="00420E6C" w:rsidRPr="002118FA" w:rsidRDefault="00E4596E" w:rsidP="00E07D55">
                  <w:pPr>
                    <w:pStyle w:val="infoblue"/>
                    <w:numPr>
                      <w:ilvl w:val="0"/>
                      <w:numId w:val="14"/>
                    </w:numPr>
                    <w:spacing w:after="0"/>
                  </w:pPr>
                  <w:r w:rsidRPr="00AB39D0">
                    <w:t>Para m</w:t>
                  </w:r>
                  <w:r w:rsidR="001E3ACE" w:rsidRPr="00AB39D0">
                    <w:t>odelar un flujo de trabajo</w:t>
                  </w:r>
                  <w:r w:rsidR="001E3ACE">
                    <w:t xml:space="preserve">: </w:t>
                  </w:r>
                  <w:r w:rsidR="0087316D">
                    <w:t xml:space="preserve">En </w:t>
                  </w:r>
                  <w:r w:rsidR="005868F9">
                    <w:t xml:space="preserve">el entorno de </w:t>
                  </w:r>
                  <w:r w:rsidR="0087316D">
                    <w:t xml:space="preserve">los sistemas con gran cantidad de software, existen flujos de trabajo y </w:t>
                  </w:r>
                  <w:r w:rsidR="00A7535E">
                    <w:t>es aquí donde los diagramas de actividades</w:t>
                  </w:r>
                  <w:r w:rsidR="0087316D">
                    <w:t xml:space="preserve"> se utilizan para</w:t>
                  </w:r>
                  <w:r w:rsidR="00A7535E">
                    <w:t>:</w:t>
                  </w:r>
                  <w:r w:rsidR="0087316D">
                    <w:t xml:space="preserve"> visualizar, especificar, construir y documentar </w:t>
                  </w:r>
                  <w:r w:rsidR="00A7535E">
                    <w:t xml:space="preserve">los </w:t>
                  </w:r>
                  <w:r w:rsidR="00955BF5">
                    <w:t>procesos de negocio.</w:t>
                  </w:r>
                  <w:r w:rsidR="007D0DAB">
                    <w:t xml:space="preserve"> </w:t>
                  </w:r>
                  <w:r w:rsidR="003E53A2">
                    <w:t>E</w:t>
                  </w:r>
                  <w:r w:rsidR="00B32178">
                    <w:t xml:space="preserve">s </w:t>
                  </w:r>
                  <w:r w:rsidR="00E07D55">
                    <w:t xml:space="preserve">útil para </w:t>
                  </w:r>
                  <w:r w:rsidR="005868F9">
                    <w:t>el modelado de los flujo</w:t>
                  </w:r>
                  <w:r w:rsidR="00E07D55">
                    <w:t>s de objetos, porque representa</w:t>
                  </w:r>
                  <w:r w:rsidR="005868F9">
                    <w:t xml:space="preserve"> a los objetos a través del negocio.</w:t>
                  </w:r>
                  <w:r w:rsidR="00144189">
                    <w:t xml:space="preserve"> Véase el Ejemplo 2.</w:t>
                  </w:r>
                </w:p>
                <w:p w:rsidR="003F38BC" w:rsidRPr="00C04C9E" w:rsidRDefault="00E4596E" w:rsidP="00E07D55">
                  <w:pPr>
                    <w:pStyle w:val="infoblue"/>
                    <w:numPr>
                      <w:ilvl w:val="0"/>
                      <w:numId w:val="14"/>
                    </w:numPr>
                  </w:pPr>
                  <w:r w:rsidRPr="001E3ACE">
                    <w:t>Para m</w:t>
                  </w:r>
                  <w:r w:rsidR="00420E6C" w:rsidRPr="001E3ACE">
                    <w:t>odelar una operación</w:t>
                  </w:r>
                  <w:r w:rsidR="003564D0">
                    <w:t>: se utilizan los diagramas de actividades como diagramas de flujo, en este caso es muy importante el modelado de la bifurcación, la división y la unión, además se incluyen los parámetros de la operación, así como sus objetos locales</w:t>
                  </w:r>
                  <w:r w:rsidR="003F38BC" w:rsidRPr="001E3ACE">
                    <w:t>.</w:t>
                  </w:r>
                  <w:r w:rsidR="003B13E1">
                    <w:t>]</w:t>
                  </w:r>
                </w:p>
              </w:txbxContent>
            </v:textbox>
          </v:shape>
        </w:pict>
      </w:r>
      <w:r w:rsidR="0070498D">
        <w:rPr>
          <w:lang w:val="es-ES"/>
        </w:rPr>
        <w:t>Diagrama conceptual de la solución tecnológica</w:t>
      </w:r>
      <w:bookmarkEnd w:id="16"/>
    </w:p>
    <w:p w:rsidR="003F38BC" w:rsidRDefault="003F38BC">
      <w:pPr>
        <w:rPr>
          <w:rFonts w:ascii="Arial" w:hAnsi="Arial" w:cs="Arial"/>
          <w:sz w:val="20"/>
          <w:szCs w:val="20"/>
          <w:lang w:eastAsia="es-ES"/>
        </w:rPr>
      </w:pPr>
    </w:p>
    <w:p w:rsidR="00CC26C4" w:rsidRPr="00133359" w:rsidRDefault="003F38BC" w:rsidP="00133359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</w:p>
    <w:p w:rsidR="00CC26C4" w:rsidRDefault="0095435C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noProof/>
          <w:sz w:val="20"/>
          <w:szCs w:val="20"/>
          <w:lang w:eastAsia="es-MX"/>
        </w:rPr>
        <w:pict>
          <v:shape id="_x0000_s1033" type="#_x0000_t202" style="position:absolute;margin-left:14.65pt;margin-top:1.65pt;width:629.25pt;height:393.1pt;z-index:251662336">
            <v:textbox style="mso-next-textbox:#_x0000_s1033">
              <w:txbxContent>
                <w:p w:rsidR="00133359" w:rsidRDefault="00133359" w:rsidP="00133359">
                  <w:pPr>
                    <w:pStyle w:val="infoblue"/>
                    <w:spacing w:after="0"/>
                    <w:jc w:val="center"/>
                  </w:pPr>
                  <w:r w:rsidRPr="00C04C9E">
                    <w:t>Ejemplo</w:t>
                  </w:r>
                  <w:r w:rsidR="00144189">
                    <w:t xml:space="preserve"> 1</w:t>
                  </w:r>
                  <w:r w:rsidRPr="00C04C9E">
                    <w:t xml:space="preserve">. </w:t>
                  </w:r>
                  <w:r>
                    <w:rPr>
                      <w:b/>
                    </w:rPr>
                    <w:t>Diagrama de actividades</w:t>
                  </w:r>
                </w:p>
                <w:p w:rsidR="00133359" w:rsidRPr="00F60D00" w:rsidRDefault="00133359" w:rsidP="00133359">
                  <w:pPr>
                    <w:spacing w:before="240"/>
                    <w:jc w:val="center"/>
                    <w:rPr>
                      <w:lang w:val="es-ES" w:eastAsia="es-ES"/>
                    </w:rPr>
                  </w:pPr>
                  <w:r>
                    <w:rPr>
                      <w:rFonts w:cs="Arial"/>
                      <w:noProof/>
                      <w:lang w:eastAsia="es-MX"/>
                    </w:rPr>
                    <w:drawing>
                      <wp:inline distT="0" distB="0" distL="0" distR="0" wp14:anchorId="6DDE6FA8" wp14:editId="096E6A0F">
                        <wp:extent cx="4695824" cy="4400550"/>
                        <wp:effectExtent l="19050" t="19050" r="0" b="0"/>
                        <wp:docPr id="2" name="Imagen 2" descr="Diagram described in accompanying text.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3" descr="Diagram described in accompanying text.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9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4702443" cy="4406752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solidFill>
                                    <a:srgbClr val="002060"/>
                                  </a:solidFill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</w:p>
    <w:p w:rsidR="0079072A" w:rsidRDefault="00CC26C4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</w:p>
    <w:p w:rsidR="00A07F37" w:rsidRDefault="0095435C" w:rsidP="00A07F37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noProof/>
          <w:sz w:val="20"/>
          <w:szCs w:val="20"/>
          <w:lang w:val="es-ES" w:eastAsia="es-ES"/>
        </w:rPr>
        <w:pict>
          <v:shape id="_x0000_s1028" type="#_x0000_t202" style="position:absolute;margin-left:2.65pt;margin-top:-10.35pt;width:629.25pt;height:402.1pt;z-index:251659264">
            <v:textbox style="mso-next-textbox:#_x0000_s1028">
              <w:txbxContent>
                <w:p w:rsidR="00025172" w:rsidRDefault="003B13E1" w:rsidP="00025172">
                  <w:pPr>
                    <w:pStyle w:val="infoblue"/>
                    <w:spacing w:after="0"/>
                  </w:pPr>
                  <w:r>
                    <w:t>[</w:t>
                  </w:r>
                  <w:r w:rsidR="00821820">
                    <w:t xml:space="preserve">Los objetos implicados en un diagrama de actividad se especifican colocándolos en </w:t>
                  </w:r>
                  <w:r w:rsidR="001E19CE">
                    <w:t>éste y conectándolos</w:t>
                  </w:r>
                  <w:r w:rsidR="00821820">
                    <w:t xml:space="preserve"> con una </w:t>
                  </w:r>
                  <w:r w:rsidR="001E19CE">
                    <w:t xml:space="preserve">relación de </w:t>
                  </w:r>
                  <w:r w:rsidR="00821820">
                    <w:t xml:space="preserve">dependencia a la </w:t>
                  </w:r>
                  <w:r w:rsidR="004A0441">
                    <w:t>actividad o transición que los crea, los destruye o los modi</w:t>
                  </w:r>
                  <w:r w:rsidR="001E19CE">
                    <w:t xml:space="preserve">fica, a esto </w:t>
                  </w:r>
                  <w:r w:rsidR="004A0441">
                    <w:t xml:space="preserve">se </w:t>
                  </w:r>
                  <w:r w:rsidR="001E19CE">
                    <w:t xml:space="preserve">le </w:t>
                  </w:r>
                  <w:r w:rsidR="004A0441">
                    <w:t>denomina flujo de objetos.</w:t>
                  </w:r>
                </w:p>
                <w:p w:rsidR="00E809A1" w:rsidRDefault="00E4460E" w:rsidP="00821820">
                  <w:pPr>
                    <w:pStyle w:val="infoblue"/>
                  </w:pPr>
                  <w:r>
                    <w:t xml:space="preserve">Cuando se modelan los flujos de trabajo de procesos de organizaciones, las actividades </w:t>
                  </w:r>
                  <w:r w:rsidR="00025172">
                    <w:t>en el</w:t>
                  </w:r>
                  <w:r>
                    <w:t xml:space="preserve"> diagrama de actividades se dividen en grupos</w:t>
                  </w:r>
                  <w:r w:rsidR="00025172">
                    <w:t xml:space="preserve"> </w:t>
                  </w:r>
                  <w:r w:rsidR="00B90B8A">
                    <w:t>(aplicando diversos criterios)</w:t>
                  </w:r>
                  <w:r>
                    <w:t xml:space="preserve">, </w:t>
                  </w:r>
                  <w:r w:rsidR="00025172">
                    <w:t xml:space="preserve">y </w:t>
                  </w:r>
                  <w:r>
                    <w:t>cada grupo</w:t>
                  </w:r>
                  <w:r w:rsidR="00025172">
                    <w:t xml:space="preserve"> </w:t>
                  </w:r>
                  <w:r>
                    <w:t>representa la parte de la organización responsable de ejecutar esas actividades.</w:t>
                  </w:r>
                  <w:r w:rsidR="003B13E1">
                    <w:t>]</w:t>
                  </w:r>
                </w:p>
                <w:p w:rsidR="00F60D00" w:rsidRPr="0079072A" w:rsidRDefault="00EC2F7E" w:rsidP="006C7C9A">
                  <w:pPr>
                    <w:pStyle w:val="infoblue"/>
                    <w:jc w:val="center"/>
                  </w:pPr>
                  <w:r w:rsidRPr="0079072A">
                    <w:t>Ejemplo</w:t>
                  </w:r>
                  <w:r w:rsidR="00144189" w:rsidRPr="0079072A">
                    <w:t xml:space="preserve"> 2</w:t>
                  </w:r>
                  <w:r w:rsidRPr="0079072A">
                    <w:t xml:space="preserve">. </w:t>
                  </w:r>
                  <w:r w:rsidR="007054A3" w:rsidRPr="00545ACE">
                    <w:rPr>
                      <w:b/>
                    </w:rPr>
                    <w:t>Diagrama de actividades</w:t>
                  </w:r>
                  <w:r w:rsidR="00EA1EEA" w:rsidRPr="00545ACE">
                    <w:rPr>
                      <w:b/>
                    </w:rPr>
                    <w:t xml:space="preserve"> </w:t>
                  </w:r>
                  <w:r w:rsidR="00E4460E" w:rsidRPr="00545ACE">
                    <w:rPr>
                      <w:b/>
                    </w:rPr>
                    <w:t xml:space="preserve">con flujo de objetos y </w:t>
                  </w:r>
                  <w:r w:rsidR="00025172" w:rsidRPr="00545ACE">
                    <w:rPr>
                      <w:b/>
                    </w:rPr>
                    <w:t xml:space="preserve">grupos o </w:t>
                  </w:r>
                  <w:r w:rsidR="00E4460E" w:rsidRPr="00545ACE">
                    <w:rPr>
                      <w:b/>
                    </w:rPr>
                    <w:t>calles (</w:t>
                  </w:r>
                  <w:proofErr w:type="spellStart"/>
                  <w:r w:rsidR="00E4460E" w:rsidRPr="00545ACE">
                    <w:rPr>
                      <w:b/>
                    </w:rPr>
                    <w:t>s</w:t>
                  </w:r>
                  <w:r w:rsidR="00EA1EEA" w:rsidRPr="00545ACE">
                    <w:rPr>
                      <w:b/>
                    </w:rPr>
                    <w:t>wimlanes</w:t>
                  </w:r>
                  <w:proofErr w:type="spellEnd"/>
                  <w:r w:rsidR="00EA1EEA" w:rsidRPr="00545ACE">
                    <w:rPr>
                      <w:b/>
                    </w:rPr>
                    <w:t>)</w:t>
                  </w:r>
                </w:p>
                <w:p w:rsidR="00F60D00" w:rsidRPr="00F60D00" w:rsidRDefault="00133359" w:rsidP="00F60D00">
                  <w:pPr>
                    <w:spacing w:before="240"/>
                    <w:jc w:val="center"/>
                    <w:rPr>
                      <w:lang w:val="es-ES" w:eastAsia="es-ES"/>
                    </w:rPr>
                  </w:pPr>
                  <w:r>
                    <w:rPr>
                      <w:noProof/>
                      <w:lang w:eastAsia="es-MX"/>
                    </w:rPr>
                    <w:drawing>
                      <wp:inline distT="0" distB="0" distL="0" distR="0" wp14:anchorId="0E5687C4" wp14:editId="28A32925">
                        <wp:extent cx="5741096" cy="3914775"/>
                        <wp:effectExtent l="19050" t="19050" r="0" b="0"/>
                        <wp:docPr id="3" name="Imagen 3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 rotWithShape="1">
                                <a:blip r:embed="rId10"/>
                                <a:srcRect l="32367" t="12366" r="26274" b="12111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5751395" cy="3921798"/>
                                </a:xfrm>
                                <a:prstGeom prst="rect">
                                  <a:avLst/>
                                </a:prstGeom>
                                <a:ln w="9525" cap="flat" cmpd="sng" algn="ctr">
                                  <a:solidFill>
                                    <a:srgbClr val="0070C0"/>
                                  </a:solidFill>
                                  <a:prstDash val="solid"/>
                                  <a:round/>
                                  <a:headEnd type="none" w="med" len="med"/>
                                  <a:tailEnd type="none" w="med" len="med"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  <w:p w:rsidR="002E39B4" w:rsidRDefault="002E39B4"/>
              </w:txbxContent>
            </v:textbox>
          </v:shape>
        </w:pict>
      </w:r>
    </w:p>
    <w:p w:rsidR="00A07F37" w:rsidRDefault="00A07F37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</w:p>
    <w:p w:rsidR="00E30048" w:rsidRPr="0070498D" w:rsidRDefault="00E30048" w:rsidP="0070498D">
      <w:pPr>
        <w:pStyle w:val="Ttulo1"/>
        <w:spacing w:line="240" w:lineRule="atLeast"/>
      </w:pPr>
      <w:bookmarkStart w:id="17" w:name="_Toc294021036"/>
      <w:r w:rsidRPr="0070498D">
        <w:t>Firmas de elaboración, revisión y aprobación</w:t>
      </w:r>
      <w:bookmarkEnd w:id="17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4406"/>
        <w:gridCol w:w="4408"/>
        <w:gridCol w:w="4408"/>
      </w:tblGrid>
      <w:tr w:rsidR="00E30048" w:rsidRPr="00775099" w:rsidTr="003B13E1">
        <w:trPr>
          <w:trHeight w:val="23"/>
          <w:tblHeader/>
        </w:trPr>
        <w:tc>
          <w:tcPr>
            <w:tcW w:w="4406" w:type="dxa"/>
            <w:shd w:val="clear" w:color="auto" w:fill="C2D69B" w:themeFill="accent3" w:themeFillTint="99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Elaboró</w:t>
            </w:r>
          </w:p>
        </w:tc>
        <w:tc>
          <w:tcPr>
            <w:tcW w:w="4408" w:type="dxa"/>
            <w:shd w:val="clear" w:color="auto" w:fill="C2D69B" w:themeFill="accent3" w:themeFillTint="99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Revisó</w:t>
            </w:r>
          </w:p>
        </w:tc>
        <w:tc>
          <w:tcPr>
            <w:tcW w:w="4408" w:type="dxa"/>
            <w:shd w:val="clear" w:color="auto" w:fill="C2D69B" w:themeFill="accent3" w:themeFillTint="99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proofErr w:type="spellStart"/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VoBo</w:t>
            </w:r>
            <w:proofErr w:type="spellEnd"/>
          </w:p>
        </w:tc>
      </w:tr>
      <w:tr w:rsidR="00E30048" w:rsidRPr="00775099" w:rsidTr="000019DB">
        <w:trPr>
          <w:trHeight w:val="851"/>
        </w:trPr>
        <w:tc>
          <w:tcPr>
            <w:tcW w:w="4406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  <w:tc>
          <w:tcPr>
            <w:tcW w:w="4408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  <w:tc>
          <w:tcPr>
            <w:tcW w:w="4408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</w:tr>
      <w:tr w:rsidR="00E30048" w:rsidRPr="00775099" w:rsidTr="000019DB">
        <w:trPr>
          <w:trHeight w:val="23"/>
        </w:trPr>
        <w:tc>
          <w:tcPr>
            <w:tcW w:w="4406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  <w:tc>
          <w:tcPr>
            <w:tcW w:w="4408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  <w:tc>
          <w:tcPr>
            <w:tcW w:w="4408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</w:tr>
    </w:tbl>
    <w:p w:rsidR="00A07F37" w:rsidRPr="00A07F37" w:rsidRDefault="00A07F37" w:rsidP="00A07F37">
      <w:pPr>
        <w:rPr>
          <w:rFonts w:ascii="Arial" w:hAnsi="Arial" w:cs="Arial"/>
          <w:sz w:val="20"/>
          <w:szCs w:val="20"/>
          <w:lang w:eastAsia="es-ES"/>
        </w:rPr>
      </w:pPr>
    </w:p>
    <w:sectPr w:rsidR="00A07F37" w:rsidRPr="00A07F37" w:rsidSect="00AB0DAB">
      <w:headerReference w:type="default" r:id="rId11"/>
      <w:footerReference w:type="default" r:id="rId12"/>
      <w:headerReference w:type="first" r:id="rId13"/>
      <w:pgSz w:w="15840" w:h="12240" w:orient="landscape"/>
      <w:pgMar w:top="1701" w:right="1417" w:bottom="1701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5435C" w:rsidRDefault="0095435C" w:rsidP="00461F6D">
      <w:pPr>
        <w:spacing w:after="0" w:line="240" w:lineRule="auto"/>
      </w:pPr>
      <w:r>
        <w:separator/>
      </w:r>
    </w:p>
  </w:endnote>
  <w:endnote w:type="continuationSeparator" w:id="0">
    <w:p w:rsidR="0095435C" w:rsidRDefault="0095435C" w:rsidP="00461F6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Folio Lt BT">
    <w:altName w:val="Trebuchet MS"/>
    <w:charset w:val="00"/>
    <w:family w:val="swiss"/>
    <w:pitch w:val="variable"/>
    <w:sig w:usb0="00000001" w:usb1="00000000" w:usb2="00000000" w:usb3="00000000" w:csb0="0000001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000000" w:themeColor="text1"/>
      </w:tblBorders>
      <w:tblLayout w:type="fixed"/>
      <w:tblLook w:val="0000" w:firstRow="0" w:lastRow="0" w:firstColumn="0" w:lastColumn="0" w:noHBand="0" w:noVBand="0"/>
    </w:tblPr>
    <w:tblGrid>
      <w:gridCol w:w="4383"/>
      <w:gridCol w:w="4383"/>
      <w:gridCol w:w="4383"/>
    </w:tblGrid>
    <w:tr w:rsidR="00F52984" w:rsidTr="004108C9">
      <w:tc>
        <w:tcPr>
          <w:tcW w:w="4383" w:type="dxa"/>
        </w:tcPr>
        <w:p w:rsidR="00F52984" w:rsidRDefault="00F52984" w:rsidP="00CF0AB7">
          <w:pPr>
            <w:tabs>
              <w:tab w:val="left" w:pos="1845"/>
            </w:tabs>
            <w:ind w:right="360"/>
            <w:rPr>
              <w:sz w:val="20"/>
            </w:rPr>
          </w:pPr>
        </w:p>
      </w:tc>
      <w:tc>
        <w:tcPr>
          <w:tcW w:w="4383" w:type="dxa"/>
        </w:tcPr>
        <w:p w:rsidR="00F52984" w:rsidRDefault="003F38BC" w:rsidP="00CF0AB7">
          <w:pPr>
            <w:jc w:val="center"/>
            <w:rPr>
              <w:rFonts w:ascii="Tahoma" w:hAnsi="Tahoma" w:cs="Tahoma"/>
              <w:sz w:val="18"/>
            </w:rPr>
          </w:pPr>
          <w:r>
            <w:rPr>
              <w:rFonts w:ascii="Tahoma" w:hAnsi="Tahoma" w:cs="Tahoma"/>
              <w:sz w:val="18"/>
              <w:lang w:val="es-ES"/>
            </w:rPr>
            <w:t>SCT 2011</w:t>
          </w:r>
        </w:p>
      </w:tc>
      <w:tc>
        <w:tcPr>
          <w:tcW w:w="4383" w:type="dxa"/>
        </w:tcPr>
        <w:p w:rsidR="00F52984" w:rsidRPr="00061A51" w:rsidRDefault="00F52984" w:rsidP="00CF0AB7">
          <w:pPr>
            <w:jc w:val="right"/>
            <w:rPr>
              <w:rFonts w:ascii="Tahoma" w:hAnsi="Tahoma" w:cs="Tahoma"/>
              <w:sz w:val="18"/>
              <w:szCs w:val="18"/>
              <w:lang w:val="es-ES"/>
            </w:rPr>
          </w:pPr>
        </w:p>
      </w:tc>
    </w:tr>
  </w:tbl>
  <w:p w:rsidR="004734AE" w:rsidRDefault="004734AE" w:rsidP="004734AE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5435C" w:rsidRDefault="0095435C" w:rsidP="00461F6D">
      <w:pPr>
        <w:spacing w:after="0" w:line="240" w:lineRule="auto"/>
      </w:pPr>
      <w:r>
        <w:separator/>
      </w:r>
    </w:p>
  </w:footnote>
  <w:footnote w:type="continuationSeparator" w:id="0">
    <w:p w:rsidR="0095435C" w:rsidRDefault="0095435C" w:rsidP="00461F6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000" w:type="pct"/>
      <w:tblBorders>
        <w:top w:val="single" w:sz="6" w:space="0" w:color="4F6228" w:themeColor="accent3" w:themeShade="80"/>
        <w:left w:val="single" w:sz="6" w:space="0" w:color="4F6228" w:themeColor="accent3" w:themeShade="80"/>
        <w:bottom w:val="single" w:sz="6" w:space="0" w:color="4F6228" w:themeColor="accent3" w:themeShade="80"/>
        <w:right w:val="single" w:sz="6" w:space="0" w:color="4F6228" w:themeColor="accent3" w:themeShade="80"/>
        <w:insideH w:val="single" w:sz="6" w:space="0" w:color="4F6228" w:themeColor="accent3" w:themeShade="80"/>
        <w:insideV w:val="single" w:sz="6" w:space="0" w:color="4F6228" w:themeColor="accent3" w:themeShade="80"/>
      </w:tblBorders>
      <w:tblLook w:val="0000" w:firstRow="0" w:lastRow="0" w:firstColumn="0" w:lastColumn="0" w:noHBand="0" w:noVBand="0"/>
    </w:tblPr>
    <w:tblGrid>
      <w:gridCol w:w="1724"/>
      <w:gridCol w:w="7473"/>
      <w:gridCol w:w="2301"/>
      <w:gridCol w:w="1724"/>
    </w:tblGrid>
    <w:tr w:rsidR="00EB3F37" w:rsidRPr="008E1514" w:rsidTr="00973B88">
      <w:trPr>
        <w:trHeight w:val="263"/>
      </w:trPr>
      <w:tc>
        <w:tcPr>
          <w:tcW w:w="652" w:type="pct"/>
          <w:vMerge w:val="restar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CF0AB7">
          <w:pPr>
            <w:jc w:val="center"/>
            <w:rPr>
              <w:rFonts w:ascii="Arial" w:hAnsi="Arial" w:cs="Arial"/>
              <w:noProof/>
              <w:sz w:val="18"/>
              <w:szCs w:val="18"/>
            </w:rPr>
          </w:pPr>
          <w:r w:rsidRPr="008E1514">
            <w:rPr>
              <w:rFonts w:ascii="Arial" w:hAnsi="Arial" w:cs="Arial"/>
              <w:noProof/>
              <w:sz w:val="18"/>
              <w:szCs w:val="18"/>
            </w:rPr>
            <w:drawing>
              <wp:inline distT="0" distB="0" distL="0" distR="0" wp14:anchorId="3730E451" wp14:editId="69B3CEB7">
                <wp:extent cx="841118" cy="540000"/>
                <wp:effectExtent l="19050" t="0" r="0" b="0"/>
                <wp:docPr id="4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826" w:type="pct"/>
          <w:vMerge w:val="restar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sdt>
          <w:sdtPr>
            <w:rPr>
              <w:rFonts w:ascii="Arial" w:hAnsi="Arial" w:cs="Arial"/>
              <w:b/>
              <w:sz w:val="18"/>
              <w:szCs w:val="18"/>
            </w:rPr>
            <w:alias w:val="Compañía"/>
            <w:tag w:val=""/>
            <w:id w:val="537703587"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EB3F37" w:rsidRPr="008E1514" w:rsidRDefault="0083752E" w:rsidP="008D622B">
              <w:pPr>
                <w:spacing w:before="240"/>
                <w:rPr>
                  <w:rFonts w:ascii="Arial" w:hAnsi="Arial" w:cs="Arial"/>
                  <w:sz w:val="18"/>
                  <w:szCs w:val="18"/>
                </w:rPr>
              </w:pPr>
              <w:r w:rsidRPr="0083752E">
                <w:rPr>
                  <w:rFonts w:ascii="Arial" w:hAnsi="Arial" w:cs="Arial"/>
                  <w:b/>
                  <w:sz w:val="18"/>
                  <w:szCs w:val="18"/>
                </w:rPr>
                <w:t>SECRETARÍA DE COMUNICACIONES Y TRANSPORTES</w:t>
              </w:r>
            </w:p>
          </w:sdtContent>
        </w:sdt>
        <w:sdt>
          <w:sdtPr>
            <w:rPr>
              <w:rFonts w:ascii="Arial" w:hAnsi="Arial" w:cs="Arial"/>
              <w:b/>
              <w:sz w:val="18"/>
              <w:szCs w:val="18"/>
            </w:rPr>
            <w:alias w:val="Administrador"/>
            <w:tag w:val=""/>
            <w:id w:val="-916089415"/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:rsidR="00EB3F37" w:rsidRDefault="007377BC" w:rsidP="008D622B">
              <w:pPr>
                <w:rPr>
                  <w:rFonts w:ascii="Arial" w:hAnsi="Arial" w:cs="Arial"/>
                  <w:b/>
                  <w:sz w:val="18"/>
                  <w:szCs w:val="18"/>
                </w:rPr>
              </w:pPr>
              <w:r>
                <w:rPr>
                  <w:rFonts w:ascii="Arial" w:hAnsi="Arial" w:cs="Arial"/>
                  <w:b/>
                  <w:sz w:val="18"/>
                  <w:szCs w:val="18"/>
                </w:rPr>
                <w:t>OFICIALÍA MAYOR</w:t>
              </w:r>
            </w:p>
          </w:sdtContent>
        </w:sdt>
        <w:sdt>
          <w:sdtPr>
            <w:rPr>
              <w:rFonts w:ascii="Arial" w:hAnsi="Arial" w:cs="Arial"/>
              <w:sz w:val="18"/>
              <w:szCs w:val="18"/>
            </w:rPr>
            <w:alias w:val="Asunto"/>
            <w:tag w:val=""/>
            <w:id w:val="129448280"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7377BC" w:rsidRPr="008E1514" w:rsidRDefault="007377BC" w:rsidP="008D622B">
              <w:pPr>
                <w:spacing w:before="240"/>
                <w:rPr>
                  <w:rFonts w:ascii="Arial" w:hAnsi="Arial" w:cs="Arial"/>
                  <w:b/>
                  <w:sz w:val="18"/>
                  <w:szCs w:val="18"/>
                </w:rPr>
              </w:pPr>
              <w:r w:rsidRPr="00A21F15">
                <w:rPr>
                  <w:rFonts w:ascii="Arial" w:hAnsi="Arial" w:cs="Arial"/>
                  <w:sz w:val="18"/>
                  <w:szCs w:val="18"/>
                </w:rPr>
                <w:t>UNIDAD DE TECNOLOGÍAS DE INFORMACIÓN Y COMUNICACIONES</w:t>
              </w:r>
            </w:p>
          </w:sdtContent>
        </w:sdt>
      </w:tc>
      <w:tc>
        <w:tcPr>
          <w:tcW w:w="870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H</w:t>
          </w:r>
          <w:r>
            <w:rPr>
              <w:rFonts w:ascii="Arial" w:hAnsi="Arial" w:cs="Arial"/>
              <w:sz w:val="18"/>
              <w:szCs w:val="18"/>
            </w:rPr>
            <w:t>oja</w:t>
          </w:r>
        </w:p>
      </w:tc>
      <w:tc>
        <w:tcPr>
          <w:tcW w:w="652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797AAC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begin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instrText xml:space="preserve"> PAGE </w:instrTex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separate"/>
          </w:r>
          <w:r w:rsidR="00386DB0">
            <w:rPr>
              <w:rFonts w:ascii="Arial" w:hAnsi="Arial" w:cs="Arial"/>
              <w:noProof/>
              <w:snapToGrid w:val="0"/>
              <w:sz w:val="18"/>
              <w:szCs w:val="18"/>
            </w:rPr>
            <w:t>8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end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t xml:space="preserve"> </w:t>
          </w:r>
          <w:r w:rsidR="00EB3F37">
            <w:rPr>
              <w:rFonts w:ascii="Arial" w:hAnsi="Arial" w:cs="Arial"/>
              <w:snapToGrid w:val="0"/>
              <w:sz w:val="18"/>
              <w:szCs w:val="18"/>
            </w:rPr>
            <w:t>de</w:t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t xml:space="preserve"> 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begin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instrText xml:space="preserve"> NUMPAGES </w:instrTex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separate"/>
          </w:r>
          <w:r w:rsidR="00386DB0">
            <w:rPr>
              <w:rFonts w:ascii="Arial" w:hAnsi="Arial" w:cs="Arial"/>
              <w:noProof/>
              <w:snapToGrid w:val="0"/>
              <w:sz w:val="18"/>
              <w:szCs w:val="18"/>
            </w:rPr>
            <w:t>8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end"/>
          </w:r>
        </w:p>
      </w:tc>
    </w:tr>
    <w:tr w:rsidR="00EB3F37" w:rsidRPr="008E1514" w:rsidTr="00973B88">
      <w:trPr>
        <w:trHeight w:val="264"/>
      </w:trPr>
      <w:tc>
        <w:tcPr>
          <w:tcW w:w="65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  <w:lang w:val="en-US"/>
            </w:rPr>
          </w:pPr>
        </w:p>
      </w:tc>
      <w:tc>
        <w:tcPr>
          <w:tcW w:w="2826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P</w:t>
          </w:r>
          <w:r>
            <w:rPr>
              <w:rFonts w:ascii="Arial" w:hAnsi="Arial" w:cs="Arial"/>
              <w:sz w:val="18"/>
              <w:szCs w:val="18"/>
            </w:rPr>
            <w:t>roceso</w:t>
          </w:r>
          <w:r w:rsidRPr="008E1514">
            <w:rPr>
              <w:rFonts w:ascii="Arial" w:hAnsi="Arial" w:cs="Arial"/>
              <w:sz w:val="18"/>
              <w:szCs w:val="18"/>
            </w:rPr>
            <w:t>-</w:t>
          </w:r>
          <w:proofErr w:type="spellStart"/>
          <w:r w:rsidRPr="008E1514">
            <w:rPr>
              <w:rFonts w:ascii="Arial" w:hAnsi="Arial" w:cs="Arial"/>
              <w:sz w:val="18"/>
              <w:szCs w:val="18"/>
            </w:rPr>
            <w:t>A</w:t>
          </w:r>
          <w:r>
            <w:rPr>
              <w:rFonts w:ascii="Arial" w:hAnsi="Arial" w:cs="Arial"/>
              <w:sz w:val="18"/>
              <w:szCs w:val="18"/>
            </w:rPr>
            <w:t>ct</w:t>
          </w:r>
          <w:proofErr w:type="spellEnd"/>
        </w:p>
      </w:tc>
      <w:tc>
        <w:tcPr>
          <w:tcW w:w="652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51150B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DST-03</w:t>
          </w:r>
        </w:p>
      </w:tc>
    </w:tr>
    <w:tr w:rsidR="00EB3F37" w:rsidRPr="008E1514" w:rsidTr="00973B88">
      <w:trPr>
        <w:trHeight w:val="264"/>
      </w:trPr>
      <w:tc>
        <w:tcPr>
          <w:tcW w:w="65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  <w:lang w:val="en-US"/>
            </w:rPr>
          </w:pPr>
        </w:p>
      </w:tc>
      <w:tc>
        <w:tcPr>
          <w:tcW w:w="2826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V</w:t>
          </w:r>
          <w:r>
            <w:rPr>
              <w:rFonts w:ascii="Arial" w:hAnsi="Arial" w:cs="Arial"/>
              <w:sz w:val="18"/>
              <w:szCs w:val="18"/>
            </w:rPr>
            <w:t>ersión</w:t>
          </w:r>
        </w:p>
      </w:tc>
      <w:tc>
        <w:tcPr>
          <w:tcW w:w="652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1.0</w:t>
          </w:r>
        </w:p>
      </w:tc>
    </w:tr>
    <w:tr w:rsidR="00EB3F37" w:rsidRPr="008E1514" w:rsidTr="00973B88">
      <w:trPr>
        <w:trHeight w:val="263"/>
      </w:trPr>
      <w:tc>
        <w:tcPr>
          <w:tcW w:w="65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</w:rPr>
          </w:pPr>
        </w:p>
      </w:tc>
      <w:tc>
        <w:tcPr>
          <w:tcW w:w="2826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F</w:t>
          </w:r>
          <w:r>
            <w:rPr>
              <w:rFonts w:ascii="Arial" w:hAnsi="Arial" w:cs="Arial"/>
              <w:sz w:val="18"/>
              <w:szCs w:val="18"/>
            </w:rPr>
            <w:t>echa</w:t>
          </w:r>
        </w:p>
      </w:tc>
      <w:tc>
        <w:tcPr>
          <w:tcW w:w="652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1C3496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Abr</w:t>
          </w:r>
          <w:r w:rsidR="0051150B">
            <w:rPr>
              <w:rFonts w:ascii="Arial" w:hAnsi="Arial" w:cs="Arial"/>
              <w:sz w:val="18"/>
              <w:szCs w:val="18"/>
            </w:rPr>
            <w:t>-2011</w:t>
          </w:r>
        </w:p>
      </w:tc>
    </w:tr>
    <w:tr w:rsidR="007377BC" w:rsidRPr="008E1514" w:rsidTr="00973B88">
      <w:trPr>
        <w:trHeight w:val="264"/>
      </w:trPr>
      <w:tc>
        <w:tcPr>
          <w:tcW w:w="65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7377BC" w:rsidRPr="008E1514" w:rsidRDefault="007377BC" w:rsidP="00CF0AB7">
          <w:pPr>
            <w:rPr>
              <w:rFonts w:ascii="Arial" w:hAnsi="Arial" w:cs="Arial"/>
              <w:sz w:val="18"/>
              <w:szCs w:val="18"/>
            </w:rPr>
          </w:pPr>
        </w:p>
      </w:tc>
      <w:sdt>
        <w:sdtPr>
          <w:rPr>
            <w:rFonts w:ascii="Arial" w:hAnsi="Arial" w:cs="Arial"/>
            <w:sz w:val="18"/>
            <w:szCs w:val="18"/>
          </w:rPr>
          <w:alias w:val="Palabras clave"/>
          <w:tag w:val=""/>
          <w:id w:val="554485"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tc>
            <w:tcPr>
              <w:tcW w:w="2826" w:type="pct"/>
              <w:tcBorders>
                <w:top w:val="single" w:sz="6" w:space="0" w:color="000000" w:themeColor="text1"/>
                <w:left w:val="single" w:sz="6" w:space="0" w:color="000000" w:themeColor="text1"/>
                <w:bottom w:val="single" w:sz="6" w:space="0" w:color="000000" w:themeColor="text1"/>
                <w:right w:val="single" w:sz="6" w:space="0" w:color="000000" w:themeColor="text1"/>
              </w:tcBorders>
              <w:vAlign w:val="center"/>
            </w:tcPr>
            <w:p w:rsidR="007377BC" w:rsidRPr="008E1514" w:rsidRDefault="007377BC" w:rsidP="007377BC">
              <w:pPr>
                <w:rPr>
                  <w:rFonts w:ascii="Arial" w:hAnsi="Arial" w:cs="Arial"/>
                  <w:sz w:val="18"/>
                  <w:szCs w:val="18"/>
                </w:rPr>
              </w:pPr>
              <w:r>
                <w:rPr>
                  <w:rFonts w:ascii="Arial" w:hAnsi="Arial" w:cs="Arial"/>
                  <w:sz w:val="18"/>
                  <w:szCs w:val="18"/>
                </w:rPr>
                <w:t>&lt;Nomenclatura del Proyecto&gt;</w:t>
              </w:r>
            </w:p>
          </w:tc>
        </w:sdtContent>
      </w:sdt>
      <w:tc>
        <w:tcPr>
          <w:tcW w:w="1522" w:type="pct"/>
          <w:gridSpan w:val="2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7377BC" w:rsidRPr="009D7469" w:rsidRDefault="009D7469" w:rsidP="009D7469">
          <w:pPr>
            <w:ind w:right="58"/>
            <w:jc w:val="center"/>
            <w:rPr>
              <w:rFonts w:ascii="Arial" w:hAnsi="Arial" w:cs="Arial"/>
              <w:sz w:val="18"/>
              <w:szCs w:val="18"/>
            </w:rPr>
          </w:pPr>
          <w:r w:rsidRPr="009D7469">
            <w:rPr>
              <w:rFonts w:ascii="Arial" w:hAnsi="Arial" w:cs="Arial"/>
              <w:sz w:val="18"/>
              <w:szCs w:val="18"/>
            </w:rPr>
            <w:t xml:space="preserve">Anexo 15, Formato </w:t>
          </w:r>
          <w:r>
            <w:rPr>
              <w:rFonts w:ascii="Arial" w:hAnsi="Arial" w:cs="Arial"/>
              <w:sz w:val="18"/>
              <w:szCs w:val="18"/>
            </w:rPr>
            <w:t>04</w:t>
          </w:r>
        </w:p>
      </w:tc>
    </w:tr>
    <w:tr w:rsidR="007377BC" w:rsidRPr="008E1514" w:rsidTr="00973B88">
      <w:trPr>
        <w:trHeight w:val="264"/>
      </w:trPr>
      <w:tc>
        <w:tcPr>
          <w:tcW w:w="65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7377BC" w:rsidRPr="008E1514" w:rsidRDefault="007377BC" w:rsidP="00CF0AB7">
          <w:pPr>
            <w:rPr>
              <w:rFonts w:ascii="Arial" w:hAnsi="Arial" w:cs="Arial"/>
              <w:sz w:val="18"/>
              <w:szCs w:val="18"/>
            </w:rPr>
          </w:pPr>
        </w:p>
      </w:tc>
      <w:sdt>
        <w:sdtPr>
          <w:rPr>
            <w:rFonts w:ascii="Arial" w:hAnsi="Arial" w:cs="Arial"/>
            <w:b/>
            <w:sz w:val="18"/>
            <w:szCs w:val="18"/>
          </w:rPr>
          <w:alias w:val="Título"/>
          <w:tag w:val=""/>
          <w:id w:val="-140514540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2826" w:type="pct"/>
              <w:tcBorders>
                <w:top w:val="single" w:sz="6" w:space="0" w:color="000000" w:themeColor="text1"/>
                <w:left w:val="single" w:sz="6" w:space="0" w:color="000000" w:themeColor="text1"/>
                <w:bottom w:val="single" w:sz="6" w:space="0" w:color="000000" w:themeColor="text1"/>
                <w:right w:val="single" w:sz="6" w:space="0" w:color="000000" w:themeColor="text1"/>
              </w:tcBorders>
              <w:vAlign w:val="center"/>
            </w:tcPr>
            <w:p w:rsidR="007377BC" w:rsidRDefault="00813FA7" w:rsidP="00CF0AB7">
              <w:pPr>
                <w:rPr>
                  <w:rFonts w:ascii="Arial" w:hAnsi="Arial" w:cs="Arial"/>
                  <w:sz w:val="18"/>
                  <w:szCs w:val="18"/>
                </w:rPr>
              </w:pPr>
              <w:r>
                <w:rPr>
                  <w:rFonts w:ascii="Arial" w:hAnsi="Arial" w:cs="Arial"/>
                  <w:b/>
                  <w:sz w:val="18"/>
                  <w:szCs w:val="18"/>
                </w:rPr>
                <w:t>Diagrama Conceptual de la Solución Tecnológica</w:t>
              </w:r>
            </w:p>
          </w:tc>
        </w:sdtContent>
      </w:sdt>
      <w:tc>
        <w:tcPr>
          <w:tcW w:w="1522" w:type="pct"/>
          <w:gridSpan w:val="2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7377BC" w:rsidRPr="00F52984" w:rsidRDefault="001C3496" w:rsidP="008D622B">
          <w:pPr>
            <w:ind w:right="58"/>
            <w:jc w:val="center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DST</w:t>
          </w:r>
          <w:r w:rsidRPr="001C3496">
            <w:rPr>
              <w:rFonts w:ascii="Arial" w:hAnsi="Arial" w:cs="Arial"/>
              <w:sz w:val="18"/>
              <w:szCs w:val="18"/>
            </w:rPr>
            <w:t>DCS</w:t>
          </w:r>
        </w:p>
      </w:tc>
    </w:tr>
  </w:tbl>
  <w:p w:rsidR="00461F6D" w:rsidRDefault="00461F6D" w:rsidP="00D251B4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Sombreadoclaro-nfasis3"/>
      <w:tblW w:w="0" w:type="auto"/>
      <w:tblBorders>
        <w:top w:val="single" w:sz="8" w:space="0" w:color="000000" w:themeColor="text1"/>
        <w:bottom w:val="single" w:sz="8" w:space="0" w:color="000000" w:themeColor="text1"/>
      </w:tblBorders>
      <w:tblLook w:val="04A0" w:firstRow="1" w:lastRow="0" w:firstColumn="1" w:lastColumn="0" w:noHBand="0" w:noVBand="1"/>
    </w:tblPr>
    <w:tblGrid>
      <w:gridCol w:w="1951"/>
      <w:gridCol w:w="6813"/>
      <w:gridCol w:w="4382"/>
    </w:tblGrid>
    <w:tr w:rsidR="00AB0DAB" w:rsidTr="00D62183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1951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Default="00740EA7" w:rsidP="00740EA7">
          <w:pPr>
            <w:pStyle w:val="Encabezado"/>
            <w:spacing w:before="240" w:after="240"/>
          </w:pPr>
          <w:r w:rsidRPr="00740EA7">
            <w:rPr>
              <w:noProof/>
              <w:lang w:eastAsia="es-MX"/>
            </w:rPr>
            <w:drawing>
              <wp:inline distT="0" distB="0" distL="0" distR="0" wp14:anchorId="35D05A67" wp14:editId="1528F9B9">
                <wp:extent cx="1066800" cy="685800"/>
                <wp:effectExtent l="19050" t="0" r="0" b="0"/>
                <wp:docPr id="1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66800" cy="6858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813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Pr="00D311EE" w:rsidRDefault="00AB0DAB">
          <w:pPr>
            <w:pStyle w:val="Encabezado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w:rPr>
              <w:highlight w:val="black"/>
            </w:rPr>
          </w:pPr>
        </w:p>
      </w:tc>
      <w:tc>
        <w:tcPr>
          <w:tcW w:w="4382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Default="00AB0DAB">
          <w:pPr>
            <w:pStyle w:val="Encabezado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AB0DAB" w:rsidRDefault="00AB0DAB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929CB099"/>
    <w:multiLevelType w:val="hybridMultilevel"/>
    <w:tmpl w:val="FB0D692C"/>
    <w:lvl w:ilvl="0" w:tplc="FFFFFFFF">
      <w:start w:val="1"/>
      <w:numFmt w:val="decimal"/>
      <w:lvlText w:val="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>
    <w:nsid w:val="FFFFFF7C"/>
    <w:multiLevelType w:val="singleLevel"/>
    <w:tmpl w:val="60DC2F3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A6BCE48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C060A7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2E4ED2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0958CBB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4F1653D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71EA8F4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AA0C051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51EC56E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AF1A0F5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FFFFFFFB"/>
    <w:multiLevelType w:val="multilevel"/>
    <w:tmpl w:val="8806AD50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2">
    <w:nsid w:val="0CD03574"/>
    <w:multiLevelType w:val="hybridMultilevel"/>
    <w:tmpl w:val="D5CCAF88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13BB1BB5"/>
    <w:multiLevelType w:val="hybridMultilevel"/>
    <w:tmpl w:val="2836F07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5EF94434"/>
    <w:multiLevelType w:val="hybridMultilevel"/>
    <w:tmpl w:val="A3E6316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5">
    <w:nsid w:val="75AF1AEE"/>
    <w:multiLevelType w:val="hybridMultilevel"/>
    <w:tmpl w:val="BD388638"/>
    <w:lvl w:ilvl="0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9"/>
  </w:num>
  <w:num w:numId="3">
    <w:abstractNumId w:val="4"/>
  </w:num>
  <w:num w:numId="4">
    <w:abstractNumId w:val="3"/>
  </w:num>
  <w:num w:numId="5">
    <w:abstractNumId w:val="2"/>
  </w:num>
  <w:num w:numId="6">
    <w:abstractNumId w:val="1"/>
  </w:num>
  <w:num w:numId="7">
    <w:abstractNumId w:val="10"/>
  </w:num>
  <w:num w:numId="8">
    <w:abstractNumId w:val="8"/>
  </w:num>
  <w:num w:numId="9">
    <w:abstractNumId w:val="7"/>
  </w:num>
  <w:num w:numId="10">
    <w:abstractNumId w:val="6"/>
  </w:num>
  <w:num w:numId="11">
    <w:abstractNumId w:val="5"/>
  </w:num>
  <w:num w:numId="12">
    <w:abstractNumId w:val="15"/>
  </w:num>
  <w:num w:numId="13">
    <w:abstractNumId w:val="14"/>
  </w:num>
  <w:num w:numId="14">
    <w:abstractNumId w:val="12"/>
  </w:num>
  <w:num w:numId="15">
    <w:abstractNumId w:val="11"/>
  </w:num>
  <w:num w:numId="16">
    <w:abstractNumId w:val="11"/>
  </w:num>
  <w:num w:numId="17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08"/>
  <w:hyphenationZone w:val="425"/>
  <w:drawingGridHorizontalSpacing w:val="11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1727A3"/>
    <w:rsid w:val="0000201D"/>
    <w:rsid w:val="00007B85"/>
    <w:rsid w:val="00012BDB"/>
    <w:rsid w:val="00021CB0"/>
    <w:rsid w:val="00025172"/>
    <w:rsid w:val="000458E7"/>
    <w:rsid w:val="00057DC5"/>
    <w:rsid w:val="0006177C"/>
    <w:rsid w:val="000B2130"/>
    <w:rsid w:val="000B7E79"/>
    <w:rsid w:val="000C07B9"/>
    <w:rsid w:val="000D2AC1"/>
    <w:rsid w:val="000D4F75"/>
    <w:rsid w:val="000E0FDE"/>
    <w:rsid w:val="000F58B3"/>
    <w:rsid w:val="00106F72"/>
    <w:rsid w:val="00107B9B"/>
    <w:rsid w:val="0011083B"/>
    <w:rsid w:val="00121CA6"/>
    <w:rsid w:val="00133359"/>
    <w:rsid w:val="00140B8A"/>
    <w:rsid w:val="00144189"/>
    <w:rsid w:val="001642DE"/>
    <w:rsid w:val="001719F5"/>
    <w:rsid w:val="001727A3"/>
    <w:rsid w:val="0017290C"/>
    <w:rsid w:val="001A2428"/>
    <w:rsid w:val="001A7707"/>
    <w:rsid w:val="001B0AC5"/>
    <w:rsid w:val="001B1914"/>
    <w:rsid w:val="001C0ECF"/>
    <w:rsid w:val="001C25E4"/>
    <w:rsid w:val="001C3496"/>
    <w:rsid w:val="001D0DDA"/>
    <w:rsid w:val="001D5961"/>
    <w:rsid w:val="001E09C7"/>
    <w:rsid w:val="001E19CE"/>
    <w:rsid w:val="001E3ACE"/>
    <w:rsid w:val="001F6557"/>
    <w:rsid w:val="00210570"/>
    <w:rsid w:val="002118FA"/>
    <w:rsid w:val="002215C1"/>
    <w:rsid w:val="002263B8"/>
    <w:rsid w:val="00237DA6"/>
    <w:rsid w:val="00245C23"/>
    <w:rsid w:val="0026555A"/>
    <w:rsid w:val="0026557F"/>
    <w:rsid w:val="00281401"/>
    <w:rsid w:val="00294CF2"/>
    <w:rsid w:val="00297019"/>
    <w:rsid w:val="002A2CE5"/>
    <w:rsid w:val="002C57D5"/>
    <w:rsid w:val="002D1EA0"/>
    <w:rsid w:val="002E39B4"/>
    <w:rsid w:val="002F52F1"/>
    <w:rsid w:val="00304614"/>
    <w:rsid w:val="003564D0"/>
    <w:rsid w:val="0036422B"/>
    <w:rsid w:val="00366D56"/>
    <w:rsid w:val="00386DB0"/>
    <w:rsid w:val="00390EE0"/>
    <w:rsid w:val="003B0058"/>
    <w:rsid w:val="003B13E1"/>
    <w:rsid w:val="003B3FF5"/>
    <w:rsid w:val="003C20F1"/>
    <w:rsid w:val="003D2621"/>
    <w:rsid w:val="003E53A2"/>
    <w:rsid w:val="003F38BC"/>
    <w:rsid w:val="00405AD1"/>
    <w:rsid w:val="004108C9"/>
    <w:rsid w:val="00420E6C"/>
    <w:rsid w:val="004270DF"/>
    <w:rsid w:val="00451FA5"/>
    <w:rsid w:val="00460064"/>
    <w:rsid w:val="00461F6D"/>
    <w:rsid w:val="00472D25"/>
    <w:rsid w:val="004734AE"/>
    <w:rsid w:val="004A0441"/>
    <w:rsid w:val="004A521A"/>
    <w:rsid w:val="004C03BD"/>
    <w:rsid w:val="004E78B8"/>
    <w:rsid w:val="004F3631"/>
    <w:rsid w:val="0051122A"/>
    <w:rsid w:val="0051150B"/>
    <w:rsid w:val="00517F90"/>
    <w:rsid w:val="00545ACE"/>
    <w:rsid w:val="005868F9"/>
    <w:rsid w:val="005919EA"/>
    <w:rsid w:val="005A7756"/>
    <w:rsid w:val="005C1BD0"/>
    <w:rsid w:val="00601214"/>
    <w:rsid w:val="00601261"/>
    <w:rsid w:val="0064679B"/>
    <w:rsid w:val="00646DD8"/>
    <w:rsid w:val="00647567"/>
    <w:rsid w:val="00664769"/>
    <w:rsid w:val="00680087"/>
    <w:rsid w:val="00683362"/>
    <w:rsid w:val="006907CD"/>
    <w:rsid w:val="006B1977"/>
    <w:rsid w:val="006B3AB7"/>
    <w:rsid w:val="006C7C9A"/>
    <w:rsid w:val="006D2993"/>
    <w:rsid w:val="006F295C"/>
    <w:rsid w:val="0070498D"/>
    <w:rsid w:val="007054A3"/>
    <w:rsid w:val="007345B4"/>
    <w:rsid w:val="007364D3"/>
    <w:rsid w:val="007377BC"/>
    <w:rsid w:val="00740EA7"/>
    <w:rsid w:val="0074321D"/>
    <w:rsid w:val="0076442D"/>
    <w:rsid w:val="00785161"/>
    <w:rsid w:val="0079072A"/>
    <w:rsid w:val="007937D6"/>
    <w:rsid w:val="00793B8C"/>
    <w:rsid w:val="00797AAC"/>
    <w:rsid w:val="007A1D24"/>
    <w:rsid w:val="007B1227"/>
    <w:rsid w:val="007B3E4F"/>
    <w:rsid w:val="007C1EBF"/>
    <w:rsid w:val="007D0DAB"/>
    <w:rsid w:val="007D2377"/>
    <w:rsid w:val="007D39EF"/>
    <w:rsid w:val="007D6152"/>
    <w:rsid w:val="007E0D40"/>
    <w:rsid w:val="00800677"/>
    <w:rsid w:val="00813FA7"/>
    <w:rsid w:val="00821820"/>
    <w:rsid w:val="00831D46"/>
    <w:rsid w:val="00833463"/>
    <w:rsid w:val="00835565"/>
    <w:rsid w:val="0083752E"/>
    <w:rsid w:val="008429B0"/>
    <w:rsid w:val="00846956"/>
    <w:rsid w:val="0087316D"/>
    <w:rsid w:val="00883297"/>
    <w:rsid w:val="008A46D1"/>
    <w:rsid w:val="008C4E92"/>
    <w:rsid w:val="008D622B"/>
    <w:rsid w:val="008E390E"/>
    <w:rsid w:val="00903BE2"/>
    <w:rsid w:val="009104B6"/>
    <w:rsid w:val="00926605"/>
    <w:rsid w:val="00926A66"/>
    <w:rsid w:val="009332C2"/>
    <w:rsid w:val="00946DD0"/>
    <w:rsid w:val="0095435C"/>
    <w:rsid w:val="00955BF5"/>
    <w:rsid w:val="00973403"/>
    <w:rsid w:val="00973B88"/>
    <w:rsid w:val="009A5E66"/>
    <w:rsid w:val="009B7DF2"/>
    <w:rsid w:val="009D259E"/>
    <w:rsid w:val="009D7469"/>
    <w:rsid w:val="00A07F37"/>
    <w:rsid w:val="00A1091D"/>
    <w:rsid w:val="00A1767E"/>
    <w:rsid w:val="00A21F15"/>
    <w:rsid w:val="00A42C9D"/>
    <w:rsid w:val="00A653FB"/>
    <w:rsid w:val="00A7161E"/>
    <w:rsid w:val="00A7535E"/>
    <w:rsid w:val="00A81329"/>
    <w:rsid w:val="00A85189"/>
    <w:rsid w:val="00A9540E"/>
    <w:rsid w:val="00AA30B9"/>
    <w:rsid w:val="00AB0DAB"/>
    <w:rsid w:val="00AB2A3D"/>
    <w:rsid w:val="00AB39D0"/>
    <w:rsid w:val="00AD6978"/>
    <w:rsid w:val="00AE3BF9"/>
    <w:rsid w:val="00B12BBF"/>
    <w:rsid w:val="00B16C8F"/>
    <w:rsid w:val="00B17ECF"/>
    <w:rsid w:val="00B20CEC"/>
    <w:rsid w:val="00B32178"/>
    <w:rsid w:val="00B35E4B"/>
    <w:rsid w:val="00B4124B"/>
    <w:rsid w:val="00B43D41"/>
    <w:rsid w:val="00B45463"/>
    <w:rsid w:val="00B467FD"/>
    <w:rsid w:val="00B81146"/>
    <w:rsid w:val="00B90B8A"/>
    <w:rsid w:val="00BA2BC8"/>
    <w:rsid w:val="00BA6950"/>
    <w:rsid w:val="00BB4A46"/>
    <w:rsid w:val="00BC6349"/>
    <w:rsid w:val="00C020D1"/>
    <w:rsid w:val="00C04C9E"/>
    <w:rsid w:val="00C41D92"/>
    <w:rsid w:val="00C5339D"/>
    <w:rsid w:val="00C574FE"/>
    <w:rsid w:val="00C611C4"/>
    <w:rsid w:val="00C614B2"/>
    <w:rsid w:val="00C7186B"/>
    <w:rsid w:val="00C7644F"/>
    <w:rsid w:val="00C97EA2"/>
    <w:rsid w:val="00CA12B3"/>
    <w:rsid w:val="00CA2152"/>
    <w:rsid w:val="00CA6699"/>
    <w:rsid w:val="00CC26C4"/>
    <w:rsid w:val="00CD21E2"/>
    <w:rsid w:val="00CD3866"/>
    <w:rsid w:val="00CD448A"/>
    <w:rsid w:val="00CE41DF"/>
    <w:rsid w:val="00CF7190"/>
    <w:rsid w:val="00D2147D"/>
    <w:rsid w:val="00D251B4"/>
    <w:rsid w:val="00D311EE"/>
    <w:rsid w:val="00D57650"/>
    <w:rsid w:val="00D61074"/>
    <w:rsid w:val="00D62183"/>
    <w:rsid w:val="00D663F1"/>
    <w:rsid w:val="00DA039B"/>
    <w:rsid w:val="00DA44DF"/>
    <w:rsid w:val="00DA5574"/>
    <w:rsid w:val="00DD1B31"/>
    <w:rsid w:val="00DF5E15"/>
    <w:rsid w:val="00DF6507"/>
    <w:rsid w:val="00E01895"/>
    <w:rsid w:val="00E01A1D"/>
    <w:rsid w:val="00E07D55"/>
    <w:rsid w:val="00E2730D"/>
    <w:rsid w:val="00E30048"/>
    <w:rsid w:val="00E37844"/>
    <w:rsid w:val="00E37BFA"/>
    <w:rsid w:val="00E4460E"/>
    <w:rsid w:val="00E4596E"/>
    <w:rsid w:val="00E45B35"/>
    <w:rsid w:val="00E60158"/>
    <w:rsid w:val="00E70852"/>
    <w:rsid w:val="00E749F6"/>
    <w:rsid w:val="00E809A1"/>
    <w:rsid w:val="00E932A3"/>
    <w:rsid w:val="00EA18A6"/>
    <w:rsid w:val="00EA1EEA"/>
    <w:rsid w:val="00EA2FB5"/>
    <w:rsid w:val="00EA547C"/>
    <w:rsid w:val="00EA782E"/>
    <w:rsid w:val="00EB3F37"/>
    <w:rsid w:val="00EC2F7E"/>
    <w:rsid w:val="00ED30CC"/>
    <w:rsid w:val="00ED65A3"/>
    <w:rsid w:val="00EF3B74"/>
    <w:rsid w:val="00EF6004"/>
    <w:rsid w:val="00F11487"/>
    <w:rsid w:val="00F12D0E"/>
    <w:rsid w:val="00F307C5"/>
    <w:rsid w:val="00F36A3E"/>
    <w:rsid w:val="00F52984"/>
    <w:rsid w:val="00F577D1"/>
    <w:rsid w:val="00F60D00"/>
    <w:rsid w:val="00F624DC"/>
    <w:rsid w:val="00F85E94"/>
    <w:rsid w:val="00FB577B"/>
    <w:rsid w:val="00FD0333"/>
    <w:rsid w:val="00FF4AF5"/>
    <w:rsid w:val="00FF75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Professional" w:uiPriority="0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04C9E"/>
  </w:style>
  <w:style w:type="paragraph" w:styleId="Ttulo1">
    <w:name w:val="heading 1"/>
    <w:basedOn w:val="Normal"/>
    <w:next w:val="Normal"/>
    <w:link w:val="Ttulo1Car"/>
    <w:autoRedefine/>
    <w:qFormat/>
    <w:rsid w:val="00E30048"/>
    <w:pPr>
      <w:keepNext/>
      <w:widowControl w:val="0"/>
      <w:numPr>
        <w:numId w:val="15"/>
      </w:numPr>
      <w:spacing w:before="120" w:after="0" w:line="240" w:lineRule="auto"/>
      <w:jc w:val="both"/>
      <w:outlineLvl w:val="0"/>
    </w:pPr>
    <w:rPr>
      <w:rFonts w:ascii="Arial" w:eastAsia="MS Mincho" w:hAnsi="Arial" w:cs="Times New Roman"/>
      <w:b/>
      <w:sz w:val="20"/>
      <w:szCs w:val="20"/>
    </w:rPr>
  </w:style>
  <w:style w:type="paragraph" w:styleId="Ttulo2">
    <w:name w:val="heading 2"/>
    <w:basedOn w:val="Ttulo1"/>
    <w:next w:val="Normal"/>
    <w:link w:val="Ttulo2Car"/>
    <w:autoRedefine/>
    <w:qFormat/>
    <w:rsid w:val="00E30048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link w:val="Ttulo3Car"/>
    <w:autoRedefine/>
    <w:qFormat/>
    <w:rsid w:val="00E30048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link w:val="Ttulo4Car"/>
    <w:autoRedefine/>
    <w:qFormat/>
    <w:rsid w:val="00E30048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link w:val="Ttulo5Car"/>
    <w:autoRedefine/>
    <w:qFormat/>
    <w:rsid w:val="00E30048"/>
    <w:pPr>
      <w:widowControl w:val="0"/>
      <w:numPr>
        <w:ilvl w:val="4"/>
        <w:numId w:val="15"/>
      </w:numPr>
      <w:spacing w:before="240" w:after="60" w:line="240" w:lineRule="atLeast"/>
      <w:jc w:val="both"/>
      <w:outlineLvl w:val="4"/>
    </w:pPr>
    <w:rPr>
      <w:rFonts w:ascii="Arial" w:eastAsia="MS Mincho" w:hAnsi="Arial" w:cs="Times New Roman"/>
      <w:b/>
      <w:sz w:val="20"/>
      <w:szCs w:val="18"/>
    </w:rPr>
  </w:style>
  <w:style w:type="paragraph" w:styleId="Ttulo6">
    <w:name w:val="heading 6"/>
    <w:basedOn w:val="Normal"/>
    <w:next w:val="Normal"/>
    <w:link w:val="Ttulo6Car"/>
    <w:qFormat/>
    <w:rsid w:val="00E30048"/>
    <w:pPr>
      <w:widowControl w:val="0"/>
      <w:numPr>
        <w:ilvl w:val="5"/>
        <w:numId w:val="15"/>
      </w:numPr>
      <w:spacing w:before="240" w:after="60" w:line="240" w:lineRule="atLeast"/>
      <w:jc w:val="both"/>
      <w:outlineLvl w:val="5"/>
    </w:pPr>
    <w:rPr>
      <w:rFonts w:ascii="Arial" w:eastAsia="MS Mincho" w:hAnsi="Arial" w:cs="Times New Roman"/>
      <w:b/>
      <w:sz w:val="20"/>
      <w:szCs w:val="20"/>
    </w:rPr>
  </w:style>
  <w:style w:type="paragraph" w:styleId="Ttulo7">
    <w:name w:val="heading 7"/>
    <w:basedOn w:val="Normal"/>
    <w:next w:val="Normal"/>
    <w:link w:val="Ttulo7Car"/>
    <w:autoRedefine/>
    <w:qFormat/>
    <w:rsid w:val="00E30048"/>
    <w:pPr>
      <w:widowControl w:val="0"/>
      <w:numPr>
        <w:ilvl w:val="6"/>
        <w:numId w:val="15"/>
      </w:numPr>
      <w:spacing w:before="240" w:after="60" w:line="240" w:lineRule="atLeast"/>
      <w:jc w:val="both"/>
      <w:outlineLvl w:val="6"/>
    </w:pPr>
    <w:rPr>
      <w:rFonts w:ascii="Arial" w:eastAsia="MS Mincho" w:hAnsi="Arial" w:cs="Times New Roman"/>
      <w:b/>
      <w:sz w:val="20"/>
      <w:szCs w:val="20"/>
    </w:rPr>
  </w:style>
  <w:style w:type="paragraph" w:styleId="Ttulo8">
    <w:name w:val="heading 8"/>
    <w:basedOn w:val="Normal"/>
    <w:next w:val="Normal"/>
    <w:link w:val="Ttulo8Car"/>
    <w:autoRedefine/>
    <w:qFormat/>
    <w:rsid w:val="00E30048"/>
    <w:pPr>
      <w:widowControl w:val="0"/>
      <w:numPr>
        <w:ilvl w:val="7"/>
        <w:numId w:val="15"/>
      </w:numPr>
      <w:spacing w:before="240" w:after="60" w:line="240" w:lineRule="atLeast"/>
      <w:jc w:val="both"/>
      <w:outlineLvl w:val="7"/>
    </w:pPr>
    <w:rPr>
      <w:rFonts w:ascii="Arial" w:eastAsia="MS Mincho" w:hAnsi="Arial" w:cs="Times New Roman"/>
      <w:b/>
      <w:sz w:val="20"/>
      <w:szCs w:val="20"/>
    </w:rPr>
  </w:style>
  <w:style w:type="paragraph" w:styleId="Ttulo9">
    <w:name w:val="heading 9"/>
    <w:basedOn w:val="Normal"/>
    <w:next w:val="Normal"/>
    <w:link w:val="Ttulo9Car"/>
    <w:autoRedefine/>
    <w:qFormat/>
    <w:rsid w:val="00E30048"/>
    <w:pPr>
      <w:widowControl w:val="0"/>
      <w:numPr>
        <w:ilvl w:val="8"/>
        <w:numId w:val="15"/>
      </w:numPr>
      <w:spacing w:before="240" w:after="60" w:line="240" w:lineRule="atLeast"/>
      <w:jc w:val="both"/>
      <w:outlineLvl w:val="8"/>
    </w:pPr>
    <w:rPr>
      <w:rFonts w:ascii="Arial" w:eastAsia="MS Mincho" w:hAnsi="Arial" w:cs="Times New Roman"/>
      <w:b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bizNormal">
    <w:name w:val="bizNormal"/>
    <w:basedOn w:val="Normal"/>
    <w:rsid w:val="008C4E92"/>
    <w:pPr>
      <w:spacing w:before="120" w:after="0" w:line="240" w:lineRule="auto"/>
      <w:jc w:val="both"/>
    </w:pPr>
    <w:rPr>
      <w:rFonts w:ascii="Arial" w:eastAsia="Times New Roman" w:hAnsi="Arial" w:cs="Times New Roman"/>
      <w:sz w:val="20"/>
      <w:szCs w:val="20"/>
      <w:lang w:val="en-US" w:eastAsia="es-ES"/>
    </w:rPr>
  </w:style>
  <w:style w:type="paragraph" w:styleId="Ttulo">
    <w:name w:val="Title"/>
    <w:basedOn w:val="Normal"/>
    <w:next w:val="Normal"/>
    <w:link w:val="TtuloCar"/>
    <w:qFormat/>
    <w:rsid w:val="008C4E92"/>
    <w:pPr>
      <w:widowControl w:val="0"/>
      <w:spacing w:after="0" w:line="240" w:lineRule="auto"/>
      <w:jc w:val="center"/>
    </w:pPr>
    <w:rPr>
      <w:rFonts w:ascii="Folio Lt BT" w:eastAsia="Times New Roman" w:hAnsi="Folio Lt BT" w:cs="Times New Roman"/>
      <w:b/>
      <w:sz w:val="36"/>
      <w:szCs w:val="20"/>
      <w:lang w:eastAsia="es-ES"/>
    </w:rPr>
  </w:style>
  <w:style w:type="character" w:customStyle="1" w:styleId="TtuloCar">
    <w:name w:val="Título Car"/>
    <w:basedOn w:val="Fuentedeprrafopredeter"/>
    <w:link w:val="Ttulo"/>
    <w:rsid w:val="008C4E92"/>
    <w:rPr>
      <w:rFonts w:ascii="Folio Lt BT" w:eastAsia="Times New Roman" w:hAnsi="Folio Lt BT" w:cs="Times New Roman"/>
      <w:b/>
      <w:sz w:val="36"/>
      <w:szCs w:val="20"/>
      <w:lang w:eastAsia="es-ES"/>
    </w:rPr>
  </w:style>
  <w:style w:type="paragraph" w:customStyle="1" w:styleId="Tabletext">
    <w:name w:val="Tabletext"/>
    <w:basedOn w:val="Normal"/>
    <w:rsid w:val="008C4E92"/>
    <w:pPr>
      <w:keepLines/>
      <w:widowControl w:val="0"/>
      <w:spacing w:after="120" w:line="240" w:lineRule="atLeast"/>
      <w:jc w:val="both"/>
    </w:pPr>
    <w:rPr>
      <w:rFonts w:ascii="Folio Lt BT" w:eastAsia="Times New Roman" w:hAnsi="Folio Lt BT" w:cs="Times New Roman"/>
      <w:sz w:val="20"/>
      <w:szCs w:val="20"/>
      <w:lang w:eastAsia="es-ES"/>
    </w:rPr>
  </w:style>
  <w:style w:type="paragraph" w:styleId="Encabezado">
    <w:name w:val="header"/>
    <w:basedOn w:val="Normal"/>
    <w:link w:val="EncabezadoCar"/>
    <w:uiPriority w:val="99"/>
    <w:unhideWhenUsed/>
    <w:rsid w:val="00461F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61F6D"/>
  </w:style>
  <w:style w:type="paragraph" w:styleId="Piedepgina">
    <w:name w:val="footer"/>
    <w:basedOn w:val="Normal"/>
    <w:link w:val="PiedepginaCar"/>
    <w:uiPriority w:val="99"/>
    <w:unhideWhenUsed/>
    <w:rsid w:val="00461F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61F6D"/>
  </w:style>
  <w:style w:type="table" w:styleId="Tablaconcuadrcula">
    <w:name w:val="Table Grid"/>
    <w:basedOn w:val="Tablanormal"/>
    <w:rsid w:val="00461F6D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461F6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461F6D"/>
    <w:rPr>
      <w:rFonts w:ascii="Tahoma" w:hAnsi="Tahoma" w:cs="Tahoma"/>
      <w:sz w:val="16"/>
      <w:szCs w:val="16"/>
    </w:rPr>
  </w:style>
  <w:style w:type="table" w:styleId="Sombreadoclaro-nfasis3">
    <w:name w:val="Light Shading Accent 3"/>
    <w:basedOn w:val="Tablanormal"/>
    <w:uiPriority w:val="60"/>
    <w:rsid w:val="00461F6D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Cuadrculaclara-nfasis3">
    <w:name w:val="Light Grid Accent 3"/>
    <w:basedOn w:val="Tablanormal"/>
    <w:uiPriority w:val="62"/>
    <w:rsid w:val="00740EA7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character" w:styleId="Textodelmarcadordeposicin">
    <w:name w:val="Placeholder Text"/>
    <w:basedOn w:val="Fuentedeprrafopredeter"/>
    <w:uiPriority w:val="99"/>
    <w:semiHidden/>
    <w:rsid w:val="00021CB0"/>
    <w:rPr>
      <w:color w:val="808080"/>
    </w:rPr>
  </w:style>
  <w:style w:type="table" w:styleId="Tablaprofesional">
    <w:name w:val="Table Professional"/>
    <w:basedOn w:val="Tablanormal"/>
    <w:rsid w:val="00ED30C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es-MX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Default">
    <w:name w:val="Default"/>
    <w:rsid w:val="00366D56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  <w:lang w:val="es-ES"/>
    </w:rPr>
  </w:style>
  <w:style w:type="paragraph" w:customStyle="1" w:styleId="infoblue">
    <w:name w:val="infoblue"/>
    <w:basedOn w:val="Normal"/>
    <w:next w:val="Normal"/>
    <w:autoRedefine/>
    <w:rsid w:val="00C41D92"/>
    <w:pPr>
      <w:spacing w:after="120" w:line="240" w:lineRule="atLeast"/>
      <w:jc w:val="both"/>
    </w:pPr>
    <w:rPr>
      <w:rFonts w:ascii="Arial" w:eastAsia="Times New Roman" w:hAnsi="Arial" w:cs="Times New Roman"/>
      <w:i/>
      <w:iCs/>
      <w:color w:val="0000FF"/>
      <w:sz w:val="20"/>
      <w:szCs w:val="20"/>
      <w:lang w:val="es-ES" w:eastAsia="es-ES"/>
    </w:rPr>
  </w:style>
  <w:style w:type="character" w:customStyle="1" w:styleId="Ttulo1Car">
    <w:name w:val="Título 1 Car"/>
    <w:basedOn w:val="Fuentedeprrafopredeter"/>
    <w:link w:val="Ttulo1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2Car">
    <w:name w:val="Título 2 Car"/>
    <w:basedOn w:val="Fuentedeprrafopredeter"/>
    <w:link w:val="Ttulo2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3Car">
    <w:name w:val="Título 3 Car"/>
    <w:basedOn w:val="Fuentedeprrafopredeter"/>
    <w:link w:val="Ttulo3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4Car">
    <w:name w:val="Título 4 Car"/>
    <w:basedOn w:val="Fuentedeprrafopredeter"/>
    <w:link w:val="Ttulo4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5Car">
    <w:name w:val="Título 5 Car"/>
    <w:basedOn w:val="Fuentedeprrafopredeter"/>
    <w:link w:val="Ttulo5"/>
    <w:rsid w:val="00E30048"/>
    <w:rPr>
      <w:rFonts w:ascii="Arial" w:eastAsia="MS Mincho" w:hAnsi="Arial" w:cs="Times New Roman"/>
      <w:b/>
      <w:sz w:val="20"/>
      <w:szCs w:val="18"/>
    </w:rPr>
  </w:style>
  <w:style w:type="character" w:customStyle="1" w:styleId="Ttulo6Car">
    <w:name w:val="Título 6 Car"/>
    <w:basedOn w:val="Fuentedeprrafopredeter"/>
    <w:link w:val="Ttulo6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7Car">
    <w:name w:val="Título 7 Car"/>
    <w:basedOn w:val="Fuentedeprrafopredeter"/>
    <w:link w:val="Ttulo7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8Car">
    <w:name w:val="Título 8 Car"/>
    <w:basedOn w:val="Fuentedeprrafopredeter"/>
    <w:link w:val="Ttulo8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9Car">
    <w:name w:val="Título 9 Car"/>
    <w:basedOn w:val="Fuentedeprrafopredeter"/>
    <w:link w:val="Ttulo9"/>
    <w:rsid w:val="00E30048"/>
    <w:rPr>
      <w:rFonts w:ascii="Arial" w:eastAsia="MS Mincho" w:hAnsi="Arial" w:cs="Times New Roman"/>
      <w:b/>
      <w:sz w:val="20"/>
      <w:szCs w:val="20"/>
    </w:rPr>
  </w:style>
  <w:style w:type="character" w:styleId="Refdecomentario">
    <w:name w:val="annotation reference"/>
    <w:basedOn w:val="Fuentedeprrafopredeter"/>
    <w:uiPriority w:val="99"/>
    <w:semiHidden/>
    <w:unhideWhenUsed/>
    <w:rsid w:val="00C611C4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C611C4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C611C4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C611C4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C611C4"/>
    <w:rPr>
      <w:b/>
      <w:bCs/>
      <w:sz w:val="20"/>
      <w:szCs w:val="20"/>
    </w:rPr>
  </w:style>
  <w:style w:type="paragraph" w:styleId="Subttulo">
    <w:name w:val="Subtitle"/>
    <w:basedOn w:val="Normal"/>
    <w:next w:val="Normal"/>
    <w:link w:val="SubttuloCar"/>
    <w:qFormat/>
    <w:rsid w:val="0070498D"/>
    <w:pPr>
      <w:numPr>
        <w:ilvl w:val="1"/>
      </w:numPr>
      <w:spacing w:after="0" w:line="240" w:lineRule="auto"/>
      <w:jc w:val="both"/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</w:rPr>
  </w:style>
  <w:style w:type="character" w:customStyle="1" w:styleId="SubttuloCar">
    <w:name w:val="Subtítulo Car"/>
    <w:basedOn w:val="Fuentedeprrafopredeter"/>
    <w:link w:val="Subttulo"/>
    <w:rsid w:val="0070498D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</w:rPr>
  </w:style>
  <w:style w:type="paragraph" w:styleId="TDC1">
    <w:name w:val="toc 1"/>
    <w:basedOn w:val="Normal"/>
    <w:next w:val="Normal"/>
    <w:autoRedefine/>
    <w:uiPriority w:val="39"/>
    <w:rsid w:val="0070498D"/>
    <w:pPr>
      <w:widowControl w:val="0"/>
      <w:spacing w:before="240" w:after="60" w:line="240" w:lineRule="atLeast"/>
      <w:jc w:val="both"/>
    </w:pPr>
    <w:rPr>
      <w:rFonts w:ascii="Arial" w:eastAsia="MS Mincho" w:hAnsi="Arial" w:cs="Times New Roman"/>
      <w:sz w:val="20"/>
      <w:szCs w:val="20"/>
    </w:rPr>
  </w:style>
  <w:style w:type="paragraph" w:styleId="TDC2">
    <w:name w:val="toc 2"/>
    <w:basedOn w:val="Normal"/>
    <w:next w:val="Normal"/>
    <w:autoRedefine/>
    <w:uiPriority w:val="39"/>
    <w:rsid w:val="0070498D"/>
    <w:pPr>
      <w:widowControl w:val="0"/>
      <w:spacing w:after="0" w:line="240" w:lineRule="atLeast"/>
      <w:jc w:val="both"/>
    </w:pPr>
    <w:rPr>
      <w:rFonts w:ascii="Arial" w:eastAsia="MS Mincho" w:hAnsi="Arial" w:cs="Times New Roman"/>
      <w:sz w:val="20"/>
      <w:szCs w:val="20"/>
    </w:rPr>
  </w:style>
  <w:style w:type="character" w:styleId="Hipervnculo">
    <w:name w:val="Hyperlink"/>
    <w:basedOn w:val="Fuentedeprrafopredeter"/>
    <w:uiPriority w:val="99"/>
    <w:rsid w:val="0070498D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8563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gif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3783BE48D4464C7F845CBD3571F00E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0297A5-A509-4DC2-8744-9906BBA9505D}"/>
      </w:docPartPr>
      <w:docPartBody>
        <w:p w:rsidR="00000000" w:rsidRDefault="00792BF7">
          <w:pPr>
            <w:pStyle w:val="3783BE48D4464C7F845CBD3571F00EA3"/>
          </w:pPr>
          <w:r w:rsidRPr="00451920">
            <w:rPr>
              <w:rStyle w:val="Textodelmarcadordeposicin"/>
            </w:rPr>
            <w:t>[Palabras clave]</w:t>
          </w:r>
        </w:p>
      </w:docPartBody>
    </w:docPart>
    <w:docPart>
      <w:docPartPr>
        <w:name w:val="691DBA9F445E43A5A386C2EE88AC3E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545C93-3C0C-418B-B982-6637B06CE065}"/>
      </w:docPartPr>
      <w:docPartBody>
        <w:p w:rsidR="00000000" w:rsidRDefault="00792BF7">
          <w:pPr>
            <w:pStyle w:val="691DBA9F445E43A5A386C2EE88AC3E19"/>
          </w:pPr>
          <w:r w:rsidRPr="00451920">
            <w:rPr>
              <w:rStyle w:val="Textodelmarcadordeposicin"/>
            </w:rPr>
            <w:t>[Título]</w:t>
          </w:r>
        </w:p>
      </w:docPartBody>
    </w:docPart>
    <w:docPart>
      <w:docPartPr>
        <w:name w:val="1A35F90ECAF04C169837A5DCB3EB4B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F50BCF-8B70-4671-8B70-26A37D0004D3}"/>
      </w:docPartPr>
      <w:docPartBody>
        <w:p w:rsidR="00000000" w:rsidRDefault="00792BF7">
          <w:pPr>
            <w:pStyle w:val="1A35F90ECAF04C169837A5DCB3EB4B67"/>
          </w:pPr>
          <w:r w:rsidRPr="0071420A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Folio Lt BT">
    <w:altName w:val="Trebuchet MS"/>
    <w:charset w:val="00"/>
    <w:family w:val="swiss"/>
    <w:pitch w:val="variable"/>
    <w:sig w:usb0="00000001" w:usb1="00000000" w:usb2="00000000" w:usb3="00000000" w:csb0="0000001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92BF7"/>
    <w:rsid w:val="00792B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3783BE48D4464C7F845CBD3571F00EA3">
    <w:name w:val="3783BE48D4464C7F845CBD3571F00EA3"/>
  </w:style>
  <w:style w:type="paragraph" w:customStyle="1" w:styleId="691DBA9F445E43A5A386C2EE88AC3E19">
    <w:name w:val="691DBA9F445E43A5A386C2EE88AC3E19"/>
  </w:style>
  <w:style w:type="paragraph" w:customStyle="1" w:styleId="1A35F90ECAF04C169837A5DCB3EB4B67">
    <w:name w:val="1A35F90ECAF04C169837A5DCB3EB4B67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3783BE48D4464C7F845CBD3571F00EA3">
    <w:name w:val="3783BE48D4464C7F845CBD3571F00EA3"/>
  </w:style>
  <w:style w:type="paragraph" w:customStyle="1" w:styleId="691DBA9F445E43A5A386C2EE88AC3E19">
    <w:name w:val="691DBA9F445E43A5A386C2EE88AC3E19"/>
  </w:style>
  <w:style w:type="paragraph" w:customStyle="1" w:styleId="1A35F90ECAF04C169837A5DCB3EB4B67">
    <w:name w:val="1A35F90ECAF04C169837A5DCB3EB4B6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ACD2718-65B6-4969-B82E-CE8D8F8282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5_7_2_A15F4_DSTDCS Dolores</Template>
  <TotalTime>17</TotalTime>
  <Pages>8</Pages>
  <Words>655</Words>
  <Characters>3607</Characters>
  <Application>Microsoft Office Word</Application>
  <DocSecurity>0</DocSecurity>
  <Lines>30</Lines>
  <Paragraphs>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6</vt:i4>
      </vt:variant>
    </vt:vector>
  </HeadingPairs>
  <TitlesOfParts>
    <vt:vector size="7" baseType="lpstr">
      <vt:lpstr>Diagrama Conceptual de la Solución Tecnológica</vt:lpstr>
      <vt:lpstr>Introducción</vt:lpstr>
      <vt:lpstr>    Objetivo</vt:lpstr>
      <vt:lpstr>    Definiciones, acrónimos y abreviaturas</vt:lpstr>
      <vt:lpstr>    Referencias</vt:lpstr>
      <vt:lpstr>Diagrama conceptual de la solución tecnológica</vt:lpstr>
      <vt:lpstr>Firmas de elaboración, revisión y aprobación</vt:lpstr>
    </vt:vector>
  </TitlesOfParts>
  <Manager>OFICIALÍA MAYOR</Manager>
  <Company>SECRETARÍA DE COMUNICACIONES Y TRANSPORTES</Company>
  <LinksUpToDate>false</LinksUpToDate>
  <CharactersWithSpaces>4254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Diagrama Conceptual de la Solución Tecnológica</dc:title>
  <dc:subject>UNIDAD DE TECNOLOGÍAS DE INFORMACIÓN Y COMUNICACIONES</dc:subject>
  <dc:creator>admin</dc:creator>
  <cp:keywords>&lt;Nomenclatura del Proyecto&gt;</cp:keywords>
  <dc:description>Nombre de Plantilla 5_7_2_Anexo15_Formato1_v1_0
Nombre estándar de Producto DST01 01 Modelo de Flujo de Negocio</dc:description>
  <cp:lastModifiedBy>admin</cp:lastModifiedBy>
  <cp:revision>7</cp:revision>
  <cp:lastPrinted>2011-05-24T22:25:00Z</cp:lastPrinted>
  <dcterms:created xsi:type="dcterms:W3CDTF">2011-05-24T22:08:00Z</dcterms:created>
  <dcterms:modified xsi:type="dcterms:W3CDTF">2011-05-24T22:26:00Z</dcterms:modified>
  <cp:category>Confidencial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pietario">
    <vt:lpwstr>SCT</vt:lpwstr>
  </property>
</Properties>
</file>