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234225" w:rsidP="009A1A4B">
          <w:pPr>
            <w:pStyle w:val="Ttulo"/>
            <w:rPr>
              <w:rFonts w:cs="Arial"/>
              <w:lang w:val="es-ES"/>
            </w:rPr>
          </w:pPr>
          <w:r>
            <w:rPr>
              <w:rFonts w:cs="Arial"/>
              <w:lang w:val="es-ES"/>
            </w:rPr>
            <w:t>Gestión de Trámites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3C1C18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 xml:space="preserve">Especificación de Caso de Uso de Negocio: </w:t>
          </w:r>
          <w:r w:rsidR="00054AF8">
            <w:rPr>
              <w:rFonts w:cs="Arial"/>
            </w:rPr>
            <w:t>DSTCUN-05</w:t>
          </w:r>
          <w:r w:rsidR="00DD7380">
            <w:rPr>
              <w:rFonts w:cs="Arial"/>
            </w:rPr>
            <w:t xml:space="preserve"> </w:t>
          </w:r>
          <w:r w:rsidR="008C0787">
            <w:rPr>
              <w:rFonts w:cs="Arial"/>
            </w:rPr>
            <w:t xml:space="preserve">Seguimiento </w:t>
          </w:r>
          <w:r w:rsidR="00054AF8">
            <w:rPr>
              <w:rFonts w:cs="Arial"/>
            </w:rPr>
            <w:t>PNC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234225">
        <w:rPr>
          <w:rFonts w:cs="Arial"/>
        </w:rPr>
        <w:t>1.0</w:t>
      </w:r>
    </w:p>
    <w:p w:rsidR="00DE664D" w:rsidRPr="0004119B" w:rsidRDefault="00054AF8" w:rsidP="009A1A4B">
      <w:pPr>
        <w:pStyle w:val="Ttulo"/>
        <w:rPr>
          <w:rFonts w:cs="Arial"/>
        </w:rPr>
      </w:pPr>
      <w:r>
        <w:rPr>
          <w:rFonts w:cs="Arial"/>
        </w:rPr>
        <w:t>23</w:t>
      </w:r>
      <w:r w:rsidR="00DD7380">
        <w:rPr>
          <w:rFonts w:cs="Arial"/>
        </w:rPr>
        <w:t>/02/2012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234225" w:rsidRPr="0004119B" w:rsidTr="00234225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Pr="00234225" w:rsidRDefault="00234225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23/02</w:t>
            </w:r>
            <w:r w:rsidRPr="00234225">
              <w:rPr>
                <w:rFonts w:cs="Arial"/>
              </w:rPr>
              <w:t>/201</w:t>
            </w:r>
            <w:r>
              <w:rPr>
                <w:rFonts w:cs="Arial"/>
              </w:rPr>
              <w:t>2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Pr="00234225" w:rsidRDefault="00234225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Pr="0004119B" w:rsidRDefault="00234225" w:rsidP="00C849EC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>
              <w:rPr>
                <w:rFonts w:cs="Arial"/>
              </w:rPr>
              <w:t>documento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Default="00234225" w:rsidP="00C849E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9D387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17786099" w:history="1">
        <w:r w:rsidR="009D3876" w:rsidRPr="00D6440F">
          <w:rPr>
            <w:rStyle w:val="Hipervnculo"/>
            <w:noProof/>
          </w:rPr>
          <w:t>1.</w:t>
        </w:r>
        <w:r w:rsidR="009D387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D3876" w:rsidRPr="00D6440F">
          <w:rPr>
            <w:rStyle w:val="Hipervnculo"/>
            <w:noProof/>
          </w:rPr>
          <w:t>Introducción</w:t>
        </w:r>
        <w:r w:rsidR="009D3876">
          <w:rPr>
            <w:noProof/>
            <w:webHidden/>
          </w:rPr>
          <w:tab/>
        </w:r>
        <w:r w:rsidR="009D3876">
          <w:rPr>
            <w:noProof/>
            <w:webHidden/>
          </w:rPr>
          <w:fldChar w:fldCharType="begin"/>
        </w:r>
        <w:r w:rsidR="009D3876">
          <w:rPr>
            <w:noProof/>
            <w:webHidden/>
          </w:rPr>
          <w:instrText xml:space="preserve"> PAGEREF _Toc317786099 \h </w:instrText>
        </w:r>
        <w:r w:rsidR="009D3876">
          <w:rPr>
            <w:noProof/>
            <w:webHidden/>
          </w:rPr>
        </w:r>
        <w:r w:rsidR="009D3876">
          <w:rPr>
            <w:noProof/>
            <w:webHidden/>
          </w:rPr>
          <w:fldChar w:fldCharType="separate"/>
        </w:r>
        <w:r w:rsidR="009D3876">
          <w:rPr>
            <w:noProof/>
            <w:webHidden/>
          </w:rPr>
          <w:t>4</w:t>
        </w:r>
        <w:r w:rsidR="009D3876"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0" w:history="1">
        <w:r w:rsidRPr="00D6440F">
          <w:rPr>
            <w:rStyle w:val="Hipervnculo"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1" w:history="1">
        <w:r w:rsidRPr="00D6440F">
          <w:rPr>
            <w:rStyle w:val="Hipervnculo"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2" w:history="1">
        <w:r w:rsidRPr="00D6440F">
          <w:rPr>
            <w:rStyle w:val="Hipervnculo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3" w:history="1">
        <w:r w:rsidRPr="00D6440F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  <w:lang w:val="es-ES"/>
          </w:rPr>
          <w:t>Registrar datos de la solicitud del trámite para su 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4" w:history="1">
        <w:r w:rsidRPr="00D6440F">
          <w:rPr>
            <w:rStyle w:val="Hipervnculo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5" w:history="1">
        <w:r w:rsidRPr="00D6440F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Flujo de trabajo o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6" w:history="1">
        <w:r w:rsidRPr="00D6440F">
          <w:rPr>
            <w:rStyle w:val="Hipervnculo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7" w:history="1">
        <w:r w:rsidRPr="00D6440F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Seguimiento de Producto No Conforme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8" w:history="1">
        <w:r w:rsidRPr="00D6440F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09" w:history="1">
        <w:r w:rsidRPr="00D6440F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10" w:history="1">
        <w:r w:rsidRPr="00D6440F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11" w:history="1">
        <w:r w:rsidRPr="00D6440F">
          <w:rPr>
            <w:rStyle w:val="Hipervnculo"/>
            <w:b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Integrado con el sistema de ingresos institucional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12" w:history="1">
        <w:r w:rsidRPr="00D6440F">
          <w:rPr>
            <w:rStyle w:val="Hipervnculo"/>
            <w:b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6.4 Consulta del Registro de Producto no Conforme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13" w:history="1">
        <w:r w:rsidRPr="00D6440F">
          <w:rPr>
            <w:rStyle w:val="Hipervnculo"/>
            <w:bCs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Consulta de trámites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14" w:history="1">
        <w:r w:rsidRPr="00D6440F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3876" w:rsidRDefault="009D38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86115" w:history="1">
        <w:r w:rsidRPr="00D6440F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440F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054AF8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Negocio: DSTCUN-05 Seguimiento PNC</w:t>
          </w:r>
        </w:p>
      </w:sdtContent>
    </w:sdt>
    <w:p w:rsidR="006F058E" w:rsidRPr="0004119B" w:rsidRDefault="00DE664D" w:rsidP="00B57438">
      <w:pPr>
        <w:pStyle w:val="Ttulo1"/>
      </w:pPr>
      <w:bookmarkStart w:id="0" w:name="_Toc317786099"/>
      <w:r w:rsidRPr="0004119B">
        <w:t>Introduc</w:t>
      </w:r>
      <w:r w:rsidR="006F058E" w:rsidRPr="0004119B">
        <w:t>ción</w:t>
      </w:r>
      <w:bookmarkEnd w:id="0"/>
    </w:p>
    <w:p w:rsidR="009F08C1" w:rsidRPr="000E6D86" w:rsidRDefault="005E68B4" w:rsidP="00FC16DC">
      <w:pPr>
        <w:pStyle w:val="Ttulo2"/>
        <w:spacing w:line="240" w:lineRule="auto"/>
      </w:pPr>
      <w:bookmarkStart w:id="1" w:name="_Toc288661800"/>
      <w:bookmarkStart w:id="2" w:name="_Toc94609180"/>
      <w:bookmarkStart w:id="3" w:name="_Toc317786100"/>
      <w:r w:rsidRPr="0004119B">
        <w:t>Objetivo</w:t>
      </w:r>
      <w:bookmarkEnd w:id="1"/>
      <w:bookmarkEnd w:id="3"/>
    </w:p>
    <w:p w:rsidR="009F08C1" w:rsidRDefault="009F08C1" w:rsidP="009F08C1">
      <w:pPr>
        <w:spacing w:after="240"/>
        <w:rPr>
          <w:rFonts w:cs="Arial"/>
        </w:rPr>
      </w:pPr>
      <w:r w:rsidRPr="0004119B">
        <w:rPr>
          <w:rFonts w:cs="Arial"/>
        </w:rPr>
        <w:t>El presente producto tiene como o</w:t>
      </w:r>
      <w:r>
        <w:rPr>
          <w:rFonts w:cs="Arial"/>
        </w:rPr>
        <w:t xml:space="preserve">bjetivo definir el proceso para emitir seguimiento </w:t>
      </w:r>
      <w:r w:rsidR="00B02CD5">
        <w:rPr>
          <w:rFonts w:cs="Arial"/>
        </w:rPr>
        <w:t>al registro de un Producto No Conforme</w:t>
      </w:r>
      <w:r>
        <w:rPr>
          <w:rFonts w:cs="Arial"/>
        </w:rPr>
        <w:t xml:space="preserve"> </w:t>
      </w:r>
      <w:r w:rsidR="00B02CD5">
        <w:rPr>
          <w:rFonts w:cs="Arial"/>
        </w:rPr>
        <w:t>por el área correspondiente</w:t>
      </w:r>
      <w:r w:rsidR="00054AF8">
        <w:rPr>
          <w:rFonts w:cs="Arial"/>
        </w:rPr>
        <w:t>.</w:t>
      </w:r>
    </w:p>
    <w:p w:rsidR="009F08C1" w:rsidRPr="009F08C1" w:rsidRDefault="009F08C1" w:rsidP="009F08C1">
      <w:pPr>
        <w:spacing w:after="240"/>
        <w:rPr>
          <w:rFonts w:cs="Arial"/>
          <w:szCs w:val="20"/>
        </w:rPr>
      </w:pPr>
      <w:r>
        <w:rPr>
          <w:rFonts w:cs="Arial"/>
        </w:rPr>
        <w:t>S</w:t>
      </w:r>
      <w:r>
        <w:t xml:space="preserve">e describen y modelan las actividades que los actores ejecutan para </w:t>
      </w:r>
      <w:r>
        <w:rPr>
          <w:rFonts w:cs="Arial"/>
          <w:color w:val="000000"/>
          <w:szCs w:val="20"/>
          <w:shd w:val="clear" w:color="auto" w:fill="FFFFFF"/>
        </w:rPr>
        <w:t>alcanzar la meta y la interacción entre ellos.</w:t>
      </w:r>
    </w:p>
    <w:p w:rsidR="005E68B4" w:rsidRPr="0004119B" w:rsidRDefault="005E68B4" w:rsidP="005E68B4">
      <w:pPr>
        <w:pStyle w:val="Ttulo2"/>
        <w:spacing w:line="240" w:lineRule="auto"/>
      </w:pPr>
      <w:bookmarkStart w:id="4" w:name="_Toc288661801"/>
      <w:bookmarkStart w:id="5" w:name="_Toc317786101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8C0787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8C0787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PNC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Producto No Conforme</w:t>
            </w:r>
            <w:r w:rsidR="00251AC5">
              <w:rPr>
                <w:rFonts w:cs="Arial"/>
              </w:rPr>
              <w:t>.</w:t>
            </w:r>
          </w:p>
        </w:tc>
      </w:tr>
    </w:tbl>
    <w:p w:rsidR="005E68B4" w:rsidRDefault="005E68B4" w:rsidP="00BC5261">
      <w:pPr>
        <w:pStyle w:val="Ttulo2"/>
        <w:spacing w:line="240" w:lineRule="auto"/>
      </w:pPr>
      <w:bookmarkStart w:id="6" w:name="_Toc288661802"/>
      <w:bookmarkStart w:id="7" w:name="_Toc317786102"/>
      <w:r w:rsidRPr="0004119B">
        <w:t>Referencias</w:t>
      </w:r>
      <w:bookmarkEnd w:id="6"/>
      <w:bookmarkEnd w:id="7"/>
    </w:p>
    <w:p w:rsidR="009F08C1" w:rsidRPr="009F08C1" w:rsidRDefault="009F08C1" w:rsidP="009F08C1">
      <w:pPr>
        <w:rPr>
          <w:rFonts w:cs="Arial"/>
          <w:lang w:val="es-ES"/>
        </w:rPr>
      </w:pPr>
      <w:r w:rsidRPr="00793AD9">
        <w:rPr>
          <w:rFonts w:cs="Arial"/>
          <w:lang w:val="es-ES"/>
        </w:rPr>
        <w:t>Para conocer el detalle de los flujos de los Casos de Uso que</w:t>
      </w:r>
      <w:r>
        <w:rPr>
          <w:rFonts w:cs="Arial"/>
          <w:lang w:val="es-ES"/>
        </w:rPr>
        <w:t xml:space="preserve"> tienen relación con</w:t>
      </w:r>
      <w:r w:rsidRPr="00793AD9">
        <w:rPr>
          <w:rFonts w:cs="Arial"/>
          <w:lang w:val="es-ES"/>
        </w:rPr>
        <w:t xml:space="preserve"> las actividades de este proceso:</w:t>
      </w:r>
    </w:p>
    <w:p w:rsidR="00497618" w:rsidRPr="00497618" w:rsidRDefault="00497618" w:rsidP="00497618">
      <w:pPr>
        <w:pStyle w:val="Prrafodelista"/>
        <w:numPr>
          <w:ilvl w:val="0"/>
          <w:numId w:val="42"/>
        </w:numPr>
        <w:ind w:left="709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 Caso de Uso </w:t>
      </w:r>
      <w:r w:rsidRPr="00972557">
        <w:rPr>
          <w:rFonts w:cs="Arial"/>
        </w:rPr>
        <w:t>&lt;&lt;</w:t>
      </w:r>
      <w:r w:rsidRPr="00972557">
        <w:t xml:space="preserve"> </w:t>
      </w:r>
      <w:r>
        <w:rPr>
          <w:rFonts w:cs="Arial"/>
        </w:rPr>
        <w:t>DSTCUN-04</w:t>
      </w:r>
      <w:r w:rsidRPr="00972557">
        <w:rPr>
          <w:rFonts w:cs="Arial"/>
        </w:rPr>
        <w:t xml:space="preserve"> Re</w:t>
      </w:r>
      <w:r>
        <w:rPr>
          <w:rFonts w:cs="Arial"/>
        </w:rPr>
        <w:t>gistrarPNC.docx&gt;&gt;.</w:t>
      </w:r>
    </w:p>
    <w:p w:rsidR="00FC7AAE" w:rsidRPr="009F08C1" w:rsidRDefault="009F08C1" w:rsidP="009F08C1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</w:t>
      </w:r>
      <w:r w:rsidRPr="00C67A68">
        <w:rPr>
          <w:rFonts w:cs="Arial"/>
          <w:lang w:val="es-ES"/>
        </w:rPr>
        <w:t xml:space="preserve">Documento  </w:t>
      </w:r>
      <w:r w:rsidRPr="00C67A68">
        <w:rPr>
          <w:rFonts w:cs="Arial"/>
        </w:rPr>
        <w:t>&lt;&lt;</w:t>
      </w:r>
      <w:r w:rsidRPr="00972557">
        <w:t xml:space="preserve"> </w:t>
      </w:r>
      <w:r w:rsidRPr="00C67A68">
        <w:rPr>
          <w:rFonts w:cs="Arial"/>
        </w:rPr>
        <w:t>DSTRN-ReglasDeNegocio.docx&gt;&gt;</w:t>
      </w:r>
      <w:r w:rsidR="004A4804" w:rsidRPr="009F08C1">
        <w:rPr>
          <w:rFonts w:cs="Arial"/>
          <w:lang w:val="es-ES"/>
        </w:rPr>
        <w:t>.</w:t>
      </w:r>
    </w:p>
    <w:p w:rsidR="00960753" w:rsidRPr="0004119B" w:rsidRDefault="00BB3A47" w:rsidP="00B57438">
      <w:pPr>
        <w:pStyle w:val="Ttulo1"/>
      </w:pPr>
      <w:bookmarkStart w:id="8" w:name="_Toc317786103"/>
      <w:r w:rsidRPr="0004119B">
        <w:rPr>
          <w:lang w:val="es-ES"/>
        </w:rPr>
        <w:t xml:space="preserve">Registrar </w:t>
      </w:r>
      <w:r w:rsidR="00B2043C">
        <w:rPr>
          <w:lang w:val="es-ES"/>
        </w:rPr>
        <w:t xml:space="preserve">datos de la solicitud del </w:t>
      </w:r>
      <w:r w:rsidR="006D3D8D">
        <w:rPr>
          <w:lang w:val="es-ES"/>
        </w:rPr>
        <w:t>trámite</w:t>
      </w:r>
      <w:r w:rsidR="00B2043C">
        <w:rPr>
          <w:lang w:val="es-ES"/>
        </w:rPr>
        <w:t xml:space="preserve"> para su seguimiento</w:t>
      </w:r>
      <w:bookmarkEnd w:id="8"/>
    </w:p>
    <w:p w:rsidR="00960753" w:rsidRPr="0004119B" w:rsidRDefault="00195BDC" w:rsidP="00B57438">
      <w:pPr>
        <w:pStyle w:val="Ttulo2"/>
      </w:pPr>
      <w:bookmarkStart w:id="9" w:name="_Toc94609181"/>
      <w:bookmarkStart w:id="10" w:name="_Toc317786104"/>
      <w:r w:rsidRPr="0004119B">
        <w:t>Breve d</w:t>
      </w:r>
      <w:r w:rsidR="00960753" w:rsidRPr="0004119B">
        <w:t>escripción</w:t>
      </w:r>
      <w:bookmarkEnd w:id="2"/>
      <w:bookmarkEnd w:id="9"/>
      <w:bookmarkEnd w:id="10"/>
    </w:p>
    <w:p w:rsidR="004B51BE" w:rsidRDefault="004B51BE" w:rsidP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CA7226">
        <w:rPr>
          <w:rFonts w:cs="Arial"/>
        </w:rPr>
        <w:t xml:space="preserve">de seguimiento </w:t>
      </w:r>
      <w:r w:rsidR="005010FC">
        <w:rPr>
          <w:rFonts w:cs="Arial"/>
        </w:rPr>
        <w:t>del registro de un PNC.</w:t>
      </w:r>
    </w:p>
    <w:p w:rsidR="008036F5" w:rsidRPr="0004119B" w:rsidRDefault="008036F5" w:rsidP="004B51BE">
      <w:pPr>
        <w:rPr>
          <w:rFonts w:cs="Arial"/>
        </w:rPr>
      </w:pPr>
    </w:p>
    <w:p w:rsidR="004A4804" w:rsidRDefault="001E3779" w:rsidP="00B02CD5">
      <w:pPr>
        <w:jc w:val="center"/>
        <w:rPr>
          <w:rFonts w:cs="Arial"/>
          <w:lang w:val="es-ES" w:eastAsia="es-ES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4396449" cy="3115090"/>
            <wp:effectExtent l="0" t="0" r="444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N-05 SeguimientoPNC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13" cy="31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04" w:rsidRDefault="004A4804">
      <w:pPr>
        <w:rPr>
          <w:rFonts w:cs="Arial"/>
          <w:lang w:val="es-ES" w:eastAsia="es-ES"/>
        </w:rPr>
      </w:pPr>
    </w:p>
    <w:p w:rsidR="005428BD" w:rsidRDefault="005428BD">
      <w:pPr>
        <w:rPr>
          <w:rFonts w:cs="Arial"/>
          <w:lang w:val="es-ES" w:eastAsia="es-ES"/>
        </w:rPr>
      </w:pPr>
      <w:bookmarkStart w:id="11" w:name="_GoBack"/>
      <w:bookmarkEnd w:id="11"/>
    </w:p>
    <w:p w:rsidR="00B57438" w:rsidRPr="0004119B" w:rsidRDefault="00195BDC" w:rsidP="007F2377">
      <w:pPr>
        <w:pStyle w:val="Ttulo1"/>
      </w:pPr>
      <w:bookmarkStart w:id="12" w:name="_Toc317786105"/>
      <w:r w:rsidRPr="0004119B">
        <w:lastRenderedPageBreak/>
        <w:t>Flujo de trabajo o e</w:t>
      </w:r>
      <w:r w:rsidR="00B57438" w:rsidRPr="0004119B">
        <w:t>ventos</w:t>
      </w:r>
      <w:bookmarkEnd w:id="12"/>
    </w:p>
    <w:p w:rsidR="002372F7" w:rsidRDefault="00195BDC" w:rsidP="005359B1">
      <w:pPr>
        <w:pStyle w:val="Ttulo2"/>
      </w:pPr>
      <w:bookmarkStart w:id="13" w:name="_Toc317786106"/>
      <w:r w:rsidRPr="0004119B">
        <w:t>Flujo b</w:t>
      </w:r>
      <w:r w:rsidR="00636BDF" w:rsidRPr="0004119B">
        <w:t>ásico</w:t>
      </w:r>
      <w:bookmarkEnd w:id="13"/>
    </w:p>
    <w:p w:rsidR="005359B1" w:rsidRPr="005C5B65" w:rsidRDefault="005E3A51" w:rsidP="007C7AE8">
      <w:pPr>
        <w:pStyle w:val="Ttulo2"/>
        <w:numPr>
          <w:ilvl w:val="2"/>
          <w:numId w:val="1"/>
        </w:numPr>
      </w:pPr>
      <w:bookmarkStart w:id="14" w:name="_Toc317786107"/>
      <w:r>
        <w:t xml:space="preserve">Seguimiento </w:t>
      </w:r>
      <w:r w:rsidR="005010FC">
        <w:t>de Producto No Conforme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F63C1E" w:rsidRPr="0004119B" w:rsidTr="003F7D73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Flujos Alternos</w:t>
            </w:r>
          </w:p>
        </w:tc>
      </w:tr>
      <w:tr w:rsidR="00F63C1E" w:rsidRPr="0004119B" w:rsidTr="003F7D73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057E15" w:rsidRPr="00E5359F" w:rsidTr="00654BF7">
        <w:trPr>
          <w:trHeight w:val="23"/>
        </w:trPr>
        <w:tc>
          <w:tcPr>
            <w:tcW w:w="834" w:type="pct"/>
            <w:vAlign w:val="center"/>
          </w:tcPr>
          <w:p w:rsidR="00057E15" w:rsidRPr="00057E15" w:rsidRDefault="00B426FC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</w:t>
            </w:r>
          </w:p>
        </w:tc>
        <w:tc>
          <w:tcPr>
            <w:tcW w:w="1667" w:type="pct"/>
            <w:vAlign w:val="center"/>
          </w:tcPr>
          <w:p w:rsidR="00057E15" w:rsidRPr="00057E15" w:rsidRDefault="00057E15" w:rsidP="00654BF7">
            <w:pPr>
              <w:rPr>
                <w:rFonts w:cs="Arial"/>
                <w:szCs w:val="20"/>
                <w:lang w:val="es-ES"/>
              </w:rPr>
            </w:pPr>
            <w:r w:rsidRPr="00057E15">
              <w:rPr>
                <w:rFonts w:cs="Arial"/>
                <w:szCs w:val="20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A1764E" w:rsidRPr="001E3779" w:rsidRDefault="00E5359F" w:rsidP="001E3779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Recibe nueva documentación del usuario y envía nuevo requisito al </w:t>
            </w:r>
            <w:r w:rsidR="00A1764E">
              <w:rPr>
                <w:rFonts w:cs="Arial"/>
                <w:szCs w:val="20"/>
                <w:lang w:val="es-ES"/>
              </w:rPr>
              <w:t>Área responsable del</w:t>
            </w:r>
            <w:r>
              <w:rPr>
                <w:rFonts w:cs="Arial"/>
                <w:szCs w:val="20"/>
                <w:lang w:val="es-ES"/>
              </w:rPr>
              <w:t xml:space="preserve"> proceso del trámite.</w:t>
            </w:r>
            <w:r w:rsidR="00057E15" w:rsidRPr="00057E15">
              <w:rPr>
                <w:rFonts w:cs="Arial"/>
                <w:szCs w:val="20"/>
                <w:lang w:val="es-ES"/>
              </w:rPr>
              <w:t xml:space="preserve"> </w:t>
            </w:r>
          </w:p>
        </w:tc>
      </w:tr>
      <w:tr w:rsidR="00D276B4" w:rsidRPr="00E5359F" w:rsidTr="00654BF7">
        <w:trPr>
          <w:trHeight w:val="23"/>
        </w:trPr>
        <w:tc>
          <w:tcPr>
            <w:tcW w:w="834" w:type="pct"/>
            <w:vAlign w:val="center"/>
          </w:tcPr>
          <w:p w:rsidR="00D276B4" w:rsidRDefault="0050397D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</w:t>
            </w:r>
          </w:p>
        </w:tc>
        <w:tc>
          <w:tcPr>
            <w:tcW w:w="1667" w:type="pct"/>
            <w:vAlign w:val="center"/>
          </w:tcPr>
          <w:p w:rsidR="00D276B4" w:rsidRPr="00057E15" w:rsidRDefault="001E3779" w:rsidP="00654BF7">
            <w:pPr>
              <w:rPr>
                <w:rFonts w:cs="Arial"/>
                <w:szCs w:val="20"/>
                <w:lang w:val="es-ES"/>
              </w:rPr>
            </w:pPr>
            <w:r>
              <w:rPr>
                <w:lang w:val="es-ES"/>
              </w:rPr>
              <w:t>Área responsable</w:t>
            </w:r>
          </w:p>
        </w:tc>
        <w:tc>
          <w:tcPr>
            <w:tcW w:w="2499" w:type="pct"/>
            <w:vAlign w:val="center"/>
          </w:tcPr>
          <w:p w:rsidR="00D276B4" w:rsidRDefault="00D276B4" w:rsidP="00A1764E">
            <w:pPr>
              <w:rPr>
                <w:rFonts w:cs="Arial"/>
                <w:szCs w:val="20"/>
                <w:lang w:val="es-ES"/>
              </w:rPr>
            </w:pPr>
            <w:r>
              <w:rPr>
                <w:lang w:val="es-ES"/>
              </w:rPr>
              <w:t>Recibe expediente del trámite y f</w:t>
            </w:r>
            <w:r w:rsidRPr="00E25526">
              <w:rPr>
                <w:lang w:val="es-ES"/>
              </w:rPr>
              <w:t>irma de recibido en el volante de seguimiento</w:t>
            </w:r>
            <w:r>
              <w:rPr>
                <w:lang w:val="es-ES"/>
              </w:rPr>
              <w:t xml:space="preserve"> en el área correspondiente.</w:t>
            </w:r>
          </w:p>
        </w:tc>
      </w:tr>
      <w:tr w:rsidR="00D276B4" w:rsidRPr="00E5359F" w:rsidTr="00654BF7">
        <w:trPr>
          <w:trHeight w:val="23"/>
        </w:trPr>
        <w:tc>
          <w:tcPr>
            <w:tcW w:w="834" w:type="pct"/>
            <w:vAlign w:val="center"/>
          </w:tcPr>
          <w:p w:rsidR="00D276B4" w:rsidRDefault="0050397D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03</w:t>
            </w:r>
          </w:p>
        </w:tc>
        <w:tc>
          <w:tcPr>
            <w:tcW w:w="1667" w:type="pct"/>
            <w:vAlign w:val="center"/>
          </w:tcPr>
          <w:p w:rsidR="00D276B4" w:rsidRPr="00057E15" w:rsidRDefault="00D276B4" w:rsidP="00654BF7">
            <w:pPr>
              <w:rPr>
                <w:rFonts w:cs="Arial"/>
                <w:szCs w:val="20"/>
                <w:lang w:val="es-ES"/>
              </w:rPr>
            </w:pPr>
            <w:r w:rsidRPr="00302610">
              <w:rPr>
                <w:lang w:val="es-ES"/>
              </w:rPr>
              <w:t>Responsa</w:t>
            </w:r>
            <w:r>
              <w:rPr>
                <w:lang w:val="es-ES"/>
              </w:rPr>
              <w:t>ble de la resolución del trá</w:t>
            </w:r>
            <w:r w:rsidRPr="00302610">
              <w:rPr>
                <w:lang w:val="es-ES"/>
              </w:rPr>
              <w:t>mite</w:t>
            </w:r>
          </w:p>
        </w:tc>
        <w:tc>
          <w:tcPr>
            <w:tcW w:w="2499" w:type="pct"/>
            <w:vAlign w:val="center"/>
          </w:tcPr>
          <w:p w:rsidR="00D276B4" w:rsidRDefault="00D276B4" w:rsidP="00D276B4">
            <w:pPr>
              <w:rPr>
                <w:lang w:val="es-ES"/>
              </w:rPr>
            </w:pPr>
            <w:r>
              <w:rPr>
                <w:lang w:val="es-ES"/>
              </w:rPr>
              <w:t>Revisa expediente.</w:t>
            </w:r>
          </w:p>
          <w:p w:rsidR="00D276B4" w:rsidRDefault="00D276B4" w:rsidP="00D276B4">
            <w:pPr>
              <w:rPr>
                <w:lang w:val="es-ES"/>
              </w:rPr>
            </w:pPr>
            <w:r>
              <w:rPr>
                <w:lang w:val="es-ES"/>
              </w:rPr>
              <w:t xml:space="preserve">Si detecta una no conformidad: </w:t>
            </w:r>
          </w:p>
          <w:p w:rsidR="00D276B4" w:rsidRPr="00302610" w:rsidRDefault="00D276B4" w:rsidP="00D276B4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302610">
              <w:rPr>
                <w:lang w:val="es-ES"/>
              </w:rPr>
              <w:t>Marca o segrega dentro de un folder la documentación relacionada con la "No Conformidad".</w:t>
            </w:r>
          </w:p>
          <w:p w:rsidR="00D276B4" w:rsidRPr="00DC02AB" w:rsidRDefault="00D276B4" w:rsidP="00D276B4">
            <w:pPr>
              <w:pStyle w:val="Prrafodelista"/>
              <w:numPr>
                <w:ilvl w:val="0"/>
                <w:numId w:val="42"/>
              </w:numPr>
              <w:ind w:left="709"/>
              <w:rPr>
                <w:rFonts w:cs="Arial"/>
                <w:lang w:val="es-ES"/>
              </w:rPr>
            </w:pPr>
            <w:r>
              <w:rPr>
                <w:lang w:val="es-ES"/>
              </w:rPr>
              <w:t>Registra la "No Conformidad” en el sistema.</w:t>
            </w:r>
          </w:p>
          <w:p w:rsidR="00D276B4" w:rsidRPr="00DC02AB" w:rsidRDefault="00D276B4" w:rsidP="00D276B4">
            <w:pPr>
              <w:pStyle w:val="Prrafodelista"/>
              <w:ind w:left="709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Refiérase al  Caso de Uso </w:t>
            </w:r>
            <w:r w:rsidRPr="00972557">
              <w:rPr>
                <w:rFonts w:cs="Arial"/>
              </w:rPr>
              <w:t>&lt;&lt;</w:t>
            </w:r>
            <w:r w:rsidRPr="00972557">
              <w:t xml:space="preserve"> </w:t>
            </w:r>
            <w:r>
              <w:rPr>
                <w:rFonts w:cs="Arial"/>
              </w:rPr>
              <w:t>DSTCUN-04</w:t>
            </w:r>
            <w:r w:rsidRPr="00972557">
              <w:rPr>
                <w:rFonts w:cs="Arial"/>
              </w:rPr>
              <w:t xml:space="preserve"> Re</w:t>
            </w:r>
            <w:r>
              <w:rPr>
                <w:rFonts w:cs="Arial"/>
              </w:rPr>
              <w:t>gistrarPNC.</w:t>
            </w:r>
            <w:r w:rsidRPr="00972557">
              <w:rPr>
                <w:rFonts w:cs="Arial"/>
              </w:rPr>
              <w:t>docx&gt;&gt;.</w:t>
            </w:r>
          </w:p>
          <w:p w:rsidR="00D276B4" w:rsidRDefault="00D276B4" w:rsidP="00D276B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Ir a punto 04.</w:t>
            </w:r>
          </w:p>
          <w:p w:rsidR="00D276B4" w:rsidRDefault="00D276B4" w:rsidP="00D276B4">
            <w:pPr>
              <w:pStyle w:val="Prrafodelista"/>
              <w:rPr>
                <w:lang w:val="es-ES"/>
              </w:rPr>
            </w:pPr>
          </w:p>
          <w:p w:rsidR="00D276B4" w:rsidRDefault="00D276B4" w:rsidP="00D276B4">
            <w:pPr>
              <w:rPr>
                <w:lang w:val="es-ES"/>
              </w:rPr>
            </w:pPr>
            <w:r>
              <w:rPr>
                <w:lang w:val="es-ES"/>
              </w:rPr>
              <w:t>En caso contrario:</w:t>
            </w:r>
          </w:p>
          <w:p w:rsidR="00D276B4" w:rsidRDefault="00D276B4" w:rsidP="00D276B4">
            <w:pPr>
              <w:ind w:left="739"/>
              <w:rPr>
                <w:lang w:val="es-ES"/>
              </w:rPr>
            </w:pPr>
            <w:r>
              <w:rPr>
                <w:lang w:val="es-ES"/>
              </w:rPr>
              <w:t xml:space="preserve">Entrega expediente al responsable del proceso para que realice la </w:t>
            </w:r>
            <w:r w:rsidRPr="00302610">
              <w:rPr>
                <w:lang w:val="es-ES"/>
              </w:rPr>
              <w:t>autorización de uso, liberación o aceptación del trámite.</w:t>
            </w:r>
          </w:p>
        </w:tc>
      </w:tr>
      <w:tr w:rsidR="00D276B4" w:rsidRPr="00E5359F" w:rsidTr="00654BF7">
        <w:trPr>
          <w:trHeight w:val="23"/>
        </w:trPr>
        <w:tc>
          <w:tcPr>
            <w:tcW w:w="834" w:type="pct"/>
            <w:vAlign w:val="center"/>
          </w:tcPr>
          <w:p w:rsidR="00D276B4" w:rsidRDefault="0050397D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D276B4" w:rsidRDefault="00D276B4" w:rsidP="00C849EC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Informa al Responsable de la resolución del trámite</w:t>
            </w:r>
            <w:r>
              <w:rPr>
                <w:rFonts w:cs="Arial"/>
                <w:lang w:val="es-ES"/>
              </w:rPr>
              <w:t xml:space="preserve"> el estatus final del seguimiento de la solicitud del trámite.</w:t>
            </w:r>
          </w:p>
          <w:p w:rsidR="00D276B4" w:rsidRDefault="00D276B4" w:rsidP="00C849EC">
            <w:pPr>
              <w:rPr>
                <w:rFonts w:cs="Arial"/>
              </w:rPr>
            </w:pPr>
            <w:r>
              <w:rPr>
                <w:rFonts w:cs="Arial"/>
              </w:rPr>
              <w:t>Si la documentación cumple:</w:t>
            </w:r>
          </w:p>
          <w:p w:rsidR="00D276B4" w:rsidRPr="002063FA" w:rsidRDefault="0050397D" w:rsidP="00C849EC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</w:rPr>
              <w:t>Ir al paso 05</w:t>
            </w:r>
            <w:r w:rsidR="00D276B4" w:rsidRPr="002063FA">
              <w:rPr>
                <w:rFonts w:cs="Arial"/>
              </w:rPr>
              <w:t>.</w:t>
            </w:r>
          </w:p>
          <w:p w:rsidR="00D276B4" w:rsidRDefault="00D276B4" w:rsidP="00C849EC">
            <w:pPr>
              <w:rPr>
                <w:rFonts w:cs="Arial"/>
              </w:rPr>
            </w:pPr>
            <w:r>
              <w:rPr>
                <w:rFonts w:cs="Arial"/>
              </w:rPr>
              <w:t>Si la documentación no cumple:</w:t>
            </w:r>
          </w:p>
          <w:p w:rsidR="00D276B4" w:rsidRDefault="00D276B4" w:rsidP="00D276B4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>Se cancela el seguimiento del trámite automáticamente por detección de incumplimiento en requisitos mínimos solicitados en el trámite.</w:t>
            </w:r>
          </w:p>
          <w:p w:rsidR="00D276B4" w:rsidRDefault="00D276B4" w:rsidP="00D276B4">
            <w:pPr>
              <w:ind w:left="739"/>
              <w:rPr>
                <w:lang w:val="es-ES"/>
              </w:rPr>
            </w:pPr>
            <w:r w:rsidRPr="00057E15">
              <w:rPr>
                <w:rFonts w:cs="Arial"/>
                <w:szCs w:val="20"/>
              </w:rPr>
              <w:t>Ver documento DS</w:t>
            </w:r>
            <w:r>
              <w:rPr>
                <w:rFonts w:cs="Arial"/>
                <w:szCs w:val="20"/>
              </w:rPr>
              <w:t>TRN-ReglasDeNegocio.docx (RNS_PE</w:t>
            </w:r>
            <w:r w:rsidRPr="00057E15">
              <w:rPr>
                <w:rFonts w:cs="Arial"/>
                <w:szCs w:val="20"/>
              </w:rPr>
              <w:t>01).</w:t>
            </w:r>
          </w:p>
        </w:tc>
      </w:tr>
      <w:tr w:rsidR="00D276B4" w:rsidRPr="00E5359F" w:rsidTr="00654BF7">
        <w:trPr>
          <w:trHeight w:val="23"/>
        </w:trPr>
        <w:tc>
          <w:tcPr>
            <w:tcW w:w="834" w:type="pct"/>
            <w:vAlign w:val="center"/>
          </w:tcPr>
          <w:p w:rsidR="00D276B4" w:rsidRDefault="00D276B4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0397D">
              <w:rPr>
                <w:rFonts w:cs="Arial"/>
              </w:rPr>
              <w:t>5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 w:rsidRPr="00302610">
              <w:rPr>
                <w:lang w:val="es-ES"/>
              </w:rPr>
              <w:t>Responsa</w:t>
            </w:r>
            <w:r>
              <w:rPr>
                <w:lang w:val="es-ES"/>
              </w:rPr>
              <w:t>ble de la resolución del trá</w:t>
            </w:r>
            <w:r w:rsidRPr="00302610">
              <w:rPr>
                <w:lang w:val="es-ES"/>
              </w:rPr>
              <w:t>mite</w:t>
            </w:r>
          </w:p>
        </w:tc>
        <w:tc>
          <w:tcPr>
            <w:tcW w:w="2499" w:type="pct"/>
            <w:vAlign w:val="center"/>
          </w:tcPr>
          <w:p w:rsidR="00D276B4" w:rsidRPr="00B227E5" w:rsidRDefault="00D276B4" w:rsidP="00C849EC">
            <w:r>
              <w:rPr>
                <w:rFonts w:cs="Arial"/>
              </w:rPr>
              <w:t xml:space="preserve">Entrega a Ventanilla única la resolución del trámite y solicita que se firme el volante de seguimiento </w:t>
            </w:r>
            <w:r>
              <w:t>correspondiente al trámite y área asociada.</w:t>
            </w:r>
          </w:p>
        </w:tc>
      </w:tr>
      <w:tr w:rsidR="00D276B4" w:rsidRPr="00E5359F" w:rsidTr="00654BF7">
        <w:trPr>
          <w:trHeight w:val="23"/>
        </w:trPr>
        <w:tc>
          <w:tcPr>
            <w:tcW w:w="834" w:type="pct"/>
            <w:vAlign w:val="center"/>
          </w:tcPr>
          <w:p w:rsidR="00D276B4" w:rsidRDefault="00D276B4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0397D">
              <w:rPr>
                <w:rFonts w:cs="Arial"/>
              </w:rPr>
              <w:t>6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D276B4" w:rsidRPr="009954C7" w:rsidRDefault="00D276B4" w:rsidP="00C849EC">
            <w:pPr>
              <w:rPr>
                <w:rFonts w:cs="Arial"/>
              </w:rPr>
            </w:pPr>
            <w:r w:rsidRPr="004D6586">
              <w:rPr>
                <w:rFonts w:cs="Arial"/>
              </w:rPr>
              <w:t>Verifica si el documento resolutivo corresponde al trámite y que tenga las firmas de aprobación  y/o autorización</w:t>
            </w:r>
            <w:r>
              <w:rPr>
                <w:rFonts w:cs="Arial"/>
              </w:rPr>
              <w:t xml:space="preserve"> por las áreas correspondientes.</w:t>
            </w:r>
          </w:p>
        </w:tc>
      </w:tr>
      <w:tr w:rsidR="00D276B4" w:rsidRPr="00E5359F" w:rsidTr="00654BF7">
        <w:trPr>
          <w:trHeight w:val="23"/>
        </w:trPr>
        <w:tc>
          <w:tcPr>
            <w:tcW w:w="834" w:type="pct"/>
            <w:vAlign w:val="center"/>
          </w:tcPr>
          <w:p w:rsidR="00D276B4" w:rsidRDefault="00D276B4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0397D">
              <w:rPr>
                <w:rFonts w:cs="Arial"/>
              </w:rPr>
              <w:t>7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D276B4" w:rsidRDefault="00D276B4" w:rsidP="00C849EC">
            <w:pPr>
              <w:rPr>
                <w:rFonts w:cs="Arial"/>
              </w:rPr>
            </w:pPr>
            <w:r w:rsidRPr="00704062">
              <w:rPr>
                <w:rFonts w:cs="Arial"/>
              </w:rPr>
              <w:t xml:space="preserve">Registra el desahogo del trámite en el sistema con la información de los volantes de seguimiento </w:t>
            </w:r>
            <w:r>
              <w:rPr>
                <w:rFonts w:cs="Arial"/>
              </w:rPr>
              <w:t>del trámite y  área asociada</w:t>
            </w:r>
          </w:p>
        </w:tc>
      </w:tr>
      <w:tr w:rsidR="00D276B4" w:rsidRPr="00E5359F" w:rsidTr="00654BF7">
        <w:trPr>
          <w:trHeight w:val="23"/>
        </w:trPr>
        <w:tc>
          <w:tcPr>
            <w:tcW w:w="834" w:type="pct"/>
            <w:vAlign w:val="center"/>
          </w:tcPr>
          <w:p w:rsidR="00D276B4" w:rsidRDefault="00D276B4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0397D">
              <w:rPr>
                <w:rFonts w:cs="Arial"/>
              </w:rPr>
              <w:t>8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D276B4" w:rsidRPr="003714A2" w:rsidRDefault="00D276B4" w:rsidP="00D276B4">
            <w:pPr>
              <w:rPr>
                <w:rFonts w:cs="Arial"/>
              </w:rPr>
            </w:pPr>
            <w:r w:rsidRPr="00704062">
              <w:rPr>
                <w:rFonts w:cs="Arial"/>
              </w:rPr>
              <w:t xml:space="preserve">Notifica al usuario vía telefónica de la resolución </w:t>
            </w:r>
            <w:r w:rsidRPr="00704062">
              <w:rPr>
                <w:rFonts w:cs="Arial"/>
              </w:rPr>
              <w:lastRenderedPageBreak/>
              <w:t>del trámite</w:t>
            </w:r>
            <w:r>
              <w:rPr>
                <w:rFonts w:cs="Arial"/>
              </w:rPr>
              <w:t xml:space="preserve"> y registra en sistema fecha de notificación.</w:t>
            </w:r>
          </w:p>
        </w:tc>
      </w:tr>
      <w:tr w:rsidR="00D276B4" w:rsidRPr="0004119B" w:rsidTr="00C849EC">
        <w:trPr>
          <w:trHeight w:val="23"/>
        </w:trPr>
        <w:tc>
          <w:tcPr>
            <w:tcW w:w="834" w:type="pct"/>
            <w:vAlign w:val="center"/>
          </w:tcPr>
          <w:p w:rsidR="00D276B4" w:rsidRDefault="00D276B4" w:rsidP="00C849EC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0</w:t>
            </w:r>
            <w:r w:rsidR="0050397D">
              <w:rPr>
                <w:rFonts w:cs="Arial"/>
                <w:szCs w:val="20"/>
              </w:rPr>
              <w:t>9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lang w:val="es-ES"/>
              </w:rPr>
              <w:t>Área responsable</w:t>
            </w:r>
          </w:p>
        </w:tc>
        <w:tc>
          <w:tcPr>
            <w:tcW w:w="2499" w:type="pct"/>
            <w:vAlign w:val="center"/>
          </w:tcPr>
          <w:p w:rsidR="00D276B4" w:rsidRPr="00704062" w:rsidRDefault="00D276B4" w:rsidP="00C849EC">
            <w:pPr>
              <w:rPr>
                <w:rFonts w:cs="Arial"/>
              </w:rPr>
            </w:pPr>
            <w:r>
              <w:rPr>
                <w:rFonts w:cs="Arial"/>
              </w:rPr>
              <w:t>Genera un cambio de estatus en el proceso del trámite para su seguimiento</w:t>
            </w:r>
            <w:r>
              <w:rPr>
                <w:rFonts w:cs="Arial"/>
              </w:rPr>
              <w:t xml:space="preserve"> en el sistema.</w:t>
            </w:r>
          </w:p>
        </w:tc>
      </w:tr>
      <w:tr w:rsidR="00D276B4" w:rsidRPr="0004119B" w:rsidTr="00C849EC">
        <w:trPr>
          <w:trHeight w:val="23"/>
        </w:trPr>
        <w:tc>
          <w:tcPr>
            <w:tcW w:w="834" w:type="pct"/>
            <w:vAlign w:val="center"/>
          </w:tcPr>
          <w:p w:rsidR="00D276B4" w:rsidRDefault="0050397D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D276B4" w:rsidRPr="00BE2571" w:rsidRDefault="00D276B4" w:rsidP="00C849EC">
            <w:pPr>
              <w:rPr>
                <w:rFonts w:cs="Arial"/>
              </w:rPr>
            </w:pPr>
            <w:r w:rsidRPr="004E60A3">
              <w:rPr>
                <w:rFonts w:cs="Arial"/>
              </w:rPr>
              <w:t>Se presenta en ventanilla única con el recibo de pago que acredite haber cubierto el monto por concepto de derechos para recoger la resolución del trámite</w:t>
            </w:r>
            <w:r>
              <w:rPr>
                <w:rFonts w:cs="Arial"/>
              </w:rPr>
              <w:t>.</w:t>
            </w:r>
          </w:p>
        </w:tc>
      </w:tr>
      <w:tr w:rsidR="00D276B4" w:rsidRPr="0004119B" w:rsidTr="00C849EC">
        <w:trPr>
          <w:trHeight w:val="23"/>
        </w:trPr>
        <w:tc>
          <w:tcPr>
            <w:tcW w:w="834" w:type="pct"/>
            <w:vAlign w:val="center"/>
          </w:tcPr>
          <w:p w:rsidR="00D276B4" w:rsidRDefault="0050397D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D276B4" w:rsidRPr="004D2CD0" w:rsidRDefault="00D276B4" w:rsidP="00C849EC">
            <w:pPr>
              <w:rPr>
                <w:rFonts w:cs="Arial"/>
              </w:rPr>
            </w:pPr>
            <w:r w:rsidRPr="004D2CD0">
              <w:rPr>
                <w:rFonts w:cs="Arial"/>
              </w:rPr>
              <w:t>Verifica la identificación del usuario.</w:t>
            </w:r>
          </w:p>
          <w:p w:rsidR="00D276B4" w:rsidRPr="004D2CD0" w:rsidRDefault="00D276B4" w:rsidP="00C849EC">
            <w:pPr>
              <w:rPr>
                <w:rFonts w:cs="Arial"/>
              </w:rPr>
            </w:pPr>
            <w:r w:rsidRPr="004D2CD0">
              <w:rPr>
                <w:rFonts w:cs="Arial"/>
              </w:rPr>
              <w:t>Si el usuario está identificado correctamente:</w:t>
            </w:r>
          </w:p>
          <w:p w:rsidR="00D276B4" w:rsidRPr="004D2CD0" w:rsidRDefault="00D276B4" w:rsidP="00C849EC">
            <w:pPr>
              <w:pStyle w:val="Prrafodelista"/>
              <w:numPr>
                <w:ilvl w:val="0"/>
                <w:numId w:val="40"/>
              </w:numPr>
              <w:rPr>
                <w:rFonts w:cs="Arial"/>
              </w:rPr>
            </w:pPr>
            <w:r>
              <w:rPr>
                <w:rFonts w:cs="Arial"/>
              </w:rPr>
              <w:t>Ir a punt</w:t>
            </w:r>
            <w:r w:rsidR="0050397D">
              <w:rPr>
                <w:rFonts w:cs="Arial"/>
              </w:rPr>
              <w:t>o 12</w:t>
            </w:r>
            <w:r w:rsidRPr="004D2CD0">
              <w:rPr>
                <w:rFonts w:cs="Arial"/>
              </w:rPr>
              <w:t>.</w:t>
            </w:r>
          </w:p>
          <w:p w:rsidR="00D276B4" w:rsidRPr="004D2CD0" w:rsidRDefault="00D276B4" w:rsidP="00C849EC">
            <w:pPr>
              <w:rPr>
                <w:rFonts w:cs="Arial"/>
              </w:rPr>
            </w:pPr>
            <w:r w:rsidRPr="004D2CD0">
              <w:rPr>
                <w:rFonts w:cs="Arial"/>
              </w:rPr>
              <w:t>En caso contrario:</w:t>
            </w:r>
          </w:p>
          <w:p w:rsidR="00D276B4" w:rsidRPr="004D2CD0" w:rsidRDefault="00D276B4" w:rsidP="00C849EC">
            <w:pPr>
              <w:pStyle w:val="Prrafodelista"/>
              <w:numPr>
                <w:ilvl w:val="0"/>
                <w:numId w:val="40"/>
              </w:numPr>
              <w:rPr>
                <w:rFonts w:cs="Arial"/>
              </w:rPr>
            </w:pPr>
            <w:r w:rsidRPr="004D2CD0">
              <w:rPr>
                <w:rFonts w:cs="Arial"/>
              </w:rPr>
              <w:t>Indica que no es usuario identificado.</w:t>
            </w:r>
          </w:p>
          <w:p w:rsidR="00D276B4" w:rsidRPr="004D2CD0" w:rsidRDefault="0050397D" w:rsidP="00C849EC">
            <w:pPr>
              <w:pStyle w:val="Prrafodelista"/>
              <w:numPr>
                <w:ilvl w:val="0"/>
                <w:numId w:val="40"/>
              </w:numPr>
              <w:rPr>
                <w:rFonts w:cs="Arial"/>
              </w:rPr>
            </w:pPr>
            <w:r>
              <w:rPr>
                <w:rFonts w:cs="Arial"/>
              </w:rPr>
              <w:t>Ir al punto 13</w:t>
            </w:r>
            <w:r w:rsidR="00D276B4">
              <w:rPr>
                <w:rFonts w:cs="Arial"/>
              </w:rPr>
              <w:t>.</w:t>
            </w:r>
          </w:p>
        </w:tc>
      </w:tr>
      <w:tr w:rsidR="0050397D" w:rsidRPr="0004119B" w:rsidTr="00C849EC">
        <w:trPr>
          <w:trHeight w:val="23"/>
        </w:trPr>
        <w:tc>
          <w:tcPr>
            <w:tcW w:w="834" w:type="pct"/>
            <w:vAlign w:val="center"/>
          </w:tcPr>
          <w:p w:rsidR="0050397D" w:rsidRDefault="0050397D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667" w:type="pct"/>
            <w:vAlign w:val="center"/>
          </w:tcPr>
          <w:p w:rsidR="0050397D" w:rsidRDefault="0050397D" w:rsidP="00C849EC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50397D" w:rsidRDefault="0050397D" w:rsidP="00C849EC">
            <w:pPr>
              <w:rPr>
                <w:rFonts w:cs="Arial"/>
              </w:rPr>
            </w:pPr>
            <w:r>
              <w:rPr>
                <w:rFonts w:cs="Arial"/>
              </w:rPr>
              <w:t>Consulta</w:t>
            </w:r>
            <w:r w:rsidRPr="001E1DB7">
              <w:rPr>
                <w:rFonts w:cs="Arial"/>
              </w:rPr>
              <w:t xml:space="preserve"> en el Sistema </w:t>
            </w:r>
            <w:r>
              <w:rPr>
                <w:rFonts w:cs="Arial"/>
              </w:rPr>
              <w:t>la resolución del trámite.</w:t>
            </w:r>
          </w:p>
          <w:p w:rsidR="0050397D" w:rsidRDefault="0050397D" w:rsidP="00C849EC">
            <w:pPr>
              <w:rPr>
                <w:rFonts w:cs="Arial"/>
              </w:rPr>
            </w:pPr>
            <w:r>
              <w:rPr>
                <w:rFonts w:cs="Arial"/>
              </w:rPr>
              <w:t>Si trámite está resuelto:</w:t>
            </w:r>
          </w:p>
          <w:p w:rsidR="0050397D" w:rsidRPr="001A2BD7" w:rsidRDefault="0050397D" w:rsidP="00C849EC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Ir a punto </w:t>
            </w:r>
            <w:r>
              <w:rPr>
                <w:rFonts w:cs="Arial"/>
              </w:rPr>
              <w:t>13.</w:t>
            </w:r>
          </w:p>
          <w:p w:rsidR="0050397D" w:rsidRPr="00137673" w:rsidRDefault="0050397D" w:rsidP="00C849EC">
            <w:pPr>
              <w:rPr>
                <w:rFonts w:cs="Arial"/>
              </w:rPr>
            </w:pPr>
            <w:r w:rsidRPr="00137673">
              <w:rPr>
                <w:rFonts w:cs="Arial"/>
              </w:rPr>
              <w:t>Si el trámite no está resuelto:</w:t>
            </w:r>
          </w:p>
          <w:p w:rsidR="0050397D" w:rsidRDefault="0050397D" w:rsidP="00C849EC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>Se cancela el seguimiento del trámite automáticamente por detección de incumplimiento en requisitos mínimos solicitados en el trámite.</w:t>
            </w:r>
          </w:p>
          <w:p w:rsidR="0050397D" w:rsidRPr="00F258F3" w:rsidRDefault="0050397D" w:rsidP="00C849EC">
            <w:pPr>
              <w:pStyle w:val="Prrafodelista"/>
              <w:rPr>
                <w:rFonts w:cs="Arial"/>
              </w:rPr>
            </w:pPr>
            <w:r w:rsidRPr="00057E15">
              <w:rPr>
                <w:rFonts w:cs="Arial"/>
                <w:szCs w:val="20"/>
              </w:rPr>
              <w:t>Ver documento DS</w:t>
            </w:r>
            <w:r>
              <w:rPr>
                <w:rFonts w:cs="Arial"/>
                <w:szCs w:val="20"/>
              </w:rPr>
              <w:t>TRN-ReglasDeNegocio.docx (RNS_PE</w:t>
            </w:r>
            <w:r w:rsidRPr="00057E15">
              <w:rPr>
                <w:rFonts w:cs="Arial"/>
                <w:szCs w:val="20"/>
              </w:rPr>
              <w:t>01).</w:t>
            </w:r>
          </w:p>
        </w:tc>
      </w:tr>
      <w:tr w:rsidR="00D276B4" w:rsidRPr="0004119B" w:rsidTr="00C849EC">
        <w:trPr>
          <w:trHeight w:val="23"/>
        </w:trPr>
        <w:tc>
          <w:tcPr>
            <w:tcW w:w="834" w:type="pct"/>
            <w:vAlign w:val="center"/>
          </w:tcPr>
          <w:p w:rsidR="00D276B4" w:rsidRDefault="0050397D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667" w:type="pct"/>
            <w:vAlign w:val="center"/>
          </w:tcPr>
          <w:p w:rsidR="00D276B4" w:rsidRDefault="00D276B4" w:rsidP="00C849E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Fin el flujo básico.</w:t>
            </w:r>
          </w:p>
        </w:tc>
        <w:tc>
          <w:tcPr>
            <w:tcW w:w="2499" w:type="pct"/>
            <w:vAlign w:val="center"/>
          </w:tcPr>
          <w:p w:rsidR="00D276B4" w:rsidRPr="001A2BD7" w:rsidRDefault="00D276B4" w:rsidP="00C849EC">
            <w:pPr>
              <w:rPr>
                <w:rFonts w:cs="Arial"/>
              </w:rPr>
            </w:pPr>
          </w:p>
        </w:tc>
      </w:tr>
    </w:tbl>
    <w:p w:rsidR="00D17324" w:rsidRPr="0004119B" w:rsidRDefault="00D17324" w:rsidP="00A16F23">
      <w:pPr>
        <w:pStyle w:val="Ttulo1"/>
      </w:pPr>
      <w:bookmarkStart w:id="15" w:name="_Toc317786108"/>
      <w:r w:rsidRPr="0004119B">
        <w:t>Categoría</w:t>
      </w:r>
      <w:bookmarkEnd w:id="15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3C19C4">
      <w:pPr>
        <w:pStyle w:val="Ttulo1"/>
      </w:pPr>
      <w:bookmarkStart w:id="16" w:name="_Toc317786109"/>
      <w:r w:rsidRPr="0004119B">
        <w:t>Riesgo</w:t>
      </w:r>
      <w:bookmarkEnd w:id="16"/>
    </w:p>
    <w:p w:rsidR="008307C6" w:rsidRPr="00D17C4E" w:rsidRDefault="00D17C4E" w:rsidP="008307C6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>
        <w:rPr>
          <w:rFonts w:cs="Arial"/>
          <w:szCs w:val="20"/>
        </w:rPr>
        <w:t xml:space="preserve"> para evitar duplicidad en </w:t>
      </w:r>
      <w:r w:rsidRPr="0004119B">
        <w:rPr>
          <w:rFonts w:cs="Arial"/>
        </w:rPr>
        <w:t>el contenido de acuerdo a la norma</w:t>
      </w:r>
      <w:r w:rsidR="004E52D7" w:rsidRPr="0004119B">
        <w:rPr>
          <w:rFonts w:cs="Arial"/>
        </w:rPr>
        <w:t>.</w:t>
      </w:r>
    </w:p>
    <w:p w:rsidR="00982934" w:rsidRDefault="00030199" w:rsidP="00576828">
      <w:pPr>
        <w:pStyle w:val="Ttulo1"/>
      </w:pPr>
      <w:bookmarkStart w:id="17" w:name="_Toc317786110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7"/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18" w:name="_Toc115671520"/>
      <w:bookmarkStart w:id="19" w:name="_Toc317786111"/>
      <w:r w:rsidRPr="0004119B">
        <w:rPr>
          <w:lang w:val="es-MX"/>
        </w:rPr>
        <w:t>Integrado con el sistema de ingresos institucional</w:t>
      </w:r>
      <w:bookmarkEnd w:id="18"/>
      <w:bookmarkEnd w:id="19"/>
    </w:p>
    <w:p w:rsidR="002C323D" w:rsidRDefault="002C323D" w:rsidP="0004119B">
      <w:pPr>
        <w:pStyle w:val="InfoBlue"/>
      </w:pPr>
      <w:r w:rsidRPr="0004119B">
        <w:t>Requerimiento para integ</w:t>
      </w:r>
      <w:r w:rsidR="00341594">
        <w:t>ración de la información del registro de pago en el sistema de ingresos correspondientes a los conceptos relacionados al trámite.</w:t>
      </w:r>
    </w:p>
    <w:p w:rsidR="006A64BC" w:rsidRPr="006A64BC" w:rsidRDefault="006A64BC" w:rsidP="006A64BC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0" w:name="_Toc317786112"/>
      <w:r w:rsidRPr="006A64BC">
        <w:rPr>
          <w:lang w:val="es-MX"/>
        </w:rPr>
        <w:t>6.4</w:t>
      </w:r>
      <w:r w:rsidRPr="006A64BC">
        <w:rPr>
          <w:lang w:val="es-MX"/>
        </w:rPr>
        <w:tab/>
        <w:t>Consulta del Registro de Producto no Conforme</w:t>
      </w:r>
      <w:bookmarkEnd w:id="20"/>
      <w:r w:rsidRPr="006A64BC">
        <w:rPr>
          <w:lang w:val="es-MX"/>
        </w:rPr>
        <w:t xml:space="preserve"> </w:t>
      </w:r>
    </w:p>
    <w:p w:rsidR="006A64BC" w:rsidRPr="006A64BC" w:rsidRDefault="006A64BC" w:rsidP="006A64BC">
      <w:pPr>
        <w:pStyle w:val="Textoindependiente"/>
        <w:ind w:left="0"/>
      </w:pPr>
      <w:r>
        <w:t>Requerimiento para consulta de la información registrada en el producto no conforme para el seguimiento de estos.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1" w:name="_Toc115671522"/>
      <w:bookmarkStart w:id="22" w:name="_Toc317786113"/>
      <w:r w:rsidRPr="0004119B">
        <w:rPr>
          <w:lang w:val="es-MX"/>
        </w:rPr>
        <w:t>Consulta de trámites</w:t>
      </w:r>
      <w:bookmarkEnd w:id="21"/>
      <w:bookmarkEnd w:id="22"/>
      <w:r w:rsidRPr="0004119B">
        <w:rPr>
          <w:lang w:val="es-MX"/>
        </w:rPr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</w:t>
      </w:r>
      <w:r w:rsidR="002647C7">
        <w:rPr>
          <w:rFonts w:cs="Arial"/>
        </w:rPr>
        <w:t>lite el seguimiento en cuanto a</w:t>
      </w:r>
      <w:r w:rsidRPr="0004119B">
        <w:rPr>
          <w:rFonts w:cs="Arial"/>
        </w:rPr>
        <w:t xml:space="preserve">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1623F1">
      <w:pPr>
        <w:pStyle w:val="Ttulo1"/>
      </w:pPr>
      <w:bookmarkStart w:id="23" w:name="_Toc317786114"/>
      <w:r w:rsidRPr="0004119B">
        <w:lastRenderedPageBreak/>
        <w:t>Puntos</w:t>
      </w:r>
      <w:r w:rsidR="00195BDC" w:rsidRPr="0004119B">
        <w:t xml:space="preserve"> de e</w:t>
      </w:r>
      <w:r w:rsidR="00AB5CE9" w:rsidRPr="0004119B">
        <w:t>xtensión</w:t>
      </w:r>
      <w:bookmarkEnd w:id="23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B751C1">
      <w:pPr>
        <w:pStyle w:val="Ttulo1"/>
        <w:spacing w:line="240" w:lineRule="auto"/>
      </w:pPr>
      <w:bookmarkStart w:id="24" w:name="_Toc288154824"/>
      <w:bookmarkStart w:id="25" w:name="_Toc288210691"/>
      <w:bookmarkStart w:id="26" w:name="_Toc288661805"/>
      <w:bookmarkStart w:id="27" w:name="_Toc317786115"/>
      <w:r w:rsidRPr="0004119B">
        <w:t>Firmas de elaboración, revisión y aprobación</w:t>
      </w:r>
      <w:bookmarkEnd w:id="24"/>
      <w:bookmarkEnd w:id="25"/>
      <w:bookmarkEnd w:id="26"/>
      <w:bookmarkEnd w:id="2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77197D" w:rsidRDefault="0077197D" w:rsidP="0077197D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Alejandra Alba Lobera</w:t>
            </w:r>
          </w:p>
          <w:p w:rsidR="00313431" w:rsidRPr="0004119B" w:rsidRDefault="0077197D" w:rsidP="0077197D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DC02AB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3C4BC9"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341594" w:rsidRDefault="00341594" w:rsidP="0034159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B751C1" w:rsidRPr="0004119B" w:rsidRDefault="00341594" w:rsidP="00341594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FA" w:rsidRDefault="00D13BFA">
      <w:r>
        <w:separator/>
      </w:r>
    </w:p>
  </w:endnote>
  <w:endnote w:type="continuationSeparator" w:id="0">
    <w:p w:rsidR="00D13BFA" w:rsidRDefault="00D1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54BF7" w:rsidRDefault="00654BF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4BF7" w:rsidTr="005E68B4">
      <w:tc>
        <w:tcPr>
          <w:tcW w:w="3162" w:type="dxa"/>
          <w:vAlign w:val="center"/>
        </w:tcPr>
        <w:p w:rsidR="00654BF7" w:rsidRDefault="00654BF7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54BF7" w:rsidRPr="005E68B4" w:rsidRDefault="00654BF7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54BF7" w:rsidRPr="00061A51" w:rsidRDefault="00654BF7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54BF7" w:rsidRDefault="00654BF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FA" w:rsidRDefault="00D13BFA">
      <w:r>
        <w:separator/>
      </w:r>
    </w:p>
  </w:footnote>
  <w:footnote w:type="continuationSeparator" w:id="0">
    <w:p w:rsidR="00D13BFA" w:rsidRDefault="00D13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54BF7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2EFB0792" wp14:editId="6F5E2C53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54BF7" w:rsidRDefault="00654BF7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54BF7" w:rsidRPr="00304489" w:rsidRDefault="00654BF7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54BF7" w:rsidRPr="00304489" w:rsidRDefault="00654BF7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1E3779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1E3779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7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654BF7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54BF7" w:rsidRPr="00304489" w:rsidRDefault="00234225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54BF7" w:rsidRDefault="00054AF8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DSTCUN-05 Seguimiento PNC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654BF7" w:rsidRDefault="00654BF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CFE054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F6DEA"/>
    <w:multiLevelType w:val="hybridMultilevel"/>
    <w:tmpl w:val="D054C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35857"/>
    <w:multiLevelType w:val="hybridMultilevel"/>
    <w:tmpl w:val="706E8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E11"/>
    <w:multiLevelType w:val="hybridMultilevel"/>
    <w:tmpl w:val="8B025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7872"/>
    <w:multiLevelType w:val="hybridMultilevel"/>
    <w:tmpl w:val="D952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B687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D6BC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044228D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2EF1F57"/>
    <w:multiLevelType w:val="hybridMultilevel"/>
    <w:tmpl w:val="E90AAE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8D719A8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B93116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035" w:hanging="49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E2093D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79A7C61"/>
    <w:multiLevelType w:val="hybridMultilevel"/>
    <w:tmpl w:val="7AE8A3E0"/>
    <w:lvl w:ilvl="0" w:tplc="0E7048E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D3DB4"/>
    <w:multiLevelType w:val="hybridMultilevel"/>
    <w:tmpl w:val="10C22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163F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2C1A1C4C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317292E"/>
    <w:multiLevelType w:val="hybridMultilevel"/>
    <w:tmpl w:val="E41480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B5784"/>
    <w:multiLevelType w:val="hybridMultilevel"/>
    <w:tmpl w:val="44AC1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042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1342E78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1D6677B"/>
    <w:multiLevelType w:val="hybridMultilevel"/>
    <w:tmpl w:val="A3128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A238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B775085"/>
    <w:multiLevelType w:val="hybridMultilevel"/>
    <w:tmpl w:val="4EFA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7347A"/>
    <w:multiLevelType w:val="hybridMultilevel"/>
    <w:tmpl w:val="E4D41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B42A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56A13891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407C60"/>
    <w:multiLevelType w:val="hybridMultilevel"/>
    <w:tmpl w:val="A768BFAE"/>
    <w:lvl w:ilvl="0" w:tplc="080A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0">
    <w:nsid w:val="57D41862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>
    <w:nsid w:val="59F307FA"/>
    <w:multiLevelType w:val="hybridMultilevel"/>
    <w:tmpl w:val="40849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06338"/>
    <w:multiLevelType w:val="multilevel"/>
    <w:tmpl w:val="3116A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B9A7EAB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CEE66A3"/>
    <w:multiLevelType w:val="hybridMultilevel"/>
    <w:tmpl w:val="129AF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623F1"/>
    <w:multiLevelType w:val="hybridMultilevel"/>
    <w:tmpl w:val="A7E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B21F9"/>
    <w:multiLevelType w:val="hybridMultilevel"/>
    <w:tmpl w:val="B0425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65F69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9">
    <w:nsid w:val="6EED3AFE"/>
    <w:multiLevelType w:val="hybridMultilevel"/>
    <w:tmpl w:val="ED4622F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0">
    <w:nsid w:val="77357D8F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8A80E8D"/>
    <w:multiLevelType w:val="multilevel"/>
    <w:tmpl w:val="D226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37"/>
  </w:num>
  <w:num w:numId="8">
    <w:abstractNumId w:val="22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30"/>
  </w:num>
  <w:num w:numId="14">
    <w:abstractNumId w:val="7"/>
  </w:num>
  <w:num w:numId="15">
    <w:abstractNumId w:val="27"/>
  </w:num>
  <w:num w:numId="16">
    <w:abstractNumId w:val="2"/>
  </w:num>
  <w:num w:numId="17">
    <w:abstractNumId w:val="14"/>
  </w:num>
  <w:num w:numId="18">
    <w:abstractNumId w:val="9"/>
  </w:num>
  <w:num w:numId="19">
    <w:abstractNumId w:val="31"/>
  </w:num>
  <w:num w:numId="20">
    <w:abstractNumId w:val="19"/>
  </w:num>
  <w:num w:numId="21">
    <w:abstractNumId w:val="32"/>
  </w:num>
  <w:num w:numId="22">
    <w:abstractNumId w:val="35"/>
  </w:num>
  <w:num w:numId="23">
    <w:abstractNumId w:val="17"/>
  </w:num>
  <w:num w:numId="24">
    <w:abstractNumId w:val="11"/>
  </w:num>
  <w:num w:numId="25">
    <w:abstractNumId w:val="25"/>
  </w:num>
  <w:num w:numId="26">
    <w:abstractNumId w:val="40"/>
  </w:num>
  <w:num w:numId="27">
    <w:abstractNumId w:val="15"/>
  </w:num>
  <w:num w:numId="28">
    <w:abstractNumId w:val="33"/>
  </w:num>
  <w:num w:numId="29">
    <w:abstractNumId w:val="1"/>
  </w:num>
  <w:num w:numId="30">
    <w:abstractNumId w:val="26"/>
  </w:num>
  <w:num w:numId="31">
    <w:abstractNumId w:val="5"/>
  </w:num>
  <w:num w:numId="32">
    <w:abstractNumId w:val="24"/>
  </w:num>
  <w:num w:numId="33">
    <w:abstractNumId w:val="21"/>
  </w:num>
  <w:num w:numId="34">
    <w:abstractNumId w:val="18"/>
  </w:num>
  <w:num w:numId="35">
    <w:abstractNumId w:val="10"/>
  </w:num>
  <w:num w:numId="36">
    <w:abstractNumId w:val="41"/>
  </w:num>
  <w:num w:numId="37">
    <w:abstractNumId w:val="0"/>
  </w:num>
  <w:num w:numId="38">
    <w:abstractNumId w:val="20"/>
  </w:num>
  <w:num w:numId="39">
    <w:abstractNumId w:val="16"/>
  </w:num>
  <w:num w:numId="40">
    <w:abstractNumId w:val="34"/>
  </w:num>
  <w:num w:numId="41">
    <w:abstractNumId w:val="23"/>
  </w:num>
  <w:num w:numId="42">
    <w:abstractNumId w:val="39"/>
  </w:num>
  <w:num w:numId="43">
    <w:abstractNumId w:val="36"/>
  </w:num>
  <w:num w:numId="44">
    <w:abstractNumId w:val="29"/>
  </w:num>
  <w:num w:numId="4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AA0"/>
    <w:rsid w:val="00000E7A"/>
    <w:rsid w:val="00005385"/>
    <w:rsid w:val="000140E9"/>
    <w:rsid w:val="000157FB"/>
    <w:rsid w:val="00020AD7"/>
    <w:rsid w:val="000268DC"/>
    <w:rsid w:val="00027B5F"/>
    <w:rsid w:val="00030199"/>
    <w:rsid w:val="00030E16"/>
    <w:rsid w:val="000310C1"/>
    <w:rsid w:val="00033E06"/>
    <w:rsid w:val="00034BB7"/>
    <w:rsid w:val="0004119B"/>
    <w:rsid w:val="00042485"/>
    <w:rsid w:val="00045A14"/>
    <w:rsid w:val="00051056"/>
    <w:rsid w:val="0005145B"/>
    <w:rsid w:val="0005183B"/>
    <w:rsid w:val="00052FCC"/>
    <w:rsid w:val="0005407E"/>
    <w:rsid w:val="0005449C"/>
    <w:rsid w:val="00054696"/>
    <w:rsid w:val="00054AF8"/>
    <w:rsid w:val="00055F8D"/>
    <w:rsid w:val="000561A7"/>
    <w:rsid w:val="00057D8B"/>
    <w:rsid w:val="00057E15"/>
    <w:rsid w:val="0006005C"/>
    <w:rsid w:val="00061A51"/>
    <w:rsid w:val="00063979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3B0F"/>
    <w:rsid w:val="000C48C6"/>
    <w:rsid w:val="000C59BC"/>
    <w:rsid w:val="000C5E7F"/>
    <w:rsid w:val="000D2B8B"/>
    <w:rsid w:val="000E0F8E"/>
    <w:rsid w:val="000E13AA"/>
    <w:rsid w:val="000E2EBE"/>
    <w:rsid w:val="000E508A"/>
    <w:rsid w:val="000E5C5F"/>
    <w:rsid w:val="000E6C5E"/>
    <w:rsid w:val="000E6D86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1222"/>
    <w:rsid w:val="00124262"/>
    <w:rsid w:val="00125D81"/>
    <w:rsid w:val="001308E4"/>
    <w:rsid w:val="0013670B"/>
    <w:rsid w:val="00137673"/>
    <w:rsid w:val="001406ED"/>
    <w:rsid w:val="001441F7"/>
    <w:rsid w:val="00146324"/>
    <w:rsid w:val="0015338F"/>
    <w:rsid w:val="00156173"/>
    <w:rsid w:val="00160F5B"/>
    <w:rsid w:val="00161C2A"/>
    <w:rsid w:val="001623F1"/>
    <w:rsid w:val="00162426"/>
    <w:rsid w:val="001638D7"/>
    <w:rsid w:val="001648F6"/>
    <w:rsid w:val="001711C6"/>
    <w:rsid w:val="001731B3"/>
    <w:rsid w:val="00176116"/>
    <w:rsid w:val="001761AB"/>
    <w:rsid w:val="0017652C"/>
    <w:rsid w:val="0017752D"/>
    <w:rsid w:val="00177DE5"/>
    <w:rsid w:val="00180976"/>
    <w:rsid w:val="00183AD9"/>
    <w:rsid w:val="00184EF1"/>
    <w:rsid w:val="00184FFE"/>
    <w:rsid w:val="00195BDC"/>
    <w:rsid w:val="001976B4"/>
    <w:rsid w:val="001A2BD7"/>
    <w:rsid w:val="001A2D01"/>
    <w:rsid w:val="001A38FC"/>
    <w:rsid w:val="001A5BB9"/>
    <w:rsid w:val="001A61E5"/>
    <w:rsid w:val="001A681B"/>
    <w:rsid w:val="001A7F4D"/>
    <w:rsid w:val="001B3C61"/>
    <w:rsid w:val="001B469F"/>
    <w:rsid w:val="001C2AF5"/>
    <w:rsid w:val="001C2E1D"/>
    <w:rsid w:val="001C3A95"/>
    <w:rsid w:val="001C4945"/>
    <w:rsid w:val="001C563F"/>
    <w:rsid w:val="001D0434"/>
    <w:rsid w:val="001D0DB4"/>
    <w:rsid w:val="001D585D"/>
    <w:rsid w:val="001E0DAB"/>
    <w:rsid w:val="001E1DB7"/>
    <w:rsid w:val="001E1E0F"/>
    <w:rsid w:val="001E20CA"/>
    <w:rsid w:val="001E21E6"/>
    <w:rsid w:val="001E2249"/>
    <w:rsid w:val="001E27A0"/>
    <w:rsid w:val="001E3779"/>
    <w:rsid w:val="001E3FB4"/>
    <w:rsid w:val="001E7742"/>
    <w:rsid w:val="001F18D4"/>
    <w:rsid w:val="001F2E48"/>
    <w:rsid w:val="001F6724"/>
    <w:rsid w:val="001F67CE"/>
    <w:rsid w:val="00200CBD"/>
    <w:rsid w:val="002063FA"/>
    <w:rsid w:val="00213D19"/>
    <w:rsid w:val="002140AE"/>
    <w:rsid w:val="00214273"/>
    <w:rsid w:val="00221428"/>
    <w:rsid w:val="0023308E"/>
    <w:rsid w:val="00234225"/>
    <w:rsid w:val="002355A7"/>
    <w:rsid w:val="002372F7"/>
    <w:rsid w:val="00240D03"/>
    <w:rsid w:val="00242003"/>
    <w:rsid w:val="00242B29"/>
    <w:rsid w:val="00242E47"/>
    <w:rsid w:val="0024507A"/>
    <w:rsid w:val="0024611B"/>
    <w:rsid w:val="00251AC5"/>
    <w:rsid w:val="00251CE1"/>
    <w:rsid w:val="00251E9B"/>
    <w:rsid w:val="0025560C"/>
    <w:rsid w:val="00255693"/>
    <w:rsid w:val="00261100"/>
    <w:rsid w:val="002647C7"/>
    <w:rsid w:val="002656E6"/>
    <w:rsid w:val="00267E23"/>
    <w:rsid w:val="00271A81"/>
    <w:rsid w:val="00271C0C"/>
    <w:rsid w:val="00274F8D"/>
    <w:rsid w:val="00275198"/>
    <w:rsid w:val="002802BB"/>
    <w:rsid w:val="00282E79"/>
    <w:rsid w:val="002857CC"/>
    <w:rsid w:val="00286C2E"/>
    <w:rsid w:val="00291AA6"/>
    <w:rsid w:val="00291AF0"/>
    <w:rsid w:val="002977C5"/>
    <w:rsid w:val="002A1C87"/>
    <w:rsid w:val="002A7215"/>
    <w:rsid w:val="002B007D"/>
    <w:rsid w:val="002B0427"/>
    <w:rsid w:val="002B0C2E"/>
    <w:rsid w:val="002B407A"/>
    <w:rsid w:val="002B7149"/>
    <w:rsid w:val="002C3226"/>
    <w:rsid w:val="002C323D"/>
    <w:rsid w:val="002C44F1"/>
    <w:rsid w:val="002C68DB"/>
    <w:rsid w:val="002C73B9"/>
    <w:rsid w:val="002D0FD5"/>
    <w:rsid w:val="002D4032"/>
    <w:rsid w:val="002D72A5"/>
    <w:rsid w:val="002E13A4"/>
    <w:rsid w:val="002E168F"/>
    <w:rsid w:val="002E2B13"/>
    <w:rsid w:val="002E56BA"/>
    <w:rsid w:val="002E6C18"/>
    <w:rsid w:val="002F07BD"/>
    <w:rsid w:val="002F08D4"/>
    <w:rsid w:val="002F340B"/>
    <w:rsid w:val="002F689C"/>
    <w:rsid w:val="003013FB"/>
    <w:rsid w:val="0030185A"/>
    <w:rsid w:val="00302610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60C5"/>
    <w:rsid w:val="00337A29"/>
    <w:rsid w:val="00337EAB"/>
    <w:rsid w:val="00340077"/>
    <w:rsid w:val="00341594"/>
    <w:rsid w:val="00356C49"/>
    <w:rsid w:val="00356D42"/>
    <w:rsid w:val="00360208"/>
    <w:rsid w:val="003615F9"/>
    <w:rsid w:val="00364BCC"/>
    <w:rsid w:val="00370D12"/>
    <w:rsid w:val="00371284"/>
    <w:rsid w:val="003714A2"/>
    <w:rsid w:val="003725C0"/>
    <w:rsid w:val="00373B41"/>
    <w:rsid w:val="00373BA6"/>
    <w:rsid w:val="00373D63"/>
    <w:rsid w:val="0037418B"/>
    <w:rsid w:val="00374967"/>
    <w:rsid w:val="003753A8"/>
    <w:rsid w:val="00375A92"/>
    <w:rsid w:val="00375AC9"/>
    <w:rsid w:val="0037649E"/>
    <w:rsid w:val="00376F6A"/>
    <w:rsid w:val="003804CB"/>
    <w:rsid w:val="0038229B"/>
    <w:rsid w:val="00384B3E"/>
    <w:rsid w:val="00386BFD"/>
    <w:rsid w:val="00393AFE"/>
    <w:rsid w:val="00396D72"/>
    <w:rsid w:val="00396E1F"/>
    <w:rsid w:val="003A1856"/>
    <w:rsid w:val="003A42A8"/>
    <w:rsid w:val="003A7FE5"/>
    <w:rsid w:val="003B4F86"/>
    <w:rsid w:val="003B589B"/>
    <w:rsid w:val="003B69D4"/>
    <w:rsid w:val="003B6C9F"/>
    <w:rsid w:val="003B709E"/>
    <w:rsid w:val="003B70DB"/>
    <w:rsid w:val="003B7680"/>
    <w:rsid w:val="003C071E"/>
    <w:rsid w:val="003C19C4"/>
    <w:rsid w:val="003C1C18"/>
    <w:rsid w:val="003C25AE"/>
    <w:rsid w:val="003C4BC9"/>
    <w:rsid w:val="003C608C"/>
    <w:rsid w:val="003D08E2"/>
    <w:rsid w:val="003D0994"/>
    <w:rsid w:val="003D1B9E"/>
    <w:rsid w:val="003D20A1"/>
    <w:rsid w:val="003D2DDE"/>
    <w:rsid w:val="003D3D84"/>
    <w:rsid w:val="003D7FDB"/>
    <w:rsid w:val="003E38E1"/>
    <w:rsid w:val="003F0303"/>
    <w:rsid w:val="003F2D0A"/>
    <w:rsid w:val="003F7D73"/>
    <w:rsid w:val="00403B1A"/>
    <w:rsid w:val="004046FF"/>
    <w:rsid w:val="00405044"/>
    <w:rsid w:val="004052B8"/>
    <w:rsid w:val="00407A12"/>
    <w:rsid w:val="00412325"/>
    <w:rsid w:val="004154B8"/>
    <w:rsid w:val="004155FF"/>
    <w:rsid w:val="0041612A"/>
    <w:rsid w:val="00421E9E"/>
    <w:rsid w:val="00424A42"/>
    <w:rsid w:val="00427316"/>
    <w:rsid w:val="004321D6"/>
    <w:rsid w:val="00432B7B"/>
    <w:rsid w:val="00434103"/>
    <w:rsid w:val="004360C5"/>
    <w:rsid w:val="004377F5"/>
    <w:rsid w:val="0044349B"/>
    <w:rsid w:val="00443625"/>
    <w:rsid w:val="00451C35"/>
    <w:rsid w:val="00452E28"/>
    <w:rsid w:val="00455BB0"/>
    <w:rsid w:val="00461791"/>
    <w:rsid w:val="00462728"/>
    <w:rsid w:val="00463CDD"/>
    <w:rsid w:val="00465AE4"/>
    <w:rsid w:val="00471CA9"/>
    <w:rsid w:val="00474BAB"/>
    <w:rsid w:val="00475BA0"/>
    <w:rsid w:val="004764F4"/>
    <w:rsid w:val="004779C0"/>
    <w:rsid w:val="0048106A"/>
    <w:rsid w:val="0048491C"/>
    <w:rsid w:val="00486B68"/>
    <w:rsid w:val="00494268"/>
    <w:rsid w:val="00497618"/>
    <w:rsid w:val="004A0F2A"/>
    <w:rsid w:val="004A141B"/>
    <w:rsid w:val="004A2370"/>
    <w:rsid w:val="004A3CC9"/>
    <w:rsid w:val="004A4804"/>
    <w:rsid w:val="004A765C"/>
    <w:rsid w:val="004B310E"/>
    <w:rsid w:val="004B51BE"/>
    <w:rsid w:val="004B57D0"/>
    <w:rsid w:val="004B5903"/>
    <w:rsid w:val="004B74C9"/>
    <w:rsid w:val="004B7FCC"/>
    <w:rsid w:val="004C07FF"/>
    <w:rsid w:val="004C0D91"/>
    <w:rsid w:val="004C4D3A"/>
    <w:rsid w:val="004C5ADA"/>
    <w:rsid w:val="004C7B37"/>
    <w:rsid w:val="004D2CD0"/>
    <w:rsid w:val="004D3A6B"/>
    <w:rsid w:val="004D3F7F"/>
    <w:rsid w:val="004D5B44"/>
    <w:rsid w:val="004D615A"/>
    <w:rsid w:val="004D6586"/>
    <w:rsid w:val="004E1A3C"/>
    <w:rsid w:val="004E52D7"/>
    <w:rsid w:val="004E60A3"/>
    <w:rsid w:val="004E6A2B"/>
    <w:rsid w:val="004E72A0"/>
    <w:rsid w:val="004E7914"/>
    <w:rsid w:val="004F2E61"/>
    <w:rsid w:val="004F45EE"/>
    <w:rsid w:val="005010FC"/>
    <w:rsid w:val="0050397D"/>
    <w:rsid w:val="00503C47"/>
    <w:rsid w:val="00505AD5"/>
    <w:rsid w:val="00510B80"/>
    <w:rsid w:val="00515FA8"/>
    <w:rsid w:val="005167A8"/>
    <w:rsid w:val="005178C0"/>
    <w:rsid w:val="0052168A"/>
    <w:rsid w:val="00527D09"/>
    <w:rsid w:val="005308BC"/>
    <w:rsid w:val="0053548C"/>
    <w:rsid w:val="005359B1"/>
    <w:rsid w:val="00536430"/>
    <w:rsid w:val="0053645C"/>
    <w:rsid w:val="005409FB"/>
    <w:rsid w:val="005420AD"/>
    <w:rsid w:val="0054286C"/>
    <w:rsid w:val="005428BD"/>
    <w:rsid w:val="005503EC"/>
    <w:rsid w:val="00550734"/>
    <w:rsid w:val="00550A75"/>
    <w:rsid w:val="00552535"/>
    <w:rsid w:val="00552C05"/>
    <w:rsid w:val="0055558E"/>
    <w:rsid w:val="00560338"/>
    <w:rsid w:val="00561E0F"/>
    <w:rsid w:val="0056204D"/>
    <w:rsid w:val="00564334"/>
    <w:rsid w:val="00567BF4"/>
    <w:rsid w:val="00570486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0680"/>
    <w:rsid w:val="005910A1"/>
    <w:rsid w:val="0059290A"/>
    <w:rsid w:val="005958E3"/>
    <w:rsid w:val="00596698"/>
    <w:rsid w:val="005A0215"/>
    <w:rsid w:val="005A07B5"/>
    <w:rsid w:val="005A49FF"/>
    <w:rsid w:val="005B0648"/>
    <w:rsid w:val="005B319D"/>
    <w:rsid w:val="005B7566"/>
    <w:rsid w:val="005C0B31"/>
    <w:rsid w:val="005C1677"/>
    <w:rsid w:val="005C5B65"/>
    <w:rsid w:val="005D0057"/>
    <w:rsid w:val="005D1049"/>
    <w:rsid w:val="005D4902"/>
    <w:rsid w:val="005D6478"/>
    <w:rsid w:val="005E18AE"/>
    <w:rsid w:val="005E3993"/>
    <w:rsid w:val="005E3A51"/>
    <w:rsid w:val="005E5656"/>
    <w:rsid w:val="005E68B4"/>
    <w:rsid w:val="005F188A"/>
    <w:rsid w:val="005F2711"/>
    <w:rsid w:val="005F3529"/>
    <w:rsid w:val="005F5BAD"/>
    <w:rsid w:val="005F66A1"/>
    <w:rsid w:val="005F6A48"/>
    <w:rsid w:val="00602115"/>
    <w:rsid w:val="006067AB"/>
    <w:rsid w:val="00606A2E"/>
    <w:rsid w:val="00614836"/>
    <w:rsid w:val="00620C60"/>
    <w:rsid w:val="00624A60"/>
    <w:rsid w:val="00627C74"/>
    <w:rsid w:val="00635D12"/>
    <w:rsid w:val="00636BDF"/>
    <w:rsid w:val="00641B29"/>
    <w:rsid w:val="0064372B"/>
    <w:rsid w:val="00644E56"/>
    <w:rsid w:val="0064635B"/>
    <w:rsid w:val="00651E77"/>
    <w:rsid w:val="00652869"/>
    <w:rsid w:val="00654BF7"/>
    <w:rsid w:val="00654E24"/>
    <w:rsid w:val="0065556F"/>
    <w:rsid w:val="00660174"/>
    <w:rsid w:val="006602FE"/>
    <w:rsid w:val="0066295F"/>
    <w:rsid w:val="0066422F"/>
    <w:rsid w:val="006657D7"/>
    <w:rsid w:val="00672F38"/>
    <w:rsid w:val="00673A8D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4BC"/>
    <w:rsid w:val="006A669A"/>
    <w:rsid w:val="006A79FE"/>
    <w:rsid w:val="006B078F"/>
    <w:rsid w:val="006B48F1"/>
    <w:rsid w:val="006B59A4"/>
    <w:rsid w:val="006C1530"/>
    <w:rsid w:val="006C34E7"/>
    <w:rsid w:val="006C3BE1"/>
    <w:rsid w:val="006D3D8D"/>
    <w:rsid w:val="006D7BAA"/>
    <w:rsid w:val="006E30C6"/>
    <w:rsid w:val="006E3588"/>
    <w:rsid w:val="006E5072"/>
    <w:rsid w:val="006F058E"/>
    <w:rsid w:val="006F0A0C"/>
    <w:rsid w:val="006F0FCF"/>
    <w:rsid w:val="006F214E"/>
    <w:rsid w:val="006F4C45"/>
    <w:rsid w:val="006F5C29"/>
    <w:rsid w:val="006F605B"/>
    <w:rsid w:val="006F61A8"/>
    <w:rsid w:val="006F7043"/>
    <w:rsid w:val="00704062"/>
    <w:rsid w:val="00704D51"/>
    <w:rsid w:val="00712D88"/>
    <w:rsid w:val="00713087"/>
    <w:rsid w:val="00716742"/>
    <w:rsid w:val="0072012E"/>
    <w:rsid w:val="007231E5"/>
    <w:rsid w:val="007239D0"/>
    <w:rsid w:val="007262D1"/>
    <w:rsid w:val="007332D5"/>
    <w:rsid w:val="0073570A"/>
    <w:rsid w:val="00736075"/>
    <w:rsid w:val="007363A8"/>
    <w:rsid w:val="00736C04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197D"/>
    <w:rsid w:val="00774794"/>
    <w:rsid w:val="007764E1"/>
    <w:rsid w:val="00786F9B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AE8"/>
    <w:rsid w:val="007D26BD"/>
    <w:rsid w:val="007D46BC"/>
    <w:rsid w:val="007E1088"/>
    <w:rsid w:val="007E4BA1"/>
    <w:rsid w:val="007E7EF9"/>
    <w:rsid w:val="007F2377"/>
    <w:rsid w:val="0080130F"/>
    <w:rsid w:val="00802E48"/>
    <w:rsid w:val="008036F5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0C7D"/>
    <w:rsid w:val="008312CF"/>
    <w:rsid w:val="00832221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57349"/>
    <w:rsid w:val="00860740"/>
    <w:rsid w:val="00861416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A3E3A"/>
    <w:rsid w:val="008B0996"/>
    <w:rsid w:val="008B0AA0"/>
    <w:rsid w:val="008B2FBF"/>
    <w:rsid w:val="008B4094"/>
    <w:rsid w:val="008B4978"/>
    <w:rsid w:val="008B533C"/>
    <w:rsid w:val="008B6335"/>
    <w:rsid w:val="008B6464"/>
    <w:rsid w:val="008C0787"/>
    <w:rsid w:val="008C540F"/>
    <w:rsid w:val="008C71CC"/>
    <w:rsid w:val="008C751E"/>
    <w:rsid w:val="008C77EE"/>
    <w:rsid w:val="008C7F84"/>
    <w:rsid w:val="008D0A56"/>
    <w:rsid w:val="008D1576"/>
    <w:rsid w:val="008D2031"/>
    <w:rsid w:val="008D3226"/>
    <w:rsid w:val="008D431D"/>
    <w:rsid w:val="008D47BE"/>
    <w:rsid w:val="008D5128"/>
    <w:rsid w:val="008D5816"/>
    <w:rsid w:val="008D5E3B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3541B"/>
    <w:rsid w:val="00936466"/>
    <w:rsid w:val="00936E33"/>
    <w:rsid w:val="009412A9"/>
    <w:rsid w:val="009425C0"/>
    <w:rsid w:val="009441D0"/>
    <w:rsid w:val="00947157"/>
    <w:rsid w:val="00950468"/>
    <w:rsid w:val="00950C0C"/>
    <w:rsid w:val="00954A57"/>
    <w:rsid w:val="00955EC8"/>
    <w:rsid w:val="00956C58"/>
    <w:rsid w:val="00960753"/>
    <w:rsid w:val="0096104F"/>
    <w:rsid w:val="0096382E"/>
    <w:rsid w:val="00964542"/>
    <w:rsid w:val="009660B4"/>
    <w:rsid w:val="00966813"/>
    <w:rsid w:val="00971133"/>
    <w:rsid w:val="00980FB0"/>
    <w:rsid w:val="00981693"/>
    <w:rsid w:val="00982085"/>
    <w:rsid w:val="00982934"/>
    <w:rsid w:val="00984112"/>
    <w:rsid w:val="00984951"/>
    <w:rsid w:val="0098651F"/>
    <w:rsid w:val="009867ED"/>
    <w:rsid w:val="00990164"/>
    <w:rsid w:val="009954C7"/>
    <w:rsid w:val="00995CA2"/>
    <w:rsid w:val="009A0907"/>
    <w:rsid w:val="009A0CC8"/>
    <w:rsid w:val="009A1A4B"/>
    <w:rsid w:val="009A2BD8"/>
    <w:rsid w:val="009A6EC1"/>
    <w:rsid w:val="009B3F9C"/>
    <w:rsid w:val="009B5E64"/>
    <w:rsid w:val="009B7A4C"/>
    <w:rsid w:val="009C0A56"/>
    <w:rsid w:val="009C21F0"/>
    <w:rsid w:val="009C47C1"/>
    <w:rsid w:val="009C4E4D"/>
    <w:rsid w:val="009C7C64"/>
    <w:rsid w:val="009D318E"/>
    <w:rsid w:val="009D3876"/>
    <w:rsid w:val="009D58A1"/>
    <w:rsid w:val="009D6451"/>
    <w:rsid w:val="009E0A44"/>
    <w:rsid w:val="009E1857"/>
    <w:rsid w:val="009E27FF"/>
    <w:rsid w:val="009E3C95"/>
    <w:rsid w:val="009E5756"/>
    <w:rsid w:val="009E5DDD"/>
    <w:rsid w:val="009F08C1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0E37"/>
    <w:rsid w:val="00A143D0"/>
    <w:rsid w:val="00A1518F"/>
    <w:rsid w:val="00A16F23"/>
    <w:rsid w:val="00A1764E"/>
    <w:rsid w:val="00A22736"/>
    <w:rsid w:val="00A2273A"/>
    <w:rsid w:val="00A23184"/>
    <w:rsid w:val="00A23BD7"/>
    <w:rsid w:val="00A27137"/>
    <w:rsid w:val="00A30E96"/>
    <w:rsid w:val="00A32E99"/>
    <w:rsid w:val="00A360AF"/>
    <w:rsid w:val="00A3729E"/>
    <w:rsid w:val="00A40300"/>
    <w:rsid w:val="00A42B3F"/>
    <w:rsid w:val="00A430CC"/>
    <w:rsid w:val="00A44065"/>
    <w:rsid w:val="00A47918"/>
    <w:rsid w:val="00A5228A"/>
    <w:rsid w:val="00A57F4D"/>
    <w:rsid w:val="00A60AE5"/>
    <w:rsid w:val="00A64B36"/>
    <w:rsid w:val="00A66080"/>
    <w:rsid w:val="00A6689D"/>
    <w:rsid w:val="00A70863"/>
    <w:rsid w:val="00A74EEA"/>
    <w:rsid w:val="00A839DC"/>
    <w:rsid w:val="00A97324"/>
    <w:rsid w:val="00AA1B47"/>
    <w:rsid w:val="00AA3DB3"/>
    <w:rsid w:val="00AA63A2"/>
    <w:rsid w:val="00AB08ED"/>
    <w:rsid w:val="00AB27A8"/>
    <w:rsid w:val="00AB334D"/>
    <w:rsid w:val="00AB5CE9"/>
    <w:rsid w:val="00AB7AFC"/>
    <w:rsid w:val="00AB7EFC"/>
    <w:rsid w:val="00AC0A67"/>
    <w:rsid w:val="00AC0DF5"/>
    <w:rsid w:val="00AC31F8"/>
    <w:rsid w:val="00AC380E"/>
    <w:rsid w:val="00AC607E"/>
    <w:rsid w:val="00AD1648"/>
    <w:rsid w:val="00AD4814"/>
    <w:rsid w:val="00AD58A7"/>
    <w:rsid w:val="00AD6CFC"/>
    <w:rsid w:val="00AE045D"/>
    <w:rsid w:val="00AE1FC9"/>
    <w:rsid w:val="00AE3B0F"/>
    <w:rsid w:val="00AE47D2"/>
    <w:rsid w:val="00AE4F0C"/>
    <w:rsid w:val="00AE6B76"/>
    <w:rsid w:val="00AF1544"/>
    <w:rsid w:val="00AF1D05"/>
    <w:rsid w:val="00AF1EC5"/>
    <w:rsid w:val="00AF3966"/>
    <w:rsid w:val="00AF7FD1"/>
    <w:rsid w:val="00B00396"/>
    <w:rsid w:val="00B0087D"/>
    <w:rsid w:val="00B02CD5"/>
    <w:rsid w:val="00B10B22"/>
    <w:rsid w:val="00B10EEA"/>
    <w:rsid w:val="00B10FA2"/>
    <w:rsid w:val="00B2043C"/>
    <w:rsid w:val="00B22321"/>
    <w:rsid w:val="00B227E5"/>
    <w:rsid w:val="00B23B8E"/>
    <w:rsid w:val="00B25D54"/>
    <w:rsid w:val="00B2611F"/>
    <w:rsid w:val="00B301F6"/>
    <w:rsid w:val="00B3573C"/>
    <w:rsid w:val="00B35D49"/>
    <w:rsid w:val="00B404EF"/>
    <w:rsid w:val="00B41C94"/>
    <w:rsid w:val="00B426FC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1AC"/>
    <w:rsid w:val="00B71D7D"/>
    <w:rsid w:val="00B74B2E"/>
    <w:rsid w:val="00B751C1"/>
    <w:rsid w:val="00B76315"/>
    <w:rsid w:val="00B76551"/>
    <w:rsid w:val="00B80EDE"/>
    <w:rsid w:val="00B86C5A"/>
    <w:rsid w:val="00B90525"/>
    <w:rsid w:val="00B94B9F"/>
    <w:rsid w:val="00B97CB7"/>
    <w:rsid w:val="00BA19A7"/>
    <w:rsid w:val="00BA3B16"/>
    <w:rsid w:val="00BA4733"/>
    <w:rsid w:val="00BA6C07"/>
    <w:rsid w:val="00BB3A47"/>
    <w:rsid w:val="00BB4C8C"/>
    <w:rsid w:val="00BB57F4"/>
    <w:rsid w:val="00BB6113"/>
    <w:rsid w:val="00BB7078"/>
    <w:rsid w:val="00BC1662"/>
    <w:rsid w:val="00BC5261"/>
    <w:rsid w:val="00BD2E2D"/>
    <w:rsid w:val="00BD39D7"/>
    <w:rsid w:val="00BD673E"/>
    <w:rsid w:val="00BD7ECB"/>
    <w:rsid w:val="00BE1917"/>
    <w:rsid w:val="00BE2571"/>
    <w:rsid w:val="00BE2AB6"/>
    <w:rsid w:val="00BE2FE6"/>
    <w:rsid w:val="00BE6B94"/>
    <w:rsid w:val="00BE6FBD"/>
    <w:rsid w:val="00BE7202"/>
    <w:rsid w:val="00BE777E"/>
    <w:rsid w:val="00BF62E8"/>
    <w:rsid w:val="00BF6C58"/>
    <w:rsid w:val="00C002FB"/>
    <w:rsid w:val="00C03AF9"/>
    <w:rsid w:val="00C06224"/>
    <w:rsid w:val="00C07BC6"/>
    <w:rsid w:val="00C1371A"/>
    <w:rsid w:val="00C13F85"/>
    <w:rsid w:val="00C16648"/>
    <w:rsid w:val="00C22B51"/>
    <w:rsid w:val="00C23DC5"/>
    <w:rsid w:val="00C26BCD"/>
    <w:rsid w:val="00C3071C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57997"/>
    <w:rsid w:val="00C62886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1D43"/>
    <w:rsid w:val="00C83F1A"/>
    <w:rsid w:val="00C85AC7"/>
    <w:rsid w:val="00C866A7"/>
    <w:rsid w:val="00C87E10"/>
    <w:rsid w:val="00C9027A"/>
    <w:rsid w:val="00C91310"/>
    <w:rsid w:val="00C91BEA"/>
    <w:rsid w:val="00C92910"/>
    <w:rsid w:val="00CA33E0"/>
    <w:rsid w:val="00CA7226"/>
    <w:rsid w:val="00CB3C0E"/>
    <w:rsid w:val="00CC3DFC"/>
    <w:rsid w:val="00CC5C65"/>
    <w:rsid w:val="00CD01E8"/>
    <w:rsid w:val="00CD1E27"/>
    <w:rsid w:val="00CD5BBD"/>
    <w:rsid w:val="00CE2BC1"/>
    <w:rsid w:val="00CE35B0"/>
    <w:rsid w:val="00CE3A64"/>
    <w:rsid w:val="00CE5BAD"/>
    <w:rsid w:val="00CE7C31"/>
    <w:rsid w:val="00CF0C48"/>
    <w:rsid w:val="00CF2083"/>
    <w:rsid w:val="00CF2577"/>
    <w:rsid w:val="00CF2761"/>
    <w:rsid w:val="00CF3942"/>
    <w:rsid w:val="00CF406D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85D"/>
    <w:rsid w:val="00D13A65"/>
    <w:rsid w:val="00D13BFA"/>
    <w:rsid w:val="00D1610D"/>
    <w:rsid w:val="00D16C17"/>
    <w:rsid w:val="00D17324"/>
    <w:rsid w:val="00D17C4E"/>
    <w:rsid w:val="00D20751"/>
    <w:rsid w:val="00D22A23"/>
    <w:rsid w:val="00D24502"/>
    <w:rsid w:val="00D24E09"/>
    <w:rsid w:val="00D24E39"/>
    <w:rsid w:val="00D26819"/>
    <w:rsid w:val="00D276B4"/>
    <w:rsid w:val="00D32755"/>
    <w:rsid w:val="00D349C0"/>
    <w:rsid w:val="00D3644C"/>
    <w:rsid w:val="00D42384"/>
    <w:rsid w:val="00D4333B"/>
    <w:rsid w:val="00D440C1"/>
    <w:rsid w:val="00D46B93"/>
    <w:rsid w:val="00D53E0F"/>
    <w:rsid w:val="00D54C9A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10A8"/>
    <w:rsid w:val="00D93585"/>
    <w:rsid w:val="00D936C8"/>
    <w:rsid w:val="00D9608B"/>
    <w:rsid w:val="00DB225F"/>
    <w:rsid w:val="00DB4C60"/>
    <w:rsid w:val="00DB5526"/>
    <w:rsid w:val="00DC02AB"/>
    <w:rsid w:val="00DC1426"/>
    <w:rsid w:val="00DC1E40"/>
    <w:rsid w:val="00DC4494"/>
    <w:rsid w:val="00DD2C3E"/>
    <w:rsid w:val="00DD3499"/>
    <w:rsid w:val="00DD6528"/>
    <w:rsid w:val="00DD7380"/>
    <w:rsid w:val="00DE2822"/>
    <w:rsid w:val="00DE4E52"/>
    <w:rsid w:val="00DE664D"/>
    <w:rsid w:val="00DF2864"/>
    <w:rsid w:val="00DF2D04"/>
    <w:rsid w:val="00E0084C"/>
    <w:rsid w:val="00E02265"/>
    <w:rsid w:val="00E0339D"/>
    <w:rsid w:val="00E04F31"/>
    <w:rsid w:val="00E10972"/>
    <w:rsid w:val="00E12A98"/>
    <w:rsid w:val="00E2020E"/>
    <w:rsid w:val="00E20696"/>
    <w:rsid w:val="00E207CD"/>
    <w:rsid w:val="00E20C5F"/>
    <w:rsid w:val="00E20D31"/>
    <w:rsid w:val="00E2162B"/>
    <w:rsid w:val="00E23E8B"/>
    <w:rsid w:val="00E25526"/>
    <w:rsid w:val="00E265DA"/>
    <w:rsid w:val="00E26D58"/>
    <w:rsid w:val="00E27443"/>
    <w:rsid w:val="00E3088B"/>
    <w:rsid w:val="00E332ED"/>
    <w:rsid w:val="00E36166"/>
    <w:rsid w:val="00E4019A"/>
    <w:rsid w:val="00E431F3"/>
    <w:rsid w:val="00E503D7"/>
    <w:rsid w:val="00E5359F"/>
    <w:rsid w:val="00E54273"/>
    <w:rsid w:val="00E55D88"/>
    <w:rsid w:val="00E727EE"/>
    <w:rsid w:val="00E73C95"/>
    <w:rsid w:val="00E858D2"/>
    <w:rsid w:val="00E86105"/>
    <w:rsid w:val="00E86806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CD5"/>
    <w:rsid w:val="00EB4F35"/>
    <w:rsid w:val="00EB68EE"/>
    <w:rsid w:val="00EB7E78"/>
    <w:rsid w:val="00EC1F38"/>
    <w:rsid w:val="00EC21DC"/>
    <w:rsid w:val="00EC380B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5F4B"/>
    <w:rsid w:val="00EF7371"/>
    <w:rsid w:val="00F01022"/>
    <w:rsid w:val="00F04EE1"/>
    <w:rsid w:val="00F0757A"/>
    <w:rsid w:val="00F10A9A"/>
    <w:rsid w:val="00F12B09"/>
    <w:rsid w:val="00F130D3"/>
    <w:rsid w:val="00F1651E"/>
    <w:rsid w:val="00F204E5"/>
    <w:rsid w:val="00F24D77"/>
    <w:rsid w:val="00F258F3"/>
    <w:rsid w:val="00F26D1B"/>
    <w:rsid w:val="00F307B6"/>
    <w:rsid w:val="00F34BBF"/>
    <w:rsid w:val="00F34DAE"/>
    <w:rsid w:val="00F360F4"/>
    <w:rsid w:val="00F4268A"/>
    <w:rsid w:val="00F51FC9"/>
    <w:rsid w:val="00F535C9"/>
    <w:rsid w:val="00F55AEA"/>
    <w:rsid w:val="00F55B3C"/>
    <w:rsid w:val="00F60810"/>
    <w:rsid w:val="00F63C1E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C7AAE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BD673E"/>
    <w:rPr>
      <w:rFonts w:ascii="Arial" w:hAnsi="Arial"/>
      <w:sz w:val="16"/>
    </w:rPr>
  </w:style>
  <w:style w:type="paragraph" w:customStyle="1" w:styleId="EDSNumeroPaso4">
    <w:name w:val="EDS_Numero_Paso_4"/>
    <w:rsid w:val="00BD673E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BD673E"/>
    <w:rPr>
      <w:rFonts w:ascii="Arial" w:hAnsi="Arial"/>
      <w:sz w:val="16"/>
    </w:rPr>
  </w:style>
  <w:style w:type="paragraph" w:customStyle="1" w:styleId="EDSNumeroPaso4">
    <w:name w:val="EDS_Numero_Paso_4"/>
    <w:rsid w:val="00BD673E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A5837"/>
    <w:rsid w:val="001074A9"/>
    <w:rsid w:val="00155514"/>
    <w:rsid w:val="00163BCF"/>
    <w:rsid w:val="00231870"/>
    <w:rsid w:val="003353AE"/>
    <w:rsid w:val="003E0A78"/>
    <w:rsid w:val="00436867"/>
    <w:rsid w:val="0044771E"/>
    <w:rsid w:val="00575D25"/>
    <w:rsid w:val="00593D5B"/>
    <w:rsid w:val="005F3E45"/>
    <w:rsid w:val="006202EA"/>
    <w:rsid w:val="00644220"/>
    <w:rsid w:val="006D4414"/>
    <w:rsid w:val="00712013"/>
    <w:rsid w:val="007C2EBF"/>
    <w:rsid w:val="00813B05"/>
    <w:rsid w:val="008C49CF"/>
    <w:rsid w:val="00A30210"/>
    <w:rsid w:val="00A7106C"/>
    <w:rsid w:val="00AE120D"/>
    <w:rsid w:val="00C567B9"/>
    <w:rsid w:val="00D011BE"/>
    <w:rsid w:val="00D2798A"/>
    <w:rsid w:val="00DA4F87"/>
    <w:rsid w:val="00E3601D"/>
    <w:rsid w:val="00F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05F4-DDEA-4EAC-9996-73E8636A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42</TotalTime>
  <Pages>7</Pages>
  <Words>1034</Words>
  <Characters>5687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DSTCUN-05 Seguimiento PNC</vt:lpstr>
      <vt:lpstr>&lt;Nombre del Proyecto&gt;</vt:lpstr>
    </vt:vector>
  </TitlesOfParts>
  <Manager>OFICIALÍA MAYOR</Manager>
  <Company>SECRETARÍA DE COMUNICACIONES Y TRANSPORTES</Company>
  <LinksUpToDate>false</LinksUpToDate>
  <CharactersWithSpaces>6708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DSTCUN-05 Seguimiento PNC</dc:title>
  <dc:subject>UNIDAD DE TECNOLOGIAS DE INFORMACIÓN Y COMUNICACIONES</dc:subject>
  <dc:creator>admin</dc:creator>
  <cp:keywords>Gestión de Trámites</cp:keywords>
  <cp:lastModifiedBy>admin</cp:lastModifiedBy>
  <cp:revision>13</cp:revision>
  <cp:lastPrinted>2012-02-23T17:11:00Z</cp:lastPrinted>
  <dcterms:created xsi:type="dcterms:W3CDTF">2012-02-23T20:35:00Z</dcterms:created>
  <dcterms:modified xsi:type="dcterms:W3CDTF">2012-02-24T01:00:00Z</dcterms:modified>
</cp:coreProperties>
</file>