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Arial"/>
          <w:lang w:val="es-ES"/>
        </w:rPr>
        <w:alias w:val="Palabras clave"/>
        <w:id w:val="-1833819077"/>
        <w:placeholder>
          <w:docPart w:val="E8DB25426EFD444CB787E9F369BA6D64"/>
        </w:placeholder>
        <w:dataBinding w:prefixMappings="xmlns:ns0='http://purl.org/dc/elements/1.1/' xmlns:ns1='http://schemas.openxmlformats.org/package/2006/metadata/core-properties' " w:xpath="/ns1:coreProperties[1]/ns1:keywords[1]" w:storeItemID="{6C3C8BC8-F283-45AE-878A-BAB7291924A1}"/>
        <w:text/>
      </w:sdtPr>
      <w:sdtEndPr/>
      <w:sdtContent>
        <w:p w:rsidR="006A4504" w:rsidRDefault="006A4504" w:rsidP="006A4504">
          <w:pPr>
            <w:pStyle w:val="Ttulo"/>
            <w:rPr>
              <w:lang w:val="es-ES"/>
            </w:rPr>
          </w:pPr>
          <w:r>
            <w:rPr>
              <w:rFonts w:cs="Arial"/>
            </w:rPr>
            <w:t>Gestión de Trámites</w:t>
          </w:r>
        </w:p>
      </w:sdtContent>
    </w:sdt>
    <w:p w:rsidR="006A4504" w:rsidRPr="00205EB1" w:rsidRDefault="002F38D7" w:rsidP="006A4504">
      <w:pPr>
        <w:pStyle w:val="Ttulo"/>
      </w:pPr>
      <w:sdt>
        <w:sdtPr>
          <w:alias w:val="Título"/>
          <w:id w:val="-1557310594"/>
          <w:placeholder>
            <w:docPart w:val="236D9BD060B3470DB2C0BF375F392620"/>
          </w:placeholder>
          <w:dataBinding w:prefixMappings="xmlns:ns0='http://purl.org/dc/elements/1.1/' xmlns:ns1='http://schemas.openxmlformats.org/package/2006/metadata/core-properties' " w:xpath="/ns1:coreProperties[1]/ns0:title[1]" w:storeItemID="{6C3C8BC8-F283-45AE-878A-BAB7291924A1}"/>
          <w:text/>
        </w:sdtPr>
        <w:sdtEndPr/>
        <w:sdtContent>
          <w:r w:rsidR="006A4504">
            <w:t>DSTRN Reglas de Negocio</w:t>
          </w:r>
        </w:sdtContent>
      </w:sdt>
      <w:r w:rsidR="006A4504">
        <w:rPr>
          <w:rFonts w:cs="Arial"/>
          <w:vanish/>
        </w:rPr>
        <w:t xml:space="preserve"> </w:t>
      </w:r>
      <w:sdt>
        <w:sdtPr>
          <w:rPr>
            <w:rFonts w:cs="Arial"/>
            <w:vanish/>
          </w:rPr>
          <w:alias w:val="Título"/>
          <w:tag w:val=""/>
          <w:id w:val="-1430656894"/>
          <w:placeholder>
            <w:docPart w:val="C6BF0F83BFB64FE8A2ECF7F223F09FAB"/>
          </w:placeholder>
          <w:dataBinding w:prefixMappings="xmlns:ns0='http://purl.org/dc/elements/1.1/' xmlns:ns1='http://schemas.openxmlformats.org/package/2006/metadata/core-properties' " w:xpath="/ns1:coreProperties[1]/ns0:title[1]" w:storeItemID="{6C3C8BC8-F283-45AE-878A-BAB7291924A1}"/>
          <w:text/>
        </w:sdtPr>
        <w:sdtEndPr/>
        <w:sdtContent>
          <w:r w:rsidR="006A4504" w:rsidRPr="00F07B97">
            <w:rPr>
              <w:rFonts w:cs="Arial"/>
              <w:vanish/>
            </w:rPr>
            <w:t>DSTRN Reglas de Negocio</w:t>
          </w:r>
        </w:sdtContent>
      </w:sdt>
    </w:p>
    <w:p w:rsidR="006A4504" w:rsidRPr="0004119B" w:rsidRDefault="006A4504" w:rsidP="006A4504">
      <w:pPr>
        <w:pStyle w:val="Ttulo"/>
        <w:rPr>
          <w:rFonts w:cs="Arial"/>
        </w:rPr>
      </w:pPr>
      <w:r w:rsidRPr="0004119B">
        <w:rPr>
          <w:rFonts w:cs="Arial"/>
        </w:rPr>
        <w:t xml:space="preserve">Versión </w:t>
      </w:r>
      <w:r>
        <w:rPr>
          <w:rFonts w:cs="Arial"/>
        </w:rPr>
        <w:t>1.1</w:t>
      </w:r>
    </w:p>
    <w:p w:rsidR="006A4504" w:rsidRPr="0004119B" w:rsidRDefault="006A4504" w:rsidP="006A4504">
      <w:pPr>
        <w:pStyle w:val="Ttulo"/>
        <w:rPr>
          <w:rFonts w:cs="Arial"/>
        </w:rPr>
      </w:pPr>
      <w:r>
        <w:rPr>
          <w:rFonts w:cs="Arial"/>
        </w:rPr>
        <w:t>21/07</w:t>
      </w:r>
      <w:r w:rsidRPr="0004119B">
        <w:rPr>
          <w:rFonts w:cs="Arial"/>
        </w:rPr>
        <w:t>/201</w:t>
      </w:r>
      <w:r>
        <w:rPr>
          <w:rFonts w:cs="Arial"/>
        </w:rPr>
        <w:t>1</w:t>
      </w:r>
    </w:p>
    <w:p w:rsidR="006A4504" w:rsidRPr="0004119B" w:rsidRDefault="006A4504" w:rsidP="006A4504">
      <w:pPr>
        <w:pStyle w:val="Paragraph1"/>
        <w:spacing w:before="0"/>
        <w:rPr>
          <w:rFonts w:cs="Arial"/>
        </w:rPr>
      </w:pPr>
    </w:p>
    <w:p w:rsidR="006A4504" w:rsidRPr="0004119B" w:rsidRDefault="006A4504" w:rsidP="006A4504">
      <w:pPr>
        <w:pStyle w:val="InfoBlue"/>
        <w:sectPr w:rsidR="006A4504" w:rsidRPr="0004119B" w:rsidSect="005B7566">
          <w:headerReference w:type="default" r:id="rId9"/>
          <w:footerReference w:type="even" r:id="rId10"/>
          <w:pgSz w:w="12240" w:h="15840" w:code="1"/>
          <w:pgMar w:top="1440" w:right="1440" w:bottom="1440" w:left="1440" w:header="720" w:footer="720" w:gutter="0"/>
          <w:cols w:space="720"/>
          <w:vAlign w:val="center"/>
        </w:sectPr>
      </w:pPr>
    </w:p>
    <w:p w:rsidR="006A4504" w:rsidRPr="0004119B" w:rsidRDefault="006A4504" w:rsidP="006A4504">
      <w:pPr>
        <w:pStyle w:val="Subttulo"/>
        <w:spacing w:after="240"/>
        <w:jc w:val="center"/>
        <w:rPr>
          <w:rFonts w:ascii="Arial" w:hAnsi="Arial" w:cs="Arial"/>
          <w:szCs w:val="36"/>
        </w:rPr>
      </w:pPr>
      <w:r w:rsidRPr="0004119B">
        <w:rPr>
          <w:rFonts w:ascii="Arial" w:hAnsi="Arial" w:cs="Arial"/>
          <w:szCs w:val="36"/>
        </w:rPr>
        <w:lastRenderedPageBreak/>
        <w:t>Histórico de Versiones</w:t>
      </w:r>
    </w:p>
    <w:tbl>
      <w:tblPr>
        <w:tblW w:w="5089"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99"/>
        <w:gridCol w:w="1594"/>
        <w:gridCol w:w="3723"/>
        <w:gridCol w:w="2830"/>
      </w:tblGrid>
      <w:tr w:rsidR="006A4504" w:rsidRPr="0004119B" w:rsidTr="00146EC1">
        <w:trPr>
          <w:trHeight w:val="23"/>
          <w:tblHeader/>
        </w:trPr>
        <w:tc>
          <w:tcPr>
            <w:tcW w:w="820" w:type="pct"/>
            <w:shd w:val="solid" w:color="76923C" w:themeColor="accent3" w:themeShade="BF" w:fill="92D050"/>
            <w:vAlign w:val="center"/>
          </w:tcPr>
          <w:p w:rsidR="006A4504" w:rsidRPr="0004119B" w:rsidRDefault="006A4504" w:rsidP="00146EC1">
            <w:pPr>
              <w:pStyle w:val="Tabletext"/>
              <w:spacing w:after="0"/>
              <w:jc w:val="center"/>
              <w:rPr>
                <w:rFonts w:cs="Arial"/>
                <w:b/>
                <w:color w:val="FFFFFF" w:themeColor="background1"/>
              </w:rPr>
            </w:pPr>
            <w:r w:rsidRPr="0004119B">
              <w:rPr>
                <w:rFonts w:cs="Arial"/>
                <w:b/>
                <w:color w:val="FFFFFF" w:themeColor="background1"/>
              </w:rPr>
              <w:t>Fecha</w:t>
            </w:r>
          </w:p>
        </w:tc>
        <w:tc>
          <w:tcPr>
            <w:tcW w:w="818" w:type="pct"/>
            <w:shd w:val="solid" w:color="76923C" w:themeColor="accent3" w:themeShade="BF" w:fill="92D050"/>
            <w:vAlign w:val="center"/>
          </w:tcPr>
          <w:p w:rsidR="006A4504" w:rsidRPr="0004119B" w:rsidRDefault="006A4504" w:rsidP="00146EC1">
            <w:pPr>
              <w:pStyle w:val="Tabletext"/>
              <w:spacing w:after="0"/>
              <w:jc w:val="center"/>
              <w:rPr>
                <w:rFonts w:cs="Arial"/>
                <w:b/>
                <w:color w:val="FFFFFF" w:themeColor="background1"/>
              </w:rPr>
            </w:pPr>
            <w:r w:rsidRPr="0004119B">
              <w:rPr>
                <w:rFonts w:cs="Arial"/>
                <w:b/>
                <w:color w:val="FFFFFF" w:themeColor="background1"/>
              </w:rPr>
              <w:t>Versión</w:t>
            </w:r>
          </w:p>
        </w:tc>
        <w:tc>
          <w:tcPr>
            <w:tcW w:w="1910" w:type="pct"/>
            <w:shd w:val="solid" w:color="76923C" w:themeColor="accent3" w:themeShade="BF" w:fill="92D050"/>
            <w:vAlign w:val="center"/>
          </w:tcPr>
          <w:p w:rsidR="006A4504" w:rsidRPr="0004119B" w:rsidRDefault="006A4504" w:rsidP="00146EC1">
            <w:pPr>
              <w:pStyle w:val="Tabletext"/>
              <w:spacing w:after="0"/>
              <w:jc w:val="center"/>
              <w:rPr>
                <w:rFonts w:cs="Arial"/>
                <w:b/>
                <w:color w:val="FFFFFF" w:themeColor="background1"/>
              </w:rPr>
            </w:pPr>
            <w:r w:rsidRPr="0004119B">
              <w:rPr>
                <w:rFonts w:cs="Arial"/>
                <w:b/>
                <w:color w:val="FFFFFF" w:themeColor="background1"/>
              </w:rPr>
              <w:t>Descripción</w:t>
            </w:r>
          </w:p>
        </w:tc>
        <w:tc>
          <w:tcPr>
            <w:tcW w:w="1452" w:type="pct"/>
            <w:shd w:val="solid" w:color="76923C" w:themeColor="accent3" w:themeShade="BF" w:fill="92D050"/>
            <w:vAlign w:val="center"/>
          </w:tcPr>
          <w:p w:rsidR="006A4504" w:rsidRPr="0004119B" w:rsidRDefault="006A4504" w:rsidP="00146EC1">
            <w:pPr>
              <w:pStyle w:val="Tabletext"/>
              <w:spacing w:after="0"/>
              <w:jc w:val="center"/>
              <w:rPr>
                <w:rFonts w:cs="Arial"/>
                <w:b/>
                <w:color w:val="FFFFFF" w:themeColor="background1"/>
              </w:rPr>
            </w:pPr>
            <w:r w:rsidRPr="0004119B">
              <w:rPr>
                <w:rFonts w:cs="Arial"/>
                <w:b/>
                <w:color w:val="FFFFFF" w:themeColor="background1"/>
              </w:rPr>
              <w:t>Autor</w:t>
            </w:r>
          </w:p>
        </w:tc>
      </w:tr>
      <w:tr w:rsidR="006A4504" w:rsidRPr="0004119B" w:rsidTr="00146EC1">
        <w:trPr>
          <w:trHeight w:val="23"/>
        </w:trPr>
        <w:tc>
          <w:tcPr>
            <w:tcW w:w="820" w:type="pct"/>
            <w:vAlign w:val="center"/>
          </w:tcPr>
          <w:p w:rsidR="006A4504" w:rsidRPr="0004119B" w:rsidRDefault="006A4504" w:rsidP="00146EC1">
            <w:pPr>
              <w:jc w:val="center"/>
              <w:rPr>
                <w:rFonts w:cs="Arial"/>
              </w:rPr>
            </w:pPr>
            <w:r>
              <w:rPr>
                <w:rFonts w:eastAsia="Times New Roman" w:cs="Arial"/>
                <w:iCs/>
                <w:color w:val="000000" w:themeColor="text1"/>
                <w:szCs w:val="20"/>
                <w:lang w:val="es-ES" w:eastAsia="es-ES"/>
              </w:rPr>
              <w:t>11/07</w:t>
            </w:r>
            <w:r w:rsidRPr="0004119B">
              <w:rPr>
                <w:rFonts w:eastAsia="Times New Roman" w:cs="Arial"/>
                <w:iCs/>
                <w:color w:val="000000" w:themeColor="text1"/>
                <w:szCs w:val="20"/>
                <w:lang w:val="es-ES" w:eastAsia="es-ES"/>
              </w:rPr>
              <w:t>/201</w:t>
            </w:r>
            <w:r>
              <w:rPr>
                <w:rFonts w:eastAsia="Times New Roman" w:cs="Arial"/>
                <w:iCs/>
                <w:color w:val="000000" w:themeColor="text1"/>
                <w:szCs w:val="20"/>
                <w:lang w:val="es-ES" w:eastAsia="es-ES"/>
              </w:rPr>
              <w:t>1</w:t>
            </w:r>
          </w:p>
        </w:tc>
        <w:tc>
          <w:tcPr>
            <w:tcW w:w="818" w:type="pct"/>
            <w:vAlign w:val="center"/>
          </w:tcPr>
          <w:p w:rsidR="006A4504" w:rsidRPr="0004119B" w:rsidRDefault="006A4504" w:rsidP="00146EC1">
            <w:pPr>
              <w:jc w:val="center"/>
              <w:rPr>
                <w:rFonts w:cs="Arial"/>
              </w:rPr>
            </w:pPr>
            <w:r w:rsidRPr="0004119B">
              <w:rPr>
                <w:rFonts w:eastAsia="Times New Roman" w:cs="Arial"/>
                <w:iCs/>
                <w:color w:val="000000" w:themeColor="text1"/>
                <w:szCs w:val="20"/>
                <w:lang w:val="es-ES" w:eastAsia="es-ES"/>
              </w:rPr>
              <w:t>1.0</w:t>
            </w:r>
          </w:p>
        </w:tc>
        <w:tc>
          <w:tcPr>
            <w:tcW w:w="1910" w:type="pct"/>
            <w:vAlign w:val="center"/>
          </w:tcPr>
          <w:p w:rsidR="006A4504" w:rsidRPr="0004119B" w:rsidRDefault="006A4504" w:rsidP="00146EC1">
            <w:pPr>
              <w:jc w:val="left"/>
              <w:rPr>
                <w:rFonts w:cs="Arial"/>
              </w:rPr>
            </w:pPr>
            <w:r w:rsidRPr="0004119B">
              <w:rPr>
                <w:rFonts w:cs="Arial"/>
              </w:rPr>
              <w:t xml:space="preserve">Generación de </w:t>
            </w:r>
            <w:r>
              <w:rPr>
                <w:rFonts w:cs="Arial"/>
              </w:rPr>
              <w:t>reglas de negocio</w:t>
            </w:r>
          </w:p>
        </w:tc>
        <w:tc>
          <w:tcPr>
            <w:tcW w:w="1452" w:type="pct"/>
            <w:vAlign w:val="center"/>
          </w:tcPr>
          <w:p w:rsidR="006A4504" w:rsidRPr="0004119B" w:rsidRDefault="006A4504" w:rsidP="00146EC1">
            <w:pPr>
              <w:jc w:val="left"/>
              <w:rPr>
                <w:rFonts w:cs="Arial"/>
              </w:rPr>
            </w:pPr>
            <w:r>
              <w:rPr>
                <w:rFonts w:cs="Arial"/>
              </w:rPr>
              <w:t>Alejandra Alba Lobera</w:t>
            </w:r>
          </w:p>
        </w:tc>
      </w:tr>
      <w:tr w:rsidR="006A4504" w:rsidRPr="0004119B" w:rsidTr="00146EC1">
        <w:trPr>
          <w:trHeight w:val="23"/>
        </w:trPr>
        <w:tc>
          <w:tcPr>
            <w:tcW w:w="820" w:type="pct"/>
            <w:vAlign w:val="center"/>
          </w:tcPr>
          <w:p w:rsidR="006A4504" w:rsidRDefault="006A4504" w:rsidP="00146EC1">
            <w:pPr>
              <w:jc w:val="center"/>
              <w:rPr>
                <w:rFonts w:eastAsia="Times New Roman" w:cs="Arial"/>
                <w:iCs/>
                <w:color w:val="000000" w:themeColor="text1"/>
                <w:szCs w:val="20"/>
                <w:lang w:val="es-ES" w:eastAsia="es-ES"/>
              </w:rPr>
            </w:pPr>
            <w:r>
              <w:rPr>
                <w:rFonts w:eastAsia="Times New Roman" w:cs="Arial"/>
                <w:iCs/>
                <w:color w:val="000000" w:themeColor="text1"/>
                <w:szCs w:val="20"/>
                <w:lang w:val="es-ES" w:eastAsia="es-ES"/>
              </w:rPr>
              <w:t>21/07/2011</w:t>
            </w:r>
          </w:p>
        </w:tc>
        <w:tc>
          <w:tcPr>
            <w:tcW w:w="818" w:type="pct"/>
            <w:vAlign w:val="center"/>
          </w:tcPr>
          <w:p w:rsidR="006A4504" w:rsidRPr="0004119B" w:rsidRDefault="006A4504" w:rsidP="00146EC1">
            <w:pPr>
              <w:jc w:val="center"/>
              <w:rPr>
                <w:rFonts w:eastAsia="Times New Roman" w:cs="Arial"/>
                <w:iCs/>
                <w:color w:val="000000" w:themeColor="text1"/>
                <w:szCs w:val="20"/>
                <w:lang w:val="es-ES" w:eastAsia="es-ES"/>
              </w:rPr>
            </w:pPr>
            <w:r>
              <w:rPr>
                <w:rFonts w:eastAsia="Times New Roman" w:cs="Arial"/>
                <w:iCs/>
                <w:color w:val="000000" w:themeColor="text1"/>
                <w:szCs w:val="20"/>
                <w:lang w:val="es-ES" w:eastAsia="es-ES"/>
              </w:rPr>
              <w:t>1.1</w:t>
            </w:r>
          </w:p>
        </w:tc>
        <w:tc>
          <w:tcPr>
            <w:tcW w:w="1910" w:type="pct"/>
            <w:vAlign w:val="center"/>
          </w:tcPr>
          <w:p w:rsidR="006A4504" w:rsidRPr="0004119B" w:rsidRDefault="006A4504" w:rsidP="00146EC1">
            <w:pPr>
              <w:jc w:val="left"/>
              <w:rPr>
                <w:rFonts w:cs="Arial"/>
              </w:rPr>
            </w:pPr>
            <w:r>
              <w:rPr>
                <w:rFonts w:cs="Arial"/>
              </w:rPr>
              <w:t>Modificación al documento</w:t>
            </w:r>
          </w:p>
        </w:tc>
        <w:tc>
          <w:tcPr>
            <w:tcW w:w="1452" w:type="pct"/>
            <w:vAlign w:val="center"/>
          </w:tcPr>
          <w:p w:rsidR="006A4504" w:rsidRDefault="006A4504" w:rsidP="00146EC1">
            <w:pPr>
              <w:jc w:val="left"/>
              <w:rPr>
                <w:rFonts w:cs="Arial"/>
              </w:rPr>
            </w:pPr>
            <w:r>
              <w:rPr>
                <w:rFonts w:cs="Arial"/>
              </w:rPr>
              <w:t xml:space="preserve">Patricia Vázquez </w:t>
            </w:r>
            <w:proofErr w:type="spellStart"/>
            <w:r>
              <w:rPr>
                <w:rFonts w:cs="Arial"/>
              </w:rPr>
              <w:t>Montellano</w:t>
            </w:r>
            <w:proofErr w:type="spellEnd"/>
          </w:p>
        </w:tc>
      </w:tr>
    </w:tbl>
    <w:p w:rsidR="006A4504" w:rsidRPr="0004119B" w:rsidRDefault="006A4504" w:rsidP="006A4504">
      <w:pPr>
        <w:rPr>
          <w:rFonts w:cs="Arial"/>
          <w:b/>
          <w:sz w:val="16"/>
          <w:szCs w:val="16"/>
        </w:rPr>
      </w:pPr>
      <w:r w:rsidRPr="0004119B">
        <w:rPr>
          <w:rFonts w:cs="Arial"/>
        </w:rPr>
        <w:br w:type="page"/>
      </w:r>
    </w:p>
    <w:p w:rsidR="006A4504" w:rsidRPr="0004119B" w:rsidRDefault="006A4504" w:rsidP="006A4504">
      <w:pPr>
        <w:pStyle w:val="Subttulo"/>
        <w:jc w:val="center"/>
        <w:rPr>
          <w:rFonts w:ascii="Arial" w:hAnsi="Arial" w:cs="Arial"/>
        </w:rPr>
      </w:pPr>
      <w:r w:rsidRPr="0004119B">
        <w:rPr>
          <w:rFonts w:ascii="Arial" w:hAnsi="Arial" w:cs="Arial"/>
        </w:rPr>
        <w:lastRenderedPageBreak/>
        <w:t>Tabla de Contenido</w:t>
      </w:r>
    </w:p>
    <w:bookmarkStart w:id="0" w:name="_GoBack"/>
    <w:bookmarkEnd w:id="0"/>
    <w:p w:rsidR="009B5635" w:rsidRDefault="006A4504">
      <w:pPr>
        <w:pStyle w:val="TDC1"/>
        <w:rPr>
          <w:rFonts w:asciiTheme="minorHAnsi" w:eastAsiaTheme="minorEastAsia" w:hAnsiTheme="minorHAnsi" w:cstheme="minorBidi"/>
          <w:noProof/>
          <w:sz w:val="22"/>
          <w:szCs w:val="22"/>
          <w:lang w:eastAsia="es-MX"/>
        </w:rPr>
      </w:pPr>
      <w:r w:rsidRPr="0004119B">
        <w:rPr>
          <w:rFonts w:cs="Arial"/>
          <w:iCs/>
          <w:sz w:val="22"/>
        </w:rPr>
        <w:fldChar w:fldCharType="begin"/>
      </w:r>
      <w:r w:rsidRPr="0004119B">
        <w:rPr>
          <w:rFonts w:cs="Arial"/>
          <w:iCs/>
          <w:sz w:val="22"/>
        </w:rPr>
        <w:instrText xml:space="preserve"> TOC \o "1-3" \h \z \u </w:instrText>
      </w:r>
      <w:r w:rsidRPr="0004119B">
        <w:rPr>
          <w:rFonts w:cs="Arial"/>
          <w:iCs/>
          <w:sz w:val="22"/>
        </w:rPr>
        <w:fldChar w:fldCharType="separate"/>
      </w:r>
      <w:hyperlink w:anchor="_Toc362966603" w:history="1">
        <w:r w:rsidR="009B5635" w:rsidRPr="00BB67E5">
          <w:rPr>
            <w:rStyle w:val="Hipervnculo"/>
            <w:noProof/>
          </w:rPr>
          <w:t>1.</w:t>
        </w:r>
        <w:r w:rsidR="009B5635">
          <w:rPr>
            <w:rFonts w:asciiTheme="minorHAnsi" w:eastAsiaTheme="minorEastAsia" w:hAnsiTheme="minorHAnsi" w:cstheme="minorBidi"/>
            <w:noProof/>
            <w:sz w:val="22"/>
            <w:szCs w:val="22"/>
            <w:lang w:eastAsia="es-MX"/>
          </w:rPr>
          <w:tab/>
        </w:r>
        <w:r w:rsidR="009B5635" w:rsidRPr="00BB67E5">
          <w:rPr>
            <w:rStyle w:val="Hipervnculo"/>
            <w:noProof/>
          </w:rPr>
          <w:t>Introducción</w:t>
        </w:r>
        <w:r w:rsidR="009B5635">
          <w:rPr>
            <w:noProof/>
            <w:webHidden/>
          </w:rPr>
          <w:tab/>
        </w:r>
        <w:r w:rsidR="009B5635">
          <w:rPr>
            <w:noProof/>
            <w:webHidden/>
          </w:rPr>
          <w:fldChar w:fldCharType="begin"/>
        </w:r>
        <w:r w:rsidR="009B5635">
          <w:rPr>
            <w:noProof/>
            <w:webHidden/>
          </w:rPr>
          <w:instrText xml:space="preserve"> PAGEREF _Toc362966603 \h </w:instrText>
        </w:r>
        <w:r w:rsidR="009B5635">
          <w:rPr>
            <w:noProof/>
            <w:webHidden/>
          </w:rPr>
        </w:r>
        <w:r w:rsidR="009B5635">
          <w:rPr>
            <w:noProof/>
            <w:webHidden/>
          </w:rPr>
          <w:fldChar w:fldCharType="separate"/>
        </w:r>
        <w:r w:rsidR="009B5635">
          <w:rPr>
            <w:noProof/>
            <w:webHidden/>
          </w:rPr>
          <w:t>4</w:t>
        </w:r>
        <w:r w:rsidR="009B5635">
          <w:rPr>
            <w:noProof/>
            <w:webHidden/>
          </w:rPr>
          <w:fldChar w:fldCharType="end"/>
        </w:r>
      </w:hyperlink>
    </w:p>
    <w:p w:rsidR="009B5635" w:rsidRDefault="009B5635">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62966604" w:history="1">
        <w:r w:rsidRPr="00BB67E5">
          <w:rPr>
            <w:rStyle w:val="Hipervnculo"/>
            <w:bCs/>
            <w:noProof/>
          </w:rPr>
          <w:t>1.1</w:t>
        </w:r>
        <w:r>
          <w:rPr>
            <w:rFonts w:asciiTheme="minorHAnsi" w:eastAsiaTheme="minorEastAsia" w:hAnsiTheme="minorHAnsi" w:cstheme="minorBidi"/>
            <w:noProof/>
            <w:sz w:val="22"/>
            <w:szCs w:val="22"/>
            <w:lang w:eastAsia="es-MX"/>
          </w:rPr>
          <w:tab/>
        </w:r>
        <w:r w:rsidRPr="00BB67E5">
          <w:rPr>
            <w:rStyle w:val="Hipervnculo"/>
            <w:noProof/>
          </w:rPr>
          <w:t>Objetivo</w:t>
        </w:r>
        <w:r>
          <w:rPr>
            <w:noProof/>
            <w:webHidden/>
          </w:rPr>
          <w:tab/>
        </w:r>
        <w:r>
          <w:rPr>
            <w:noProof/>
            <w:webHidden/>
          </w:rPr>
          <w:fldChar w:fldCharType="begin"/>
        </w:r>
        <w:r>
          <w:rPr>
            <w:noProof/>
            <w:webHidden/>
          </w:rPr>
          <w:instrText xml:space="preserve"> PAGEREF _Toc362966604 \h </w:instrText>
        </w:r>
        <w:r>
          <w:rPr>
            <w:noProof/>
            <w:webHidden/>
          </w:rPr>
        </w:r>
        <w:r>
          <w:rPr>
            <w:noProof/>
            <w:webHidden/>
          </w:rPr>
          <w:fldChar w:fldCharType="separate"/>
        </w:r>
        <w:r>
          <w:rPr>
            <w:noProof/>
            <w:webHidden/>
          </w:rPr>
          <w:t>4</w:t>
        </w:r>
        <w:r>
          <w:rPr>
            <w:noProof/>
            <w:webHidden/>
          </w:rPr>
          <w:fldChar w:fldCharType="end"/>
        </w:r>
      </w:hyperlink>
    </w:p>
    <w:p w:rsidR="009B5635" w:rsidRDefault="009B5635">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62966605" w:history="1">
        <w:r w:rsidRPr="00BB67E5">
          <w:rPr>
            <w:rStyle w:val="Hipervnculo"/>
            <w:bCs/>
            <w:noProof/>
          </w:rPr>
          <w:t>1.2</w:t>
        </w:r>
        <w:r>
          <w:rPr>
            <w:rFonts w:asciiTheme="minorHAnsi" w:eastAsiaTheme="minorEastAsia" w:hAnsiTheme="minorHAnsi" w:cstheme="minorBidi"/>
            <w:noProof/>
            <w:sz w:val="22"/>
            <w:szCs w:val="22"/>
            <w:lang w:eastAsia="es-MX"/>
          </w:rPr>
          <w:tab/>
        </w:r>
        <w:r w:rsidRPr="00BB67E5">
          <w:rPr>
            <w:rStyle w:val="Hipervnculo"/>
            <w:noProof/>
          </w:rPr>
          <w:t>Referencias</w:t>
        </w:r>
        <w:r>
          <w:rPr>
            <w:noProof/>
            <w:webHidden/>
          </w:rPr>
          <w:tab/>
        </w:r>
        <w:r>
          <w:rPr>
            <w:noProof/>
            <w:webHidden/>
          </w:rPr>
          <w:fldChar w:fldCharType="begin"/>
        </w:r>
        <w:r>
          <w:rPr>
            <w:noProof/>
            <w:webHidden/>
          </w:rPr>
          <w:instrText xml:space="preserve"> PAGEREF _Toc362966605 \h </w:instrText>
        </w:r>
        <w:r>
          <w:rPr>
            <w:noProof/>
            <w:webHidden/>
          </w:rPr>
        </w:r>
        <w:r>
          <w:rPr>
            <w:noProof/>
            <w:webHidden/>
          </w:rPr>
          <w:fldChar w:fldCharType="separate"/>
        </w:r>
        <w:r>
          <w:rPr>
            <w:noProof/>
            <w:webHidden/>
          </w:rPr>
          <w:t>4</w:t>
        </w:r>
        <w:r>
          <w:rPr>
            <w:noProof/>
            <w:webHidden/>
          </w:rPr>
          <w:fldChar w:fldCharType="end"/>
        </w:r>
      </w:hyperlink>
    </w:p>
    <w:p w:rsidR="009B5635" w:rsidRDefault="009B5635">
      <w:pPr>
        <w:pStyle w:val="TDC1"/>
        <w:rPr>
          <w:rFonts w:asciiTheme="minorHAnsi" w:eastAsiaTheme="minorEastAsia" w:hAnsiTheme="minorHAnsi" w:cstheme="minorBidi"/>
          <w:noProof/>
          <w:sz w:val="22"/>
          <w:szCs w:val="22"/>
          <w:lang w:eastAsia="es-MX"/>
        </w:rPr>
      </w:pPr>
      <w:hyperlink w:anchor="_Toc362966606" w:history="1">
        <w:r w:rsidRPr="00BB67E5">
          <w:rPr>
            <w:rStyle w:val="Hipervnculo"/>
            <w:noProof/>
            <w:lang w:val="es-ES"/>
          </w:rPr>
          <w:t>2.</w:t>
        </w:r>
        <w:r>
          <w:rPr>
            <w:rFonts w:asciiTheme="minorHAnsi" w:eastAsiaTheme="minorEastAsia" w:hAnsiTheme="minorHAnsi" w:cstheme="minorBidi"/>
            <w:noProof/>
            <w:sz w:val="22"/>
            <w:szCs w:val="22"/>
            <w:lang w:eastAsia="es-MX"/>
          </w:rPr>
          <w:tab/>
        </w:r>
        <w:r w:rsidRPr="00BB67E5">
          <w:rPr>
            <w:rStyle w:val="Hipervnculo"/>
            <w:noProof/>
            <w:lang w:val="es-ES"/>
          </w:rPr>
          <w:t>Reglas de Negocio</w:t>
        </w:r>
        <w:r>
          <w:rPr>
            <w:noProof/>
            <w:webHidden/>
          </w:rPr>
          <w:tab/>
        </w:r>
        <w:r>
          <w:rPr>
            <w:noProof/>
            <w:webHidden/>
          </w:rPr>
          <w:fldChar w:fldCharType="begin"/>
        </w:r>
        <w:r>
          <w:rPr>
            <w:noProof/>
            <w:webHidden/>
          </w:rPr>
          <w:instrText xml:space="preserve"> PAGEREF _Toc362966606 \h </w:instrText>
        </w:r>
        <w:r>
          <w:rPr>
            <w:noProof/>
            <w:webHidden/>
          </w:rPr>
        </w:r>
        <w:r>
          <w:rPr>
            <w:noProof/>
            <w:webHidden/>
          </w:rPr>
          <w:fldChar w:fldCharType="separate"/>
        </w:r>
        <w:r>
          <w:rPr>
            <w:noProof/>
            <w:webHidden/>
          </w:rPr>
          <w:t>4</w:t>
        </w:r>
        <w:r>
          <w:rPr>
            <w:noProof/>
            <w:webHidden/>
          </w:rPr>
          <w:fldChar w:fldCharType="end"/>
        </w:r>
      </w:hyperlink>
    </w:p>
    <w:p w:rsidR="009B5635" w:rsidRDefault="009B5635">
      <w:pPr>
        <w:pStyle w:val="TDC2"/>
        <w:tabs>
          <w:tab w:val="left" w:pos="720"/>
          <w:tab w:val="right" w:leader="dot" w:pos="9350"/>
        </w:tabs>
        <w:rPr>
          <w:rFonts w:asciiTheme="minorHAnsi" w:eastAsiaTheme="minorEastAsia" w:hAnsiTheme="minorHAnsi" w:cstheme="minorBidi"/>
          <w:noProof/>
          <w:sz w:val="22"/>
          <w:szCs w:val="22"/>
          <w:lang w:eastAsia="es-MX"/>
        </w:rPr>
      </w:pPr>
      <w:hyperlink w:anchor="_Toc362966607" w:history="1">
        <w:r w:rsidRPr="00BB67E5">
          <w:rPr>
            <w:rStyle w:val="Hipervnculo"/>
            <w:bCs/>
            <w:noProof/>
          </w:rPr>
          <w:t>2.1</w:t>
        </w:r>
        <w:r>
          <w:rPr>
            <w:rFonts w:asciiTheme="minorHAnsi" w:eastAsiaTheme="minorEastAsia" w:hAnsiTheme="minorHAnsi" w:cstheme="minorBidi"/>
            <w:noProof/>
            <w:sz w:val="22"/>
            <w:szCs w:val="22"/>
            <w:lang w:eastAsia="es-MX"/>
          </w:rPr>
          <w:tab/>
        </w:r>
        <w:r w:rsidRPr="00BB67E5">
          <w:rPr>
            <w:rStyle w:val="Hipervnculo"/>
            <w:noProof/>
          </w:rPr>
          <w:t>Breve descripción</w:t>
        </w:r>
        <w:r>
          <w:rPr>
            <w:noProof/>
            <w:webHidden/>
          </w:rPr>
          <w:tab/>
        </w:r>
        <w:r>
          <w:rPr>
            <w:noProof/>
            <w:webHidden/>
          </w:rPr>
          <w:fldChar w:fldCharType="begin"/>
        </w:r>
        <w:r>
          <w:rPr>
            <w:noProof/>
            <w:webHidden/>
          </w:rPr>
          <w:instrText xml:space="preserve"> PAGEREF _Toc362966607 \h </w:instrText>
        </w:r>
        <w:r>
          <w:rPr>
            <w:noProof/>
            <w:webHidden/>
          </w:rPr>
        </w:r>
        <w:r>
          <w:rPr>
            <w:noProof/>
            <w:webHidden/>
          </w:rPr>
          <w:fldChar w:fldCharType="separate"/>
        </w:r>
        <w:r>
          <w:rPr>
            <w:noProof/>
            <w:webHidden/>
          </w:rPr>
          <w:t>4</w:t>
        </w:r>
        <w:r>
          <w:rPr>
            <w:noProof/>
            <w:webHidden/>
          </w:rPr>
          <w:fldChar w:fldCharType="end"/>
        </w:r>
      </w:hyperlink>
    </w:p>
    <w:p w:rsidR="009B5635" w:rsidRDefault="009B5635">
      <w:pPr>
        <w:pStyle w:val="TDC3"/>
        <w:rPr>
          <w:rFonts w:asciiTheme="minorHAnsi" w:eastAsiaTheme="minorEastAsia" w:hAnsiTheme="minorHAnsi" w:cstheme="minorBidi"/>
          <w:sz w:val="22"/>
          <w:szCs w:val="22"/>
          <w:lang w:eastAsia="es-MX"/>
        </w:rPr>
      </w:pPr>
      <w:hyperlink w:anchor="_Toc362966608" w:history="1">
        <w:r w:rsidRPr="00BB67E5">
          <w:rPr>
            <w:rStyle w:val="Hipervnculo"/>
            <w:lang w:val="es-ES"/>
          </w:rPr>
          <w:t>2.1.1</w:t>
        </w:r>
        <w:r>
          <w:rPr>
            <w:rFonts w:asciiTheme="minorHAnsi" w:eastAsiaTheme="minorEastAsia" w:hAnsiTheme="minorHAnsi" w:cstheme="minorBidi"/>
            <w:sz w:val="22"/>
            <w:szCs w:val="22"/>
            <w:lang w:eastAsia="es-MX"/>
          </w:rPr>
          <w:tab/>
        </w:r>
        <w:r w:rsidRPr="00BB67E5">
          <w:rPr>
            <w:rStyle w:val="Hipervnculo"/>
            <w:lang w:val="es-ES"/>
          </w:rPr>
          <w:t>Proceso</w:t>
        </w:r>
        <w:r>
          <w:rPr>
            <w:webHidden/>
          </w:rPr>
          <w:tab/>
        </w:r>
        <w:r>
          <w:rPr>
            <w:webHidden/>
          </w:rPr>
          <w:fldChar w:fldCharType="begin"/>
        </w:r>
        <w:r>
          <w:rPr>
            <w:webHidden/>
          </w:rPr>
          <w:instrText xml:space="preserve"> PAGEREF _Toc362966608 \h </w:instrText>
        </w:r>
        <w:r>
          <w:rPr>
            <w:webHidden/>
          </w:rPr>
        </w:r>
        <w:r>
          <w:rPr>
            <w:webHidden/>
          </w:rPr>
          <w:fldChar w:fldCharType="separate"/>
        </w:r>
        <w:r>
          <w:rPr>
            <w:webHidden/>
          </w:rPr>
          <w:t>4</w:t>
        </w:r>
        <w:r>
          <w:rPr>
            <w:webHidden/>
          </w:rPr>
          <w:fldChar w:fldCharType="end"/>
        </w:r>
      </w:hyperlink>
    </w:p>
    <w:p w:rsidR="009B5635" w:rsidRDefault="009B5635">
      <w:pPr>
        <w:pStyle w:val="TDC1"/>
        <w:rPr>
          <w:rFonts w:asciiTheme="minorHAnsi" w:eastAsiaTheme="minorEastAsia" w:hAnsiTheme="minorHAnsi" w:cstheme="minorBidi"/>
          <w:noProof/>
          <w:sz w:val="22"/>
          <w:szCs w:val="22"/>
          <w:lang w:eastAsia="es-MX"/>
        </w:rPr>
      </w:pPr>
      <w:hyperlink w:anchor="_Toc362966609" w:history="1">
        <w:r w:rsidRPr="00BB67E5">
          <w:rPr>
            <w:rStyle w:val="Hipervnculo"/>
            <w:noProof/>
          </w:rPr>
          <w:t>3.</w:t>
        </w:r>
        <w:r>
          <w:rPr>
            <w:rFonts w:asciiTheme="minorHAnsi" w:eastAsiaTheme="minorEastAsia" w:hAnsiTheme="minorHAnsi" w:cstheme="minorBidi"/>
            <w:noProof/>
            <w:sz w:val="22"/>
            <w:szCs w:val="22"/>
            <w:lang w:eastAsia="es-MX"/>
          </w:rPr>
          <w:tab/>
        </w:r>
        <w:r w:rsidRPr="00BB67E5">
          <w:rPr>
            <w:rStyle w:val="Hipervnculo"/>
            <w:noProof/>
          </w:rPr>
          <w:t>Firmas de elaboración, revisión y aprobación</w:t>
        </w:r>
        <w:r>
          <w:rPr>
            <w:noProof/>
            <w:webHidden/>
          </w:rPr>
          <w:tab/>
        </w:r>
        <w:r>
          <w:rPr>
            <w:noProof/>
            <w:webHidden/>
          </w:rPr>
          <w:fldChar w:fldCharType="begin"/>
        </w:r>
        <w:r>
          <w:rPr>
            <w:noProof/>
            <w:webHidden/>
          </w:rPr>
          <w:instrText xml:space="preserve"> PAGEREF _Toc362966609 \h </w:instrText>
        </w:r>
        <w:r>
          <w:rPr>
            <w:noProof/>
            <w:webHidden/>
          </w:rPr>
        </w:r>
        <w:r>
          <w:rPr>
            <w:noProof/>
            <w:webHidden/>
          </w:rPr>
          <w:fldChar w:fldCharType="separate"/>
        </w:r>
        <w:r>
          <w:rPr>
            <w:noProof/>
            <w:webHidden/>
          </w:rPr>
          <w:t>6</w:t>
        </w:r>
        <w:r>
          <w:rPr>
            <w:noProof/>
            <w:webHidden/>
          </w:rPr>
          <w:fldChar w:fldCharType="end"/>
        </w:r>
      </w:hyperlink>
    </w:p>
    <w:p w:rsidR="006A4504" w:rsidRPr="0004119B" w:rsidRDefault="006A4504" w:rsidP="006A4504">
      <w:pPr>
        <w:pStyle w:val="Subttulo"/>
        <w:jc w:val="center"/>
        <w:rPr>
          <w:rFonts w:ascii="Arial" w:hAnsi="Arial" w:cs="Arial"/>
          <w:sz w:val="22"/>
        </w:rPr>
      </w:pPr>
      <w:r w:rsidRPr="0004119B">
        <w:rPr>
          <w:rFonts w:ascii="Arial" w:eastAsia="MS Mincho" w:hAnsi="Arial" w:cs="Arial"/>
          <w:iCs w:val="0"/>
          <w:color w:val="auto"/>
          <w:spacing w:val="0"/>
          <w:sz w:val="22"/>
          <w:szCs w:val="20"/>
        </w:rPr>
        <w:fldChar w:fldCharType="end"/>
      </w:r>
      <w:r w:rsidRPr="0004119B">
        <w:rPr>
          <w:rFonts w:ascii="Arial" w:hAnsi="Arial" w:cs="Arial"/>
          <w:sz w:val="22"/>
        </w:rPr>
        <w:br w:type="page"/>
      </w:r>
    </w:p>
    <w:sdt>
      <w:sdtPr>
        <w:rPr>
          <w:rFonts w:cs="Arial"/>
          <w:b/>
          <w:vanish/>
          <w:sz w:val="36"/>
          <w:szCs w:val="36"/>
        </w:rPr>
        <w:alias w:val="Título"/>
        <w:tag w:val=""/>
        <w:id w:val="-933427186"/>
        <w:placeholder>
          <w:docPart w:val="9A618950B4BF4954904786982A1EE762"/>
        </w:placeholder>
        <w:dataBinding w:prefixMappings="xmlns:ns0='http://purl.org/dc/elements/1.1/' xmlns:ns1='http://schemas.openxmlformats.org/package/2006/metadata/core-properties' " w:xpath="/ns1:coreProperties[1]/ns0:title[1]" w:storeItemID="{6C3C8BC8-F283-45AE-878A-BAB7291924A1}"/>
        <w:text/>
      </w:sdtPr>
      <w:sdtEndPr/>
      <w:sdtContent>
        <w:p w:rsidR="006A4504" w:rsidRPr="0004119B" w:rsidRDefault="006A4504" w:rsidP="006A4504">
          <w:pPr>
            <w:jc w:val="center"/>
            <w:rPr>
              <w:rFonts w:cs="Arial"/>
              <w:sz w:val="36"/>
              <w:szCs w:val="36"/>
            </w:rPr>
          </w:pPr>
          <w:r w:rsidRPr="00F07B97">
            <w:rPr>
              <w:rFonts w:cs="Arial"/>
              <w:b/>
              <w:vanish/>
              <w:sz w:val="36"/>
              <w:szCs w:val="36"/>
            </w:rPr>
            <w:t>DSTRN Reglas de Negocio</w:t>
          </w:r>
        </w:p>
      </w:sdtContent>
    </w:sdt>
    <w:p w:rsidR="006A4504" w:rsidRPr="0004119B" w:rsidRDefault="006A4504" w:rsidP="006A4504">
      <w:pPr>
        <w:pStyle w:val="Ttulo1"/>
      </w:pPr>
      <w:bookmarkStart w:id="1" w:name="_Toc362966603"/>
      <w:r w:rsidRPr="0004119B">
        <w:t>Introducción</w:t>
      </w:r>
      <w:bookmarkEnd w:id="1"/>
    </w:p>
    <w:p w:rsidR="006A4504" w:rsidRPr="0004119B" w:rsidRDefault="006A4504" w:rsidP="006A4504">
      <w:pPr>
        <w:pStyle w:val="Ttulo2"/>
        <w:spacing w:line="240" w:lineRule="auto"/>
        <w:ind w:left="576" w:hanging="576"/>
      </w:pPr>
      <w:bookmarkStart w:id="2" w:name="_Toc288661800"/>
      <w:bookmarkStart w:id="3" w:name="_Toc315363256"/>
      <w:bookmarkStart w:id="4" w:name="_Toc94609180"/>
      <w:bookmarkStart w:id="5" w:name="_Toc362966604"/>
      <w:r w:rsidRPr="0004119B">
        <w:t>Objetivo</w:t>
      </w:r>
      <w:bookmarkEnd w:id="2"/>
      <w:bookmarkEnd w:id="3"/>
      <w:bookmarkEnd w:id="5"/>
    </w:p>
    <w:p w:rsidR="006A4504" w:rsidRPr="0004119B" w:rsidRDefault="006A4504" w:rsidP="006A4504">
      <w:pPr>
        <w:rPr>
          <w:rFonts w:cs="Arial"/>
          <w:lang w:val="es-ES" w:eastAsia="es-ES"/>
        </w:rPr>
      </w:pPr>
      <w:r w:rsidRPr="0004119B">
        <w:rPr>
          <w:rFonts w:cs="Arial"/>
        </w:rPr>
        <w:t xml:space="preserve">El </w:t>
      </w:r>
      <w:r>
        <w:rPr>
          <w:rFonts w:cs="Arial"/>
        </w:rPr>
        <w:t>propósito de este documento es describir las políticas, normas, operaciones, definiciones y restricciones presentes en el sistema. El documento se centra en las múltiples reglas del negocio que están embebidas.</w:t>
      </w:r>
    </w:p>
    <w:p w:rsidR="006A4504" w:rsidRDefault="006A4504" w:rsidP="006A4504">
      <w:pPr>
        <w:pStyle w:val="Ttulo2"/>
        <w:spacing w:line="240" w:lineRule="auto"/>
        <w:ind w:left="576" w:hanging="576"/>
      </w:pPr>
      <w:bookmarkStart w:id="6" w:name="_Toc288661802"/>
      <w:bookmarkStart w:id="7" w:name="_Toc315363257"/>
      <w:bookmarkStart w:id="8" w:name="_Toc362966605"/>
      <w:r w:rsidRPr="0004119B">
        <w:t>Referencias</w:t>
      </w:r>
      <w:bookmarkEnd w:id="6"/>
      <w:bookmarkEnd w:id="7"/>
      <w:bookmarkEnd w:id="8"/>
    </w:p>
    <w:p w:rsidR="006A4504" w:rsidRDefault="006A4504" w:rsidP="006A4504">
      <w:pPr>
        <w:ind w:left="432"/>
        <w:rPr>
          <w:lang w:val="es-ES"/>
        </w:rPr>
      </w:pPr>
      <w:r>
        <w:rPr>
          <w:lang w:val="es-ES"/>
        </w:rPr>
        <w:t xml:space="preserve">Documento </w:t>
      </w:r>
      <w:r w:rsidRPr="002610EE">
        <w:rPr>
          <w:lang w:val="es-ES"/>
        </w:rPr>
        <w:t>5_7_2_A15F1_DSTVIS Documento de Visión</w:t>
      </w:r>
      <w:r>
        <w:rPr>
          <w:lang w:val="es-ES"/>
        </w:rPr>
        <w:t>.</w:t>
      </w:r>
    </w:p>
    <w:p w:rsidR="006A4504" w:rsidRDefault="006A4504" w:rsidP="006A4504">
      <w:pPr>
        <w:ind w:left="432"/>
        <w:rPr>
          <w:lang w:val="es-ES"/>
        </w:rPr>
      </w:pPr>
      <w:r>
        <w:rPr>
          <w:lang w:val="es-ES"/>
        </w:rPr>
        <w:t>Documentos de especificación de casos de uso de negocio del proyecto.</w:t>
      </w:r>
    </w:p>
    <w:p w:rsidR="006A4504" w:rsidRDefault="006A4504" w:rsidP="006A4504">
      <w:pPr>
        <w:pStyle w:val="Ttulo1"/>
        <w:ind w:left="432" w:hanging="432"/>
        <w:rPr>
          <w:lang w:val="es-ES"/>
        </w:rPr>
      </w:pPr>
      <w:bookmarkStart w:id="9" w:name="_Toc315363258"/>
      <w:bookmarkStart w:id="10" w:name="_Toc362966606"/>
      <w:r>
        <w:rPr>
          <w:lang w:val="es-ES"/>
        </w:rPr>
        <w:t>Reglas de Negocio</w:t>
      </w:r>
      <w:bookmarkEnd w:id="9"/>
      <w:bookmarkEnd w:id="10"/>
    </w:p>
    <w:p w:rsidR="006A4504" w:rsidRPr="00983EB0" w:rsidRDefault="006A4504" w:rsidP="006A4504">
      <w:pPr>
        <w:rPr>
          <w:lang w:val="es-ES"/>
        </w:rPr>
      </w:pPr>
      <w:r>
        <w:rPr>
          <w:lang w:val="es-ES"/>
        </w:rPr>
        <w:t>A continuación se definen las reglas de negocio del sistema de Gestión de Trámites.</w:t>
      </w:r>
    </w:p>
    <w:p w:rsidR="006A4504" w:rsidRDefault="006A4504" w:rsidP="006A4504">
      <w:pPr>
        <w:pStyle w:val="Ttulo2"/>
        <w:ind w:left="576" w:hanging="576"/>
      </w:pPr>
      <w:bookmarkStart w:id="11" w:name="_Toc94609181"/>
      <w:bookmarkStart w:id="12" w:name="_Toc315363259"/>
      <w:bookmarkStart w:id="13" w:name="_Toc362966607"/>
      <w:r w:rsidRPr="0004119B">
        <w:t>Breve descripción</w:t>
      </w:r>
      <w:bookmarkEnd w:id="4"/>
      <w:bookmarkEnd w:id="11"/>
      <w:bookmarkEnd w:id="12"/>
      <w:bookmarkEnd w:id="13"/>
    </w:p>
    <w:p w:rsidR="006A4504" w:rsidRDefault="006A4504" w:rsidP="006A4504">
      <w:pPr>
        <w:pStyle w:val="Ttulo3"/>
        <w:ind w:left="720" w:hanging="720"/>
        <w:rPr>
          <w:lang w:val="es-ES"/>
        </w:rPr>
      </w:pPr>
      <w:bookmarkStart w:id="14" w:name="_Toc362966608"/>
      <w:r>
        <w:rPr>
          <w:lang w:val="es-ES"/>
        </w:rPr>
        <w:t>Proceso</w:t>
      </w:r>
      <w:bookmarkEnd w:id="14"/>
    </w:p>
    <w:p w:rsidR="006A4504" w:rsidRDefault="006A4504" w:rsidP="006A4504">
      <w:pPr>
        <w:pStyle w:val="Ttulo4"/>
        <w:ind w:left="864" w:hanging="864"/>
        <w:rPr>
          <w:lang w:val="es-ES"/>
        </w:rPr>
      </w:pPr>
      <w:r>
        <w:rPr>
          <w:lang w:val="es-ES"/>
        </w:rPr>
        <w:t>Registrar Trámite</w:t>
      </w:r>
    </w:p>
    <w:tbl>
      <w:tblPr>
        <w:tblStyle w:val="Tablaconcuadrcula"/>
        <w:tblW w:w="5000" w:type="pct"/>
        <w:tblLook w:val="04A0" w:firstRow="1" w:lastRow="0" w:firstColumn="1" w:lastColumn="0" w:noHBand="0" w:noVBand="1"/>
      </w:tblPr>
      <w:tblGrid>
        <w:gridCol w:w="1293"/>
        <w:gridCol w:w="8283"/>
      </w:tblGrid>
      <w:tr w:rsidR="006A4504" w:rsidRPr="00610DCB" w:rsidTr="00146EC1">
        <w:trPr>
          <w:tblHeader/>
        </w:trPr>
        <w:tc>
          <w:tcPr>
            <w:tcW w:w="675" w:type="pct"/>
            <w:shd w:val="clear" w:color="auto" w:fill="C2D69B" w:themeFill="accent3" w:themeFillTint="99"/>
            <w:vAlign w:val="center"/>
          </w:tcPr>
          <w:p w:rsidR="006A4504" w:rsidRPr="00610DCB" w:rsidRDefault="006A4504" w:rsidP="00146EC1">
            <w:pPr>
              <w:jc w:val="center"/>
              <w:rPr>
                <w:b/>
              </w:rPr>
            </w:pPr>
            <w:r w:rsidRPr="00610DCB">
              <w:rPr>
                <w:b/>
              </w:rPr>
              <w:t>Id</w:t>
            </w:r>
          </w:p>
        </w:tc>
        <w:tc>
          <w:tcPr>
            <w:tcW w:w="4325" w:type="pct"/>
            <w:shd w:val="clear" w:color="auto" w:fill="C2D69B" w:themeFill="accent3" w:themeFillTint="99"/>
            <w:vAlign w:val="center"/>
          </w:tcPr>
          <w:p w:rsidR="006A4504" w:rsidRPr="00610DCB" w:rsidRDefault="006A4504" w:rsidP="00146EC1">
            <w:pPr>
              <w:jc w:val="center"/>
              <w:rPr>
                <w:b/>
              </w:rPr>
            </w:pPr>
            <w:r w:rsidRPr="00610DCB">
              <w:rPr>
                <w:b/>
              </w:rPr>
              <w:t>Descripción de regla de negocio</w:t>
            </w:r>
          </w:p>
        </w:tc>
      </w:tr>
      <w:tr w:rsidR="006A4504" w:rsidTr="00146EC1">
        <w:tc>
          <w:tcPr>
            <w:tcW w:w="675" w:type="pct"/>
            <w:vAlign w:val="center"/>
          </w:tcPr>
          <w:p w:rsidR="006A4504" w:rsidRDefault="006A4504" w:rsidP="00146EC1">
            <w:pPr>
              <w:jc w:val="left"/>
            </w:pPr>
            <w:r>
              <w:t>RNS_PA01</w:t>
            </w:r>
          </w:p>
        </w:tc>
        <w:tc>
          <w:tcPr>
            <w:tcW w:w="4325" w:type="pct"/>
            <w:vAlign w:val="center"/>
          </w:tcPr>
          <w:p w:rsidR="006A4504" w:rsidRPr="00854771" w:rsidRDefault="006A4504" w:rsidP="00372A78">
            <w:pPr>
              <w:rPr>
                <w:rFonts w:cs="Arial"/>
                <w:lang w:val="es-ES"/>
              </w:rPr>
            </w:pPr>
            <w:r>
              <w:rPr>
                <w:rFonts w:cs="Arial"/>
                <w:lang w:val="es-ES"/>
              </w:rPr>
              <w:t xml:space="preserve">Si los </w:t>
            </w:r>
            <w:r w:rsidRPr="00854771">
              <w:rPr>
                <w:rFonts w:cs="Arial"/>
                <w:lang w:val="es-ES"/>
              </w:rPr>
              <w:t>requisitos están incompletos</w:t>
            </w:r>
            <w:r w:rsidR="00372A78">
              <w:rPr>
                <w:rFonts w:cs="Arial"/>
                <w:lang w:val="es-ES"/>
              </w:rPr>
              <w:t>, se continúa con la gestión del trámite</w:t>
            </w:r>
          </w:p>
        </w:tc>
      </w:tr>
    </w:tbl>
    <w:p w:rsidR="006A4504" w:rsidRDefault="006A4504" w:rsidP="006A4504">
      <w:pPr>
        <w:pStyle w:val="Ttulo4"/>
        <w:ind w:left="864" w:hanging="864"/>
        <w:rPr>
          <w:lang w:val="es-ES"/>
        </w:rPr>
      </w:pPr>
      <w:r>
        <w:rPr>
          <w:lang w:val="es-ES"/>
        </w:rPr>
        <w:t>Registrar Pago</w:t>
      </w:r>
    </w:p>
    <w:tbl>
      <w:tblPr>
        <w:tblStyle w:val="Tablaconcuadrcula"/>
        <w:tblW w:w="5000" w:type="pct"/>
        <w:tblLook w:val="04A0" w:firstRow="1" w:lastRow="0" w:firstColumn="1" w:lastColumn="0" w:noHBand="0" w:noVBand="1"/>
      </w:tblPr>
      <w:tblGrid>
        <w:gridCol w:w="1293"/>
        <w:gridCol w:w="8283"/>
      </w:tblGrid>
      <w:tr w:rsidR="006A4504" w:rsidRPr="00610DCB" w:rsidTr="00146EC1">
        <w:trPr>
          <w:tblHeader/>
        </w:trPr>
        <w:tc>
          <w:tcPr>
            <w:tcW w:w="675" w:type="pct"/>
            <w:shd w:val="clear" w:color="auto" w:fill="C2D69B" w:themeFill="accent3" w:themeFillTint="99"/>
            <w:vAlign w:val="center"/>
          </w:tcPr>
          <w:p w:rsidR="006A4504" w:rsidRPr="00610DCB" w:rsidRDefault="006A4504" w:rsidP="00146EC1">
            <w:pPr>
              <w:jc w:val="center"/>
              <w:rPr>
                <w:b/>
              </w:rPr>
            </w:pPr>
            <w:r w:rsidRPr="00610DCB">
              <w:rPr>
                <w:b/>
              </w:rPr>
              <w:t>Id</w:t>
            </w:r>
          </w:p>
        </w:tc>
        <w:tc>
          <w:tcPr>
            <w:tcW w:w="4325" w:type="pct"/>
            <w:shd w:val="clear" w:color="auto" w:fill="C2D69B" w:themeFill="accent3" w:themeFillTint="99"/>
            <w:vAlign w:val="center"/>
          </w:tcPr>
          <w:p w:rsidR="006A4504" w:rsidRPr="00610DCB" w:rsidRDefault="006A4504" w:rsidP="00146EC1">
            <w:pPr>
              <w:jc w:val="center"/>
              <w:rPr>
                <w:b/>
              </w:rPr>
            </w:pPr>
            <w:r w:rsidRPr="00610DCB">
              <w:rPr>
                <w:b/>
              </w:rPr>
              <w:t>Descripción de regla de negocio</w:t>
            </w:r>
          </w:p>
        </w:tc>
      </w:tr>
      <w:tr w:rsidR="006A4504" w:rsidTr="00146EC1">
        <w:tc>
          <w:tcPr>
            <w:tcW w:w="675" w:type="pct"/>
            <w:vAlign w:val="center"/>
          </w:tcPr>
          <w:p w:rsidR="006A4504" w:rsidRDefault="006A4504" w:rsidP="00146EC1">
            <w:pPr>
              <w:jc w:val="left"/>
            </w:pPr>
            <w:r>
              <w:t>RNS_PB01</w:t>
            </w:r>
          </w:p>
        </w:tc>
        <w:tc>
          <w:tcPr>
            <w:tcW w:w="4325" w:type="pct"/>
            <w:vAlign w:val="center"/>
          </w:tcPr>
          <w:p w:rsidR="006A4504" w:rsidRPr="00854771" w:rsidRDefault="006A4504" w:rsidP="00146EC1">
            <w:pPr>
              <w:rPr>
                <w:rFonts w:cs="Arial"/>
                <w:lang w:val="es-ES"/>
              </w:rPr>
            </w:pPr>
            <w:r>
              <w:t>Según el trámite a realizar y dependiendo del el área en que se gestione, el pago de los derechos del trámite puede ser antes de iniciarse el proceso o una vez concluido.</w:t>
            </w:r>
          </w:p>
        </w:tc>
      </w:tr>
    </w:tbl>
    <w:p w:rsidR="006A4504" w:rsidRDefault="006A4504" w:rsidP="006A4504">
      <w:pPr>
        <w:pStyle w:val="Ttulo4"/>
        <w:ind w:left="864" w:hanging="864"/>
        <w:rPr>
          <w:lang w:val="es-ES"/>
        </w:rPr>
      </w:pPr>
      <w:r>
        <w:rPr>
          <w:lang w:val="es-ES"/>
        </w:rPr>
        <w:t>Seguimiento Trámite</w:t>
      </w:r>
    </w:p>
    <w:tbl>
      <w:tblPr>
        <w:tblStyle w:val="Tablaconcuadrcula"/>
        <w:tblW w:w="5000" w:type="pct"/>
        <w:tblLook w:val="04A0" w:firstRow="1" w:lastRow="0" w:firstColumn="1" w:lastColumn="0" w:noHBand="0" w:noVBand="1"/>
      </w:tblPr>
      <w:tblGrid>
        <w:gridCol w:w="1293"/>
        <w:gridCol w:w="8283"/>
      </w:tblGrid>
      <w:tr w:rsidR="006A4504" w:rsidRPr="00610DCB" w:rsidTr="00146EC1">
        <w:trPr>
          <w:tblHeader/>
        </w:trPr>
        <w:tc>
          <w:tcPr>
            <w:tcW w:w="675" w:type="pct"/>
            <w:shd w:val="clear" w:color="auto" w:fill="C2D69B" w:themeFill="accent3" w:themeFillTint="99"/>
            <w:vAlign w:val="center"/>
          </w:tcPr>
          <w:p w:rsidR="006A4504" w:rsidRPr="00610DCB" w:rsidRDefault="006A4504" w:rsidP="00146EC1">
            <w:pPr>
              <w:jc w:val="center"/>
              <w:rPr>
                <w:b/>
              </w:rPr>
            </w:pPr>
            <w:r w:rsidRPr="00610DCB">
              <w:rPr>
                <w:b/>
              </w:rPr>
              <w:t>Id</w:t>
            </w:r>
          </w:p>
        </w:tc>
        <w:tc>
          <w:tcPr>
            <w:tcW w:w="4325" w:type="pct"/>
            <w:shd w:val="clear" w:color="auto" w:fill="C2D69B" w:themeFill="accent3" w:themeFillTint="99"/>
            <w:vAlign w:val="center"/>
          </w:tcPr>
          <w:p w:rsidR="006A4504" w:rsidRPr="00610DCB" w:rsidRDefault="006A4504" w:rsidP="00146EC1">
            <w:pPr>
              <w:jc w:val="center"/>
              <w:rPr>
                <w:b/>
              </w:rPr>
            </w:pPr>
            <w:r w:rsidRPr="00610DCB">
              <w:rPr>
                <w:b/>
              </w:rPr>
              <w:t>Descripción de regla de negocio</w:t>
            </w:r>
          </w:p>
        </w:tc>
      </w:tr>
      <w:tr w:rsidR="006A4504" w:rsidTr="00146EC1">
        <w:tc>
          <w:tcPr>
            <w:tcW w:w="675" w:type="pct"/>
            <w:vAlign w:val="center"/>
          </w:tcPr>
          <w:p w:rsidR="006A4504" w:rsidRDefault="006A4504" w:rsidP="00146EC1">
            <w:pPr>
              <w:jc w:val="left"/>
            </w:pPr>
            <w:r>
              <w:t>RNS_PC01</w:t>
            </w:r>
          </w:p>
        </w:tc>
        <w:tc>
          <w:tcPr>
            <w:tcW w:w="4325" w:type="pct"/>
            <w:vAlign w:val="center"/>
          </w:tcPr>
          <w:p w:rsidR="006A4504" w:rsidRPr="00854771" w:rsidRDefault="006A4504" w:rsidP="00146EC1">
            <w:pPr>
              <w:rPr>
                <w:rFonts w:cs="Arial"/>
                <w:lang w:val="es-ES"/>
              </w:rPr>
            </w:pPr>
            <w:r>
              <w:rPr>
                <w:rFonts w:cs="Arial"/>
                <w:lang w:val="es-ES"/>
              </w:rPr>
              <w:t>Si el trámite ya tiene asociado un PNC y en su revisión se presentan nuevamente inconsistencias en los requisitos obligatorios, se debe generar una vez más un registro de un Producto No conforme y se cancela automáticamente el trámite. Nota: Pueden existir variantes a esta regla, dependiendo del área y trámite que se gestione.</w:t>
            </w:r>
          </w:p>
        </w:tc>
      </w:tr>
      <w:tr w:rsidR="006A4504" w:rsidTr="00146EC1">
        <w:tc>
          <w:tcPr>
            <w:tcW w:w="675" w:type="pct"/>
            <w:vAlign w:val="center"/>
          </w:tcPr>
          <w:p w:rsidR="006A4504" w:rsidRDefault="006A4504" w:rsidP="00146EC1">
            <w:pPr>
              <w:jc w:val="left"/>
            </w:pPr>
            <w:r>
              <w:t>RNS_PC02</w:t>
            </w:r>
          </w:p>
        </w:tc>
        <w:tc>
          <w:tcPr>
            <w:tcW w:w="4325" w:type="pct"/>
            <w:vAlign w:val="center"/>
          </w:tcPr>
          <w:p w:rsidR="006A4504" w:rsidRDefault="006A4504" w:rsidP="00146EC1">
            <w:r>
              <w:t>Cada trámite tiene un plazo de resolución que debe ser definido por el reglamento del área que lo atiende.</w:t>
            </w:r>
          </w:p>
        </w:tc>
      </w:tr>
    </w:tbl>
    <w:p w:rsidR="00E8417A" w:rsidRDefault="00E8417A" w:rsidP="00E8417A">
      <w:pPr>
        <w:pStyle w:val="Ttulo5"/>
        <w:ind w:left="1008" w:hanging="1008"/>
      </w:pPr>
      <w:r>
        <w:t>Registro de Producto No Conforme</w:t>
      </w:r>
    </w:p>
    <w:tbl>
      <w:tblPr>
        <w:tblStyle w:val="Tablaconcuadrcula"/>
        <w:tblW w:w="5000" w:type="pct"/>
        <w:tblLook w:val="04A0" w:firstRow="1" w:lastRow="0" w:firstColumn="1" w:lastColumn="0" w:noHBand="0" w:noVBand="1"/>
      </w:tblPr>
      <w:tblGrid>
        <w:gridCol w:w="1293"/>
        <w:gridCol w:w="8283"/>
      </w:tblGrid>
      <w:tr w:rsidR="00E8417A" w:rsidRPr="00610DCB" w:rsidTr="003D5D6D">
        <w:trPr>
          <w:tblHeader/>
        </w:trPr>
        <w:tc>
          <w:tcPr>
            <w:tcW w:w="675" w:type="pct"/>
            <w:shd w:val="clear" w:color="auto" w:fill="C2D69B" w:themeFill="accent3" w:themeFillTint="99"/>
            <w:vAlign w:val="center"/>
          </w:tcPr>
          <w:p w:rsidR="00E8417A" w:rsidRPr="00610DCB" w:rsidRDefault="00E8417A" w:rsidP="003D5D6D">
            <w:pPr>
              <w:jc w:val="center"/>
              <w:rPr>
                <w:b/>
              </w:rPr>
            </w:pPr>
            <w:r w:rsidRPr="00610DCB">
              <w:rPr>
                <w:b/>
              </w:rPr>
              <w:t>Id</w:t>
            </w:r>
          </w:p>
        </w:tc>
        <w:tc>
          <w:tcPr>
            <w:tcW w:w="4325" w:type="pct"/>
            <w:shd w:val="clear" w:color="auto" w:fill="C2D69B" w:themeFill="accent3" w:themeFillTint="99"/>
            <w:vAlign w:val="center"/>
          </w:tcPr>
          <w:p w:rsidR="00E8417A" w:rsidRPr="00610DCB" w:rsidRDefault="00E8417A" w:rsidP="003D5D6D">
            <w:pPr>
              <w:jc w:val="center"/>
              <w:rPr>
                <w:b/>
              </w:rPr>
            </w:pPr>
            <w:r w:rsidRPr="00610DCB">
              <w:rPr>
                <w:b/>
              </w:rPr>
              <w:t>Descripción de regla de negocio</w:t>
            </w:r>
          </w:p>
        </w:tc>
      </w:tr>
      <w:tr w:rsidR="00E8417A" w:rsidTr="003D5D6D">
        <w:tc>
          <w:tcPr>
            <w:tcW w:w="675" w:type="pct"/>
            <w:vAlign w:val="center"/>
          </w:tcPr>
          <w:p w:rsidR="00E8417A" w:rsidRDefault="00E8417A" w:rsidP="003D5D6D">
            <w:pPr>
              <w:jc w:val="left"/>
            </w:pPr>
            <w:r>
              <w:t>RNS_</w:t>
            </w:r>
            <w:r w:rsidR="002C7E8B">
              <w:t>PD</w:t>
            </w:r>
            <w:r>
              <w:t>01</w:t>
            </w:r>
          </w:p>
        </w:tc>
        <w:tc>
          <w:tcPr>
            <w:tcW w:w="4325" w:type="pct"/>
          </w:tcPr>
          <w:p w:rsidR="00E8417A" w:rsidRPr="006F4E8B" w:rsidRDefault="00E8417A" w:rsidP="003D5D6D">
            <w:r w:rsidRPr="00F82BF8">
              <w:t xml:space="preserve">Un trámite puede tener asociado un PNC, éste </w:t>
            </w:r>
            <w:r>
              <w:t>último puede estar</w:t>
            </w:r>
            <w:r w:rsidRPr="00F82BF8">
              <w:t xml:space="preserve"> compuesto de uno o más requerimientos</w:t>
            </w:r>
            <w:r>
              <w:t>, s</w:t>
            </w:r>
            <w:r w:rsidRPr="00F82BF8">
              <w:t xml:space="preserve">i se genera el registro por primera vez </w:t>
            </w:r>
            <w:r>
              <w:t>s</w:t>
            </w:r>
            <w:r w:rsidRPr="00F82BF8">
              <w:t>e requiere asignar un identificador único, los registros subsecuentes deben llevar el mismo identificador.</w:t>
            </w:r>
          </w:p>
        </w:tc>
      </w:tr>
      <w:tr w:rsidR="00E8417A" w:rsidTr="003D5D6D">
        <w:tc>
          <w:tcPr>
            <w:tcW w:w="675" w:type="pct"/>
            <w:vAlign w:val="center"/>
          </w:tcPr>
          <w:p w:rsidR="00E8417A" w:rsidRPr="004D43B3" w:rsidRDefault="00E8417A" w:rsidP="003D5D6D">
            <w:pPr>
              <w:jc w:val="left"/>
              <w:rPr>
                <w:highlight w:val="yellow"/>
              </w:rPr>
            </w:pPr>
            <w:r>
              <w:t>RNS_</w:t>
            </w:r>
            <w:r w:rsidR="002C7E8B">
              <w:t xml:space="preserve"> </w:t>
            </w:r>
            <w:r w:rsidR="002C7E8B">
              <w:t>PD</w:t>
            </w:r>
            <w:r w:rsidR="002C7E8B" w:rsidRPr="000E24FC">
              <w:t xml:space="preserve"> </w:t>
            </w:r>
            <w:r w:rsidRPr="000E24FC">
              <w:t>0</w:t>
            </w:r>
            <w:r>
              <w:t>2</w:t>
            </w:r>
          </w:p>
        </w:tc>
        <w:tc>
          <w:tcPr>
            <w:tcW w:w="4325" w:type="pct"/>
          </w:tcPr>
          <w:p w:rsidR="00E8417A" w:rsidRPr="006F4E8B" w:rsidRDefault="00E8417A" w:rsidP="003D5D6D">
            <w:r>
              <w:t>Una vez validados todos los requisitos, si existe un Producto No Conforme asociado al trámite es obligatorio generar el reporte de notificación para el solicitante.</w:t>
            </w:r>
          </w:p>
        </w:tc>
      </w:tr>
      <w:tr w:rsidR="00E8417A" w:rsidTr="003D5D6D">
        <w:tc>
          <w:tcPr>
            <w:tcW w:w="675" w:type="pct"/>
            <w:vAlign w:val="center"/>
          </w:tcPr>
          <w:p w:rsidR="00E8417A" w:rsidRPr="000E24FC" w:rsidRDefault="00E8417A" w:rsidP="003D5D6D">
            <w:pPr>
              <w:jc w:val="left"/>
            </w:pPr>
            <w:r>
              <w:t>RNS_</w:t>
            </w:r>
            <w:r w:rsidR="002C7E8B">
              <w:t xml:space="preserve"> </w:t>
            </w:r>
            <w:r w:rsidR="002C7E8B">
              <w:t>PD</w:t>
            </w:r>
            <w:r w:rsidR="002C7E8B">
              <w:t xml:space="preserve"> </w:t>
            </w:r>
            <w:r>
              <w:t>03</w:t>
            </w:r>
          </w:p>
        </w:tc>
        <w:tc>
          <w:tcPr>
            <w:tcW w:w="4325" w:type="pct"/>
            <w:vAlign w:val="center"/>
          </w:tcPr>
          <w:p w:rsidR="00E8417A" w:rsidRDefault="00E8417A" w:rsidP="003D5D6D">
            <w:pPr>
              <w:rPr>
                <w:lang w:eastAsia="es-MX"/>
              </w:rPr>
            </w:pPr>
            <w:r>
              <w:rPr>
                <w:lang w:eastAsia="es-MX"/>
              </w:rPr>
              <w:t>Si la solicitud del trámite fue generada por internet y tiene asociado un Producto No Conforme, automáticamente al generar el reporte de notificación para el solicitante se le debe enviar un correo electrónico notificando la solicitud de requerimientos.</w:t>
            </w:r>
          </w:p>
        </w:tc>
      </w:tr>
      <w:tr w:rsidR="00E8417A" w:rsidTr="003D5D6D">
        <w:tc>
          <w:tcPr>
            <w:tcW w:w="675" w:type="pct"/>
            <w:vAlign w:val="center"/>
          </w:tcPr>
          <w:p w:rsidR="00E8417A" w:rsidRPr="000E24FC" w:rsidRDefault="00E8417A" w:rsidP="003D5D6D">
            <w:pPr>
              <w:jc w:val="left"/>
            </w:pPr>
            <w:r>
              <w:t>RNS_</w:t>
            </w:r>
            <w:r w:rsidR="002C7E8B">
              <w:t xml:space="preserve"> </w:t>
            </w:r>
            <w:r w:rsidR="002C7E8B">
              <w:t>PD</w:t>
            </w:r>
            <w:r w:rsidR="002C7E8B">
              <w:t xml:space="preserve"> </w:t>
            </w:r>
            <w:r>
              <w:t>04</w:t>
            </w:r>
          </w:p>
        </w:tc>
        <w:tc>
          <w:tcPr>
            <w:tcW w:w="4325" w:type="pct"/>
            <w:vAlign w:val="center"/>
          </w:tcPr>
          <w:p w:rsidR="00E8417A" w:rsidRDefault="00E8417A" w:rsidP="003D5D6D">
            <w:r w:rsidRPr="002C7E8B">
              <w:t>La actividad de solicitud de requerimientos puede ser una actividad recurrente, que se llevará a cabo hasta completar la documentación. Esto no tendrá impacto en el tiempo de resolución al trámite.</w:t>
            </w:r>
          </w:p>
        </w:tc>
      </w:tr>
    </w:tbl>
    <w:p w:rsidR="00E8417A" w:rsidRPr="00E8417A" w:rsidRDefault="00E8417A" w:rsidP="00E8417A"/>
    <w:tbl>
      <w:tblPr>
        <w:tblStyle w:val="Tablaconcuadrcula"/>
        <w:tblW w:w="5000" w:type="pct"/>
        <w:tblLook w:val="04A0" w:firstRow="1" w:lastRow="0" w:firstColumn="1" w:lastColumn="0" w:noHBand="0" w:noVBand="1"/>
      </w:tblPr>
      <w:tblGrid>
        <w:gridCol w:w="1293"/>
        <w:gridCol w:w="8283"/>
      </w:tblGrid>
      <w:tr w:rsidR="006A4504" w:rsidRPr="00610DCB" w:rsidTr="00146EC1">
        <w:trPr>
          <w:tblHeader/>
        </w:trPr>
        <w:tc>
          <w:tcPr>
            <w:tcW w:w="675" w:type="pct"/>
            <w:shd w:val="clear" w:color="auto" w:fill="C2D69B" w:themeFill="accent3" w:themeFillTint="99"/>
            <w:vAlign w:val="center"/>
          </w:tcPr>
          <w:p w:rsidR="006A4504" w:rsidRPr="00610DCB" w:rsidRDefault="006A4504" w:rsidP="00146EC1">
            <w:pPr>
              <w:jc w:val="center"/>
              <w:rPr>
                <w:b/>
              </w:rPr>
            </w:pPr>
            <w:r w:rsidRPr="00610DCB">
              <w:rPr>
                <w:b/>
              </w:rPr>
              <w:t>Id</w:t>
            </w:r>
          </w:p>
        </w:tc>
        <w:tc>
          <w:tcPr>
            <w:tcW w:w="4325" w:type="pct"/>
            <w:shd w:val="clear" w:color="auto" w:fill="C2D69B" w:themeFill="accent3" w:themeFillTint="99"/>
            <w:vAlign w:val="center"/>
          </w:tcPr>
          <w:p w:rsidR="006A4504" w:rsidRPr="00610DCB" w:rsidRDefault="006A4504" w:rsidP="00146EC1">
            <w:pPr>
              <w:jc w:val="center"/>
              <w:rPr>
                <w:b/>
              </w:rPr>
            </w:pPr>
            <w:r w:rsidRPr="00610DCB">
              <w:rPr>
                <w:b/>
              </w:rPr>
              <w:t>Descripción de regla de negocio</w:t>
            </w:r>
          </w:p>
        </w:tc>
      </w:tr>
      <w:tr w:rsidR="006A4504" w:rsidTr="00146EC1">
        <w:tc>
          <w:tcPr>
            <w:tcW w:w="675" w:type="pct"/>
            <w:vAlign w:val="center"/>
          </w:tcPr>
          <w:p w:rsidR="006A4504" w:rsidRDefault="006A4504" w:rsidP="00146EC1">
            <w:pPr>
              <w:jc w:val="left"/>
            </w:pPr>
            <w:r>
              <w:lastRenderedPageBreak/>
              <w:t>RNS_PD01</w:t>
            </w:r>
          </w:p>
        </w:tc>
        <w:tc>
          <w:tcPr>
            <w:tcW w:w="4325" w:type="pct"/>
            <w:vAlign w:val="center"/>
          </w:tcPr>
          <w:p w:rsidR="006A4504" w:rsidRDefault="006A4504" w:rsidP="00146EC1">
            <w:r>
              <w:t>La actividad de solicitud de requerimientos para algunas áreas y trámites puede ser una actividad recurrente, que se llevará a cabo hasta completar la documentación requerida. Esto no tiene impacto en el tiempo de respuesta al trámite.</w:t>
            </w:r>
          </w:p>
        </w:tc>
      </w:tr>
      <w:tr w:rsidR="006A4504" w:rsidTr="00146EC1">
        <w:tc>
          <w:tcPr>
            <w:tcW w:w="675" w:type="pct"/>
            <w:vAlign w:val="center"/>
          </w:tcPr>
          <w:p w:rsidR="006A4504" w:rsidRDefault="006A4504" w:rsidP="00146EC1">
            <w:pPr>
              <w:jc w:val="left"/>
            </w:pPr>
            <w:r>
              <w:t>RNS_PD02</w:t>
            </w:r>
          </w:p>
        </w:tc>
        <w:tc>
          <w:tcPr>
            <w:tcW w:w="4325" w:type="pct"/>
            <w:vAlign w:val="center"/>
          </w:tcPr>
          <w:p w:rsidR="006A4504" w:rsidRDefault="006A4504" w:rsidP="00146EC1">
            <w:r>
              <w:t>Cada trámite tiene un plazo de resolución que debe ser definido por el reglamento del área que lo atiende, en caso de que el usuario pida una prórroga, será definida por el reglamento interno que aplique.</w:t>
            </w:r>
          </w:p>
        </w:tc>
      </w:tr>
    </w:tbl>
    <w:p w:rsidR="009B5635" w:rsidRDefault="009B5635" w:rsidP="009B5635">
      <w:pPr>
        <w:pStyle w:val="Ttulo5"/>
        <w:ind w:left="1008" w:hanging="1008"/>
      </w:pPr>
      <w:bookmarkStart w:id="15" w:name="_Toc288154824"/>
      <w:bookmarkStart w:id="16" w:name="_Toc288210691"/>
      <w:bookmarkStart w:id="17" w:name="_Toc288661805"/>
      <w:r w:rsidRPr="009912A9">
        <w:t>Gestionar Notificación a Solicitantes</w:t>
      </w:r>
    </w:p>
    <w:tbl>
      <w:tblPr>
        <w:tblStyle w:val="Tablaconcuadrcula"/>
        <w:tblW w:w="5000" w:type="pct"/>
        <w:tblLook w:val="04A0" w:firstRow="1" w:lastRow="0" w:firstColumn="1" w:lastColumn="0" w:noHBand="0" w:noVBand="1"/>
      </w:tblPr>
      <w:tblGrid>
        <w:gridCol w:w="1293"/>
        <w:gridCol w:w="8283"/>
      </w:tblGrid>
      <w:tr w:rsidR="009B5635" w:rsidTr="003D5D6D">
        <w:trPr>
          <w:tblHeader/>
        </w:trPr>
        <w:tc>
          <w:tcPr>
            <w:tcW w:w="67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2D69B" w:themeFill="accent3" w:themeFillTint="99"/>
            <w:vAlign w:val="center"/>
            <w:hideMark/>
          </w:tcPr>
          <w:p w:rsidR="009B5635" w:rsidRDefault="009B5635" w:rsidP="003D5D6D">
            <w:pPr>
              <w:jc w:val="center"/>
              <w:rPr>
                <w:b/>
              </w:rPr>
            </w:pPr>
            <w:r>
              <w:rPr>
                <w:b/>
              </w:rPr>
              <w:t>Id</w:t>
            </w:r>
          </w:p>
        </w:tc>
        <w:tc>
          <w:tcPr>
            <w:tcW w:w="43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2D69B" w:themeFill="accent3" w:themeFillTint="99"/>
            <w:vAlign w:val="center"/>
            <w:hideMark/>
          </w:tcPr>
          <w:p w:rsidR="009B5635" w:rsidRDefault="009B5635" w:rsidP="003D5D6D">
            <w:pPr>
              <w:jc w:val="center"/>
              <w:rPr>
                <w:b/>
              </w:rPr>
            </w:pPr>
            <w:r>
              <w:rPr>
                <w:b/>
              </w:rPr>
              <w:t>Descripción de regla de negocio</w:t>
            </w:r>
          </w:p>
        </w:tc>
      </w:tr>
      <w:tr w:rsidR="009B5635" w:rsidTr="003D5D6D">
        <w:tc>
          <w:tcPr>
            <w:tcW w:w="67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B5635" w:rsidRDefault="009B5635" w:rsidP="003D5D6D">
            <w:pPr>
              <w:jc w:val="left"/>
            </w:pPr>
            <w:r>
              <w:t>RNS_</w:t>
            </w:r>
            <w:r>
              <w:t>P</w:t>
            </w:r>
            <w:r>
              <w:t>E01</w:t>
            </w:r>
          </w:p>
        </w:tc>
        <w:tc>
          <w:tcPr>
            <w:tcW w:w="432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B5635" w:rsidRPr="006F4E8B" w:rsidRDefault="009B5635" w:rsidP="003D5D6D">
            <w:r w:rsidRPr="006F4E8B">
              <w:t>Una vez que el solicitante recibe la notificación de requisitos faltantes, por disposición legal se tiene 10 días para presentar la información.</w:t>
            </w:r>
          </w:p>
        </w:tc>
      </w:tr>
      <w:tr w:rsidR="009B5635" w:rsidTr="003D5D6D">
        <w:tc>
          <w:tcPr>
            <w:tcW w:w="67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B5635" w:rsidRPr="004D43B3" w:rsidRDefault="009B5635" w:rsidP="003D5D6D">
            <w:pPr>
              <w:jc w:val="left"/>
              <w:rPr>
                <w:highlight w:val="yellow"/>
              </w:rPr>
            </w:pPr>
            <w:r>
              <w:t>RNS_</w:t>
            </w:r>
            <w:r>
              <w:t>P</w:t>
            </w:r>
            <w:r>
              <w:t>E</w:t>
            </w:r>
            <w:r w:rsidRPr="000E24FC">
              <w:t>0</w:t>
            </w:r>
            <w:r>
              <w:t>2</w:t>
            </w:r>
          </w:p>
        </w:tc>
        <w:tc>
          <w:tcPr>
            <w:tcW w:w="432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B5635" w:rsidRDefault="009B5635" w:rsidP="003D5D6D">
            <w:r>
              <w:t>Una vez cumplido el plazo de 10 días para entregar la documentación, el solicitante tiene opción de pedir una prórroga de 5 días para entregar la documentación.</w:t>
            </w:r>
          </w:p>
        </w:tc>
      </w:tr>
      <w:tr w:rsidR="009B5635" w:rsidTr="003D5D6D">
        <w:tc>
          <w:tcPr>
            <w:tcW w:w="67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B5635" w:rsidRDefault="009B5635" w:rsidP="003D5D6D">
            <w:pPr>
              <w:jc w:val="left"/>
            </w:pPr>
            <w:r>
              <w:t>RNS_</w:t>
            </w:r>
            <w:r>
              <w:t>P</w:t>
            </w:r>
            <w:r>
              <w:t>E0</w:t>
            </w:r>
            <w:r>
              <w:t>3</w:t>
            </w:r>
          </w:p>
        </w:tc>
        <w:tc>
          <w:tcPr>
            <w:tcW w:w="432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B5635" w:rsidRDefault="009B5635" w:rsidP="003D5D6D">
            <w:r>
              <w:t>Si los requisitos no fueron entregados por parte del solicitante en un plazo de 10 días después de recibida la notificación y solicitó prórroga (5 días), la Subdirección de Procedimientos tiene la facultad de establecer un plazo de 3 meses de caducidad para recibir respuesta, esto tiene que ser validado para permitir la continuidad del trámite.</w:t>
            </w:r>
          </w:p>
        </w:tc>
      </w:tr>
    </w:tbl>
    <w:p w:rsidR="009B5635" w:rsidRDefault="009B5635" w:rsidP="009B5635">
      <w:pPr>
        <w:pStyle w:val="Ttulo5"/>
        <w:ind w:left="1008" w:hanging="1008"/>
      </w:pPr>
      <w:r>
        <w:t>Modificar trámite</w:t>
      </w:r>
    </w:p>
    <w:tbl>
      <w:tblPr>
        <w:tblStyle w:val="Tablaconcuadrcula"/>
        <w:tblW w:w="5000" w:type="pct"/>
        <w:tblLook w:val="04A0" w:firstRow="1" w:lastRow="0" w:firstColumn="1" w:lastColumn="0" w:noHBand="0" w:noVBand="1"/>
      </w:tblPr>
      <w:tblGrid>
        <w:gridCol w:w="1293"/>
        <w:gridCol w:w="8283"/>
      </w:tblGrid>
      <w:tr w:rsidR="009B5635" w:rsidTr="003D5D6D">
        <w:trPr>
          <w:tblHeader/>
        </w:trPr>
        <w:tc>
          <w:tcPr>
            <w:tcW w:w="67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2D69B" w:themeFill="accent3" w:themeFillTint="99"/>
            <w:vAlign w:val="center"/>
            <w:hideMark/>
          </w:tcPr>
          <w:p w:rsidR="009B5635" w:rsidRDefault="009B5635" w:rsidP="003D5D6D">
            <w:pPr>
              <w:jc w:val="center"/>
              <w:rPr>
                <w:b/>
              </w:rPr>
            </w:pPr>
            <w:r>
              <w:rPr>
                <w:b/>
              </w:rPr>
              <w:t>Id</w:t>
            </w:r>
          </w:p>
        </w:tc>
        <w:tc>
          <w:tcPr>
            <w:tcW w:w="432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2D69B" w:themeFill="accent3" w:themeFillTint="99"/>
            <w:vAlign w:val="center"/>
            <w:hideMark/>
          </w:tcPr>
          <w:p w:rsidR="009B5635" w:rsidRDefault="009B5635" w:rsidP="003D5D6D">
            <w:pPr>
              <w:jc w:val="center"/>
              <w:rPr>
                <w:b/>
              </w:rPr>
            </w:pPr>
            <w:r>
              <w:rPr>
                <w:b/>
              </w:rPr>
              <w:t>Descripción de regla de negocio</w:t>
            </w:r>
          </w:p>
        </w:tc>
      </w:tr>
      <w:tr w:rsidR="009B5635" w:rsidTr="003D5D6D">
        <w:tc>
          <w:tcPr>
            <w:tcW w:w="67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9B5635" w:rsidRDefault="009B5635" w:rsidP="003D5D6D">
            <w:pPr>
              <w:jc w:val="left"/>
            </w:pPr>
            <w:r>
              <w:t>RNS_</w:t>
            </w:r>
            <w:r>
              <w:t>PF</w:t>
            </w:r>
            <w:r>
              <w:t>01</w:t>
            </w:r>
          </w:p>
        </w:tc>
        <w:tc>
          <w:tcPr>
            <w:tcW w:w="432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B5635" w:rsidRDefault="009B5635" w:rsidP="003D5D6D">
            <w:pPr>
              <w:rPr>
                <w:lang w:eastAsia="es-MX"/>
              </w:rPr>
            </w:pPr>
            <w:r>
              <w:rPr>
                <w:lang w:eastAsia="es-MX"/>
              </w:rPr>
              <w:t>Se debe validar que la fecha de entrega de documentos este dentro del rango de los días que se tienen configurados de acuerdo al tipo de trámite y modalidad para entregar, si se estuviera fuera del rango automáticamente será cancelado el trámite al imprimir el reporte.</w:t>
            </w:r>
          </w:p>
        </w:tc>
      </w:tr>
      <w:tr w:rsidR="009B5635" w:rsidTr="003D5D6D">
        <w:tc>
          <w:tcPr>
            <w:tcW w:w="67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B5635" w:rsidRPr="004D43B3" w:rsidRDefault="009B5635" w:rsidP="003D5D6D">
            <w:pPr>
              <w:jc w:val="left"/>
              <w:rPr>
                <w:highlight w:val="yellow"/>
              </w:rPr>
            </w:pPr>
            <w:r>
              <w:t>RNS_</w:t>
            </w:r>
            <w:r>
              <w:t>PF</w:t>
            </w:r>
            <w:r w:rsidRPr="000E24FC">
              <w:t>0</w:t>
            </w:r>
            <w:r>
              <w:t>2</w:t>
            </w:r>
          </w:p>
        </w:tc>
        <w:tc>
          <w:tcPr>
            <w:tcW w:w="432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B5635" w:rsidRDefault="009B5635" w:rsidP="003D5D6D">
            <w:r>
              <w:t>Una vez ejecutada la acción de modificar, la etapa del trámite debe cambiar a “Modificar Trámite”.</w:t>
            </w:r>
          </w:p>
        </w:tc>
      </w:tr>
      <w:tr w:rsidR="009B5635" w:rsidTr="003D5D6D">
        <w:tc>
          <w:tcPr>
            <w:tcW w:w="67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B5635" w:rsidRPr="000E24FC" w:rsidRDefault="009B5635" w:rsidP="003D5D6D">
            <w:pPr>
              <w:jc w:val="left"/>
            </w:pPr>
          </w:p>
        </w:tc>
        <w:tc>
          <w:tcPr>
            <w:tcW w:w="432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9B5635" w:rsidRPr="006F4E8B" w:rsidRDefault="009B5635" w:rsidP="003D5D6D"/>
        </w:tc>
      </w:tr>
    </w:tbl>
    <w:p w:rsidR="009B5635" w:rsidRDefault="009B5635" w:rsidP="009B5635">
      <w:pPr>
        <w:pStyle w:val="Ttulo5"/>
        <w:ind w:left="1008" w:hanging="1008"/>
      </w:pPr>
      <w:r>
        <w:t>Verificación técnica</w:t>
      </w:r>
    </w:p>
    <w:tbl>
      <w:tblPr>
        <w:tblStyle w:val="Tablaconcuadrcula"/>
        <w:tblW w:w="5000" w:type="pct"/>
        <w:tblLook w:val="04A0" w:firstRow="1" w:lastRow="0" w:firstColumn="1" w:lastColumn="0" w:noHBand="0" w:noVBand="1"/>
      </w:tblPr>
      <w:tblGrid>
        <w:gridCol w:w="1293"/>
        <w:gridCol w:w="8283"/>
      </w:tblGrid>
      <w:tr w:rsidR="009B5635" w:rsidRPr="00610DCB" w:rsidTr="003D5D6D">
        <w:trPr>
          <w:tblHeader/>
        </w:trPr>
        <w:tc>
          <w:tcPr>
            <w:tcW w:w="675" w:type="pct"/>
            <w:shd w:val="clear" w:color="auto" w:fill="C2D69B" w:themeFill="accent3" w:themeFillTint="99"/>
            <w:vAlign w:val="center"/>
          </w:tcPr>
          <w:p w:rsidR="009B5635" w:rsidRPr="00610DCB" w:rsidRDefault="009B5635" w:rsidP="003D5D6D">
            <w:pPr>
              <w:jc w:val="center"/>
              <w:rPr>
                <w:b/>
              </w:rPr>
            </w:pPr>
            <w:r w:rsidRPr="00610DCB">
              <w:rPr>
                <w:b/>
              </w:rPr>
              <w:t>Id</w:t>
            </w:r>
          </w:p>
        </w:tc>
        <w:tc>
          <w:tcPr>
            <w:tcW w:w="4325" w:type="pct"/>
            <w:shd w:val="clear" w:color="auto" w:fill="C2D69B" w:themeFill="accent3" w:themeFillTint="99"/>
            <w:vAlign w:val="center"/>
          </w:tcPr>
          <w:p w:rsidR="009B5635" w:rsidRPr="00610DCB" w:rsidRDefault="009B5635" w:rsidP="003D5D6D">
            <w:pPr>
              <w:jc w:val="center"/>
              <w:rPr>
                <w:b/>
              </w:rPr>
            </w:pPr>
            <w:r w:rsidRPr="00610DCB">
              <w:rPr>
                <w:b/>
              </w:rPr>
              <w:t>Descripción de regla de negocio</w:t>
            </w:r>
          </w:p>
        </w:tc>
      </w:tr>
      <w:tr w:rsidR="009B5635" w:rsidTr="003D5D6D">
        <w:tc>
          <w:tcPr>
            <w:tcW w:w="675" w:type="pct"/>
            <w:vAlign w:val="center"/>
          </w:tcPr>
          <w:p w:rsidR="009B5635" w:rsidRDefault="009B5635" w:rsidP="003D5D6D">
            <w:pPr>
              <w:jc w:val="left"/>
            </w:pPr>
            <w:r>
              <w:t>RNS_PG</w:t>
            </w:r>
            <w:r>
              <w:t>01</w:t>
            </w:r>
          </w:p>
        </w:tc>
        <w:tc>
          <w:tcPr>
            <w:tcW w:w="4325" w:type="pct"/>
          </w:tcPr>
          <w:p w:rsidR="009B5635" w:rsidRPr="006F4E8B" w:rsidRDefault="009B5635" w:rsidP="003D5D6D">
            <w:r>
              <w:rPr>
                <w:lang w:val="es-ES"/>
              </w:rPr>
              <w:t>Al generarse la validación a un requisito, el trámite cambia a etapa de “Verificación de Requisitos”.</w:t>
            </w:r>
          </w:p>
        </w:tc>
      </w:tr>
      <w:tr w:rsidR="009B5635" w:rsidTr="003D5D6D">
        <w:tc>
          <w:tcPr>
            <w:tcW w:w="675" w:type="pct"/>
            <w:vAlign w:val="center"/>
          </w:tcPr>
          <w:p w:rsidR="009B5635" w:rsidRDefault="009B5635" w:rsidP="003D5D6D">
            <w:pPr>
              <w:jc w:val="left"/>
            </w:pPr>
            <w:r>
              <w:t>RNS_PG</w:t>
            </w:r>
            <w:r>
              <w:t>02</w:t>
            </w:r>
          </w:p>
        </w:tc>
        <w:tc>
          <w:tcPr>
            <w:tcW w:w="4325" w:type="pct"/>
          </w:tcPr>
          <w:p w:rsidR="009B5635" w:rsidRPr="006F4E8B" w:rsidRDefault="009B5635" w:rsidP="003D5D6D">
            <w:r w:rsidRPr="006F4E8B">
              <w:t xml:space="preserve">Al realizar la evaluación técnica, si no se cumplen con los requisitos obligatorios, automáticamente </w:t>
            </w:r>
            <w:r>
              <w:t xml:space="preserve">se debe notificar y presentar la opción para </w:t>
            </w:r>
            <w:r w:rsidRPr="006F4E8B">
              <w:t xml:space="preserve">genera el registro de un </w:t>
            </w:r>
            <w:r>
              <w:t>Producto No Conforme.</w:t>
            </w:r>
          </w:p>
        </w:tc>
      </w:tr>
    </w:tbl>
    <w:p w:rsidR="006A4504" w:rsidRDefault="006A4504" w:rsidP="006A4504">
      <w:pPr>
        <w:rPr>
          <w:rFonts w:cs="Arial"/>
          <w:szCs w:val="20"/>
        </w:rPr>
      </w:pPr>
      <w:r>
        <w:br w:type="page"/>
      </w:r>
    </w:p>
    <w:p w:rsidR="006A4504" w:rsidRPr="0004119B" w:rsidRDefault="006A4504" w:rsidP="006A4504">
      <w:pPr>
        <w:pStyle w:val="Ttulo1"/>
        <w:spacing w:line="240" w:lineRule="auto"/>
      </w:pPr>
      <w:bookmarkStart w:id="18" w:name="_Toc362966609"/>
      <w:r w:rsidRPr="0004119B">
        <w:lastRenderedPageBreak/>
        <w:t>Firmas de elaboración, revisión y aprobación</w:t>
      </w:r>
      <w:bookmarkEnd w:id="15"/>
      <w:bookmarkEnd w:id="16"/>
      <w:bookmarkEnd w:id="17"/>
      <w:bookmarkEnd w:id="18"/>
    </w:p>
    <w:tbl>
      <w:tblPr>
        <w:tblStyle w:val="Tablaconcuadrcula"/>
        <w:tblW w:w="5000" w:type="pct"/>
        <w:tblLook w:val="04A0" w:firstRow="1" w:lastRow="0" w:firstColumn="1" w:lastColumn="0" w:noHBand="0" w:noVBand="1"/>
      </w:tblPr>
      <w:tblGrid>
        <w:gridCol w:w="3190"/>
        <w:gridCol w:w="3193"/>
        <w:gridCol w:w="3193"/>
      </w:tblGrid>
      <w:tr w:rsidR="006A4504" w:rsidRPr="0004119B" w:rsidTr="00146EC1">
        <w:trPr>
          <w:trHeight w:val="23"/>
          <w:tblHeader/>
        </w:trPr>
        <w:tc>
          <w:tcPr>
            <w:tcW w:w="1666" w:type="pct"/>
            <w:shd w:val="clear" w:color="auto" w:fill="C2D69B" w:themeFill="accent3" w:themeFillTint="99"/>
          </w:tcPr>
          <w:p w:rsidR="006A4504" w:rsidRPr="0004119B" w:rsidRDefault="006A4504" w:rsidP="00146EC1">
            <w:pPr>
              <w:jc w:val="center"/>
              <w:rPr>
                <w:rFonts w:cs="Arial"/>
                <w:b/>
                <w:lang w:val="es-ES" w:eastAsia="es-ES"/>
              </w:rPr>
            </w:pPr>
            <w:r w:rsidRPr="0004119B">
              <w:rPr>
                <w:rFonts w:cs="Arial"/>
                <w:b/>
                <w:lang w:val="es-ES" w:eastAsia="es-ES"/>
              </w:rPr>
              <w:t>Elaboró</w:t>
            </w:r>
          </w:p>
        </w:tc>
        <w:tc>
          <w:tcPr>
            <w:tcW w:w="1667" w:type="pct"/>
            <w:shd w:val="clear" w:color="auto" w:fill="C2D69B" w:themeFill="accent3" w:themeFillTint="99"/>
          </w:tcPr>
          <w:p w:rsidR="006A4504" w:rsidRPr="0004119B" w:rsidRDefault="006A4504" w:rsidP="00146EC1">
            <w:pPr>
              <w:jc w:val="center"/>
              <w:rPr>
                <w:rFonts w:cs="Arial"/>
                <w:b/>
                <w:lang w:val="es-ES" w:eastAsia="es-ES"/>
              </w:rPr>
            </w:pPr>
            <w:r w:rsidRPr="0004119B">
              <w:rPr>
                <w:rFonts w:cs="Arial"/>
                <w:b/>
                <w:lang w:val="es-ES" w:eastAsia="es-ES"/>
              </w:rPr>
              <w:t>Revisó</w:t>
            </w:r>
          </w:p>
        </w:tc>
        <w:tc>
          <w:tcPr>
            <w:tcW w:w="1667" w:type="pct"/>
            <w:shd w:val="clear" w:color="auto" w:fill="C2D69B" w:themeFill="accent3" w:themeFillTint="99"/>
          </w:tcPr>
          <w:p w:rsidR="006A4504" w:rsidRPr="0004119B" w:rsidRDefault="006A4504" w:rsidP="00146EC1">
            <w:pPr>
              <w:jc w:val="center"/>
              <w:rPr>
                <w:rFonts w:cs="Arial"/>
                <w:b/>
                <w:lang w:val="es-ES" w:eastAsia="es-ES"/>
              </w:rPr>
            </w:pPr>
            <w:proofErr w:type="spellStart"/>
            <w:r w:rsidRPr="0004119B">
              <w:rPr>
                <w:rFonts w:cs="Arial"/>
                <w:b/>
                <w:lang w:val="es-ES" w:eastAsia="es-ES"/>
              </w:rPr>
              <w:t>VoBo</w:t>
            </w:r>
            <w:proofErr w:type="spellEnd"/>
          </w:p>
        </w:tc>
      </w:tr>
      <w:tr w:rsidR="006A4504" w:rsidRPr="0004119B" w:rsidTr="00146EC1">
        <w:trPr>
          <w:trHeight w:val="851"/>
        </w:trPr>
        <w:tc>
          <w:tcPr>
            <w:tcW w:w="1666" w:type="pct"/>
            <w:vAlign w:val="center"/>
          </w:tcPr>
          <w:p w:rsidR="006A4504" w:rsidRDefault="006A4504" w:rsidP="00146EC1">
            <w:pPr>
              <w:jc w:val="center"/>
              <w:rPr>
                <w:rFonts w:cs="Arial"/>
                <w:lang w:val="es-ES" w:eastAsia="es-ES"/>
              </w:rPr>
            </w:pPr>
          </w:p>
          <w:p w:rsidR="003D593C" w:rsidRDefault="003D593C" w:rsidP="00146EC1">
            <w:pPr>
              <w:jc w:val="center"/>
              <w:rPr>
                <w:rFonts w:cs="Arial"/>
                <w:lang w:val="es-ES" w:eastAsia="es-ES"/>
              </w:rPr>
            </w:pPr>
          </w:p>
          <w:p w:rsidR="003D593C" w:rsidRDefault="003D593C" w:rsidP="00146EC1">
            <w:pPr>
              <w:jc w:val="center"/>
              <w:rPr>
                <w:rFonts w:cs="Arial"/>
                <w:lang w:val="es-ES" w:eastAsia="es-ES"/>
              </w:rPr>
            </w:pPr>
          </w:p>
          <w:p w:rsidR="003D593C" w:rsidRDefault="003D593C" w:rsidP="00146EC1">
            <w:pPr>
              <w:jc w:val="center"/>
              <w:rPr>
                <w:rFonts w:cs="Arial"/>
                <w:lang w:val="es-ES" w:eastAsia="es-ES"/>
              </w:rPr>
            </w:pPr>
          </w:p>
          <w:p w:rsidR="003D593C" w:rsidRPr="0004119B" w:rsidRDefault="003D593C" w:rsidP="00146EC1">
            <w:pPr>
              <w:jc w:val="center"/>
              <w:rPr>
                <w:rFonts w:cs="Arial"/>
                <w:lang w:val="es-ES" w:eastAsia="es-ES"/>
              </w:rPr>
            </w:pPr>
          </w:p>
        </w:tc>
        <w:tc>
          <w:tcPr>
            <w:tcW w:w="1667" w:type="pct"/>
            <w:vAlign w:val="center"/>
          </w:tcPr>
          <w:p w:rsidR="006A4504" w:rsidRPr="0004119B" w:rsidRDefault="006A4504" w:rsidP="00146EC1">
            <w:pPr>
              <w:jc w:val="center"/>
              <w:rPr>
                <w:rFonts w:cs="Arial"/>
                <w:lang w:val="es-ES" w:eastAsia="es-ES"/>
              </w:rPr>
            </w:pPr>
          </w:p>
        </w:tc>
        <w:tc>
          <w:tcPr>
            <w:tcW w:w="1667" w:type="pct"/>
            <w:vAlign w:val="center"/>
          </w:tcPr>
          <w:p w:rsidR="006A4504" w:rsidRPr="0004119B" w:rsidRDefault="006A4504" w:rsidP="00146EC1">
            <w:pPr>
              <w:jc w:val="center"/>
              <w:rPr>
                <w:rFonts w:cs="Arial"/>
                <w:lang w:val="es-ES" w:eastAsia="es-ES"/>
              </w:rPr>
            </w:pPr>
          </w:p>
        </w:tc>
      </w:tr>
      <w:tr w:rsidR="006A4504" w:rsidRPr="0004119B" w:rsidTr="00146EC1">
        <w:trPr>
          <w:trHeight w:val="23"/>
        </w:trPr>
        <w:tc>
          <w:tcPr>
            <w:tcW w:w="1666" w:type="pct"/>
            <w:vAlign w:val="center"/>
          </w:tcPr>
          <w:p w:rsidR="006A4504" w:rsidRPr="0004119B" w:rsidRDefault="006A4504" w:rsidP="00146EC1">
            <w:pPr>
              <w:jc w:val="center"/>
              <w:rPr>
                <w:rFonts w:cs="Arial"/>
                <w:lang w:val="es-ES" w:eastAsia="es-ES"/>
              </w:rPr>
            </w:pPr>
            <w:r>
              <w:rPr>
                <w:rFonts w:cs="Arial"/>
                <w:lang w:val="es-ES" w:eastAsia="es-ES"/>
              </w:rPr>
              <w:t>Alejandra Alba Lobera</w:t>
            </w:r>
          </w:p>
          <w:p w:rsidR="006A4504" w:rsidRPr="0004119B" w:rsidRDefault="006A4504" w:rsidP="00146EC1">
            <w:pPr>
              <w:jc w:val="center"/>
              <w:rPr>
                <w:rFonts w:cs="Arial"/>
                <w:lang w:val="es-ES" w:eastAsia="es-ES"/>
              </w:rPr>
            </w:pPr>
            <w:r w:rsidRPr="0004119B">
              <w:rPr>
                <w:rFonts w:cs="Arial"/>
                <w:lang w:val="es-ES" w:eastAsia="es-ES"/>
              </w:rPr>
              <w:t>Analista</w:t>
            </w:r>
          </w:p>
        </w:tc>
        <w:tc>
          <w:tcPr>
            <w:tcW w:w="1667" w:type="pct"/>
            <w:vAlign w:val="center"/>
          </w:tcPr>
          <w:p w:rsidR="006A4504" w:rsidRDefault="006A4504" w:rsidP="00146EC1">
            <w:pPr>
              <w:jc w:val="center"/>
              <w:rPr>
                <w:lang w:val="es-ES" w:eastAsia="es-ES"/>
              </w:rPr>
            </w:pPr>
            <w:r>
              <w:rPr>
                <w:lang w:val="es-ES" w:eastAsia="es-ES"/>
              </w:rPr>
              <w:t>Jaime Enrique Suárez Romero</w:t>
            </w:r>
          </w:p>
          <w:p w:rsidR="006A4504" w:rsidRPr="0004119B" w:rsidRDefault="006A4504" w:rsidP="00146EC1">
            <w:pPr>
              <w:jc w:val="center"/>
              <w:rPr>
                <w:lang w:val="es-ES" w:eastAsia="es-ES"/>
              </w:rPr>
            </w:pPr>
            <w:r>
              <w:rPr>
                <w:lang w:val="es-ES" w:eastAsia="es-ES"/>
              </w:rPr>
              <w:t>Líder de Proyecto</w:t>
            </w:r>
          </w:p>
        </w:tc>
        <w:tc>
          <w:tcPr>
            <w:tcW w:w="1667" w:type="pct"/>
            <w:vAlign w:val="center"/>
          </w:tcPr>
          <w:p w:rsidR="006A4504" w:rsidRDefault="006A4504" w:rsidP="00146EC1">
            <w:pPr>
              <w:jc w:val="center"/>
              <w:rPr>
                <w:lang w:val="es-ES" w:eastAsia="es-ES"/>
              </w:rPr>
            </w:pPr>
            <w:r>
              <w:rPr>
                <w:lang w:val="es-ES" w:eastAsia="es-ES"/>
              </w:rPr>
              <w:t>Germán Zamorano Aguilar</w:t>
            </w:r>
          </w:p>
          <w:p w:rsidR="006A4504" w:rsidRPr="0004119B" w:rsidRDefault="006A4504" w:rsidP="00146EC1">
            <w:pPr>
              <w:jc w:val="center"/>
              <w:rPr>
                <w:rFonts w:cs="Arial"/>
                <w:i/>
                <w:color w:val="0000FF"/>
                <w:lang w:val="es-ES" w:eastAsia="es-ES"/>
              </w:rPr>
            </w:pPr>
            <w:r>
              <w:rPr>
                <w:lang w:val="es-ES" w:eastAsia="es-ES"/>
              </w:rPr>
              <w:t>Director General Adjunto de Innovación y Desarrollo Tecnológico</w:t>
            </w:r>
          </w:p>
        </w:tc>
      </w:tr>
    </w:tbl>
    <w:p w:rsidR="006A4504" w:rsidRPr="0004119B" w:rsidRDefault="006A4504" w:rsidP="006A4504">
      <w:pPr>
        <w:pStyle w:val="Ttulo1"/>
        <w:numPr>
          <w:ilvl w:val="0"/>
          <w:numId w:val="0"/>
        </w:numPr>
        <w:rPr>
          <w:lang w:val="es-ES" w:eastAsia="es-ES"/>
        </w:rPr>
      </w:pPr>
    </w:p>
    <w:p w:rsidR="00B751C1" w:rsidRPr="006A4504" w:rsidRDefault="00B751C1" w:rsidP="006A4504">
      <w:pPr>
        <w:rPr>
          <w:lang w:val="es-ES"/>
        </w:rPr>
      </w:pPr>
    </w:p>
    <w:sectPr w:rsidR="00B751C1" w:rsidRPr="006A4504" w:rsidSect="005B7566">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8D7" w:rsidRDefault="002F38D7">
      <w:r>
        <w:separator/>
      </w:r>
    </w:p>
  </w:endnote>
  <w:endnote w:type="continuationSeparator" w:id="0">
    <w:p w:rsidR="002F38D7" w:rsidRDefault="002F3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504" w:rsidRDefault="006A450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A4504" w:rsidRDefault="006A450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themeColor="text1"/>
      </w:tblBorders>
      <w:tblLayout w:type="fixed"/>
      <w:tblLook w:val="0000" w:firstRow="0" w:lastRow="0" w:firstColumn="0" w:lastColumn="0" w:noHBand="0" w:noVBand="0"/>
    </w:tblPr>
    <w:tblGrid>
      <w:gridCol w:w="3162"/>
      <w:gridCol w:w="3162"/>
      <w:gridCol w:w="3162"/>
    </w:tblGrid>
    <w:tr w:rsidR="006C1530" w:rsidTr="005E68B4">
      <w:tc>
        <w:tcPr>
          <w:tcW w:w="3162" w:type="dxa"/>
          <w:vAlign w:val="center"/>
        </w:tcPr>
        <w:p w:rsidR="006C1530" w:rsidRDefault="006C1530" w:rsidP="005E68B4">
          <w:pPr>
            <w:tabs>
              <w:tab w:val="left" w:pos="1845"/>
            </w:tabs>
            <w:ind w:right="360"/>
          </w:pPr>
        </w:p>
      </w:tc>
      <w:tc>
        <w:tcPr>
          <w:tcW w:w="3162" w:type="dxa"/>
          <w:vAlign w:val="center"/>
        </w:tcPr>
        <w:p w:rsidR="006C1530" w:rsidRPr="005E68B4" w:rsidRDefault="006C1530" w:rsidP="005E68B4">
          <w:pPr>
            <w:jc w:val="center"/>
            <w:rPr>
              <w:rFonts w:cs="Arial"/>
              <w:sz w:val="18"/>
              <w:szCs w:val="18"/>
            </w:rPr>
          </w:pPr>
          <w:r w:rsidRPr="005E68B4">
            <w:rPr>
              <w:rFonts w:cs="Arial"/>
              <w:sz w:val="18"/>
              <w:szCs w:val="18"/>
              <w:lang w:val="es-ES"/>
            </w:rPr>
            <w:t>SCT 2011</w:t>
          </w:r>
        </w:p>
      </w:tc>
      <w:tc>
        <w:tcPr>
          <w:tcW w:w="3162" w:type="dxa"/>
          <w:vAlign w:val="center"/>
        </w:tcPr>
        <w:p w:rsidR="006C1530" w:rsidRPr="00061A51" w:rsidRDefault="006C1530" w:rsidP="00A64B36">
          <w:pPr>
            <w:jc w:val="center"/>
            <w:rPr>
              <w:rFonts w:ascii="Tahoma" w:hAnsi="Tahoma" w:cs="Tahoma"/>
              <w:sz w:val="18"/>
              <w:szCs w:val="18"/>
              <w:lang w:val="es-ES"/>
            </w:rPr>
          </w:pPr>
        </w:p>
      </w:tc>
    </w:tr>
  </w:tbl>
  <w:p w:rsidR="006C1530" w:rsidRDefault="006C153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530" w:rsidRDefault="006C153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8D7" w:rsidRDefault="002F38D7">
      <w:r>
        <w:separator/>
      </w:r>
    </w:p>
  </w:footnote>
  <w:footnote w:type="continuationSeparator" w:id="0">
    <w:p w:rsidR="002F38D7" w:rsidRDefault="002F38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504" w:rsidRDefault="006A4504" w:rsidP="00A74EEA">
    <w:pPr>
      <w:pBdr>
        <w:top w:val="single" w:sz="4" w:space="2" w:color="auto"/>
        <w:bottom w:val="single" w:sz="6" w:space="1" w:color="auto"/>
      </w:pBdr>
    </w:pPr>
    <w:r>
      <w:rPr>
        <w:noProof/>
        <w:lang w:eastAsia="es-MX"/>
      </w:rPr>
      <w:drawing>
        <wp:inline distT="0" distB="0" distL="0" distR="0" wp14:anchorId="1BBA0720" wp14:editId="4AB027FF">
          <wp:extent cx="1066800" cy="685800"/>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066800" cy="6858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profesional"/>
      <w:tblW w:w="10065" w:type="dxa"/>
      <w:tblInd w:w="-318" w:type="dxa"/>
      <w:tblBorders>
        <w:top w:val="single" w:sz="6" w:space="0" w:color="4F6228" w:themeColor="accent3" w:themeShade="80"/>
        <w:left w:val="single" w:sz="6" w:space="0" w:color="4F6228" w:themeColor="accent3" w:themeShade="80"/>
        <w:bottom w:val="single" w:sz="6" w:space="0" w:color="4F6228" w:themeColor="accent3" w:themeShade="80"/>
        <w:right w:val="single" w:sz="6" w:space="0" w:color="4F6228" w:themeColor="accent3" w:themeShade="80"/>
        <w:insideH w:val="single" w:sz="6" w:space="0" w:color="4F6228" w:themeColor="accent3" w:themeShade="80"/>
        <w:insideV w:val="single" w:sz="6" w:space="0" w:color="4F6228" w:themeColor="accent3" w:themeShade="80"/>
      </w:tblBorders>
      <w:tblLayout w:type="fixed"/>
      <w:tblLook w:val="0000" w:firstRow="0" w:lastRow="0" w:firstColumn="0" w:lastColumn="0" w:noHBand="0" w:noVBand="0"/>
    </w:tblPr>
    <w:tblGrid>
      <w:gridCol w:w="1560"/>
      <w:gridCol w:w="6096"/>
      <w:gridCol w:w="1275"/>
      <w:gridCol w:w="1134"/>
    </w:tblGrid>
    <w:tr w:rsidR="006C1530" w:rsidRPr="00304489" w:rsidTr="001A2D01">
      <w:trPr>
        <w:trHeight w:val="263"/>
      </w:trPr>
      <w:tc>
        <w:tcPr>
          <w:tcW w:w="1560"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6C1530" w:rsidRPr="00304489" w:rsidRDefault="006C1530" w:rsidP="002977C5">
          <w:pPr>
            <w:jc w:val="center"/>
            <w:rPr>
              <w:rFonts w:asciiTheme="minorHAnsi" w:hAnsiTheme="minorHAnsi" w:cstheme="minorHAnsi"/>
              <w:noProof/>
              <w:sz w:val="18"/>
              <w:szCs w:val="18"/>
            </w:rPr>
          </w:pPr>
          <w:r w:rsidRPr="00304489">
            <w:rPr>
              <w:rFonts w:asciiTheme="minorHAnsi" w:hAnsiTheme="minorHAnsi" w:cstheme="minorHAnsi"/>
              <w:noProof/>
              <w:sz w:val="18"/>
              <w:szCs w:val="18"/>
              <w:lang w:eastAsia="es-MX"/>
            </w:rPr>
            <w:drawing>
              <wp:inline distT="0" distB="0" distL="0" distR="0" wp14:anchorId="5E530D2E" wp14:editId="332D82A4">
                <wp:extent cx="841118" cy="5400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841118" cy="540000"/>
                        </a:xfrm>
                        <a:prstGeom prst="rect">
                          <a:avLst/>
                        </a:prstGeom>
                        <a:noFill/>
                        <a:ln w="9525">
                          <a:noFill/>
                          <a:miter lim="800000"/>
                          <a:headEnd/>
                          <a:tailEnd/>
                        </a:ln>
                      </pic:spPr>
                    </pic:pic>
                  </a:graphicData>
                </a:graphic>
              </wp:inline>
            </w:drawing>
          </w:r>
        </w:p>
      </w:tc>
      <w:tc>
        <w:tcPr>
          <w:tcW w:w="6096"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sdt>
          <w:sdtPr>
            <w:rPr>
              <w:rFonts w:cs="Arial"/>
              <w:b/>
              <w:sz w:val="18"/>
              <w:szCs w:val="18"/>
              <w:lang w:eastAsia="es-MX"/>
            </w:rPr>
            <w:alias w:val="Compañía"/>
            <w:tag w:val=""/>
            <w:id w:val="1601217209"/>
            <w:placeholder>
              <w:docPart w:val="9A618950B4BF4954904786982A1EE762"/>
            </w:placeholder>
            <w:dataBinding w:prefixMappings="xmlns:ns0='http://schemas.openxmlformats.org/officeDocument/2006/extended-properties' " w:xpath="/ns0:Properties[1]/ns0:Company[1]" w:storeItemID="{6668398D-A668-4E3E-A5EB-62B293D839F1}"/>
            <w:text/>
          </w:sdtPr>
          <w:sdtEndPr/>
          <w:sdtContent>
            <w:p w:rsidR="006C1530" w:rsidRDefault="006C1530" w:rsidP="00695C45">
              <w:pPr>
                <w:spacing w:before="240"/>
                <w:rPr>
                  <w:rFonts w:asciiTheme="minorHAnsi" w:hAnsiTheme="minorHAnsi" w:cstheme="minorHAnsi"/>
                  <w:sz w:val="18"/>
                  <w:szCs w:val="18"/>
                  <w:lang w:eastAsia="es-MX"/>
                </w:rPr>
              </w:pPr>
              <w:r w:rsidRPr="00695C45">
                <w:rPr>
                  <w:rFonts w:cs="Arial"/>
                  <w:b/>
                  <w:sz w:val="18"/>
                  <w:szCs w:val="18"/>
                  <w:lang w:eastAsia="es-MX"/>
                </w:rPr>
                <w:t>SECRETARÍA DE COMUNICACIONES Y TRANSPORTES</w:t>
              </w:r>
            </w:p>
          </w:sdtContent>
        </w:sdt>
        <w:sdt>
          <w:sdtPr>
            <w:rPr>
              <w:rFonts w:asciiTheme="minorHAnsi" w:hAnsiTheme="minorHAnsi" w:cstheme="minorHAnsi"/>
              <w:b/>
              <w:sz w:val="18"/>
              <w:szCs w:val="18"/>
            </w:rPr>
            <w:alias w:val="Administrador"/>
            <w:tag w:val=""/>
            <w:id w:val="-463888436"/>
            <w:placeholder>
              <w:docPart w:val="4EE4051FEE9C49C0A812581F9B424454"/>
            </w:placeholder>
            <w:dataBinding w:prefixMappings="xmlns:ns0='http://schemas.openxmlformats.org/officeDocument/2006/extended-properties' " w:xpath="/ns0:Properties[1]/ns0:Manager[1]" w:storeItemID="{6668398D-A668-4E3E-A5EB-62B293D839F1}"/>
            <w:text/>
          </w:sdtPr>
          <w:sdtEndPr/>
          <w:sdtContent>
            <w:p w:rsidR="006C1530" w:rsidRPr="00304489" w:rsidRDefault="006C1530" w:rsidP="002977C5">
              <w:pPr>
                <w:spacing w:after="240"/>
                <w:rPr>
                  <w:rFonts w:asciiTheme="minorHAnsi" w:hAnsiTheme="minorHAnsi" w:cstheme="minorHAnsi"/>
                  <w:sz w:val="18"/>
                  <w:szCs w:val="18"/>
                </w:rPr>
              </w:pPr>
              <w:r w:rsidRPr="00695C45">
                <w:rPr>
                  <w:rFonts w:asciiTheme="minorHAnsi" w:hAnsiTheme="minorHAnsi" w:cstheme="minorHAnsi"/>
                  <w:b/>
                  <w:sz w:val="18"/>
                  <w:szCs w:val="18"/>
                </w:rPr>
                <w:t>OFICIALÍA MAYOR</w:t>
              </w:r>
            </w:p>
          </w:sdtContent>
        </w:sdt>
        <w:sdt>
          <w:sdtPr>
            <w:rPr>
              <w:rFonts w:asciiTheme="minorHAnsi" w:hAnsiTheme="minorHAnsi" w:cstheme="minorHAnsi"/>
              <w:sz w:val="18"/>
              <w:szCs w:val="18"/>
            </w:rPr>
            <w:alias w:val="Asunto"/>
            <w:tag w:val=""/>
            <w:id w:val="-1562164664"/>
            <w:placeholder>
              <w:docPart w:val="2462EA43F77E426AAB3C24C347DD47B2"/>
            </w:placeholder>
            <w:dataBinding w:prefixMappings="xmlns:ns0='http://purl.org/dc/elements/1.1/' xmlns:ns1='http://schemas.openxmlformats.org/package/2006/metadata/core-properties' " w:xpath="/ns1:coreProperties[1]/ns0:subject[1]" w:storeItemID="{6C3C8BC8-F283-45AE-878A-BAB7291924A1}"/>
            <w:text/>
          </w:sdtPr>
          <w:sdtEndPr/>
          <w:sdtContent>
            <w:p w:rsidR="006C1530" w:rsidRPr="00304489" w:rsidRDefault="006C1530" w:rsidP="00695C45">
              <w:pPr>
                <w:rPr>
                  <w:rFonts w:asciiTheme="minorHAnsi" w:hAnsiTheme="minorHAnsi" w:cstheme="minorHAnsi"/>
                  <w:b/>
                  <w:sz w:val="18"/>
                  <w:szCs w:val="18"/>
                </w:rPr>
              </w:pPr>
              <w:r>
                <w:rPr>
                  <w:rFonts w:asciiTheme="minorHAnsi" w:hAnsiTheme="minorHAnsi" w:cstheme="minorHAnsi"/>
                  <w:sz w:val="18"/>
                  <w:szCs w:val="18"/>
                </w:rPr>
                <w:t>UNIDAD DE TECNOLOGIAS DE INFORMACIÓN Y COMUNICACIONES</w:t>
              </w:r>
            </w:p>
          </w:sdtContent>
        </w:sdt>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6C1530" w:rsidRPr="00304489" w:rsidRDefault="006C1530" w:rsidP="002977C5">
          <w:pPr>
            <w:jc w:val="right"/>
            <w:rPr>
              <w:rFonts w:asciiTheme="minorHAnsi" w:hAnsiTheme="minorHAnsi" w:cstheme="minorHAnsi"/>
              <w:sz w:val="18"/>
              <w:szCs w:val="18"/>
            </w:rPr>
          </w:pPr>
          <w:r w:rsidRPr="00304489">
            <w:rPr>
              <w:rFonts w:asciiTheme="minorHAnsi" w:hAnsiTheme="minorHAnsi" w:cstheme="minorHAnsi"/>
              <w:sz w:val="18"/>
              <w:szCs w:val="18"/>
            </w:rPr>
            <w:t>Hoja</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6C1530" w:rsidRPr="00304489" w:rsidRDefault="006C1530" w:rsidP="002977C5">
          <w:pPr>
            <w:ind w:right="58"/>
            <w:jc w:val="right"/>
            <w:rPr>
              <w:rFonts w:asciiTheme="minorHAnsi" w:hAnsiTheme="minorHAnsi" w:cstheme="minorHAnsi"/>
              <w:sz w:val="18"/>
              <w:szCs w:val="18"/>
            </w:rPr>
          </w:pPr>
          <w:r w:rsidRPr="00304489">
            <w:rPr>
              <w:rFonts w:asciiTheme="minorHAnsi" w:hAnsiTheme="minorHAnsi" w:cstheme="minorHAnsi"/>
              <w:snapToGrid w:val="0"/>
              <w:sz w:val="18"/>
              <w:szCs w:val="18"/>
            </w:rPr>
            <w:fldChar w:fldCharType="begin"/>
          </w:r>
          <w:r w:rsidRPr="00304489">
            <w:rPr>
              <w:rFonts w:asciiTheme="minorHAnsi" w:hAnsiTheme="minorHAnsi" w:cstheme="minorHAnsi"/>
              <w:snapToGrid w:val="0"/>
              <w:sz w:val="18"/>
              <w:szCs w:val="18"/>
            </w:rPr>
            <w:instrText xml:space="preserve"> PAGE </w:instrText>
          </w:r>
          <w:r w:rsidRPr="00304489">
            <w:rPr>
              <w:rFonts w:asciiTheme="minorHAnsi" w:hAnsiTheme="minorHAnsi" w:cstheme="minorHAnsi"/>
              <w:snapToGrid w:val="0"/>
              <w:sz w:val="18"/>
              <w:szCs w:val="18"/>
            </w:rPr>
            <w:fldChar w:fldCharType="separate"/>
          </w:r>
          <w:r w:rsidR="009B5635">
            <w:rPr>
              <w:rFonts w:asciiTheme="minorHAnsi" w:hAnsiTheme="minorHAnsi" w:cstheme="minorHAnsi"/>
              <w:noProof/>
              <w:snapToGrid w:val="0"/>
              <w:sz w:val="18"/>
              <w:szCs w:val="18"/>
            </w:rPr>
            <w:t>3</w:t>
          </w:r>
          <w:r w:rsidRPr="00304489">
            <w:rPr>
              <w:rFonts w:asciiTheme="minorHAnsi" w:hAnsiTheme="minorHAnsi" w:cstheme="minorHAnsi"/>
              <w:snapToGrid w:val="0"/>
              <w:sz w:val="18"/>
              <w:szCs w:val="18"/>
            </w:rPr>
            <w:fldChar w:fldCharType="end"/>
          </w:r>
          <w:r w:rsidRPr="00304489">
            <w:rPr>
              <w:rFonts w:asciiTheme="minorHAnsi" w:hAnsiTheme="minorHAnsi" w:cstheme="minorHAnsi"/>
              <w:snapToGrid w:val="0"/>
              <w:sz w:val="18"/>
              <w:szCs w:val="18"/>
            </w:rPr>
            <w:t xml:space="preserve"> de </w:t>
          </w:r>
          <w:r w:rsidRPr="00304489">
            <w:rPr>
              <w:rFonts w:asciiTheme="minorHAnsi" w:hAnsiTheme="minorHAnsi" w:cstheme="minorHAnsi"/>
              <w:snapToGrid w:val="0"/>
              <w:sz w:val="18"/>
              <w:szCs w:val="18"/>
            </w:rPr>
            <w:fldChar w:fldCharType="begin"/>
          </w:r>
          <w:r w:rsidRPr="00304489">
            <w:rPr>
              <w:rFonts w:asciiTheme="minorHAnsi" w:hAnsiTheme="minorHAnsi" w:cstheme="minorHAnsi"/>
              <w:snapToGrid w:val="0"/>
              <w:sz w:val="18"/>
              <w:szCs w:val="18"/>
            </w:rPr>
            <w:instrText xml:space="preserve"> NUMPAGES </w:instrText>
          </w:r>
          <w:r w:rsidRPr="00304489">
            <w:rPr>
              <w:rFonts w:asciiTheme="minorHAnsi" w:hAnsiTheme="minorHAnsi" w:cstheme="minorHAnsi"/>
              <w:snapToGrid w:val="0"/>
              <w:sz w:val="18"/>
              <w:szCs w:val="18"/>
            </w:rPr>
            <w:fldChar w:fldCharType="separate"/>
          </w:r>
          <w:r w:rsidR="009B5635">
            <w:rPr>
              <w:rFonts w:asciiTheme="minorHAnsi" w:hAnsiTheme="minorHAnsi" w:cstheme="minorHAnsi"/>
              <w:noProof/>
              <w:snapToGrid w:val="0"/>
              <w:sz w:val="18"/>
              <w:szCs w:val="18"/>
            </w:rPr>
            <w:t>6</w:t>
          </w:r>
          <w:r w:rsidRPr="00304489">
            <w:rPr>
              <w:rFonts w:asciiTheme="minorHAnsi" w:hAnsiTheme="minorHAnsi" w:cstheme="minorHAnsi"/>
              <w:snapToGrid w:val="0"/>
              <w:sz w:val="18"/>
              <w:szCs w:val="18"/>
            </w:rPr>
            <w:fldChar w:fldCharType="end"/>
          </w:r>
        </w:p>
      </w:tc>
    </w:tr>
    <w:tr w:rsidR="006C1530" w:rsidRPr="00304489" w:rsidTr="001A2D01">
      <w:trPr>
        <w:trHeight w:val="264"/>
      </w:trPr>
      <w:tc>
        <w:tcPr>
          <w:tcW w:w="1560" w:type="dxa"/>
          <w:vMerge/>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6C1530" w:rsidRPr="00304489" w:rsidRDefault="006C1530" w:rsidP="002977C5">
          <w:pPr>
            <w:rPr>
              <w:rFonts w:asciiTheme="minorHAnsi" w:hAnsiTheme="minorHAnsi" w:cstheme="minorHAnsi"/>
              <w:sz w:val="18"/>
              <w:szCs w:val="18"/>
              <w:lang w:val="en-US"/>
            </w:rPr>
          </w:pPr>
        </w:p>
      </w:tc>
      <w:tc>
        <w:tcPr>
          <w:tcW w:w="6096" w:type="dxa"/>
          <w:vMerge/>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6C1530" w:rsidRPr="00304489" w:rsidRDefault="006C1530" w:rsidP="002977C5">
          <w:pPr>
            <w:rPr>
              <w:rFonts w:asciiTheme="minorHAnsi" w:hAnsiTheme="minorHAnsi" w:cstheme="minorHAnsi"/>
              <w:b/>
              <w:sz w:val="18"/>
              <w:szCs w:val="18"/>
            </w:rPr>
          </w:pP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6C1530" w:rsidRPr="00304489" w:rsidRDefault="006C1530" w:rsidP="002977C5">
          <w:pPr>
            <w:jc w:val="right"/>
            <w:rPr>
              <w:rFonts w:asciiTheme="minorHAnsi" w:hAnsiTheme="minorHAnsi" w:cstheme="minorHAnsi"/>
              <w:sz w:val="18"/>
              <w:szCs w:val="18"/>
            </w:rPr>
          </w:pPr>
          <w:r w:rsidRPr="00304489">
            <w:rPr>
              <w:rFonts w:asciiTheme="minorHAnsi" w:hAnsiTheme="minorHAnsi" w:cstheme="minorHAnsi"/>
              <w:sz w:val="18"/>
              <w:szCs w:val="18"/>
            </w:rPr>
            <w:t>Proceso-</w:t>
          </w:r>
          <w:proofErr w:type="spellStart"/>
          <w:r w:rsidRPr="00304489">
            <w:rPr>
              <w:rFonts w:asciiTheme="minorHAnsi" w:hAnsiTheme="minorHAnsi" w:cstheme="minorHAnsi"/>
              <w:sz w:val="18"/>
              <w:szCs w:val="18"/>
            </w:rPr>
            <w:t>Act</w:t>
          </w:r>
          <w:proofErr w:type="spellEnd"/>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6C1530" w:rsidRPr="00304489" w:rsidRDefault="006C1530" w:rsidP="00B23B8E">
          <w:pPr>
            <w:ind w:right="58"/>
            <w:jc w:val="right"/>
            <w:rPr>
              <w:rFonts w:asciiTheme="minorHAnsi" w:hAnsiTheme="minorHAnsi" w:cstheme="minorHAnsi"/>
              <w:sz w:val="18"/>
              <w:szCs w:val="18"/>
            </w:rPr>
          </w:pPr>
          <w:r>
            <w:rPr>
              <w:rFonts w:asciiTheme="minorHAnsi" w:hAnsiTheme="minorHAnsi" w:cstheme="minorHAnsi"/>
              <w:sz w:val="18"/>
              <w:szCs w:val="18"/>
            </w:rPr>
            <w:t>DST-01</w:t>
          </w:r>
        </w:p>
      </w:tc>
    </w:tr>
    <w:tr w:rsidR="006C1530" w:rsidRPr="00304489" w:rsidTr="001A2D01">
      <w:trPr>
        <w:trHeight w:val="264"/>
      </w:trPr>
      <w:tc>
        <w:tcPr>
          <w:tcW w:w="1560" w:type="dxa"/>
          <w:vMerge/>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6C1530" w:rsidRPr="00304489" w:rsidRDefault="006C1530" w:rsidP="002977C5">
          <w:pPr>
            <w:rPr>
              <w:rFonts w:asciiTheme="minorHAnsi" w:hAnsiTheme="minorHAnsi" w:cstheme="minorHAnsi"/>
              <w:sz w:val="18"/>
              <w:szCs w:val="18"/>
              <w:lang w:val="en-US"/>
            </w:rPr>
          </w:pPr>
        </w:p>
      </w:tc>
      <w:tc>
        <w:tcPr>
          <w:tcW w:w="6096" w:type="dxa"/>
          <w:vMerge/>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6C1530" w:rsidRPr="00304489" w:rsidRDefault="006C1530" w:rsidP="002977C5">
          <w:pPr>
            <w:rPr>
              <w:rFonts w:asciiTheme="minorHAnsi" w:hAnsiTheme="minorHAnsi" w:cstheme="minorHAnsi"/>
              <w:b/>
              <w:sz w:val="18"/>
              <w:szCs w:val="18"/>
            </w:rPr>
          </w:pP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6C1530" w:rsidRPr="00304489" w:rsidRDefault="006C1530" w:rsidP="002977C5">
          <w:pPr>
            <w:jc w:val="right"/>
            <w:rPr>
              <w:rFonts w:asciiTheme="minorHAnsi" w:hAnsiTheme="minorHAnsi" w:cstheme="minorHAnsi"/>
              <w:sz w:val="18"/>
              <w:szCs w:val="18"/>
            </w:rPr>
          </w:pPr>
          <w:r w:rsidRPr="00304489">
            <w:rPr>
              <w:rFonts w:asciiTheme="minorHAnsi" w:hAnsiTheme="minorHAnsi" w:cstheme="minorHAnsi"/>
              <w:sz w:val="18"/>
              <w:szCs w:val="18"/>
            </w:rPr>
            <w:t>Versión</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6C1530" w:rsidRPr="00304489" w:rsidRDefault="006C1530" w:rsidP="002977C5">
          <w:pPr>
            <w:ind w:right="58"/>
            <w:jc w:val="right"/>
            <w:rPr>
              <w:rFonts w:asciiTheme="minorHAnsi" w:hAnsiTheme="minorHAnsi" w:cstheme="minorHAnsi"/>
              <w:sz w:val="18"/>
              <w:szCs w:val="18"/>
            </w:rPr>
          </w:pPr>
          <w:r w:rsidRPr="00304489">
            <w:rPr>
              <w:rFonts w:asciiTheme="minorHAnsi" w:hAnsiTheme="minorHAnsi" w:cstheme="minorHAnsi"/>
              <w:sz w:val="18"/>
              <w:szCs w:val="18"/>
            </w:rPr>
            <w:t>1.0</w:t>
          </w:r>
        </w:p>
      </w:tc>
    </w:tr>
    <w:tr w:rsidR="006C1530" w:rsidRPr="00304489" w:rsidTr="001A2D01">
      <w:trPr>
        <w:trHeight w:val="263"/>
      </w:trPr>
      <w:tc>
        <w:tcPr>
          <w:tcW w:w="1560" w:type="dxa"/>
          <w:vMerge/>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6C1530" w:rsidRPr="00304489" w:rsidRDefault="006C1530" w:rsidP="002977C5">
          <w:pPr>
            <w:rPr>
              <w:rFonts w:asciiTheme="minorHAnsi" w:hAnsiTheme="minorHAnsi" w:cstheme="minorHAnsi"/>
              <w:sz w:val="18"/>
              <w:szCs w:val="18"/>
            </w:rPr>
          </w:pPr>
        </w:p>
      </w:tc>
      <w:tc>
        <w:tcPr>
          <w:tcW w:w="6096" w:type="dxa"/>
          <w:vMerge/>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6C1530" w:rsidRPr="00304489" w:rsidRDefault="006C1530" w:rsidP="002977C5">
          <w:pPr>
            <w:rPr>
              <w:rFonts w:asciiTheme="minorHAnsi" w:hAnsiTheme="minorHAnsi" w:cstheme="minorHAnsi"/>
              <w:b/>
              <w:sz w:val="18"/>
              <w:szCs w:val="18"/>
            </w:rPr>
          </w:pP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6C1530" w:rsidRPr="00304489" w:rsidRDefault="006C1530" w:rsidP="002977C5">
          <w:pPr>
            <w:jc w:val="right"/>
            <w:rPr>
              <w:rFonts w:asciiTheme="minorHAnsi" w:hAnsiTheme="minorHAnsi" w:cstheme="minorHAnsi"/>
              <w:sz w:val="18"/>
              <w:szCs w:val="18"/>
            </w:rPr>
          </w:pPr>
          <w:r w:rsidRPr="00304489">
            <w:rPr>
              <w:rFonts w:asciiTheme="minorHAnsi" w:hAnsiTheme="minorHAnsi" w:cstheme="minorHAnsi"/>
              <w:sz w:val="18"/>
              <w:szCs w:val="18"/>
            </w:rPr>
            <w:t>Fecha</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6C1530" w:rsidRPr="00304489" w:rsidRDefault="00165510" w:rsidP="002977C5">
          <w:pPr>
            <w:ind w:right="58"/>
            <w:jc w:val="right"/>
            <w:rPr>
              <w:rFonts w:asciiTheme="minorHAnsi" w:hAnsiTheme="minorHAnsi" w:cstheme="minorHAnsi"/>
              <w:sz w:val="18"/>
              <w:szCs w:val="18"/>
            </w:rPr>
          </w:pPr>
          <w:r>
            <w:rPr>
              <w:rFonts w:asciiTheme="minorHAnsi" w:hAnsiTheme="minorHAnsi" w:cstheme="minorHAnsi"/>
              <w:sz w:val="18"/>
              <w:szCs w:val="18"/>
            </w:rPr>
            <w:t>Jul</w:t>
          </w:r>
          <w:r w:rsidR="003D593C">
            <w:rPr>
              <w:rFonts w:asciiTheme="minorHAnsi" w:hAnsiTheme="minorHAnsi" w:cstheme="minorHAnsi"/>
              <w:sz w:val="18"/>
              <w:szCs w:val="18"/>
            </w:rPr>
            <w:t>-2011</w:t>
          </w:r>
        </w:p>
      </w:tc>
    </w:tr>
    <w:tr w:rsidR="006C1530" w:rsidRPr="00304489" w:rsidTr="001A2D01">
      <w:trPr>
        <w:trHeight w:val="264"/>
      </w:trPr>
      <w:tc>
        <w:tcPr>
          <w:tcW w:w="1560" w:type="dxa"/>
          <w:vMerge/>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6C1530" w:rsidRPr="00304489" w:rsidRDefault="006C1530" w:rsidP="002977C5">
          <w:pPr>
            <w:rPr>
              <w:rFonts w:asciiTheme="minorHAnsi" w:hAnsiTheme="minorHAnsi" w:cstheme="minorHAnsi"/>
              <w:sz w:val="18"/>
              <w:szCs w:val="18"/>
            </w:rPr>
          </w:pPr>
        </w:p>
      </w:tc>
      <w:sdt>
        <w:sdtPr>
          <w:rPr>
            <w:rFonts w:asciiTheme="minorHAnsi" w:hAnsiTheme="minorHAnsi" w:cstheme="minorHAnsi"/>
            <w:sz w:val="18"/>
            <w:szCs w:val="18"/>
            <w:lang w:eastAsia="es-MX"/>
          </w:rPr>
          <w:alias w:val="Palabras clave"/>
          <w:tag w:val=""/>
          <w:id w:val="239295286"/>
          <w:placeholder>
            <w:docPart w:val="BBAC92CDB03B4B6CA5F7F6CA50B37631"/>
          </w:placeholder>
          <w:dataBinding w:prefixMappings="xmlns:ns0='http://purl.org/dc/elements/1.1/' xmlns:ns1='http://schemas.openxmlformats.org/package/2006/metadata/core-properties' " w:xpath="/ns1:coreProperties[1]/ns1:keywords[1]" w:storeItemID="{6C3C8BC8-F283-45AE-878A-BAB7291924A1}"/>
          <w:text/>
        </w:sdtPr>
        <w:sdtEndPr/>
        <w:sdtContent>
          <w:tc>
            <w:tcPr>
              <w:tcW w:w="609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6C1530" w:rsidRPr="00304489" w:rsidRDefault="006A4504" w:rsidP="00695C45">
              <w:pPr>
                <w:rPr>
                  <w:rFonts w:asciiTheme="minorHAnsi" w:hAnsiTheme="minorHAnsi" w:cstheme="minorHAnsi"/>
                  <w:sz w:val="18"/>
                  <w:szCs w:val="18"/>
                  <w:lang w:eastAsia="es-MX"/>
                </w:rPr>
              </w:pPr>
              <w:r>
                <w:rPr>
                  <w:rFonts w:asciiTheme="minorHAnsi" w:hAnsiTheme="minorHAnsi" w:cstheme="minorHAnsi"/>
                  <w:sz w:val="18"/>
                  <w:szCs w:val="18"/>
                  <w:lang w:eastAsia="es-MX"/>
                </w:rPr>
                <w:t>Gestión de Trámites</w:t>
              </w:r>
            </w:p>
          </w:tc>
        </w:sdtContent>
      </w:sdt>
      <w:tc>
        <w:tcPr>
          <w:tcW w:w="240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6C1530" w:rsidRPr="00304489" w:rsidRDefault="006C1530" w:rsidP="00B23B8E">
          <w:pPr>
            <w:ind w:right="58"/>
            <w:jc w:val="center"/>
            <w:rPr>
              <w:rFonts w:asciiTheme="minorHAnsi" w:hAnsiTheme="minorHAnsi" w:cstheme="minorHAnsi"/>
              <w:sz w:val="18"/>
              <w:szCs w:val="18"/>
            </w:rPr>
          </w:pPr>
          <w:r>
            <w:rPr>
              <w:rFonts w:asciiTheme="minorHAnsi" w:hAnsiTheme="minorHAnsi" w:cstheme="minorHAnsi"/>
              <w:sz w:val="18"/>
              <w:szCs w:val="18"/>
            </w:rPr>
            <w:t>N/A</w:t>
          </w:r>
        </w:p>
      </w:tc>
    </w:tr>
    <w:tr w:rsidR="006C1530" w:rsidRPr="00304489" w:rsidTr="001A2D01">
      <w:trPr>
        <w:trHeight w:val="264"/>
      </w:trPr>
      <w:tc>
        <w:tcPr>
          <w:tcW w:w="1560" w:type="dxa"/>
          <w:vMerge/>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6C1530" w:rsidRPr="00304489" w:rsidRDefault="006C1530" w:rsidP="002977C5">
          <w:pPr>
            <w:rPr>
              <w:rFonts w:asciiTheme="minorHAnsi" w:hAnsiTheme="minorHAnsi" w:cstheme="minorHAnsi"/>
              <w:sz w:val="18"/>
              <w:szCs w:val="18"/>
            </w:rPr>
          </w:pPr>
        </w:p>
      </w:tc>
      <w:sdt>
        <w:sdtPr>
          <w:rPr>
            <w:rFonts w:asciiTheme="minorHAnsi" w:hAnsiTheme="minorHAnsi" w:cstheme="minorHAnsi"/>
            <w:b/>
            <w:sz w:val="18"/>
            <w:szCs w:val="18"/>
            <w:lang w:eastAsia="es-MX"/>
          </w:rPr>
          <w:alias w:val="Título"/>
          <w:tag w:val=""/>
          <w:id w:val="892459864"/>
          <w:placeholder>
            <w:docPart w:val="A78780F08B4F49CB94FA557F3C5DDA29"/>
          </w:placeholder>
          <w:dataBinding w:prefixMappings="xmlns:ns0='http://purl.org/dc/elements/1.1/' xmlns:ns1='http://schemas.openxmlformats.org/package/2006/metadata/core-properties' " w:xpath="/ns1:coreProperties[1]/ns0:title[1]" w:storeItemID="{6C3C8BC8-F283-45AE-878A-BAB7291924A1}"/>
          <w:text/>
        </w:sdtPr>
        <w:sdtEndPr/>
        <w:sdtContent>
          <w:tc>
            <w:tcPr>
              <w:tcW w:w="609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6C1530" w:rsidRDefault="009F09D5" w:rsidP="002977C5">
              <w:pPr>
                <w:rPr>
                  <w:rFonts w:asciiTheme="minorHAnsi" w:hAnsiTheme="minorHAnsi" w:cstheme="minorHAnsi"/>
                  <w:sz w:val="18"/>
                  <w:szCs w:val="18"/>
                  <w:lang w:eastAsia="es-MX"/>
                </w:rPr>
              </w:pPr>
              <w:r>
                <w:rPr>
                  <w:rFonts w:asciiTheme="minorHAnsi" w:hAnsiTheme="minorHAnsi" w:cstheme="minorHAnsi"/>
                  <w:b/>
                  <w:sz w:val="18"/>
                  <w:szCs w:val="18"/>
                  <w:lang w:eastAsia="es-MX"/>
                </w:rPr>
                <w:t>DSTRN Reglas de Negocio</w:t>
              </w:r>
            </w:p>
          </w:tc>
        </w:sdtContent>
      </w:sdt>
      <w:tc>
        <w:tcPr>
          <w:tcW w:w="2409"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6C1530" w:rsidRPr="00304489" w:rsidRDefault="00AB4E9C" w:rsidP="00B23B8E">
          <w:pPr>
            <w:ind w:right="58"/>
            <w:jc w:val="center"/>
            <w:rPr>
              <w:rFonts w:asciiTheme="minorHAnsi" w:hAnsiTheme="minorHAnsi" w:cstheme="minorHAnsi"/>
              <w:sz w:val="18"/>
              <w:szCs w:val="18"/>
            </w:rPr>
          </w:pPr>
          <w:r>
            <w:rPr>
              <w:rFonts w:asciiTheme="minorHAnsi" w:hAnsiTheme="minorHAnsi" w:cstheme="minorHAnsi"/>
              <w:sz w:val="18"/>
              <w:szCs w:val="18"/>
            </w:rPr>
            <w:t>Reglas de Negocio</w:t>
          </w:r>
        </w:p>
      </w:tc>
    </w:tr>
  </w:tbl>
  <w:p w:rsidR="006C1530" w:rsidRDefault="006C1530">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1530" w:rsidRDefault="006C153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BAE68C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Arial" w:hAnsi="Arial"/>
        <w:b/>
        <w:bCs/>
        <w:i w:val="0"/>
        <w:iCs w:val="0"/>
        <w:caps w:val="0"/>
        <w:smallCaps w:val="0"/>
        <w:strike w:val="0"/>
        <w:dstrike w:val="0"/>
        <w:color w:val="auto"/>
        <w:spacing w:val="0"/>
        <w:w w:val="100"/>
        <w:kern w:val="0"/>
        <w:position w:val="0"/>
        <w:sz w:val="20"/>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rPr>
        <w:color w:val="0D0D0D" w:themeColor="text1" w:themeTint="F2"/>
      </w:rPr>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2A2369F"/>
    <w:multiLevelType w:val="hybridMultilevel"/>
    <w:tmpl w:val="3ECA55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2A4E11"/>
    <w:multiLevelType w:val="hybridMultilevel"/>
    <w:tmpl w:val="73168C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5B52DEE"/>
    <w:multiLevelType w:val="hybridMultilevel"/>
    <w:tmpl w:val="628AE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F42C8C"/>
    <w:multiLevelType w:val="hybridMultilevel"/>
    <w:tmpl w:val="8A0A0A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8424954"/>
    <w:multiLevelType w:val="hybridMultilevel"/>
    <w:tmpl w:val="B8B2FB3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8CB6170"/>
    <w:multiLevelType w:val="hybridMultilevel"/>
    <w:tmpl w:val="30E88824"/>
    <w:lvl w:ilvl="0" w:tplc="08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1F442184"/>
    <w:multiLevelType w:val="hybridMultilevel"/>
    <w:tmpl w:val="18F00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1131B3F"/>
    <w:multiLevelType w:val="multilevel"/>
    <w:tmpl w:val="F380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305F71"/>
    <w:multiLevelType w:val="hybridMultilevel"/>
    <w:tmpl w:val="5B8A3A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25A310BF"/>
    <w:multiLevelType w:val="hybridMultilevel"/>
    <w:tmpl w:val="66A2D31E"/>
    <w:lvl w:ilvl="0" w:tplc="FFFFFFFF">
      <w:start w:val="1"/>
      <w:numFmt w:val="bullet"/>
      <w:pStyle w:val="Diarybullet1"/>
      <w:lvlText w:val=""/>
      <w:lvlJc w:val="left"/>
      <w:pPr>
        <w:tabs>
          <w:tab w:val="num" w:pos="502"/>
        </w:tabs>
        <w:ind w:left="425" w:hanging="283"/>
      </w:pPr>
      <w:rPr>
        <w:rFonts w:ascii="Symbol" w:hAnsi="Symbol" w:hint="default"/>
        <w:color w:val="0000FF"/>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29623ED5"/>
    <w:multiLevelType w:val="hybridMultilevel"/>
    <w:tmpl w:val="2E1688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DA601D6"/>
    <w:multiLevelType w:val="hybridMultilevel"/>
    <w:tmpl w:val="45E61C10"/>
    <w:lvl w:ilvl="0" w:tplc="08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E1F24C4"/>
    <w:multiLevelType w:val="hybridMultilevel"/>
    <w:tmpl w:val="77765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06E2051"/>
    <w:multiLevelType w:val="hybridMultilevel"/>
    <w:tmpl w:val="F752B1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60A52B9"/>
    <w:multiLevelType w:val="hybridMultilevel"/>
    <w:tmpl w:val="A4B40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98979D5"/>
    <w:multiLevelType w:val="hybridMultilevel"/>
    <w:tmpl w:val="4B4863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3D300E9F"/>
    <w:multiLevelType w:val="hybridMultilevel"/>
    <w:tmpl w:val="20C0D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05710D1"/>
    <w:multiLevelType w:val="hybridMultilevel"/>
    <w:tmpl w:val="9F4837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4497200"/>
    <w:multiLevelType w:val="multilevel"/>
    <w:tmpl w:val="5058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5C503E"/>
    <w:multiLevelType w:val="hybridMultilevel"/>
    <w:tmpl w:val="3656F4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51830A2"/>
    <w:multiLevelType w:val="hybridMultilevel"/>
    <w:tmpl w:val="62C0D9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8362E57"/>
    <w:multiLevelType w:val="hybridMultilevel"/>
    <w:tmpl w:val="BFF0E8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5AF1AEE"/>
    <w:multiLevelType w:val="hybridMultilevel"/>
    <w:tmpl w:val="BD3886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nsid w:val="7BB92AE9"/>
    <w:multiLevelType w:val="hybridMultilevel"/>
    <w:tmpl w:val="D1540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E277143"/>
    <w:multiLevelType w:val="hybridMultilevel"/>
    <w:tmpl w:val="8242896A"/>
    <w:lvl w:ilvl="0" w:tplc="35763A6A">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7FAE7F7B"/>
    <w:multiLevelType w:val="hybridMultilevel"/>
    <w:tmpl w:val="C8061C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0"/>
  </w:num>
  <w:num w:numId="4">
    <w:abstractNumId w:val="12"/>
  </w:num>
  <w:num w:numId="5">
    <w:abstractNumId w:val="6"/>
  </w:num>
  <w:num w:numId="6">
    <w:abstractNumId w:val="7"/>
  </w:num>
  <w:num w:numId="7">
    <w:abstractNumId w:val="16"/>
  </w:num>
  <w:num w:numId="8">
    <w:abstractNumId w:val="1"/>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9"/>
  </w:num>
  <w:num w:numId="29">
    <w:abstractNumId w:val="3"/>
  </w:num>
  <w:num w:numId="30">
    <w:abstractNumId w:val="24"/>
  </w:num>
  <w:num w:numId="31">
    <w:abstractNumId w:val="18"/>
  </w:num>
  <w:num w:numId="32">
    <w:abstractNumId w:val="13"/>
  </w:num>
  <w:num w:numId="33">
    <w:abstractNumId w:val="20"/>
  </w:num>
  <w:num w:numId="34">
    <w:abstractNumId w:val="23"/>
  </w:num>
  <w:num w:numId="35">
    <w:abstractNumId w:val="19"/>
  </w:num>
  <w:num w:numId="36">
    <w:abstractNumId w:val="8"/>
  </w:num>
  <w:num w:numId="37">
    <w:abstractNumId w:val="17"/>
  </w:num>
  <w:num w:numId="38">
    <w:abstractNumId w:val="15"/>
  </w:num>
  <w:num w:numId="39">
    <w:abstractNumId w:val="2"/>
  </w:num>
  <w:num w:numId="40">
    <w:abstractNumId w:val="14"/>
  </w:num>
  <w:num w:numId="41">
    <w:abstractNumId w:val="5"/>
  </w:num>
  <w:num w:numId="42">
    <w:abstractNumId w:val="4"/>
  </w:num>
  <w:num w:numId="43">
    <w:abstractNumId w:val="26"/>
  </w:num>
  <w:num w:numId="44">
    <w:abstractNumId w:val="21"/>
  </w:num>
  <w:num w:numId="45">
    <w:abstractNumId w:val="11"/>
  </w:num>
  <w:num w:numId="46">
    <w:abstractNumId w:val="0"/>
  </w:num>
  <w:num w:numId="47">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style="mso-wrap-style:none;v-text-anchor:top-baseline" fill="f" fillcolor="#0c9">
      <v:fill color="#0c9" on="f"/>
      <v:textbox style="mso-fit-shape-to-text: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F8A"/>
    <w:rsid w:val="00000E7A"/>
    <w:rsid w:val="00005385"/>
    <w:rsid w:val="000140E9"/>
    <w:rsid w:val="000157FB"/>
    <w:rsid w:val="00020AD7"/>
    <w:rsid w:val="00022330"/>
    <w:rsid w:val="000257C9"/>
    <w:rsid w:val="000268DC"/>
    <w:rsid w:val="00027B5F"/>
    <w:rsid w:val="00030199"/>
    <w:rsid w:val="00030E16"/>
    <w:rsid w:val="000310C1"/>
    <w:rsid w:val="00033E06"/>
    <w:rsid w:val="00034BB7"/>
    <w:rsid w:val="0004119B"/>
    <w:rsid w:val="00051056"/>
    <w:rsid w:val="0005145B"/>
    <w:rsid w:val="0005449C"/>
    <w:rsid w:val="00054696"/>
    <w:rsid w:val="00055F8D"/>
    <w:rsid w:val="00057D8B"/>
    <w:rsid w:val="0006005C"/>
    <w:rsid w:val="00061A51"/>
    <w:rsid w:val="00065DC4"/>
    <w:rsid w:val="00070522"/>
    <w:rsid w:val="00072831"/>
    <w:rsid w:val="00072FA1"/>
    <w:rsid w:val="00083CD7"/>
    <w:rsid w:val="000862C9"/>
    <w:rsid w:val="0009477A"/>
    <w:rsid w:val="00095411"/>
    <w:rsid w:val="00095EEA"/>
    <w:rsid w:val="000A2D1B"/>
    <w:rsid w:val="000A3AC6"/>
    <w:rsid w:val="000A3E5E"/>
    <w:rsid w:val="000A41A9"/>
    <w:rsid w:val="000A4BCA"/>
    <w:rsid w:val="000B1247"/>
    <w:rsid w:val="000B2FBF"/>
    <w:rsid w:val="000B3004"/>
    <w:rsid w:val="000B4D06"/>
    <w:rsid w:val="000B4E32"/>
    <w:rsid w:val="000B5223"/>
    <w:rsid w:val="000B7CFD"/>
    <w:rsid w:val="000C1A7E"/>
    <w:rsid w:val="000C48C6"/>
    <w:rsid w:val="000C59BC"/>
    <w:rsid w:val="000C5E7F"/>
    <w:rsid w:val="000D2B8B"/>
    <w:rsid w:val="000E0F8E"/>
    <w:rsid w:val="000E13AA"/>
    <w:rsid w:val="000E508A"/>
    <w:rsid w:val="000E5C5F"/>
    <w:rsid w:val="000E6C5E"/>
    <w:rsid w:val="000F3623"/>
    <w:rsid w:val="000F4E97"/>
    <w:rsid w:val="00101080"/>
    <w:rsid w:val="00101DA8"/>
    <w:rsid w:val="0010308E"/>
    <w:rsid w:val="00103CFC"/>
    <w:rsid w:val="00105209"/>
    <w:rsid w:val="001068BC"/>
    <w:rsid w:val="0010793D"/>
    <w:rsid w:val="00111C63"/>
    <w:rsid w:val="00112293"/>
    <w:rsid w:val="0011364C"/>
    <w:rsid w:val="00120F5C"/>
    <w:rsid w:val="00124262"/>
    <w:rsid w:val="00125D81"/>
    <w:rsid w:val="0013670B"/>
    <w:rsid w:val="001441F7"/>
    <w:rsid w:val="00146324"/>
    <w:rsid w:val="0015338F"/>
    <w:rsid w:val="00156173"/>
    <w:rsid w:val="00160F5B"/>
    <w:rsid w:val="00161C2A"/>
    <w:rsid w:val="001623F1"/>
    <w:rsid w:val="001638D7"/>
    <w:rsid w:val="001648F6"/>
    <w:rsid w:val="00165510"/>
    <w:rsid w:val="001711C6"/>
    <w:rsid w:val="00171DB9"/>
    <w:rsid w:val="001731B3"/>
    <w:rsid w:val="0017550A"/>
    <w:rsid w:val="001761AB"/>
    <w:rsid w:val="0017652C"/>
    <w:rsid w:val="00177DE5"/>
    <w:rsid w:val="00180976"/>
    <w:rsid w:val="00183AD9"/>
    <w:rsid w:val="001842C2"/>
    <w:rsid w:val="00184EF1"/>
    <w:rsid w:val="00184FFE"/>
    <w:rsid w:val="00195BDC"/>
    <w:rsid w:val="001976B4"/>
    <w:rsid w:val="001A2D01"/>
    <w:rsid w:val="001A5BB9"/>
    <w:rsid w:val="001A61E5"/>
    <w:rsid w:val="001A681B"/>
    <w:rsid w:val="001A6D1A"/>
    <w:rsid w:val="001A7F4D"/>
    <w:rsid w:val="001B3C61"/>
    <w:rsid w:val="001B469F"/>
    <w:rsid w:val="001C2AF5"/>
    <w:rsid w:val="001C2E1D"/>
    <w:rsid w:val="001C3A95"/>
    <w:rsid w:val="001C4945"/>
    <w:rsid w:val="001D0DB4"/>
    <w:rsid w:val="001D585D"/>
    <w:rsid w:val="001E0DAB"/>
    <w:rsid w:val="001E1E0F"/>
    <w:rsid w:val="001E21E6"/>
    <w:rsid w:val="001E2249"/>
    <w:rsid w:val="001E27A0"/>
    <w:rsid w:val="001E3FB4"/>
    <w:rsid w:val="001E7742"/>
    <w:rsid w:val="001F18D4"/>
    <w:rsid w:val="001F2E48"/>
    <w:rsid w:val="001F6724"/>
    <w:rsid w:val="00200CBD"/>
    <w:rsid w:val="00200D82"/>
    <w:rsid w:val="00214273"/>
    <w:rsid w:val="0023308E"/>
    <w:rsid w:val="002355A7"/>
    <w:rsid w:val="002372F7"/>
    <w:rsid w:val="00237493"/>
    <w:rsid w:val="00240D03"/>
    <w:rsid w:val="00242003"/>
    <w:rsid w:val="00242B29"/>
    <w:rsid w:val="00242E47"/>
    <w:rsid w:val="0024507A"/>
    <w:rsid w:val="0024611B"/>
    <w:rsid w:val="00251CE1"/>
    <w:rsid w:val="00251E9B"/>
    <w:rsid w:val="00253AD0"/>
    <w:rsid w:val="00255693"/>
    <w:rsid w:val="00261100"/>
    <w:rsid w:val="002656E6"/>
    <w:rsid w:val="00267E23"/>
    <w:rsid w:val="00271A81"/>
    <w:rsid w:val="00274F8D"/>
    <w:rsid w:val="00275198"/>
    <w:rsid w:val="002802BB"/>
    <w:rsid w:val="002857CC"/>
    <w:rsid w:val="00286C2E"/>
    <w:rsid w:val="00291AA6"/>
    <w:rsid w:val="00291AF0"/>
    <w:rsid w:val="002977C5"/>
    <w:rsid w:val="002A7215"/>
    <w:rsid w:val="002B007D"/>
    <w:rsid w:val="002B0427"/>
    <w:rsid w:val="002B7149"/>
    <w:rsid w:val="002C323D"/>
    <w:rsid w:val="002C44F1"/>
    <w:rsid w:val="002C68DB"/>
    <w:rsid w:val="002C7E8B"/>
    <w:rsid w:val="002D08C1"/>
    <w:rsid w:val="002D0FD5"/>
    <w:rsid w:val="002D4032"/>
    <w:rsid w:val="002D72A5"/>
    <w:rsid w:val="002E13A4"/>
    <w:rsid w:val="002F07BD"/>
    <w:rsid w:val="002F08D4"/>
    <w:rsid w:val="002F340B"/>
    <w:rsid w:val="002F38D7"/>
    <w:rsid w:val="003013FB"/>
    <w:rsid w:val="00304489"/>
    <w:rsid w:val="00307DA6"/>
    <w:rsid w:val="00313431"/>
    <w:rsid w:val="00313CD2"/>
    <w:rsid w:val="003158BE"/>
    <w:rsid w:val="003202FB"/>
    <w:rsid w:val="00320937"/>
    <w:rsid w:val="00320E54"/>
    <w:rsid w:val="00321AA6"/>
    <w:rsid w:val="00321E51"/>
    <w:rsid w:val="00330709"/>
    <w:rsid w:val="00333AAF"/>
    <w:rsid w:val="003346A9"/>
    <w:rsid w:val="00337A29"/>
    <w:rsid w:val="00337EAB"/>
    <w:rsid w:val="00340077"/>
    <w:rsid w:val="00356C49"/>
    <w:rsid w:val="00356D42"/>
    <w:rsid w:val="00360208"/>
    <w:rsid w:val="003615F9"/>
    <w:rsid w:val="00364BCC"/>
    <w:rsid w:val="00370D12"/>
    <w:rsid w:val="00371284"/>
    <w:rsid w:val="003725C0"/>
    <w:rsid w:val="00372A78"/>
    <w:rsid w:val="00373B41"/>
    <w:rsid w:val="00373BA6"/>
    <w:rsid w:val="00373D63"/>
    <w:rsid w:val="00374967"/>
    <w:rsid w:val="003753A8"/>
    <w:rsid w:val="0037649E"/>
    <w:rsid w:val="00376F6A"/>
    <w:rsid w:val="003804CB"/>
    <w:rsid w:val="0038229B"/>
    <w:rsid w:val="00384B3E"/>
    <w:rsid w:val="00386BFD"/>
    <w:rsid w:val="00393AFE"/>
    <w:rsid w:val="00396BD3"/>
    <w:rsid w:val="00396E1F"/>
    <w:rsid w:val="003A0D75"/>
    <w:rsid w:val="003A1856"/>
    <w:rsid w:val="003A42A8"/>
    <w:rsid w:val="003A7FE5"/>
    <w:rsid w:val="003B589B"/>
    <w:rsid w:val="003B69D4"/>
    <w:rsid w:val="003B6C9F"/>
    <w:rsid w:val="003B709E"/>
    <w:rsid w:val="003B70DB"/>
    <w:rsid w:val="003B7680"/>
    <w:rsid w:val="003C19C4"/>
    <w:rsid w:val="003C25AE"/>
    <w:rsid w:val="003C4BC9"/>
    <w:rsid w:val="003C608C"/>
    <w:rsid w:val="003D08E2"/>
    <w:rsid w:val="003D20A1"/>
    <w:rsid w:val="003D2DDE"/>
    <w:rsid w:val="003D593C"/>
    <w:rsid w:val="003E38E1"/>
    <w:rsid w:val="003F0303"/>
    <w:rsid w:val="003F2D0A"/>
    <w:rsid w:val="00405044"/>
    <w:rsid w:val="004052B8"/>
    <w:rsid w:val="00407A12"/>
    <w:rsid w:val="00412325"/>
    <w:rsid w:val="0041612A"/>
    <w:rsid w:val="00421E9E"/>
    <w:rsid w:val="00427316"/>
    <w:rsid w:val="00432B7B"/>
    <w:rsid w:val="00434103"/>
    <w:rsid w:val="004360C5"/>
    <w:rsid w:val="0044349B"/>
    <w:rsid w:val="00451796"/>
    <w:rsid w:val="00451C35"/>
    <w:rsid w:val="00455BB0"/>
    <w:rsid w:val="00461791"/>
    <w:rsid w:val="00462728"/>
    <w:rsid w:val="00465AE4"/>
    <w:rsid w:val="00471CA9"/>
    <w:rsid w:val="00474BAB"/>
    <w:rsid w:val="00475BA0"/>
    <w:rsid w:val="004779C0"/>
    <w:rsid w:val="0048106A"/>
    <w:rsid w:val="0048491C"/>
    <w:rsid w:val="00486B68"/>
    <w:rsid w:val="00494268"/>
    <w:rsid w:val="004A141B"/>
    <w:rsid w:val="004A2370"/>
    <w:rsid w:val="004A3A1C"/>
    <w:rsid w:val="004B310E"/>
    <w:rsid w:val="004B51BE"/>
    <w:rsid w:val="004B57D0"/>
    <w:rsid w:val="004B5903"/>
    <w:rsid w:val="004B74C9"/>
    <w:rsid w:val="004C0D91"/>
    <w:rsid w:val="004C4D3A"/>
    <w:rsid w:val="004C5ADA"/>
    <w:rsid w:val="004C7B37"/>
    <w:rsid w:val="004D3A6B"/>
    <w:rsid w:val="004D5B44"/>
    <w:rsid w:val="004D615A"/>
    <w:rsid w:val="004E52D7"/>
    <w:rsid w:val="004E6A2B"/>
    <w:rsid w:val="004E72A0"/>
    <w:rsid w:val="004E7914"/>
    <w:rsid w:val="004F2E61"/>
    <w:rsid w:val="004F45EE"/>
    <w:rsid w:val="004F79C6"/>
    <w:rsid w:val="00503C47"/>
    <w:rsid w:val="00505AD5"/>
    <w:rsid w:val="005167A8"/>
    <w:rsid w:val="005178C0"/>
    <w:rsid w:val="0052168A"/>
    <w:rsid w:val="00527D09"/>
    <w:rsid w:val="005308BC"/>
    <w:rsid w:val="005359B1"/>
    <w:rsid w:val="00536430"/>
    <w:rsid w:val="005409FB"/>
    <w:rsid w:val="0054286C"/>
    <w:rsid w:val="005503EC"/>
    <w:rsid w:val="00550734"/>
    <w:rsid w:val="00550A75"/>
    <w:rsid w:val="00552535"/>
    <w:rsid w:val="0055558E"/>
    <w:rsid w:val="00560338"/>
    <w:rsid w:val="0056204D"/>
    <w:rsid w:val="00564334"/>
    <w:rsid w:val="00567BF4"/>
    <w:rsid w:val="005706DE"/>
    <w:rsid w:val="00573FB8"/>
    <w:rsid w:val="00574306"/>
    <w:rsid w:val="00574A92"/>
    <w:rsid w:val="00576828"/>
    <w:rsid w:val="005826CE"/>
    <w:rsid w:val="00583F69"/>
    <w:rsid w:val="00584629"/>
    <w:rsid w:val="00585498"/>
    <w:rsid w:val="00586990"/>
    <w:rsid w:val="0058748D"/>
    <w:rsid w:val="005910A1"/>
    <w:rsid w:val="0059290A"/>
    <w:rsid w:val="005958E3"/>
    <w:rsid w:val="00596698"/>
    <w:rsid w:val="005A07B5"/>
    <w:rsid w:val="005A49FF"/>
    <w:rsid w:val="005B1E64"/>
    <w:rsid w:val="005B319D"/>
    <w:rsid w:val="005B7566"/>
    <w:rsid w:val="005C06FA"/>
    <w:rsid w:val="005C0B31"/>
    <w:rsid w:val="005C1677"/>
    <w:rsid w:val="005D0057"/>
    <w:rsid w:val="005D1049"/>
    <w:rsid w:val="005D4902"/>
    <w:rsid w:val="005D6478"/>
    <w:rsid w:val="005E3993"/>
    <w:rsid w:val="005E5656"/>
    <w:rsid w:val="005E68B4"/>
    <w:rsid w:val="005F5BAD"/>
    <w:rsid w:val="005F66A1"/>
    <w:rsid w:val="005F6A48"/>
    <w:rsid w:val="00602115"/>
    <w:rsid w:val="00605B88"/>
    <w:rsid w:val="006067AB"/>
    <w:rsid w:val="00606A2E"/>
    <w:rsid w:val="006133BF"/>
    <w:rsid w:val="00614836"/>
    <w:rsid w:val="00616976"/>
    <w:rsid w:val="00620C60"/>
    <w:rsid w:val="00624A60"/>
    <w:rsid w:val="00627C74"/>
    <w:rsid w:val="00635D12"/>
    <w:rsid w:val="00636BDF"/>
    <w:rsid w:val="0064372B"/>
    <w:rsid w:val="00644E56"/>
    <w:rsid w:val="0064635B"/>
    <w:rsid w:val="00651E77"/>
    <w:rsid w:val="00652869"/>
    <w:rsid w:val="00654E24"/>
    <w:rsid w:val="00657F66"/>
    <w:rsid w:val="00660174"/>
    <w:rsid w:val="006602FE"/>
    <w:rsid w:val="0066295F"/>
    <w:rsid w:val="0066422F"/>
    <w:rsid w:val="006657D7"/>
    <w:rsid w:val="00672F38"/>
    <w:rsid w:val="006859F4"/>
    <w:rsid w:val="006875CF"/>
    <w:rsid w:val="00687B56"/>
    <w:rsid w:val="00695702"/>
    <w:rsid w:val="00695C45"/>
    <w:rsid w:val="00696DEA"/>
    <w:rsid w:val="00696F8A"/>
    <w:rsid w:val="006A1B6A"/>
    <w:rsid w:val="006A25EC"/>
    <w:rsid w:val="006A32BF"/>
    <w:rsid w:val="006A4504"/>
    <w:rsid w:val="006A669A"/>
    <w:rsid w:val="006A79FE"/>
    <w:rsid w:val="006B078F"/>
    <w:rsid w:val="006B48F1"/>
    <w:rsid w:val="006B59A4"/>
    <w:rsid w:val="006C1530"/>
    <w:rsid w:val="006C34E7"/>
    <w:rsid w:val="006C53A9"/>
    <w:rsid w:val="006D3421"/>
    <w:rsid w:val="006E30C6"/>
    <w:rsid w:val="006F058E"/>
    <w:rsid w:val="006F0FCF"/>
    <w:rsid w:val="006F214E"/>
    <w:rsid w:val="006F4C45"/>
    <w:rsid w:val="006F5C29"/>
    <w:rsid w:val="006F605B"/>
    <w:rsid w:val="006F61A8"/>
    <w:rsid w:val="006F7043"/>
    <w:rsid w:val="006F7BE6"/>
    <w:rsid w:val="00704D51"/>
    <w:rsid w:val="00712D88"/>
    <w:rsid w:val="00713087"/>
    <w:rsid w:val="00716742"/>
    <w:rsid w:val="007231E5"/>
    <w:rsid w:val="007239D0"/>
    <w:rsid w:val="007262D1"/>
    <w:rsid w:val="007332D5"/>
    <w:rsid w:val="0073570A"/>
    <w:rsid w:val="00736075"/>
    <w:rsid w:val="00743E23"/>
    <w:rsid w:val="00744DCD"/>
    <w:rsid w:val="00745471"/>
    <w:rsid w:val="00746204"/>
    <w:rsid w:val="00746D57"/>
    <w:rsid w:val="007534C9"/>
    <w:rsid w:val="00756722"/>
    <w:rsid w:val="00761C92"/>
    <w:rsid w:val="00761E2C"/>
    <w:rsid w:val="00766542"/>
    <w:rsid w:val="00767325"/>
    <w:rsid w:val="00774794"/>
    <w:rsid w:val="007764E1"/>
    <w:rsid w:val="00786F9B"/>
    <w:rsid w:val="007933B3"/>
    <w:rsid w:val="007956CD"/>
    <w:rsid w:val="007A13FB"/>
    <w:rsid w:val="007A4CD2"/>
    <w:rsid w:val="007A51AE"/>
    <w:rsid w:val="007A6870"/>
    <w:rsid w:val="007B01B4"/>
    <w:rsid w:val="007B08BB"/>
    <w:rsid w:val="007B186D"/>
    <w:rsid w:val="007B6CE2"/>
    <w:rsid w:val="007C1116"/>
    <w:rsid w:val="007C1C15"/>
    <w:rsid w:val="007C44D5"/>
    <w:rsid w:val="007C5EFD"/>
    <w:rsid w:val="007D26BD"/>
    <w:rsid w:val="007D46BC"/>
    <w:rsid w:val="007E1088"/>
    <w:rsid w:val="007E4BA1"/>
    <w:rsid w:val="007E7EF9"/>
    <w:rsid w:val="007F2377"/>
    <w:rsid w:val="0080130F"/>
    <w:rsid w:val="00802E48"/>
    <w:rsid w:val="00803B76"/>
    <w:rsid w:val="00805C3F"/>
    <w:rsid w:val="008075E4"/>
    <w:rsid w:val="00821DA6"/>
    <w:rsid w:val="00825576"/>
    <w:rsid w:val="0083028A"/>
    <w:rsid w:val="008307C6"/>
    <w:rsid w:val="0083089F"/>
    <w:rsid w:val="008312CF"/>
    <w:rsid w:val="00832221"/>
    <w:rsid w:val="00833556"/>
    <w:rsid w:val="00834632"/>
    <w:rsid w:val="00835E7A"/>
    <w:rsid w:val="00836786"/>
    <w:rsid w:val="008408AE"/>
    <w:rsid w:val="0084251C"/>
    <w:rsid w:val="008509EB"/>
    <w:rsid w:val="008510D8"/>
    <w:rsid w:val="008511CF"/>
    <w:rsid w:val="00853BCE"/>
    <w:rsid w:val="00854771"/>
    <w:rsid w:val="00877845"/>
    <w:rsid w:val="008811C5"/>
    <w:rsid w:val="00884ADA"/>
    <w:rsid w:val="00884BB1"/>
    <w:rsid w:val="008858AA"/>
    <w:rsid w:val="008903A7"/>
    <w:rsid w:val="00894E4E"/>
    <w:rsid w:val="008951AB"/>
    <w:rsid w:val="00895349"/>
    <w:rsid w:val="008A016A"/>
    <w:rsid w:val="008B0996"/>
    <w:rsid w:val="008B0AA0"/>
    <w:rsid w:val="008B4094"/>
    <w:rsid w:val="008B4978"/>
    <w:rsid w:val="008B6335"/>
    <w:rsid w:val="008B6464"/>
    <w:rsid w:val="008C540F"/>
    <w:rsid w:val="008C751E"/>
    <w:rsid w:val="008C7F84"/>
    <w:rsid w:val="008D0A56"/>
    <w:rsid w:val="008D1576"/>
    <w:rsid w:val="008D2031"/>
    <w:rsid w:val="008D3226"/>
    <w:rsid w:val="008D431D"/>
    <w:rsid w:val="008D47BE"/>
    <w:rsid w:val="008E12DE"/>
    <w:rsid w:val="008E4AA1"/>
    <w:rsid w:val="008F0231"/>
    <w:rsid w:val="008F2210"/>
    <w:rsid w:val="008F2B68"/>
    <w:rsid w:val="008F365A"/>
    <w:rsid w:val="008F455B"/>
    <w:rsid w:val="008F4FF3"/>
    <w:rsid w:val="008F5B59"/>
    <w:rsid w:val="008F624A"/>
    <w:rsid w:val="008F76FD"/>
    <w:rsid w:val="0090381F"/>
    <w:rsid w:val="0090569A"/>
    <w:rsid w:val="00906D49"/>
    <w:rsid w:val="009112C8"/>
    <w:rsid w:val="00913427"/>
    <w:rsid w:val="009147E3"/>
    <w:rsid w:val="00916167"/>
    <w:rsid w:val="00921050"/>
    <w:rsid w:val="00924077"/>
    <w:rsid w:val="00924A1C"/>
    <w:rsid w:val="00927136"/>
    <w:rsid w:val="009412A9"/>
    <w:rsid w:val="00947157"/>
    <w:rsid w:val="00950C0C"/>
    <w:rsid w:val="00955EC8"/>
    <w:rsid w:val="00956C58"/>
    <w:rsid w:val="00957099"/>
    <w:rsid w:val="00960753"/>
    <w:rsid w:val="0096382E"/>
    <w:rsid w:val="009660B4"/>
    <w:rsid w:val="00966813"/>
    <w:rsid w:val="00971133"/>
    <w:rsid w:val="00981693"/>
    <w:rsid w:val="00982085"/>
    <w:rsid w:val="00982934"/>
    <w:rsid w:val="00984112"/>
    <w:rsid w:val="00984951"/>
    <w:rsid w:val="00990164"/>
    <w:rsid w:val="00995CA2"/>
    <w:rsid w:val="009A0907"/>
    <w:rsid w:val="009A1A4B"/>
    <w:rsid w:val="009A2BD8"/>
    <w:rsid w:val="009A6EC1"/>
    <w:rsid w:val="009B14AD"/>
    <w:rsid w:val="009B5635"/>
    <w:rsid w:val="009B7A4C"/>
    <w:rsid w:val="009C0A56"/>
    <w:rsid w:val="009C21F0"/>
    <w:rsid w:val="009C47C1"/>
    <w:rsid w:val="009C4E4D"/>
    <w:rsid w:val="009C7C64"/>
    <w:rsid w:val="009D58A1"/>
    <w:rsid w:val="009D6451"/>
    <w:rsid w:val="009E0A44"/>
    <w:rsid w:val="009E1857"/>
    <w:rsid w:val="009E5DDD"/>
    <w:rsid w:val="009F09D5"/>
    <w:rsid w:val="009F0EA1"/>
    <w:rsid w:val="009F1C1D"/>
    <w:rsid w:val="009F2093"/>
    <w:rsid w:val="009F40C9"/>
    <w:rsid w:val="009F5CEE"/>
    <w:rsid w:val="009F5FEA"/>
    <w:rsid w:val="009F6A17"/>
    <w:rsid w:val="00A00841"/>
    <w:rsid w:val="00A00A36"/>
    <w:rsid w:val="00A05A19"/>
    <w:rsid w:val="00A143D0"/>
    <w:rsid w:val="00A1518F"/>
    <w:rsid w:val="00A16F23"/>
    <w:rsid w:val="00A22736"/>
    <w:rsid w:val="00A2273A"/>
    <w:rsid w:val="00A23184"/>
    <w:rsid w:val="00A23BD7"/>
    <w:rsid w:val="00A27137"/>
    <w:rsid w:val="00A30E96"/>
    <w:rsid w:val="00A32E99"/>
    <w:rsid w:val="00A360AF"/>
    <w:rsid w:val="00A40300"/>
    <w:rsid w:val="00A42B3F"/>
    <w:rsid w:val="00A44065"/>
    <w:rsid w:val="00A4624C"/>
    <w:rsid w:val="00A47918"/>
    <w:rsid w:val="00A5228A"/>
    <w:rsid w:val="00A57F4D"/>
    <w:rsid w:val="00A60AE5"/>
    <w:rsid w:val="00A64B36"/>
    <w:rsid w:val="00A66080"/>
    <w:rsid w:val="00A70863"/>
    <w:rsid w:val="00A74EEA"/>
    <w:rsid w:val="00A839DC"/>
    <w:rsid w:val="00A879B3"/>
    <w:rsid w:val="00A97324"/>
    <w:rsid w:val="00AA1B47"/>
    <w:rsid w:val="00AA3DB3"/>
    <w:rsid w:val="00AB08ED"/>
    <w:rsid w:val="00AB27A8"/>
    <w:rsid w:val="00AB2DC6"/>
    <w:rsid w:val="00AB4E9C"/>
    <w:rsid w:val="00AB5CE9"/>
    <w:rsid w:val="00AB7AFC"/>
    <w:rsid w:val="00AC0A67"/>
    <w:rsid w:val="00AC0DF5"/>
    <w:rsid w:val="00AC12B5"/>
    <w:rsid w:val="00AC31F8"/>
    <w:rsid w:val="00AD1648"/>
    <w:rsid w:val="00AD4814"/>
    <w:rsid w:val="00AD58A7"/>
    <w:rsid w:val="00AD6CFC"/>
    <w:rsid w:val="00AE045D"/>
    <w:rsid w:val="00AE1FC9"/>
    <w:rsid w:val="00AE3B0F"/>
    <w:rsid w:val="00AE47D2"/>
    <w:rsid w:val="00AE56C4"/>
    <w:rsid w:val="00AE6B76"/>
    <w:rsid w:val="00AF1544"/>
    <w:rsid w:val="00AF1D05"/>
    <w:rsid w:val="00AF1EC5"/>
    <w:rsid w:val="00AF7FD1"/>
    <w:rsid w:val="00B00396"/>
    <w:rsid w:val="00B0087D"/>
    <w:rsid w:val="00B10ABF"/>
    <w:rsid w:val="00B10B22"/>
    <w:rsid w:val="00B10EEA"/>
    <w:rsid w:val="00B10FA2"/>
    <w:rsid w:val="00B22321"/>
    <w:rsid w:val="00B23B8E"/>
    <w:rsid w:val="00B25D54"/>
    <w:rsid w:val="00B2611F"/>
    <w:rsid w:val="00B301F6"/>
    <w:rsid w:val="00B404EF"/>
    <w:rsid w:val="00B41C94"/>
    <w:rsid w:val="00B43BDA"/>
    <w:rsid w:val="00B4772D"/>
    <w:rsid w:val="00B51048"/>
    <w:rsid w:val="00B56BF2"/>
    <w:rsid w:val="00B57438"/>
    <w:rsid w:val="00B57E14"/>
    <w:rsid w:val="00B64C2F"/>
    <w:rsid w:val="00B662FF"/>
    <w:rsid w:val="00B678D9"/>
    <w:rsid w:val="00B71D7D"/>
    <w:rsid w:val="00B72A91"/>
    <w:rsid w:val="00B74B2E"/>
    <w:rsid w:val="00B751C1"/>
    <w:rsid w:val="00B76315"/>
    <w:rsid w:val="00B76551"/>
    <w:rsid w:val="00B80EDE"/>
    <w:rsid w:val="00B94B9F"/>
    <w:rsid w:val="00B95295"/>
    <w:rsid w:val="00B9730E"/>
    <w:rsid w:val="00B97CB7"/>
    <w:rsid w:val="00BA19A7"/>
    <w:rsid w:val="00BA3B16"/>
    <w:rsid w:val="00BA4733"/>
    <w:rsid w:val="00BA63E3"/>
    <w:rsid w:val="00BA6C07"/>
    <w:rsid w:val="00BB3A47"/>
    <w:rsid w:val="00BB57F4"/>
    <w:rsid w:val="00BB7078"/>
    <w:rsid w:val="00BC1662"/>
    <w:rsid w:val="00BC5261"/>
    <w:rsid w:val="00BD2E2D"/>
    <w:rsid w:val="00BD39D7"/>
    <w:rsid w:val="00BD7ECB"/>
    <w:rsid w:val="00BE1917"/>
    <w:rsid w:val="00BE2AB6"/>
    <w:rsid w:val="00BE6B94"/>
    <w:rsid w:val="00BE7202"/>
    <w:rsid w:val="00BE777E"/>
    <w:rsid w:val="00BF6C58"/>
    <w:rsid w:val="00C03AF9"/>
    <w:rsid w:val="00C06224"/>
    <w:rsid w:val="00C1371A"/>
    <w:rsid w:val="00C13F85"/>
    <w:rsid w:val="00C22B51"/>
    <w:rsid w:val="00C23DC5"/>
    <w:rsid w:val="00C30A90"/>
    <w:rsid w:val="00C32DCA"/>
    <w:rsid w:val="00C32EE8"/>
    <w:rsid w:val="00C41627"/>
    <w:rsid w:val="00C42ECB"/>
    <w:rsid w:val="00C462B1"/>
    <w:rsid w:val="00C46C8B"/>
    <w:rsid w:val="00C50BF4"/>
    <w:rsid w:val="00C5173D"/>
    <w:rsid w:val="00C53072"/>
    <w:rsid w:val="00C531F2"/>
    <w:rsid w:val="00C53B38"/>
    <w:rsid w:val="00C65E93"/>
    <w:rsid w:val="00C703F6"/>
    <w:rsid w:val="00C72C57"/>
    <w:rsid w:val="00C74770"/>
    <w:rsid w:val="00C761F4"/>
    <w:rsid w:val="00C76B53"/>
    <w:rsid w:val="00C77DD2"/>
    <w:rsid w:val="00C804D7"/>
    <w:rsid w:val="00C8072F"/>
    <w:rsid w:val="00C80B07"/>
    <w:rsid w:val="00C81BDF"/>
    <w:rsid w:val="00C83F1A"/>
    <w:rsid w:val="00C9027A"/>
    <w:rsid w:val="00C91310"/>
    <w:rsid w:val="00C92910"/>
    <w:rsid w:val="00CA33E0"/>
    <w:rsid w:val="00CB3C0E"/>
    <w:rsid w:val="00CC3DFC"/>
    <w:rsid w:val="00CC5C65"/>
    <w:rsid w:val="00CD01E8"/>
    <w:rsid w:val="00CD1E27"/>
    <w:rsid w:val="00CD5BBD"/>
    <w:rsid w:val="00CE35B0"/>
    <w:rsid w:val="00CE3A64"/>
    <w:rsid w:val="00CE7C31"/>
    <w:rsid w:val="00CF0C48"/>
    <w:rsid w:val="00CF2083"/>
    <w:rsid w:val="00CF2577"/>
    <w:rsid w:val="00CF2761"/>
    <w:rsid w:val="00CF3942"/>
    <w:rsid w:val="00CF75EC"/>
    <w:rsid w:val="00D01AC9"/>
    <w:rsid w:val="00D01ACA"/>
    <w:rsid w:val="00D0339F"/>
    <w:rsid w:val="00D049B5"/>
    <w:rsid w:val="00D0622F"/>
    <w:rsid w:val="00D066BC"/>
    <w:rsid w:val="00D114EC"/>
    <w:rsid w:val="00D117BE"/>
    <w:rsid w:val="00D122AB"/>
    <w:rsid w:val="00D13A65"/>
    <w:rsid w:val="00D17324"/>
    <w:rsid w:val="00D20751"/>
    <w:rsid w:val="00D22A23"/>
    <w:rsid w:val="00D24E09"/>
    <w:rsid w:val="00D24E39"/>
    <w:rsid w:val="00D25405"/>
    <w:rsid w:val="00D26819"/>
    <w:rsid w:val="00D32755"/>
    <w:rsid w:val="00D349C0"/>
    <w:rsid w:val="00D4333B"/>
    <w:rsid w:val="00D440C1"/>
    <w:rsid w:val="00D46B93"/>
    <w:rsid w:val="00D57AD7"/>
    <w:rsid w:val="00D616EC"/>
    <w:rsid w:val="00D625D9"/>
    <w:rsid w:val="00D65C90"/>
    <w:rsid w:val="00D66C41"/>
    <w:rsid w:val="00D702F5"/>
    <w:rsid w:val="00D7035F"/>
    <w:rsid w:val="00D704FC"/>
    <w:rsid w:val="00D70A55"/>
    <w:rsid w:val="00D70D4D"/>
    <w:rsid w:val="00D72A97"/>
    <w:rsid w:val="00D73FD3"/>
    <w:rsid w:val="00D75181"/>
    <w:rsid w:val="00D80187"/>
    <w:rsid w:val="00D80DEF"/>
    <w:rsid w:val="00D813AA"/>
    <w:rsid w:val="00D81B7B"/>
    <w:rsid w:val="00D82339"/>
    <w:rsid w:val="00D826B0"/>
    <w:rsid w:val="00D85019"/>
    <w:rsid w:val="00D902DA"/>
    <w:rsid w:val="00D9052F"/>
    <w:rsid w:val="00D90A81"/>
    <w:rsid w:val="00D93585"/>
    <w:rsid w:val="00D936C8"/>
    <w:rsid w:val="00D9608B"/>
    <w:rsid w:val="00DB225F"/>
    <w:rsid w:val="00DB4C60"/>
    <w:rsid w:val="00DB5526"/>
    <w:rsid w:val="00DC4494"/>
    <w:rsid w:val="00DD2C3E"/>
    <w:rsid w:val="00DD3499"/>
    <w:rsid w:val="00DD6528"/>
    <w:rsid w:val="00DE4E52"/>
    <w:rsid w:val="00DE664D"/>
    <w:rsid w:val="00DF2864"/>
    <w:rsid w:val="00DF2D04"/>
    <w:rsid w:val="00E0084C"/>
    <w:rsid w:val="00E0339D"/>
    <w:rsid w:val="00E10972"/>
    <w:rsid w:val="00E2020E"/>
    <w:rsid w:val="00E20696"/>
    <w:rsid w:val="00E207CD"/>
    <w:rsid w:val="00E20C5F"/>
    <w:rsid w:val="00E20D31"/>
    <w:rsid w:val="00E2162B"/>
    <w:rsid w:val="00E23E8B"/>
    <w:rsid w:val="00E265DA"/>
    <w:rsid w:val="00E27443"/>
    <w:rsid w:val="00E3088B"/>
    <w:rsid w:val="00E332ED"/>
    <w:rsid w:val="00E36166"/>
    <w:rsid w:val="00E4019A"/>
    <w:rsid w:val="00E431F3"/>
    <w:rsid w:val="00E503D7"/>
    <w:rsid w:val="00E512A0"/>
    <w:rsid w:val="00E6093D"/>
    <w:rsid w:val="00E73C95"/>
    <w:rsid w:val="00E8417A"/>
    <w:rsid w:val="00E858D2"/>
    <w:rsid w:val="00E85BC4"/>
    <w:rsid w:val="00E86105"/>
    <w:rsid w:val="00E86A1A"/>
    <w:rsid w:val="00E873D9"/>
    <w:rsid w:val="00E960DE"/>
    <w:rsid w:val="00E9793F"/>
    <w:rsid w:val="00EA0B6E"/>
    <w:rsid w:val="00EA0F5F"/>
    <w:rsid w:val="00EA4868"/>
    <w:rsid w:val="00EA58C2"/>
    <w:rsid w:val="00EA664A"/>
    <w:rsid w:val="00EA74DD"/>
    <w:rsid w:val="00EB0590"/>
    <w:rsid w:val="00EB171E"/>
    <w:rsid w:val="00EB4F35"/>
    <w:rsid w:val="00EC380B"/>
    <w:rsid w:val="00ED2EB2"/>
    <w:rsid w:val="00EE13AA"/>
    <w:rsid w:val="00EE20BE"/>
    <w:rsid w:val="00EE2D3C"/>
    <w:rsid w:val="00EE30CF"/>
    <w:rsid w:val="00EE524B"/>
    <w:rsid w:val="00EE7316"/>
    <w:rsid w:val="00EE7994"/>
    <w:rsid w:val="00EF0235"/>
    <w:rsid w:val="00EF4F6A"/>
    <w:rsid w:val="00EF5895"/>
    <w:rsid w:val="00EF7371"/>
    <w:rsid w:val="00F01022"/>
    <w:rsid w:val="00F0757A"/>
    <w:rsid w:val="00F130D3"/>
    <w:rsid w:val="00F1651E"/>
    <w:rsid w:val="00F204E5"/>
    <w:rsid w:val="00F24D77"/>
    <w:rsid w:val="00F307B6"/>
    <w:rsid w:val="00F34DAE"/>
    <w:rsid w:val="00F360F4"/>
    <w:rsid w:val="00F4268A"/>
    <w:rsid w:val="00F50FBF"/>
    <w:rsid w:val="00F51FC9"/>
    <w:rsid w:val="00F535C9"/>
    <w:rsid w:val="00F55AEA"/>
    <w:rsid w:val="00F55B3C"/>
    <w:rsid w:val="00F60810"/>
    <w:rsid w:val="00F645B9"/>
    <w:rsid w:val="00F6745C"/>
    <w:rsid w:val="00F73808"/>
    <w:rsid w:val="00F73ADE"/>
    <w:rsid w:val="00F75E39"/>
    <w:rsid w:val="00F7725F"/>
    <w:rsid w:val="00F77F62"/>
    <w:rsid w:val="00F800B5"/>
    <w:rsid w:val="00F81400"/>
    <w:rsid w:val="00F81E4E"/>
    <w:rsid w:val="00F82F80"/>
    <w:rsid w:val="00F83619"/>
    <w:rsid w:val="00F836BF"/>
    <w:rsid w:val="00F85C7A"/>
    <w:rsid w:val="00F87208"/>
    <w:rsid w:val="00F903B3"/>
    <w:rsid w:val="00F916DE"/>
    <w:rsid w:val="00F91A84"/>
    <w:rsid w:val="00FA03F8"/>
    <w:rsid w:val="00FA1DC5"/>
    <w:rsid w:val="00FA3B31"/>
    <w:rsid w:val="00FA784E"/>
    <w:rsid w:val="00FB1795"/>
    <w:rsid w:val="00FB390D"/>
    <w:rsid w:val="00FB3F94"/>
    <w:rsid w:val="00FB5878"/>
    <w:rsid w:val="00FC1342"/>
    <w:rsid w:val="00FC16DC"/>
    <w:rsid w:val="00FC1D9B"/>
    <w:rsid w:val="00FC5955"/>
    <w:rsid w:val="00FC6C3F"/>
    <w:rsid w:val="00FC734A"/>
    <w:rsid w:val="00FD4F4F"/>
    <w:rsid w:val="00FE0E60"/>
    <w:rsid w:val="00FE14B7"/>
    <w:rsid w:val="00FE2601"/>
    <w:rsid w:val="00FE4072"/>
    <w:rsid w:val="00FE5D7B"/>
    <w:rsid w:val="00FF3B6C"/>
    <w:rsid w:val="00FF459B"/>
    <w:rsid w:val="00FF49C5"/>
    <w:rsid w:val="00FF4EC4"/>
    <w:rsid w:val="00FF56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v-text-anchor:top-baseline" fill="f" fillcolor="#0c9">
      <v:fill color="#0c9" on="f"/>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s-MX" w:eastAsia="es-MX" w:bidi="ar-SA"/>
      </w:rPr>
    </w:rPrDefault>
    <w:pPrDefault>
      <w:pPr>
        <w:jc w:val="both"/>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4504"/>
    <w:rPr>
      <w:rFonts w:ascii="Arial" w:hAnsi="Arial"/>
      <w:szCs w:val="24"/>
      <w:lang w:eastAsia="en-US"/>
    </w:rPr>
  </w:style>
  <w:style w:type="paragraph" w:styleId="Ttulo1">
    <w:name w:val="heading 1"/>
    <w:basedOn w:val="Normal"/>
    <w:next w:val="Normal"/>
    <w:autoRedefine/>
    <w:qFormat/>
    <w:rsid w:val="00B57438"/>
    <w:pPr>
      <w:keepNext/>
      <w:widowControl w:val="0"/>
      <w:numPr>
        <w:numId w:val="1"/>
      </w:numPr>
      <w:spacing w:before="120" w:line="240" w:lineRule="atLeast"/>
      <w:outlineLvl w:val="0"/>
    </w:pPr>
    <w:rPr>
      <w:rFonts w:cs="Arial"/>
      <w:b/>
      <w:szCs w:val="20"/>
    </w:rPr>
  </w:style>
  <w:style w:type="paragraph" w:styleId="Ttulo2">
    <w:name w:val="heading 2"/>
    <w:basedOn w:val="Ttulo1"/>
    <w:next w:val="Normal"/>
    <w:autoRedefine/>
    <w:qFormat/>
    <w:rsid w:val="00960753"/>
    <w:pPr>
      <w:numPr>
        <w:ilvl w:val="1"/>
      </w:numPr>
      <w:outlineLvl w:val="1"/>
    </w:pPr>
    <w:rPr>
      <w:lang w:val="es-ES"/>
    </w:rPr>
  </w:style>
  <w:style w:type="paragraph" w:styleId="Ttulo3">
    <w:name w:val="heading 3"/>
    <w:basedOn w:val="Ttulo1"/>
    <w:next w:val="Normal"/>
    <w:autoRedefine/>
    <w:qFormat/>
    <w:rsid w:val="00D81B7B"/>
    <w:pPr>
      <w:numPr>
        <w:ilvl w:val="2"/>
      </w:numPr>
      <w:outlineLvl w:val="2"/>
    </w:pPr>
  </w:style>
  <w:style w:type="paragraph" w:styleId="Ttulo4">
    <w:name w:val="heading 4"/>
    <w:basedOn w:val="Ttulo1"/>
    <w:next w:val="Normal"/>
    <w:autoRedefine/>
    <w:qFormat/>
    <w:rsid w:val="00950C0C"/>
    <w:pPr>
      <w:numPr>
        <w:ilvl w:val="3"/>
      </w:numPr>
      <w:ind w:firstLine="709"/>
      <w:outlineLvl w:val="3"/>
    </w:pPr>
  </w:style>
  <w:style w:type="paragraph" w:styleId="Ttulo5">
    <w:name w:val="heading 5"/>
    <w:basedOn w:val="Normal"/>
    <w:next w:val="Normal"/>
    <w:autoRedefine/>
    <w:qFormat/>
    <w:rsid w:val="009E5DDD"/>
    <w:pPr>
      <w:widowControl w:val="0"/>
      <w:numPr>
        <w:ilvl w:val="4"/>
        <w:numId w:val="1"/>
      </w:numPr>
      <w:spacing w:before="100" w:beforeAutospacing="1" w:line="240" w:lineRule="atLeast"/>
      <w:ind w:left="1560" w:hanging="567"/>
      <w:outlineLvl w:val="4"/>
    </w:pPr>
    <w:rPr>
      <w:b/>
      <w:color w:val="000000" w:themeColor="text1"/>
      <w:szCs w:val="18"/>
    </w:rPr>
  </w:style>
  <w:style w:type="paragraph" w:styleId="Ttulo6">
    <w:name w:val="heading 6"/>
    <w:basedOn w:val="Normal"/>
    <w:next w:val="Normal"/>
    <w:qFormat/>
    <w:rsid w:val="00271A81"/>
    <w:pPr>
      <w:widowControl w:val="0"/>
      <w:numPr>
        <w:ilvl w:val="5"/>
        <w:numId w:val="1"/>
      </w:numPr>
      <w:spacing w:before="240" w:after="60" w:line="240" w:lineRule="atLeast"/>
      <w:outlineLvl w:val="5"/>
    </w:pPr>
    <w:rPr>
      <w:b/>
      <w:szCs w:val="20"/>
    </w:rPr>
  </w:style>
  <w:style w:type="paragraph" w:styleId="Ttulo7">
    <w:name w:val="heading 7"/>
    <w:basedOn w:val="Normal"/>
    <w:next w:val="Normal"/>
    <w:autoRedefine/>
    <w:qFormat/>
    <w:rsid w:val="00271A81"/>
    <w:pPr>
      <w:widowControl w:val="0"/>
      <w:numPr>
        <w:ilvl w:val="6"/>
        <w:numId w:val="1"/>
      </w:numPr>
      <w:spacing w:before="240" w:after="60" w:line="240" w:lineRule="atLeast"/>
      <w:outlineLvl w:val="6"/>
    </w:pPr>
    <w:rPr>
      <w:b/>
      <w:szCs w:val="20"/>
    </w:rPr>
  </w:style>
  <w:style w:type="paragraph" w:styleId="Ttulo8">
    <w:name w:val="heading 8"/>
    <w:basedOn w:val="Normal"/>
    <w:next w:val="Normal"/>
    <w:autoRedefine/>
    <w:qFormat/>
    <w:rsid w:val="00271A81"/>
    <w:pPr>
      <w:widowControl w:val="0"/>
      <w:numPr>
        <w:ilvl w:val="7"/>
        <w:numId w:val="1"/>
      </w:numPr>
      <w:spacing w:before="240" w:after="60" w:line="240" w:lineRule="atLeast"/>
      <w:outlineLvl w:val="7"/>
    </w:pPr>
    <w:rPr>
      <w:b/>
      <w:szCs w:val="20"/>
    </w:rPr>
  </w:style>
  <w:style w:type="paragraph" w:styleId="Ttulo9">
    <w:name w:val="heading 9"/>
    <w:basedOn w:val="Normal"/>
    <w:next w:val="Normal"/>
    <w:autoRedefine/>
    <w:qFormat/>
    <w:rsid w:val="00271A81"/>
    <w:pPr>
      <w:widowControl w:val="0"/>
      <w:numPr>
        <w:ilvl w:val="8"/>
        <w:numId w:val="1"/>
      </w:numPr>
      <w:spacing w:before="240" w:after="60" w:line="240" w:lineRule="atLeast"/>
      <w:outlineLvl w:val="8"/>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foBlue">
    <w:name w:val="InfoBlue"/>
    <w:basedOn w:val="Normal"/>
    <w:next w:val="Textoindependiente"/>
    <w:autoRedefine/>
    <w:rsid w:val="0004119B"/>
    <w:pPr>
      <w:widowControl w:val="0"/>
      <w:spacing w:after="120" w:line="240" w:lineRule="atLeast"/>
    </w:pPr>
    <w:rPr>
      <w:rFonts w:cs="Arial"/>
    </w:rPr>
  </w:style>
  <w:style w:type="paragraph" w:styleId="Textoindependiente">
    <w:name w:val="Body Text"/>
    <w:basedOn w:val="Normal"/>
    <w:rsid w:val="007A13FB"/>
    <w:pPr>
      <w:keepLines/>
      <w:widowControl w:val="0"/>
      <w:spacing w:after="120" w:line="240" w:lineRule="atLeast"/>
      <w:ind w:left="720"/>
    </w:pPr>
    <w:rPr>
      <w:szCs w:val="20"/>
    </w:rPr>
  </w:style>
  <w:style w:type="paragraph" w:customStyle="1" w:styleId="Tabletext">
    <w:name w:val="Tabletext"/>
    <w:basedOn w:val="Normal"/>
    <w:rsid w:val="007A13FB"/>
    <w:pPr>
      <w:keepLines/>
      <w:widowControl w:val="0"/>
      <w:spacing w:after="120" w:line="240" w:lineRule="atLeast"/>
    </w:pPr>
    <w:rPr>
      <w:szCs w:val="20"/>
    </w:rPr>
  </w:style>
  <w:style w:type="paragraph" w:customStyle="1" w:styleId="Paragraph1">
    <w:name w:val="Paragraph1"/>
    <w:basedOn w:val="Normal"/>
    <w:rsid w:val="007A13FB"/>
    <w:pPr>
      <w:widowControl w:val="0"/>
      <w:spacing w:before="80"/>
    </w:pPr>
    <w:rPr>
      <w:szCs w:val="20"/>
    </w:rPr>
  </w:style>
  <w:style w:type="paragraph" w:styleId="Ttulo">
    <w:name w:val="Title"/>
    <w:basedOn w:val="Normal"/>
    <w:next w:val="Normal"/>
    <w:link w:val="TtuloCar"/>
    <w:autoRedefine/>
    <w:qFormat/>
    <w:rsid w:val="00304489"/>
    <w:pPr>
      <w:widowControl w:val="0"/>
      <w:spacing w:before="240" w:after="240"/>
      <w:jc w:val="right"/>
    </w:pPr>
    <w:rPr>
      <w:b/>
      <w:sz w:val="36"/>
      <w:szCs w:val="20"/>
    </w:rPr>
  </w:style>
  <w:style w:type="paragraph" w:styleId="TDC1">
    <w:name w:val="toc 1"/>
    <w:basedOn w:val="Normal"/>
    <w:next w:val="Normal"/>
    <w:autoRedefine/>
    <w:uiPriority w:val="39"/>
    <w:rsid w:val="00966813"/>
    <w:pPr>
      <w:widowControl w:val="0"/>
      <w:tabs>
        <w:tab w:val="left" w:pos="432"/>
        <w:tab w:val="right" w:leader="dot" w:pos="9350"/>
      </w:tabs>
      <w:spacing w:before="240" w:after="60" w:line="240" w:lineRule="atLeast"/>
    </w:pPr>
    <w:rPr>
      <w:szCs w:val="20"/>
    </w:rPr>
  </w:style>
  <w:style w:type="paragraph" w:styleId="TDC2">
    <w:name w:val="toc 2"/>
    <w:basedOn w:val="Normal"/>
    <w:next w:val="Normal"/>
    <w:autoRedefine/>
    <w:uiPriority w:val="39"/>
    <w:rsid w:val="00966813"/>
    <w:pPr>
      <w:widowControl w:val="0"/>
      <w:spacing w:line="240" w:lineRule="atLeast"/>
    </w:pPr>
    <w:rPr>
      <w:szCs w:val="20"/>
    </w:rPr>
  </w:style>
  <w:style w:type="paragraph" w:styleId="TDC3">
    <w:name w:val="toc 3"/>
    <w:basedOn w:val="Normal"/>
    <w:next w:val="Normal"/>
    <w:autoRedefine/>
    <w:uiPriority w:val="39"/>
    <w:rsid w:val="00552535"/>
    <w:pPr>
      <w:widowControl w:val="0"/>
      <w:tabs>
        <w:tab w:val="left" w:pos="1385"/>
        <w:tab w:val="right" w:leader="dot" w:pos="9350"/>
      </w:tabs>
      <w:spacing w:line="240" w:lineRule="atLeast"/>
      <w:ind w:left="720" w:hanging="720"/>
    </w:pPr>
    <w:rPr>
      <w:noProof/>
      <w:szCs w:val="20"/>
    </w:rPr>
  </w:style>
  <w:style w:type="character" w:styleId="Nmerodepgina">
    <w:name w:val="page number"/>
    <w:basedOn w:val="Fuentedeprrafopredeter"/>
    <w:rsid w:val="007A13FB"/>
  </w:style>
  <w:style w:type="paragraph" w:styleId="Piedepgina">
    <w:name w:val="footer"/>
    <w:basedOn w:val="Normal"/>
    <w:rsid w:val="007A13FB"/>
    <w:pPr>
      <w:widowControl w:val="0"/>
      <w:tabs>
        <w:tab w:val="center" w:pos="4320"/>
        <w:tab w:val="right" w:pos="8640"/>
      </w:tabs>
      <w:spacing w:line="240" w:lineRule="atLeast"/>
    </w:pPr>
    <w:rPr>
      <w:szCs w:val="20"/>
    </w:rPr>
  </w:style>
  <w:style w:type="paragraph" w:styleId="Encabezado">
    <w:name w:val="header"/>
    <w:basedOn w:val="Normal"/>
    <w:rsid w:val="007A13FB"/>
    <w:pPr>
      <w:widowControl w:val="0"/>
      <w:tabs>
        <w:tab w:val="center" w:pos="4320"/>
        <w:tab w:val="right" w:pos="8640"/>
      </w:tabs>
      <w:spacing w:line="240" w:lineRule="atLeast"/>
    </w:pPr>
    <w:rPr>
      <w:szCs w:val="20"/>
    </w:rPr>
  </w:style>
  <w:style w:type="paragraph" w:customStyle="1" w:styleId="Paragraph2">
    <w:name w:val="Paragraph2"/>
    <w:basedOn w:val="Normal"/>
    <w:rsid w:val="007A13FB"/>
    <w:pPr>
      <w:widowControl w:val="0"/>
      <w:spacing w:before="80" w:line="240" w:lineRule="atLeast"/>
      <w:ind w:left="720"/>
    </w:pPr>
    <w:rPr>
      <w:color w:val="000000"/>
      <w:szCs w:val="20"/>
      <w:lang w:val="en-AU"/>
    </w:rPr>
  </w:style>
  <w:style w:type="paragraph" w:styleId="Sangra2detindependiente">
    <w:name w:val="Body Text Indent 2"/>
    <w:basedOn w:val="Normal"/>
    <w:rsid w:val="007A13FB"/>
    <w:pPr>
      <w:ind w:left="720"/>
    </w:pPr>
    <w:rPr>
      <w:rFonts w:ascii="Tahoma" w:hAnsi="Tahoma" w:cs="Tahoma"/>
    </w:rPr>
  </w:style>
  <w:style w:type="paragraph" w:styleId="NormalWeb">
    <w:name w:val="Normal (Web)"/>
    <w:basedOn w:val="Normal"/>
    <w:uiPriority w:val="99"/>
    <w:rsid w:val="007A13FB"/>
    <w:pPr>
      <w:spacing w:before="100" w:beforeAutospacing="1" w:after="100" w:afterAutospacing="1"/>
    </w:pPr>
    <w:rPr>
      <w:rFonts w:eastAsia="Arial Unicode MS"/>
      <w:lang w:val="es-ES" w:eastAsia="es-ES"/>
    </w:rPr>
  </w:style>
  <w:style w:type="character" w:styleId="Hipervnculo">
    <w:name w:val="Hyperlink"/>
    <w:basedOn w:val="Fuentedeprrafopredeter"/>
    <w:uiPriority w:val="99"/>
    <w:rsid w:val="007A13FB"/>
    <w:rPr>
      <w:color w:val="0000FF"/>
      <w:u w:val="single"/>
    </w:rPr>
  </w:style>
  <w:style w:type="paragraph" w:styleId="TDC4">
    <w:name w:val="toc 4"/>
    <w:basedOn w:val="Normal"/>
    <w:next w:val="Normal"/>
    <w:autoRedefine/>
    <w:uiPriority w:val="39"/>
    <w:rsid w:val="00966813"/>
    <w:pPr>
      <w:ind w:left="720"/>
    </w:pPr>
  </w:style>
  <w:style w:type="paragraph" w:styleId="TDC5">
    <w:name w:val="toc 5"/>
    <w:basedOn w:val="Normal"/>
    <w:next w:val="Normal"/>
    <w:autoRedefine/>
    <w:semiHidden/>
    <w:rsid w:val="00567BF4"/>
    <w:rPr>
      <w:color w:val="0D0D0D" w:themeColor="text1" w:themeTint="F2"/>
    </w:rPr>
  </w:style>
  <w:style w:type="character" w:styleId="Hipervnculovisitado">
    <w:name w:val="FollowedHyperlink"/>
    <w:basedOn w:val="Fuentedeprrafopredeter"/>
    <w:rsid w:val="007A13FB"/>
    <w:rPr>
      <w:color w:val="800080"/>
      <w:u w:val="single"/>
    </w:rPr>
  </w:style>
  <w:style w:type="paragraph" w:styleId="TDC6">
    <w:name w:val="toc 6"/>
    <w:basedOn w:val="Normal"/>
    <w:next w:val="Normal"/>
    <w:autoRedefine/>
    <w:semiHidden/>
    <w:rsid w:val="00966813"/>
    <w:pPr>
      <w:ind w:left="720"/>
    </w:pPr>
  </w:style>
  <w:style w:type="character" w:customStyle="1" w:styleId="TabletextChar">
    <w:name w:val="Tabletext Char"/>
    <w:basedOn w:val="Fuentedeprrafopredeter"/>
    <w:rsid w:val="007A13FB"/>
    <w:rPr>
      <w:rFonts w:eastAsia="MS Mincho"/>
      <w:lang w:val="en-US" w:eastAsia="en-US" w:bidi="ar-SA"/>
    </w:rPr>
  </w:style>
  <w:style w:type="paragraph" w:styleId="Mapadeldocumento">
    <w:name w:val="Document Map"/>
    <w:basedOn w:val="Normal"/>
    <w:semiHidden/>
    <w:rsid w:val="007A13FB"/>
    <w:pPr>
      <w:shd w:val="clear" w:color="auto" w:fill="000080"/>
    </w:pPr>
    <w:rPr>
      <w:rFonts w:ascii="Tahoma" w:hAnsi="Tahoma" w:cs="Tahoma"/>
    </w:rPr>
  </w:style>
  <w:style w:type="paragraph" w:customStyle="1" w:styleId="infoblue0">
    <w:name w:val="infoblue"/>
    <w:basedOn w:val="Normal"/>
    <w:next w:val="Normal"/>
    <w:autoRedefine/>
    <w:rsid w:val="008F624A"/>
    <w:pPr>
      <w:spacing w:after="120" w:line="240" w:lineRule="atLeast"/>
    </w:pPr>
    <w:rPr>
      <w:rFonts w:eastAsia="Times New Roman"/>
      <w:i/>
      <w:iCs/>
      <w:color w:val="0000FF"/>
      <w:szCs w:val="20"/>
      <w:lang w:val="es-ES" w:eastAsia="es-ES"/>
    </w:rPr>
  </w:style>
  <w:style w:type="paragraph" w:styleId="Textodeglobo">
    <w:name w:val="Balloon Text"/>
    <w:basedOn w:val="Normal"/>
    <w:semiHidden/>
    <w:rsid w:val="00736075"/>
    <w:rPr>
      <w:rFonts w:ascii="Tahoma" w:hAnsi="Tahoma" w:cs="Tahoma"/>
      <w:sz w:val="16"/>
      <w:szCs w:val="16"/>
    </w:rPr>
  </w:style>
  <w:style w:type="paragraph" w:customStyle="1" w:styleId="BBDNormal">
    <w:name w:val="BBD Normal"/>
    <w:rsid w:val="004B74C9"/>
    <w:pPr>
      <w:keepLines/>
    </w:pPr>
    <w:rPr>
      <w:rFonts w:ascii="Verdana" w:eastAsia="Times New Roman" w:hAnsi="Verdana"/>
      <w:color w:val="000000"/>
      <w:lang w:val="en-GB" w:eastAsia="en-US"/>
    </w:rPr>
  </w:style>
  <w:style w:type="paragraph" w:customStyle="1" w:styleId="Diarybullet1">
    <w:name w:val="Diary bullet 1"/>
    <w:basedOn w:val="Normal"/>
    <w:rsid w:val="004D5B44"/>
    <w:pPr>
      <w:numPr>
        <w:numId w:val="3"/>
      </w:numPr>
    </w:pPr>
    <w:rPr>
      <w:rFonts w:ascii="Verdana" w:eastAsia="Times New Roman" w:hAnsi="Verdana"/>
      <w:szCs w:val="20"/>
    </w:rPr>
  </w:style>
  <w:style w:type="table" w:styleId="Tablaconcuadrcula">
    <w:name w:val="Table Grid"/>
    <w:basedOn w:val="Tablanormal"/>
    <w:rsid w:val="005308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bsica1">
    <w:name w:val="Table Simple 1"/>
    <w:basedOn w:val="Tablanormal"/>
    <w:rsid w:val="00FE14B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DC7">
    <w:name w:val="toc 7"/>
    <w:basedOn w:val="Normal"/>
    <w:next w:val="Normal"/>
    <w:autoRedefine/>
    <w:rsid w:val="00966813"/>
    <w:pPr>
      <w:spacing w:after="100"/>
      <w:ind w:left="720"/>
    </w:pPr>
  </w:style>
  <w:style w:type="paragraph" w:styleId="TDC8">
    <w:name w:val="toc 8"/>
    <w:basedOn w:val="Normal"/>
    <w:next w:val="Normal"/>
    <w:autoRedefine/>
    <w:rsid w:val="00966813"/>
    <w:pPr>
      <w:spacing w:after="100"/>
      <w:ind w:left="720"/>
    </w:pPr>
  </w:style>
  <w:style w:type="paragraph" w:styleId="TDC9">
    <w:name w:val="toc 9"/>
    <w:basedOn w:val="Normal"/>
    <w:next w:val="Normal"/>
    <w:autoRedefine/>
    <w:rsid w:val="00966813"/>
    <w:pPr>
      <w:spacing w:after="100"/>
      <w:ind w:left="720"/>
    </w:pPr>
  </w:style>
  <w:style w:type="table" w:styleId="Tablaprofesional">
    <w:name w:val="Table Professional"/>
    <w:basedOn w:val="Tablanormal"/>
    <w:rsid w:val="007764E1"/>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275198"/>
    <w:rPr>
      <w:color w:val="808080"/>
    </w:rPr>
  </w:style>
  <w:style w:type="paragraph" w:customStyle="1" w:styleId="Estilo2">
    <w:name w:val="Estilo2"/>
    <w:basedOn w:val="Normal"/>
    <w:rsid w:val="007D26BD"/>
    <w:pPr>
      <w:ind w:left="1134"/>
    </w:pPr>
    <w:rPr>
      <w:rFonts w:eastAsia="Times New Roman"/>
      <w:lang w:val="es-ES" w:eastAsia="es-ES"/>
    </w:rPr>
  </w:style>
  <w:style w:type="paragraph" w:styleId="Fecha">
    <w:name w:val="Date"/>
    <w:basedOn w:val="Normal"/>
    <w:next w:val="Normal"/>
    <w:link w:val="FechaCar"/>
    <w:rsid w:val="007D26BD"/>
    <w:rPr>
      <w:rFonts w:eastAsia="Times New Roman"/>
      <w:lang w:val="en-US"/>
    </w:rPr>
  </w:style>
  <w:style w:type="character" w:customStyle="1" w:styleId="FechaCar">
    <w:name w:val="Fecha Car"/>
    <w:basedOn w:val="Fuentedeprrafopredeter"/>
    <w:link w:val="Fecha"/>
    <w:rsid w:val="007D26BD"/>
    <w:rPr>
      <w:rFonts w:eastAsia="Times New Roman"/>
      <w:sz w:val="24"/>
      <w:szCs w:val="24"/>
      <w:lang w:val="en-US" w:eastAsia="en-US"/>
    </w:rPr>
  </w:style>
  <w:style w:type="paragraph" w:styleId="Subttulo">
    <w:name w:val="Subtitle"/>
    <w:basedOn w:val="Normal"/>
    <w:next w:val="Normal"/>
    <w:link w:val="SubttuloCar"/>
    <w:qFormat/>
    <w:rsid w:val="009A1A4B"/>
    <w:pPr>
      <w:numPr>
        <w:ilvl w:val="1"/>
      </w:numPr>
    </w:pPr>
    <w:rPr>
      <w:rFonts w:asciiTheme="majorHAnsi" w:eastAsiaTheme="majorEastAsia" w:hAnsiTheme="majorHAnsi" w:cstheme="majorBidi"/>
      <w:b/>
      <w:iCs/>
      <w:color w:val="000000" w:themeColor="text1"/>
      <w:spacing w:val="15"/>
      <w:sz w:val="36"/>
    </w:rPr>
  </w:style>
  <w:style w:type="character" w:customStyle="1" w:styleId="SubttuloCar">
    <w:name w:val="Subtítulo Car"/>
    <w:basedOn w:val="Fuentedeprrafopredeter"/>
    <w:link w:val="Subttulo"/>
    <w:rsid w:val="009A1A4B"/>
    <w:rPr>
      <w:rFonts w:asciiTheme="majorHAnsi" w:eastAsiaTheme="majorEastAsia" w:hAnsiTheme="majorHAnsi" w:cstheme="majorBidi"/>
      <w:b/>
      <w:iCs/>
      <w:color w:val="000000" w:themeColor="text1"/>
      <w:spacing w:val="15"/>
      <w:sz w:val="36"/>
      <w:szCs w:val="24"/>
      <w:lang w:eastAsia="en-US"/>
    </w:rPr>
  </w:style>
  <w:style w:type="paragraph" w:styleId="Prrafodelista">
    <w:name w:val="List Paragraph"/>
    <w:basedOn w:val="Normal"/>
    <w:uiPriority w:val="34"/>
    <w:qFormat/>
    <w:rsid w:val="00CE7C31"/>
    <w:pPr>
      <w:ind w:left="720"/>
      <w:contextualSpacing/>
    </w:pPr>
  </w:style>
  <w:style w:type="paragraph" w:customStyle="1" w:styleId="Contenido">
    <w:name w:val="Contenido"/>
    <w:basedOn w:val="Normal"/>
    <w:autoRedefine/>
    <w:rsid w:val="00AB4E9C"/>
    <w:pPr>
      <w:jc w:val="left"/>
    </w:pPr>
    <w:rPr>
      <w:rFonts w:eastAsia="Times New Roman" w:cs="Arial"/>
      <w:szCs w:val="20"/>
      <w:lang w:val="es-ES"/>
    </w:rPr>
  </w:style>
  <w:style w:type="character" w:customStyle="1" w:styleId="TtuloCar">
    <w:name w:val="Título Car"/>
    <w:basedOn w:val="Fuentedeprrafopredeter"/>
    <w:link w:val="Ttulo"/>
    <w:rsid w:val="006A4504"/>
    <w:rPr>
      <w:rFonts w:ascii="Arial" w:hAnsi="Arial"/>
      <w:b/>
      <w:sz w:val="3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s-MX" w:eastAsia="es-MX" w:bidi="ar-SA"/>
      </w:rPr>
    </w:rPrDefault>
    <w:pPrDefault>
      <w:pPr>
        <w:jc w:val="both"/>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4504"/>
    <w:rPr>
      <w:rFonts w:ascii="Arial" w:hAnsi="Arial"/>
      <w:szCs w:val="24"/>
      <w:lang w:eastAsia="en-US"/>
    </w:rPr>
  </w:style>
  <w:style w:type="paragraph" w:styleId="Ttulo1">
    <w:name w:val="heading 1"/>
    <w:basedOn w:val="Normal"/>
    <w:next w:val="Normal"/>
    <w:autoRedefine/>
    <w:qFormat/>
    <w:rsid w:val="00B57438"/>
    <w:pPr>
      <w:keepNext/>
      <w:widowControl w:val="0"/>
      <w:numPr>
        <w:numId w:val="1"/>
      </w:numPr>
      <w:spacing w:before="120" w:line="240" w:lineRule="atLeast"/>
      <w:outlineLvl w:val="0"/>
    </w:pPr>
    <w:rPr>
      <w:rFonts w:cs="Arial"/>
      <w:b/>
      <w:szCs w:val="20"/>
    </w:rPr>
  </w:style>
  <w:style w:type="paragraph" w:styleId="Ttulo2">
    <w:name w:val="heading 2"/>
    <w:basedOn w:val="Ttulo1"/>
    <w:next w:val="Normal"/>
    <w:autoRedefine/>
    <w:qFormat/>
    <w:rsid w:val="00960753"/>
    <w:pPr>
      <w:numPr>
        <w:ilvl w:val="1"/>
      </w:numPr>
      <w:outlineLvl w:val="1"/>
    </w:pPr>
    <w:rPr>
      <w:lang w:val="es-ES"/>
    </w:rPr>
  </w:style>
  <w:style w:type="paragraph" w:styleId="Ttulo3">
    <w:name w:val="heading 3"/>
    <w:basedOn w:val="Ttulo1"/>
    <w:next w:val="Normal"/>
    <w:autoRedefine/>
    <w:qFormat/>
    <w:rsid w:val="00D81B7B"/>
    <w:pPr>
      <w:numPr>
        <w:ilvl w:val="2"/>
      </w:numPr>
      <w:outlineLvl w:val="2"/>
    </w:pPr>
  </w:style>
  <w:style w:type="paragraph" w:styleId="Ttulo4">
    <w:name w:val="heading 4"/>
    <w:basedOn w:val="Ttulo1"/>
    <w:next w:val="Normal"/>
    <w:autoRedefine/>
    <w:qFormat/>
    <w:rsid w:val="00950C0C"/>
    <w:pPr>
      <w:numPr>
        <w:ilvl w:val="3"/>
      </w:numPr>
      <w:ind w:firstLine="709"/>
      <w:outlineLvl w:val="3"/>
    </w:pPr>
  </w:style>
  <w:style w:type="paragraph" w:styleId="Ttulo5">
    <w:name w:val="heading 5"/>
    <w:basedOn w:val="Normal"/>
    <w:next w:val="Normal"/>
    <w:autoRedefine/>
    <w:qFormat/>
    <w:rsid w:val="009E5DDD"/>
    <w:pPr>
      <w:widowControl w:val="0"/>
      <w:numPr>
        <w:ilvl w:val="4"/>
        <w:numId w:val="1"/>
      </w:numPr>
      <w:spacing w:before="100" w:beforeAutospacing="1" w:line="240" w:lineRule="atLeast"/>
      <w:ind w:left="1560" w:hanging="567"/>
      <w:outlineLvl w:val="4"/>
    </w:pPr>
    <w:rPr>
      <w:b/>
      <w:color w:val="000000" w:themeColor="text1"/>
      <w:szCs w:val="18"/>
    </w:rPr>
  </w:style>
  <w:style w:type="paragraph" w:styleId="Ttulo6">
    <w:name w:val="heading 6"/>
    <w:basedOn w:val="Normal"/>
    <w:next w:val="Normal"/>
    <w:qFormat/>
    <w:rsid w:val="00271A81"/>
    <w:pPr>
      <w:widowControl w:val="0"/>
      <w:numPr>
        <w:ilvl w:val="5"/>
        <w:numId w:val="1"/>
      </w:numPr>
      <w:spacing w:before="240" w:after="60" w:line="240" w:lineRule="atLeast"/>
      <w:outlineLvl w:val="5"/>
    </w:pPr>
    <w:rPr>
      <w:b/>
      <w:szCs w:val="20"/>
    </w:rPr>
  </w:style>
  <w:style w:type="paragraph" w:styleId="Ttulo7">
    <w:name w:val="heading 7"/>
    <w:basedOn w:val="Normal"/>
    <w:next w:val="Normal"/>
    <w:autoRedefine/>
    <w:qFormat/>
    <w:rsid w:val="00271A81"/>
    <w:pPr>
      <w:widowControl w:val="0"/>
      <w:numPr>
        <w:ilvl w:val="6"/>
        <w:numId w:val="1"/>
      </w:numPr>
      <w:spacing w:before="240" w:after="60" w:line="240" w:lineRule="atLeast"/>
      <w:outlineLvl w:val="6"/>
    </w:pPr>
    <w:rPr>
      <w:b/>
      <w:szCs w:val="20"/>
    </w:rPr>
  </w:style>
  <w:style w:type="paragraph" w:styleId="Ttulo8">
    <w:name w:val="heading 8"/>
    <w:basedOn w:val="Normal"/>
    <w:next w:val="Normal"/>
    <w:autoRedefine/>
    <w:qFormat/>
    <w:rsid w:val="00271A81"/>
    <w:pPr>
      <w:widowControl w:val="0"/>
      <w:numPr>
        <w:ilvl w:val="7"/>
        <w:numId w:val="1"/>
      </w:numPr>
      <w:spacing w:before="240" w:after="60" w:line="240" w:lineRule="atLeast"/>
      <w:outlineLvl w:val="7"/>
    </w:pPr>
    <w:rPr>
      <w:b/>
      <w:szCs w:val="20"/>
    </w:rPr>
  </w:style>
  <w:style w:type="paragraph" w:styleId="Ttulo9">
    <w:name w:val="heading 9"/>
    <w:basedOn w:val="Normal"/>
    <w:next w:val="Normal"/>
    <w:autoRedefine/>
    <w:qFormat/>
    <w:rsid w:val="00271A81"/>
    <w:pPr>
      <w:widowControl w:val="0"/>
      <w:numPr>
        <w:ilvl w:val="8"/>
        <w:numId w:val="1"/>
      </w:numPr>
      <w:spacing w:before="240" w:after="60" w:line="240" w:lineRule="atLeast"/>
      <w:outlineLvl w:val="8"/>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nfoBlue">
    <w:name w:val="InfoBlue"/>
    <w:basedOn w:val="Normal"/>
    <w:next w:val="Textoindependiente"/>
    <w:autoRedefine/>
    <w:rsid w:val="0004119B"/>
    <w:pPr>
      <w:widowControl w:val="0"/>
      <w:spacing w:after="120" w:line="240" w:lineRule="atLeast"/>
    </w:pPr>
    <w:rPr>
      <w:rFonts w:cs="Arial"/>
    </w:rPr>
  </w:style>
  <w:style w:type="paragraph" w:styleId="Textoindependiente">
    <w:name w:val="Body Text"/>
    <w:basedOn w:val="Normal"/>
    <w:rsid w:val="007A13FB"/>
    <w:pPr>
      <w:keepLines/>
      <w:widowControl w:val="0"/>
      <w:spacing w:after="120" w:line="240" w:lineRule="atLeast"/>
      <w:ind w:left="720"/>
    </w:pPr>
    <w:rPr>
      <w:szCs w:val="20"/>
    </w:rPr>
  </w:style>
  <w:style w:type="paragraph" w:customStyle="1" w:styleId="Tabletext">
    <w:name w:val="Tabletext"/>
    <w:basedOn w:val="Normal"/>
    <w:rsid w:val="007A13FB"/>
    <w:pPr>
      <w:keepLines/>
      <w:widowControl w:val="0"/>
      <w:spacing w:after="120" w:line="240" w:lineRule="atLeast"/>
    </w:pPr>
    <w:rPr>
      <w:szCs w:val="20"/>
    </w:rPr>
  </w:style>
  <w:style w:type="paragraph" w:customStyle="1" w:styleId="Paragraph1">
    <w:name w:val="Paragraph1"/>
    <w:basedOn w:val="Normal"/>
    <w:rsid w:val="007A13FB"/>
    <w:pPr>
      <w:widowControl w:val="0"/>
      <w:spacing w:before="80"/>
    </w:pPr>
    <w:rPr>
      <w:szCs w:val="20"/>
    </w:rPr>
  </w:style>
  <w:style w:type="paragraph" w:styleId="Ttulo">
    <w:name w:val="Title"/>
    <w:basedOn w:val="Normal"/>
    <w:next w:val="Normal"/>
    <w:link w:val="TtuloCar"/>
    <w:autoRedefine/>
    <w:qFormat/>
    <w:rsid w:val="00304489"/>
    <w:pPr>
      <w:widowControl w:val="0"/>
      <w:spacing w:before="240" w:after="240"/>
      <w:jc w:val="right"/>
    </w:pPr>
    <w:rPr>
      <w:b/>
      <w:sz w:val="36"/>
      <w:szCs w:val="20"/>
    </w:rPr>
  </w:style>
  <w:style w:type="paragraph" w:styleId="TDC1">
    <w:name w:val="toc 1"/>
    <w:basedOn w:val="Normal"/>
    <w:next w:val="Normal"/>
    <w:autoRedefine/>
    <w:uiPriority w:val="39"/>
    <w:rsid w:val="00966813"/>
    <w:pPr>
      <w:widowControl w:val="0"/>
      <w:tabs>
        <w:tab w:val="left" w:pos="432"/>
        <w:tab w:val="right" w:leader="dot" w:pos="9350"/>
      </w:tabs>
      <w:spacing w:before="240" w:after="60" w:line="240" w:lineRule="atLeast"/>
    </w:pPr>
    <w:rPr>
      <w:szCs w:val="20"/>
    </w:rPr>
  </w:style>
  <w:style w:type="paragraph" w:styleId="TDC2">
    <w:name w:val="toc 2"/>
    <w:basedOn w:val="Normal"/>
    <w:next w:val="Normal"/>
    <w:autoRedefine/>
    <w:uiPriority w:val="39"/>
    <w:rsid w:val="00966813"/>
    <w:pPr>
      <w:widowControl w:val="0"/>
      <w:spacing w:line="240" w:lineRule="atLeast"/>
    </w:pPr>
    <w:rPr>
      <w:szCs w:val="20"/>
    </w:rPr>
  </w:style>
  <w:style w:type="paragraph" w:styleId="TDC3">
    <w:name w:val="toc 3"/>
    <w:basedOn w:val="Normal"/>
    <w:next w:val="Normal"/>
    <w:autoRedefine/>
    <w:uiPriority w:val="39"/>
    <w:rsid w:val="00552535"/>
    <w:pPr>
      <w:widowControl w:val="0"/>
      <w:tabs>
        <w:tab w:val="left" w:pos="1385"/>
        <w:tab w:val="right" w:leader="dot" w:pos="9350"/>
      </w:tabs>
      <w:spacing w:line="240" w:lineRule="atLeast"/>
      <w:ind w:left="720" w:hanging="720"/>
    </w:pPr>
    <w:rPr>
      <w:noProof/>
      <w:szCs w:val="20"/>
    </w:rPr>
  </w:style>
  <w:style w:type="character" w:styleId="Nmerodepgina">
    <w:name w:val="page number"/>
    <w:basedOn w:val="Fuentedeprrafopredeter"/>
    <w:rsid w:val="007A13FB"/>
  </w:style>
  <w:style w:type="paragraph" w:styleId="Piedepgina">
    <w:name w:val="footer"/>
    <w:basedOn w:val="Normal"/>
    <w:rsid w:val="007A13FB"/>
    <w:pPr>
      <w:widowControl w:val="0"/>
      <w:tabs>
        <w:tab w:val="center" w:pos="4320"/>
        <w:tab w:val="right" w:pos="8640"/>
      </w:tabs>
      <w:spacing w:line="240" w:lineRule="atLeast"/>
    </w:pPr>
    <w:rPr>
      <w:szCs w:val="20"/>
    </w:rPr>
  </w:style>
  <w:style w:type="paragraph" w:styleId="Encabezado">
    <w:name w:val="header"/>
    <w:basedOn w:val="Normal"/>
    <w:rsid w:val="007A13FB"/>
    <w:pPr>
      <w:widowControl w:val="0"/>
      <w:tabs>
        <w:tab w:val="center" w:pos="4320"/>
        <w:tab w:val="right" w:pos="8640"/>
      </w:tabs>
      <w:spacing w:line="240" w:lineRule="atLeast"/>
    </w:pPr>
    <w:rPr>
      <w:szCs w:val="20"/>
    </w:rPr>
  </w:style>
  <w:style w:type="paragraph" w:customStyle="1" w:styleId="Paragraph2">
    <w:name w:val="Paragraph2"/>
    <w:basedOn w:val="Normal"/>
    <w:rsid w:val="007A13FB"/>
    <w:pPr>
      <w:widowControl w:val="0"/>
      <w:spacing w:before="80" w:line="240" w:lineRule="atLeast"/>
      <w:ind w:left="720"/>
    </w:pPr>
    <w:rPr>
      <w:color w:val="000000"/>
      <w:szCs w:val="20"/>
      <w:lang w:val="en-AU"/>
    </w:rPr>
  </w:style>
  <w:style w:type="paragraph" w:styleId="Sangra2detindependiente">
    <w:name w:val="Body Text Indent 2"/>
    <w:basedOn w:val="Normal"/>
    <w:rsid w:val="007A13FB"/>
    <w:pPr>
      <w:ind w:left="720"/>
    </w:pPr>
    <w:rPr>
      <w:rFonts w:ascii="Tahoma" w:hAnsi="Tahoma" w:cs="Tahoma"/>
    </w:rPr>
  </w:style>
  <w:style w:type="paragraph" w:styleId="NormalWeb">
    <w:name w:val="Normal (Web)"/>
    <w:basedOn w:val="Normal"/>
    <w:uiPriority w:val="99"/>
    <w:rsid w:val="007A13FB"/>
    <w:pPr>
      <w:spacing w:before="100" w:beforeAutospacing="1" w:after="100" w:afterAutospacing="1"/>
    </w:pPr>
    <w:rPr>
      <w:rFonts w:eastAsia="Arial Unicode MS"/>
      <w:lang w:val="es-ES" w:eastAsia="es-ES"/>
    </w:rPr>
  </w:style>
  <w:style w:type="character" w:styleId="Hipervnculo">
    <w:name w:val="Hyperlink"/>
    <w:basedOn w:val="Fuentedeprrafopredeter"/>
    <w:uiPriority w:val="99"/>
    <w:rsid w:val="007A13FB"/>
    <w:rPr>
      <w:color w:val="0000FF"/>
      <w:u w:val="single"/>
    </w:rPr>
  </w:style>
  <w:style w:type="paragraph" w:styleId="TDC4">
    <w:name w:val="toc 4"/>
    <w:basedOn w:val="Normal"/>
    <w:next w:val="Normal"/>
    <w:autoRedefine/>
    <w:uiPriority w:val="39"/>
    <w:rsid w:val="00966813"/>
    <w:pPr>
      <w:ind w:left="720"/>
    </w:pPr>
  </w:style>
  <w:style w:type="paragraph" w:styleId="TDC5">
    <w:name w:val="toc 5"/>
    <w:basedOn w:val="Normal"/>
    <w:next w:val="Normal"/>
    <w:autoRedefine/>
    <w:semiHidden/>
    <w:rsid w:val="00567BF4"/>
    <w:rPr>
      <w:color w:val="0D0D0D" w:themeColor="text1" w:themeTint="F2"/>
    </w:rPr>
  </w:style>
  <w:style w:type="character" w:styleId="Hipervnculovisitado">
    <w:name w:val="FollowedHyperlink"/>
    <w:basedOn w:val="Fuentedeprrafopredeter"/>
    <w:rsid w:val="007A13FB"/>
    <w:rPr>
      <w:color w:val="800080"/>
      <w:u w:val="single"/>
    </w:rPr>
  </w:style>
  <w:style w:type="paragraph" w:styleId="TDC6">
    <w:name w:val="toc 6"/>
    <w:basedOn w:val="Normal"/>
    <w:next w:val="Normal"/>
    <w:autoRedefine/>
    <w:semiHidden/>
    <w:rsid w:val="00966813"/>
    <w:pPr>
      <w:ind w:left="720"/>
    </w:pPr>
  </w:style>
  <w:style w:type="character" w:customStyle="1" w:styleId="TabletextChar">
    <w:name w:val="Tabletext Char"/>
    <w:basedOn w:val="Fuentedeprrafopredeter"/>
    <w:rsid w:val="007A13FB"/>
    <w:rPr>
      <w:rFonts w:eastAsia="MS Mincho"/>
      <w:lang w:val="en-US" w:eastAsia="en-US" w:bidi="ar-SA"/>
    </w:rPr>
  </w:style>
  <w:style w:type="paragraph" w:styleId="Mapadeldocumento">
    <w:name w:val="Document Map"/>
    <w:basedOn w:val="Normal"/>
    <w:semiHidden/>
    <w:rsid w:val="007A13FB"/>
    <w:pPr>
      <w:shd w:val="clear" w:color="auto" w:fill="000080"/>
    </w:pPr>
    <w:rPr>
      <w:rFonts w:ascii="Tahoma" w:hAnsi="Tahoma" w:cs="Tahoma"/>
    </w:rPr>
  </w:style>
  <w:style w:type="paragraph" w:customStyle="1" w:styleId="infoblue0">
    <w:name w:val="infoblue"/>
    <w:basedOn w:val="Normal"/>
    <w:next w:val="Normal"/>
    <w:autoRedefine/>
    <w:rsid w:val="008F624A"/>
    <w:pPr>
      <w:spacing w:after="120" w:line="240" w:lineRule="atLeast"/>
    </w:pPr>
    <w:rPr>
      <w:rFonts w:eastAsia="Times New Roman"/>
      <w:i/>
      <w:iCs/>
      <w:color w:val="0000FF"/>
      <w:szCs w:val="20"/>
      <w:lang w:val="es-ES" w:eastAsia="es-ES"/>
    </w:rPr>
  </w:style>
  <w:style w:type="paragraph" w:styleId="Textodeglobo">
    <w:name w:val="Balloon Text"/>
    <w:basedOn w:val="Normal"/>
    <w:semiHidden/>
    <w:rsid w:val="00736075"/>
    <w:rPr>
      <w:rFonts w:ascii="Tahoma" w:hAnsi="Tahoma" w:cs="Tahoma"/>
      <w:sz w:val="16"/>
      <w:szCs w:val="16"/>
    </w:rPr>
  </w:style>
  <w:style w:type="paragraph" w:customStyle="1" w:styleId="BBDNormal">
    <w:name w:val="BBD Normal"/>
    <w:rsid w:val="004B74C9"/>
    <w:pPr>
      <w:keepLines/>
    </w:pPr>
    <w:rPr>
      <w:rFonts w:ascii="Verdana" w:eastAsia="Times New Roman" w:hAnsi="Verdana"/>
      <w:color w:val="000000"/>
      <w:lang w:val="en-GB" w:eastAsia="en-US"/>
    </w:rPr>
  </w:style>
  <w:style w:type="paragraph" w:customStyle="1" w:styleId="Diarybullet1">
    <w:name w:val="Diary bullet 1"/>
    <w:basedOn w:val="Normal"/>
    <w:rsid w:val="004D5B44"/>
    <w:pPr>
      <w:numPr>
        <w:numId w:val="3"/>
      </w:numPr>
    </w:pPr>
    <w:rPr>
      <w:rFonts w:ascii="Verdana" w:eastAsia="Times New Roman" w:hAnsi="Verdana"/>
      <w:szCs w:val="20"/>
    </w:rPr>
  </w:style>
  <w:style w:type="table" w:styleId="Tablaconcuadrcula">
    <w:name w:val="Table Grid"/>
    <w:basedOn w:val="Tablanormal"/>
    <w:rsid w:val="005308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bsica1">
    <w:name w:val="Table Simple 1"/>
    <w:basedOn w:val="Tablanormal"/>
    <w:rsid w:val="00FE14B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DC7">
    <w:name w:val="toc 7"/>
    <w:basedOn w:val="Normal"/>
    <w:next w:val="Normal"/>
    <w:autoRedefine/>
    <w:rsid w:val="00966813"/>
    <w:pPr>
      <w:spacing w:after="100"/>
      <w:ind w:left="720"/>
    </w:pPr>
  </w:style>
  <w:style w:type="paragraph" w:styleId="TDC8">
    <w:name w:val="toc 8"/>
    <w:basedOn w:val="Normal"/>
    <w:next w:val="Normal"/>
    <w:autoRedefine/>
    <w:rsid w:val="00966813"/>
    <w:pPr>
      <w:spacing w:after="100"/>
      <w:ind w:left="720"/>
    </w:pPr>
  </w:style>
  <w:style w:type="paragraph" w:styleId="TDC9">
    <w:name w:val="toc 9"/>
    <w:basedOn w:val="Normal"/>
    <w:next w:val="Normal"/>
    <w:autoRedefine/>
    <w:rsid w:val="00966813"/>
    <w:pPr>
      <w:spacing w:after="100"/>
      <w:ind w:left="720"/>
    </w:pPr>
  </w:style>
  <w:style w:type="table" w:styleId="Tablaprofesional">
    <w:name w:val="Table Professional"/>
    <w:basedOn w:val="Tablanormal"/>
    <w:rsid w:val="007764E1"/>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Textodelmarcadordeposicin">
    <w:name w:val="Placeholder Text"/>
    <w:basedOn w:val="Fuentedeprrafopredeter"/>
    <w:uiPriority w:val="99"/>
    <w:semiHidden/>
    <w:rsid w:val="00275198"/>
    <w:rPr>
      <w:color w:val="808080"/>
    </w:rPr>
  </w:style>
  <w:style w:type="paragraph" w:customStyle="1" w:styleId="Estilo2">
    <w:name w:val="Estilo2"/>
    <w:basedOn w:val="Normal"/>
    <w:rsid w:val="007D26BD"/>
    <w:pPr>
      <w:ind w:left="1134"/>
    </w:pPr>
    <w:rPr>
      <w:rFonts w:eastAsia="Times New Roman"/>
      <w:lang w:val="es-ES" w:eastAsia="es-ES"/>
    </w:rPr>
  </w:style>
  <w:style w:type="paragraph" w:styleId="Fecha">
    <w:name w:val="Date"/>
    <w:basedOn w:val="Normal"/>
    <w:next w:val="Normal"/>
    <w:link w:val="FechaCar"/>
    <w:rsid w:val="007D26BD"/>
    <w:rPr>
      <w:rFonts w:eastAsia="Times New Roman"/>
      <w:lang w:val="en-US"/>
    </w:rPr>
  </w:style>
  <w:style w:type="character" w:customStyle="1" w:styleId="FechaCar">
    <w:name w:val="Fecha Car"/>
    <w:basedOn w:val="Fuentedeprrafopredeter"/>
    <w:link w:val="Fecha"/>
    <w:rsid w:val="007D26BD"/>
    <w:rPr>
      <w:rFonts w:eastAsia="Times New Roman"/>
      <w:sz w:val="24"/>
      <w:szCs w:val="24"/>
      <w:lang w:val="en-US" w:eastAsia="en-US"/>
    </w:rPr>
  </w:style>
  <w:style w:type="paragraph" w:styleId="Subttulo">
    <w:name w:val="Subtitle"/>
    <w:basedOn w:val="Normal"/>
    <w:next w:val="Normal"/>
    <w:link w:val="SubttuloCar"/>
    <w:qFormat/>
    <w:rsid w:val="009A1A4B"/>
    <w:pPr>
      <w:numPr>
        <w:ilvl w:val="1"/>
      </w:numPr>
    </w:pPr>
    <w:rPr>
      <w:rFonts w:asciiTheme="majorHAnsi" w:eastAsiaTheme="majorEastAsia" w:hAnsiTheme="majorHAnsi" w:cstheme="majorBidi"/>
      <w:b/>
      <w:iCs/>
      <w:color w:val="000000" w:themeColor="text1"/>
      <w:spacing w:val="15"/>
      <w:sz w:val="36"/>
    </w:rPr>
  </w:style>
  <w:style w:type="character" w:customStyle="1" w:styleId="SubttuloCar">
    <w:name w:val="Subtítulo Car"/>
    <w:basedOn w:val="Fuentedeprrafopredeter"/>
    <w:link w:val="Subttulo"/>
    <w:rsid w:val="009A1A4B"/>
    <w:rPr>
      <w:rFonts w:asciiTheme="majorHAnsi" w:eastAsiaTheme="majorEastAsia" w:hAnsiTheme="majorHAnsi" w:cstheme="majorBidi"/>
      <w:b/>
      <w:iCs/>
      <w:color w:val="000000" w:themeColor="text1"/>
      <w:spacing w:val="15"/>
      <w:sz w:val="36"/>
      <w:szCs w:val="24"/>
      <w:lang w:eastAsia="en-US"/>
    </w:rPr>
  </w:style>
  <w:style w:type="paragraph" w:styleId="Prrafodelista">
    <w:name w:val="List Paragraph"/>
    <w:basedOn w:val="Normal"/>
    <w:uiPriority w:val="34"/>
    <w:qFormat/>
    <w:rsid w:val="00CE7C31"/>
    <w:pPr>
      <w:ind w:left="720"/>
      <w:contextualSpacing/>
    </w:pPr>
  </w:style>
  <w:style w:type="paragraph" w:customStyle="1" w:styleId="Contenido">
    <w:name w:val="Contenido"/>
    <w:basedOn w:val="Normal"/>
    <w:autoRedefine/>
    <w:rsid w:val="00AB4E9C"/>
    <w:pPr>
      <w:jc w:val="left"/>
    </w:pPr>
    <w:rPr>
      <w:rFonts w:eastAsia="Times New Roman" w:cs="Arial"/>
      <w:szCs w:val="20"/>
      <w:lang w:val="es-ES"/>
    </w:rPr>
  </w:style>
  <w:style w:type="character" w:customStyle="1" w:styleId="TtuloCar">
    <w:name w:val="Título Car"/>
    <w:basedOn w:val="Fuentedeprrafopredeter"/>
    <w:link w:val="Ttulo"/>
    <w:rsid w:val="006A4504"/>
    <w:rPr>
      <w:rFonts w:ascii="Arial" w:hAnsi="Arial"/>
      <w:b/>
      <w:sz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493104">
      <w:bodyDiv w:val="1"/>
      <w:marLeft w:val="0"/>
      <w:marRight w:val="0"/>
      <w:marTop w:val="0"/>
      <w:marBottom w:val="0"/>
      <w:divBdr>
        <w:top w:val="none" w:sz="0" w:space="0" w:color="auto"/>
        <w:left w:val="none" w:sz="0" w:space="0" w:color="auto"/>
        <w:bottom w:val="none" w:sz="0" w:space="0" w:color="auto"/>
        <w:right w:val="none" w:sz="0" w:space="0" w:color="auto"/>
      </w:divBdr>
      <w:divsChild>
        <w:div w:id="1055854244">
          <w:marLeft w:val="0"/>
          <w:marRight w:val="0"/>
          <w:marTop w:val="0"/>
          <w:marBottom w:val="0"/>
          <w:divBdr>
            <w:top w:val="none" w:sz="0" w:space="0" w:color="auto"/>
            <w:left w:val="none" w:sz="0" w:space="0" w:color="auto"/>
            <w:bottom w:val="none" w:sz="0" w:space="0" w:color="auto"/>
            <w:right w:val="none" w:sz="0" w:space="0" w:color="auto"/>
          </w:divBdr>
          <w:divsChild>
            <w:div w:id="14853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041">
      <w:bodyDiv w:val="1"/>
      <w:marLeft w:val="0"/>
      <w:marRight w:val="0"/>
      <w:marTop w:val="0"/>
      <w:marBottom w:val="0"/>
      <w:divBdr>
        <w:top w:val="none" w:sz="0" w:space="0" w:color="auto"/>
        <w:left w:val="none" w:sz="0" w:space="0" w:color="auto"/>
        <w:bottom w:val="none" w:sz="0" w:space="0" w:color="auto"/>
        <w:right w:val="none" w:sz="0" w:space="0" w:color="auto"/>
      </w:divBdr>
      <w:divsChild>
        <w:div w:id="1481341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S\MAAGTIC\Ejecuci&#243;n%20y%20Entrega\Administraci&#243;n%20del%20Desarrollo%20de%20Soluciones\Desarrollo%20de%20soluciones%20tecnol&#243;gicas\DST-1%20Identificar%20necesidades%20y%20especificar%20requerimientos\Plantillas\5_7_2_DSTCU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DB25426EFD444CB787E9F369BA6D64"/>
        <w:category>
          <w:name w:val="General"/>
          <w:gallery w:val="placeholder"/>
        </w:category>
        <w:types>
          <w:type w:val="bbPlcHdr"/>
        </w:types>
        <w:behaviors>
          <w:behavior w:val="content"/>
        </w:behaviors>
        <w:guid w:val="{59287BBF-DB93-471F-846F-EE2253B702CD}"/>
      </w:docPartPr>
      <w:docPartBody>
        <w:p w:rsidR="00B64DE6" w:rsidRDefault="00C77091" w:rsidP="00C77091">
          <w:pPr>
            <w:pStyle w:val="E8DB25426EFD444CB787E9F369BA6D64"/>
          </w:pPr>
          <w:r>
            <w:rPr>
              <w:rStyle w:val="Textodelmarcadordeposicin"/>
            </w:rPr>
            <w:t>[Palabras clave]</w:t>
          </w:r>
        </w:p>
      </w:docPartBody>
    </w:docPart>
    <w:docPart>
      <w:docPartPr>
        <w:name w:val="236D9BD060B3470DB2C0BF375F392620"/>
        <w:category>
          <w:name w:val="General"/>
          <w:gallery w:val="placeholder"/>
        </w:category>
        <w:types>
          <w:type w:val="bbPlcHdr"/>
        </w:types>
        <w:behaviors>
          <w:behavior w:val="content"/>
        </w:behaviors>
        <w:guid w:val="{38AC7535-AEBD-45CF-BD61-FA621039674D}"/>
      </w:docPartPr>
      <w:docPartBody>
        <w:p w:rsidR="00B64DE6" w:rsidRDefault="00C77091" w:rsidP="00C77091">
          <w:pPr>
            <w:pStyle w:val="236D9BD060B3470DB2C0BF375F392620"/>
          </w:pPr>
          <w:r>
            <w:rPr>
              <w:rStyle w:val="Textodelmarcadordeposicin"/>
            </w:rPr>
            <w:t>[Título]</w:t>
          </w:r>
        </w:p>
      </w:docPartBody>
    </w:docPart>
    <w:docPart>
      <w:docPartPr>
        <w:name w:val="C6BF0F83BFB64FE8A2ECF7F223F09FAB"/>
        <w:category>
          <w:name w:val="General"/>
          <w:gallery w:val="placeholder"/>
        </w:category>
        <w:types>
          <w:type w:val="bbPlcHdr"/>
        </w:types>
        <w:behaviors>
          <w:behavior w:val="content"/>
        </w:behaviors>
        <w:guid w:val="{13D2DA11-9E06-4FD7-9C67-A5AE4FC36CD3}"/>
      </w:docPartPr>
      <w:docPartBody>
        <w:p w:rsidR="00B64DE6" w:rsidRDefault="00C77091" w:rsidP="00C77091">
          <w:pPr>
            <w:pStyle w:val="C6BF0F83BFB64FE8A2ECF7F223F09FAB"/>
          </w:pPr>
          <w:r w:rsidRPr="00CE7F50">
            <w:rPr>
              <w:rStyle w:val="Textodelmarcadordeposicin"/>
            </w:rPr>
            <w:t>[Título]</w:t>
          </w:r>
        </w:p>
      </w:docPartBody>
    </w:docPart>
    <w:docPart>
      <w:docPartPr>
        <w:name w:val="9A618950B4BF4954904786982A1EE762"/>
        <w:category>
          <w:name w:val="General"/>
          <w:gallery w:val="placeholder"/>
        </w:category>
        <w:types>
          <w:type w:val="bbPlcHdr"/>
        </w:types>
        <w:behaviors>
          <w:behavior w:val="content"/>
        </w:behaviors>
        <w:guid w:val="{C3D28233-895D-4AD3-B8BB-21D1055423A4}"/>
      </w:docPartPr>
      <w:docPartBody>
        <w:p w:rsidR="00B64DE6" w:rsidRDefault="00C77091" w:rsidP="00C77091">
          <w:pPr>
            <w:pStyle w:val="9A618950B4BF4954904786982A1EE762"/>
          </w:pPr>
          <w:r w:rsidRPr="00CE7F50">
            <w:rPr>
              <w:rStyle w:val="Textodelmarcadordeposicin"/>
            </w:rPr>
            <w:t>[Título]</w:t>
          </w:r>
        </w:p>
      </w:docPartBody>
    </w:docPart>
    <w:docPart>
      <w:docPartPr>
        <w:name w:val="4EE4051FEE9C49C0A812581F9B424454"/>
        <w:category>
          <w:name w:val="General"/>
          <w:gallery w:val="placeholder"/>
        </w:category>
        <w:types>
          <w:type w:val="bbPlcHdr"/>
        </w:types>
        <w:behaviors>
          <w:behavior w:val="content"/>
        </w:behaviors>
        <w:guid w:val="{EB9C4E84-65C9-4FCD-8846-806FC05D1852}"/>
      </w:docPartPr>
      <w:docPartBody>
        <w:p w:rsidR="00B64DE6" w:rsidRDefault="00C77091" w:rsidP="00C77091">
          <w:pPr>
            <w:pStyle w:val="4EE4051FEE9C49C0A812581F9B424454"/>
          </w:pPr>
          <w:r w:rsidRPr="00CE7F50">
            <w:rPr>
              <w:rStyle w:val="Textodelmarcadordeposicin"/>
            </w:rPr>
            <w:t>[Compañía]</w:t>
          </w:r>
        </w:p>
      </w:docPartBody>
    </w:docPart>
    <w:docPart>
      <w:docPartPr>
        <w:name w:val="2462EA43F77E426AAB3C24C347DD47B2"/>
        <w:category>
          <w:name w:val="General"/>
          <w:gallery w:val="placeholder"/>
        </w:category>
        <w:types>
          <w:type w:val="bbPlcHdr"/>
        </w:types>
        <w:behaviors>
          <w:behavior w:val="content"/>
        </w:behaviors>
        <w:guid w:val="{CA7EA1BF-3576-4411-BB4D-41F70932B452}"/>
      </w:docPartPr>
      <w:docPartBody>
        <w:p w:rsidR="00B64DE6" w:rsidRDefault="00C77091" w:rsidP="00C77091">
          <w:pPr>
            <w:pStyle w:val="2462EA43F77E426AAB3C24C347DD47B2"/>
          </w:pPr>
          <w:r w:rsidRPr="00CE7F50">
            <w:rPr>
              <w:rStyle w:val="Textodelmarcadordeposicin"/>
            </w:rPr>
            <w:t>[Administrador]</w:t>
          </w:r>
        </w:p>
      </w:docPartBody>
    </w:docPart>
    <w:docPart>
      <w:docPartPr>
        <w:name w:val="BBAC92CDB03B4B6CA5F7F6CA50B37631"/>
        <w:category>
          <w:name w:val="General"/>
          <w:gallery w:val="placeholder"/>
        </w:category>
        <w:types>
          <w:type w:val="bbPlcHdr"/>
        </w:types>
        <w:behaviors>
          <w:behavior w:val="content"/>
        </w:behaviors>
        <w:guid w:val="{3EBB3971-B6AC-40F0-9B42-DE242068B584}"/>
      </w:docPartPr>
      <w:docPartBody>
        <w:p w:rsidR="00B64DE6" w:rsidRDefault="00C77091" w:rsidP="00C77091">
          <w:pPr>
            <w:pStyle w:val="BBAC92CDB03B4B6CA5F7F6CA50B37631"/>
          </w:pPr>
          <w:r w:rsidRPr="00CE7F50">
            <w:rPr>
              <w:rStyle w:val="Textodelmarcadordeposicin"/>
            </w:rPr>
            <w:t>[Asunto]</w:t>
          </w:r>
        </w:p>
      </w:docPartBody>
    </w:docPart>
    <w:docPart>
      <w:docPartPr>
        <w:name w:val="A78780F08B4F49CB94FA557F3C5DDA29"/>
        <w:category>
          <w:name w:val="General"/>
          <w:gallery w:val="placeholder"/>
        </w:category>
        <w:types>
          <w:type w:val="bbPlcHdr"/>
        </w:types>
        <w:behaviors>
          <w:behavior w:val="content"/>
        </w:behaviors>
        <w:guid w:val="{026A725C-8796-419A-B315-51735DD253FE}"/>
      </w:docPartPr>
      <w:docPartBody>
        <w:p w:rsidR="00B64DE6" w:rsidRDefault="00C77091" w:rsidP="00C77091">
          <w:pPr>
            <w:pStyle w:val="A78780F08B4F49CB94FA557F3C5DDA29"/>
          </w:pPr>
          <w:r w:rsidRPr="00CE7F50">
            <w:rPr>
              <w:rStyle w:val="Textodelmarcadordeposicin"/>
            </w:rPr>
            <w:t>[Palabras clave]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E45"/>
    <w:rsid w:val="000E306C"/>
    <w:rsid w:val="00163BCF"/>
    <w:rsid w:val="00231870"/>
    <w:rsid w:val="00260CC9"/>
    <w:rsid w:val="003E0A78"/>
    <w:rsid w:val="00435F0D"/>
    <w:rsid w:val="00537564"/>
    <w:rsid w:val="00593D5B"/>
    <w:rsid w:val="005F3E45"/>
    <w:rsid w:val="006B7CCE"/>
    <w:rsid w:val="008C49CF"/>
    <w:rsid w:val="00924813"/>
    <w:rsid w:val="009B2A94"/>
    <w:rsid w:val="00B64DE6"/>
    <w:rsid w:val="00BD3B9D"/>
    <w:rsid w:val="00C021D8"/>
    <w:rsid w:val="00C567B9"/>
    <w:rsid w:val="00C77091"/>
    <w:rsid w:val="00CA3F11"/>
    <w:rsid w:val="00D011BE"/>
    <w:rsid w:val="00E35747"/>
    <w:rsid w:val="00EC4E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77091"/>
  </w:style>
  <w:style w:type="paragraph" w:customStyle="1" w:styleId="30CF9D51A6E44336807FDC4780A36640">
    <w:name w:val="30CF9D51A6E44336807FDC4780A36640"/>
  </w:style>
  <w:style w:type="paragraph" w:customStyle="1" w:styleId="A39D4BE3EAB64B1FB98EAF09A3C7719D">
    <w:name w:val="A39D4BE3EAB64B1FB98EAF09A3C7719D"/>
  </w:style>
  <w:style w:type="paragraph" w:customStyle="1" w:styleId="8D5DC016A17D43898C528669DCF018A8">
    <w:name w:val="8D5DC016A17D43898C528669DCF018A8"/>
  </w:style>
  <w:style w:type="paragraph" w:customStyle="1" w:styleId="7848575876984D2798E24EE4CD06E1EF">
    <w:name w:val="7848575876984D2798E24EE4CD06E1EF"/>
  </w:style>
  <w:style w:type="paragraph" w:customStyle="1" w:styleId="6CEFF4DB0AE149A9B340B19B5C7933B7">
    <w:name w:val="6CEFF4DB0AE149A9B340B19B5C7933B7"/>
  </w:style>
  <w:style w:type="paragraph" w:customStyle="1" w:styleId="0DF629E46AB54884AA0CF8341CE091D8">
    <w:name w:val="0DF629E46AB54884AA0CF8341CE091D8"/>
  </w:style>
  <w:style w:type="paragraph" w:customStyle="1" w:styleId="5416D4DC1FA9497AA414D9B8909D7A58">
    <w:name w:val="5416D4DC1FA9497AA414D9B8909D7A58"/>
  </w:style>
  <w:style w:type="paragraph" w:customStyle="1" w:styleId="26BA8F3A01DC4DE3AA1E8D7737890A2B">
    <w:name w:val="26BA8F3A01DC4DE3AA1E8D7737890A2B"/>
  </w:style>
  <w:style w:type="paragraph" w:customStyle="1" w:styleId="E8DB25426EFD444CB787E9F369BA6D64">
    <w:name w:val="E8DB25426EFD444CB787E9F369BA6D64"/>
    <w:rsid w:val="00C77091"/>
  </w:style>
  <w:style w:type="paragraph" w:customStyle="1" w:styleId="236D9BD060B3470DB2C0BF375F392620">
    <w:name w:val="236D9BD060B3470DB2C0BF375F392620"/>
    <w:rsid w:val="00C77091"/>
  </w:style>
  <w:style w:type="paragraph" w:customStyle="1" w:styleId="C6BF0F83BFB64FE8A2ECF7F223F09FAB">
    <w:name w:val="C6BF0F83BFB64FE8A2ECF7F223F09FAB"/>
    <w:rsid w:val="00C77091"/>
  </w:style>
  <w:style w:type="paragraph" w:customStyle="1" w:styleId="9A618950B4BF4954904786982A1EE762">
    <w:name w:val="9A618950B4BF4954904786982A1EE762"/>
    <w:rsid w:val="00C77091"/>
  </w:style>
  <w:style w:type="paragraph" w:customStyle="1" w:styleId="4EE4051FEE9C49C0A812581F9B424454">
    <w:name w:val="4EE4051FEE9C49C0A812581F9B424454"/>
    <w:rsid w:val="00C77091"/>
  </w:style>
  <w:style w:type="paragraph" w:customStyle="1" w:styleId="2462EA43F77E426AAB3C24C347DD47B2">
    <w:name w:val="2462EA43F77E426AAB3C24C347DD47B2"/>
    <w:rsid w:val="00C77091"/>
  </w:style>
  <w:style w:type="paragraph" w:customStyle="1" w:styleId="BBAC92CDB03B4B6CA5F7F6CA50B37631">
    <w:name w:val="BBAC92CDB03B4B6CA5F7F6CA50B37631"/>
    <w:rsid w:val="00C77091"/>
  </w:style>
  <w:style w:type="paragraph" w:customStyle="1" w:styleId="A78780F08B4F49CB94FA557F3C5DDA29">
    <w:name w:val="A78780F08B4F49CB94FA557F3C5DDA29"/>
    <w:rsid w:val="00C7709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77091"/>
  </w:style>
  <w:style w:type="paragraph" w:customStyle="1" w:styleId="30CF9D51A6E44336807FDC4780A36640">
    <w:name w:val="30CF9D51A6E44336807FDC4780A36640"/>
  </w:style>
  <w:style w:type="paragraph" w:customStyle="1" w:styleId="A39D4BE3EAB64B1FB98EAF09A3C7719D">
    <w:name w:val="A39D4BE3EAB64B1FB98EAF09A3C7719D"/>
  </w:style>
  <w:style w:type="paragraph" w:customStyle="1" w:styleId="8D5DC016A17D43898C528669DCF018A8">
    <w:name w:val="8D5DC016A17D43898C528669DCF018A8"/>
  </w:style>
  <w:style w:type="paragraph" w:customStyle="1" w:styleId="7848575876984D2798E24EE4CD06E1EF">
    <w:name w:val="7848575876984D2798E24EE4CD06E1EF"/>
  </w:style>
  <w:style w:type="paragraph" w:customStyle="1" w:styleId="6CEFF4DB0AE149A9B340B19B5C7933B7">
    <w:name w:val="6CEFF4DB0AE149A9B340B19B5C7933B7"/>
  </w:style>
  <w:style w:type="paragraph" w:customStyle="1" w:styleId="0DF629E46AB54884AA0CF8341CE091D8">
    <w:name w:val="0DF629E46AB54884AA0CF8341CE091D8"/>
  </w:style>
  <w:style w:type="paragraph" w:customStyle="1" w:styleId="5416D4DC1FA9497AA414D9B8909D7A58">
    <w:name w:val="5416D4DC1FA9497AA414D9B8909D7A58"/>
  </w:style>
  <w:style w:type="paragraph" w:customStyle="1" w:styleId="26BA8F3A01DC4DE3AA1E8D7737890A2B">
    <w:name w:val="26BA8F3A01DC4DE3AA1E8D7737890A2B"/>
  </w:style>
  <w:style w:type="paragraph" w:customStyle="1" w:styleId="E8DB25426EFD444CB787E9F369BA6D64">
    <w:name w:val="E8DB25426EFD444CB787E9F369BA6D64"/>
    <w:rsid w:val="00C77091"/>
  </w:style>
  <w:style w:type="paragraph" w:customStyle="1" w:styleId="236D9BD060B3470DB2C0BF375F392620">
    <w:name w:val="236D9BD060B3470DB2C0BF375F392620"/>
    <w:rsid w:val="00C77091"/>
  </w:style>
  <w:style w:type="paragraph" w:customStyle="1" w:styleId="C6BF0F83BFB64FE8A2ECF7F223F09FAB">
    <w:name w:val="C6BF0F83BFB64FE8A2ECF7F223F09FAB"/>
    <w:rsid w:val="00C77091"/>
  </w:style>
  <w:style w:type="paragraph" w:customStyle="1" w:styleId="9A618950B4BF4954904786982A1EE762">
    <w:name w:val="9A618950B4BF4954904786982A1EE762"/>
    <w:rsid w:val="00C77091"/>
  </w:style>
  <w:style w:type="paragraph" w:customStyle="1" w:styleId="4EE4051FEE9C49C0A812581F9B424454">
    <w:name w:val="4EE4051FEE9C49C0A812581F9B424454"/>
    <w:rsid w:val="00C77091"/>
  </w:style>
  <w:style w:type="paragraph" w:customStyle="1" w:styleId="2462EA43F77E426AAB3C24C347DD47B2">
    <w:name w:val="2462EA43F77E426AAB3C24C347DD47B2"/>
    <w:rsid w:val="00C77091"/>
  </w:style>
  <w:style w:type="paragraph" w:customStyle="1" w:styleId="BBAC92CDB03B4B6CA5F7F6CA50B37631">
    <w:name w:val="BBAC92CDB03B4B6CA5F7F6CA50B37631"/>
    <w:rsid w:val="00C77091"/>
  </w:style>
  <w:style w:type="paragraph" w:customStyle="1" w:styleId="A78780F08B4F49CB94FA557F3C5DDA29">
    <w:name w:val="A78780F08B4F49CB94FA557F3C5DDA29"/>
    <w:rsid w:val="00C770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67F8B-D565-4482-BE6B-9C4672170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5_7_2_DSTCUN</Template>
  <TotalTime>196</TotalTime>
  <Pages>6</Pages>
  <Words>871</Words>
  <Characters>4792</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DSTRN Reglas de Negocio</vt:lpstr>
      <vt:lpstr>&lt;Nombre del Proyecto&gt;</vt:lpstr>
    </vt:vector>
  </TitlesOfParts>
  <Manager>OFICIALÍA MAYOR</Manager>
  <Company>SECRETARÍA DE COMUNICACIONES Y TRANSPORTES</Company>
  <LinksUpToDate>false</LinksUpToDate>
  <CharactersWithSpaces>5652</CharactersWithSpaces>
  <SharedDoc>false</SharedDoc>
  <HLinks>
    <vt:vector size="312" baseType="variant">
      <vt:variant>
        <vt:i4>1966137</vt:i4>
      </vt:variant>
      <vt:variant>
        <vt:i4>308</vt:i4>
      </vt:variant>
      <vt:variant>
        <vt:i4>0</vt:i4>
      </vt:variant>
      <vt:variant>
        <vt:i4>5</vt:i4>
      </vt:variant>
      <vt:variant>
        <vt:lpwstr/>
      </vt:variant>
      <vt:variant>
        <vt:lpwstr>_Toc95111805</vt:lpwstr>
      </vt:variant>
      <vt:variant>
        <vt:i4>2031673</vt:i4>
      </vt:variant>
      <vt:variant>
        <vt:i4>302</vt:i4>
      </vt:variant>
      <vt:variant>
        <vt:i4>0</vt:i4>
      </vt:variant>
      <vt:variant>
        <vt:i4>5</vt:i4>
      </vt:variant>
      <vt:variant>
        <vt:lpwstr/>
      </vt:variant>
      <vt:variant>
        <vt:lpwstr>_Toc95111804</vt:lpwstr>
      </vt:variant>
      <vt:variant>
        <vt:i4>1638457</vt:i4>
      </vt:variant>
      <vt:variant>
        <vt:i4>296</vt:i4>
      </vt:variant>
      <vt:variant>
        <vt:i4>0</vt:i4>
      </vt:variant>
      <vt:variant>
        <vt:i4>5</vt:i4>
      </vt:variant>
      <vt:variant>
        <vt:lpwstr/>
      </vt:variant>
      <vt:variant>
        <vt:lpwstr>_Toc95111802</vt:lpwstr>
      </vt:variant>
      <vt:variant>
        <vt:i4>1769529</vt:i4>
      </vt:variant>
      <vt:variant>
        <vt:i4>290</vt:i4>
      </vt:variant>
      <vt:variant>
        <vt:i4>0</vt:i4>
      </vt:variant>
      <vt:variant>
        <vt:i4>5</vt:i4>
      </vt:variant>
      <vt:variant>
        <vt:lpwstr/>
      </vt:variant>
      <vt:variant>
        <vt:lpwstr>_Toc95111800</vt:lpwstr>
      </vt:variant>
      <vt:variant>
        <vt:i4>1835056</vt:i4>
      </vt:variant>
      <vt:variant>
        <vt:i4>284</vt:i4>
      </vt:variant>
      <vt:variant>
        <vt:i4>0</vt:i4>
      </vt:variant>
      <vt:variant>
        <vt:i4>5</vt:i4>
      </vt:variant>
      <vt:variant>
        <vt:lpwstr/>
      </vt:variant>
      <vt:variant>
        <vt:lpwstr>_Toc95111798</vt:lpwstr>
      </vt:variant>
      <vt:variant>
        <vt:i4>1179696</vt:i4>
      </vt:variant>
      <vt:variant>
        <vt:i4>278</vt:i4>
      </vt:variant>
      <vt:variant>
        <vt:i4>0</vt:i4>
      </vt:variant>
      <vt:variant>
        <vt:i4>5</vt:i4>
      </vt:variant>
      <vt:variant>
        <vt:lpwstr/>
      </vt:variant>
      <vt:variant>
        <vt:lpwstr>_Toc95111796</vt:lpwstr>
      </vt:variant>
      <vt:variant>
        <vt:i4>1048624</vt:i4>
      </vt:variant>
      <vt:variant>
        <vt:i4>272</vt:i4>
      </vt:variant>
      <vt:variant>
        <vt:i4>0</vt:i4>
      </vt:variant>
      <vt:variant>
        <vt:i4>5</vt:i4>
      </vt:variant>
      <vt:variant>
        <vt:lpwstr/>
      </vt:variant>
      <vt:variant>
        <vt:lpwstr>_Toc95111794</vt:lpwstr>
      </vt:variant>
      <vt:variant>
        <vt:i4>1507376</vt:i4>
      </vt:variant>
      <vt:variant>
        <vt:i4>266</vt:i4>
      </vt:variant>
      <vt:variant>
        <vt:i4>0</vt:i4>
      </vt:variant>
      <vt:variant>
        <vt:i4>5</vt:i4>
      </vt:variant>
      <vt:variant>
        <vt:lpwstr/>
      </vt:variant>
      <vt:variant>
        <vt:lpwstr>_Toc95111793</vt:lpwstr>
      </vt:variant>
      <vt:variant>
        <vt:i4>1441840</vt:i4>
      </vt:variant>
      <vt:variant>
        <vt:i4>260</vt:i4>
      </vt:variant>
      <vt:variant>
        <vt:i4>0</vt:i4>
      </vt:variant>
      <vt:variant>
        <vt:i4>5</vt:i4>
      </vt:variant>
      <vt:variant>
        <vt:lpwstr/>
      </vt:variant>
      <vt:variant>
        <vt:lpwstr>_Toc95111792</vt:lpwstr>
      </vt:variant>
      <vt:variant>
        <vt:i4>1376304</vt:i4>
      </vt:variant>
      <vt:variant>
        <vt:i4>254</vt:i4>
      </vt:variant>
      <vt:variant>
        <vt:i4>0</vt:i4>
      </vt:variant>
      <vt:variant>
        <vt:i4>5</vt:i4>
      </vt:variant>
      <vt:variant>
        <vt:lpwstr/>
      </vt:variant>
      <vt:variant>
        <vt:lpwstr>_Toc95111791</vt:lpwstr>
      </vt:variant>
      <vt:variant>
        <vt:i4>1310768</vt:i4>
      </vt:variant>
      <vt:variant>
        <vt:i4>248</vt:i4>
      </vt:variant>
      <vt:variant>
        <vt:i4>0</vt:i4>
      </vt:variant>
      <vt:variant>
        <vt:i4>5</vt:i4>
      </vt:variant>
      <vt:variant>
        <vt:lpwstr/>
      </vt:variant>
      <vt:variant>
        <vt:lpwstr>_Toc95111790</vt:lpwstr>
      </vt:variant>
      <vt:variant>
        <vt:i4>1900593</vt:i4>
      </vt:variant>
      <vt:variant>
        <vt:i4>242</vt:i4>
      </vt:variant>
      <vt:variant>
        <vt:i4>0</vt:i4>
      </vt:variant>
      <vt:variant>
        <vt:i4>5</vt:i4>
      </vt:variant>
      <vt:variant>
        <vt:lpwstr/>
      </vt:variant>
      <vt:variant>
        <vt:lpwstr>_Toc95111789</vt:lpwstr>
      </vt:variant>
      <vt:variant>
        <vt:i4>1835057</vt:i4>
      </vt:variant>
      <vt:variant>
        <vt:i4>236</vt:i4>
      </vt:variant>
      <vt:variant>
        <vt:i4>0</vt:i4>
      </vt:variant>
      <vt:variant>
        <vt:i4>5</vt:i4>
      </vt:variant>
      <vt:variant>
        <vt:lpwstr/>
      </vt:variant>
      <vt:variant>
        <vt:lpwstr>_Toc95111788</vt:lpwstr>
      </vt:variant>
      <vt:variant>
        <vt:i4>1245233</vt:i4>
      </vt:variant>
      <vt:variant>
        <vt:i4>230</vt:i4>
      </vt:variant>
      <vt:variant>
        <vt:i4>0</vt:i4>
      </vt:variant>
      <vt:variant>
        <vt:i4>5</vt:i4>
      </vt:variant>
      <vt:variant>
        <vt:lpwstr/>
      </vt:variant>
      <vt:variant>
        <vt:lpwstr>_Toc95111787</vt:lpwstr>
      </vt:variant>
      <vt:variant>
        <vt:i4>1179697</vt:i4>
      </vt:variant>
      <vt:variant>
        <vt:i4>224</vt:i4>
      </vt:variant>
      <vt:variant>
        <vt:i4>0</vt:i4>
      </vt:variant>
      <vt:variant>
        <vt:i4>5</vt:i4>
      </vt:variant>
      <vt:variant>
        <vt:lpwstr/>
      </vt:variant>
      <vt:variant>
        <vt:lpwstr>_Toc95111786</vt:lpwstr>
      </vt:variant>
      <vt:variant>
        <vt:i4>1114161</vt:i4>
      </vt:variant>
      <vt:variant>
        <vt:i4>218</vt:i4>
      </vt:variant>
      <vt:variant>
        <vt:i4>0</vt:i4>
      </vt:variant>
      <vt:variant>
        <vt:i4>5</vt:i4>
      </vt:variant>
      <vt:variant>
        <vt:lpwstr/>
      </vt:variant>
      <vt:variant>
        <vt:lpwstr>_Toc95111785</vt:lpwstr>
      </vt:variant>
      <vt:variant>
        <vt:i4>1048625</vt:i4>
      </vt:variant>
      <vt:variant>
        <vt:i4>212</vt:i4>
      </vt:variant>
      <vt:variant>
        <vt:i4>0</vt:i4>
      </vt:variant>
      <vt:variant>
        <vt:i4>5</vt:i4>
      </vt:variant>
      <vt:variant>
        <vt:lpwstr/>
      </vt:variant>
      <vt:variant>
        <vt:lpwstr>_Toc95111784</vt:lpwstr>
      </vt:variant>
      <vt:variant>
        <vt:i4>1507377</vt:i4>
      </vt:variant>
      <vt:variant>
        <vt:i4>206</vt:i4>
      </vt:variant>
      <vt:variant>
        <vt:i4>0</vt:i4>
      </vt:variant>
      <vt:variant>
        <vt:i4>5</vt:i4>
      </vt:variant>
      <vt:variant>
        <vt:lpwstr/>
      </vt:variant>
      <vt:variant>
        <vt:lpwstr>_Toc95111783</vt:lpwstr>
      </vt:variant>
      <vt:variant>
        <vt:i4>1441841</vt:i4>
      </vt:variant>
      <vt:variant>
        <vt:i4>200</vt:i4>
      </vt:variant>
      <vt:variant>
        <vt:i4>0</vt:i4>
      </vt:variant>
      <vt:variant>
        <vt:i4>5</vt:i4>
      </vt:variant>
      <vt:variant>
        <vt:lpwstr/>
      </vt:variant>
      <vt:variant>
        <vt:lpwstr>_Toc95111782</vt:lpwstr>
      </vt:variant>
      <vt:variant>
        <vt:i4>1376305</vt:i4>
      </vt:variant>
      <vt:variant>
        <vt:i4>194</vt:i4>
      </vt:variant>
      <vt:variant>
        <vt:i4>0</vt:i4>
      </vt:variant>
      <vt:variant>
        <vt:i4>5</vt:i4>
      </vt:variant>
      <vt:variant>
        <vt:lpwstr/>
      </vt:variant>
      <vt:variant>
        <vt:lpwstr>_Toc95111781</vt:lpwstr>
      </vt:variant>
      <vt:variant>
        <vt:i4>1310769</vt:i4>
      </vt:variant>
      <vt:variant>
        <vt:i4>188</vt:i4>
      </vt:variant>
      <vt:variant>
        <vt:i4>0</vt:i4>
      </vt:variant>
      <vt:variant>
        <vt:i4>5</vt:i4>
      </vt:variant>
      <vt:variant>
        <vt:lpwstr/>
      </vt:variant>
      <vt:variant>
        <vt:lpwstr>_Toc95111780</vt:lpwstr>
      </vt:variant>
      <vt:variant>
        <vt:i4>1900606</vt:i4>
      </vt:variant>
      <vt:variant>
        <vt:i4>182</vt:i4>
      </vt:variant>
      <vt:variant>
        <vt:i4>0</vt:i4>
      </vt:variant>
      <vt:variant>
        <vt:i4>5</vt:i4>
      </vt:variant>
      <vt:variant>
        <vt:lpwstr/>
      </vt:variant>
      <vt:variant>
        <vt:lpwstr>_Toc95111779</vt:lpwstr>
      </vt:variant>
      <vt:variant>
        <vt:i4>1835070</vt:i4>
      </vt:variant>
      <vt:variant>
        <vt:i4>176</vt:i4>
      </vt:variant>
      <vt:variant>
        <vt:i4>0</vt:i4>
      </vt:variant>
      <vt:variant>
        <vt:i4>5</vt:i4>
      </vt:variant>
      <vt:variant>
        <vt:lpwstr/>
      </vt:variant>
      <vt:variant>
        <vt:lpwstr>_Toc95111778</vt:lpwstr>
      </vt:variant>
      <vt:variant>
        <vt:i4>1245246</vt:i4>
      </vt:variant>
      <vt:variant>
        <vt:i4>170</vt:i4>
      </vt:variant>
      <vt:variant>
        <vt:i4>0</vt:i4>
      </vt:variant>
      <vt:variant>
        <vt:i4>5</vt:i4>
      </vt:variant>
      <vt:variant>
        <vt:lpwstr/>
      </vt:variant>
      <vt:variant>
        <vt:lpwstr>_Toc95111777</vt:lpwstr>
      </vt:variant>
      <vt:variant>
        <vt:i4>1179710</vt:i4>
      </vt:variant>
      <vt:variant>
        <vt:i4>164</vt:i4>
      </vt:variant>
      <vt:variant>
        <vt:i4>0</vt:i4>
      </vt:variant>
      <vt:variant>
        <vt:i4>5</vt:i4>
      </vt:variant>
      <vt:variant>
        <vt:lpwstr/>
      </vt:variant>
      <vt:variant>
        <vt:lpwstr>_Toc95111776</vt:lpwstr>
      </vt:variant>
      <vt:variant>
        <vt:i4>1114174</vt:i4>
      </vt:variant>
      <vt:variant>
        <vt:i4>158</vt:i4>
      </vt:variant>
      <vt:variant>
        <vt:i4>0</vt:i4>
      </vt:variant>
      <vt:variant>
        <vt:i4>5</vt:i4>
      </vt:variant>
      <vt:variant>
        <vt:lpwstr/>
      </vt:variant>
      <vt:variant>
        <vt:lpwstr>_Toc95111775</vt:lpwstr>
      </vt:variant>
      <vt:variant>
        <vt:i4>1048638</vt:i4>
      </vt:variant>
      <vt:variant>
        <vt:i4>152</vt:i4>
      </vt:variant>
      <vt:variant>
        <vt:i4>0</vt:i4>
      </vt:variant>
      <vt:variant>
        <vt:i4>5</vt:i4>
      </vt:variant>
      <vt:variant>
        <vt:lpwstr/>
      </vt:variant>
      <vt:variant>
        <vt:lpwstr>_Toc95111774</vt:lpwstr>
      </vt:variant>
      <vt:variant>
        <vt:i4>1507390</vt:i4>
      </vt:variant>
      <vt:variant>
        <vt:i4>146</vt:i4>
      </vt:variant>
      <vt:variant>
        <vt:i4>0</vt:i4>
      </vt:variant>
      <vt:variant>
        <vt:i4>5</vt:i4>
      </vt:variant>
      <vt:variant>
        <vt:lpwstr/>
      </vt:variant>
      <vt:variant>
        <vt:lpwstr>_Toc95111773</vt:lpwstr>
      </vt:variant>
      <vt:variant>
        <vt:i4>1441854</vt:i4>
      </vt:variant>
      <vt:variant>
        <vt:i4>140</vt:i4>
      </vt:variant>
      <vt:variant>
        <vt:i4>0</vt:i4>
      </vt:variant>
      <vt:variant>
        <vt:i4>5</vt:i4>
      </vt:variant>
      <vt:variant>
        <vt:lpwstr/>
      </vt:variant>
      <vt:variant>
        <vt:lpwstr>_Toc95111772</vt:lpwstr>
      </vt:variant>
      <vt:variant>
        <vt:i4>1376318</vt:i4>
      </vt:variant>
      <vt:variant>
        <vt:i4>134</vt:i4>
      </vt:variant>
      <vt:variant>
        <vt:i4>0</vt:i4>
      </vt:variant>
      <vt:variant>
        <vt:i4>5</vt:i4>
      </vt:variant>
      <vt:variant>
        <vt:lpwstr/>
      </vt:variant>
      <vt:variant>
        <vt:lpwstr>_Toc95111771</vt:lpwstr>
      </vt:variant>
      <vt:variant>
        <vt:i4>1310782</vt:i4>
      </vt:variant>
      <vt:variant>
        <vt:i4>128</vt:i4>
      </vt:variant>
      <vt:variant>
        <vt:i4>0</vt:i4>
      </vt:variant>
      <vt:variant>
        <vt:i4>5</vt:i4>
      </vt:variant>
      <vt:variant>
        <vt:lpwstr/>
      </vt:variant>
      <vt:variant>
        <vt:lpwstr>_Toc95111770</vt:lpwstr>
      </vt:variant>
      <vt:variant>
        <vt:i4>1900607</vt:i4>
      </vt:variant>
      <vt:variant>
        <vt:i4>122</vt:i4>
      </vt:variant>
      <vt:variant>
        <vt:i4>0</vt:i4>
      </vt:variant>
      <vt:variant>
        <vt:i4>5</vt:i4>
      </vt:variant>
      <vt:variant>
        <vt:lpwstr/>
      </vt:variant>
      <vt:variant>
        <vt:lpwstr>_Toc95111769</vt:lpwstr>
      </vt:variant>
      <vt:variant>
        <vt:i4>1835071</vt:i4>
      </vt:variant>
      <vt:variant>
        <vt:i4>116</vt:i4>
      </vt:variant>
      <vt:variant>
        <vt:i4>0</vt:i4>
      </vt:variant>
      <vt:variant>
        <vt:i4>5</vt:i4>
      </vt:variant>
      <vt:variant>
        <vt:lpwstr/>
      </vt:variant>
      <vt:variant>
        <vt:lpwstr>_Toc95111768</vt:lpwstr>
      </vt:variant>
      <vt:variant>
        <vt:i4>1245247</vt:i4>
      </vt:variant>
      <vt:variant>
        <vt:i4>110</vt:i4>
      </vt:variant>
      <vt:variant>
        <vt:i4>0</vt:i4>
      </vt:variant>
      <vt:variant>
        <vt:i4>5</vt:i4>
      </vt:variant>
      <vt:variant>
        <vt:lpwstr/>
      </vt:variant>
      <vt:variant>
        <vt:lpwstr>_Toc95111767</vt:lpwstr>
      </vt:variant>
      <vt:variant>
        <vt:i4>1179711</vt:i4>
      </vt:variant>
      <vt:variant>
        <vt:i4>104</vt:i4>
      </vt:variant>
      <vt:variant>
        <vt:i4>0</vt:i4>
      </vt:variant>
      <vt:variant>
        <vt:i4>5</vt:i4>
      </vt:variant>
      <vt:variant>
        <vt:lpwstr/>
      </vt:variant>
      <vt:variant>
        <vt:lpwstr>_Toc95111766</vt:lpwstr>
      </vt:variant>
      <vt:variant>
        <vt:i4>1114175</vt:i4>
      </vt:variant>
      <vt:variant>
        <vt:i4>98</vt:i4>
      </vt:variant>
      <vt:variant>
        <vt:i4>0</vt:i4>
      </vt:variant>
      <vt:variant>
        <vt:i4>5</vt:i4>
      </vt:variant>
      <vt:variant>
        <vt:lpwstr/>
      </vt:variant>
      <vt:variant>
        <vt:lpwstr>_Toc95111765</vt:lpwstr>
      </vt:variant>
      <vt:variant>
        <vt:i4>1048639</vt:i4>
      </vt:variant>
      <vt:variant>
        <vt:i4>92</vt:i4>
      </vt:variant>
      <vt:variant>
        <vt:i4>0</vt:i4>
      </vt:variant>
      <vt:variant>
        <vt:i4>5</vt:i4>
      </vt:variant>
      <vt:variant>
        <vt:lpwstr/>
      </vt:variant>
      <vt:variant>
        <vt:lpwstr>_Toc95111764</vt:lpwstr>
      </vt:variant>
      <vt:variant>
        <vt:i4>1507391</vt:i4>
      </vt:variant>
      <vt:variant>
        <vt:i4>86</vt:i4>
      </vt:variant>
      <vt:variant>
        <vt:i4>0</vt:i4>
      </vt:variant>
      <vt:variant>
        <vt:i4>5</vt:i4>
      </vt:variant>
      <vt:variant>
        <vt:lpwstr/>
      </vt:variant>
      <vt:variant>
        <vt:lpwstr>_Toc95111763</vt:lpwstr>
      </vt:variant>
      <vt:variant>
        <vt:i4>1441855</vt:i4>
      </vt:variant>
      <vt:variant>
        <vt:i4>80</vt:i4>
      </vt:variant>
      <vt:variant>
        <vt:i4>0</vt:i4>
      </vt:variant>
      <vt:variant>
        <vt:i4>5</vt:i4>
      </vt:variant>
      <vt:variant>
        <vt:lpwstr/>
      </vt:variant>
      <vt:variant>
        <vt:lpwstr>_Toc95111762</vt:lpwstr>
      </vt:variant>
      <vt:variant>
        <vt:i4>1376319</vt:i4>
      </vt:variant>
      <vt:variant>
        <vt:i4>74</vt:i4>
      </vt:variant>
      <vt:variant>
        <vt:i4>0</vt:i4>
      </vt:variant>
      <vt:variant>
        <vt:i4>5</vt:i4>
      </vt:variant>
      <vt:variant>
        <vt:lpwstr/>
      </vt:variant>
      <vt:variant>
        <vt:lpwstr>_Toc95111761</vt:lpwstr>
      </vt:variant>
      <vt:variant>
        <vt:i4>1310783</vt:i4>
      </vt:variant>
      <vt:variant>
        <vt:i4>68</vt:i4>
      </vt:variant>
      <vt:variant>
        <vt:i4>0</vt:i4>
      </vt:variant>
      <vt:variant>
        <vt:i4>5</vt:i4>
      </vt:variant>
      <vt:variant>
        <vt:lpwstr/>
      </vt:variant>
      <vt:variant>
        <vt:lpwstr>_Toc95111760</vt:lpwstr>
      </vt:variant>
      <vt:variant>
        <vt:i4>1900604</vt:i4>
      </vt:variant>
      <vt:variant>
        <vt:i4>62</vt:i4>
      </vt:variant>
      <vt:variant>
        <vt:i4>0</vt:i4>
      </vt:variant>
      <vt:variant>
        <vt:i4>5</vt:i4>
      </vt:variant>
      <vt:variant>
        <vt:lpwstr/>
      </vt:variant>
      <vt:variant>
        <vt:lpwstr>_Toc95111759</vt:lpwstr>
      </vt:variant>
      <vt:variant>
        <vt:i4>1835068</vt:i4>
      </vt:variant>
      <vt:variant>
        <vt:i4>56</vt:i4>
      </vt:variant>
      <vt:variant>
        <vt:i4>0</vt:i4>
      </vt:variant>
      <vt:variant>
        <vt:i4>5</vt:i4>
      </vt:variant>
      <vt:variant>
        <vt:lpwstr/>
      </vt:variant>
      <vt:variant>
        <vt:lpwstr>_Toc95111758</vt:lpwstr>
      </vt:variant>
      <vt:variant>
        <vt:i4>1245244</vt:i4>
      </vt:variant>
      <vt:variant>
        <vt:i4>50</vt:i4>
      </vt:variant>
      <vt:variant>
        <vt:i4>0</vt:i4>
      </vt:variant>
      <vt:variant>
        <vt:i4>5</vt:i4>
      </vt:variant>
      <vt:variant>
        <vt:lpwstr/>
      </vt:variant>
      <vt:variant>
        <vt:lpwstr>_Toc95111757</vt:lpwstr>
      </vt:variant>
      <vt:variant>
        <vt:i4>1179708</vt:i4>
      </vt:variant>
      <vt:variant>
        <vt:i4>44</vt:i4>
      </vt:variant>
      <vt:variant>
        <vt:i4>0</vt:i4>
      </vt:variant>
      <vt:variant>
        <vt:i4>5</vt:i4>
      </vt:variant>
      <vt:variant>
        <vt:lpwstr/>
      </vt:variant>
      <vt:variant>
        <vt:lpwstr>_Toc95111756</vt:lpwstr>
      </vt:variant>
      <vt:variant>
        <vt:i4>1114172</vt:i4>
      </vt:variant>
      <vt:variant>
        <vt:i4>38</vt:i4>
      </vt:variant>
      <vt:variant>
        <vt:i4>0</vt:i4>
      </vt:variant>
      <vt:variant>
        <vt:i4>5</vt:i4>
      </vt:variant>
      <vt:variant>
        <vt:lpwstr/>
      </vt:variant>
      <vt:variant>
        <vt:lpwstr>_Toc95111755</vt:lpwstr>
      </vt:variant>
      <vt:variant>
        <vt:i4>1048636</vt:i4>
      </vt:variant>
      <vt:variant>
        <vt:i4>32</vt:i4>
      </vt:variant>
      <vt:variant>
        <vt:i4>0</vt:i4>
      </vt:variant>
      <vt:variant>
        <vt:i4>5</vt:i4>
      </vt:variant>
      <vt:variant>
        <vt:lpwstr/>
      </vt:variant>
      <vt:variant>
        <vt:lpwstr>_Toc95111754</vt:lpwstr>
      </vt:variant>
      <vt:variant>
        <vt:i4>1507388</vt:i4>
      </vt:variant>
      <vt:variant>
        <vt:i4>26</vt:i4>
      </vt:variant>
      <vt:variant>
        <vt:i4>0</vt:i4>
      </vt:variant>
      <vt:variant>
        <vt:i4>5</vt:i4>
      </vt:variant>
      <vt:variant>
        <vt:lpwstr/>
      </vt:variant>
      <vt:variant>
        <vt:lpwstr>_Toc95111753</vt:lpwstr>
      </vt:variant>
      <vt:variant>
        <vt:i4>1441852</vt:i4>
      </vt:variant>
      <vt:variant>
        <vt:i4>20</vt:i4>
      </vt:variant>
      <vt:variant>
        <vt:i4>0</vt:i4>
      </vt:variant>
      <vt:variant>
        <vt:i4>5</vt:i4>
      </vt:variant>
      <vt:variant>
        <vt:lpwstr/>
      </vt:variant>
      <vt:variant>
        <vt:lpwstr>_Toc95111752</vt:lpwstr>
      </vt:variant>
      <vt:variant>
        <vt:i4>1376316</vt:i4>
      </vt:variant>
      <vt:variant>
        <vt:i4>14</vt:i4>
      </vt:variant>
      <vt:variant>
        <vt:i4>0</vt:i4>
      </vt:variant>
      <vt:variant>
        <vt:i4>5</vt:i4>
      </vt:variant>
      <vt:variant>
        <vt:lpwstr/>
      </vt:variant>
      <vt:variant>
        <vt:lpwstr>_Toc95111751</vt:lpwstr>
      </vt:variant>
      <vt:variant>
        <vt:i4>1310780</vt:i4>
      </vt:variant>
      <vt:variant>
        <vt:i4>8</vt:i4>
      </vt:variant>
      <vt:variant>
        <vt:i4>0</vt:i4>
      </vt:variant>
      <vt:variant>
        <vt:i4>5</vt:i4>
      </vt:variant>
      <vt:variant>
        <vt:lpwstr/>
      </vt:variant>
      <vt:variant>
        <vt:lpwstr>_Toc95111750</vt:lpwstr>
      </vt:variant>
      <vt:variant>
        <vt:i4>1900605</vt:i4>
      </vt:variant>
      <vt:variant>
        <vt:i4>2</vt:i4>
      </vt:variant>
      <vt:variant>
        <vt:i4>0</vt:i4>
      </vt:variant>
      <vt:variant>
        <vt:i4>5</vt:i4>
      </vt:variant>
      <vt:variant>
        <vt:lpwstr/>
      </vt:variant>
      <vt:variant>
        <vt:lpwstr>_Toc95111749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DSTRN Reglas de Negocio</dc:title>
  <dc:subject>UNIDAD DE TECNOLOGIAS DE INFORMACIÓN Y COMUNICACIONES</dc:subject>
  <dc:creator>admin</dc:creator>
  <cp:keywords>Gestión de Trámites</cp:keywords>
  <cp:lastModifiedBy>Alejandra Alba Lobera</cp:lastModifiedBy>
  <cp:revision>42</cp:revision>
  <cp:lastPrinted>2012-03-20T16:41:00Z</cp:lastPrinted>
  <dcterms:created xsi:type="dcterms:W3CDTF">2011-09-08T15:36:00Z</dcterms:created>
  <dcterms:modified xsi:type="dcterms:W3CDTF">2013-07-30T21:54:00Z</dcterms:modified>
</cp:coreProperties>
</file>