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ageBreakBefore w:val="0"/>
        <w:pBdr>
          <w:top w:val="none" w:color="auto" w:sz="0" w:space="0"/>
          <w:left w:val="none" w:color="auto" w:sz="0" w:space="0"/>
          <w:bottom w:val="none" w:color="auto" w:sz="0" w:space="0"/>
          <w:right w:val="none" w:color="auto" w:sz="0" w:space="0"/>
          <w:between w:val="none" w:color="auto" w:sz="0" w:space="0"/>
        </w:pBdr>
        <w:shd w:val="clear" w:fill="auto"/>
        <w:rPr>
          <w:b/>
          <w:bCs/>
          <w:sz w:val="96"/>
          <w:szCs w:val="96"/>
        </w:rPr>
      </w:pPr>
      <w:bookmarkStart w:id="0" w:name="_o57rgzsimwia" w:colFirst="0" w:colLast="0"/>
      <w:bookmarkEnd w:id="0"/>
      <w:r>
        <w:rPr>
          <w:b/>
          <w:bCs/>
          <w:sz w:val="96"/>
          <w:szCs w:val="96"/>
          <w:rtl w:val="0"/>
        </w:rPr>
        <w:t xml:space="preserve">Terms and Conditions </w:t>
      </w:r>
    </w:p>
    <w:p>
      <w:pPr>
        <w:pageBreakBefore w:val="0"/>
        <w:pBdr>
          <w:top w:val="none" w:color="auto" w:sz="0" w:space="0"/>
          <w:left w:val="none" w:color="auto" w:sz="0" w:space="0"/>
          <w:bottom w:val="none" w:color="auto" w:sz="0" w:space="0"/>
          <w:right w:val="none" w:color="auto" w:sz="0" w:space="0"/>
          <w:between w:val="none" w:color="auto" w:sz="0" w:space="0"/>
        </w:pBdr>
        <w:shd w:val="clear" w:fill="auto"/>
      </w:pPr>
      <w: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1" w:name="_fznxgpf623a1" w:colFirst="0" w:colLast="0"/>
      <w:bookmarkEnd w:id="1"/>
      <w:r>
        <w:rPr>
          <w:rtl w:val="0"/>
        </w:rPr>
        <w:t>Terms and Conditions ("Terms")</w:t>
      </w:r>
      <w:bookmarkStart w:id="27" w:name="_GoBack"/>
      <w:bookmarkEnd w:id="27"/>
    </w:p>
    <w:p>
      <w:pPr>
        <w:pageBreakBefore w:val="0"/>
        <w:shd w:val="clear" w:fill="auto"/>
      </w:pPr>
    </w:p>
    <w:p>
      <w:pPr>
        <w:pageBreakBefore w:val="0"/>
        <w:shd w:val="clear" w:fill="auto"/>
        <w:rPr>
          <w:rFonts w:hint="default"/>
          <w:b/>
          <w:bCs/>
          <w:highlight w:val="black"/>
          <w:lang w:val="fr-FR"/>
        </w:rPr>
      </w:pPr>
      <w:r>
        <w:rPr>
          <w:rtl w:val="0"/>
        </w:rPr>
        <w:t xml:space="preserve">Our Terms and Conditions were last updated on </w:t>
      </w:r>
      <w:r>
        <w:rPr>
          <w:rFonts w:hint="default"/>
          <w:rtl w:val="0"/>
          <w:lang w:val="fr-FR"/>
        </w:rPr>
        <w:t>2/9/2023</w:t>
      </w:r>
    </w:p>
    <w:p>
      <w:pPr>
        <w:pageBreakBefore w:val="0"/>
        <w:shd w:val="clear" w:fill="auto"/>
      </w:pPr>
    </w:p>
    <w:p>
      <w:pPr>
        <w:pageBreakBefore w:val="0"/>
        <w:shd w:val="clear" w:fill="auto"/>
      </w:pPr>
      <w:r>
        <w:rPr>
          <w:rtl w:val="0"/>
        </w:rPr>
        <w:t>Please read these terms and conditions carefully before using Our Service.</w:t>
      </w:r>
    </w:p>
    <w:p>
      <w:pPr>
        <w:pStyle w:val="3"/>
      </w:pPr>
      <w:bookmarkStart w:id="2" w:name="_7qvw69opv781" w:colFirst="0" w:colLast="0"/>
      <w:bookmarkEnd w:id="2"/>
      <w:r>
        <w:rPr>
          <w:rtl w:val="0"/>
        </w:rPr>
        <w:t>Interpretation and Definitions</w:t>
      </w:r>
    </w:p>
    <w:p>
      <w:pPr>
        <w:pStyle w:val="4"/>
      </w:pPr>
      <w:bookmarkStart w:id="3" w:name="_e3ehj3mv2fci" w:colFirst="0" w:colLast="0"/>
      <w:bookmarkEnd w:id="3"/>
      <w:r>
        <w:rPr>
          <w:rtl w:val="0"/>
        </w:rPr>
        <w:t>Interpretation</w:t>
      </w:r>
    </w:p>
    <w:p>
      <w:pPr>
        <w:pageBreakBefore w:val="0"/>
        <w:shd w:val="clear" w:fill="auto"/>
      </w:pPr>
    </w:p>
    <w:p>
      <w:pPr>
        <w:pageBreakBefore w:val="0"/>
        <w:shd w:val="clear" w:fill="auto"/>
      </w:pPr>
      <w:r>
        <w:rPr>
          <w:rtl w:val="0"/>
        </w:rPr>
        <w:t>The words of which the initial letter is capitalized have meanings defined under the following conditions. The following definitions shall have the same meaning regardless of whether they appear in singular or in plural.</w:t>
      </w:r>
    </w:p>
    <w:p>
      <w:pPr>
        <w:pStyle w:val="4"/>
      </w:pPr>
      <w:bookmarkStart w:id="4" w:name="_q36aaqojm8hj" w:colFirst="0" w:colLast="0"/>
      <w:bookmarkEnd w:id="4"/>
      <w:r>
        <w:rPr>
          <w:rtl w:val="0"/>
        </w:rPr>
        <w:t>Definitions</w:t>
      </w:r>
    </w:p>
    <w:p>
      <w:pPr>
        <w:pageBreakBefore w:val="0"/>
        <w:shd w:val="clear" w:fill="auto"/>
      </w:pPr>
    </w:p>
    <w:p>
      <w:pPr>
        <w:pageBreakBefore w:val="0"/>
        <w:shd w:val="clear" w:fill="auto"/>
      </w:pPr>
      <w:r>
        <w:rPr>
          <w:rtl w:val="0"/>
        </w:rPr>
        <w:t>For the purposes of these Terms and Conditions:</w:t>
      </w:r>
    </w:p>
    <w:p>
      <w:pPr>
        <w:pageBreakBefore w:val="0"/>
        <w:shd w:val="clear" w:fill="auto"/>
      </w:pPr>
    </w:p>
    <w:p>
      <w:pPr>
        <w:pageBreakBefore w:val="0"/>
        <w:numPr>
          <w:ilvl w:val="0"/>
          <w:numId w:val="1"/>
        </w:numPr>
        <w:shd w:val="clear" w:fill="auto"/>
        <w:ind w:left="720" w:hanging="360"/>
        <w:rPr>
          <w:u w:val="none"/>
        </w:rPr>
      </w:pPr>
      <w:r>
        <w:rPr>
          <w:rtl w:val="0"/>
        </w:rPr>
        <w:t>“</w:t>
      </w:r>
      <w:r>
        <w:rPr>
          <w:b/>
          <w:rtl w:val="0"/>
        </w:rPr>
        <w:t>Affiliate</w:t>
      </w:r>
      <w:r>
        <w:rPr>
          <w:rtl w:val="0"/>
        </w:rPr>
        <w:t>” means an entity that controls, is controlled by or is under common control with a party, where "control" means ownership of 50% or more of the shares, equity interest or other securities entitled to vote for election of directors or other managing authority.</w:t>
      </w:r>
    </w:p>
    <w:p>
      <w:pPr>
        <w:pageBreakBefore w:val="0"/>
        <w:numPr>
          <w:ilvl w:val="0"/>
          <w:numId w:val="1"/>
        </w:numPr>
        <w:shd w:val="clear" w:fill="auto"/>
        <w:ind w:left="720" w:hanging="360"/>
        <w:rPr>
          <w:u w:val="none"/>
        </w:rPr>
      </w:pPr>
      <w:r>
        <w:rPr>
          <w:rtl w:val="0"/>
        </w:rPr>
        <w:t>“</w:t>
      </w:r>
      <w:r>
        <w:rPr>
          <w:b/>
          <w:rtl w:val="0"/>
        </w:rPr>
        <w:t>Account</w:t>
      </w:r>
      <w:r>
        <w:rPr>
          <w:rtl w:val="0"/>
        </w:rPr>
        <w:t>” means a unique account created for You to access our Service or parts of our Service.</w:t>
      </w:r>
    </w:p>
    <w:p>
      <w:pPr>
        <w:pageBreakBefore w:val="0"/>
        <w:numPr>
          <w:ilvl w:val="0"/>
          <w:numId w:val="1"/>
        </w:numPr>
        <w:shd w:val="clear" w:fill="auto"/>
        <w:ind w:left="720" w:hanging="360"/>
        <w:rPr>
          <w:u w:val="none"/>
        </w:rPr>
      </w:pPr>
      <w:r>
        <w:rPr>
          <w:rtl w:val="0"/>
        </w:rPr>
        <w:t>“</w:t>
      </w:r>
      <w:r>
        <w:rPr>
          <w:b/>
          <w:rtl w:val="0"/>
        </w:rPr>
        <w:t>Company</w:t>
      </w:r>
      <w:r>
        <w:rPr>
          <w:rtl w:val="0"/>
        </w:rPr>
        <w:t>” (referred to as either "the Company", "We", "Us"</w:t>
      </w:r>
      <w:r>
        <w:rPr>
          <w:rFonts w:hint="default"/>
          <w:rtl w:val="0"/>
          <w:lang w:val="fr-FR"/>
        </w:rPr>
        <w:t xml:space="preserve">, ‘’me’’, </w:t>
      </w:r>
      <w:r>
        <w:rPr>
          <w:rtl w:val="0"/>
        </w:rPr>
        <w:t xml:space="preserve"> or "Our" in this Agreement) refers to </w:t>
      </w:r>
      <w:r>
        <w:rPr>
          <w:rFonts w:hint="default"/>
          <w:color w:val="FFFFFF" w:themeColor="background1"/>
          <w:highlight w:val="black"/>
          <w:shd w:val="clear" w:fill="FFF2CC"/>
          <w:rtl w:val="0"/>
          <w:lang w:val="fr-FR"/>
          <w14:textFill>
            <w14:solidFill>
              <w14:schemeClr w14:val="bg1"/>
            </w14:solidFill>
          </w14:textFill>
        </w:rPr>
        <w:t>FIELIX</w:t>
      </w:r>
    </w:p>
    <w:p>
      <w:pPr>
        <w:numPr>
          <w:ilvl w:val="0"/>
          <w:numId w:val="1"/>
        </w:numPr>
        <w:ind w:left="720" w:hanging="360"/>
        <w:rPr>
          <w:rFonts w:hint="default"/>
          <w:lang w:val="en-US"/>
        </w:rPr>
      </w:pPr>
      <w:r>
        <w:rPr>
          <w:rtl w:val="0"/>
        </w:rPr>
        <w:t>“</w:t>
      </w:r>
      <w:r>
        <w:rPr>
          <w:b/>
          <w:rtl w:val="0"/>
        </w:rPr>
        <w:t>Country</w:t>
      </w:r>
      <w:r>
        <w:rPr>
          <w:rtl w:val="0"/>
        </w:rPr>
        <w:t xml:space="preserve">” refers to </w:t>
      </w:r>
      <w:r>
        <w:rPr>
          <w:rFonts w:hint="default"/>
          <w:color w:val="FFFFFF" w:themeColor="background1"/>
          <w:highlight w:val="black"/>
          <w:shd w:val="clear" w:fill="FFF2CC"/>
          <w:rtl w:val="0"/>
          <w:lang w:val="fr-FR"/>
          <w14:textFill>
            <w14:solidFill>
              <w14:schemeClr w14:val="bg1"/>
            </w14:solidFill>
          </w14:textFill>
        </w:rPr>
        <w:t>Morocco</w:t>
      </w:r>
    </w:p>
    <w:p>
      <w:pPr>
        <w:pageBreakBefore w:val="0"/>
        <w:numPr>
          <w:ilvl w:val="0"/>
          <w:numId w:val="1"/>
        </w:numPr>
        <w:shd w:val="clear" w:fill="auto"/>
        <w:ind w:left="720" w:hanging="360"/>
        <w:rPr>
          <w:u w:val="none"/>
        </w:rPr>
      </w:pPr>
      <w:r>
        <w:rPr>
          <w:rtl w:val="0"/>
        </w:rPr>
        <w:t>“</w:t>
      </w:r>
      <w:r>
        <w:rPr>
          <w:b/>
          <w:rtl w:val="0"/>
        </w:rPr>
        <w:t>Content</w:t>
      </w:r>
      <w:r>
        <w:rPr>
          <w:rtl w:val="0"/>
        </w:rPr>
        <w:t>” refers to content such as text, images, or other information that can be posted, uploaded, linked to or otherwise made available by You, regardless of the form of that content.</w:t>
      </w:r>
    </w:p>
    <w:p>
      <w:pPr>
        <w:pageBreakBefore w:val="0"/>
        <w:numPr>
          <w:ilvl w:val="0"/>
          <w:numId w:val="1"/>
        </w:numPr>
        <w:shd w:val="clear" w:fill="auto"/>
        <w:ind w:left="720" w:hanging="360"/>
        <w:rPr>
          <w:u w:val="none"/>
        </w:rPr>
      </w:pPr>
      <w:r>
        <w:rPr>
          <w:rtl w:val="0"/>
        </w:rPr>
        <w:t>“</w:t>
      </w:r>
      <w:r>
        <w:rPr>
          <w:b/>
          <w:rtl w:val="0"/>
        </w:rPr>
        <w:t>Device</w:t>
      </w:r>
      <w:r>
        <w:rPr>
          <w:rtl w:val="0"/>
        </w:rPr>
        <w:t>” means any device that can access the Service such as a computer, a cellphone or a digital tablet.</w:t>
      </w:r>
    </w:p>
    <w:p>
      <w:pPr>
        <w:pageBreakBefore w:val="0"/>
        <w:numPr>
          <w:ilvl w:val="0"/>
          <w:numId w:val="1"/>
        </w:numPr>
        <w:shd w:val="clear" w:fill="auto"/>
        <w:ind w:left="720" w:hanging="360"/>
        <w:rPr>
          <w:u w:val="none"/>
        </w:rPr>
      </w:pPr>
      <w:r>
        <w:rPr>
          <w:rtl w:val="0"/>
        </w:rPr>
        <w:t>“</w:t>
      </w:r>
      <w:r>
        <w:rPr>
          <w:b/>
          <w:rtl w:val="0"/>
        </w:rPr>
        <w:t>Feedback</w:t>
      </w:r>
      <w:r>
        <w:rPr>
          <w:rtl w:val="0"/>
        </w:rPr>
        <w:t>” means feedback, innovations or suggestions sent by You regarding the attributes, performance or features of our Service.</w:t>
      </w:r>
    </w:p>
    <w:p>
      <w:pPr>
        <w:pageBreakBefore w:val="0"/>
        <w:numPr>
          <w:ilvl w:val="0"/>
          <w:numId w:val="1"/>
        </w:numPr>
        <w:shd w:val="clear" w:fill="auto"/>
        <w:ind w:left="720" w:hanging="360"/>
        <w:rPr>
          <w:u w:val="none"/>
        </w:rPr>
      </w:pPr>
      <w:r>
        <w:rPr>
          <w:rtl w:val="0"/>
        </w:rPr>
        <w:t>“</w:t>
      </w:r>
      <w:r>
        <w:rPr>
          <w:b/>
          <w:rtl w:val="0"/>
        </w:rPr>
        <w:t>Products</w:t>
      </w:r>
      <w:r>
        <w:rPr>
          <w:rtl w:val="0"/>
        </w:rPr>
        <w:t>” refer to the products or items offered for sale on the Service.</w:t>
      </w:r>
    </w:p>
    <w:p>
      <w:pPr>
        <w:pageBreakBefore w:val="0"/>
        <w:numPr>
          <w:ilvl w:val="0"/>
          <w:numId w:val="1"/>
        </w:numPr>
        <w:shd w:val="clear" w:fill="auto"/>
        <w:ind w:left="720" w:hanging="360"/>
        <w:rPr>
          <w:u w:val="none"/>
        </w:rPr>
      </w:pPr>
      <w:r>
        <w:rPr>
          <w:rtl w:val="0"/>
        </w:rPr>
        <w:t>“</w:t>
      </w:r>
      <w:r>
        <w:rPr>
          <w:b/>
          <w:rtl w:val="0"/>
        </w:rPr>
        <w:t>Orders</w:t>
      </w:r>
      <w:r>
        <w:rPr>
          <w:rtl w:val="0"/>
        </w:rPr>
        <w:t>” mean a request by You to purchase Products from Us.</w:t>
      </w:r>
    </w:p>
    <w:p>
      <w:pPr>
        <w:pageBreakBefore w:val="0"/>
        <w:numPr>
          <w:ilvl w:val="0"/>
          <w:numId w:val="1"/>
        </w:numPr>
        <w:shd w:val="clear" w:fill="auto"/>
        <w:ind w:left="720" w:hanging="360"/>
        <w:rPr>
          <w:u w:val="none"/>
        </w:rPr>
      </w:pPr>
      <w:r>
        <w:rPr>
          <w:rtl w:val="0"/>
        </w:rPr>
        <w:t>“</w:t>
      </w:r>
      <w:r>
        <w:rPr>
          <w:b/>
          <w:rtl w:val="0"/>
        </w:rPr>
        <w:t>Promotions</w:t>
      </w:r>
      <w:r>
        <w:rPr>
          <w:rtl w:val="0"/>
        </w:rPr>
        <w:t>” refer to contests, sweepstakes or other promotions offered through the Service.</w:t>
      </w:r>
    </w:p>
    <w:p>
      <w:pPr>
        <w:pageBreakBefore w:val="0"/>
        <w:numPr>
          <w:ilvl w:val="0"/>
          <w:numId w:val="1"/>
        </w:numPr>
        <w:shd w:val="clear" w:fill="auto"/>
        <w:ind w:left="720" w:hanging="360"/>
        <w:rPr>
          <w:u w:val="none"/>
        </w:rPr>
      </w:pPr>
      <w:r>
        <w:rPr>
          <w:rtl w:val="0"/>
        </w:rPr>
        <w:t>“</w:t>
      </w:r>
      <w:r>
        <w:rPr>
          <w:b/>
          <w:rtl w:val="0"/>
        </w:rPr>
        <w:t>Service</w:t>
      </w:r>
      <w:r>
        <w:rPr>
          <w:rtl w:val="0"/>
        </w:rPr>
        <w:t>” refers to the Website.</w:t>
      </w:r>
    </w:p>
    <w:p>
      <w:pPr>
        <w:pageBreakBefore w:val="0"/>
        <w:numPr>
          <w:ilvl w:val="0"/>
          <w:numId w:val="1"/>
        </w:numPr>
        <w:shd w:val="clear" w:fill="auto"/>
        <w:ind w:left="720" w:hanging="360"/>
        <w:rPr>
          <w:u w:val="none"/>
        </w:rPr>
      </w:pPr>
      <w:r>
        <w:rPr>
          <w:rtl w:val="0"/>
        </w:rPr>
        <w:t>“</w:t>
      </w:r>
      <w:r>
        <w:rPr>
          <w:b/>
          <w:rtl w:val="0"/>
        </w:rPr>
        <w:t>Terms and Conditions</w:t>
      </w:r>
      <w:r>
        <w:rPr>
          <w:rtl w:val="0"/>
        </w:rPr>
        <w:t>” (also referred as "</w:t>
      </w:r>
      <w:r>
        <w:rPr>
          <w:b/>
          <w:rtl w:val="0"/>
        </w:rPr>
        <w:t>Terms</w:t>
      </w:r>
      <w:r>
        <w:rPr>
          <w:rtl w:val="0"/>
        </w:rPr>
        <w:t xml:space="preserve">") mean these Terms and Conditions that form the entire agreement between You and the Company regarding the use of the Service. This Terms and Conditions Agreement was generated by </w:t>
      </w:r>
      <w:r>
        <w:fldChar w:fldCharType="begin"/>
      </w:r>
      <w:r>
        <w:instrText xml:space="preserve"> HYPERLINK "https://www.termsfeed.com/terms-conditions-generator/" \h </w:instrText>
      </w:r>
      <w:r>
        <w:fldChar w:fldCharType="separate"/>
      </w:r>
      <w:r>
        <w:rPr>
          <w:rtl w:val="0"/>
        </w:rPr>
        <w:t>TermsFeed Terms and Conditions Generator</w:t>
      </w:r>
      <w:r>
        <w:rPr>
          <w:rtl w:val="0"/>
        </w:rPr>
        <w:fldChar w:fldCharType="end"/>
      </w:r>
      <w:r>
        <w:rPr>
          <w:rtl w:val="0"/>
        </w:rPr>
        <w:t>.</w:t>
      </w:r>
    </w:p>
    <w:p>
      <w:pPr>
        <w:pageBreakBefore w:val="0"/>
        <w:numPr>
          <w:ilvl w:val="0"/>
          <w:numId w:val="1"/>
        </w:numPr>
        <w:shd w:val="clear" w:fill="auto"/>
        <w:ind w:left="720" w:hanging="360"/>
        <w:rPr>
          <w:u w:val="none"/>
        </w:rPr>
      </w:pPr>
      <w:r>
        <w:rPr>
          <w:rtl w:val="0"/>
        </w:rPr>
        <w:t>“</w:t>
      </w:r>
      <w:r>
        <w:rPr>
          <w:b/>
          <w:rtl w:val="0"/>
        </w:rPr>
        <w:t>Third-party Social Media Service</w:t>
      </w:r>
      <w:r>
        <w:rPr>
          <w:rtl w:val="0"/>
        </w:rPr>
        <w:t>” means any services or content (including data, information, products or services) provided by a third-party that may be displayed, included or made available by the Service.</w:t>
      </w:r>
    </w:p>
    <w:p>
      <w:pPr>
        <w:pageBreakBefore w:val="0"/>
        <w:numPr>
          <w:ilvl w:val="0"/>
          <w:numId w:val="1"/>
        </w:numPr>
        <w:shd w:val="clear" w:fill="auto"/>
        <w:ind w:left="720" w:hanging="360"/>
        <w:rPr>
          <w:u w:val="none"/>
        </w:rPr>
      </w:pPr>
      <w:r>
        <w:rPr>
          <w:rtl w:val="0"/>
        </w:rPr>
        <w:t>“</w:t>
      </w:r>
      <w:r>
        <w:rPr>
          <w:b/>
          <w:rtl w:val="0"/>
        </w:rPr>
        <w:t>Website</w:t>
      </w:r>
      <w:r>
        <w:rPr>
          <w:rtl w:val="0"/>
        </w:rPr>
        <w:t>” refers to</w:t>
      </w:r>
      <w:r>
        <w:rPr>
          <w:rFonts w:hint="default"/>
          <w:color w:val="FFFFFF" w:themeColor="background1"/>
          <w:highlight w:val="black"/>
          <w:rtl w:val="0"/>
          <w:lang w:val="fr-FR"/>
          <w14:textFill>
            <w14:solidFill>
              <w14:schemeClr w14:val="bg1"/>
            </w14:solidFill>
          </w14:textFill>
        </w:rPr>
        <w:t xml:space="preserve"> </w:t>
      </w:r>
      <w:r>
        <w:rPr>
          <w:rFonts w:hint="default"/>
          <w:color w:val="FFFFFF" w:themeColor="background1"/>
          <w:highlight w:val="black"/>
          <w:shd w:val="clear" w:fill="FFF2CC"/>
          <w:rtl w:val="0"/>
          <w:lang w:val="fr-FR"/>
          <w14:textFill>
            <w14:solidFill>
              <w14:schemeClr w14:val="bg1"/>
            </w14:solidFill>
          </w14:textFill>
        </w:rPr>
        <w:t xml:space="preserve">FIELIX </w:t>
      </w:r>
      <w:r>
        <w:rPr>
          <w:rtl w:val="0"/>
        </w:rPr>
        <w:t xml:space="preserve"> accessible from</w:t>
      </w:r>
      <w:r>
        <w:rPr>
          <w:shd w:val="clear" w:fill="FFF2CC"/>
          <w:rtl w:val="0"/>
        </w:rPr>
        <w:t xml:space="preserve"> </w:t>
      </w:r>
      <w:r>
        <w:rPr>
          <w:rFonts w:hint="default"/>
          <w:color w:val="FFFFFF" w:themeColor="background1"/>
          <w:highlight w:val="black"/>
          <w:shd w:val="clear" w:fill="FFF2CC"/>
          <w:rtl w:val="0"/>
          <w:lang w:val="fr-FR"/>
          <w14:textFill>
            <w14:solidFill>
              <w14:schemeClr w14:val="bg1"/>
            </w14:solidFill>
          </w14:textFill>
        </w:rPr>
        <w:t>www.fielix.com</w:t>
      </w:r>
    </w:p>
    <w:p>
      <w:pPr>
        <w:pageBreakBefore w:val="0"/>
        <w:numPr>
          <w:ilvl w:val="0"/>
          <w:numId w:val="1"/>
        </w:numPr>
        <w:shd w:val="clear" w:fill="auto"/>
        <w:ind w:left="720" w:hanging="360"/>
        <w:rPr>
          <w:u w:val="none"/>
        </w:rPr>
      </w:pPr>
      <w:r>
        <w:rPr>
          <w:rtl w:val="0"/>
        </w:rPr>
        <w:t>“</w:t>
      </w:r>
      <w:r>
        <w:rPr>
          <w:b/>
          <w:rtl w:val="0"/>
        </w:rPr>
        <w:t>You</w:t>
      </w:r>
      <w:r>
        <w:rPr>
          <w:rtl w:val="0"/>
        </w:rPr>
        <w:t>” means the individual accessing or using the Service, or the company, or other legal entity on behalf of which such individual is accessing or using the Service, as applicable.</w:t>
      </w:r>
    </w:p>
    <w:p>
      <w:pPr>
        <w:pStyle w:val="3"/>
      </w:pPr>
      <w:bookmarkStart w:id="5" w:name="_4mmkzg93e4x1" w:colFirst="0" w:colLast="0"/>
      <w:bookmarkEnd w:id="5"/>
      <w:r>
        <w:rPr>
          <w:rtl w:val="0"/>
        </w:rPr>
        <w:t>Acknowledgment</w:t>
      </w:r>
    </w:p>
    <w:p>
      <w:pPr>
        <w:pageBreakBefore w:val="0"/>
        <w:shd w:val="clear" w:fill="auto"/>
      </w:pPr>
    </w:p>
    <w:p>
      <w:pPr>
        <w:pageBreakBefore w:val="0"/>
        <w:shd w:val="clear" w:fill="auto"/>
      </w:pPr>
      <w:r>
        <w:rPr>
          <w:rtl w:val="0"/>
        </w:rPr>
        <w:t>These are the Terms and Conditions governing the use of this Service and the agreement that operates between You and the Company. These Terms and Conditions set out the rights and obligations of all users regarding the use of the Service.</w:t>
      </w:r>
    </w:p>
    <w:p>
      <w:pPr>
        <w:pageBreakBefore w:val="0"/>
        <w:shd w:val="clear" w:fill="auto"/>
      </w:pPr>
    </w:p>
    <w:p>
      <w:pPr>
        <w:pageBreakBefore w:val="0"/>
        <w:shd w:val="clear" w:fill="auto"/>
      </w:pPr>
      <w:r>
        <w:rPr>
          <w:rtl w:val="0"/>
        </w:rPr>
        <w:t>Your access to and use of the Service is conditioned on Your acceptance of and compliance with these Terms and Conditions. These Terms and Conditions apply to all visitors, users and others who access or use the Service.</w:t>
      </w:r>
    </w:p>
    <w:p>
      <w:pPr>
        <w:pageBreakBefore w:val="0"/>
        <w:shd w:val="clear" w:fill="auto"/>
      </w:pPr>
    </w:p>
    <w:p>
      <w:pPr>
        <w:pageBreakBefore w:val="0"/>
        <w:shd w:val="clear" w:fill="auto"/>
      </w:pPr>
      <w:r>
        <w:rPr>
          <w:rtl w:val="0"/>
        </w:rPr>
        <w:t>By accessing or using the Service You agree to be bound by these Terms and Conditions. If You disagree with any part of these Terms and Conditions then You may not access the Service.</w:t>
      </w:r>
    </w:p>
    <w:p>
      <w:pPr>
        <w:pageBreakBefore w:val="0"/>
        <w:shd w:val="clear" w:fill="auto"/>
      </w:pPr>
    </w:p>
    <w:p>
      <w:pPr>
        <w:pageBreakBefore w:val="0"/>
        <w:shd w:val="clear" w:fill="auto"/>
      </w:pPr>
      <w:r>
        <w:rPr>
          <w:rtl w:val="0"/>
        </w:rPr>
        <w:t xml:space="preserve">You represent that you are over the age of </w:t>
      </w:r>
      <w:r>
        <w:rPr>
          <w:rFonts w:hint="default"/>
          <w:rtl w:val="0"/>
          <w:lang w:val="fr-FR"/>
        </w:rPr>
        <w:t>13</w:t>
      </w:r>
      <w:r>
        <w:rPr>
          <w:rtl w:val="0"/>
        </w:rPr>
        <w:t xml:space="preserve">. The Company does not permit those under </w:t>
      </w:r>
      <w:r>
        <w:rPr>
          <w:rFonts w:hint="default"/>
          <w:rtl w:val="0"/>
          <w:lang w:val="fr-FR"/>
        </w:rPr>
        <w:t xml:space="preserve">13 </w:t>
      </w:r>
      <w:r>
        <w:rPr>
          <w:rtl w:val="0"/>
        </w:rPr>
        <w:t>to use the Service.</w:t>
      </w:r>
    </w:p>
    <w:p>
      <w:pPr>
        <w:pageBreakBefore w:val="0"/>
        <w:shd w:val="clear" w:fill="auto"/>
      </w:pPr>
    </w:p>
    <w:p>
      <w:pPr>
        <w:pageBreakBefore w:val="0"/>
        <w:shd w:val="clear" w:fill="auto"/>
      </w:pPr>
      <w:r>
        <w:rPr>
          <w:rtl w:val="0"/>
        </w:rP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3"/>
      </w:pPr>
      <w:bookmarkStart w:id="6" w:name="_wfdjg359ubfo" w:colFirst="0" w:colLast="0"/>
      <w:bookmarkEnd w:id="6"/>
      <w:bookmarkStart w:id="7" w:name="_5bftua7wt79d" w:colFirst="0" w:colLast="0"/>
      <w:bookmarkEnd w:id="7"/>
      <w:bookmarkStart w:id="8" w:name="_t5jcfp3eh0wr" w:colFirst="0" w:colLast="0"/>
      <w:bookmarkEnd w:id="8"/>
      <w:r>
        <w:rPr>
          <w:rtl w:val="0"/>
        </w:rPr>
        <w:t>Copyright Policy</w:t>
      </w:r>
    </w:p>
    <w:p>
      <w:pPr>
        <w:pStyle w:val="4"/>
      </w:pPr>
      <w:bookmarkStart w:id="9" w:name="_3dvtallj64hq" w:colFirst="0" w:colLast="0"/>
      <w:bookmarkEnd w:id="9"/>
      <w:r>
        <w:rPr>
          <w:rtl w:val="0"/>
        </w:rPr>
        <w:t>Intellectual Property Infringement</w:t>
      </w:r>
    </w:p>
    <w:p>
      <w:pPr>
        <w:pageBreakBefore w:val="0"/>
        <w:shd w:val="clear" w:fill="auto"/>
      </w:pPr>
    </w:p>
    <w:p>
      <w:pPr>
        <w:pageBreakBefore w:val="0"/>
        <w:shd w:val="clear" w:fill="auto"/>
      </w:pPr>
      <w:r>
        <w:rPr>
          <w:rtl w:val="0"/>
        </w:rPr>
        <w:t>We respect the intellectual property rights of others. It is Our policy to respond to any claim that Content posted on the Service infringes a copyright or other intellectual property infringement of any person.</w:t>
      </w:r>
    </w:p>
    <w:p>
      <w:pPr>
        <w:pageBreakBefore w:val="0"/>
        <w:shd w:val="clear" w:fill="auto"/>
      </w:pPr>
    </w:p>
    <w:p>
      <w:pPr>
        <w:pageBreakBefore w:val="0"/>
        <w:shd w:val="clear" w:fill="auto"/>
      </w:pPr>
      <w:r>
        <w:rPr>
          <w:rtl w:val="0"/>
        </w:rPr>
        <w:t xml:space="preserve">If You are a copyright owner, or authorized on behalf of one, and You believe that the copyrighted work has been copied in a way that constitutes copyright infringement that is taking place through the Service, You must submit Your notice in writing to the attention of our copyright agent via </w:t>
      </w:r>
      <w:r>
        <w:rPr>
          <w:rFonts w:hint="default"/>
          <w:rtl w:val="0"/>
          <w:lang w:val="fr-FR"/>
        </w:rPr>
        <w:t xml:space="preserve">phone number +212 677829036 </w:t>
      </w:r>
      <w:r>
        <w:rPr>
          <w:rtl w:val="0"/>
        </w:rPr>
        <w:t xml:space="preserve"> and include in Your notice a detailed description of the alleged infringement.</w:t>
      </w:r>
    </w:p>
    <w:p>
      <w:pPr>
        <w:pageBreakBefore w:val="0"/>
        <w:shd w:val="clear" w:fill="auto"/>
      </w:pPr>
    </w:p>
    <w:p>
      <w:pPr>
        <w:pageBreakBefore w:val="0"/>
        <w:shd w:val="clear" w:fill="auto"/>
      </w:pPr>
      <w:r>
        <w:rPr>
          <w:rtl w:val="0"/>
        </w:rPr>
        <w:t>You may be held accountable for damages (including costs and attorneys' fees) for misrepresenting that any Content is infringing Your copyright.</w:t>
      </w:r>
    </w:p>
    <w:p>
      <w:pPr>
        <w:pStyle w:val="4"/>
      </w:pPr>
      <w:bookmarkStart w:id="10" w:name="_opd6161ig1v3" w:colFirst="0" w:colLast="0"/>
      <w:bookmarkEnd w:id="10"/>
      <w:r>
        <w:rPr>
          <w:rtl w:val="0"/>
        </w:rPr>
        <w:t>DMCA Notice and DMCA Procedure for Copyright Infringement Claims</w:t>
      </w:r>
    </w:p>
    <w:p>
      <w:pPr>
        <w:pageBreakBefore w:val="0"/>
        <w:shd w:val="clear" w:fill="auto"/>
      </w:pPr>
    </w:p>
    <w:p>
      <w:pPr>
        <w:pageBreakBefore w:val="0"/>
        <w:shd w:val="clear" w:fill="auto"/>
      </w:pPr>
      <w:r>
        <w:rPr>
          <w:rtl w:val="0"/>
        </w:rPr>
        <w:t>You may submit a notification pursuant to the Digital Millennium Copyright Act (DMCA) by providing our Copyright Agent with the following information in writing (see 17 U.S.C 512(c)(3) for further detail):</w:t>
      </w:r>
    </w:p>
    <w:p>
      <w:pPr>
        <w:pageBreakBefore w:val="0"/>
        <w:shd w:val="clear" w:fill="auto"/>
      </w:pPr>
    </w:p>
    <w:p>
      <w:pPr>
        <w:pageBreakBefore w:val="0"/>
        <w:numPr>
          <w:ilvl w:val="0"/>
          <w:numId w:val="2"/>
        </w:numPr>
        <w:shd w:val="clear" w:fill="auto"/>
        <w:ind w:left="720" w:hanging="360"/>
        <w:rPr>
          <w:u w:val="none"/>
        </w:rPr>
      </w:pPr>
      <w:r>
        <w:rPr>
          <w:rtl w:val="0"/>
        </w:rPr>
        <w:t>An electronic or physical signature of the person authorized to act on behalf of the owner of the copyright's interest.</w:t>
      </w:r>
    </w:p>
    <w:p>
      <w:pPr>
        <w:pageBreakBefore w:val="0"/>
        <w:numPr>
          <w:ilvl w:val="0"/>
          <w:numId w:val="2"/>
        </w:numPr>
        <w:shd w:val="clear" w:fill="auto"/>
        <w:ind w:left="720" w:hanging="360"/>
        <w:rPr>
          <w:u w:val="none"/>
        </w:rPr>
      </w:pPr>
      <w:r>
        <w:rPr>
          <w:rtl w:val="0"/>
        </w:rPr>
        <w:t>A description of the copyrighted work that You claim has been infringed, including the URL (i.e., web page address) of the location where the copyrighted work exists or a copy of the copyrighted work.</w:t>
      </w:r>
    </w:p>
    <w:p>
      <w:pPr>
        <w:pageBreakBefore w:val="0"/>
        <w:numPr>
          <w:ilvl w:val="0"/>
          <w:numId w:val="2"/>
        </w:numPr>
        <w:shd w:val="clear" w:fill="auto"/>
        <w:ind w:left="720" w:hanging="360"/>
        <w:rPr>
          <w:u w:val="none"/>
        </w:rPr>
      </w:pPr>
      <w:r>
        <w:rPr>
          <w:rtl w:val="0"/>
        </w:rPr>
        <w:t>Identification of the URL or other specific location on the Service where the material that You claim is infringing is located.</w:t>
      </w:r>
    </w:p>
    <w:p>
      <w:pPr>
        <w:pageBreakBefore w:val="0"/>
        <w:numPr>
          <w:ilvl w:val="0"/>
          <w:numId w:val="2"/>
        </w:numPr>
        <w:shd w:val="clear" w:fill="auto"/>
        <w:ind w:left="720" w:hanging="360"/>
        <w:rPr>
          <w:u w:val="none"/>
        </w:rPr>
      </w:pPr>
      <w:r>
        <w:rPr>
          <w:rtl w:val="0"/>
        </w:rPr>
        <w:t>Your address, telephone number, and email address.</w:t>
      </w:r>
    </w:p>
    <w:p>
      <w:pPr>
        <w:pageBreakBefore w:val="0"/>
        <w:numPr>
          <w:ilvl w:val="0"/>
          <w:numId w:val="2"/>
        </w:numPr>
        <w:shd w:val="clear" w:fill="auto"/>
        <w:ind w:left="720" w:hanging="360"/>
        <w:rPr>
          <w:u w:val="none"/>
        </w:rPr>
      </w:pPr>
      <w:r>
        <w:rPr>
          <w:rtl w:val="0"/>
        </w:rPr>
        <w:t>A statement by You that You have a good faith belief that the disputed use is not authorized by the copyright owner, its agent, or the law.</w:t>
      </w:r>
    </w:p>
    <w:p>
      <w:pPr>
        <w:pageBreakBefore w:val="0"/>
        <w:numPr>
          <w:ilvl w:val="0"/>
          <w:numId w:val="2"/>
        </w:numPr>
        <w:shd w:val="clear" w:fill="auto"/>
        <w:ind w:left="720" w:hanging="360"/>
        <w:rPr>
          <w:u w:val="none"/>
        </w:rPr>
      </w:pPr>
      <w:r>
        <w:rPr>
          <w:rtl w:val="0"/>
        </w:rPr>
        <w:t>A statement by You, made under penalty of perjury, that the above information in Your notice is accurate and that You are the copyright owner or authorized to act on the copyright owner's behalf.</w:t>
      </w:r>
    </w:p>
    <w:p>
      <w:pPr>
        <w:pageBreakBefore w:val="0"/>
        <w:shd w:val="clear" w:fill="auto"/>
      </w:pPr>
    </w:p>
    <w:p>
      <w:pPr>
        <w:pageBreakBefore w:val="0"/>
        <w:shd w:val="clear" w:fill="auto"/>
      </w:pPr>
      <w:r>
        <w:rPr>
          <w:rtl w:val="0"/>
        </w:rPr>
        <w:t xml:space="preserve">You can contact our copyright agent via </w:t>
      </w:r>
      <w:r>
        <w:rPr>
          <w:rFonts w:hint="default"/>
          <w:rtl w:val="0"/>
          <w:lang w:val="fr-FR"/>
        </w:rPr>
        <w:t xml:space="preserve">phone number </w:t>
      </w:r>
      <w:r>
        <w:rPr>
          <w:rFonts w:hint="default"/>
          <w:color w:val="FFFFFF" w:themeColor="background1"/>
          <w:highlight w:val="black"/>
          <w:shd w:val="clear" w:fill="FFF2CC"/>
          <w:rtl w:val="0"/>
          <w:lang w:val="fr-FR"/>
          <w14:textFill>
            <w14:solidFill>
              <w14:schemeClr w14:val="bg1"/>
            </w14:solidFill>
          </w14:textFill>
        </w:rPr>
        <w:t>+212 677829036</w:t>
      </w:r>
      <w:r>
        <w:rPr>
          <w:color w:val="FFFFFF" w:themeColor="background1"/>
          <w:highlight w:val="black"/>
          <w:rtl w:val="0"/>
          <w14:textFill>
            <w14:solidFill>
              <w14:schemeClr w14:val="bg1"/>
            </w14:solidFill>
          </w14:textFill>
        </w:rPr>
        <w:t>.</w:t>
      </w:r>
      <w:r>
        <w:rPr>
          <w:rtl w:val="0"/>
        </w:rPr>
        <w:t xml:space="preserve"> Upon receipt of a notification, the Company will take whatever action, in its sole discretion, it deems appropriate, including removal of the challenged content from the Service.</w:t>
      </w:r>
    </w:p>
    <w:p>
      <w:pPr>
        <w:pStyle w:val="3"/>
      </w:pPr>
      <w:bookmarkStart w:id="11" w:name="_n4cxns97ju4b" w:colFirst="0" w:colLast="0"/>
      <w:bookmarkEnd w:id="11"/>
      <w:bookmarkStart w:id="12" w:name="_9uuxchpva9rf" w:colFirst="0" w:colLast="0"/>
      <w:bookmarkEnd w:id="12"/>
      <w:r>
        <w:rPr>
          <w:rtl w:val="0"/>
        </w:rPr>
        <w:t>Intellectual Property</w:t>
      </w:r>
    </w:p>
    <w:p>
      <w:pPr>
        <w:pageBreakBefore w:val="0"/>
        <w:shd w:val="clear" w:fill="auto"/>
      </w:pPr>
    </w:p>
    <w:p>
      <w:pPr>
        <w:pageBreakBefore w:val="0"/>
        <w:shd w:val="clear" w:fill="auto"/>
      </w:pPr>
      <w:r>
        <w:rPr>
          <w:rtl w:val="0"/>
        </w:rPr>
        <w:t>The Service and its original content (excluding Content provided by You or other users), features and functionality are and will remain the exclusive property of the Company and its licensors.</w:t>
      </w:r>
    </w:p>
    <w:p>
      <w:pPr>
        <w:pageBreakBefore w:val="0"/>
        <w:shd w:val="clear" w:fill="auto"/>
      </w:pPr>
    </w:p>
    <w:p>
      <w:pPr>
        <w:pageBreakBefore w:val="0"/>
        <w:shd w:val="clear" w:fill="auto"/>
      </w:pPr>
      <w:r>
        <w:rPr>
          <w:rtl w:val="0"/>
        </w:rPr>
        <w:t>The Service is protected by copyright, trademark, and other laws of both the Country and foreign countries.</w:t>
      </w:r>
    </w:p>
    <w:p>
      <w:pPr>
        <w:pageBreakBefore w:val="0"/>
        <w:shd w:val="clear" w:fill="auto"/>
      </w:pPr>
    </w:p>
    <w:p>
      <w:pPr>
        <w:pageBreakBefore w:val="0"/>
        <w:shd w:val="clear" w:fill="auto"/>
      </w:pPr>
      <w:r>
        <w:rPr>
          <w:rtl w:val="0"/>
        </w:rPr>
        <w:t>Our trademarks and trade dress may not be used in connection with any product or service without the prior written consent of the Company.</w:t>
      </w:r>
    </w:p>
    <w:p>
      <w:pPr>
        <w:pStyle w:val="3"/>
      </w:pPr>
      <w:bookmarkStart w:id="13" w:name="_wtbg81z4qmxz" w:colFirst="0" w:colLast="0"/>
      <w:bookmarkEnd w:id="13"/>
      <w:r>
        <w:rPr>
          <w:rtl w:val="0"/>
        </w:rPr>
        <w:t>Your Feedback to Us</w:t>
      </w:r>
    </w:p>
    <w:p>
      <w:pPr>
        <w:pageBreakBefore w:val="0"/>
        <w:shd w:val="clear" w:fill="auto"/>
      </w:pPr>
    </w:p>
    <w:p>
      <w:pPr>
        <w:pageBreakBefore w:val="0"/>
        <w:shd w:val="clear" w:fill="auto"/>
      </w:pPr>
      <w:r>
        <w:rPr>
          <w:rtl w:val="0"/>
        </w:rPr>
        <w:t>You assign all rights, title and interest in any Feedback You provide the Company. If for any reason such assignment is ineffective, You agree to grant the Company a non-exclusive, perpetual, irrevocable, royalty free, worldwide right and license to use, reproduce, disclose, sub-license, distribute, modify and exploit such Feedback without restriction.</w:t>
      </w:r>
    </w:p>
    <w:p>
      <w:pPr>
        <w:pStyle w:val="3"/>
      </w:pPr>
      <w:bookmarkStart w:id="14" w:name="_uk70aofltu4r" w:colFirst="0" w:colLast="0"/>
      <w:bookmarkEnd w:id="14"/>
      <w:bookmarkStart w:id="15" w:name="_usxnlf1r1z0y" w:colFirst="0" w:colLast="0"/>
      <w:bookmarkEnd w:id="15"/>
      <w:r>
        <w:rPr>
          <w:rtl w:val="0"/>
        </w:rPr>
        <w:t>Termination</w:t>
      </w:r>
    </w:p>
    <w:p>
      <w:pPr>
        <w:pageBreakBefore w:val="0"/>
        <w:shd w:val="clear" w:fill="auto"/>
      </w:pPr>
    </w:p>
    <w:p>
      <w:pPr>
        <w:pageBreakBefore w:val="0"/>
        <w:shd w:val="clear" w:fill="auto"/>
      </w:pPr>
      <w:r>
        <w:rPr>
          <w:rtl w:val="0"/>
        </w:rPr>
        <w:t>We may terminate or suspend Your Account immediately, without prior notice or liability, for any reason whatsoever, including without limitation if You breach these Terms and Conditions.</w:t>
      </w:r>
    </w:p>
    <w:p>
      <w:pPr>
        <w:pageBreakBefore w:val="0"/>
        <w:shd w:val="clear" w:fill="auto"/>
      </w:pPr>
    </w:p>
    <w:p>
      <w:pPr>
        <w:pageBreakBefore w:val="0"/>
        <w:shd w:val="clear" w:fill="auto"/>
      </w:pPr>
      <w:r>
        <w:rPr>
          <w:rtl w:val="0"/>
        </w:rPr>
        <w:t>Upon termination, Your right to use the Service will cease immediately. If You wish to terminate Your Account, You may simply discontinue using the Service.</w:t>
      </w:r>
    </w:p>
    <w:p>
      <w:pPr>
        <w:pageBreakBefore w:val="0"/>
        <w:shd w:val="clear" w:fill="auto"/>
      </w:pPr>
      <w:bookmarkStart w:id="16" w:name="_b0xbug1p4so9" w:colFirst="0" w:colLast="0"/>
      <w:bookmarkEnd w:id="16"/>
    </w:p>
    <w:p>
      <w:pPr>
        <w:pageBreakBefore w:val="0"/>
        <w:shd w:val="clear" w:fill="auto"/>
      </w:pPr>
      <w:r>
        <w:rPr>
          <w:rtl w:val="0"/>
        </w:rP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3"/>
      </w:pPr>
      <w:bookmarkStart w:id="17" w:name="_u7mz8ciz3z6b" w:colFirst="0" w:colLast="0"/>
      <w:bookmarkEnd w:id="17"/>
      <w:r>
        <w:rPr>
          <w:rtl w:val="0"/>
        </w:rPr>
        <w:t>"AS IS" and "AS AVAILABLE" Disclaimer</w:t>
      </w:r>
    </w:p>
    <w:p>
      <w:pPr>
        <w:pageBreakBefore w:val="0"/>
        <w:shd w:val="clear" w:fill="auto"/>
      </w:pPr>
    </w:p>
    <w:p>
      <w:pPr>
        <w:pageBreakBefore w:val="0"/>
        <w:shd w:val="clear" w:fill="auto"/>
      </w:pPr>
      <w:r>
        <w:rPr>
          <w:rtl w:val="0"/>
        </w:rP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pPr>
        <w:pageBreakBefore w:val="0"/>
        <w:shd w:val="clear" w:fill="auto"/>
      </w:pPr>
    </w:p>
    <w:p>
      <w:pPr>
        <w:pageBreakBefore w:val="0"/>
        <w:shd w:val="clear" w:fill="auto"/>
      </w:pPr>
      <w:r>
        <w:rPr>
          <w:rtl w:val="0"/>
        </w:rP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pPr>
        <w:pageBreakBefore w:val="0"/>
        <w:shd w:val="clear" w:fill="auto"/>
      </w:pPr>
    </w:p>
    <w:p>
      <w:pPr>
        <w:pageBreakBefore w:val="0"/>
        <w:shd w:val="clear" w:fill="auto"/>
      </w:pPr>
      <w:r>
        <w:rPr>
          <w:rtl w:val="0"/>
        </w:rP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3"/>
      </w:pPr>
      <w:bookmarkStart w:id="18" w:name="_qel6jfdzxlp7" w:colFirst="0" w:colLast="0"/>
      <w:bookmarkEnd w:id="18"/>
      <w:r>
        <w:rPr>
          <w:rtl w:val="0"/>
        </w:rPr>
        <w:t>Governing Law</w:t>
      </w:r>
    </w:p>
    <w:p>
      <w:pPr>
        <w:pageBreakBefore w:val="0"/>
        <w:shd w:val="clear" w:fill="auto"/>
      </w:pPr>
    </w:p>
    <w:p>
      <w:pPr>
        <w:pageBreakBefore w:val="0"/>
        <w:shd w:val="clear" w:fill="auto"/>
      </w:pPr>
      <w:r>
        <w:rPr>
          <w:rtl w:val="0"/>
        </w:rPr>
        <w:t>The laws of the Country, excluding its conflicts of law rules, shall govern this Terms and Your use of the Service. Your use of the Application may also be subject to other local, state, national, or international laws.</w:t>
      </w:r>
    </w:p>
    <w:p>
      <w:pPr>
        <w:pStyle w:val="3"/>
      </w:pPr>
      <w:bookmarkStart w:id="19" w:name="_h3owinkvr9l0" w:colFirst="0" w:colLast="0"/>
      <w:bookmarkEnd w:id="19"/>
      <w:r>
        <w:rPr>
          <w:rtl w:val="0"/>
        </w:rPr>
        <w:t>Disputes Resolution</w:t>
      </w:r>
    </w:p>
    <w:p/>
    <w:p>
      <w:pPr>
        <w:pageBreakBefore w:val="0"/>
        <w:shd w:val="clear" w:fill="auto"/>
      </w:pPr>
      <w:r>
        <w:rPr>
          <w:rtl w:val="0"/>
        </w:rPr>
        <w:t>If You have any concern or dispute about the Service, You agree to first try to resolve the dispute informally by contacting the Company.</w:t>
      </w:r>
    </w:p>
    <w:p>
      <w:pPr>
        <w:pStyle w:val="3"/>
      </w:pPr>
      <w:bookmarkStart w:id="20" w:name="_5ouq9sqrksvk" w:colFirst="0" w:colLast="0"/>
      <w:bookmarkEnd w:id="20"/>
      <w:r>
        <w:rPr>
          <w:rtl w:val="0"/>
        </w:rPr>
        <w:t>For European Union (EU) Users</w:t>
      </w:r>
    </w:p>
    <w:p>
      <w:pPr>
        <w:pageBreakBefore w:val="0"/>
        <w:shd w:val="clear" w:fill="auto"/>
      </w:pPr>
    </w:p>
    <w:p>
      <w:pPr>
        <w:pageBreakBefore w:val="0"/>
        <w:shd w:val="clear" w:fill="auto"/>
      </w:pPr>
      <w:r>
        <w:rPr>
          <w:rtl w:val="0"/>
        </w:rPr>
        <w:t>If You are a European Union consumer, you will benefit from any mandatory provisions of the law of the country in which you are resident in.</w:t>
      </w:r>
    </w:p>
    <w:p>
      <w:pPr>
        <w:pStyle w:val="3"/>
      </w:pPr>
      <w:bookmarkStart w:id="21" w:name="_xhustptbcch9" w:colFirst="0" w:colLast="0"/>
      <w:bookmarkEnd w:id="21"/>
      <w:r>
        <w:rPr>
          <w:rtl w:val="0"/>
        </w:rPr>
        <w:t>United States Legal Compliance</w:t>
      </w:r>
    </w:p>
    <w:p>
      <w:pPr>
        <w:pageBreakBefore w:val="0"/>
        <w:shd w:val="clear" w:fill="auto"/>
      </w:pPr>
    </w:p>
    <w:p>
      <w:pPr>
        <w:pageBreakBefore w:val="0"/>
        <w:shd w:val="clear" w:fill="auto"/>
      </w:pPr>
      <w:r>
        <w:rPr>
          <w:rtl w:val="0"/>
        </w:rP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3"/>
      </w:pPr>
      <w:bookmarkStart w:id="22" w:name="_j7az70ildgzz" w:colFirst="0" w:colLast="0"/>
      <w:bookmarkEnd w:id="22"/>
      <w:r>
        <w:rPr>
          <w:rtl w:val="0"/>
        </w:rPr>
        <w:t>Severability and Waiver</w:t>
      </w:r>
    </w:p>
    <w:p>
      <w:pPr>
        <w:pStyle w:val="4"/>
      </w:pPr>
      <w:bookmarkStart w:id="23" w:name="_htphlf2z8sx3" w:colFirst="0" w:colLast="0"/>
      <w:bookmarkEnd w:id="23"/>
      <w:r>
        <w:rPr>
          <w:rtl w:val="0"/>
        </w:rPr>
        <w:t>Severability</w:t>
      </w:r>
    </w:p>
    <w:p>
      <w:pPr>
        <w:pageBreakBefore w:val="0"/>
        <w:shd w:val="clear" w:fill="auto"/>
      </w:pPr>
    </w:p>
    <w:p>
      <w:pPr>
        <w:pageBreakBefore w:val="0"/>
        <w:shd w:val="clear" w:fill="auto"/>
      </w:pPr>
      <w:r>
        <w:rPr>
          <w:rtl w:val="0"/>
        </w:rP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ageBreakBefore w:val="0"/>
        <w:shd w:val="clear" w:fill="auto"/>
      </w:pPr>
    </w:p>
    <w:p>
      <w:pPr>
        <w:pStyle w:val="4"/>
      </w:pPr>
      <w:bookmarkStart w:id="24" w:name="_2rqh2jy7y8rg" w:colFirst="0" w:colLast="0"/>
      <w:bookmarkEnd w:id="24"/>
      <w:r>
        <w:rPr>
          <w:rtl w:val="0"/>
        </w:rPr>
        <w:t>Waiver</w:t>
      </w:r>
    </w:p>
    <w:p/>
    <w:p>
      <w:pPr>
        <w:pageBreakBefore w:val="0"/>
        <w:shd w:val="clear" w:fill="auto"/>
      </w:pPr>
      <w:r>
        <w:rPr>
          <w:rtl w:val="0"/>
        </w:rPr>
        <w:t>Except as provided herein, the failure to exercise a right or to require performance of an obligation under this Terms shall not effect a party's ability to exercise such right or require such performance at any time thereafter nor shall be the waiver of a breach constitute a waiver of any subsequent breach.</w:t>
      </w:r>
    </w:p>
    <w:p>
      <w:pPr>
        <w:pageBreakBefore w:val="0"/>
        <w:shd w:val="clear" w:fill="auto"/>
      </w:pPr>
    </w:p>
    <w:p>
      <w:pPr>
        <w:pStyle w:val="3"/>
      </w:pPr>
      <w:bookmarkStart w:id="25" w:name="_6z679psa6ica" w:colFirst="0" w:colLast="0"/>
      <w:bookmarkEnd w:id="25"/>
      <w:r>
        <w:rPr>
          <w:rtl w:val="0"/>
        </w:rPr>
        <w:t>Changes to These Terms and Conditions</w:t>
      </w:r>
    </w:p>
    <w:p>
      <w:pPr>
        <w:pageBreakBefore w:val="0"/>
        <w:shd w:val="clear" w:fill="auto"/>
      </w:pPr>
      <w:r>
        <w:rPr>
          <w:rtl w:val="0"/>
        </w:rP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pPr>
        <w:pageBreakBefore w:val="0"/>
        <w:shd w:val="clear" w:fill="auto"/>
      </w:pPr>
    </w:p>
    <w:p>
      <w:pPr>
        <w:pageBreakBefore w:val="0"/>
        <w:shd w:val="clear" w:fill="auto"/>
      </w:pPr>
      <w:r>
        <w:rPr>
          <w:rtl w:val="0"/>
        </w:rPr>
        <w:t>By continuing to access or use Our Service after those revisions become effective, You agree to be bound by the revised terms. If You do not agree to the new terms, in whole or in part, please stop using the website and the Service.</w:t>
      </w:r>
    </w:p>
    <w:p>
      <w:pPr>
        <w:pStyle w:val="3"/>
      </w:pPr>
      <w:bookmarkStart w:id="26" w:name="_c5phrcobqvac" w:colFirst="0" w:colLast="0"/>
      <w:bookmarkEnd w:id="26"/>
      <w:r>
        <w:rPr>
          <w:rtl w:val="0"/>
        </w:rPr>
        <w:t>Contact Us</w:t>
      </w:r>
    </w:p>
    <w:p>
      <w:pPr>
        <w:pageBreakBefore w:val="0"/>
        <w:shd w:val="clear" w:fill="auto"/>
      </w:pPr>
    </w:p>
    <w:p>
      <w:pPr>
        <w:pageBreakBefore w:val="0"/>
        <w:shd w:val="clear" w:fill="auto"/>
        <w:rPr>
          <w:rFonts w:hint="default"/>
          <w:rtl w:val="0"/>
          <w:lang w:val="fr-FR"/>
        </w:rPr>
      </w:pPr>
      <w:r>
        <w:rPr>
          <w:rtl w:val="0"/>
        </w:rPr>
        <w:t>If you have any questions about these Terms and Conditions, You can contact us</w:t>
      </w:r>
      <w:r>
        <w:rPr>
          <w:rFonts w:hint="default"/>
          <w:rtl w:val="0"/>
          <w:lang w:val="fr-FR"/>
        </w:rPr>
        <w:t xml:space="preserve"> via our phone number</w:t>
      </w:r>
    </w:p>
    <w:p>
      <w:pPr>
        <w:pageBreakBefore w:val="0"/>
        <w:shd w:val="clear" w:fill="auto"/>
        <w:rPr>
          <w:rFonts w:hint="default"/>
          <w:rtl w:val="0"/>
          <w:lang w:val="fr-FR"/>
        </w:rPr>
      </w:pPr>
      <w:r>
        <w:rPr>
          <w:rFonts w:hint="default"/>
          <w:rtl w:val="0"/>
          <w:lang w:val="fr-FR"/>
        </w:rPr>
        <w:t>which is +212 677829036</w:t>
      </w:r>
    </w:p>
    <w:p>
      <w:pPr>
        <w:rPr>
          <w:rFonts w:hint="default"/>
          <w:rtl w:val="0"/>
          <w:lang w:val="fr-FR"/>
        </w:rPr>
      </w:pPr>
    </w:p>
    <w:sectPr>
      <w:pgSz w:w="11906" w:h="16838"/>
      <w:pgMar w:top="720" w:right="720" w:bottom="720" w:left="72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B68565E"/>
    <w:rsid w:val="0C4F583E"/>
    <w:rsid w:val="1A2320D5"/>
    <w:rsid w:val="1DD506B2"/>
    <w:rsid w:val="1EC12AD3"/>
    <w:rsid w:val="2DD34A08"/>
    <w:rsid w:val="2DD85145"/>
    <w:rsid w:val="3DB22E32"/>
    <w:rsid w:val="4AE066E8"/>
    <w:rsid w:val="528E7753"/>
    <w:rsid w:val="6FF34227"/>
    <w:rsid w:val="7C7C6C8F"/>
    <w:rsid w:val="7E6A55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2023-09-02T15:23:00Z</dcterms:created>
  <dc:creator>pc</dc:creator>
  <cp:lastModifiedBy>Idriss Thelast</cp:lastModifiedBy>
  <dcterms:modified xsi:type="dcterms:W3CDTF">2023-09-02T15:55:15Z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9FBEF520A1A94C6DA0F945EC83389B3B_13</vt:lpwstr>
  </property>
</Properties>
</file>