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F3D57A4" w14:textId="77777777" w:rsidR="00B97BA2" w:rsidRPr="000C7ABB" w:rsidRDefault="00B97BA2" w:rsidP="009D66B7">
      <w:pPr>
        <w:pBdr>
          <w:top w:val="nil"/>
          <w:left w:val="nil"/>
          <w:bottom w:val="nil"/>
          <w:right w:val="nil"/>
          <w:between w:val="nil"/>
        </w:pBdr>
        <w:spacing w:after="0" w:line="240" w:lineRule="auto"/>
        <w:ind w:left="-284"/>
        <w:jc w:val="center"/>
        <w:rPr>
          <w:rFonts w:eastAsia="Century Gothic" w:cs="Century Gothic"/>
          <w:b/>
          <w:color w:val="000000"/>
          <w:sz w:val="40"/>
          <w:szCs w:val="40"/>
          <w:lang w:val="de-DE" w:eastAsia="bs-Latn-BA"/>
        </w:rPr>
      </w:pPr>
      <w:r w:rsidRPr="000C7ABB">
        <w:rPr>
          <w:rFonts w:eastAsia="Century Gothic" w:cs="Century Gothic"/>
          <w:b/>
          <w:color w:val="000000"/>
          <w:sz w:val="40"/>
          <w:szCs w:val="40"/>
          <w:lang w:val="de-DE" w:eastAsia="bs-Latn-BA"/>
        </w:rPr>
        <w:t>VERTRAG</w:t>
      </w:r>
    </w:p>
    <w:p w14:paraId="2F5810A9" w14:textId="77777777" w:rsidR="009D66B7" w:rsidRPr="009D66B7" w:rsidRDefault="00B97BA2" w:rsidP="009D66B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9D66B7">
        <w:rPr>
          <w:rFonts w:eastAsia="Century Gothic" w:cs="Century Gothic"/>
          <w:color w:val="000000"/>
          <w:lang w:val="de-DE" w:eastAsia="bs-Latn-BA"/>
        </w:rPr>
        <w:t>über die Grundschulbildung und -erziehung für die Einschreibung eines Schülers in die _</w:t>
      </w:r>
      <w:r w:rsidR="000A21F7" w:rsidRPr="000A21F7">
        <w:rPr>
          <w:rFonts w:eastAsia="Century Gothic" w:cs="Century Gothic"/>
          <w:b/>
          <w:bCs/>
          <w:color w:val="000000"/>
          <w:lang w:val="de-DE" w:eastAsia="bs-Latn-BA"/>
        </w:rPr>
        <w:t>1.</w:t>
      </w:r>
      <w:r w:rsidRPr="009D66B7">
        <w:rPr>
          <w:rFonts w:eastAsia="Century Gothic" w:cs="Century Gothic"/>
          <w:color w:val="000000"/>
          <w:lang w:val="de-DE" w:eastAsia="bs-Latn-BA"/>
        </w:rPr>
        <w:t>_</w:t>
      </w:r>
    </w:p>
    <w:p w14:paraId="6083F451" w14:textId="77777777" w:rsidR="00B97BA2" w:rsidRPr="009D66B7" w:rsidRDefault="00B97BA2" w:rsidP="009D66B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9D66B7">
        <w:rPr>
          <w:rFonts w:eastAsia="Century Gothic" w:cs="Century Gothic"/>
          <w:color w:val="000000"/>
          <w:lang w:val="de-DE" w:eastAsia="bs-Latn-BA"/>
        </w:rPr>
        <w:t>(in Worten: _</w:t>
      </w:r>
      <w:r w:rsidR="000A21F7" w:rsidRPr="000A21F7">
        <w:rPr>
          <w:rFonts w:eastAsia="Century Gothic" w:cs="Century Gothic"/>
          <w:b/>
          <w:bCs/>
          <w:color w:val="000000"/>
          <w:lang w:val="de-DE" w:eastAsia="bs-Latn-BA"/>
        </w:rPr>
        <w:t>erste</w:t>
      </w:r>
      <w:r w:rsidRPr="009D66B7">
        <w:rPr>
          <w:rFonts w:eastAsia="Century Gothic" w:cs="Century Gothic"/>
          <w:color w:val="000000"/>
          <w:lang w:val="de-DE" w:eastAsia="bs-Latn-BA"/>
        </w:rPr>
        <w:t>_) Klasse, geschlossen am _</w:t>
      </w:r>
      <w:r w:rsidR="00D1602B" w:rsidRPr="00D1602B">
        <w:rPr>
          <w:rFonts w:eastAsia="Century Gothic" w:cs="Century Gothic"/>
          <w:b/>
          <w:bCs/>
          <w:color w:val="000000"/>
          <w:lang w:val="de-DE" w:eastAsia="bs-Latn-BA"/>
        </w:rPr>
        <w:t>13.0</w:t>
      </w:r>
      <w:r w:rsidR="006D1599">
        <w:rPr>
          <w:rFonts w:eastAsia="Century Gothic" w:cs="Century Gothic"/>
          <w:b/>
          <w:bCs/>
          <w:color w:val="000000"/>
          <w:lang w:val="de-DE" w:eastAsia="bs-Latn-BA"/>
        </w:rPr>
        <w:t>3</w:t>
      </w:r>
      <w:r w:rsidR="00D1602B" w:rsidRPr="00D1602B">
        <w:rPr>
          <w:rFonts w:eastAsia="Century Gothic" w:cs="Century Gothic"/>
          <w:b/>
          <w:bCs/>
          <w:color w:val="000000"/>
          <w:lang w:val="de-DE" w:eastAsia="bs-Latn-BA"/>
        </w:rPr>
        <w:t>.2025.</w:t>
      </w:r>
      <w:r w:rsidRPr="009D66B7">
        <w:rPr>
          <w:rFonts w:eastAsia="Century Gothic" w:cs="Century Gothic"/>
          <w:color w:val="000000"/>
          <w:lang w:val="de-DE" w:eastAsia="bs-Latn-BA"/>
        </w:rPr>
        <w:t>_ in Sarajevo.</w:t>
      </w:r>
    </w:p>
    <w:p w14:paraId="4140A7DC" w14:textId="77777777" w:rsidR="00B97BA2" w:rsidRPr="004F6EE4" w:rsidRDefault="00B97BA2"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687473FE" w14:textId="77777777" w:rsidR="00B97BA2" w:rsidRPr="000C7ABB" w:rsidRDefault="00B97BA2"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0C7ABB">
        <w:rPr>
          <w:rFonts w:eastAsia="Century Gothic" w:cs="Century Gothic"/>
          <w:color w:val="000000"/>
          <w:lang w:val="de-DE" w:eastAsia="bs-Latn-BA"/>
        </w:rPr>
        <w:t>Vertragsparteien:</w:t>
      </w:r>
    </w:p>
    <w:p w14:paraId="5692C5A4" w14:textId="77777777" w:rsidR="00400D39" w:rsidRPr="000C7ABB" w:rsidRDefault="00400D39"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57B513C5" w14:textId="77777777" w:rsidR="00B97BA2" w:rsidRPr="00E16AEC" w:rsidRDefault="00B97BA2" w:rsidP="009D66B7">
      <w:pPr>
        <w:pBdr>
          <w:top w:val="nil"/>
          <w:left w:val="nil"/>
          <w:bottom w:val="nil"/>
          <w:right w:val="nil"/>
          <w:between w:val="nil"/>
        </w:pBdr>
        <w:spacing w:after="0" w:line="240" w:lineRule="auto"/>
        <w:ind w:left="-284" w:hanging="283"/>
        <w:jc w:val="both"/>
        <w:rPr>
          <w:rFonts w:eastAsia="Century Gothic" w:cs="Century Gothic"/>
          <w:color w:val="000000"/>
          <w:lang w:val="de-DE" w:eastAsia="bs-Latn-BA"/>
        </w:rPr>
      </w:pPr>
      <w:r w:rsidRPr="00E16AEC">
        <w:rPr>
          <w:rFonts w:eastAsia="Century Gothic" w:cs="Century Gothic"/>
          <w:color w:val="000000"/>
          <w:lang w:val="de-DE" w:eastAsia="bs-Latn-BA"/>
        </w:rPr>
        <w:t xml:space="preserve">1. P.U. Internationale Deutsche Schule Sarajevo, ID-Nummer 4202220420007, </w:t>
      </w:r>
      <w:proofErr w:type="spellStart"/>
      <w:r w:rsidRPr="00E16AEC">
        <w:rPr>
          <w:rFonts w:eastAsia="Century Gothic" w:cs="Century Gothic"/>
          <w:color w:val="000000"/>
          <w:lang w:val="de-DE" w:eastAsia="bs-Latn-BA"/>
        </w:rPr>
        <w:t>Buka</w:t>
      </w:r>
      <w:proofErr w:type="spellEnd"/>
      <w:r w:rsidRPr="00E16AEC">
        <w:rPr>
          <w:rFonts w:eastAsia="Century Gothic" w:cs="Century Gothic"/>
          <w:color w:val="000000"/>
          <w:lang w:val="de-DE" w:eastAsia="bs-Latn-BA"/>
        </w:rPr>
        <w:t xml:space="preserve"> 13, 71 000 Sarajevo, vertreten durch den Direktor Davor Mulalić (im Folgenden: IDSS)</w:t>
      </w:r>
      <w:r w:rsidR="00E16AEC" w:rsidRPr="00E16AEC">
        <w:rPr>
          <w:rFonts w:eastAsia="Century Gothic" w:cs="Century Gothic"/>
          <w:color w:val="000000"/>
          <w:lang w:val="de-DE" w:eastAsia="bs-Latn-BA"/>
        </w:rPr>
        <w:t>.</w:t>
      </w:r>
    </w:p>
    <w:p w14:paraId="58C45BAF" w14:textId="77777777" w:rsidR="00B97BA2" w:rsidRPr="00400D39" w:rsidRDefault="00B97BA2" w:rsidP="009D66B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400D39">
        <w:rPr>
          <w:rFonts w:eastAsia="Century Gothic" w:cs="Century Gothic"/>
          <w:color w:val="000000"/>
          <w:lang w:val="de-DE" w:eastAsia="bs-Latn-BA"/>
        </w:rPr>
        <w:t>und</w:t>
      </w:r>
    </w:p>
    <w:p w14:paraId="7FFE30B9" w14:textId="77777777" w:rsidR="00B97BA2" w:rsidRDefault="00B97BA2" w:rsidP="009D66B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9D66B7">
        <w:rPr>
          <w:rFonts w:eastAsia="Century Gothic" w:cs="Century Gothic"/>
          <w:color w:val="000000"/>
          <w:lang w:val="de-DE" w:eastAsia="bs-Latn-BA"/>
        </w:rPr>
        <w:t>2. ______________________________________ (Vor- und Nachname der Mutter/des Vormunds)</w:t>
      </w:r>
    </w:p>
    <w:p w14:paraId="55A0157A" w14:textId="77777777" w:rsidR="009D66B7" w:rsidRPr="009D66B7" w:rsidRDefault="009D66B7" w:rsidP="009D66B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7964D54A" w14:textId="77777777" w:rsidR="00B97BA2" w:rsidRDefault="00B97BA2" w:rsidP="009D66B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9D66B7">
        <w:rPr>
          <w:rFonts w:eastAsia="Century Gothic" w:cs="Century Gothic"/>
          <w:color w:val="000000"/>
          <w:lang w:val="de-DE" w:eastAsia="bs-Latn-BA"/>
        </w:rPr>
        <w:t xml:space="preserve">   ____________________________</w:t>
      </w:r>
      <w:r w:rsidR="009D66B7">
        <w:rPr>
          <w:rFonts w:eastAsia="Century Gothic" w:cs="Century Gothic"/>
          <w:color w:val="000000"/>
          <w:lang w:val="de-DE" w:eastAsia="bs-Latn-BA"/>
        </w:rPr>
        <w:t>_</w:t>
      </w:r>
      <w:r w:rsidRPr="009D66B7">
        <w:rPr>
          <w:rFonts w:eastAsia="Century Gothic" w:cs="Century Gothic"/>
          <w:color w:val="000000"/>
          <w:lang w:val="de-DE" w:eastAsia="bs-Latn-BA"/>
        </w:rPr>
        <w:t>_________ (Vor- und Nachname des Vaters/des Vormunds)</w:t>
      </w:r>
    </w:p>
    <w:p w14:paraId="2C576E45" w14:textId="77777777" w:rsidR="009D66B7" w:rsidRPr="009D66B7" w:rsidRDefault="009D66B7" w:rsidP="009D66B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312E269B" w14:textId="77777777" w:rsidR="00B97BA2" w:rsidRPr="00E16AEC" w:rsidRDefault="00B97BA2" w:rsidP="009D66B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9D66B7">
        <w:rPr>
          <w:rFonts w:eastAsia="Century Gothic" w:cs="Century Gothic"/>
          <w:color w:val="000000"/>
          <w:lang w:val="de-DE" w:eastAsia="bs-Latn-BA"/>
        </w:rPr>
        <w:t xml:space="preserve">   </w:t>
      </w:r>
      <w:r w:rsidRPr="00E16AEC">
        <w:rPr>
          <w:rFonts w:eastAsia="Century Gothic" w:cs="Century Gothic"/>
          <w:color w:val="000000"/>
          <w:lang w:val="de-DE" w:eastAsia="bs-Latn-BA"/>
        </w:rPr>
        <w:t>______________________________________ (Wohnadresse)</w:t>
      </w:r>
    </w:p>
    <w:p w14:paraId="528BE478" w14:textId="77777777" w:rsidR="00B97BA2" w:rsidRPr="00E16AEC" w:rsidRDefault="00B97BA2" w:rsidP="009D66B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E16AEC">
        <w:rPr>
          <w:rFonts w:eastAsia="Century Gothic" w:cs="Century Gothic"/>
          <w:color w:val="000000"/>
          <w:lang w:val="de-DE" w:eastAsia="bs-Latn-BA"/>
        </w:rPr>
        <w:t>als Leistungsempfänger (im Folgenden: Eltern/Vormund)</w:t>
      </w:r>
      <w:r w:rsidR="00E16AEC" w:rsidRPr="00E16AEC">
        <w:rPr>
          <w:rFonts w:eastAsia="Century Gothic" w:cs="Century Gothic"/>
          <w:color w:val="000000"/>
          <w:lang w:val="de-DE" w:eastAsia="bs-Latn-BA"/>
        </w:rPr>
        <w:t>.</w:t>
      </w:r>
    </w:p>
    <w:p w14:paraId="5BC8B977" w14:textId="77777777" w:rsidR="00B97BA2" w:rsidRPr="000C7ABB" w:rsidRDefault="00B97BA2" w:rsidP="00400D39">
      <w:pPr>
        <w:pBdr>
          <w:top w:val="nil"/>
          <w:left w:val="nil"/>
          <w:bottom w:val="nil"/>
          <w:right w:val="nil"/>
          <w:between w:val="nil"/>
        </w:pBdr>
        <w:spacing w:after="0" w:line="240" w:lineRule="auto"/>
        <w:ind w:left="-284"/>
        <w:jc w:val="both"/>
        <w:rPr>
          <w:rFonts w:eastAsia="Century Gothic" w:cs="Century Gothic"/>
          <w:color w:val="000000"/>
          <w:lang w:val="de-DE" w:eastAsia="bs-Latn-BA"/>
        </w:rPr>
      </w:pPr>
    </w:p>
    <w:p w14:paraId="3E7FFD52" w14:textId="77777777" w:rsidR="00B97BA2" w:rsidRPr="000C7ABB" w:rsidRDefault="00B97BA2" w:rsidP="009D66B7">
      <w:pPr>
        <w:spacing w:after="0" w:line="240" w:lineRule="auto"/>
        <w:ind w:left="-284"/>
        <w:jc w:val="center"/>
        <w:rPr>
          <w:rFonts w:eastAsia="Century Gothic" w:cs="Century Gothic"/>
          <w:b/>
          <w:color w:val="000000"/>
          <w:sz w:val="24"/>
          <w:szCs w:val="24"/>
          <w:lang w:val="de-DE" w:eastAsia="bs-Latn-BA"/>
        </w:rPr>
      </w:pPr>
      <w:r w:rsidRPr="000C7ABB">
        <w:rPr>
          <w:rFonts w:eastAsia="Century Gothic" w:cs="Century Gothic"/>
          <w:b/>
          <w:color w:val="000000"/>
          <w:sz w:val="24"/>
          <w:szCs w:val="24"/>
          <w:lang w:val="de-DE" w:eastAsia="bs-Latn-BA"/>
        </w:rPr>
        <w:t>Artikel 1</w:t>
      </w:r>
    </w:p>
    <w:p w14:paraId="4F260CA1" w14:textId="77777777" w:rsidR="00B97BA2" w:rsidRPr="000C7ABB" w:rsidRDefault="00B97BA2" w:rsidP="009D66B7">
      <w:pPr>
        <w:spacing w:after="0" w:line="240" w:lineRule="auto"/>
        <w:ind w:left="-284"/>
        <w:jc w:val="center"/>
        <w:rPr>
          <w:rFonts w:eastAsia="Century Gothic" w:cs="Century Gothic"/>
          <w:color w:val="auto"/>
          <w:lang w:val="de-DE" w:eastAsia="bs-Latn-BA"/>
        </w:rPr>
      </w:pPr>
      <w:r w:rsidRPr="000C7ABB">
        <w:rPr>
          <w:rFonts w:eastAsia="Century Gothic" w:cs="Century Gothic"/>
          <w:color w:val="auto"/>
          <w:lang w:val="de-DE" w:eastAsia="bs-Latn-BA"/>
        </w:rPr>
        <w:t>(VERTRAGSGEGENSTAND)</w:t>
      </w:r>
    </w:p>
    <w:p w14:paraId="01BF4E2A" w14:textId="77777777" w:rsidR="00B97BA2" w:rsidRPr="000C7ABB" w:rsidRDefault="00B97BA2" w:rsidP="009D66B7">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0C7ABB">
        <w:rPr>
          <w:rFonts w:eastAsia="Century Gothic" w:cs="Century Gothic"/>
          <w:color w:val="000000"/>
          <w:lang w:val="de-DE" w:eastAsia="bs-Latn-BA"/>
        </w:rPr>
        <w:t>1. Gegenstand dieses Vertrags ist die Festlegung der gemeinsamen Rechte und Pflichten der IDSS und der Eltern/des Vormunds, deren Kind die IDSS Grundschulbildung und -erziehung anbietet.</w:t>
      </w:r>
    </w:p>
    <w:p w14:paraId="23265449" w14:textId="77777777" w:rsidR="00B97BA2" w:rsidRDefault="00B97BA2" w:rsidP="00400D39">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9D66B7">
        <w:rPr>
          <w:rFonts w:eastAsia="Century Gothic" w:cs="Century Gothic"/>
          <w:color w:val="000000"/>
          <w:lang w:val="de-DE" w:eastAsia="bs-Latn-BA"/>
        </w:rPr>
        <w:t>2. Mit der Unterzeichnung dieses Vertrags schreiben die Eltern/der Vormund ihr Kind</w:t>
      </w:r>
      <w:r w:rsidR="009D66B7" w:rsidRPr="009D66B7">
        <w:rPr>
          <w:rFonts w:eastAsia="Century Gothic" w:cs="Century Gothic"/>
          <w:color w:val="000000"/>
          <w:lang w:val="de-DE" w:eastAsia="bs-Latn-BA"/>
        </w:rPr>
        <w:t>.</w:t>
      </w:r>
    </w:p>
    <w:p w14:paraId="107C42C0" w14:textId="77777777" w:rsidR="00400D39" w:rsidRPr="00400D39" w:rsidRDefault="00400D39" w:rsidP="00400D39">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p>
    <w:p w14:paraId="0A197C25" w14:textId="77777777" w:rsidR="00B97BA2" w:rsidRDefault="00B97BA2" w:rsidP="009D66B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9D66B7">
        <w:rPr>
          <w:rFonts w:eastAsia="Century Gothic" w:cs="Century Gothic"/>
          <w:color w:val="000000"/>
          <w:lang w:val="de-DE" w:eastAsia="bs-Latn-BA"/>
        </w:rPr>
        <w:t>(Vor- und Nachname des Kindes) ________________ __________________</w:t>
      </w:r>
    </w:p>
    <w:p w14:paraId="0EBC5A5B" w14:textId="77777777" w:rsidR="009D66B7" w:rsidRPr="009D66B7" w:rsidRDefault="009D66B7" w:rsidP="009D66B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6AE31066" w14:textId="77777777" w:rsidR="00B97BA2" w:rsidRPr="009D66B7" w:rsidRDefault="00B97BA2" w:rsidP="009D66B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9D66B7">
        <w:rPr>
          <w:rFonts w:eastAsia="Century Gothic" w:cs="Century Gothic"/>
          <w:color w:val="000000"/>
          <w:lang w:val="de-DE" w:eastAsia="bs-Latn-BA"/>
        </w:rPr>
        <w:t>(Geburtsdatum) ________________________________________________</w:t>
      </w:r>
    </w:p>
    <w:p w14:paraId="23F913DD" w14:textId="77777777" w:rsidR="00B97BA2" w:rsidRDefault="00B97BA2" w:rsidP="00B97BA2"/>
    <w:p w14:paraId="257BD409" w14:textId="77777777" w:rsidR="00B97BA2" w:rsidRPr="002A1ECC" w:rsidRDefault="00B97BA2" w:rsidP="002A1ECC">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2A1ECC">
        <w:rPr>
          <w:rFonts w:eastAsia="Century Gothic" w:cs="Century Gothic"/>
          <w:color w:val="000000"/>
          <w:lang w:val="de-DE" w:eastAsia="bs-Latn-BA"/>
        </w:rPr>
        <w:t>in die Grundschule IDSS zum Zweck der Grundschulbildung und -erziehung ein.</w:t>
      </w:r>
    </w:p>
    <w:p w14:paraId="1A823371" w14:textId="77777777" w:rsidR="00B97BA2" w:rsidRPr="002A1ECC" w:rsidRDefault="00B97BA2" w:rsidP="002A1ECC">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2A1ECC">
        <w:rPr>
          <w:rFonts w:eastAsia="Century Gothic" w:cs="Century Gothic"/>
          <w:color w:val="000000"/>
          <w:lang w:val="de-DE" w:eastAsia="bs-Latn-BA"/>
        </w:rPr>
        <w:t>Die IDSS verpflichtet sich, die festgelegten Leistungen gemäß dem Grundschulbildungs- und Erziehungsgesetz des Kantons Sarajevo, dem Institutionsgesetz, den pädagogischen Standards für die Grundschulbildung sowie gemäß den Standards und allgemeinen Normen für Arbeitsräume, Ausstattung und Lehrmittel nach Fächern für die Grundschule zu erbringen.</w:t>
      </w:r>
    </w:p>
    <w:p w14:paraId="0FFC252F" w14:textId="77777777" w:rsidR="00B97BA2" w:rsidRPr="002A1ECC" w:rsidRDefault="00B97BA2" w:rsidP="002A1ECC">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2A1ECC">
        <w:rPr>
          <w:rFonts w:eastAsia="Century Gothic" w:cs="Century Gothic"/>
          <w:color w:val="000000"/>
          <w:lang w:val="de-DE" w:eastAsia="bs-Latn-BA"/>
        </w:rPr>
        <w:t>3. Die IDSS wird folgende Leistungen erbringen:</w:t>
      </w:r>
    </w:p>
    <w:p w14:paraId="572B3937" w14:textId="77777777" w:rsidR="00EE2EE1" w:rsidRDefault="00B97BA2"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sidRPr="002A1ECC">
        <w:rPr>
          <w:rFonts w:eastAsia="Century Gothic" w:cs="Century Gothic"/>
          <w:color w:val="000000"/>
          <w:lang w:val="de-DE" w:eastAsia="bs-Latn-BA"/>
        </w:rPr>
        <w:t xml:space="preserve">- Durchführung des deutschen Lehrplans in Übereinstimmung mit dem Lehrplan für </w:t>
      </w:r>
    </w:p>
    <w:p w14:paraId="303ED536" w14:textId="77777777" w:rsidR="00B97BA2" w:rsidRPr="002A1ECC" w:rsidRDefault="00EE2EE1"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Pr>
          <w:rFonts w:eastAsia="Century Gothic" w:cs="Century Gothic"/>
          <w:color w:val="000000"/>
          <w:lang w:val="de-DE" w:eastAsia="bs-Latn-BA"/>
        </w:rPr>
        <w:t xml:space="preserve">  </w:t>
      </w:r>
      <w:r w:rsidR="00B97BA2" w:rsidRPr="002A1ECC">
        <w:rPr>
          <w:rFonts w:eastAsia="Century Gothic" w:cs="Century Gothic"/>
          <w:color w:val="000000"/>
          <w:lang w:val="de-DE" w:eastAsia="bs-Latn-BA"/>
        </w:rPr>
        <w:t>Grundschulen des Kantons Sarajevo</w:t>
      </w:r>
      <w:r w:rsidR="00E16AEC">
        <w:rPr>
          <w:rFonts w:eastAsia="Century Gothic" w:cs="Century Gothic"/>
          <w:color w:val="000000"/>
          <w:lang w:val="de-DE" w:eastAsia="bs-Latn-BA"/>
        </w:rPr>
        <w:t>.</w:t>
      </w:r>
    </w:p>
    <w:p w14:paraId="75865779" w14:textId="77777777" w:rsidR="00EE2EE1" w:rsidRDefault="00B97BA2"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sidRPr="002A1ECC">
        <w:rPr>
          <w:rFonts w:eastAsia="Century Gothic" w:cs="Century Gothic"/>
          <w:color w:val="000000"/>
          <w:lang w:val="de-DE" w:eastAsia="bs-Latn-BA"/>
        </w:rPr>
        <w:t xml:space="preserve">- Beobachtung der Entwicklung des Kindes und regelmäßige Information der Eltern/des </w:t>
      </w:r>
    </w:p>
    <w:p w14:paraId="3DD6BB83" w14:textId="77777777" w:rsidR="00B97BA2" w:rsidRPr="002A1ECC" w:rsidRDefault="00EE2EE1"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Pr>
          <w:rFonts w:eastAsia="Century Gothic" w:cs="Century Gothic"/>
          <w:color w:val="000000"/>
          <w:lang w:val="de-DE" w:eastAsia="bs-Latn-BA"/>
        </w:rPr>
        <w:t xml:space="preserve">  </w:t>
      </w:r>
      <w:r w:rsidR="00B97BA2" w:rsidRPr="002A1ECC">
        <w:rPr>
          <w:rFonts w:eastAsia="Century Gothic" w:cs="Century Gothic"/>
          <w:color w:val="000000"/>
          <w:lang w:val="de-DE" w:eastAsia="bs-Latn-BA"/>
        </w:rPr>
        <w:t>Vormunds</w:t>
      </w:r>
      <w:r w:rsidR="00E16AEC">
        <w:rPr>
          <w:rFonts w:eastAsia="Century Gothic" w:cs="Century Gothic"/>
          <w:color w:val="000000"/>
          <w:lang w:val="de-DE" w:eastAsia="bs-Latn-BA"/>
        </w:rPr>
        <w:t>.</w:t>
      </w:r>
    </w:p>
    <w:p w14:paraId="71E4627C" w14:textId="77777777" w:rsidR="00EE2EE1" w:rsidRDefault="00B97BA2"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sidRPr="002A1ECC">
        <w:rPr>
          <w:rFonts w:eastAsia="Century Gothic" w:cs="Century Gothic"/>
          <w:color w:val="000000"/>
          <w:lang w:val="de-DE" w:eastAsia="bs-Latn-BA"/>
        </w:rPr>
        <w:t xml:space="preserve">- Bereitstellung von didaktischem Material (Lehrbücher, Arbeitshefte usw.) sowie anderen </w:t>
      </w:r>
    </w:p>
    <w:p w14:paraId="61A31D57" w14:textId="77777777" w:rsidR="00B97BA2" w:rsidRPr="002A1ECC" w:rsidRDefault="00EE2EE1"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Pr>
          <w:rFonts w:eastAsia="Century Gothic" w:cs="Century Gothic"/>
          <w:color w:val="000000"/>
          <w:lang w:val="de-DE" w:eastAsia="bs-Latn-BA"/>
        </w:rPr>
        <w:t xml:space="preserve">  </w:t>
      </w:r>
      <w:r w:rsidR="00B97BA2" w:rsidRPr="002A1ECC">
        <w:rPr>
          <w:rFonts w:eastAsia="Century Gothic" w:cs="Century Gothic"/>
          <w:color w:val="000000"/>
          <w:lang w:val="de-DE" w:eastAsia="bs-Latn-BA"/>
        </w:rPr>
        <w:t>Bildungsmaterialien</w:t>
      </w:r>
      <w:r w:rsidR="00E16AEC">
        <w:rPr>
          <w:rFonts w:eastAsia="Century Gothic" w:cs="Century Gothic"/>
          <w:color w:val="000000"/>
          <w:lang w:val="de-DE" w:eastAsia="bs-Latn-BA"/>
        </w:rPr>
        <w:t>.</w:t>
      </w:r>
    </w:p>
    <w:p w14:paraId="49A97AD5" w14:textId="77777777" w:rsidR="00B97BA2" w:rsidRPr="002A1ECC" w:rsidRDefault="00B97BA2"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sidRPr="002A1ECC">
        <w:rPr>
          <w:rFonts w:eastAsia="Century Gothic" w:cs="Century Gothic"/>
          <w:color w:val="000000"/>
          <w:lang w:val="de-DE" w:eastAsia="bs-Latn-BA"/>
        </w:rPr>
        <w:t>- Durchführung eines mehrsprachigen Programms (Deutsch, Englisch, B/K/S)</w:t>
      </w:r>
      <w:r w:rsidR="00E16AEC">
        <w:rPr>
          <w:rFonts w:eastAsia="Century Gothic" w:cs="Century Gothic"/>
          <w:color w:val="000000"/>
          <w:lang w:val="de-DE" w:eastAsia="bs-Latn-BA"/>
        </w:rPr>
        <w:t>.</w:t>
      </w:r>
    </w:p>
    <w:p w14:paraId="05DA0A42" w14:textId="77777777" w:rsidR="00E16AEC" w:rsidRDefault="00B97BA2"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sidRPr="002A1ECC">
        <w:rPr>
          <w:rFonts w:eastAsia="Century Gothic" w:cs="Century Gothic"/>
          <w:color w:val="000000"/>
          <w:lang w:val="de-DE" w:eastAsia="bs-Latn-BA"/>
        </w:rPr>
        <w:t>- Bereitstellung von qualifiziertem pädagogischem Personal, ausgebildet gemäß lokalen</w:t>
      </w:r>
    </w:p>
    <w:p w14:paraId="18C84764" w14:textId="77777777" w:rsidR="00B97BA2" w:rsidRPr="002A1ECC" w:rsidRDefault="00B97BA2"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sidRPr="002A1ECC">
        <w:rPr>
          <w:rFonts w:eastAsia="Century Gothic" w:cs="Century Gothic"/>
          <w:color w:val="000000"/>
          <w:lang w:val="de-DE" w:eastAsia="bs-Latn-BA"/>
        </w:rPr>
        <w:t xml:space="preserve"> </w:t>
      </w:r>
      <w:r w:rsidR="00EE2EE1">
        <w:rPr>
          <w:rFonts w:eastAsia="Century Gothic" w:cs="Century Gothic"/>
          <w:color w:val="000000"/>
          <w:lang w:val="de-DE" w:eastAsia="bs-Latn-BA"/>
        </w:rPr>
        <w:t xml:space="preserve"> </w:t>
      </w:r>
      <w:r w:rsidRPr="002A1ECC">
        <w:rPr>
          <w:rFonts w:eastAsia="Century Gothic" w:cs="Century Gothic"/>
          <w:color w:val="000000"/>
          <w:lang w:val="de-DE" w:eastAsia="bs-Latn-BA"/>
        </w:rPr>
        <w:t>Gesetzen und pädagogischen Standards</w:t>
      </w:r>
      <w:r w:rsidR="00E16AEC">
        <w:rPr>
          <w:rFonts w:eastAsia="Century Gothic" w:cs="Century Gothic"/>
          <w:color w:val="000000"/>
          <w:lang w:val="de-DE" w:eastAsia="bs-Latn-BA"/>
        </w:rPr>
        <w:t>.</w:t>
      </w:r>
    </w:p>
    <w:p w14:paraId="566790C2" w14:textId="77777777" w:rsidR="00B97BA2" w:rsidRPr="002A1ECC" w:rsidRDefault="00B97BA2"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sidRPr="002A1ECC">
        <w:rPr>
          <w:rFonts w:eastAsia="Century Gothic" w:cs="Century Gothic"/>
          <w:color w:val="000000"/>
          <w:lang w:val="de-DE" w:eastAsia="bs-Latn-BA"/>
        </w:rPr>
        <w:t>- Regelmäßige Durchführung von Elternabenden</w:t>
      </w:r>
      <w:r w:rsidR="00E16AEC">
        <w:rPr>
          <w:rFonts w:eastAsia="Century Gothic" w:cs="Century Gothic"/>
          <w:color w:val="000000"/>
          <w:lang w:val="de-DE" w:eastAsia="bs-Latn-BA"/>
        </w:rPr>
        <w:t>.</w:t>
      </w:r>
    </w:p>
    <w:p w14:paraId="5E293C9D" w14:textId="77777777" w:rsidR="00B97BA2" w:rsidRPr="002A1ECC" w:rsidRDefault="00B97BA2"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sidRPr="002A1ECC">
        <w:rPr>
          <w:rFonts w:eastAsia="Century Gothic" w:cs="Century Gothic"/>
          <w:color w:val="000000"/>
          <w:lang w:val="de-DE" w:eastAsia="bs-Latn-BA"/>
        </w:rPr>
        <w:t>- Tägliche Dokumentation der Anwesenheit der Kinder in der Schule und im Unterricht</w:t>
      </w:r>
      <w:r w:rsidR="00E16AEC">
        <w:rPr>
          <w:rFonts w:eastAsia="Century Gothic" w:cs="Century Gothic"/>
          <w:color w:val="000000"/>
          <w:lang w:val="de-DE" w:eastAsia="bs-Latn-BA"/>
        </w:rPr>
        <w:t>.</w:t>
      </w:r>
    </w:p>
    <w:p w14:paraId="6F074094" w14:textId="77777777" w:rsidR="00B97BA2" w:rsidRPr="002A1ECC" w:rsidRDefault="00B97BA2"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sidRPr="002A1ECC">
        <w:rPr>
          <w:rFonts w:eastAsia="Century Gothic" w:cs="Century Gothic"/>
          <w:color w:val="000000"/>
          <w:lang w:val="de-DE" w:eastAsia="bs-Latn-BA"/>
        </w:rPr>
        <w:t>- Bereitstellung von Online-Unterricht bei Bedarf</w:t>
      </w:r>
      <w:r w:rsidR="00E16AEC">
        <w:rPr>
          <w:rFonts w:eastAsia="Century Gothic" w:cs="Century Gothic"/>
          <w:color w:val="000000"/>
          <w:lang w:val="de-DE" w:eastAsia="bs-Latn-BA"/>
        </w:rPr>
        <w:t>.</w:t>
      </w:r>
    </w:p>
    <w:p w14:paraId="04455D0A" w14:textId="77777777" w:rsidR="00B97BA2" w:rsidRPr="002A1ECC" w:rsidRDefault="00B97BA2"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sidRPr="002A1ECC">
        <w:rPr>
          <w:rFonts w:eastAsia="Century Gothic" w:cs="Century Gothic"/>
          <w:color w:val="000000"/>
          <w:lang w:val="de-DE" w:eastAsia="bs-Latn-BA"/>
        </w:rPr>
        <w:t>- Versicherung des Kindes bei einer Versicherungsgesellschaft</w:t>
      </w:r>
      <w:r w:rsidR="00E16AEC">
        <w:rPr>
          <w:rFonts w:eastAsia="Century Gothic" w:cs="Century Gothic"/>
          <w:color w:val="000000"/>
          <w:lang w:val="de-DE" w:eastAsia="bs-Latn-BA"/>
        </w:rPr>
        <w:t>.</w:t>
      </w:r>
    </w:p>
    <w:p w14:paraId="740EF211" w14:textId="77777777" w:rsidR="00EE2EE1" w:rsidRDefault="00B97BA2"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sidRPr="002A1ECC">
        <w:rPr>
          <w:rFonts w:eastAsia="Century Gothic" w:cs="Century Gothic"/>
          <w:color w:val="000000"/>
          <w:lang w:val="de-DE" w:eastAsia="bs-Latn-BA"/>
        </w:rPr>
        <w:t xml:space="preserve">- Ermöglichung des Zugangs zu den Leistungsergebnissen des Kindes für die Eltern/den </w:t>
      </w:r>
    </w:p>
    <w:p w14:paraId="7C69612C" w14:textId="77777777" w:rsidR="00B97BA2" w:rsidRPr="002A1ECC" w:rsidRDefault="00EE2EE1" w:rsidP="00EE2EE1">
      <w:pPr>
        <w:pBdr>
          <w:top w:val="nil"/>
          <w:left w:val="nil"/>
          <w:bottom w:val="nil"/>
          <w:right w:val="nil"/>
          <w:between w:val="nil"/>
        </w:pBdr>
        <w:spacing w:after="0" w:line="240" w:lineRule="auto"/>
        <w:ind w:left="-426"/>
        <w:jc w:val="both"/>
        <w:rPr>
          <w:rFonts w:eastAsia="Century Gothic" w:cs="Century Gothic"/>
          <w:color w:val="000000"/>
          <w:lang w:val="de-DE" w:eastAsia="bs-Latn-BA"/>
        </w:rPr>
      </w:pPr>
      <w:r>
        <w:rPr>
          <w:rFonts w:eastAsia="Century Gothic" w:cs="Century Gothic"/>
          <w:color w:val="000000"/>
          <w:lang w:val="de-DE" w:eastAsia="bs-Latn-BA"/>
        </w:rPr>
        <w:t xml:space="preserve">  </w:t>
      </w:r>
      <w:r w:rsidR="00B97BA2" w:rsidRPr="002A1ECC">
        <w:rPr>
          <w:rFonts w:eastAsia="Century Gothic" w:cs="Century Gothic"/>
          <w:color w:val="000000"/>
          <w:lang w:val="de-DE" w:eastAsia="bs-Latn-BA"/>
        </w:rPr>
        <w:t>Vormund</w:t>
      </w:r>
      <w:r w:rsidR="00E16AEC">
        <w:rPr>
          <w:rFonts w:eastAsia="Century Gothic" w:cs="Century Gothic"/>
          <w:color w:val="000000"/>
          <w:lang w:val="de-DE" w:eastAsia="bs-Latn-BA"/>
        </w:rPr>
        <w:t>.</w:t>
      </w:r>
    </w:p>
    <w:p w14:paraId="71C1BD82" w14:textId="77777777" w:rsidR="00B97BA2" w:rsidRPr="002A1ECC" w:rsidRDefault="00B97BA2" w:rsidP="002A1ECC">
      <w:pPr>
        <w:pBdr>
          <w:top w:val="nil"/>
          <w:left w:val="nil"/>
          <w:bottom w:val="nil"/>
          <w:right w:val="nil"/>
          <w:between w:val="nil"/>
        </w:pBdr>
        <w:spacing w:after="0" w:line="240" w:lineRule="auto"/>
        <w:ind w:left="-284" w:hanging="141"/>
        <w:jc w:val="both"/>
        <w:rPr>
          <w:rFonts w:eastAsia="Century Gothic" w:cs="Century Gothic"/>
          <w:color w:val="000000"/>
          <w:lang w:val="de-DE" w:eastAsia="bs-Latn-BA"/>
        </w:rPr>
      </w:pPr>
      <w:r w:rsidRPr="002A1ECC">
        <w:rPr>
          <w:rFonts w:eastAsia="Century Gothic" w:cs="Century Gothic"/>
          <w:color w:val="000000"/>
          <w:lang w:val="de-DE" w:eastAsia="bs-Latn-BA"/>
        </w:rPr>
        <w:t>- Bereitstellung einer warmen Mahlzeit täglich, und bei Besuch der Nachmittagsbetreuung auch eines Snacks</w:t>
      </w:r>
      <w:r w:rsidR="00E16AEC">
        <w:rPr>
          <w:rFonts w:eastAsia="Century Gothic" w:cs="Century Gothic"/>
          <w:color w:val="000000"/>
          <w:lang w:val="de-DE" w:eastAsia="bs-Latn-BA"/>
        </w:rPr>
        <w:t>.</w:t>
      </w:r>
    </w:p>
    <w:p w14:paraId="30900D0D" w14:textId="77777777" w:rsidR="00B97BA2" w:rsidRPr="002A1ECC" w:rsidRDefault="00B97BA2" w:rsidP="002A1ECC">
      <w:pPr>
        <w:pBdr>
          <w:top w:val="nil"/>
          <w:left w:val="nil"/>
          <w:bottom w:val="nil"/>
          <w:right w:val="nil"/>
          <w:between w:val="nil"/>
        </w:pBdr>
        <w:spacing w:after="0" w:line="240" w:lineRule="auto"/>
        <w:ind w:left="-284" w:hanging="141"/>
        <w:jc w:val="both"/>
        <w:rPr>
          <w:rFonts w:eastAsia="Century Gothic" w:cs="Century Gothic"/>
          <w:color w:val="000000"/>
          <w:lang w:val="de-DE" w:eastAsia="bs-Latn-BA"/>
        </w:rPr>
      </w:pPr>
      <w:r w:rsidRPr="002A1ECC">
        <w:rPr>
          <w:rFonts w:eastAsia="Century Gothic" w:cs="Century Gothic"/>
          <w:color w:val="000000"/>
          <w:lang w:val="de-DE" w:eastAsia="bs-Latn-BA"/>
        </w:rPr>
        <w:t>- Die IDSS stellt auch Frühstück für Schüler bereit, deren Eltern dies wünschen, zum Preis von 50,00 KM monatlich</w:t>
      </w:r>
      <w:r w:rsidR="00E16AEC">
        <w:rPr>
          <w:rFonts w:eastAsia="Century Gothic" w:cs="Century Gothic"/>
          <w:color w:val="000000"/>
          <w:lang w:val="de-DE" w:eastAsia="bs-Latn-BA"/>
        </w:rPr>
        <w:t>.</w:t>
      </w:r>
    </w:p>
    <w:p w14:paraId="21518A0F" w14:textId="77777777" w:rsidR="00B97BA2" w:rsidRDefault="00B97BA2" w:rsidP="00B97BA2"/>
    <w:p w14:paraId="502A2F39" w14:textId="77777777" w:rsidR="004F6EE4" w:rsidRDefault="004F6EE4" w:rsidP="00B97BA2"/>
    <w:p w14:paraId="7D628C5F" w14:textId="77777777" w:rsidR="00B97BA2" w:rsidRPr="000C7ABB" w:rsidRDefault="00B97BA2" w:rsidP="00F805FF">
      <w:pPr>
        <w:spacing w:after="0" w:line="240" w:lineRule="auto"/>
        <w:ind w:left="-284"/>
        <w:jc w:val="center"/>
        <w:rPr>
          <w:rFonts w:eastAsia="Century Gothic" w:cs="Century Gothic"/>
          <w:b/>
          <w:color w:val="000000"/>
          <w:sz w:val="24"/>
          <w:szCs w:val="24"/>
          <w:lang w:val="de-DE" w:eastAsia="bs-Latn-BA"/>
        </w:rPr>
      </w:pPr>
      <w:r w:rsidRPr="000C7ABB">
        <w:rPr>
          <w:rFonts w:eastAsia="Century Gothic" w:cs="Century Gothic"/>
          <w:b/>
          <w:color w:val="000000"/>
          <w:sz w:val="24"/>
          <w:szCs w:val="24"/>
          <w:lang w:val="de-DE" w:eastAsia="bs-Latn-BA"/>
        </w:rPr>
        <w:lastRenderedPageBreak/>
        <w:t>Artikel 2</w:t>
      </w:r>
    </w:p>
    <w:p w14:paraId="48B02394" w14:textId="77777777" w:rsidR="00B97BA2" w:rsidRPr="000C7ABB" w:rsidRDefault="00B97BA2" w:rsidP="00F805FF">
      <w:pPr>
        <w:spacing w:after="0" w:line="240" w:lineRule="auto"/>
        <w:ind w:left="-284"/>
        <w:jc w:val="center"/>
        <w:rPr>
          <w:rFonts w:eastAsia="Century Gothic" w:cs="Century Gothic"/>
          <w:color w:val="000000"/>
          <w:lang w:val="de-DE" w:eastAsia="bs-Latn-BA"/>
        </w:rPr>
      </w:pPr>
      <w:r w:rsidRPr="000C7ABB">
        <w:rPr>
          <w:rFonts w:eastAsia="Century Gothic" w:cs="Century Gothic"/>
          <w:color w:val="000000"/>
          <w:lang w:val="de-DE" w:eastAsia="bs-Latn-BA"/>
        </w:rPr>
        <w:t>(NEUE UND REGULÄRE EINSCHREIBUNGEN)</w:t>
      </w:r>
    </w:p>
    <w:p w14:paraId="2851C367" w14:textId="77777777" w:rsidR="00B97BA2" w:rsidRPr="000C7ABB" w:rsidRDefault="00B97BA2" w:rsidP="00F805FF">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0C7ABB">
        <w:rPr>
          <w:rFonts w:eastAsia="Century Gothic" w:cs="Century Gothic"/>
          <w:color w:val="000000"/>
          <w:lang w:val="de-DE" w:eastAsia="bs-Latn-BA"/>
        </w:rPr>
        <w:t>Das Kind gilt als eingeschrieben und sein Platz in der IDSS als reserviert nach:</w:t>
      </w:r>
    </w:p>
    <w:p w14:paraId="63C209B4" w14:textId="77777777" w:rsidR="00B97BA2" w:rsidRPr="00EE2EE1" w:rsidRDefault="00B97BA2" w:rsidP="00F805FF">
      <w:pPr>
        <w:numPr>
          <w:ilvl w:val="0"/>
          <w:numId w:val="2"/>
        </w:num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EE2EE1">
        <w:rPr>
          <w:rFonts w:eastAsia="Century Gothic" w:cs="Century Gothic"/>
          <w:color w:val="000000"/>
          <w:lang w:val="de-DE" w:eastAsia="bs-Latn-BA"/>
        </w:rPr>
        <w:t>Einreichung des vollständig ausgefüllten und von den Eltern/dem Vormund unterzeichneten Anmeldeformulars</w:t>
      </w:r>
      <w:r w:rsidR="00EE2EE1" w:rsidRPr="00EE2EE1">
        <w:rPr>
          <w:rFonts w:eastAsia="Century Gothic" w:cs="Century Gothic"/>
          <w:color w:val="000000"/>
          <w:lang w:val="de-DE" w:eastAsia="bs-Latn-BA"/>
        </w:rPr>
        <w:t>.</w:t>
      </w:r>
    </w:p>
    <w:p w14:paraId="25FB1C94" w14:textId="77777777" w:rsidR="00EE2EE1" w:rsidRPr="002A4FCF" w:rsidRDefault="00B97BA2" w:rsidP="002A4FCF">
      <w:pPr>
        <w:numPr>
          <w:ilvl w:val="0"/>
          <w:numId w:val="2"/>
        </w:num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EE2EE1">
        <w:rPr>
          <w:rFonts w:eastAsia="Century Gothic" w:cs="Century Gothic"/>
          <w:color w:val="000000"/>
          <w:lang w:val="de-DE" w:eastAsia="bs-Latn-BA"/>
        </w:rPr>
        <w:t>Zahlung der Einschreibegebühr in Höhe von _</w:t>
      </w:r>
      <w:r w:rsidR="00A11A4A" w:rsidRPr="00A11A4A">
        <w:rPr>
          <w:rFonts w:eastAsia="Century Gothic" w:cs="Century Gothic"/>
          <w:b/>
          <w:bCs/>
          <w:color w:val="000000"/>
          <w:lang w:val="de-DE" w:eastAsia="bs-Latn-BA"/>
        </w:rPr>
        <w:t>1.000,00</w:t>
      </w:r>
      <w:r w:rsidRPr="00EE2EE1">
        <w:rPr>
          <w:rFonts w:eastAsia="Century Gothic" w:cs="Century Gothic"/>
          <w:color w:val="000000"/>
          <w:lang w:val="de-DE" w:eastAsia="bs-Latn-BA"/>
        </w:rPr>
        <w:t>_ KM</w:t>
      </w:r>
      <w:r w:rsidR="00F805FF" w:rsidRPr="00EE2EE1">
        <w:rPr>
          <w:rFonts w:eastAsia="Century Gothic" w:cs="Century Gothic"/>
          <w:color w:val="000000"/>
          <w:lang w:val="de-DE" w:eastAsia="bs-Latn-BA"/>
        </w:rPr>
        <w:t xml:space="preserve"> </w:t>
      </w:r>
      <w:r w:rsidRPr="00EE2EE1">
        <w:rPr>
          <w:rFonts w:eastAsia="Century Gothic" w:cs="Century Gothic"/>
          <w:color w:val="000000"/>
          <w:lang w:val="de-DE" w:eastAsia="bs-Latn-BA"/>
        </w:rPr>
        <w:t xml:space="preserve">(in Worten: </w:t>
      </w:r>
      <w:r w:rsidRPr="002A4FCF">
        <w:rPr>
          <w:rFonts w:eastAsia="Century Gothic" w:cs="Century Gothic"/>
          <w:color w:val="000000"/>
          <w:lang w:val="de-DE" w:eastAsia="bs-Latn-BA"/>
        </w:rPr>
        <w:t>_</w:t>
      </w:r>
      <w:proofErr w:type="spellStart"/>
      <w:r w:rsidR="00A11A4A" w:rsidRPr="002A4FCF">
        <w:rPr>
          <w:rFonts w:eastAsia="Century Gothic" w:cs="Century Gothic"/>
          <w:b/>
          <w:bCs/>
          <w:color w:val="000000"/>
          <w:lang w:eastAsia="bs-Latn-BA"/>
        </w:rPr>
        <w:t>eintausend</w:t>
      </w:r>
      <w:proofErr w:type="spellEnd"/>
      <w:r w:rsidRPr="002A4FCF">
        <w:rPr>
          <w:rFonts w:eastAsia="Century Gothic" w:cs="Century Gothic"/>
          <w:color w:val="000000"/>
          <w:lang w:val="de-DE" w:eastAsia="bs-Latn-BA"/>
        </w:rPr>
        <w:t>_und 00/100 KM), wenn das Kind erstmals in die IDSS eingeschrieben wird</w:t>
      </w:r>
      <w:r w:rsidR="00EE2EE1" w:rsidRPr="002A4FCF">
        <w:rPr>
          <w:rFonts w:eastAsia="Century Gothic" w:cs="Century Gothic"/>
          <w:color w:val="000000"/>
          <w:lang w:val="de-DE" w:eastAsia="bs-Latn-BA"/>
        </w:rPr>
        <w:t>.</w:t>
      </w:r>
    </w:p>
    <w:p w14:paraId="2D84199B" w14:textId="77777777" w:rsidR="00B97BA2" w:rsidRPr="002A4FCF" w:rsidRDefault="00B97BA2" w:rsidP="002A4FCF">
      <w:pPr>
        <w:numPr>
          <w:ilvl w:val="0"/>
          <w:numId w:val="2"/>
        </w:num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EE2EE1">
        <w:rPr>
          <w:rFonts w:eastAsia="Century Gothic" w:cs="Century Gothic"/>
          <w:color w:val="000000"/>
          <w:lang w:val="de-DE" w:eastAsia="bs-Latn-BA"/>
        </w:rPr>
        <w:t>Zahlung einer Kaution in Höhe von _</w:t>
      </w:r>
      <w:r w:rsidR="00A11A4A" w:rsidRPr="00A11A4A">
        <w:rPr>
          <w:rFonts w:eastAsia="Century Gothic" w:cs="Century Gothic"/>
          <w:b/>
          <w:bCs/>
          <w:color w:val="000000"/>
          <w:lang w:val="de-DE" w:eastAsia="bs-Latn-BA"/>
        </w:rPr>
        <w:t>0,00</w:t>
      </w:r>
      <w:r w:rsidRPr="00EE2EE1">
        <w:rPr>
          <w:rFonts w:eastAsia="Century Gothic" w:cs="Century Gothic"/>
          <w:color w:val="000000"/>
          <w:lang w:val="de-DE" w:eastAsia="bs-Latn-BA"/>
        </w:rPr>
        <w:t>_ KM</w:t>
      </w:r>
      <w:r w:rsidR="00F805FF" w:rsidRPr="00EE2EE1">
        <w:rPr>
          <w:rFonts w:eastAsia="Century Gothic" w:cs="Century Gothic"/>
          <w:color w:val="000000"/>
          <w:lang w:val="de-DE" w:eastAsia="bs-Latn-BA"/>
        </w:rPr>
        <w:t xml:space="preserve"> </w:t>
      </w:r>
      <w:r w:rsidRPr="00EE2EE1">
        <w:rPr>
          <w:rFonts w:eastAsia="Century Gothic" w:cs="Century Gothic"/>
          <w:color w:val="000000"/>
          <w:lang w:val="de-DE" w:eastAsia="bs-Latn-BA"/>
        </w:rPr>
        <w:t xml:space="preserve">(in </w:t>
      </w:r>
      <w:proofErr w:type="gramStart"/>
      <w:r w:rsidRPr="00EE2EE1">
        <w:rPr>
          <w:rFonts w:eastAsia="Century Gothic" w:cs="Century Gothic"/>
          <w:color w:val="000000"/>
          <w:lang w:val="de-DE" w:eastAsia="bs-Latn-BA"/>
        </w:rPr>
        <w:t>Worten:</w:t>
      </w:r>
      <w:r w:rsidRPr="002A4FCF">
        <w:rPr>
          <w:rFonts w:eastAsia="Century Gothic" w:cs="Century Gothic"/>
          <w:color w:val="000000"/>
          <w:lang w:val="de-DE" w:eastAsia="bs-Latn-BA"/>
        </w:rPr>
        <w:t>_</w:t>
      </w:r>
      <w:proofErr w:type="spellStart"/>
      <w:proofErr w:type="gramEnd"/>
      <w:r w:rsidR="00A11A4A" w:rsidRPr="002A4FCF">
        <w:rPr>
          <w:rFonts w:eastAsia="Century Gothic" w:cs="Century Gothic"/>
          <w:b/>
          <w:bCs/>
          <w:color w:val="000000"/>
          <w:lang w:val="de-DE" w:eastAsia="bs-Latn-BA"/>
        </w:rPr>
        <w:t>null</w:t>
      </w:r>
      <w:r w:rsidRPr="002A4FCF">
        <w:rPr>
          <w:rFonts w:eastAsia="Century Gothic" w:cs="Century Gothic"/>
          <w:color w:val="000000"/>
          <w:lang w:val="de-DE" w:eastAsia="bs-Latn-BA"/>
        </w:rPr>
        <w:t>_und</w:t>
      </w:r>
      <w:proofErr w:type="spellEnd"/>
      <w:r w:rsidRPr="002A4FCF">
        <w:rPr>
          <w:rFonts w:eastAsia="Century Gothic" w:cs="Century Gothic"/>
          <w:color w:val="000000"/>
          <w:lang w:val="de-DE" w:eastAsia="bs-Latn-BA"/>
        </w:rPr>
        <w:t xml:space="preserve"> 00/100 KM), wenn das Schulgeld in Raten gezahlt wird</w:t>
      </w:r>
      <w:r w:rsidR="00EE2EE1" w:rsidRPr="002A4FCF">
        <w:rPr>
          <w:rFonts w:eastAsia="Century Gothic" w:cs="Century Gothic"/>
          <w:color w:val="000000"/>
          <w:lang w:val="de-DE" w:eastAsia="bs-Latn-BA"/>
        </w:rPr>
        <w:t>.</w:t>
      </w:r>
    </w:p>
    <w:p w14:paraId="3FD71FDB" w14:textId="77777777" w:rsidR="00400D39" w:rsidRPr="00400D39" w:rsidRDefault="00400D39" w:rsidP="00400D39">
      <w:pPr>
        <w:pBdr>
          <w:top w:val="nil"/>
          <w:left w:val="nil"/>
          <w:bottom w:val="nil"/>
          <w:right w:val="nil"/>
          <w:between w:val="nil"/>
        </w:pBdr>
        <w:spacing w:after="0" w:line="240" w:lineRule="auto"/>
        <w:ind w:left="-568"/>
        <w:jc w:val="both"/>
        <w:rPr>
          <w:rFonts w:eastAsia="Century Gothic" w:cs="Century Gothic"/>
          <w:color w:val="000000"/>
          <w:lang w:val="de-DE" w:eastAsia="bs-Latn-BA"/>
        </w:rPr>
      </w:pPr>
    </w:p>
    <w:p w14:paraId="3AEDF883" w14:textId="77777777" w:rsidR="00B97BA2" w:rsidRPr="000C7ABB" w:rsidRDefault="00B97BA2" w:rsidP="00F805FF">
      <w:pPr>
        <w:spacing w:after="0" w:line="240" w:lineRule="auto"/>
        <w:ind w:left="-284"/>
        <w:jc w:val="center"/>
        <w:rPr>
          <w:rFonts w:eastAsia="Century Gothic" w:cs="Century Gothic"/>
          <w:b/>
          <w:color w:val="000000"/>
          <w:sz w:val="24"/>
          <w:szCs w:val="24"/>
          <w:lang w:val="de-DE" w:eastAsia="bs-Latn-BA"/>
        </w:rPr>
      </w:pPr>
      <w:r w:rsidRPr="000C7ABB">
        <w:rPr>
          <w:rFonts w:eastAsia="Century Gothic" w:cs="Century Gothic"/>
          <w:b/>
          <w:color w:val="000000"/>
          <w:sz w:val="24"/>
          <w:szCs w:val="24"/>
          <w:lang w:val="de-DE" w:eastAsia="bs-Latn-BA"/>
        </w:rPr>
        <w:t>Artikel 3</w:t>
      </w:r>
    </w:p>
    <w:p w14:paraId="56639F44" w14:textId="77777777" w:rsidR="00B97BA2" w:rsidRPr="000C7ABB" w:rsidRDefault="00B97BA2" w:rsidP="00F805FF">
      <w:pPr>
        <w:spacing w:after="0" w:line="240" w:lineRule="auto"/>
        <w:ind w:left="-284"/>
        <w:jc w:val="center"/>
        <w:rPr>
          <w:rFonts w:eastAsia="Century Gothic" w:cs="Century Gothic"/>
          <w:color w:val="000000"/>
          <w:lang w:val="de-DE" w:eastAsia="bs-Latn-BA"/>
        </w:rPr>
      </w:pPr>
      <w:r w:rsidRPr="000C7ABB">
        <w:rPr>
          <w:rFonts w:eastAsia="Century Gothic" w:cs="Century Gothic"/>
          <w:color w:val="000000"/>
          <w:lang w:val="de-DE" w:eastAsia="bs-Latn-BA"/>
        </w:rPr>
        <w:t>(SCHULGELD UND ZAHLUNG)</w:t>
      </w:r>
    </w:p>
    <w:p w14:paraId="46E1E033" w14:textId="77777777" w:rsidR="00B97BA2" w:rsidRPr="007D1ADB" w:rsidRDefault="00B97BA2" w:rsidP="007D1ADB">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5E6EDD">
        <w:rPr>
          <w:rFonts w:eastAsia="Century Gothic" w:cs="Century Gothic"/>
          <w:color w:val="000000"/>
          <w:lang w:val="de-DE" w:eastAsia="bs-Latn-BA"/>
        </w:rPr>
        <w:t>Das jährliche Schulgeld für das Schuljahr 202</w:t>
      </w:r>
      <w:r w:rsidR="000C7ABB">
        <w:rPr>
          <w:rFonts w:eastAsia="Century Gothic" w:cs="Century Gothic"/>
          <w:color w:val="000000"/>
          <w:lang w:val="de-DE" w:eastAsia="bs-Latn-BA"/>
        </w:rPr>
        <w:t>5</w:t>
      </w:r>
      <w:r w:rsidRPr="005E6EDD">
        <w:rPr>
          <w:rFonts w:eastAsia="Century Gothic" w:cs="Century Gothic"/>
          <w:color w:val="000000"/>
          <w:lang w:val="de-DE" w:eastAsia="bs-Latn-BA"/>
        </w:rPr>
        <w:t>-202</w:t>
      </w:r>
      <w:r w:rsidR="000C7ABB">
        <w:rPr>
          <w:rFonts w:eastAsia="Century Gothic" w:cs="Century Gothic"/>
          <w:color w:val="000000"/>
          <w:lang w:val="de-DE" w:eastAsia="bs-Latn-BA"/>
        </w:rPr>
        <w:t>6</w:t>
      </w:r>
      <w:r w:rsidRPr="005E6EDD">
        <w:rPr>
          <w:rFonts w:eastAsia="Century Gothic" w:cs="Century Gothic"/>
          <w:color w:val="000000"/>
          <w:lang w:val="de-DE" w:eastAsia="bs-Latn-BA"/>
        </w:rPr>
        <w:t xml:space="preserve"> beträgt für dieses Kind:</w:t>
      </w:r>
      <w:r w:rsidR="007D1ADB">
        <w:rPr>
          <w:rFonts w:eastAsia="Century Gothic" w:cs="Century Gothic"/>
          <w:color w:val="000000"/>
          <w:lang w:val="de-DE" w:eastAsia="bs-Latn-BA"/>
        </w:rPr>
        <w:t xml:space="preserve"> </w:t>
      </w:r>
      <w:r w:rsidRPr="007D1ADB">
        <w:rPr>
          <w:rFonts w:eastAsia="Century Gothic" w:cs="Century Gothic"/>
          <w:b/>
          <w:bCs/>
          <w:color w:val="000000"/>
          <w:lang w:val="de-DE" w:eastAsia="bs-Latn-BA"/>
        </w:rPr>
        <w:t>_</w:t>
      </w:r>
      <w:r w:rsidR="007D1ADB" w:rsidRPr="007D1ADB">
        <w:rPr>
          <w:rFonts w:eastAsia="Century Gothic" w:cs="Century Gothic"/>
          <w:b/>
          <w:bCs/>
          <w:color w:val="000000"/>
          <w:lang w:val="de-DE" w:eastAsia="bs-Latn-BA"/>
        </w:rPr>
        <w:t>5.550,00</w:t>
      </w:r>
      <w:r w:rsidRPr="007D1ADB">
        <w:rPr>
          <w:rFonts w:eastAsia="Century Gothic" w:cs="Century Gothic"/>
          <w:b/>
          <w:bCs/>
          <w:color w:val="000000"/>
          <w:lang w:val="de-DE" w:eastAsia="bs-Latn-BA"/>
        </w:rPr>
        <w:t>_</w:t>
      </w:r>
      <w:r w:rsidRPr="007D1ADB">
        <w:rPr>
          <w:rFonts w:eastAsia="Century Gothic" w:cs="Century Gothic"/>
          <w:color w:val="000000"/>
          <w:lang w:val="de-DE" w:eastAsia="bs-Latn-BA"/>
        </w:rPr>
        <w:t>KM</w:t>
      </w:r>
      <w:r w:rsidR="007D1ADB">
        <w:rPr>
          <w:rFonts w:eastAsia="Century Gothic" w:cs="Century Gothic"/>
          <w:color w:val="000000"/>
          <w:lang w:val="de-DE" w:eastAsia="bs-Latn-BA"/>
        </w:rPr>
        <w:t xml:space="preserve"> </w:t>
      </w:r>
      <w:r w:rsidRPr="007D1ADB">
        <w:rPr>
          <w:rFonts w:eastAsia="Century Gothic" w:cs="Century Gothic"/>
          <w:color w:val="000000"/>
          <w:lang w:val="de-DE" w:eastAsia="bs-Latn-BA"/>
        </w:rPr>
        <w:t>(in Worten: _</w:t>
      </w:r>
      <w:proofErr w:type="spellStart"/>
      <w:r w:rsidR="007D1ADB" w:rsidRPr="007D1ADB">
        <w:rPr>
          <w:rFonts w:eastAsia="Century Gothic" w:cs="Century Gothic"/>
          <w:b/>
          <w:bCs/>
          <w:color w:val="000000"/>
          <w:lang w:eastAsia="bs-Latn-BA"/>
        </w:rPr>
        <w:t>fünftausendfünfhundertfünfzig</w:t>
      </w:r>
      <w:proofErr w:type="spellEnd"/>
      <w:r w:rsidRPr="007D1ADB">
        <w:rPr>
          <w:rFonts w:eastAsia="Century Gothic" w:cs="Century Gothic"/>
          <w:color w:val="000000"/>
          <w:lang w:val="de-DE" w:eastAsia="bs-Latn-BA"/>
        </w:rPr>
        <w:t>_und 00/100 KM), gemäß der gültigen Preisliste aus Anhang 1, der Bestandteil dieses Vertrags ist</w:t>
      </w:r>
    </w:p>
    <w:p w14:paraId="6262DEF7" w14:textId="77777777" w:rsidR="00B97BA2" w:rsidRPr="0016506C" w:rsidRDefault="00B97BA2" w:rsidP="0016506C">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16506C">
        <w:rPr>
          <w:rFonts w:eastAsia="Century Gothic" w:cs="Century Gothic"/>
          <w:color w:val="000000"/>
          <w:lang w:val="de-DE" w:eastAsia="bs-Latn-BA"/>
        </w:rPr>
        <w:t>Die Eltern/der Vormund können das Schulgeld auf zwei Arten zahlen:</w:t>
      </w:r>
    </w:p>
    <w:p w14:paraId="06108CCA" w14:textId="77777777" w:rsidR="00B97BA2" w:rsidRPr="000C7ABB" w:rsidRDefault="00B97BA2" w:rsidP="0016506C">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0C7ABB">
        <w:rPr>
          <w:rFonts w:eastAsia="Century Gothic" w:cs="Century Gothic"/>
          <w:color w:val="000000"/>
          <w:lang w:val="de-DE" w:eastAsia="bs-Latn-BA"/>
        </w:rPr>
        <w:t>1. einmalig, als Gesamtbetrag oder</w:t>
      </w:r>
    </w:p>
    <w:p w14:paraId="43F5D9CE" w14:textId="77777777" w:rsidR="00B97BA2" w:rsidRPr="000C7ABB" w:rsidRDefault="00B97BA2" w:rsidP="0016506C">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0C7ABB">
        <w:rPr>
          <w:rFonts w:eastAsia="Century Gothic" w:cs="Century Gothic"/>
          <w:color w:val="000000"/>
          <w:lang w:val="de-DE" w:eastAsia="bs-Latn-BA"/>
        </w:rPr>
        <w:t>2. in Raten, in gleichen monatlichen Beträgen, wie in diesem Artikel definiert</w:t>
      </w:r>
    </w:p>
    <w:p w14:paraId="49B1850F" w14:textId="77777777" w:rsidR="00B97BA2" w:rsidRPr="00485B78" w:rsidRDefault="00B97BA2" w:rsidP="003601F0">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485B78">
        <w:rPr>
          <w:rFonts w:eastAsia="Century Gothic" w:cs="Century Gothic"/>
          <w:color w:val="000000"/>
          <w:lang w:val="de-DE" w:eastAsia="bs-Latn-BA"/>
        </w:rPr>
        <w:t>Wenn sich die Eltern/der Vormund für die Zahlung des Schulgeldes in monatlichen Raten entscheiden, erfolgt die Zahlung in _</w:t>
      </w:r>
      <w:r w:rsidR="003601F0" w:rsidRPr="003601F0">
        <w:rPr>
          <w:rFonts w:eastAsia="Century Gothic" w:cs="Century Gothic"/>
          <w:b/>
          <w:bCs/>
          <w:color w:val="000000"/>
          <w:lang w:val="de-DE" w:eastAsia="bs-Latn-BA"/>
        </w:rPr>
        <w:t>6</w:t>
      </w:r>
      <w:r w:rsidRPr="00485B78">
        <w:rPr>
          <w:rFonts w:eastAsia="Century Gothic" w:cs="Century Gothic"/>
          <w:color w:val="000000"/>
          <w:lang w:val="de-DE" w:eastAsia="bs-Latn-BA"/>
        </w:rPr>
        <w:t>_ (in Worten: _</w:t>
      </w:r>
      <w:proofErr w:type="spellStart"/>
      <w:r w:rsidR="003601F0" w:rsidRPr="003601F0">
        <w:rPr>
          <w:rFonts w:eastAsia="Century Gothic" w:cs="Century Gothic"/>
          <w:b/>
          <w:bCs/>
          <w:color w:val="000000"/>
          <w:lang w:eastAsia="bs-Latn-BA"/>
        </w:rPr>
        <w:t>sechs</w:t>
      </w:r>
      <w:proofErr w:type="spellEnd"/>
      <w:r w:rsidRPr="00485B78">
        <w:rPr>
          <w:rFonts w:eastAsia="Century Gothic" w:cs="Century Gothic"/>
          <w:color w:val="000000"/>
          <w:lang w:val="de-DE" w:eastAsia="bs-Latn-BA"/>
        </w:rPr>
        <w:t>_) gleichen monatlichen Raten, wobei die erste monatliche Rate am _</w:t>
      </w:r>
      <w:r w:rsidR="003601F0" w:rsidRPr="003601F0">
        <w:rPr>
          <w:rFonts w:eastAsia="Century Gothic" w:cs="Century Gothic"/>
          <w:b/>
          <w:bCs/>
          <w:color w:val="000000"/>
          <w:lang w:val="de-DE" w:eastAsia="bs-Latn-BA"/>
        </w:rPr>
        <w:t>13.0</w:t>
      </w:r>
      <w:r w:rsidR="006D1599">
        <w:rPr>
          <w:rFonts w:eastAsia="Century Gothic" w:cs="Century Gothic"/>
          <w:b/>
          <w:bCs/>
          <w:color w:val="000000"/>
          <w:lang w:val="de-DE" w:eastAsia="bs-Latn-BA"/>
        </w:rPr>
        <w:t>3</w:t>
      </w:r>
      <w:r w:rsidR="003601F0" w:rsidRPr="003601F0">
        <w:rPr>
          <w:rFonts w:eastAsia="Century Gothic" w:cs="Century Gothic"/>
          <w:b/>
          <w:bCs/>
          <w:color w:val="000000"/>
          <w:lang w:val="de-DE" w:eastAsia="bs-Latn-BA"/>
        </w:rPr>
        <w:t>.2025.</w:t>
      </w:r>
      <w:r w:rsidRPr="00485B78">
        <w:rPr>
          <w:rFonts w:eastAsia="Century Gothic" w:cs="Century Gothic"/>
          <w:color w:val="000000"/>
          <w:lang w:val="de-DE" w:eastAsia="bs-Latn-BA"/>
        </w:rPr>
        <w:t>_ fällig wird.</w:t>
      </w:r>
    </w:p>
    <w:p w14:paraId="3A4A6665" w14:textId="77777777" w:rsidR="00485B78" w:rsidRPr="005E6EDD" w:rsidRDefault="00485B78" w:rsidP="00485B78">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5346F147" w14:textId="77777777" w:rsidR="00B97BA2" w:rsidRPr="00485B78" w:rsidRDefault="00B97BA2" w:rsidP="00485B78">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485B78">
        <w:rPr>
          <w:rFonts w:eastAsia="Century Gothic" w:cs="Century Gothic"/>
          <w:color w:val="000000"/>
          <w:lang w:val="de-DE" w:eastAsia="bs-Latn-BA"/>
        </w:rPr>
        <w:t>Bei wesentlichen Änderungen am Geldmarkt sowie der wirtschaftlichen Lage behält sich die IDSS das Recht vor, die Preisliste aus Anhang 1 dieses Vertrags zu ändern, worüber ein gesonderter Vertragsanhang geschlossen wird.</w:t>
      </w:r>
    </w:p>
    <w:p w14:paraId="63A320A9" w14:textId="77777777" w:rsidR="00B97BA2" w:rsidRPr="00485B78" w:rsidRDefault="00B97BA2" w:rsidP="00485B78">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485B78">
        <w:rPr>
          <w:rFonts w:eastAsia="Century Gothic" w:cs="Century Gothic"/>
          <w:color w:val="000000"/>
          <w:lang w:val="de-DE" w:eastAsia="bs-Latn-BA"/>
        </w:rPr>
        <w:t>Die Zahlung der Einschreibegebühr, Kaution sowie des Schulgeldes erfolgt auf folgendes Bankkonto:</w:t>
      </w:r>
    </w:p>
    <w:p w14:paraId="0428D481" w14:textId="77777777" w:rsidR="00B97BA2" w:rsidRPr="00485B78" w:rsidRDefault="00B97BA2" w:rsidP="00485B78">
      <w:pPr>
        <w:pBdr>
          <w:top w:val="nil"/>
          <w:left w:val="nil"/>
          <w:bottom w:val="nil"/>
          <w:right w:val="nil"/>
          <w:between w:val="nil"/>
        </w:pBdr>
        <w:spacing w:after="0" w:line="240" w:lineRule="auto"/>
        <w:ind w:left="-284"/>
        <w:jc w:val="both"/>
        <w:rPr>
          <w:rFonts w:eastAsia="Century Gothic" w:cs="Century Gothic"/>
          <w:b/>
          <w:color w:val="000000"/>
          <w:lang w:val="de-DE" w:eastAsia="bs-Latn-BA"/>
        </w:rPr>
      </w:pPr>
      <w:r w:rsidRPr="00485B78">
        <w:rPr>
          <w:rFonts w:eastAsia="Century Gothic" w:cs="Century Gothic"/>
          <w:b/>
          <w:color w:val="000000"/>
          <w:lang w:val="de-DE" w:eastAsia="bs-Latn-BA"/>
        </w:rPr>
        <w:t>P.U. Internationale Deutsche Schule Sarajevo</w:t>
      </w:r>
    </w:p>
    <w:p w14:paraId="2D6D1BED" w14:textId="77777777" w:rsidR="00B97BA2" w:rsidRPr="00485B78" w:rsidRDefault="00B97BA2" w:rsidP="00485B78">
      <w:pPr>
        <w:pBdr>
          <w:top w:val="nil"/>
          <w:left w:val="nil"/>
          <w:bottom w:val="nil"/>
          <w:right w:val="nil"/>
          <w:between w:val="nil"/>
        </w:pBdr>
        <w:spacing w:after="0" w:line="240" w:lineRule="auto"/>
        <w:ind w:left="-284"/>
        <w:jc w:val="both"/>
        <w:rPr>
          <w:rFonts w:eastAsia="Century Gothic" w:cs="Century Gothic"/>
          <w:b/>
          <w:color w:val="000000"/>
          <w:lang w:val="de-DE" w:eastAsia="bs-Latn-BA"/>
        </w:rPr>
      </w:pPr>
      <w:r w:rsidRPr="00485B78">
        <w:rPr>
          <w:rFonts w:eastAsia="Century Gothic" w:cs="Century Gothic"/>
          <w:b/>
          <w:color w:val="000000"/>
          <w:lang w:val="de-DE" w:eastAsia="bs-Latn-BA"/>
        </w:rPr>
        <w:t>SPARKASSE BANK d.d., Sarajevo</w:t>
      </w:r>
    </w:p>
    <w:p w14:paraId="4DD51C61" w14:textId="77777777" w:rsidR="00B97BA2" w:rsidRPr="00485B78" w:rsidRDefault="00B97BA2" w:rsidP="00485B78">
      <w:pPr>
        <w:pBdr>
          <w:top w:val="nil"/>
          <w:left w:val="nil"/>
          <w:bottom w:val="nil"/>
          <w:right w:val="nil"/>
          <w:between w:val="nil"/>
        </w:pBdr>
        <w:spacing w:after="0" w:line="240" w:lineRule="auto"/>
        <w:ind w:left="-284"/>
        <w:jc w:val="both"/>
        <w:rPr>
          <w:rFonts w:eastAsia="Century Gothic" w:cs="Century Gothic"/>
          <w:b/>
          <w:color w:val="000000"/>
          <w:lang w:val="de-DE" w:eastAsia="bs-Latn-BA"/>
        </w:rPr>
      </w:pPr>
      <w:r w:rsidRPr="00485B78">
        <w:rPr>
          <w:rFonts w:eastAsia="Century Gothic" w:cs="Century Gothic"/>
          <w:b/>
          <w:color w:val="000000"/>
          <w:lang w:val="de-DE" w:eastAsia="bs-Latn-BA"/>
        </w:rPr>
        <w:t>KONTONUMMER: 1994990021809884</w:t>
      </w:r>
    </w:p>
    <w:p w14:paraId="03AE8172" w14:textId="77777777" w:rsidR="00B97BA2" w:rsidRPr="00485B78" w:rsidRDefault="00B97BA2" w:rsidP="00485B78">
      <w:pPr>
        <w:pBdr>
          <w:top w:val="nil"/>
          <w:left w:val="nil"/>
          <w:bottom w:val="nil"/>
          <w:right w:val="nil"/>
          <w:between w:val="nil"/>
        </w:pBdr>
        <w:spacing w:after="0" w:line="240" w:lineRule="auto"/>
        <w:ind w:left="-284"/>
        <w:jc w:val="both"/>
        <w:rPr>
          <w:rFonts w:eastAsia="Century Gothic" w:cs="Century Gothic"/>
          <w:b/>
          <w:color w:val="000000"/>
          <w:lang w:val="de-DE" w:eastAsia="bs-Latn-BA"/>
        </w:rPr>
      </w:pPr>
      <w:r w:rsidRPr="00485B78">
        <w:rPr>
          <w:rFonts w:eastAsia="Century Gothic" w:cs="Century Gothic"/>
          <w:b/>
          <w:color w:val="000000"/>
          <w:lang w:val="de-DE" w:eastAsia="bs-Latn-BA"/>
        </w:rPr>
        <w:t>IBAN BA39 1994990021809884 SWIFT (BIC) ABSBBA22</w:t>
      </w:r>
    </w:p>
    <w:p w14:paraId="58A89B79" w14:textId="77777777" w:rsidR="00B97BA2" w:rsidRPr="00485B78" w:rsidRDefault="00B97BA2" w:rsidP="00485B78">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485B78">
        <w:rPr>
          <w:rFonts w:eastAsia="Century Gothic" w:cs="Century Gothic"/>
          <w:color w:val="000000"/>
          <w:lang w:val="de-DE" w:eastAsia="bs-Latn-BA"/>
        </w:rPr>
        <w:t>Die Bankgebühren im Zusammenhang mit allen in diesem Vertrag definierten Zahlungen übernehmen die Eltern/der Vormund vollständig.</w:t>
      </w:r>
    </w:p>
    <w:p w14:paraId="57615F7A" w14:textId="77777777" w:rsidR="005E6EDD" w:rsidRDefault="00B97BA2"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485B78">
        <w:rPr>
          <w:rFonts w:eastAsia="Century Gothic" w:cs="Century Gothic"/>
          <w:color w:val="000000"/>
          <w:lang w:val="de-DE" w:eastAsia="bs-Latn-BA"/>
        </w:rPr>
        <w:t>Die Zahlung erfolgt auf das Schulkonto wie in diesem Artikel dieser Ordnung erklärt, und zwar spätestens bis zum 5. des laufenden Monats.</w:t>
      </w:r>
    </w:p>
    <w:p w14:paraId="4D98A216" w14:textId="77777777" w:rsidR="00400D39" w:rsidRPr="00400D39" w:rsidRDefault="00400D39"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738F0CDE" w14:textId="77777777" w:rsidR="00B97BA2" w:rsidRPr="000C7ABB" w:rsidRDefault="00B97BA2" w:rsidP="00485B78">
      <w:pPr>
        <w:spacing w:after="0" w:line="240" w:lineRule="auto"/>
        <w:ind w:left="-284"/>
        <w:jc w:val="center"/>
        <w:rPr>
          <w:rFonts w:eastAsia="Century Gothic" w:cs="Century Gothic"/>
          <w:b/>
          <w:color w:val="000000"/>
          <w:sz w:val="24"/>
          <w:szCs w:val="24"/>
          <w:lang w:val="de-DE" w:eastAsia="bs-Latn-BA"/>
        </w:rPr>
      </w:pPr>
      <w:r w:rsidRPr="000C7ABB">
        <w:rPr>
          <w:rFonts w:eastAsia="Century Gothic" w:cs="Century Gothic"/>
          <w:b/>
          <w:color w:val="000000"/>
          <w:sz w:val="24"/>
          <w:szCs w:val="24"/>
          <w:lang w:val="de-DE" w:eastAsia="bs-Latn-BA"/>
        </w:rPr>
        <w:t>Artikel 4</w:t>
      </w:r>
    </w:p>
    <w:p w14:paraId="51ED898C" w14:textId="77777777" w:rsidR="00B97BA2" w:rsidRPr="000C7ABB" w:rsidRDefault="00B97BA2" w:rsidP="00485B78">
      <w:pPr>
        <w:spacing w:after="0" w:line="240" w:lineRule="auto"/>
        <w:ind w:left="-284"/>
        <w:jc w:val="center"/>
        <w:rPr>
          <w:rFonts w:eastAsia="Century Gothic" w:cs="Century Gothic"/>
          <w:color w:val="000000"/>
          <w:lang w:val="de-DE" w:eastAsia="bs-Latn-BA"/>
        </w:rPr>
      </w:pPr>
      <w:r w:rsidRPr="000C7ABB">
        <w:rPr>
          <w:rFonts w:eastAsia="Century Gothic" w:cs="Century Gothic"/>
          <w:color w:val="000000"/>
          <w:lang w:val="de-DE" w:eastAsia="bs-Latn-BA"/>
        </w:rPr>
        <w:t>(ABMELDUNGEN)</w:t>
      </w:r>
    </w:p>
    <w:p w14:paraId="20C2A517" w14:textId="77777777" w:rsidR="00B97BA2" w:rsidRPr="000C7ABB" w:rsidRDefault="00B97BA2"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0C7ABB">
        <w:rPr>
          <w:rFonts w:eastAsia="Century Gothic" w:cs="Century Gothic"/>
          <w:color w:val="000000"/>
          <w:lang w:val="de-DE" w:eastAsia="bs-Latn-BA"/>
        </w:rPr>
        <w:t>1. Die Eltern/der Vormund haben das Recht, ihr Kind von der IDSS abzumelden und den Vertrag vor seinem Ablauf einseitig zu kündigen.</w:t>
      </w:r>
    </w:p>
    <w:p w14:paraId="6644260A" w14:textId="77777777" w:rsidR="00B97BA2" w:rsidRPr="000C7ABB" w:rsidRDefault="00B97BA2"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0C7ABB">
        <w:rPr>
          <w:rFonts w:eastAsia="Century Gothic" w:cs="Century Gothic"/>
          <w:color w:val="000000"/>
          <w:lang w:val="de-DE" w:eastAsia="bs-Latn-BA"/>
        </w:rPr>
        <w:t>2. Die Abmeldung des Kindes von der IDSS erfolgt zum I. Halbjahr oder am Ende des Schuljahres, d.h. II. Halbjahr.</w:t>
      </w:r>
    </w:p>
    <w:p w14:paraId="5F7440CC" w14:textId="77777777" w:rsidR="00B97BA2" w:rsidRPr="000C7ABB" w:rsidRDefault="00B97BA2"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0C7ABB">
        <w:rPr>
          <w:rFonts w:eastAsia="Century Gothic" w:cs="Century Gothic"/>
          <w:color w:val="000000"/>
          <w:lang w:val="de-DE" w:eastAsia="bs-Latn-BA"/>
        </w:rPr>
        <w:t>3. Die Eltern/der Vormund sind verpflichtet, die IDSS über die beabsichtigte Abmeldung des Kindes ausschließlich schriftlich und zwei Monate vor der geplanten Abmeldung zu informieren.</w:t>
      </w:r>
    </w:p>
    <w:p w14:paraId="09E6B2EC" w14:textId="77777777" w:rsidR="00B97BA2" w:rsidRPr="000C7ABB" w:rsidRDefault="00B97BA2" w:rsidP="00485B78">
      <w:pPr>
        <w:pBdr>
          <w:top w:val="nil"/>
          <w:left w:val="nil"/>
          <w:bottom w:val="nil"/>
          <w:right w:val="nil"/>
          <w:between w:val="nil"/>
        </w:pBdr>
        <w:spacing w:after="0" w:line="240" w:lineRule="auto"/>
        <w:ind w:left="-284" w:hanging="426"/>
        <w:jc w:val="both"/>
        <w:rPr>
          <w:rFonts w:eastAsia="Century Gothic" w:cs="Century Gothic"/>
          <w:color w:val="000000"/>
          <w:lang w:val="de-DE" w:eastAsia="bs-Latn-BA"/>
        </w:rPr>
      </w:pPr>
      <w:r w:rsidRPr="000C7ABB">
        <w:rPr>
          <w:rFonts w:eastAsia="Century Gothic" w:cs="Century Gothic"/>
          <w:color w:val="000000"/>
          <w:lang w:val="de-DE" w:eastAsia="bs-Latn-BA"/>
        </w:rPr>
        <w:t xml:space="preserve">   a. Wenn die Eltern/der Vormund ihr Kind zum I. Halbjahr abmelden und den Gesamtbetrag des Schulgeldes bis zum 31.12. des laufenden Jahres gezahlt haben, erstattet die IDSS den Betrag von drei Monatsraten, spätestens 4 Monate nach schriftlicher Mitteilung durch die Eltern/den Vormund.</w:t>
      </w:r>
    </w:p>
    <w:p w14:paraId="726AAEEB" w14:textId="77777777" w:rsidR="00485B78" w:rsidRPr="000C7ABB" w:rsidRDefault="00B97BA2" w:rsidP="00485B78">
      <w:pPr>
        <w:pBdr>
          <w:top w:val="nil"/>
          <w:left w:val="nil"/>
          <w:bottom w:val="nil"/>
          <w:right w:val="nil"/>
          <w:between w:val="nil"/>
        </w:pBdr>
        <w:spacing w:after="0" w:line="240" w:lineRule="auto"/>
        <w:ind w:left="-284" w:hanging="425"/>
        <w:jc w:val="both"/>
        <w:rPr>
          <w:rFonts w:eastAsia="Century Gothic" w:cs="Century Gothic"/>
          <w:color w:val="000000"/>
          <w:lang w:val="de-DE" w:eastAsia="bs-Latn-BA"/>
        </w:rPr>
      </w:pPr>
      <w:r w:rsidRPr="000C7ABB">
        <w:rPr>
          <w:rFonts w:eastAsia="Century Gothic" w:cs="Century Gothic"/>
          <w:color w:val="000000"/>
          <w:lang w:val="de-DE" w:eastAsia="bs-Latn-BA"/>
        </w:rPr>
        <w:t xml:space="preserve">   b. Die Einschreibegebühren sind nicht erstattungsfähig und die IDSS behält die</w:t>
      </w:r>
    </w:p>
    <w:p w14:paraId="01C56D81" w14:textId="77777777" w:rsidR="00B97BA2" w:rsidRPr="00485B78" w:rsidRDefault="00B97BA2" w:rsidP="00485B78">
      <w:pPr>
        <w:pBdr>
          <w:top w:val="nil"/>
          <w:left w:val="nil"/>
          <w:bottom w:val="nil"/>
          <w:right w:val="nil"/>
          <w:between w:val="nil"/>
        </w:pBdr>
        <w:spacing w:after="0" w:line="240" w:lineRule="auto"/>
        <w:ind w:left="-284"/>
        <w:jc w:val="both"/>
        <w:rPr>
          <w:rFonts w:eastAsia="Century Gothic" w:cs="Century Gothic"/>
          <w:color w:val="000000"/>
          <w:lang w:val="de-DE" w:eastAsia="bs-Latn-BA"/>
        </w:rPr>
      </w:pPr>
      <w:r w:rsidRPr="00485B78">
        <w:rPr>
          <w:rFonts w:eastAsia="Century Gothic" w:cs="Century Gothic"/>
          <w:color w:val="000000"/>
          <w:lang w:val="de-DE" w:eastAsia="bs-Latn-BA"/>
        </w:rPr>
        <w:t>Einschreibegebühr unabhängig von vorzeitiger Beendigung oder Kündigung des Vertrags.</w:t>
      </w:r>
    </w:p>
    <w:p w14:paraId="0E06925B" w14:textId="77777777" w:rsidR="00B97BA2" w:rsidRPr="000C7ABB" w:rsidRDefault="00B97BA2" w:rsidP="00485B78">
      <w:pPr>
        <w:pBdr>
          <w:top w:val="nil"/>
          <w:left w:val="nil"/>
          <w:bottom w:val="nil"/>
          <w:right w:val="nil"/>
          <w:between w:val="nil"/>
        </w:pBdr>
        <w:spacing w:after="0" w:line="240" w:lineRule="auto"/>
        <w:ind w:left="-284" w:hanging="426"/>
        <w:jc w:val="both"/>
        <w:rPr>
          <w:rFonts w:eastAsia="Century Gothic" w:cs="Century Gothic"/>
          <w:color w:val="000000"/>
          <w:lang w:val="de-DE" w:eastAsia="bs-Latn-BA"/>
        </w:rPr>
      </w:pPr>
      <w:r w:rsidRPr="00485B78">
        <w:rPr>
          <w:rFonts w:eastAsia="Century Gothic" w:cs="Century Gothic"/>
          <w:color w:val="000000"/>
          <w:lang w:val="de-DE" w:eastAsia="bs-Latn-BA"/>
        </w:rPr>
        <w:t xml:space="preserve">   </w:t>
      </w:r>
      <w:r w:rsidRPr="000C7ABB">
        <w:rPr>
          <w:rFonts w:eastAsia="Century Gothic" w:cs="Century Gothic"/>
          <w:color w:val="000000"/>
          <w:lang w:val="de-DE" w:eastAsia="bs-Latn-BA"/>
        </w:rPr>
        <w:t>c. Das Kind behält trotz Abmeldung für das erste Halbjahr das Recht auf Teilnahme am Unterricht bis zum Ende des ersten Halbjahres, d.h. bis zum 31.01. des laufenden Jahres.</w:t>
      </w:r>
    </w:p>
    <w:p w14:paraId="2D297225" w14:textId="77777777" w:rsidR="00B97BA2" w:rsidRPr="000C7ABB" w:rsidRDefault="00B97BA2" w:rsidP="00485B78">
      <w:pPr>
        <w:pBdr>
          <w:top w:val="nil"/>
          <w:left w:val="nil"/>
          <w:bottom w:val="nil"/>
          <w:right w:val="nil"/>
          <w:between w:val="nil"/>
        </w:pBdr>
        <w:spacing w:after="0" w:line="240" w:lineRule="auto"/>
        <w:ind w:left="-284" w:hanging="426"/>
        <w:jc w:val="both"/>
        <w:rPr>
          <w:rFonts w:eastAsia="Century Gothic" w:cs="Century Gothic"/>
          <w:color w:val="000000"/>
          <w:lang w:val="de-DE" w:eastAsia="bs-Latn-BA"/>
        </w:rPr>
      </w:pPr>
      <w:r w:rsidRPr="000C7ABB">
        <w:rPr>
          <w:rFonts w:eastAsia="Century Gothic" w:cs="Century Gothic"/>
          <w:color w:val="000000"/>
          <w:lang w:val="de-DE" w:eastAsia="bs-Latn-BA"/>
        </w:rPr>
        <w:t xml:space="preserve">   d. Wenn die Eltern/der Vormund das gesamte Schulgeld für das nächste Schuljahr bis zum 10.05. des laufenden Jahres gezahlt haben und den Vertrag vor Beginn des neuen Schuljahres </w:t>
      </w:r>
      <w:r w:rsidRPr="000C7ABB">
        <w:rPr>
          <w:rFonts w:eastAsia="Century Gothic" w:cs="Century Gothic"/>
          <w:color w:val="000000"/>
          <w:lang w:val="de-DE" w:eastAsia="bs-Latn-BA"/>
        </w:rPr>
        <w:lastRenderedPageBreak/>
        <w:t>kündigen, erstattet die IDSS drei gezahlte Monatsraten spätestens bis zum 30.10. des laufenden Jahres.</w:t>
      </w:r>
    </w:p>
    <w:p w14:paraId="2A0CD20E" w14:textId="77777777" w:rsidR="00B97BA2" w:rsidRPr="000C7ABB" w:rsidRDefault="00B97BA2" w:rsidP="00485B78">
      <w:pPr>
        <w:pBdr>
          <w:top w:val="nil"/>
          <w:left w:val="nil"/>
          <w:bottom w:val="nil"/>
          <w:right w:val="nil"/>
          <w:between w:val="nil"/>
        </w:pBdr>
        <w:spacing w:after="0" w:line="240" w:lineRule="auto"/>
        <w:ind w:left="-284" w:hanging="426"/>
        <w:jc w:val="both"/>
        <w:rPr>
          <w:rFonts w:eastAsia="Century Gothic" w:cs="Century Gothic"/>
          <w:color w:val="000000"/>
          <w:lang w:val="de-DE" w:eastAsia="bs-Latn-BA"/>
        </w:rPr>
      </w:pPr>
      <w:r w:rsidRPr="000C7ABB">
        <w:rPr>
          <w:rFonts w:eastAsia="Century Gothic" w:cs="Century Gothic"/>
          <w:color w:val="000000"/>
          <w:lang w:val="de-DE" w:eastAsia="bs-Latn-BA"/>
        </w:rPr>
        <w:t xml:space="preserve">   e. Wenn das Schulgeld in Raten gezahlt wird und die Eltern/der Vormund das Kind unter Einhaltung der schriftlichen Ankündigung gemäß Artikel 3 dieses Vertrags abmelden, behält die IDSS alle gezahlten Raten sowie den Kautionsbetrag abzüglich der realen Kosten, die durch die Abmeldung des Kindes entstehen können. Die Eltern/der Vormund sind verpflichtet, das Schulgeld bis zum 31.12. zu zahlen, wenn das Kind im ersten Halbjahr abgemeldet wird, oder bis zum 30.06., wenn das Kind im zweiten Halbjahr abgemeldet wird.</w:t>
      </w:r>
    </w:p>
    <w:p w14:paraId="48E32A0B" w14:textId="77777777" w:rsidR="009D7D06" w:rsidRDefault="00B97BA2"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485B78">
        <w:rPr>
          <w:rFonts w:eastAsia="Century Gothic" w:cs="Century Gothic"/>
          <w:color w:val="000000"/>
          <w:lang w:val="de-DE" w:eastAsia="bs-Latn-BA"/>
        </w:rPr>
        <w:t>4. Die IDSS behält die gezahlten monatlichen Schulgelder für das laufende Jahr sowie alle Raten für das laufende und die vorherigen Schuljahre und den gesamten Kautionsbetrag ein, wenn die Eltern/der Vormund die IDSS nicht schriftlich über die beabsichtigte Beendigung der Schulausbildung bis zum 31.12. des laufenden Jahres für das nächste Schuljahr informieren.</w:t>
      </w:r>
    </w:p>
    <w:p w14:paraId="4DD0C25C" w14:textId="77777777" w:rsidR="00722FDB" w:rsidRPr="00485B78" w:rsidRDefault="00722FDB"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p>
    <w:p w14:paraId="5CBD1F82" w14:textId="77777777" w:rsidR="00B97BA2" w:rsidRPr="000C7ABB" w:rsidRDefault="00B97BA2" w:rsidP="00485B78">
      <w:pPr>
        <w:spacing w:after="0" w:line="240" w:lineRule="auto"/>
        <w:ind w:left="-284"/>
        <w:jc w:val="center"/>
        <w:rPr>
          <w:rFonts w:eastAsia="Century Gothic" w:cs="Century Gothic"/>
          <w:b/>
          <w:color w:val="000000"/>
          <w:sz w:val="24"/>
          <w:szCs w:val="24"/>
          <w:lang w:val="de-DE" w:eastAsia="bs-Latn-BA"/>
        </w:rPr>
      </w:pPr>
      <w:r w:rsidRPr="000C7ABB">
        <w:rPr>
          <w:rFonts w:eastAsia="Century Gothic" w:cs="Century Gothic"/>
          <w:b/>
          <w:color w:val="000000"/>
          <w:sz w:val="24"/>
          <w:szCs w:val="24"/>
          <w:lang w:val="de-DE" w:eastAsia="bs-Latn-BA"/>
        </w:rPr>
        <w:t>Artikel 5</w:t>
      </w:r>
    </w:p>
    <w:p w14:paraId="5E6EA121" w14:textId="77777777" w:rsidR="00B97BA2" w:rsidRPr="000C7ABB" w:rsidRDefault="00B97BA2" w:rsidP="00485B78">
      <w:pPr>
        <w:spacing w:after="0" w:line="240" w:lineRule="auto"/>
        <w:ind w:left="-284"/>
        <w:jc w:val="center"/>
        <w:rPr>
          <w:rFonts w:eastAsia="Century Gothic" w:cs="Century Gothic"/>
          <w:color w:val="000000"/>
          <w:lang w:val="de-DE" w:eastAsia="bs-Latn-BA"/>
        </w:rPr>
      </w:pPr>
      <w:r w:rsidRPr="000C7ABB">
        <w:rPr>
          <w:rFonts w:eastAsia="Century Gothic" w:cs="Century Gothic"/>
          <w:color w:val="000000"/>
          <w:lang w:val="de-DE" w:eastAsia="bs-Latn-BA"/>
        </w:rPr>
        <w:t>(ARBEITSZEIT)</w:t>
      </w:r>
    </w:p>
    <w:p w14:paraId="55286633" w14:textId="77777777" w:rsidR="00B97BA2" w:rsidRPr="000C7ABB" w:rsidRDefault="00B97BA2" w:rsidP="00485B78">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0C7ABB">
        <w:rPr>
          <w:rFonts w:eastAsia="Century Gothic" w:cs="Century Gothic"/>
          <w:color w:val="000000"/>
          <w:lang w:val="de-DE" w:eastAsia="bs-Latn-BA"/>
        </w:rPr>
        <w:t>Der Unterricht in der IDSS findet von Montag bis Freitag von 8:00 bis 14:40 Uhr statt.</w:t>
      </w:r>
    </w:p>
    <w:p w14:paraId="09E58BFF" w14:textId="77777777" w:rsidR="00B97BA2" w:rsidRPr="000C7ABB" w:rsidRDefault="00B97BA2"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0C7ABB">
        <w:rPr>
          <w:rFonts w:eastAsia="Century Gothic" w:cs="Century Gothic"/>
          <w:color w:val="000000"/>
          <w:lang w:val="de-DE" w:eastAsia="bs-Latn-BA"/>
        </w:rPr>
        <w:t>Die Wochenenden sind unterrichtsfrei.</w:t>
      </w:r>
    </w:p>
    <w:p w14:paraId="46386478" w14:textId="77777777" w:rsidR="00400D39" w:rsidRPr="000C7ABB" w:rsidRDefault="00400D39"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7C731739" w14:textId="77777777" w:rsidR="00B97BA2" w:rsidRPr="000C7ABB" w:rsidRDefault="00B97BA2" w:rsidP="00485B78">
      <w:pPr>
        <w:spacing w:after="0" w:line="240" w:lineRule="auto"/>
        <w:ind w:left="-284"/>
        <w:jc w:val="center"/>
        <w:rPr>
          <w:rFonts w:eastAsia="Century Gothic" w:cs="Century Gothic"/>
          <w:b/>
          <w:color w:val="000000"/>
          <w:sz w:val="24"/>
          <w:szCs w:val="24"/>
          <w:lang w:val="de-DE" w:eastAsia="bs-Latn-BA"/>
        </w:rPr>
      </w:pPr>
      <w:r w:rsidRPr="000C7ABB">
        <w:rPr>
          <w:rFonts w:eastAsia="Century Gothic" w:cs="Century Gothic"/>
          <w:b/>
          <w:color w:val="000000"/>
          <w:sz w:val="24"/>
          <w:szCs w:val="24"/>
          <w:lang w:val="de-DE" w:eastAsia="bs-Latn-BA"/>
        </w:rPr>
        <w:t>Artikel 6</w:t>
      </w:r>
    </w:p>
    <w:p w14:paraId="664ED86C" w14:textId="77777777" w:rsidR="00B97BA2" w:rsidRPr="000C7ABB" w:rsidRDefault="00B97BA2" w:rsidP="00485B78">
      <w:pPr>
        <w:spacing w:after="0" w:line="240" w:lineRule="auto"/>
        <w:ind w:left="-284"/>
        <w:jc w:val="center"/>
        <w:rPr>
          <w:rFonts w:eastAsia="Century Gothic" w:cs="Century Gothic"/>
          <w:color w:val="000000"/>
          <w:lang w:val="de-DE" w:eastAsia="bs-Latn-BA"/>
        </w:rPr>
      </w:pPr>
      <w:r w:rsidRPr="000C7ABB">
        <w:rPr>
          <w:rFonts w:eastAsia="Century Gothic" w:cs="Century Gothic"/>
          <w:color w:val="000000"/>
          <w:lang w:val="de-DE" w:eastAsia="bs-Latn-BA"/>
        </w:rPr>
        <w:t>(SCHULFREIE TAGE)</w:t>
      </w:r>
    </w:p>
    <w:p w14:paraId="79D184AB" w14:textId="77777777" w:rsidR="00B97BA2" w:rsidRPr="00485B78" w:rsidRDefault="00B97BA2"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485B78">
        <w:rPr>
          <w:rFonts w:eastAsia="Century Gothic" w:cs="Century Gothic"/>
          <w:color w:val="000000"/>
          <w:lang w:val="de-DE" w:eastAsia="bs-Latn-BA"/>
        </w:rPr>
        <w:t xml:space="preserve">1. </w:t>
      </w:r>
      <w:r w:rsidRPr="000C7ABB">
        <w:rPr>
          <w:rFonts w:eastAsia="Century Gothic" w:cs="Century Gothic"/>
          <w:color w:val="000000"/>
          <w:lang w:val="de-DE" w:eastAsia="bs-Latn-BA"/>
        </w:rPr>
        <w:t>Die IDSS behält sich das Recht vor, ihren Arbeitsplan an Ferien, lokale Feiertage sowie Sommer- und Winterferien anzupassen.</w:t>
      </w:r>
    </w:p>
    <w:p w14:paraId="75DB815D" w14:textId="77777777" w:rsidR="00B97BA2" w:rsidRPr="000C7ABB" w:rsidRDefault="00B97BA2"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0C7ABB">
        <w:rPr>
          <w:rFonts w:eastAsia="Century Gothic" w:cs="Century Gothic"/>
          <w:color w:val="000000"/>
          <w:lang w:val="de-DE" w:eastAsia="bs-Latn-BA"/>
        </w:rPr>
        <w:t>2. Die Schule bleibt an folgenden Terminen geschlossen:</w:t>
      </w:r>
    </w:p>
    <w:p w14:paraId="00FEC6B3" w14:textId="77777777" w:rsidR="00B97BA2" w:rsidRPr="000C7ABB" w:rsidRDefault="00B97BA2" w:rsidP="00485B78">
      <w:pPr>
        <w:pBdr>
          <w:top w:val="nil"/>
          <w:left w:val="nil"/>
          <w:bottom w:val="nil"/>
          <w:right w:val="nil"/>
          <w:between w:val="nil"/>
        </w:pBdr>
        <w:spacing w:after="0" w:line="240" w:lineRule="auto"/>
        <w:ind w:left="-284"/>
        <w:jc w:val="both"/>
        <w:rPr>
          <w:rFonts w:eastAsia="Century Gothic" w:cs="Century Gothic"/>
          <w:color w:val="000000"/>
          <w:lang w:val="de-DE" w:eastAsia="bs-Latn-BA"/>
        </w:rPr>
      </w:pPr>
      <w:r w:rsidRPr="000C7ABB">
        <w:rPr>
          <w:rFonts w:eastAsia="Century Gothic" w:cs="Century Gothic"/>
          <w:color w:val="000000"/>
          <w:lang w:val="de-DE" w:eastAsia="bs-Latn-BA"/>
        </w:rPr>
        <w:t>Tag der Deutschen Einheit, Herbstferien, Tag der Staatlichkeit, Winterferien, Unabhängigkeitstag, Frühlingsferien, Tag der Arbeit, Ramadan- und Opferfest und Sommerferien.</w:t>
      </w:r>
    </w:p>
    <w:p w14:paraId="49196285" w14:textId="77777777" w:rsidR="00B97BA2" w:rsidRPr="00485B78" w:rsidRDefault="00B97BA2"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485B78">
        <w:rPr>
          <w:rFonts w:eastAsia="Century Gothic" w:cs="Century Gothic"/>
          <w:color w:val="000000"/>
          <w:lang w:val="de-DE" w:eastAsia="bs-Latn-BA"/>
        </w:rPr>
        <w:t>3. Zu Beginn jedes Schuljahres werden die Eltern/Vormünder über den Schulkalender für das laufende Schuljahr informiert. Der Schulkalender wird auf der IDSS-Website (http://idss.edu.ba/) veröffentlicht.</w:t>
      </w:r>
    </w:p>
    <w:p w14:paraId="6DE56992" w14:textId="77777777" w:rsidR="00722FDB" w:rsidRDefault="00B97BA2" w:rsidP="00400D39">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485B78">
        <w:rPr>
          <w:rFonts w:eastAsia="Century Gothic" w:cs="Century Gothic"/>
          <w:color w:val="000000"/>
          <w:lang w:val="de-DE" w:eastAsia="bs-Latn-BA"/>
        </w:rPr>
        <w:t>4. Die IDSS behält sich das Recht vor, die Termine der schulfreien Tage zu ändern, worüber die Eltern/Vormünder rechtzeitig informiert werden.</w:t>
      </w:r>
    </w:p>
    <w:p w14:paraId="151008DE" w14:textId="77777777" w:rsidR="00400D39" w:rsidRDefault="00400D39" w:rsidP="00400D39">
      <w:pPr>
        <w:pBdr>
          <w:top w:val="nil"/>
          <w:left w:val="nil"/>
          <w:bottom w:val="nil"/>
          <w:right w:val="nil"/>
          <w:between w:val="nil"/>
        </w:pBdr>
        <w:spacing w:after="0" w:line="240" w:lineRule="auto"/>
        <w:ind w:left="-284" w:hanging="284"/>
        <w:jc w:val="both"/>
      </w:pPr>
    </w:p>
    <w:p w14:paraId="2330E5D2" w14:textId="77777777" w:rsidR="00B97BA2" w:rsidRPr="000C7ABB" w:rsidRDefault="00B97BA2" w:rsidP="00485B78">
      <w:pPr>
        <w:spacing w:after="0" w:line="240" w:lineRule="auto"/>
        <w:ind w:left="-284"/>
        <w:jc w:val="center"/>
        <w:rPr>
          <w:rFonts w:eastAsia="Century Gothic" w:cs="Century Gothic"/>
          <w:b/>
          <w:color w:val="000000"/>
          <w:sz w:val="24"/>
          <w:szCs w:val="24"/>
          <w:lang w:val="de-DE" w:eastAsia="bs-Latn-BA"/>
        </w:rPr>
      </w:pPr>
      <w:r w:rsidRPr="000C7ABB">
        <w:rPr>
          <w:rFonts w:eastAsia="Century Gothic" w:cs="Century Gothic"/>
          <w:b/>
          <w:color w:val="000000"/>
          <w:sz w:val="24"/>
          <w:szCs w:val="24"/>
          <w:lang w:val="de-DE" w:eastAsia="bs-Latn-BA"/>
        </w:rPr>
        <w:t>Artikel 7</w:t>
      </w:r>
    </w:p>
    <w:p w14:paraId="25ED7378" w14:textId="77777777" w:rsidR="00B97BA2" w:rsidRPr="000C7ABB" w:rsidRDefault="00B97BA2" w:rsidP="00485B78">
      <w:pPr>
        <w:spacing w:after="0" w:line="240" w:lineRule="auto"/>
        <w:ind w:left="-284"/>
        <w:jc w:val="center"/>
        <w:rPr>
          <w:rFonts w:eastAsia="Century Gothic" w:cs="Century Gothic"/>
          <w:color w:val="000000"/>
          <w:lang w:val="de-DE" w:eastAsia="bs-Latn-BA"/>
        </w:rPr>
      </w:pPr>
      <w:r w:rsidRPr="000C7ABB">
        <w:rPr>
          <w:rFonts w:eastAsia="Century Gothic" w:cs="Century Gothic"/>
          <w:color w:val="000000"/>
          <w:lang w:val="de-DE" w:eastAsia="bs-Latn-BA"/>
        </w:rPr>
        <w:t>(NACHMITTAGSBETREUUNG)</w:t>
      </w:r>
    </w:p>
    <w:p w14:paraId="217395B1" w14:textId="77777777" w:rsidR="00B97BA2" w:rsidRPr="000C7ABB" w:rsidRDefault="00B97BA2"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0C7ABB">
        <w:rPr>
          <w:rFonts w:eastAsia="Century Gothic" w:cs="Century Gothic"/>
          <w:color w:val="000000"/>
          <w:lang w:val="de-DE" w:eastAsia="bs-Latn-BA"/>
        </w:rPr>
        <w:t>1. Die Nachmittagsbetreuung ist eine optionale Leistung und umfasst ein Fünf-Tage-Programm mit Hausaufgabenhilfe, freien und anderen geplanten Aktivitäten nach dem Unterricht sowie nach Einschätzung individuelle Harmonisierungsstunden für Deutsch als Fremdsprache (DaF), von 15:15 bis 17:00 Uhr an jedem Werktag.</w:t>
      </w:r>
    </w:p>
    <w:p w14:paraId="6A426BA2" w14:textId="77777777" w:rsidR="00B97BA2" w:rsidRPr="00722FDB" w:rsidRDefault="00B97BA2" w:rsidP="003601F0">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722FDB">
        <w:rPr>
          <w:rFonts w:eastAsia="Century Gothic" w:cs="Century Gothic"/>
          <w:color w:val="000000"/>
          <w:lang w:val="de-DE" w:eastAsia="bs-Latn-BA"/>
        </w:rPr>
        <w:t>2. Der Preis für die Nachmittagsbetreuung beträgt _</w:t>
      </w:r>
      <w:r w:rsidR="003601F0" w:rsidRPr="003601F0">
        <w:rPr>
          <w:rFonts w:eastAsia="Century Gothic" w:cs="Century Gothic"/>
          <w:b/>
          <w:bCs/>
          <w:color w:val="000000"/>
          <w:lang w:val="de-DE" w:eastAsia="bs-Latn-BA"/>
        </w:rPr>
        <w:t>900,00</w:t>
      </w:r>
      <w:r w:rsidRPr="00722FDB">
        <w:rPr>
          <w:rFonts w:eastAsia="Century Gothic" w:cs="Century Gothic"/>
          <w:color w:val="000000"/>
          <w:lang w:val="de-DE" w:eastAsia="bs-Latn-BA"/>
        </w:rPr>
        <w:t>_KM</w:t>
      </w:r>
      <w:r w:rsidR="003601F0">
        <w:rPr>
          <w:rFonts w:eastAsia="Century Gothic" w:cs="Century Gothic"/>
          <w:color w:val="000000"/>
          <w:lang w:val="de-DE" w:eastAsia="bs-Latn-BA"/>
        </w:rPr>
        <w:t xml:space="preserve"> </w:t>
      </w:r>
      <w:r w:rsidRPr="00722FDB">
        <w:rPr>
          <w:rFonts w:eastAsia="Century Gothic" w:cs="Century Gothic"/>
          <w:color w:val="000000"/>
          <w:lang w:val="de-DE" w:eastAsia="bs-Latn-BA"/>
        </w:rPr>
        <w:t>(in Worten: _</w:t>
      </w:r>
      <w:proofErr w:type="spellStart"/>
      <w:r w:rsidR="003601F0" w:rsidRPr="003601F0">
        <w:rPr>
          <w:rFonts w:eastAsia="Century Gothic" w:cs="Century Gothic"/>
          <w:b/>
          <w:bCs/>
          <w:color w:val="000000"/>
          <w:lang w:eastAsia="bs-Latn-BA"/>
        </w:rPr>
        <w:t>neunhundert</w:t>
      </w:r>
      <w:proofErr w:type="spellEnd"/>
      <w:r w:rsidRPr="00722FDB">
        <w:rPr>
          <w:rFonts w:eastAsia="Century Gothic" w:cs="Century Gothic"/>
          <w:color w:val="000000"/>
          <w:lang w:val="de-DE" w:eastAsia="bs-Latn-BA"/>
        </w:rPr>
        <w:t>_und 00/100 KM) für das gesamte Schuljahr, d.h. von September des laufenden bis Juni des folgenden Jahres.</w:t>
      </w:r>
    </w:p>
    <w:p w14:paraId="112818DF" w14:textId="77777777" w:rsidR="00B97BA2" w:rsidRPr="000C7ABB" w:rsidRDefault="00B97BA2" w:rsidP="00485B78">
      <w:pPr>
        <w:pBdr>
          <w:top w:val="nil"/>
          <w:left w:val="nil"/>
          <w:bottom w:val="nil"/>
          <w:right w:val="nil"/>
          <w:between w:val="nil"/>
        </w:pBdr>
        <w:spacing w:after="0" w:line="240" w:lineRule="auto"/>
        <w:ind w:left="-284" w:hanging="283"/>
        <w:jc w:val="both"/>
        <w:rPr>
          <w:rFonts w:eastAsia="Century Gothic" w:cs="Century Gothic"/>
          <w:color w:val="000000"/>
          <w:lang w:val="de-DE" w:eastAsia="bs-Latn-BA"/>
        </w:rPr>
      </w:pPr>
      <w:r w:rsidRPr="000C7ABB">
        <w:rPr>
          <w:rFonts w:eastAsia="Century Gothic" w:cs="Century Gothic"/>
          <w:color w:val="000000"/>
          <w:lang w:val="de-DE" w:eastAsia="bs-Latn-BA"/>
        </w:rPr>
        <w:t>3. Der Preis für die Nachmittagsbetreuung ist fix und wird in voller Höhe bezahlt, d.h. er wird nicht reduziert und nicht erstattet, unabhängig von der Abwesenheit des Kindes von der Schule (z.B. wegen Krankheit, privaten Urlaubs/Reisen, Ferien und Feiertagen, beruflicher Verpflichtungen der Eltern/Vormünder oder Schließung der Einrichtung aufgrund höherer Gewalt).</w:t>
      </w:r>
    </w:p>
    <w:p w14:paraId="4A4ECF85" w14:textId="77777777" w:rsidR="00B97BA2" w:rsidRPr="000C7ABB" w:rsidRDefault="00B97BA2" w:rsidP="00400D39">
      <w:pPr>
        <w:pBdr>
          <w:top w:val="nil"/>
          <w:left w:val="nil"/>
          <w:bottom w:val="nil"/>
          <w:right w:val="nil"/>
          <w:between w:val="nil"/>
        </w:pBdr>
        <w:spacing w:after="0" w:line="240" w:lineRule="auto"/>
        <w:ind w:left="-284" w:hanging="283"/>
        <w:jc w:val="both"/>
        <w:rPr>
          <w:rFonts w:eastAsia="Century Gothic" w:cs="Century Gothic"/>
          <w:color w:val="000000"/>
          <w:lang w:val="de-DE" w:eastAsia="bs-Latn-BA"/>
        </w:rPr>
      </w:pPr>
      <w:r w:rsidRPr="000C7ABB">
        <w:rPr>
          <w:rFonts w:eastAsia="Century Gothic" w:cs="Century Gothic"/>
          <w:color w:val="000000"/>
          <w:lang w:val="de-DE" w:eastAsia="bs-Latn-BA"/>
        </w:rPr>
        <w:t>4. Die Eltern/Vormünder sind verpflichtet, die Zahlung für die Nachmittagsbetreuung für das kommende Schuljahr in voller Höhe spätestens bis zum 31.07. des laufenden Jahres auf das in Artikel 3 dieses Vertrags angegebene Bankkonto der IDSS zu leisten.</w:t>
      </w:r>
    </w:p>
    <w:p w14:paraId="4C7BF71C" w14:textId="77777777" w:rsidR="00400D39" w:rsidRPr="000C7ABB" w:rsidRDefault="00400D39" w:rsidP="00400D39">
      <w:pPr>
        <w:pBdr>
          <w:top w:val="nil"/>
          <w:left w:val="nil"/>
          <w:bottom w:val="nil"/>
          <w:right w:val="nil"/>
          <w:between w:val="nil"/>
        </w:pBdr>
        <w:spacing w:after="0" w:line="240" w:lineRule="auto"/>
        <w:ind w:left="-284" w:hanging="283"/>
        <w:jc w:val="both"/>
        <w:rPr>
          <w:rFonts w:eastAsia="Century Gothic" w:cs="Century Gothic"/>
          <w:color w:val="000000"/>
          <w:lang w:val="de-DE" w:eastAsia="bs-Latn-BA"/>
        </w:rPr>
      </w:pPr>
    </w:p>
    <w:p w14:paraId="4AC3C630" w14:textId="77777777" w:rsidR="00B97BA2" w:rsidRPr="00485B78" w:rsidRDefault="00B97BA2" w:rsidP="00485B78">
      <w:pPr>
        <w:spacing w:after="0" w:line="240" w:lineRule="auto"/>
        <w:ind w:left="-284"/>
        <w:jc w:val="center"/>
        <w:rPr>
          <w:rFonts w:eastAsia="Century Gothic" w:cs="Century Gothic"/>
          <w:b/>
          <w:color w:val="000000"/>
          <w:sz w:val="24"/>
          <w:szCs w:val="24"/>
          <w:lang w:val="de-DE" w:eastAsia="bs-Latn-BA"/>
        </w:rPr>
      </w:pPr>
      <w:r w:rsidRPr="00485B78">
        <w:rPr>
          <w:rFonts w:eastAsia="Century Gothic" w:cs="Century Gothic"/>
          <w:b/>
          <w:color w:val="000000"/>
          <w:sz w:val="24"/>
          <w:szCs w:val="24"/>
          <w:lang w:val="de-DE" w:eastAsia="bs-Latn-BA"/>
        </w:rPr>
        <w:t>Artikel 8</w:t>
      </w:r>
    </w:p>
    <w:p w14:paraId="5396F12F" w14:textId="77777777" w:rsidR="00B97BA2" w:rsidRPr="000C7ABB" w:rsidRDefault="00B97BA2" w:rsidP="00485B78">
      <w:pPr>
        <w:spacing w:after="0" w:line="240" w:lineRule="auto"/>
        <w:ind w:left="-284"/>
        <w:jc w:val="center"/>
        <w:rPr>
          <w:rFonts w:eastAsia="Century Gothic" w:cs="Century Gothic"/>
          <w:color w:val="000000"/>
          <w:lang w:val="de-DE" w:eastAsia="bs-Latn-BA"/>
        </w:rPr>
      </w:pPr>
      <w:r w:rsidRPr="000C7ABB">
        <w:rPr>
          <w:rFonts w:eastAsia="Century Gothic" w:cs="Century Gothic"/>
          <w:color w:val="000000"/>
          <w:lang w:val="de-DE" w:eastAsia="bs-Latn-BA"/>
        </w:rPr>
        <w:t>(AUSFLÜGE, LOKALE BESUCHE UND VERANSTALTUNGEN)</w:t>
      </w:r>
    </w:p>
    <w:p w14:paraId="60AF786E" w14:textId="77777777" w:rsidR="00B97BA2" w:rsidRPr="00485B78" w:rsidRDefault="00B97BA2"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485B78">
        <w:rPr>
          <w:rFonts w:eastAsia="Century Gothic" w:cs="Century Gothic"/>
          <w:color w:val="000000"/>
          <w:lang w:val="de-DE" w:eastAsia="bs-Latn-BA"/>
        </w:rPr>
        <w:t>1. Wenn die Eltern/Vormünder wünschen, dass ihr Kind an Schulausflügen, lokalen Besuchen und Veranstaltungen teilnimmt, müssen sie eine entsprechende Einverständniserklärung unterschreiben. Nur mit dieser unterschriebenen Einverständniserklärung darf das Kind an Schulausflügen, lokalen Besuchen und Veranstaltungen teilnehmen.</w:t>
      </w:r>
    </w:p>
    <w:p w14:paraId="46AC046E" w14:textId="77777777" w:rsidR="00B97BA2" w:rsidRPr="00485B78" w:rsidRDefault="00B97BA2"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485B78">
        <w:rPr>
          <w:rFonts w:eastAsia="Century Gothic" w:cs="Century Gothic"/>
          <w:color w:val="000000"/>
          <w:lang w:val="de-DE" w:eastAsia="bs-Latn-BA"/>
        </w:rPr>
        <w:lastRenderedPageBreak/>
        <w:t>2. Die Eltern/Vormünder tragen die Kosten für Ausflüge und lokale Besuche in voller Höhe, sofern die IDSS nichts anderes bestimmt.</w:t>
      </w:r>
    </w:p>
    <w:p w14:paraId="5032BC16" w14:textId="77777777" w:rsidR="00B97BA2" w:rsidRDefault="00B97BA2" w:rsidP="00400D39">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485B78">
        <w:rPr>
          <w:rFonts w:eastAsia="Century Gothic" w:cs="Century Gothic"/>
          <w:color w:val="000000"/>
          <w:lang w:val="de-DE" w:eastAsia="bs-Latn-BA"/>
        </w:rPr>
        <w:t>3. Der Ausflug ist eine gesetzliche Verpflichtung, und an diesem Tag findet kein regulärer Unterricht für Kinder statt, die nicht am Ausflug teilnehmen. Die Eltern/Vormünder werden rechtzeitig über geplante Ausflüge, lokale Besuche und Veranstaltungen informiert.</w:t>
      </w:r>
    </w:p>
    <w:p w14:paraId="456686D0" w14:textId="77777777" w:rsidR="00400D39" w:rsidRPr="00400D39" w:rsidRDefault="00400D39" w:rsidP="00400D39">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p>
    <w:p w14:paraId="094EA5D8" w14:textId="77777777" w:rsidR="00B97BA2" w:rsidRPr="00485B78" w:rsidRDefault="00B97BA2" w:rsidP="00485B78">
      <w:pPr>
        <w:spacing w:after="0" w:line="240" w:lineRule="auto"/>
        <w:ind w:left="-284"/>
        <w:jc w:val="center"/>
        <w:rPr>
          <w:rFonts w:eastAsia="Century Gothic" w:cs="Century Gothic"/>
          <w:b/>
          <w:color w:val="000000"/>
          <w:sz w:val="24"/>
          <w:szCs w:val="24"/>
          <w:lang w:val="de-DE" w:eastAsia="bs-Latn-BA"/>
        </w:rPr>
      </w:pPr>
      <w:r w:rsidRPr="00485B78">
        <w:rPr>
          <w:rFonts w:eastAsia="Century Gothic" w:cs="Century Gothic"/>
          <w:b/>
          <w:color w:val="000000"/>
          <w:sz w:val="24"/>
          <w:szCs w:val="24"/>
          <w:lang w:val="de-DE" w:eastAsia="bs-Latn-BA"/>
        </w:rPr>
        <w:t>Artikel 9</w:t>
      </w:r>
    </w:p>
    <w:p w14:paraId="293CFF80" w14:textId="77777777" w:rsidR="00B97BA2" w:rsidRPr="000C7ABB" w:rsidRDefault="00B97BA2" w:rsidP="00485B78">
      <w:pPr>
        <w:spacing w:after="0" w:line="240" w:lineRule="auto"/>
        <w:ind w:left="-284"/>
        <w:jc w:val="center"/>
        <w:rPr>
          <w:rFonts w:eastAsia="Century Gothic" w:cs="Century Gothic"/>
          <w:color w:val="000000"/>
          <w:lang w:val="de-DE" w:eastAsia="bs-Latn-BA"/>
        </w:rPr>
      </w:pPr>
      <w:r w:rsidRPr="000C7ABB">
        <w:rPr>
          <w:rFonts w:eastAsia="Century Gothic" w:cs="Century Gothic"/>
          <w:color w:val="000000"/>
          <w:lang w:val="de-DE" w:eastAsia="bs-Latn-BA"/>
        </w:rPr>
        <w:t>(VERTRAGSKÜNDIGUNG)</w:t>
      </w:r>
    </w:p>
    <w:p w14:paraId="24229589" w14:textId="77777777" w:rsidR="00B97BA2" w:rsidRPr="000C7ABB" w:rsidRDefault="00B97BA2"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0C7ABB">
        <w:rPr>
          <w:rFonts w:eastAsia="Century Gothic" w:cs="Century Gothic"/>
          <w:color w:val="000000"/>
          <w:lang w:val="de-DE" w:eastAsia="bs-Latn-BA"/>
        </w:rPr>
        <w:t>1. Dieser Vertrag wurde in Übereinstimmung mit der Schulordnung, der Arbeitsordnung und anderen geschäftsnormativen Akten der IDSS erstellt.</w:t>
      </w:r>
    </w:p>
    <w:p w14:paraId="5DCF7FE9" w14:textId="77777777" w:rsidR="00B97BA2" w:rsidRPr="000C7ABB" w:rsidRDefault="00B97BA2" w:rsidP="00485B78">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0C7ABB">
        <w:rPr>
          <w:rFonts w:eastAsia="Century Gothic" w:cs="Century Gothic"/>
          <w:color w:val="000000"/>
          <w:lang w:val="de-DE" w:eastAsia="bs-Latn-BA"/>
        </w:rPr>
        <w:t>2. Falls sich die Eltern/Vormünder nicht an die Bestimmungen der IDSS-Hausordnung halten, die auf der offiziellen IDSS-Website (www.idss.edu.ba) heruntergeladen werden kann, einschließlich, aber nicht beschränkt auf die unten aufgeführten Fälle, hat die IDSS das Recht, diesen Vertrag vor Ende des Schuljahres zu kündigen.</w:t>
      </w:r>
    </w:p>
    <w:p w14:paraId="7C6AF0FF" w14:textId="77777777" w:rsidR="00B97BA2" w:rsidRPr="000C7ABB" w:rsidRDefault="00B97BA2" w:rsidP="00485B78">
      <w:pPr>
        <w:pBdr>
          <w:top w:val="nil"/>
          <w:left w:val="nil"/>
          <w:bottom w:val="nil"/>
          <w:right w:val="nil"/>
          <w:between w:val="nil"/>
        </w:pBdr>
        <w:spacing w:after="0" w:line="240" w:lineRule="auto"/>
        <w:ind w:left="-284" w:hanging="426"/>
        <w:jc w:val="both"/>
        <w:rPr>
          <w:rFonts w:eastAsia="Century Gothic" w:cs="Century Gothic"/>
          <w:color w:val="000000"/>
          <w:lang w:val="de-DE" w:eastAsia="bs-Latn-BA"/>
        </w:rPr>
      </w:pPr>
      <w:r w:rsidRPr="000C7ABB">
        <w:rPr>
          <w:rFonts w:eastAsia="Century Gothic" w:cs="Century Gothic"/>
          <w:color w:val="000000"/>
          <w:lang w:val="de-DE" w:eastAsia="bs-Latn-BA"/>
        </w:rPr>
        <w:t xml:space="preserve">   a. Wenn die Eltern/Vormünder ihren Verpflichtungen gegenüber der IDSS nicht wie vertraglich vereinbart nachkommen, spätestens 7 Tage nach Fälligkeit der Verpflichtung, behält sich die IDSS das Recht vor, alle entsprechenden rechtlichen Maßnahmen zur Durchsetzung unbezahlter Schulden zu ergreifen.</w:t>
      </w:r>
    </w:p>
    <w:p w14:paraId="2DAC614C" w14:textId="77777777" w:rsidR="00B97BA2" w:rsidRPr="000C7ABB" w:rsidRDefault="00B97BA2" w:rsidP="00485B78">
      <w:pPr>
        <w:pBdr>
          <w:top w:val="nil"/>
          <w:left w:val="nil"/>
          <w:bottom w:val="nil"/>
          <w:right w:val="nil"/>
          <w:between w:val="nil"/>
        </w:pBdr>
        <w:spacing w:after="0" w:line="240" w:lineRule="auto"/>
        <w:ind w:left="-284" w:hanging="426"/>
        <w:jc w:val="both"/>
        <w:rPr>
          <w:rFonts w:eastAsia="Century Gothic" w:cs="Century Gothic"/>
          <w:color w:val="000000"/>
          <w:lang w:val="de-DE" w:eastAsia="bs-Latn-BA"/>
        </w:rPr>
      </w:pPr>
      <w:r w:rsidRPr="000C7ABB">
        <w:rPr>
          <w:rFonts w:eastAsia="Century Gothic" w:cs="Century Gothic"/>
          <w:color w:val="000000"/>
          <w:lang w:val="de-DE" w:eastAsia="bs-Latn-BA"/>
        </w:rPr>
        <w:t xml:space="preserve">   b. Wenn die Eltern/Vormünder ein krankes Kind in die IDSS bringen oder keine entsprechende Gesundheitsbescheinigung vorlegen oder auf andere Weise die anderen Kinder und Mitarbeiter der IDSS gefährden oder sich nicht an die im COVID-19-Protokoll vorgeschriebenen Details halten. Das COVID-19-Protokoll kann auf der offiziellen IDSS-Website (www.idss.edu.ba) heruntergeladen werden und ist am schwarzen Brett der IDSS ausgehängt.</w:t>
      </w:r>
    </w:p>
    <w:p w14:paraId="491D616C" w14:textId="77777777" w:rsidR="00B97BA2" w:rsidRPr="006D1599" w:rsidRDefault="00B97BA2" w:rsidP="00485B78">
      <w:pPr>
        <w:pBdr>
          <w:top w:val="nil"/>
          <w:left w:val="nil"/>
          <w:bottom w:val="nil"/>
          <w:right w:val="nil"/>
          <w:between w:val="nil"/>
        </w:pBdr>
        <w:spacing w:after="0" w:line="240" w:lineRule="auto"/>
        <w:ind w:left="-284" w:hanging="426"/>
        <w:jc w:val="both"/>
        <w:rPr>
          <w:rFonts w:eastAsia="Century Gothic" w:cs="Century Gothic"/>
          <w:color w:val="000000"/>
          <w:lang w:val="de-DE" w:eastAsia="bs-Latn-BA"/>
        </w:rPr>
      </w:pPr>
      <w:r w:rsidRPr="000C7ABB">
        <w:rPr>
          <w:rFonts w:eastAsia="Century Gothic" w:cs="Century Gothic"/>
          <w:color w:val="000000"/>
          <w:lang w:val="de-DE" w:eastAsia="bs-Latn-BA"/>
        </w:rPr>
        <w:t xml:space="preserve">   </w:t>
      </w:r>
      <w:r w:rsidRPr="006D1599">
        <w:rPr>
          <w:rFonts w:eastAsia="Century Gothic" w:cs="Century Gothic"/>
          <w:color w:val="000000"/>
          <w:lang w:val="de-DE" w:eastAsia="bs-Latn-BA"/>
        </w:rPr>
        <w:t>c. Wenn die Eltern/Vormünder trotz Ermahnungen des Lehrpersonals und der IDSS-Verwaltung beim Bringen oder Abholen des Kindes ständig zu spät kommen und damit die Bestimmungen der IDSS-Hausordnung nicht einhalten.</w:t>
      </w:r>
    </w:p>
    <w:p w14:paraId="072F4AA6" w14:textId="77777777" w:rsidR="00B97BA2" w:rsidRPr="006D1599" w:rsidRDefault="00B97BA2" w:rsidP="00485B78">
      <w:pPr>
        <w:pBdr>
          <w:top w:val="nil"/>
          <w:left w:val="nil"/>
          <w:bottom w:val="nil"/>
          <w:right w:val="nil"/>
          <w:between w:val="nil"/>
        </w:pBdr>
        <w:spacing w:after="0" w:line="240" w:lineRule="auto"/>
        <w:ind w:left="-284" w:hanging="426"/>
        <w:jc w:val="both"/>
        <w:rPr>
          <w:rFonts w:eastAsia="Century Gothic" w:cs="Century Gothic"/>
          <w:color w:val="000000"/>
          <w:lang w:val="de-DE" w:eastAsia="bs-Latn-BA"/>
        </w:rPr>
      </w:pPr>
      <w:r w:rsidRPr="006D1599">
        <w:rPr>
          <w:rFonts w:eastAsia="Century Gothic" w:cs="Century Gothic"/>
          <w:color w:val="000000"/>
          <w:lang w:val="de-DE" w:eastAsia="bs-Latn-BA"/>
        </w:rPr>
        <w:t xml:space="preserve">   d. Wenn sich die Eltern/Vormünder trotz Warnungen respektlos gegenüber dem IDSS-Personal, den Kindern oder anderen Eltern verhalten.</w:t>
      </w:r>
    </w:p>
    <w:p w14:paraId="3C4F70B0" w14:textId="77777777" w:rsidR="00B97BA2" w:rsidRPr="006D1599" w:rsidRDefault="00B97BA2" w:rsidP="00485B78">
      <w:pPr>
        <w:pBdr>
          <w:top w:val="nil"/>
          <w:left w:val="nil"/>
          <w:bottom w:val="nil"/>
          <w:right w:val="nil"/>
          <w:between w:val="nil"/>
        </w:pBdr>
        <w:spacing w:after="0" w:line="240" w:lineRule="auto"/>
        <w:ind w:left="-284" w:hanging="426"/>
        <w:jc w:val="both"/>
        <w:rPr>
          <w:rFonts w:eastAsia="Century Gothic" w:cs="Century Gothic"/>
          <w:color w:val="000000"/>
          <w:lang w:val="de-DE" w:eastAsia="bs-Latn-BA"/>
        </w:rPr>
      </w:pPr>
      <w:r w:rsidRPr="006D1599">
        <w:rPr>
          <w:rFonts w:eastAsia="Century Gothic" w:cs="Century Gothic"/>
          <w:color w:val="000000"/>
          <w:lang w:val="de-DE" w:eastAsia="bs-Latn-BA"/>
        </w:rPr>
        <w:t xml:space="preserve">   e. Wenn die Eltern/Vormünder Handlungen vornehmen, die der </w:t>
      </w:r>
      <w:proofErr w:type="gramStart"/>
      <w:r w:rsidRPr="006D1599">
        <w:rPr>
          <w:rFonts w:eastAsia="Century Gothic" w:cs="Century Gothic"/>
          <w:color w:val="000000"/>
          <w:lang w:val="de-DE" w:eastAsia="bs-Latn-BA"/>
        </w:rPr>
        <w:t>IDSS Schaden</w:t>
      </w:r>
      <w:proofErr w:type="gramEnd"/>
      <w:r w:rsidRPr="006D1599">
        <w:rPr>
          <w:rFonts w:eastAsia="Century Gothic" w:cs="Century Gothic"/>
          <w:color w:val="000000"/>
          <w:lang w:val="de-DE" w:eastAsia="bs-Latn-BA"/>
        </w:rPr>
        <w:t xml:space="preserve"> zufügen würden und die sich auf die Arbeit und das Ansehen der IDSS auswirken würden.</w:t>
      </w:r>
    </w:p>
    <w:p w14:paraId="4EA2D41F" w14:textId="77777777" w:rsidR="00B97BA2" w:rsidRPr="006D1599" w:rsidRDefault="00B97BA2" w:rsidP="00400D39">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6D1599">
        <w:rPr>
          <w:rFonts w:eastAsia="Century Gothic" w:cs="Century Gothic"/>
          <w:color w:val="000000"/>
          <w:lang w:val="de-DE" w:eastAsia="bs-Latn-BA"/>
        </w:rPr>
        <w:t>3. In allen oben genannten Fällen hat die IDSS das Recht, alle eingezahlten Beträge einzubehalten sowie das Recht, eine verhältnismäßige Entschädigung für Verstöße gemäß Artikel 9 Absatz (2)(e) dieses Vertrags zu fordern.</w:t>
      </w:r>
    </w:p>
    <w:p w14:paraId="57B08E57" w14:textId="77777777" w:rsidR="00400D39" w:rsidRPr="006D1599" w:rsidRDefault="00400D39" w:rsidP="00400D39">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p>
    <w:p w14:paraId="2B517AB8" w14:textId="77777777" w:rsidR="00B97BA2" w:rsidRPr="006D1599" w:rsidRDefault="00B97BA2" w:rsidP="00B76917">
      <w:pPr>
        <w:spacing w:after="0" w:line="240" w:lineRule="auto"/>
        <w:ind w:left="-284"/>
        <w:jc w:val="center"/>
        <w:rPr>
          <w:rFonts w:eastAsia="Century Gothic" w:cs="Century Gothic"/>
          <w:b/>
          <w:color w:val="000000"/>
          <w:sz w:val="24"/>
          <w:szCs w:val="24"/>
          <w:lang w:val="de-DE" w:eastAsia="bs-Latn-BA"/>
        </w:rPr>
      </w:pPr>
      <w:r w:rsidRPr="006D1599">
        <w:rPr>
          <w:rFonts w:eastAsia="Century Gothic" w:cs="Century Gothic"/>
          <w:b/>
          <w:color w:val="000000"/>
          <w:sz w:val="24"/>
          <w:szCs w:val="24"/>
          <w:lang w:val="de-DE" w:eastAsia="bs-Latn-BA"/>
        </w:rPr>
        <w:t>Artikel 10</w:t>
      </w:r>
    </w:p>
    <w:p w14:paraId="6FDDB9E3" w14:textId="77777777" w:rsidR="00B97BA2" w:rsidRPr="006D1599" w:rsidRDefault="00B97BA2" w:rsidP="00B76917">
      <w:pPr>
        <w:spacing w:after="0" w:line="240" w:lineRule="auto"/>
        <w:ind w:left="-284"/>
        <w:jc w:val="center"/>
        <w:rPr>
          <w:rFonts w:eastAsia="Century Gothic" w:cs="Century Gothic"/>
          <w:color w:val="000000"/>
          <w:lang w:val="de-DE" w:eastAsia="bs-Latn-BA"/>
        </w:rPr>
      </w:pPr>
      <w:r w:rsidRPr="006D1599">
        <w:rPr>
          <w:rFonts w:eastAsia="Century Gothic" w:cs="Century Gothic"/>
          <w:color w:val="000000"/>
          <w:lang w:val="de-DE" w:eastAsia="bs-Latn-BA"/>
        </w:rPr>
        <w:t>(ABHOLEN DES KINDES)</w:t>
      </w:r>
    </w:p>
    <w:p w14:paraId="28311986" w14:textId="77777777" w:rsidR="00B97BA2" w:rsidRPr="006D1599" w:rsidRDefault="00B97BA2" w:rsidP="00B76917">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6D1599">
        <w:rPr>
          <w:rFonts w:eastAsia="Century Gothic" w:cs="Century Gothic"/>
          <w:color w:val="000000"/>
          <w:lang w:val="de-DE" w:eastAsia="bs-Latn-BA"/>
        </w:rPr>
        <w:t>1. Die Eltern/Vormünder holen ihr Kind persönlich um 14:40 Uhr bzw. um 17:00 Uhr von der IDSS ab, wenn das Kind die Nachmittagsbetreuung nutzt.</w:t>
      </w:r>
    </w:p>
    <w:p w14:paraId="7EACFE6C" w14:textId="77777777" w:rsidR="00B97BA2" w:rsidRPr="006D1599" w:rsidRDefault="00B97BA2" w:rsidP="00B76917">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6D1599">
        <w:rPr>
          <w:rFonts w:eastAsia="Century Gothic" w:cs="Century Gothic"/>
          <w:color w:val="000000"/>
          <w:lang w:val="de-DE" w:eastAsia="bs-Latn-BA"/>
        </w:rPr>
        <w:t>2. Der Aufenthalt von Schülern, die nicht am Nachmittagsbetreuungsprogramm teilnehmen, ist in der Schule nicht gestattet, es sei denn, es liegt eine ausdrückliche Genehmigung der Schule vor.</w:t>
      </w:r>
    </w:p>
    <w:p w14:paraId="4DA95FC8" w14:textId="77777777" w:rsidR="00B97BA2" w:rsidRPr="006D1599" w:rsidRDefault="00B97BA2" w:rsidP="00400D39">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r w:rsidRPr="006D1599">
        <w:rPr>
          <w:rFonts w:eastAsia="Century Gothic" w:cs="Century Gothic"/>
          <w:color w:val="000000"/>
          <w:lang w:val="de-DE" w:eastAsia="bs-Latn-BA"/>
        </w:rPr>
        <w:t>3. Im Falle einer Verhinderung sind die Eltern/Vormünder verpflichtet, die IDSS rechtzeitig und schriftlich darüber zu informieren, welche andere volljährige Person das Kind abholen wird.</w:t>
      </w:r>
    </w:p>
    <w:p w14:paraId="75CC60E2" w14:textId="77777777" w:rsidR="00400D39" w:rsidRPr="006D1599" w:rsidRDefault="00400D39" w:rsidP="00400D39">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p>
    <w:p w14:paraId="3CADA727" w14:textId="77777777" w:rsidR="00400D39" w:rsidRPr="006D1599" w:rsidRDefault="00400D39" w:rsidP="00400D39">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p>
    <w:p w14:paraId="6CF2501E" w14:textId="77777777" w:rsidR="00400D39" w:rsidRPr="006D1599" w:rsidRDefault="00400D39" w:rsidP="00400D39">
      <w:pPr>
        <w:pBdr>
          <w:top w:val="nil"/>
          <w:left w:val="nil"/>
          <w:bottom w:val="nil"/>
          <w:right w:val="nil"/>
          <w:between w:val="nil"/>
        </w:pBdr>
        <w:spacing w:after="0" w:line="240" w:lineRule="auto"/>
        <w:ind w:left="-284" w:hanging="284"/>
        <w:jc w:val="both"/>
        <w:rPr>
          <w:rFonts w:eastAsia="Century Gothic" w:cs="Century Gothic"/>
          <w:color w:val="000000"/>
          <w:lang w:val="de-DE" w:eastAsia="bs-Latn-BA"/>
        </w:rPr>
      </w:pPr>
    </w:p>
    <w:p w14:paraId="26F87DA5" w14:textId="77777777" w:rsidR="00B97BA2" w:rsidRPr="00B76917" w:rsidRDefault="00B97BA2" w:rsidP="00B76917">
      <w:pPr>
        <w:spacing w:after="0" w:line="240" w:lineRule="auto"/>
        <w:ind w:left="-284"/>
        <w:jc w:val="center"/>
        <w:rPr>
          <w:rFonts w:eastAsia="Century Gothic" w:cs="Century Gothic"/>
          <w:b/>
          <w:color w:val="000000"/>
          <w:sz w:val="24"/>
          <w:szCs w:val="24"/>
          <w:lang w:val="de-DE" w:eastAsia="bs-Latn-BA"/>
        </w:rPr>
      </w:pPr>
      <w:r w:rsidRPr="00B76917">
        <w:rPr>
          <w:rFonts w:eastAsia="Century Gothic" w:cs="Century Gothic"/>
          <w:b/>
          <w:color w:val="000000"/>
          <w:sz w:val="24"/>
          <w:szCs w:val="24"/>
          <w:lang w:val="de-DE" w:eastAsia="bs-Latn-BA"/>
        </w:rPr>
        <w:t>Artikel 11</w:t>
      </w:r>
    </w:p>
    <w:p w14:paraId="25F8E867" w14:textId="77777777" w:rsidR="00B97BA2" w:rsidRPr="006D1599" w:rsidRDefault="00B97BA2" w:rsidP="00B76917">
      <w:pPr>
        <w:spacing w:after="0" w:line="240" w:lineRule="auto"/>
        <w:ind w:left="-284"/>
        <w:jc w:val="center"/>
        <w:rPr>
          <w:rFonts w:eastAsia="Century Gothic" w:cs="Century Gothic"/>
          <w:color w:val="000000"/>
          <w:lang w:val="de-DE" w:eastAsia="bs-Latn-BA"/>
        </w:rPr>
      </w:pPr>
      <w:r w:rsidRPr="006D1599">
        <w:rPr>
          <w:rFonts w:eastAsia="Century Gothic" w:cs="Century Gothic"/>
          <w:color w:val="000000"/>
          <w:lang w:val="de-DE" w:eastAsia="bs-Latn-BA"/>
        </w:rPr>
        <w:t>(VERSICHERUNG)</w:t>
      </w:r>
    </w:p>
    <w:p w14:paraId="58F87981" w14:textId="77777777" w:rsidR="00B97BA2" w:rsidRPr="006D1599" w:rsidRDefault="00B97BA2"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6D1599">
        <w:rPr>
          <w:rFonts w:eastAsia="Century Gothic" w:cs="Century Gothic"/>
          <w:color w:val="000000"/>
          <w:lang w:val="de-DE" w:eastAsia="bs-Latn-BA"/>
        </w:rPr>
        <w:t>Die Schüler der IDSS sind bei einer Versicherungsgesellschaft versichert, die eine Kollektivunfallversicherung für Schüler anbietet.</w:t>
      </w:r>
    </w:p>
    <w:p w14:paraId="4F5A2BA5" w14:textId="77777777" w:rsidR="00400D39" w:rsidRPr="006D1599" w:rsidRDefault="00400D39"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5149345A" w14:textId="77777777" w:rsidR="00B97BA2" w:rsidRPr="00B76917" w:rsidRDefault="00B97BA2" w:rsidP="00B76917">
      <w:pPr>
        <w:spacing w:after="0" w:line="240" w:lineRule="auto"/>
        <w:ind w:left="-284"/>
        <w:jc w:val="center"/>
        <w:rPr>
          <w:rFonts w:eastAsia="Century Gothic" w:cs="Century Gothic"/>
          <w:b/>
          <w:color w:val="000000"/>
          <w:sz w:val="24"/>
          <w:szCs w:val="24"/>
          <w:lang w:val="de-DE" w:eastAsia="bs-Latn-BA"/>
        </w:rPr>
      </w:pPr>
      <w:r w:rsidRPr="00B76917">
        <w:rPr>
          <w:rFonts w:eastAsia="Century Gothic" w:cs="Century Gothic"/>
          <w:b/>
          <w:color w:val="000000"/>
          <w:sz w:val="24"/>
          <w:szCs w:val="24"/>
          <w:lang w:val="de-DE" w:eastAsia="bs-Latn-BA"/>
        </w:rPr>
        <w:t>Artikel 12</w:t>
      </w:r>
    </w:p>
    <w:p w14:paraId="006A519E" w14:textId="77777777" w:rsidR="00B97BA2" w:rsidRPr="006D1599" w:rsidRDefault="00B97BA2"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6D1599">
        <w:rPr>
          <w:rFonts w:eastAsia="Century Gothic" w:cs="Century Gothic"/>
          <w:color w:val="000000"/>
          <w:lang w:val="de-DE" w:eastAsia="bs-Latn-BA"/>
        </w:rPr>
        <w:t>Im Falle einer Beschädigung von Geschäftsräumen, Inventar oder Lehrmitteln, bei der festgestellt wird, dass das Kind diese trotz Warnung des Lehrpersonals vorsätzlich beschädigt hat, sind die Eltern verpflichtet, den Schaden unverzüglich zu beheben, entweder durch angemessenen Ersatz oder durch Reparatur des verursachten Schadens auf eigene Kosten.</w:t>
      </w:r>
    </w:p>
    <w:p w14:paraId="09C9C39D" w14:textId="77777777" w:rsidR="00400D39" w:rsidRPr="006D1599" w:rsidRDefault="00400D39"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1C620DC5" w14:textId="77777777" w:rsidR="00B97BA2" w:rsidRPr="006D1599" w:rsidRDefault="00B97BA2" w:rsidP="00400D39">
      <w:pPr>
        <w:spacing w:after="0" w:line="240" w:lineRule="auto"/>
        <w:ind w:left="-284"/>
        <w:jc w:val="center"/>
        <w:rPr>
          <w:rFonts w:eastAsia="Century Gothic" w:cs="Century Gothic"/>
          <w:color w:val="000000"/>
          <w:lang w:val="de-DE" w:eastAsia="bs-Latn-BA"/>
        </w:rPr>
      </w:pPr>
      <w:r w:rsidRPr="006D1599">
        <w:rPr>
          <w:rFonts w:eastAsia="Century Gothic" w:cs="Century Gothic"/>
          <w:color w:val="000000"/>
          <w:lang w:val="de-DE" w:eastAsia="bs-Latn-BA"/>
        </w:rPr>
        <w:t>V. ÜBERGANGS- UND SCHLUSSBESTIMMUNGEN</w:t>
      </w:r>
    </w:p>
    <w:p w14:paraId="78B6F23A" w14:textId="77777777" w:rsidR="00400D39" w:rsidRPr="006D1599" w:rsidRDefault="00400D39" w:rsidP="00400D39">
      <w:pPr>
        <w:spacing w:after="0" w:line="240" w:lineRule="auto"/>
        <w:ind w:left="-284"/>
        <w:jc w:val="center"/>
        <w:rPr>
          <w:rFonts w:eastAsia="Century Gothic" w:cs="Century Gothic"/>
          <w:color w:val="000000"/>
          <w:lang w:val="de-DE" w:eastAsia="bs-Latn-BA"/>
        </w:rPr>
      </w:pPr>
    </w:p>
    <w:p w14:paraId="1D779159" w14:textId="77777777" w:rsidR="00B97BA2" w:rsidRPr="006D1599" w:rsidRDefault="00B97BA2" w:rsidP="00B76917">
      <w:pPr>
        <w:spacing w:after="0" w:line="240" w:lineRule="auto"/>
        <w:ind w:left="-284"/>
        <w:jc w:val="center"/>
        <w:rPr>
          <w:rFonts w:eastAsia="Century Gothic" w:cs="Century Gothic"/>
          <w:b/>
          <w:color w:val="000000"/>
          <w:sz w:val="24"/>
          <w:szCs w:val="24"/>
          <w:lang w:val="de-DE" w:eastAsia="bs-Latn-BA"/>
        </w:rPr>
      </w:pPr>
      <w:r w:rsidRPr="006D1599">
        <w:rPr>
          <w:rFonts w:eastAsia="Century Gothic" w:cs="Century Gothic"/>
          <w:b/>
          <w:color w:val="000000"/>
          <w:sz w:val="24"/>
          <w:szCs w:val="24"/>
          <w:lang w:val="de-DE" w:eastAsia="bs-Latn-BA"/>
        </w:rPr>
        <w:t>Artikel 13</w:t>
      </w:r>
    </w:p>
    <w:p w14:paraId="0F0FBF5A" w14:textId="77777777" w:rsidR="00B97BA2" w:rsidRPr="006D1599" w:rsidRDefault="00B97BA2"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6D1599">
        <w:rPr>
          <w:rFonts w:eastAsia="Century Gothic" w:cs="Century Gothic"/>
          <w:color w:val="000000"/>
          <w:lang w:val="de-DE" w:eastAsia="bs-Latn-BA"/>
        </w:rPr>
        <w:t>Eventuelle Streitigkeiten aus diesem Vertrag werden durch Vereinbarung gelöst, andernfalls macht die unzufriedene Partei ihre Rechte beim zuständigen Gericht in Sarajevo geltend.</w:t>
      </w:r>
    </w:p>
    <w:p w14:paraId="6A2CA620" w14:textId="77777777" w:rsidR="00400D39" w:rsidRPr="006D1599" w:rsidRDefault="00400D39"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4DEE0FF0" w14:textId="77777777" w:rsidR="00B97BA2" w:rsidRPr="006D1599" w:rsidRDefault="00B97BA2" w:rsidP="00B76917">
      <w:pPr>
        <w:spacing w:after="0" w:line="240" w:lineRule="auto"/>
        <w:ind w:left="-284"/>
        <w:jc w:val="center"/>
        <w:rPr>
          <w:rFonts w:eastAsia="Century Gothic" w:cs="Century Gothic"/>
          <w:b/>
          <w:color w:val="000000"/>
          <w:sz w:val="24"/>
          <w:szCs w:val="24"/>
          <w:lang w:val="de-DE" w:eastAsia="bs-Latn-BA"/>
        </w:rPr>
      </w:pPr>
      <w:r w:rsidRPr="006D1599">
        <w:rPr>
          <w:rFonts w:eastAsia="Century Gothic" w:cs="Century Gothic"/>
          <w:b/>
          <w:color w:val="000000"/>
          <w:sz w:val="24"/>
          <w:szCs w:val="24"/>
          <w:lang w:val="de-DE" w:eastAsia="bs-Latn-BA"/>
        </w:rPr>
        <w:t>Artikel 14</w:t>
      </w:r>
    </w:p>
    <w:p w14:paraId="40E63CC2" w14:textId="77777777" w:rsidR="00B97BA2" w:rsidRPr="006D1599" w:rsidRDefault="00B97BA2"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6D1599">
        <w:rPr>
          <w:rFonts w:eastAsia="Century Gothic" w:cs="Century Gothic"/>
          <w:color w:val="000000"/>
          <w:lang w:val="de-DE" w:eastAsia="bs-Latn-BA"/>
        </w:rPr>
        <w:t>Für alles, was nicht ausdrücklich durch die Bestimmungen dieses Vertrags geregelt ist, gelten die geltenden Vorschriften.</w:t>
      </w:r>
    </w:p>
    <w:p w14:paraId="5BB5BEC2" w14:textId="77777777" w:rsidR="00400D39" w:rsidRPr="006D1599" w:rsidRDefault="00400D39"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666401F9" w14:textId="77777777" w:rsidR="00B97BA2" w:rsidRPr="006D1599" w:rsidRDefault="00B97BA2" w:rsidP="00B76917">
      <w:pPr>
        <w:spacing w:after="0" w:line="240" w:lineRule="auto"/>
        <w:ind w:left="-284"/>
        <w:jc w:val="center"/>
        <w:rPr>
          <w:rFonts w:eastAsia="Century Gothic" w:cs="Century Gothic"/>
          <w:b/>
          <w:color w:val="000000"/>
          <w:sz w:val="24"/>
          <w:szCs w:val="24"/>
          <w:lang w:val="de-DE" w:eastAsia="bs-Latn-BA"/>
        </w:rPr>
      </w:pPr>
      <w:r w:rsidRPr="006D1599">
        <w:rPr>
          <w:rFonts w:eastAsia="Century Gothic" w:cs="Century Gothic"/>
          <w:b/>
          <w:color w:val="000000"/>
          <w:sz w:val="24"/>
          <w:szCs w:val="24"/>
          <w:lang w:val="de-DE" w:eastAsia="bs-Latn-BA"/>
        </w:rPr>
        <w:t>Artikel 15</w:t>
      </w:r>
    </w:p>
    <w:p w14:paraId="25ACA412" w14:textId="77777777" w:rsidR="00B97BA2" w:rsidRPr="006D1599" w:rsidRDefault="00B97BA2"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6D1599">
        <w:rPr>
          <w:rFonts w:eastAsia="Century Gothic" w:cs="Century Gothic"/>
          <w:color w:val="000000"/>
          <w:lang w:val="de-DE" w:eastAsia="bs-Latn-BA"/>
        </w:rPr>
        <w:t>Die Vertragsparteien stimmen zu, dass die wesentlichen Elemente des vorliegenden Vertrags vertrauliche Informationen darstellen.</w:t>
      </w:r>
    </w:p>
    <w:p w14:paraId="6B1F0E9E" w14:textId="77777777" w:rsidR="00400D39" w:rsidRPr="006D1599" w:rsidRDefault="00400D39"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2180B990" w14:textId="77777777" w:rsidR="00B97BA2" w:rsidRPr="006D1599" w:rsidRDefault="00B97BA2" w:rsidP="00B76917">
      <w:pPr>
        <w:spacing w:after="0" w:line="240" w:lineRule="auto"/>
        <w:ind w:left="-284"/>
        <w:jc w:val="center"/>
        <w:rPr>
          <w:rFonts w:eastAsia="Century Gothic" w:cs="Century Gothic"/>
          <w:b/>
          <w:color w:val="000000"/>
          <w:sz w:val="24"/>
          <w:szCs w:val="24"/>
          <w:lang w:val="de-DE" w:eastAsia="bs-Latn-BA"/>
        </w:rPr>
      </w:pPr>
      <w:r w:rsidRPr="006D1599">
        <w:rPr>
          <w:rFonts w:eastAsia="Century Gothic" w:cs="Century Gothic"/>
          <w:b/>
          <w:color w:val="000000"/>
          <w:sz w:val="24"/>
          <w:szCs w:val="24"/>
          <w:lang w:val="de-DE" w:eastAsia="bs-Latn-BA"/>
        </w:rPr>
        <w:t>Artikel 16</w:t>
      </w:r>
    </w:p>
    <w:p w14:paraId="625B8E05" w14:textId="77777777" w:rsidR="00B97BA2" w:rsidRPr="006D1599" w:rsidRDefault="00B97BA2"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6D1599">
        <w:rPr>
          <w:rFonts w:eastAsia="Century Gothic" w:cs="Century Gothic"/>
          <w:color w:val="000000"/>
          <w:lang w:val="de-DE" w:eastAsia="bs-Latn-BA"/>
        </w:rPr>
        <w:t>Der Vertrag tritt am Tag der Unterzeichnung in Kraft und gilt, bis ihn eine der Vertragsparteien einvernehmlich kündigt, längstens jedoch bis zum Ende des laufenden Schuljahres.</w:t>
      </w:r>
    </w:p>
    <w:p w14:paraId="6D64454F" w14:textId="77777777" w:rsidR="00400D39" w:rsidRPr="006D1599" w:rsidRDefault="00400D39"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3AC3CC54" w14:textId="77777777" w:rsidR="00B97BA2" w:rsidRPr="006D1599" w:rsidRDefault="00B97BA2" w:rsidP="00B76917">
      <w:pPr>
        <w:spacing w:after="0" w:line="240" w:lineRule="auto"/>
        <w:ind w:left="-284"/>
        <w:jc w:val="center"/>
        <w:rPr>
          <w:rFonts w:eastAsia="Century Gothic" w:cs="Century Gothic"/>
          <w:b/>
          <w:color w:val="000000"/>
          <w:sz w:val="24"/>
          <w:szCs w:val="24"/>
          <w:lang w:val="de-DE" w:eastAsia="bs-Latn-BA"/>
        </w:rPr>
      </w:pPr>
      <w:r w:rsidRPr="006D1599">
        <w:rPr>
          <w:rFonts w:eastAsia="Century Gothic" w:cs="Century Gothic"/>
          <w:b/>
          <w:color w:val="000000"/>
          <w:sz w:val="24"/>
          <w:szCs w:val="24"/>
          <w:lang w:val="de-DE" w:eastAsia="bs-Latn-BA"/>
        </w:rPr>
        <w:t>Artikel 17</w:t>
      </w:r>
    </w:p>
    <w:p w14:paraId="04828A43" w14:textId="77777777" w:rsidR="00722FDB" w:rsidRDefault="00B97BA2"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B76917">
        <w:rPr>
          <w:rFonts w:eastAsia="Century Gothic" w:cs="Century Gothic"/>
          <w:color w:val="000000"/>
          <w:lang w:val="de-DE" w:eastAsia="bs-Latn-BA"/>
        </w:rPr>
        <w:t>Eventuelle Änderungen einzelner Bestimmungen dieses Vertrags können durch einen Vertragsanhang vorgenommen werden.</w:t>
      </w:r>
    </w:p>
    <w:p w14:paraId="1EFED45B" w14:textId="77777777" w:rsidR="00400D39" w:rsidRPr="00400D39" w:rsidRDefault="00400D39" w:rsidP="00400D39">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31255A63" w14:textId="77777777" w:rsidR="00B97BA2" w:rsidRPr="006D1599" w:rsidRDefault="00B97BA2" w:rsidP="00B76917">
      <w:pPr>
        <w:spacing w:after="0" w:line="240" w:lineRule="auto"/>
        <w:ind w:left="-284"/>
        <w:jc w:val="center"/>
        <w:rPr>
          <w:rFonts w:eastAsia="Century Gothic" w:cs="Century Gothic"/>
          <w:b/>
          <w:color w:val="000000"/>
          <w:sz w:val="24"/>
          <w:szCs w:val="24"/>
          <w:lang w:val="de-DE" w:eastAsia="bs-Latn-BA"/>
        </w:rPr>
      </w:pPr>
      <w:r w:rsidRPr="006D1599">
        <w:rPr>
          <w:rFonts w:eastAsia="Century Gothic" w:cs="Century Gothic"/>
          <w:b/>
          <w:color w:val="000000"/>
          <w:sz w:val="24"/>
          <w:szCs w:val="24"/>
          <w:lang w:val="de-DE" w:eastAsia="bs-Latn-BA"/>
        </w:rPr>
        <w:t>Artikel 18</w:t>
      </w:r>
    </w:p>
    <w:p w14:paraId="01094BB4" w14:textId="77777777" w:rsidR="00B97BA2" w:rsidRPr="00B76917"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B76917">
        <w:rPr>
          <w:rFonts w:eastAsia="Century Gothic" w:cs="Century Gothic"/>
          <w:color w:val="000000"/>
          <w:lang w:val="de-DE" w:eastAsia="bs-Latn-BA"/>
        </w:rPr>
        <w:t>Der Vertrag wird in zwei identischen Exemplaren geschlossen, von denen die IDSS 1 (ein) und die Eltern/Vormünder 1 (ein) Exemplar behalten.</w:t>
      </w:r>
    </w:p>
    <w:p w14:paraId="5CA9F3A8" w14:textId="77777777" w:rsidR="00B97BA2" w:rsidRDefault="00B97BA2" w:rsidP="00B97BA2"/>
    <w:p w14:paraId="7EF567DE" w14:textId="77777777" w:rsidR="00B97BA2" w:rsidRPr="00B76917"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279EB446" w14:textId="77777777" w:rsidR="00B76917" w:rsidRPr="005D6F86" w:rsidRDefault="00B76917" w:rsidP="00722FDB">
      <w:pPr>
        <w:pBdr>
          <w:top w:val="nil"/>
          <w:left w:val="nil"/>
          <w:bottom w:val="nil"/>
          <w:right w:val="nil"/>
          <w:between w:val="nil"/>
        </w:pBdr>
        <w:spacing w:after="0" w:line="240" w:lineRule="auto"/>
        <w:ind w:left="-567"/>
        <w:jc w:val="center"/>
        <w:rPr>
          <w:rFonts w:eastAsia="Century Gothic" w:cs="Century Gothic"/>
          <w:color w:val="000000"/>
          <w:lang w:val="de-DE"/>
        </w:rPr>
      </w:pPr>
      <w:r w:rsidRPr="005D6F86">
        <w:rPr>
          <w:rFonts w:eastAsia="Century Gothic" w:cs="Century Gothic"/>
          <w:color w:val="000000"/>
          <w:lang w:val="de-DE"/>
        </w:rPr>
        <w:t xml:space="preserve">P.U. Internationale Deutsche Schule Sarajevo - </w:t>
      </w:r>
      <w:proofErr w:type="spellStart"/>
      <w:r w:rsidRPr="005D6F86">
        <w:rPr>
          <w:rFonts w:eastAsia="Century Gothic" w:cs="Century Gothic"/>
          <w:color w:val="000000"/>
          <w:lang w:val="de-DE"/>
        </w:rPr>
        <w:t>Međunarodna</w:t>
      </w:r>
      <w:proofErr w:type="spellEnd"/>
      <w:r w:rsidRPr="005D6F86">
        <w:rPr>
          <w:rFonts w:eastAsia="Century Gothic" w:cs="Century Gothic"/>
          <w:color w:val="000000"/>
          <w:lang w:val="de-DE"/>
        </w:rPr>
        <w:t xml:space="preserve"> </w:t>
      </w:r>
      <w:proofErr w:type="spellStart"/>
      <w:r w:rsidRPr="005D6F86">
        <w:rPr>
          <w:rFonts w:eastAsia="Century Gothic" w:cs="Century Gothic"/>
          <w:color w:val="000000"/>
          <w:lang w:val="de-DE"/>
        </w:rPr>
        <w:t>Njemačka</w:t>
      </w:r>
      <w:proofErr w:type="spellEnd"/>
      <w:r w:rsidRPr="005D6F86">
        <w:rPr>
          <w:rFonts w:eastAsia="Century Gothic" w:cs="Century Gothic"/>
          <w:color w:val="000000"/>
          <w:lang w:val="de-DE"/>
        </w:rPr>
        <w:t xml:space="preserve"> </w:t>
      </w:r>
      <w:proofErr w:type="spellStart"/>
      <w:r w:rsidRPr="005D6F86">
        <w:rPr>
          <w:rFonts w:eastAsia="Century Gothic" w:cs="Century Gothic"/>
          <w:color w:val="000000"/>
          <w:lang w:val="de-DE"/>
        </w:rPr>
        <w:t>Škola</w:t>
      </w:r>
      <w:proofErr w:type="spellEnd"/>
      <w:r w:rsidRPr="005D6F86">
        <w:rPr>
          <w:rFonts w:eastAsia="Century Gothic" w:cs="Century Gothic"/>
          <w:color w:val="000000"/>
          <w:lang w:val="de-DE"/>
        </w:rPr>
        <w:t xml:space="preserve"> Sarajevo</w:t>
      </w:r>
    </w:p>
    <w:p w14:paraId="0E76A864" w14:textId="77777777" w:rsidR="00B97BA2" w:rsidRPr="00B76917"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7926B853" w14:textId="77777777" w:rsidR="00B97BA2" w:rsidRPr="00B76917"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5D7A4A9A" w14:textId="77777777" w:rsidR="00B97BA2" w:rsidRPr="00B76917"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B76917">
        <w:rPr>
          <w:rFonts w:eastAsia="Century Gothic" w:cs="Century Gothic"/>
          <w:color w:val="000000"/>
          <w:lang w:val="de-DE" w:eastAsia="bs-Latn-BA"/>
        </w:rPr>
        <w:tab/>
      </w:r>
      <w:r w:rsidRPr="00B76917">
        <w:rPr>
          <w:rFonts w:eastAsia="Century Gothic" w:cs="Century Gothic"/>
          <w:color w:val="000000"/>
          <w:lang w:val="de-DE" w:eastAsia="bs-Latn-BA"/>
        </w:rPr>
        <w:tab/>
      </w:r>
      <w:r w:rsidRPr="00B76917">
        <w:rPr>
          <w:rFonts w:eastAsia="Century Gothic" w:cs="Century Gothic"/>
          <w:color w:val="000000"/>
          <w:lang w:val="de-DE" w:eastAsia="bs-Latn-BA"/>
        </w:rPr>
        <w:tab/>
      </w:r>
      <w:r w:rsidRPr="00B76917">
        <w:rPr>
          <w:rFonts w:eastAsia="Century Gothic" w:cs="Century Gothic"/>
          <w:color w:val="000000"/>
          <w:lang w:val="de-DE" w:eastAsia="bs-Latn-BA"/>
        </w:rPr>
        <w:tab/>
      </w:r>
      <w:r w:rsidRPr="00B76917">
        <w:rPr>
          <w:rFonts w:eastAsia="Century Gothic" w:cs="Century Gothic"/>
          <w:color w:val="000000"/>
          <w:lang w:val="de-DE" w:eastAsia="bs-Latn-BA"/>
        </w:rPr>
        <w:tab/>
      </w:r>
      <w:r w:rsidRPr="00B76917">
        <w:rPr>
          <w:rFonts w:eastAsia="Century Gothic" w:cs="Century Gothic"/>
          <w:color w:val="000000"/>
          <w:lang w:val="de-DE" w:eastAsia="bs-Latn-BA"/>
        </w:rPr>
        <w:tab/>
        <w:t>L.S.</w:t>
      </w:r>
    </w:p>
    <w:p w14:paraId="378CD8ED" w14:textId="77777777" w:rsidR="00B97BA2" w:rsidRPr="00B76917"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316AD3EA" w14:textId="77777777" w:rsidR="00B97BA2" w:rsidRPr="00B76917" w:rsidRDefault="00B97BA2" w:rsidP="00B76917">
      <w:pPr>
        <w:pBdr>
          <w:top w:val="nil"/>
          <w:left w:val="nil"/>
          <w:bottom w:val="nil"/>
          <w:right w:val="nil"/>
          <w:between w:val="nil"/>
        </w:pBdr>
        <w:spacing w:after="0" w:line="240" w:lineRule="auto"/>
        <w:ind w:left="-284"/>
        <w:jc w:val="both"/>
        <w:rPr>
          <w:rFonts w:eastAsia="Century Gothic" w:cs="Century Gothic"/>
          <w:color w:val="000000"/>
          <w:lang w:val="de-DE" w:eastAsia="bs-Latn-BA"/>
        </w:rPr>
      </w:pPr>
      <w:r w:rsidRPr="00B76917">
        <w:rPr>
          <w:rFonts w:eastAsia="Century Gothic" w:cs="Century Gothic"/>
          <w:color w:val="000000"/>
          <w:lang w:val="de-DE" w:eastAsia="bs-Latn-BA"/>
        </w:rPr>
        <w:t>_____________________________________________ (Davor Mulalić, Direktor)</w:t>
      </w:r>
    </w:p>
    <w:p w14:paraId="6A508D59" w14:textId="77777777" w:rsidR="00B97BA2" w:rsidRDefault="00B97BA2" w:rsidP="00B97BA2"/>
    <w:p w14:paraId="2F4B8B44" w14:textId="77777777" w:rsidR="00B97BA2" w:rsidRPr="00B76917" w:rsidRDefault="00B97BA2" w:rsidP="00B76917">
      <w:pPr>
        <w:pBdr>
          <w:top w:val="nil"/>
          <w:left w:val="nil"/>
          <w:bottom w:val="nil"/>
          <w:right w:val="nil"/>
          <w:between w:val="nil"/>
        </w:pBdr>
        <w:spacing w:after="0" w:line="240" w:lineRule="auto"/>
        <w:ind w:left="-284"/>
        <w:jc w:val="both"/>
        <w:rPr>
          <w:rFonts w:eastAsia="Century Gothic" w:cs="Century Gothic"/>
          <w:color w:val="000000"/>
          <w:lang w:val="de-DE" w:eastAsia="bs-Latn-BA"/>
        </w:rPr>
      </w:pPr>
      <w:r w:rsidRPr="00B76917">
        <w:rPr>
          <w:rFonts w:eastAsia="Century Gothic" w:cs="Century Gothic"/>
          <w:color w:val="000000"/>
          <w:lang w:val="de-DE" w:eastAsia="bs-Latn-BA"/>
        </w:rPr>
        <w:t>"Mit dieser Unterschrift bestätigen wir, dass wir unser Kind in die Internationale Deutsche Schule Sarajevo (IDSS) einschreiben möchten. Wir verpflichten uns, im Interesse des Kindes die Arbeitsorganisation dieser Einrichtung sowie die Entscheidungen der Schulleitung und des Schulpersonals zu respektieren."</w:t>
      </w:r>
    </w:p>
    <w:p w14:paraId="002A73D1" w14:textId="77777777" w:rsidR="00B97BA2" w:rsidRDefault="00B97BA2" w:rsidP="00B97BA2"/>
    <w:p w14:paraId="77A9D0AB" w14:textId="77777777" w:rsidR="00B97BA2"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B76917">
        <w:rPr>
          <w:rFonts w:eastAsia="Century Gothic" w:cs="Century Gothic"/>
          <w:color w:val="000000"/>
          <w:lang w:val="de-DE" w:eastAsia="bs-Latn-BA"/>
        </w:rPr>
        <w:t xml:space="preserve">     ____________________________________ (Vor- und Nachname der Mutter/des Vormunds)</w:t>
      </w:r>
    </w:p>
    <w:p w14:paraId="48B735B8" w14:textId="77777777" w:rsidR="00E537EE" w:rsidRPr="00B76917" w:rsidRDefault="00E537EE"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3794B6FA" w14:textId="77777777" w:rsidR="00B97BA2" w:rsidRPr="00B76917"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5F3C5435" w14:textId="77777777" w:rsidR="00B97BA2"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B76917">
        <w:rPr>
          <w:rFonts w:eastAsia="Century Gothic" w:cs="Century Gothic"/>
          <w:color w:val="000000"/>
          <w:lang w:val="de-DE" w:eastAsia="bs-Latn-BA"/>
        </w:rPr>
        <w:t xml:space="preserve">    _____________________________________ (Unterschrift der Mutter/des Vormunds)</w:t>
      </w:r>
    </w:p>
    <w:p w14:paraId="287768B8" w14:textId="77777777" w:rsidR="00E537EE" w:rsidRPr="00B76917" w:rsidRDefault="00E537EE"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07F9312A" w14:textId="77777777" w:rsidR="00B97BA2" w:rsidRPr="00B76917"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7DDFD552" w14:textId="77777777" w:rsidR="00B97BA2"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B76917">
        <w:rPr>
          <w:rFonts w:eastAsia="Century Gothic" w:cs="Century Gothic"/>
          <w:color w:val="000000"/>
          <w:lang w:val="de-DE" w:eastAsia="bs-Latn-BA"/>
        </w:rPr>
        <w:t xml:space="preserve">     _____________________________________ (Vor- und Nachname des Vaters/des Vormunds)</w:t>
      </w:r>
    </w:p>
    <w:p w14:paraId="0F07AC6B" w14:textId="77777777" w:rsidR="00E537EE" w:rsidRPr="00B76917" w:rsidRDefault="00E537EE"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346E41A4" w14:textId="77777777" w:rsidR="00B97BA2" w:rsidRPr="00B76917"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04D8EFF9" w14:textId="77777777" w:rsidR="00B97BA2"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B76917">
        <w:rPr>
          <w:rFonts w:eastAsia="Century Gothic" w:cs="Century Gothic"/>
          <w:color w:val="000000"/>
          <w:lang w:val="de-DE" w:eastAsia="bs-Latn-BA"/>
        </w:rPr>
        <w:t xml:space="preserve">    ______________________________________ (Unterschrift des Vaters/des Vormunds)</w:t>
      </w:r>
    </w:p>
    <w:p w14:paraId="117ACA33" w14:textId="77777777" w:rsidR="00E537EE" w:rsidRPr="00B76917" w:rsidRDefault="00E537EE"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2EABB67C" w14:textId="77777777" w:rsidR="00B97BA2" w:rsidRPr="00B76917"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0C84701E" w14:textId="77777777" w:rsidR="00B97BA2" w:rsidRDefault="00B97BA2"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r w:rsidRPr="00B76917">
        <w:rPr>
          <w:rFonts w:eastAsia="Century Gothic" w:cs="Century Gothic"/>
          <w:color w:val="000000"/>
          <w:lang w:val="de-DE" w:eastAsia="bs-Latn-BA"/>
        </w:rPr>
        <w:t xml:space="preserve">    ______________________________________ (Datum)</w:t>
      </w:r>
    </w:p>
    <w:p w14:paraId="4FCDE3CC" w14:textId="77777777" w:rsidR="00B76917" w:rsidRDefault="00B76917"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28A8EC17" w14:textId="77777777" w:rsidR="00B76917" w:rsidRDefault="00B76917"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7376062B" w14:textId="77777777" w:rsidR="00B76917" w:rsidRDefault="00B76917"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11D79B55" w14:textId="77777777" w:rsidR="00B76917" w:rsidRPr="006D1599" w:rsidRDefault="00B76917" w:rsidP="00B76917">
      <w:pPr>
        <w:spacing w:after="0" w:line="240" w:lineRule="auto"/>
        <w:ind w:left="58"/>
        <w:jc w:val="center"/>
        <w:rPr>
          <w:rFonts w:eastAsia="Century Gothic" w:cs="Century Gothic"/>
          <w:b/>
          <w:color w:val="000000"/>
          <w:sz w:val="56"/>
          <w:szCs w:val="56"/>
          <w:lang w:val="de-DE" w:eastAsia="bs-Latn-BA"/>
        </w:rPr>
      </w:pPr>
      <w:r w:rsidRPr="006D1599">
        <w:rPr>
          <w:rFonts w:eastAsia="Century Gothic" w:cs="Century Gothic"/>
          <w:b/>
          <w:color w:val="000000"/>
          <w:sz w:val="56"/>
          <w:szCs w:val="56"/>
          <w:lang w:val="de-DE" w:eastAsia="bs-Latn-BA"/>
        </w:rPr>
        <w:t>Anhang 1</w:t>
      </w:r>
    </w:p>
    <w:p w14:paraId="176EBB29" w14:textId="77777777" w:rsidR="00B76917" w:rsidRPr="00B76917" w:rsidRDefault="00B76917" w:rsidP="00B76917">
      <w:pPr>
        <w:pStyle w:val="Naslov2"/>
        <w:spacing w:after="0" w:line="240" w:lineRule="auto"/>
        <w:ind w:left="56" w:firstLine="45"/>
        <w:rPr>
          <w:sz w:val="32"/>
          <w:szCs w:val="32"/>
        </w:rPr>
      </w:pPr>
      <w:proofErr w:type="spellStart"/>
      <w:r w:rsidRPr="00B76917">
        <w:rPr>
          <w:sz w:val="32"/>
          <w:szCs w:val="32"/>
        </w:rPr>
        <w:t>Preisliste</w:t>
      </w:r>
      <w:proofErr w:type="spellEnd"/>
      <w:r w:rsidRPr="00B76917">
        <w:rPr>
          <w:sz w:val="32"/>
          <w:szCs w:val="32"/>
        </w:rPr>
        <w:t xml:space="preserve"> </w:t>
      </w:r>
      <w:proofErr w:type="spellStart"/>
      <w:r w:rsidRPr="00B76917">
        <w:rPr>
          <w:sz w:val="32"/>
          <w:szCs w:val="32"/>
        </w:rPr>
        <w:t>für</w:t>
      </w:r>
      <w:proofErr w:type="spellEnd"/>
      <w:r w:rsidRPr="00B76917">
        <w:rPr>
          <w:sz w:val="32"/>
          <w:szCs w:val="32"/>
        </w:rPr>
        <w:t xml:space="preserve"> </w:t>
      </w:r>
      <w:proofErr w:type="spellStart"/>
      <w:r w:rsidRPr="00B76917">
        <w:rPr>
          <w:sz w:val="32"/>
          <w:szCs w:val="32"/>
        </w:rPr>
        <w:t>das</w:t>
      </w:r>
      <w:proofErr w:type="spellEnd"/>
      <w:r w:rsidRPr="00B76917">
        <w:rPr>
          <w:sz w:val="32"/>
          <w:szCs w:val="32"/>
        </w:rPr>
        <w:t xml:space="preserve"> </w:t>
      </w:r>
      <w:proofErr w:type="spellStart"/>
      <w:r w:rsidRPr="00B76917">
        <w:rPr>
          <w:sz w:val="32"/>
          <w:szCs w:val="32"/>
        </w:rPr>
        <w:t>akademische</w:t>
      </w:r>
      <w:proofErr w:type="spellEnd"/>
      <w:r w:rsidRPr="00B76917">
        <w:rPr>
          <w:sz w:val="32"/>
          <w:szCs w:val="32"/>
        </w:rPr>
        <w:t xml:space="preserve"> </w:t>
      </w:r>
      <w:proofErr w:type="spellStart"/>
      <w:r w:rsidRPr="00B76917">
        <w:rPr>
          <w:sz w:val="32"/>
          <w:szCs w:val="32"/>
        </w:rPr>
        <w:t>Jahr</w:t>
      </w:r>
      <w:proofErr w:type="spellEnd"/>
      <w:r w:rsidRPr="00B76917">
        <w:rPr>
          <w:sz w:val="32"/>
          <w:szCs w:val="32"/>
        </w:rPr>
        <w:t xml:space="preserve"> 202</w:t>
      </w:r>
      <w:r w:rsidR="004D5F23">
        <w:rPr>
          <w:sz w:val="32"/>
          <w:szCs w:val="32"/>
        </w:rPr>
        <w:t>5</w:t>
      </w:r>
      <w:r w:rsidRPr="00B76917">
        <w:rPr>
          <w:sz w:val="32"/>
          <w:szCs w:val="32"/>
        </w:rPr>
        <w:t>-202</w:t>
      </w:r>
      <w:r w:rsidR="004D5F23">
        <w:rPr>
          <w:sz w:val="32"/>
          <w:szCs w:val="32"/>
        </w:rPr>
        <w:t>6</w:t>
      </w:r>
    </w:p>
    <w:p w14:paraId="0E0EDEFA" w14:textId="77777777" w:rsidR="00B76917" w:rsidRPr="00B76917" w:rsidRDefault="00B76917"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6B8CD072" w14:textId="77777777" w:rsidR="00B76917" w:rsidRPr="00B76917" w:rsidRDefault="00B76917" w:rsidP="00B76917">
      <w:pPr>
        <w:pBdr>
          <w:top w:val="nil"/>
          <w:left w:val="nil"/>
          <w:bottom w:val="nil"/>
          <w:right w:val="nil"/>
          <w:between w:val="nil"/>
        </w:pBdr>
        <w:spacing w:after="0" w:line="240" w:lineRule="auto"/>
        <w:ind w:left="-567"/>
        <w:jc w:val="both"/>
        <w:rPr>
          <w:rFonts w:eastAsia="Century Gothic" w:cs="Century Gothic"/>
          <w:color w:val="000000"/>
          <w:lang w:val="de-DE" w:eastAsia="bs-Latn-BA"/>
        </w:rPr>
      </w:pPr>
    </w:p>
    <w:p w14:paraId="14258507" w14:textId="77777777" w:rsidR="00B76917" w:rsidRPr="006D1599" w:rsidRDefault="00B76917" w:rsidP="00B76917">
      <w:pPr>
        <w:spacing w:after="0" w:line="240" w:lineRule="auto"/>
        <w:ind w:left="-5"/>
        <w:rPr>
          <w:rFonts w:eastAsia="Century Gothic" w:cs="Century Gothic"/>
          <w:color w:val="000000"/>
          <w:lang w:val="de-DE" w:eastAsia="bs-Latn-BA"/>
        </w:rPr>
      </w:pPr>
      <w:r w:rsidRPr="006D1599">
        <w:rPr>
          <w:rFonts w:eastAsia="Century Gothic" w:cs="Century Gothic"/>
          <w:color w:val="000000"/>
          <w:lang w:val="de-DE" w:eastAsia="bs-Latn-BA"/>
        </w:rPr>
        <w:t>Dieser Anhang ist Teil des Vertrags über die Grundschulbildung und -erziehung und ist am Tag der Unterzeichnung dieses Vertrags gültig.</w:t>
      </w:r>
    </w:p>
    <w:p w14:paraId="7E6D0853" w14:textId="77777777" w:rsidR="00B76917" w:rsidRDefault="00B76917" w:rsidP="00B76917">
      <w:pPr>
        <w:spacing w:after="0" w:line="240" w:lineRule="auto"/>
        <w:ind w:left="-5"/>
        <w:rPr>
          <w:rFonts w:eastAsia="Century Gothic" w:cs="Century Gothic"/>
          <w:color w:val="000000"/>
          <w:lang w:val="de-DE" w:eastAsia="bs-Latn-BA"/>
        </w:rPr>
      </w:pPr>
    </w:p>
    <w:tbl>
      <w:tblPr>
        <w:tblW w:w="8920" w:type="dxa"/>
        <w:tblLook w:val="04A0" w:firstRow="1" w:lastRow="0" w:firstColumn="1" w:lastColumn="0" w:noHBand="0" w:noVBand="1"/>
      </w:tblPr>
      <w:tblGrid>
        <w:gridCol w:w="5291"/>
        <w:gridCol w:w="1413"/>
        <w:gridCol w:w="581"/>
        <w:gridCol w:w="1413"/>
        <w:gridCol w:w="222"/>
      </w:tblGrid>
      <w:tr w:rsidR="004F3841" w:rsidRPr="004F3841" w14:paraId="2347AF9C" w14:textId="77777777" w:rsidTr="004F3841">
        <w:trPr>
          <w:gridAfter w:val="1"/>
          <w:wAfter w:w="36" w:type="dxa"/>
          <w:trHeight w:val="510"/>
        </w:trPr>
        <w:tc>
          <w:tcPr>
            <w:tcW w:w="5418" w:type="dxa"/>
            <w:vMerge w:val="restart"/>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5C6DC772" w14:textId="77777777" w:rsidR="004F3841" w:rsidRPr="004F3841" w:rsidRDefault="004F3841" w:rsidP="004F3841">
            <w:pPr>
              <w:spacing w:after="0" w:line="240" w:lineRule="auto"/>
              <w:jc w:val="center"/>
              <w:rPr>
                <w:rFonts w:eastAsia="Times New Roman" w:cs="Calibri"/>
                <w:b/>
                <w:bCs/>
                <w:color w:val="000000"/>
                <w:sz w:val="44"/>
                <w:szCs w:val="44"/>
                <w:lang w:eastAsia="bs-Latn-BA"/>
              </w:rPr>
            </w:pPr>
            <w:proofErr w:type="spellStart"/>
            <w:r w:rsidRPr="004F3841">
              <w:rPr>
                <w:rFonts w:eastAsia="Times New Roman" w:cs="Calibri"/>
                <w:b/>
                <w:bCs/>
                <w:color w:val="000000"/>
                <w:sz w:val="44"/>
                <w:szCs w:val="44"/>
                <w:lang w:eastAsia="bs-Latn-BA"/>
              </w:rPr>
              <w:t>Leistungen</w:t>
            </w:r>
            <w:proofErr w:type="spellEnd"/>
          </w:p>
        </w:tc>
        <w:tc>
          <w:tcPr>
            <w:tcW w:w="1435" w:type="dxa"/>
            <w:vMerge w:val="restart"/>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7A895539" w14:textId="77777777" w:rsidR="004F3841" w:rsidRPr="004F3841" w:rsidRDefault="004F3841" w:rsidP="004F3841">
            <w:pPr>
              <w:spacing w:after="0" w:line="240" w:lineRule="auto"/>
              <w:jc w:val="center"/>
              <w:rPr>
                <w:rFonts w:eastAsia="Times New Roman" w:cs="Calibri"/>
                <w:b/>
                <w:bCs/>
                <w:color w:val="000000"/>
                <w:sz w:val="24"/>
                <w:szCs w:val="24"/>
                <w:lang w:eastAsia="bs-Latn-BA"/>
              </w:rPr>
            </w:pPr>
            <w:r w:rsidRPr="004F3841">
              <w:rPr>
                <w:rFonts w:eastAsia="Times New Roman" w:cs="Calibri"/>
                <w:b/>
                <w:bCs/>
                <w:color w:val="000000"/>
                <w:sz w:val="24"/>
                <w:szCs w:val="24"/>
                <w:lang w:eastAsia="bs-Latn-BA"/>
              </w:rPr>
              <w:t>In-</w:t>
            </w:r>
            <w:proofErr w:type="spellStart"/>
            <w:r w:rsidRPr="004F3841">
              <w:rPr>
                <w:rFonts w:eastAsia="Times New Roman" w:cs="Calibri"/>
                <w:b/>
                <w:bCs/>
                <w:color w:val="000000"/>
                <w:sz w:val="24"/>
                <w:szCs w:val="24"/>
                <w:lang w:eastAsia="bs-Latn-BA"/>
              </w:rPr>
              <w:t>länder</w:t>
            </w:r>
            <w:proofErr w:type="spellEnd"/>
          </w:p>
        </w:tc>
        <w:tc>
          <w:tcPr>
            <w:tcW w:w="596" w:type="dxa"/>
            <w:vMerge w:val="restart"/>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019772BB" w14:textId="77777777" w:rsidR="004F3841" w:rsidRPr="004F3841" w:rsidRDefault="004F3841" w:rsidP="004F3841">
            <w:pPr>
              <w:spacing w:after="0" w:line="240" w:lineRule="auto"/>
              <w:jc w:val="center"/>
              <w:rPr>
                <w:rFonts w:eastAsia="Times New Roman" w:cs="Calibri"/>
                <w:b/>
                <w:bCs/>
                <w:color w:val="000000"/>
                <w:sz w:val="24"/>
                <w:szCs w:val="24"/>
                <w:lang w:eastAsia="bs-Latn-BA"/>
              </w:rPr>
            </w:pPr>
            <w:r w:rsidRPr="004F3841">
              <w:rPr>
                <w:rFonts w:eastAsia="Times New Roman" w:cs="Calibri"/>
                <w:b/>
                <w:bCs/>
                <w:color w:val="000000"/>
                <w:sz w:val="24"/>
                <w:szCs w:val="24"/>
                <w:lang w:eastAsia="bs-Latn-BA"/>
              </w:rPr>
              <w:t> </w:t>
            </w:r>
          </w:p>
        </w:tc>
        <w:tc>
          <w:tcPr>
            <w:tcW w:w="1435" w:type="dxa"/>
            <w:vMerge w:val="restart"/>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2A192FB3" w14:textId="77777777" w:rsidR="004F3841" w:rsidRPr="004F3841" w:rsidRDefault="004F3841" w:rsidP="004F3841">
            <w:pPr>
              <w:spacing w:after="0" w:line="240" w:lineRule="auto"/>
              <w:jc w:val="center"/>
              <w:rPr>
                <w:rFonts w:eastAsia="Times New Roman" w:cs="Calibri"/>
                <w:b/>
                <w:bCs/>
                <w:color w:val="000000"/>
                <w:sz w:val="24"/>
                <w:szCs w:val="24"/>
                <w:lang w:eastAsia="bs-Latn-BA"/>
              </w:rPr>
            </w:pPr>
            <w:proofErr w:type="spellStart"/>
            <w:r w:rsidRPr="004F3841">
              <w:rPr>
                <w:rFonts w:eastAsia="Times New Roman" w:cs="Calibri"/>
                <w:b/>
                <w:bCs/>
                <w:color w:val="000000"/>
                <w:sz w:val="24"/>
                <w:szCs w:val="24"/>
                <w:lang w:eastAsia="bs-Latn-BA"/>
              </w:rPr>
              <w:t>Aus-länder</w:t>
            </w:r>
            <w:proofErr w:type="spellEnd"/>
          </w:p>
        </w:tc>
      </w:tr>
      <w:tr w:rsidR="004F3841" w:rsidRPr="004F3841" w14:paraId="14CAD17C" w14:textId="77777777" w:rsidTr="004F3841">
        <w:trPr>
          <w:trHeight w:val="315"/>
        </w:trPr>
        <w:tc>
          <w:tcPr>
            <w:tcW w:w="5418" w:type="dxa"/>
            <w:vMerge/>
            <w:tcBorders>
              <w:top w:val="single" w:sz="4" w:space="0" w:color="000000"/>
              <w:left w:val="single" w:sz="4" w:space="0" w:color="000000"/>
              <w:bottom w:val="single" w:sz="4" w:space="0" w:color="000000"/>
              <w:right w:val="single" w:sz="4" w:space="0" w:color="000000"/>
            </w:tcBorders>
            <w:vAlign w:val="center"/>
            <w:hideMark/>
          </w:tcPr>
          <w:p w14:paraId="1028C0E4" w14:textId="77777777" w:rsidR="004F3841" w:rsidRPr="004F3841" w:rsidRDefault="004F3841" w:rsidP="004F3841">
            <w:pPr>
              <w:spacing w:after="0" w:line="240" w:lineRule="auto"/>
              <w:rPr>
                <w:rFonts w:eastAsia="Times New Roman" w:cs="Calibri"/>
                <w:b/>
                <w:bCs/>
                <w:color w:val="000000"/>
                <w:sz w:val="44"/>
                <w:szCs w:val="44"/>
                <w:lang w:eastAsia="bs-Latn-BA"/>
              </w:rPr>
            </w:pPr>
          </w:p>
        </w:tc>
        <w:tc>
          <w:tcPr>
            <w:tcW w:w="1435" w:type="dxa"/>
            <w:vMerge/>
            <w:tcBorders>
              <w:top w:val="single" w:sz="4" w:space="0" w:color="000000"/>
              <w:left w:val="single" w:sz="4" w:space="0" w:color="000000"/>
              <w:bottom w:val="single" w:sz="4" w:space="0" w:color="000000"/>
              <w:right w:val="single" w:sz="4" w:space="0" w:color="000000"/>
            </w:tcBorders>
            <w:vAlign w:val="center"/>
            <w:hideMark/>
          </w:tcPr>
          <w:p w14:paraId="067C920F" w14:textId="77777777" w:rsidR="004F3841" w:rsidRPr="004F3841" w:rsidRDefault="004F3841" w:rsidP="004F3841">
            <w:pPr>
              <w:spacing w:after="0" w:line="240" w:lineRule="auto"/>
              <w:rPr>
                <w:rFonts w:eastAsia="Times New Roman" w:cs="Calibri"/>
                <w:b/>
                <w:bCs/>
                <w:color w:val="000000"/>
                <w:sz w:val="24"/>
                <w:szCs w:val="24"/>
                <w:lang w:eastAsia="bs-Latn-BA"/>
              </w:rPr>
            </w:pPr>
          </w:p>
        </w:tc>
        <w:tc>
          <w:tcPr>
            <w:tcW w:w="596" w:type="dxa"/>
            <w:vMerge/>
            <w:tcBorders>
              <w:top w:val="single" w:sz="4" w:space="0" w:color="000000"/>
              <w:left w:val="single" w:sz="4" w:space="0" w:color="000000"/>
              <w:bottom w:val="single" w:sz="4" w:space="0" w:color="000000"/>
              <w:right w:val="single" w:sz="4" w:space="0" w:color="000000"/>
            </w:tcBorders>
            <w:vAlign w:val="center"/>
            <w:hideMark/>
          </w:tcPr>
          <w:p w14:paraId="73FBED26" w14:textId="77777777" w:rsidR="004F3841" w:rsidRPr="004F3841" w:rsidRDefault="004F3841" w:rsidP="004F3841">
            <w:pPr>
              <w:spacing w:after="0" w:line="240" w:lineRule="auto"/>
              <w:rPr>
                <w:rFonts w:eastAsia="Times New Roman" w:cs="Calibri"/>
                <w:b/>
                <w:bCs/>
                <w:color w:val="000000"/>
                <w:sz w:val="24"/>
                <w:szCs w:val="24"/>
                <w:lang w:eastAsia="bs-Latn-BA"/>
              </w:rPr>
            </w:pPr>
          </w:p>
        </w:tc>
        <w:tc>
          <w:tcPr>
            <w:tcW w:w="1435" w:type="dxa"/>
            <w:vMerge/>
            <w:tcBorders>
              <w:top w:val="single" w:sz="4" w:space="0" w:color="000000"/>
              <w:left w:val="single" w:sz="4" w:space="0" w:color="000000"/>
              <w:bottom w:val="single" w:sz="4" w:space="0" w:color="000000"/>
              <w:right w:val="single" w:sz="4" w:space="0" w:color="000000"/>
            </w:tcBorders>
            <w:vAlign w:val="center"/>
            <w:hideMark/>
          </w:tcPr>
          <w:p w14:paraId="22C5CCFF" w14:textId="77777777" w:rsidR="004F3841" w:rsidRPr="004F3841" w:rsidRDefault="004F3841" w:rsidP="004F3841">
            <w:pPr>
              <w:spacing w:after="0" w:line="240" w:lineRule="auto"/>
              <w:rPr>
                <w:rFonts w:eastAsia="Times New Roman" w:cs="Calibri"/>
                <w:b/>
                <w:bCs/>
                <w:color w:val="000000"/>
                <w:sz w:val="24"/>
                <w:szCs w:val="24"/>
                <w:lang w:eastAsia="bs-Latn-BA"/>
              </w:rPr>
            </w:pPr>
          </w:p>
        </w:tc>
        <w:tc>
          <w:tcPr>
            <w:tcW w:w="36" w:type="dxa"/>
            <w:tcBorders>
              <w:top w:val="nil"/>
              <w:left w:val="nil"/>
              <w:bottom w:val="nil"/>
              <w:right w:val="nil"/>
            </w:tcBorders>
            <w:shd w:val="clear" w:color="auto" w:fill="auto"/>
            <w:noWrap/>
            <w:vAlign w:val="bottom"/>
            <w:hideMark/>
          </w:tcPr>
          <w:p w14:paraId="19560A03" w14:textId="77777777" w:rsidR="004F3841" w:rsidRPr="004F3841" w:rsidRDefault="004F3841" w:rsidP="004F3841">
            <w:pPr>
              <w:spacing w:after="0" w:line="240" w:lineRule="auto"/>
              <w:jc w:val="center"/>
              <w:rPr>
                <w:rFonts w:eastAsia="Times New Roman" w:cs="Calibri"/>
                <w:b/>
                <w:bCs/>
                <w:color w:val="000000"/>
                <w:sz w:val="24"/>
                <w:szCs w:val="24"/>
                <w:lang w:eastAsia="bs-Latn-BA"/>
              </w:rPr>
            </w:pPr>
          </w:p>
        </w:tc>
      </w:tr>
      <w:tr w:rsidR="004F3841" w:rsidRPr="004F3841" w14:paraId="37F880FD" w14:textId="77777777" w:rsidTr="004F3841">
        <w:trPr>
          <w:trHeight w:val="315"/>
        </w:trPr>
        <w:tc>
          <w:tcPr>
            <w:tcW w:w="5418" w:type="dxa"/>
            <w:vMerge/>
            <w:tcBorders>
              <w:top w:val="single" w:sz="4" w:space="0" w:color="000000"/>
              <w:left w:val="single" w:sz="4" w:space="0" w:color="000000"/>
              <w:bottom w:val="single" w:sz="4" w:space="0" w:color="000000"/>
              <w:right w:val="single" w:sz="4" w:space="0" w:color="000000"/>
            </w:tcBorders>
            <w:vAlign w:val="center"/>
            <w:hideMark/>
          </w:tcPr>
          <w:p w14:paraId="43D344F5" w14:textId="77777777" w:rsidR="004F3841" w:rsidRPr="004F3841" w:rsidRDefault="004F3841" w:rsidP="004F3841">
            <w:pPr>
              <w:spacing w:after="0" w:line="240" w:lineRule="auto"/>
              <w:rPr>
                <w:rFonts w:eastAsia="Times New Roman" w:cs="Calibri"/>
                <w:b/>
                <w:bCs/>
                <w:color w:val="000000"/>
                <w:sz w:val="44"/>
                <w:szCs w:val="44"/>
                <w:lang w:eastAsia="bs-Latn-BA"/>
              </w:rPr>
            </w:pPr>
          </w:p>
        </w:tc>
        <w:tc>
          <w:tcPr>
            <w:tcW w:w="3466" w:type="dxa"/>
            <w:gridSpan w:val="3"/>
            <w:tcBorders>
              <w:top w:val="single" w:sz="4" w:space="0" w:color="000000"/>
              <w:left w:val="nil"/>
              <w:bottom w:val="single" w:sz="4" w:space="0" w:color="000000"/>
              <w:right w:val="single" w:sz="4" w:space="0" w:color="000000"/>
            </w:tcBorders>
            <w:shd w:val="clear" w:color="auto" w:fill="auto"/>
            <w:vAlign w:val="center"/>
            <w:hideMark/>
          </w:tcPr>
          <w:p w14:paraId="1B094CB7" w14:textId="77777777" w:rsidR="004F3841" w:rsidRPr="004F3841" w:rsidRDefault="004F3841" w:rsidP="004F3841">
            <w:pPr>
              <w:spacing w:after="0" w:line="240" w:lineRule="auto"/>
              <w:jc w:val="center"/>
              <w:rPr>
                <w:rFonts w:eastAsia="Times New Roman" w:cs="Calibri"/>
                <w:b/>
                <w:bCs/>
                <w:color w:val="000000"/>
                <w:sz w:val="24"/>
                <w:szCs w:val="24"/>
                <w:lang w:eastAsia="bs-Latn-BA"/>
              </w:rPr>
            </w:pPr>
            <w:proofErr w:type="spellStart"/>
            <w:r w:rsidRPr="004F3841">
              <w:rPr>
                <w:rFonts w:eastAsia="Times New Roman" w:cs="Calibri"/>
                <w:b/>
                <w:bCs/>
                <w:color w:val="000000"/>
                <w:sz w:val="24"/>
                <w:szCs w:val="24"/>
                <w:lang w:eastAsia="bs-Latn-BA"/>
              </w:rPr>
              <w:t>Betrag</w:t>
            </w:r>
            <w:proofErr w:type="spellEnd"/>
            <w:r w:rsidRPr="004F3841">
              <w:rPr>
                <w:rFonts w:eastAsia="Times New Roman" w:cs="Calibri"/>
                <w:b/>
                <w:bCs/>
                <w:color w:val="000000"/>
                <w:sz w:val="24"/>
                <w:szCs w:val="24"/>
                <w:lang w:eastAsia="bs-Latn-BA"/>
              </w:rPr>
              <w:t xml:space="preserve"> (KM)</w:t>
            </w:r>
          </w:p>
        </w:tc>
        <w:tc>
          <w:tcPr>
            <w:tcW w:w="36" w:type="dxa"/>
            <w:vAlign w:val="center"/>
            <w:hideMark/>
          </w:tcPr>
          <w:p w14:paraId="4ED0B690"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r w:rsidR="004F3841" w:rsidRPr="004F3841" w14:paraId="0840C227" w14:textId="77777777" w:rsidTr="004F3841">
        <w:trPr>
          <w:trHeight w:val="600"/>
        </w:trPr>
        <w:tc>
          <w:tcPr>
            <w:tcW w:w="8884" w:type="dxa"/>
            <w:gridSpan w:val="4"/>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5379391C" w14:textId="77777777" w:rsidR="004F3841" w:rsidRPr="004F3841" w:rsidRDefault="004F3841" w:rsidP="004F3841">
            <w:pPr>
              <w:spacing w:after="0" w:line="240" w:lineRule="auto"/>
              <w:jc w:val="center"/>
              <w:rPr>
                <w:rFonts w:eastAsia="Times New Roman" w:cs="Calibri"/>
                <w:b/>
                <w:bCs/>
                <w:color w:val="000000"/>
                <w:sz w:val="28"/>
                <w:szCs w:val="28"/>
                <w:lang w:eastAsia="bs-Latn-BA"/>
              </w:rPr>
            </w:pPr>
            <w:proofErr w:type="spellStart"/>
            <w:r w:rsidRPr="004F3841">
              <w:rPr>
                <w:rFonts w:eastAsia="Times New Roman" w:cs="Calibri"/>
                <w:b/>
                <w:bCs/>
                <w:color w:val="000000"/>
                <w:sz w:val="28"/>
                <w:szCs w:val="28"/>
                <w:lang w:eastAsia="bs-Latn-BA"/>
              </w:rPr>
              <w:t>Grundschule</w:t>
            </w:r>
            <w:proofErr w:type="spellEnd"/>
          </w:p>
        </w:tc>
        <w:tc>
          <w:tcPr>
            <w:tcW w:w="36" w:type="dxa"/>
            <w:vAlign w:val="center"/>
            <w:hideMark/>
          </w:tcPr>
          <w:p w14:paraId="6C90C0C9"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r w:rsidR="004F3841" w:rsidRPr="004F3841" w14:paraId="51172BCA" w14:textId="77777777" w:rsidTr="004F3841">
        <w:trPr>
          <w:trHeight w:val="600"/>
        </w:trPr>
        <w:tc>
          <w:tcPr>
            <w:tcW w:w="5418" w:type="dxa"/>
            <w:tcBorders>
              <w:top w:val="nil"/>
              <w:left w:val="single" w:sz="4" w:space="0" w:color="auto"/>
              <w:bottom w:val="single" w:sz="4" w:space="0" w:color="auto"/>
              <w:right w:val="single" w:sz="4" w:space="0" w:color="auto"/>
            </w:tcBorders>
            <w:shd w:val="clear" w:color="auto" w:fill="auto"/>
            <w:vAlign w:val="center"/>
            <w:hideMark/>
          </w:tcPr>
          <w:p w14:paraId="376511A2" w14:textId="77777777" w:rsidR="004F3841" w:rsidRPr="004F3841" w:rsidRDefault="004F3841" w:rsidP="004F3841">
            <w:pPr>
              <w:spacing w:after="0" w:line="240" w:lineRule="auto"/>
              <w:rPr>
                <w:rFonts w:eastAsia="Times New Roman" w:cs="Calibri"/>
                <w:color w:val="000000"/>
                <w:lang w:eastAsia="bs-Latn-BA"/>
              </w:rPr>
            </w:pPr>
            <w:proofErr w:type="spellStart"/>
            <w:r w:rsidRPr="004F3841">
              <w:rPr>
                <w:rFonts w:eastAsia="Times New Roman" w:cs="Calibri"/>
                <w:color w:val="000000"/>
                <w:lang w:eastAsia="bs-Latn-BA"/>
              </w:rPr>
              <w:t>Einschreibegebühr</w:t>
            </w:r>
            <w:proofErr w:type="spellEnd"/>
          </w:p>
        </w:tc>
        <w:tc>
          <w:tcPr>
            <w:tcW w:w="1435" w:type="dxa"/>
            <w:tcBorders>
              <w:top w:val="nil"/>
              <w:left w:val="nil"/>
              <w:bottom w:val="single" w:sz="4" w:space="0" w:color="000000"/>
              <w:right w:val="single" w:sz="4" w:space="0" w:color="000000"/>
            </w:tcBorders>
            <w:shd w:val="clear" w:color="auto" w:fill="auto"/>
            <w:vAlign w:val="center"/>
            <w:hideMark/>
          </w:tcPr>
          <w:p w14:paraId="3B6247EC" w14:textId="77777777" w:rsidR="004F3841" w:rsidRPr="004F3841" w:rsidRDefault="004F3841" w:rsidP="004F3841">
            <w:pPr>
              <w:spacing w:after="0" w:line="240" w:lineRule="auto"/>
              <w:jc w:val="right"/>
              <w:rPr>
                <w:rFonts w:eastAsia="Times New Roman" w:cs="Calibri"/>
                <w:b/>
                <w:bCs/>
                <w:color w:val="000000"/>
                <w:lang w:eastAsia="bs-Latn-BA"/>
              </w:rPr>
            </w:pPr>
            <w:r w:rsidRPr="004F3841">
              <w:rPr>
                <w:rFonts w:eastAsia="Times New Roman" w:cs="Calibri"/>
                <w:b/>
                <w:bCs/>
                <w:color w:val="000000"/>
                <w:lang w:eastAsia="bs-Latn-BA"/>
              </w:rPr>
              <w:t>1.000</w:t>
            </w:r>
          </w:p>
        </w:tc>
        <w:tc>
          <w:tcPr>
            <w:tcW w:w="596" w:type="dxa"/>
            <w:tcBorders>
              <w:top w:val="nil"/>
              <w:left w:val="nil"/>
              <w:bottom w:val="single" w:sz="4" w:space="0" w:color="000000"/>
              <w:right w:val="single" w:sz="4" w:space="0" w:color="000000"/>
            </w:tcBorders>
            <w:shd w:val="clear" w:color="auto" w:fill="auto"/>
            <w:vAlign w:val="center"/>
            <w:hideMark/>
          </w:tcPr>
          <w:p w14:paraId="446DFAEE" w14:textId="77777777" w:rsidR="004F3841" w:rsidRPr="004F3841" w:rsidRDefault="004F3841" w:rsidP="004F3841">
            <w:pPr>
              <w:spacing w:after="0" w:line="240" w:lineRule="auto"/>
              <w:rPr>
                <w:rFonts w:eastAsia="Times New Roman" w:cs="Calibri"/>
                <w:b/>
                <w:bCs/>
                <w:color w:val="000000"/>
                <w:lang w:eastAsia="bs-Latn-BA"/>
              </w:rPr>
            </w:pPr>
            <w:r w:rsidRPr="004F3841">
              <w:rPr>
                <w:rFonts w:eastAsia="Times New Roman" w:cs="Calibri"/>
                <w:b/>
                <w:bCs/>
                <w:color w:val="000000"/>
                <w:lang w:eastAsia="bs-Latn-BA"/>
              </w:rPr>
              <w:t> </w:t>
            </w:r>
          </w:p>
        </w:tc>
        <w:tc>
          <w:tcPr>
            <w:tcW w:w="1435" w:type="dxa"/>
            <w:tcBorders>
              <w:top w:val="nil"/>
              <w:left w:val="nil"/>
              <w:bottom w:val="single" w:sz="4" w:space="0" w:color="000000"/>
              <w:right w:val="single" w:sz="4" w:space="0" w:color="000000"/>
            </w:tcBorders>
            <w:shd w:val="clear" w:color="auto" w:fill="auto"/>
            <w:vAlign w:val="center"/>
            <w:hideMark/>
          </w:tcPr>
          <w:p w14:paraId="4A406044" w14:textId="77777777" w:rsidR="004F3841" w:rsidRPr="004F3841" w:rsidRDefault="004F3841" w:rsidP="004F3841">
            <w:pPr>
              <w:spacing w:after="0" w:line="240" w:lineRule="auto"/>
              <w:jc w:val="right"/>
              <w:rPr>
                <w:rFonts w:eastAsia="Times New Roman" w:cs="Calibri"/>
                <w:b/>
                <w:bCs/>
                <w:color w:val="000000"/>
                <w:lang w:eastAsia="bs-Latn-BA"/>
              </w:rPr>
            </w:pPr>
            <w:r w:rsidRPr="004F3841">
              <w:rPr>
                <w:rFonts w:eastAsia="Times New Roman" w:cs="Calibri"/>
                <w:b/>
                <w:bCs/>
                <w:color w:val="000000"/>
                <w:lang w:eastAsia="bs-Latn-BA"/>
              </w:rPr>
              <w:t>1.500</w:t>
            </w:r>
          </w:p>
        </w:tc>
        <w:tc>
          <w:tcPr>
            <w:tcW w:w="36" w:type="dxa"/>
            <w:vAlign w:val="center"/>
            <w:hideMark/>
          </w:tcPr>
          <w:p w14:paraId="22B9E872"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r w:rsidR="004F3841" w:rsidRPr="004F3841" w14:paraId="4D6FAF3B" w14:textId="77777777" w:rsidTr="004F3841">
        <w:trPr>
          <w:trHeight w:val="600"/>
        </w:trPr>
        <w:tc>
          <w:tcPr>
            <w:tcW w:w="5418" w:type="dxa"/>
            <w:tcBorders>
              <w:top w:val="nil"/>
              <w:left w:val="single" w:sz="4" w:space="0" w:color="auto"/>
              <w:bottom w:val="single" w:sz="4" w:space="0" w:color="auto"/>
              <w:right w:val="single" w:sz="4" w:space="0" w:color="auto"/>
            </w:tcBorders>
            <w:shd w:val="clear" w:color="auto" w:fill="auto"/>
            <w:vAlign w:val="center"/>
            <w:hideMark/>
          </w:tcPr>
          <w:p w14:paraId="00F7BE13" w14:textId="77777777" w:rsidR="004F3841" w:rsidRPr="004F3841" w:rsidRDefault="004F3841" w:rsidP="004F3841">
            <w:pPr>
              <w:spacing w:after="0" w:line="240" w:lineRule="auto"/>
              <w:rPr>
                <w:rFonts w:eastAsia="Times New Roman" w:cs="Calibri"/>
                <w:color w:val="000000"/>
                <w:lang w:eastAsia="bs-Latn-BA"/>
              </w:rPr>
            </w:pPr>
            <w:proofErr w:type="spellStart"/>
            <w:r w:rsidRPr="004F3841">
              <w:rPr>
                <w:rFonts w:eastAsia="Times New Roman" w:cs="Calibri"/>
                <w:color w:val="000000"/>
                <w:lang w:eastAsia="bs-Latn-BA"/>
              </w:rPr>
              <w:t>Kaution</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nur</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für</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Ratenzahlung</w:t>
            </w:r>
            <w:proofErr w:type="spellEnd"/>
            <w:r w:rsidRPr="004F3841">
              <w:rPr>
                <w:rFonts w:eastAsia="Times New Roman" w:cs="Calibri"/>
                <w:color w:val="000000"/>
                <w:lang w:eastAsia="bs-Latn-BA"/>
              </w:rPr>
              <w:t xml:space="preserve">)        </w:t>
            </w:r>
          </w:p>
        </w:tc>
        <w:tc>
          <w:tcPr>
            <w:tcW w:w="1435" w:type="dxa"/>
            <w:tcBorders>
              <w:top w:val="nil"/>
              <w:left w:val="nil"/>
              <w:bottom w:val="single" w:sz="4" w:space="0" w:color="000000"/>
              <w:right w:val="single" w:sz="4" w:space="0" w:color="000000"/>
            </w:tcBorders>
            <w:shd w:val="clear" w:color="auto" w:fill="auto"/>
            <w:vAlign w:val="center"/>
            <w:hideMark/>
          </w:tcPr>
          <w:p w14:paraId="3B43A2A3" w14:textId="77777777" w:rsidR="004F3841" w:rsidRPr="004F3841" w:rsidRDefault="004F3841" w:rsidP="004F3841">
            <w:pPr>
              <w:spacing w:after="0" w:line="240" w:lineRule="auto"/>
              <w:jc w:val="right"/>
              <w:rPr>
                <w:rFonts w:eastAsia="Times New Roman" w:cs="Calibri"/>
                <w:b/>
                <w:bCs/>
                <w:color w:val="000000"/>
                <w:lang w:eastAsia="bs-Latn-BA"/>
              </w:rPr>
            </w:pPr>
            <w:r w:rsidRPr="004F3841">
              <w:rPr>
                <w:rFonts w:eastAsia="Times New Roman" w:cs="Calibri"/>
                <w:b/>
                <w:bCs/>
                <w:color w:val="000000"/>
                <w:lang w:eastAsia="bs-Latn-BA"/>
              </w:rPr>
              <w:t>1.500</w:t>
            </w:r>
          </w:p>
        </w:tc>
        <w:tc>
          <w:tcPr>
            <w:tcW w:w="596" w:type="dxa"/>
            <w:tcBorders>
              <w:top w:val="nil"/>
              <w:left w:val="nil"/>
              <w:bottom w:val="single" w:sz="4" w:space="0" w:color="000000"/>
              <w:right w:val="single" w:sz="4" w:space="0" w:color="000000"/>
            </w:tcBorders>
            <w:shd w:val="clear" w:color="auto" w:fill="auto"/>
            <w:vAlign w:val="center"/>
            <w:hideMark/>
          </w:tcPr>
          <w:p w14:paraId="2CC328D9" w14:textId="77777777" w:rsidR="004F3841" w:rsidRPr="004F3841" w:rsidRDefault="004F3841" w:rsidP="004F3841">
            <w:pPr>
              <w:spacing w:after="0" w:line="240" w:lineRule="auto"/>
              <w:rPr>
                <w:rFonts w:eastAsia="Times New Roman" w:cs="Calibri"/>
                <w:b/>
                <w:bCs/>
                <w:color w:val="000000"/>
                <w:lang w:eastAsia="bs-Latn-BA"/>
              </w:rPr>
            </w:pPr>
            <w:r w:rsidRPr="004F3841">
              <w:rPr>
                <w:rFonts w:eastAsia="Times New Roman" w:cs="Calibri"/>
                <w:b/>
                <w:bCs/>
                <w:color w:val="000000"/>
                <w:lang w:eastAsia="bs-Latn-BA"/>
              </w:rPr>
              <w:t> </w:t>
            </w:r>
          </w:p>
        </w:tc>
        <w:tc>
          <w:tcPr>
            <w:tcW w:w="1435" w:type="dxa"/>
            <w:tcBorders>
              <w:top w:val="nil"/>
              <w:left w:val="nil"/>
              <w:bottom w:val="single" w:sz="4" w:space="0" w:color="000000"/>
              <w:right w:val="single" w:sz="4" w:space="0" w:color="000000"/>
            </w:tcBorders>
            <w:shd w:val="clear" w:color="auto" w:fill="auto"/>
            <w:vAlign w:val="center"/>
            <w:hideMark/>
          </w:tcPr>
          <w:p w14:paraId="5602E5C5" w14:textId="77777777" w:rsidR="004F3841" w:rsidRPr="004F3841" w:rsidRDefault="004F3841" w:rsidP="004F3841">
            <w:pPr>
              <w:spacing w:after="0" w:line="240" w:lineRule="auto"/>
              <w:jc w:val="right"/>
              <w:rPr>
                <w:rFonts w:eastAsia="Times New Roman" w:cs="Calibri"/>
                <w:b/>
                <w:bCs/>
                <w:color w:val="000000"/>
                <w:lang w:eastAsia="bs-Latn-BA"/>
              </w:rPr>
            </w:pPr>
            <w:r w:rsidRPr="004F3841">
              <w:rPr>
                <w:rFonts w:eastAsia="Times New Roman" w:cs="Calibri"/>
                <w:b/>
                <w:bCs/>
                <w:color w:val="000000"/>
                <w:lang w:eastAsia="bs-Latn-BA"/>
              </w:rPr>
              <w:t>1.500</w:t>
            </w:r>
          </w:p>
        </w:tc>
        <w:tc>
          <w:tcPr>
            <w:tcW w:w="36" w:type="dxa"/>
            <w:vAlign w:val="center"/>
            <w:hideMark/>
          </w:tcPr>
          <w:p w14:paraId="4835A7B5"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r w:rsidR="004F3841" w:rsidRPr="004F3841" w14:paraId="367D04CE" w14:textId="77777777" w:rsidTr="004F3841">
        <w:trPr>
          <w:trHeight w:val="600"/>
        </w:trPr>
        <w:tc>
          <w:tcPr>
            <w:tcW w:w="5418" w:type="dxa"/>
            <w:tcBorders>
              <w:top w:val="nil"/>
              <w:left w:val="single" w:sz="4" w:space="0" w:color="auto"/>
              <w:bottom w:val="single" w:sz="4" w:space="0" w:color="auto"/>
              <w:right w:val="single" w:sz="4" w:space="0" w:color="auto"/>
            </w:tcBorders>
            <w:shd w:val="clear" w:color="auto" w:fill="auto"/>
            <w:vAlign w:val="center"/>
            <w:hideMark/>
          </w:tcPr>
          <w:p w14:paraId="50A25A87" w14:textId="77777777" w:rsidR="004F3841" w:rsidRPr="004F3841" w:rsidRDefault="004F3841" w:rsidP="004F3841">
            <w:pPr>
              <w:spacing w:after="0" w:line="240" w:lineRule="auto"/>
              <w:rPr>
                <w:rFonts w:eastAsia="Times New Roman" w:cs="Calibri"/>
                <w:color w:val="000000"/>
                <w:lang w:eastAsia="bs-Latn-BA"/>
              </w:rPr>
            </w:pPr>
            <w:proofErr w:type="spellStart"/>
            <w:r w:rsidRPr="004F3841">
              <w:rPr>
                <w:rFonts w:eastAsia="Times New Roman" w:cs="Calibri"/>
                <w:color w:val="000000"/>
                <w:lang w:eastAsia="bs-Latn-BA"/>
              </w:rPr>
              <w:t>Nachmittagsbetreuung</w:t>
            </w:r>
            <w:proofErr w:type="spellEnd"/>
            <w:r w:rsidRPr="004F3841">
              <w:rPr>
                <w:rFonts w:eastAsia="Times New Roman" w:cs="Calibri"/>
                <w:color w:val="000000"/>
                <w:lang w:eastAsia="bs-Latn-BA"/>
              </w:rPr>
              <w:t xml:space="preserve"> (1. bis 9. </w:t>
            </w:r>
            <w:proofErr w:type="spellStart"/>
            <w:r w:rsidRPr="004F3841">
              <w:rPr>
                <w:rFonts w:eastAsia="Times New Roman" w:cs="Calibri"/>
                <w:color w:val="000000"/>
                <w:lang w:eastAsia="bs-Latn-BA"/>
              </w:rPr>
              <w:t>Klasse</w:t>
            </w:r>
            <w:proofErr w:type="spellEnd"/>
            <w:r w:rsidRPr="004F3841">
              <w:rPr>
                <w:rFonts w:eastAsia="Times New Roman" w:cs="Calibri"/>
                <w:color w:val="000000"/>
                <w:lang w:eastAsia="bs-Latn-BA"/>
              </w:rPr>
              <w:t xml:space="preserve">)   </w:t>
            </w:r>
          </w:p>
        </w:tc>
        <w:tc>
          <w:tcPr>
            <w:tcW w:w="1435" w:type="dxa"/>
            <w:tcBorders>
              <w:top w:val="nil"/>
              <w:left w:val="nil"/>
              <w:bottom w:val="single" w:sz="4" w:space="0" w:color="000000"/>
              <w:right w:val="single" w:sz="4" w:space="0" w:color="000000"/>
            </w:tcBorders>
            <w:shd w:val="clear" w:color="auto" w:fill="auto"/>
            <w:vAlign w:val="center"/>
            <w:hideMark/>
          </w:tcPr>
          <w:p w14:paraId="7F77BCB0" w14:textId="77777777" w:rsidR="004F3841" w:rsidRPr="004F3841" w:rsidRDefault="004F3841" w:rsidP="004F3841">
            <w:pPr>
              <w:spacing w:after="0" w:line="240" w:lineRule="auto"/>
              <w:jc w:val="right"/>
              <w:rPr>
                <w:rFonts w:eastAsia="Times New Roman" w:cs="Calibri"/>
                <w:color w:val="000000"/>
                <w:lang w:eastAsia="bs-Latn-BA"/>
              </w:rPr>
            </w:pPr>
            <w:r w:rsidRPr="004F3841">
              <w:rPr>
                <w:rFonts w:eastAsia="Times New Roman" w:cs="Calibri"/>
                <w:color w:val="000000"/>
                <w:lang w:eastAsia="bs-Latn-BA"/>
              </w:rPr>
              <w:t>2.000</w:t>
            </w:r>
          </w:p>
        </w:tc>
        <w:tc>
          <w:tcPr>
            <w:tcW w:w="596" w:type="dxa"/>
            <w:tcBorders>
              <w:top w:val="nil"/>
              <w:left w:val="nil"/>
              <w:bottom w:val="single" w:sz="4" w:space="0" w:color="000000"/>
              <w:right w:val="single" w:sz="4" w:space="0" w:color="000000"/>
            </w:tcBorders>
            <w:shd w:val="clear" w:color="auto" w:fill="auto"/>
            <w:vAlign w:val="center"/>
            <w:hideMark/>
          </w:tcPr>
          <w:p w14:paraId="2F8EAF5D" w14:textId="77777777" w:rsidR="004F3841" w:rsidRPr="004F3841" w:rsidRDefault="004F3841" w:rsidP="004F3841">
            <w:pPr>
              <w:spacing w:after="0" w:line="240" w:lineRule="auto"/>
              <w:rPr>
                <w:rFonts w:eastAsia="Times New Roman" w:cs="Calibri"/>
                <w:color w:val="000000"/>
                <w:lang w:eastAsia="bs-Latn-BA"/>
              </w:rPr>
            </w:pPr>
            <w:r w:rsidRPr="004F3841">
              <w:rPr>
                <w:rFonts w:eastAsia="Times New Roman" w:cs="Calibri"/>
                <w:color w:val="000000"/>
                <w:lang w:eastAsia="bs-Latn-BA"/>
              </w:rPr>
              <w:t> </w:t>
            </w:r>
          </w:p>
        </w:tc>
        <w:tc>
          <w:tcPr>
            <w:tcW w:w="1435" w:type="dxa"/>
            <w:tcBorders>
              <w:top w:val="nil"/>
              <w:left w:val="nil"/>
              <w:bottom w:val="single" w:sz="4" w:space="0" w:color="000000"/>
              <w:right w:val="single" w:sz="4" w:space="0" w:color="000000"/>
            </w:tcBorders>
            <w:shd w:val="clear" w:color="auto" w:fill="auto"/>
            <w:vAlign w:val="center"/>
            <w:hideMark/>
          </w:tcPr>
          <w:p w14:paraId="0FEA4D58" w14:textId="77777777" w:rsidR="004F3841" w:rsidRPr="004F3841" w:rsidRDefault="004F3841" w:rsidP="004F3841">
            <w:pPr>
              <w:spacing w:after="0" w:line="240" w:lineRule="auto"/>
              <w:jc w:val="right"/>
              <w:rPr>
                <w:rFonts w:eastAsia="Times New Roman" w:cs="Calibri"/>
                <w:color w:val="000000"/>
                <w:lang w:eastAsia="bs-Latn-BA"/>
              </w:rPr>
            </w:pPr>
            <w:r w:rsidRPr="004F3841">
              <w:rPr>
                <w:rFonts w:eastAsia="Times New Roman" w:cs="Calibri"/>
                <w:color w:val="000000"/>
                <w:lang w:eastAsia="bs-Latn-BA"/>
              </w:rPr>
              <w:t>2.000</w:t>
            </w:r>
          </w:p>
        </w:tc>
        <w:tc>
          <w:tcPr>
            <w:tcW w:w="36" w:type="dxa"/>
            <w:vAlign w:val="center"/>
            <w:hideMark/>
          </w:tcPr>
          <w:p w14:paraId="2AA5D22E"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r w:rsidR="004F3841" w:rsidRPr="004F3841" w14:paraId="5B7B367E" w14:textId="77777777" w:rsidTr="004F3841">
        <w:trPr>
          <w:trHeight w:val="600"/>
        </w:trPr>
        <w:tc>
          <w:tcPr>
            <w:tcW w:w="5418" w:type="dxa"/>
            <w:tcBorders>
              <w:top w:val="nil"/>
              <w:left w:val="single" w:sz="4" w:space="0" w:color="000000"/>
              <w:bottom w:val="single" w:sz="4" w:space="0" w:color="000000"/>
              <w:right w:val="single" w:sz="4" w:space="0" w:color="000000"/>
            </w:tcBorders>
            <w:shd w:val="clear" w:color="F2F2F2" w:fill="F2F2F2"/>
            <w:vAlign w:val="center"/>
            <w:hideMark/>
          </w:tcPr>
          <w:p w14:paraId="752E215C" w14:textId="77777777" w:rsidR="004F3841" w:rsidRPr="004F3841" w:rsidRDefault="004F3841" w:rsidP="004F3841">
            <w:pPr>
              <w:spacing w:after="0" w:line="240" w:lineRule="auto"/>
              <w:rPr>
                <w:rFonts w:eastAsia="Times New Roman" w:cs="Calibri"/>
                <w:b/>
                <w:bCs/>
                <w:i/>
                <w:iCs/>
                <w:color w:val="000000"/>
                <w:lang w:eastAsia="bs-Latn-BA"/>
              </w:rPr>
            </w:pPr>
            <w:proofErr w:type="spellStart"/>
            <w:r w:rsidRPr="004F3841">
              <w:rPr>
                <w:rFonts w:eastAsia="Times New Roman" w:cs="Calibri"/>
                <w:b/>
                <w:bCs/>
                <w:i/>
                <w:iCs/>
                <w:color w:val="000000"/>
                <w:lang w:eastAsia="bs-Latn-BA"/>
              </w:rPr>
              <w:t>Schulgeld</w:t>
            </w:r>
            <w:proofErr w:type="spellEnd"/>
            <w:r w:rsidRPr="004F3841">
              <w:rPr>
                <w:rFonts w:eastAsia="Times New Roman" w:cs="Calibri"/>
                <w:b/>
                <w:bCs/>
                <w:i/>
                <w:iCs/>
                <w:color w:val="000000"/>
                <w:lang w:eastAsia="bs-Latn-BA"/>
              </w:rPr>
              <w:t xml:space="preserve"> (1. bis 4. </w:t>
            </w:r>
            <w:proofErr w:type="spellStart"/>
            <w:r w:rsidRPr="004F3841">
              <w:rPr>
                <w:rFonts w:eastAsia="Times New Roman" w:cs="Calibri"/>
                <w:b/>
                <w:bCs/>
                <w:i/>
                <w:iCs/>
                <w:color w:val="000000"/>
                <w:lang w:eastAsia="bs-Latn-BA"/>
              </w:rPr>
              <w:t>Klasse</w:t>
            </w:r>
            <w:proofErr w:type="spellEnd"/>
            <w:r w:rsidRPr="004F3841">
              <w:rPr>
                <w:rFonts w:eastAsia="Times New Roman" w:cs="Calibri"/>
                <w:b/>
                <w:bCs/>
                <w:i/>
                <w:iCs/>
                <w:color w:val="000000"/>
                <w:lang w:eastAsia="bs-Latn-BA"/>
              </w:rPr>
              <w:t>)</w:t>
            </w:r>
          </w:p>
        </w:tc>
        <w:tc>
          <w:tcPr>
            <w:tcW w:w="1435" w:type="dxa"/>
            <w:tcBorders>
              <w:top w:val="nil"/>
              <w:left w:val="nil"/>
              <w:bottom w:val="single" w:sz="4" w:space="0" w:color="000000"/>
              <w:right w:val="single" w:sz="4" w:space="0" w:color="000000"/>
            </w:tcBorders>
            <w:shd w:val="clear" w:color="F2F2F2" w:fill="F2F2F2"/>
            <w:vAlign w:val="center"/>
            <w:hideMark/>
          </w:tcPr>
          <w:p w14:paraId="05C2AE0D" w14:textId="77777777" w:rsidR="004F3841" w:rsidRPr="004F3841" w:rsidRDefault="004F3841" w:rsidP="004F3841">
            <w:pPr>
              <w:spacing w:after="0" w:line="240" w:lineRule="auto"/>
              <w:jc w:val="right"/>
              <w:rPr>
                <w:rFonts w:eastAsia="Times New Roman" w:cs="Calibri"/>
                <w:b/>
                <w:bCs/>
                <w:color w:val="000000"/>
                <w:lang w:eastAsia="bs-Latn-BA"/>
              </w:rPr>
            </w:pPr>
            <w:r w:rsidRPr="004F3841">
              <w:rPr>
                <w:rFonts w:eastAsia="Times New Roman" w:cs="Calibri"/>
                <w:b/>
                <w:bCs/>
                <w:color w:val="000000"/>
                <w:lang w:eastAsia="bs-Latn-BA"/>
              </w:rPr>
              <w:t>9.700</w:t>
            </w:r>
          </w:p>
        </w:tc>
        <w:tc>
          <w:tcPr>
            <w:tcW w:w="596" w:type="dxa"/>
            <w:tcBorders>
              <w:top w:val="nil"/>
              <w:left w:val="nil"/>
              <w:bottom w:val="single" w:sz="4" w:space="0" w:color="000000"/>
              <w:right w:val="single" w:sz="4" w:space="0" w:color="000000"/>
            </w:tcBorders>
            <w:shd w:val="clear" w:color="F2F2F2" w:fill="F2F2F2"/>
            <w:vAlign w:val="center"/>
            <w:hideMark/>
          </w:tcPr>
          <w:p w14:paraId="189BE44B" w14:textId="77777777" w:rsidR="004F3841" w:rsidRPr="004F3841" w:rsidRDefault="004F3841" w:rsidP="004F3841">
            <w:pPr>
              <w:spacing w:after="0" w:line="240" w:lineRule="auto"/>
              <w:rPr>
                <w:rFonts w:eastAsia="Times New Roman" w:cs="Calibri"/>
                <w:b/>
                <w:bCs/>
                <w:color w:val="000000"/>
                <w:lang w:eastAsia="bs-Latn-BA"/>
              </w:rPr>
            </w:pPr>
            <w:r w:rsidRPr="004F3841">
              <w:rPr>
                <w:rFonts w:eastAsia="Times New Roman" w:cs="Calibri"/>
                <w:b/>
                <w:bCs/>
                <w:color w:val="000000"/>
                <w:lang w:eastAsia="bs-Latn-BA"/>
              </w:rPr>
              <w:t> </w:t>
            </w:r>
          </w:p>
        </w:tc>
        <w:tc>
          <w:tcPr>
            <w:tcW w:w="1435" w:type="dxa"/>
            <w:tcBorders>
              <w:top w:val="nil"/>
              <w:left w:val="nil"/>
              <w:bottom w:val="single" w:sz="4" w:space="0" w:color="000000"/>
              <w:right w:val="single" w:sz="4" w:space="0" w:color="000000"/>
            </w:tcBorders>
            <w:shd w:val="clear" w:color="F2F2F2" w:fill="F2F2F2"/>
            <w:vAlign w:val="center"/>
            <w:hideMark/>
          </w:tcPr>
          <w:p w14:paraId="2F91D43C" w14:textId="77777777" w:rsidR="004F3841" w:rsidRPr="004F3841" w:rsidRDefault="004F3841" w:rsidP="004F3841">
            <w:pPr>
              <w:spacing w:after="0" w:line="240" w:lineRule="auto"/>
              <w:jc w:val="right"/>
              <w:rPr>
                <w:rFonts w:eastAsia="Times New Roman" w:cs="Calibri"/>
                <w:b/>
                <w:bCs/>
                <w:color w:val="000000"/>
                <w:lang w:eastAsia="bs-Latn-BA"/>
              </w:rPr>
            </w:pPr>
            <w:r w:rsidRPr="004F3841">
              <w:rPr>
                <w:rFonts w:eastAsia="Times New Roman" w:cs="Calibri"/>
                <w:b/>
                <w:bCs/>
                <w:color w:val="000000"/>
                <w:lang w:eastAsia="bs-Latn-BA"/>
              </w:rPr>
              <w:t>11.970</w:t>
            </w:r>
          </w:p>
        </w:tc>
        <w:tc>
          <w:tcPr>
            <w:tcW w:w="36" w:type="dxa"/>
            <w:vAlign w:val="center"/>
            <w:hideMark/>
          </w:tcPr>
          <w:p w14:paraId="0887C41D"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r w:rsidR="004F3841" w:rsidRPr="004F3841" w14:paraId="2D3509E9" w14:textId="77777777" w:rsidTr="004F3841">
        <w:trPr>
          <w:trHeight w:val="600"/>
        </w:trPr>
        <w:tc>
          <w:tcPr>
            <w:tcW w:w="8884" w:type="dxa"/>
            <w:gridSpan w:val="4"/>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20E67530" w14:textId="77777777" w:rsidR="004F3841" w:rsidRPr="004F3841" w:rsidRDefault="004F3841" w:rsidP="004F3841">
            <w:pPr>
              <w:spacing w:after="0" w:line="240" w:lineRule="auto"/>
              <w:jc w:val="center"/>
              <w:rPr>
                <w:rFonts w:eastAsia="Times New Roman" w:cs="Calibri"/>
                <w:color w:val="000000"/>
                <w:lang w:eastAsia="bs-Latn-BA"/>
              </w:rPr>
            </w:pPr>
            <w:proofErr w:type="spellStart"/>
            <w:r w:rsidRPr="004F3841">
              <w:rPr>
                <w:rFonts w:eastAsia="Times New Roman" w:cs="Calibri"/>
                <w:color w:val="000000"/>
                <w:lang w:eastAsia="bs-Latn-BA"/>
              </w:rPr>
              <w:t>Ermäßigung</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für</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eingeschriebene</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Kinder</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aus</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einer</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Familie</w:t>
            </w:r>
            <w:proofErr w:type="spellEnd"/>
            <w:r w:rsidRPr="004F3841">
              <w:rPr>
                <w:rFonts w:eastAsia="Times New Roman" w:cs="Calibri"/>
                <w:color w:val="000000"/>
                <w:lang w:eastAsia="bs-Latn-BA"/>
              </w:rPr>
              <w:t>)</w:t>
            </w:r>
          </w:p>
        </w:tc>
        <w:tc>
          <w:tcPr>
            <w:tcW w:w="36" w:type="dxa"/>
            <w:vAlign w:val="center"/>
            <w:hideMark/>
          </w:tcPr>
          <w:p w14:paraId="442A7E1D"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r w:rsidR="004F3841" w:rsidRPr="004F3841" w14:paraId="0731C18C" w14:textId="77777777" w:rsidTr="004F3841">
        <w:trPr>
          <w:trHeight w:val="600"/>
        </w:trPr>
        <w:tc>
          <w:tcPr>
            <w:tcW w:w="5418" w:type="dxa"/>
            <w:tcBorders>
              <w:top w:val="nil"/>
              <w:left w:val="single" w:sz="4" w:space="0" w:color="000000"/>
              <w:bottom w:val="single" w:sz="4" w:space="0" w:color="000000"/>
              <w:right w:val="single" w:sz="4" w:space="0" w:color="000000"/>
            </w:tcBorders>
            <w:shd w:val="clear" w:color="auto" w:fill="auto"/>
            <w:vAlign w:val="center"/>
            <w:hideMark/>
          </w:tcPr>
          <w:p w14:paraId="66C9EE48" w14:textId="77777777" w:rsidR="004F3841" w:rsidRPr="004F3841" w:rsidRDefault="004F3841" w:rsidP="004F3841">
            <w:pPr>
              <w:spacing w:after="0" w:line="240" w:lineRule="auto"/>
              <w:jc w:val="right"/>
              <w:rPr>
                <w:rFonts w:eastAsia="Times New Roman" w:cs="Calibri"/>
                <w:color w:val="000000"/>
                <w:lang w:eastAsia="bs-Latn-BA"/>
              </w:rPr>
            </w:pPr>
            <w:proofErr w:type="spellStart"/>
            <w:r w:rsidRPr="004F3841">
              <w:rPr>
                <w:rFonts w:eastAsia="Times New Roman" w:cs="Calibri"/>
                <w:color w:val="000000"/>
                <w:lang w:eastAsia="bs-Latn-BA"/>
              </w:rPr>
              <w:t>für</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das</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zweite</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eingeschriebene</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Kind</w:t>
            </w:r>
            <w:proofErr w:type="spellEnd"/>
            <w:r w:rsidRPr="004F3841">
              <w:rPr>
                <w:rFonts w:eastAsia="Times New Roman" w:cs="Calibri"/>
                <w:color w:val="000000"/>
                <w:lang w:eastAsia="bs-Latn-BA"/>
              </w:rPr>
              <w:t xml:space="preserve"> 10%</w:t>
            </w:r>
          </w:p>
        </w:tc>
        <w:tc>
          <w:tcPr>
            <w:tcW w:w="1435" w:type="dxa"/>
            <w:tcBorders>
              <w:top w:val="nil"/>
              <w:left w:val="nil"/>
              <w:bottom w:val="single" w:sz="4" w:space="0" w:color="000000"/>
              <w:right w:val="single" w:sz="4" w:space="0" w:color="000000"/>
            </w:tcBorders>
            <w:shd w:val="clear" w:color="auto" w:fill="auto"/>
            <w:vAlign w:val="center"/>
            <w:hideMark/>
          </w:tcPr>
          <w:p w14:paraId="6BC73AA9" w14:textId="77777777" w:rsidR="004F3841" w:rsidRPr="004F3841" w:rsidRDefault="004F3841" w:rsidP="004F3841">
            <w:pPr>
              <w:spacing w:after="0" w:line="240" w:lineRule="auto"/>
              <w:jc w:val="right"/>
              <w:rPr>
                <w:rFonts w:eastAsia="Times New Roman" w:cs="Calibri"/>
                <w:color w:val="000000"/>
                <w:lang w:eastAsia="bs-Latn-BA"/>
              </w:rPr>
            </w:pPr>
            <w:r w:rsidRPr="004F3841">
              <w:rPr>
                <w:rFonts w:eastAsia="Times New Roman" w:cs="Calibri"/>
                <w:color w:val="000000"/>
                <w:lang w:eastAsia="bs-Latn-BA"/>
              </w:rPr>
              <w:t>8.730</w:t>
            </w:r>
          </w:p>
        </w:tc>
        <w:tc>
          <w:tcPr>
            <w:tcW w:w="596" w:type="dxa"/>
            <w:tcBorders>
              <w:top w:val="nil"/>
              <w:left w:val="nil"/>
              <w:bottom w:val="single" w:sz="4" w:space="0" w:color="000000"/>
              <w:right w:val="single" w:sz="4" w:space="0" w:color="000000"/>
            </w:tcBorders>
            <w:shd w:val="clear" w:color="auto" w:fill="auto"/>
            <w:vAlign w:val="center"/>
            <w:hideMark/>
          </w:tcPr>
          <w:p w14:paraId="552264EC" w14:textId="77777777" w:rsidR="004F3841" w:rsidRPr="004F3841" w:rsidRDefault="004F3841" w:rsidP="004F3841">
            <w:pPr>
              <w:spacing w:after="0" w:line="240" w:lineRule="auto"/>
              <w:rPr>
                <w:rFonts w:eastAsia="Times New Roman" w:cs="Calibri"/>
                <w:color w:val="000000"/>
                <w:lang w:eastAsia="bs-Latn-BA"/>
              </w:rPr>
            </w:pPr>
            <w:r w:rsidRPr="004F3841">
              <w:rPr>
                <w:rFonts w:eastAsia="Times New Roman" w:cs="Calibri"/>
                <w:color w:val="000000"/>
                <w:lang w:eastAsia="bs-Latn-BA"/>
              </w:rPr>
              <w:t> </w:t>
            </w:r>
          </w:p>
        </w:tc>
        <w:tc>
          <w:tcPr>
            <w:tcW w:w="1435" w:type="dxa"/>
            <w:tcBorders>
              <w:top w:val="nil"/>
              <w:left w:val="nil"/>
              <w:bottom w:val="single" w:sz="4" w:space="0" w:color="000000"/>
              <w:right w:val="single" w:sz="4" w:space="0" w:color="000000"/>
            </w:tcBorders>
            <w:shd w:val="clear" w:color="auto" w:fill="auto"/>
            <w:vAlign w:val="center"/>
            <w:hideMark/>
          </w:tcPr>
          <w:p w14:paraId="23869192" w14:textId="77777777" w:rsidR="004F3841" w:rsidRPr="004F3841" w:rsidRDefault="004F3841" w:rsidP="004F3841">
            <w:pPr>
              <w:spacing w:after="0" w:line="240" w:lineRule="auto"/>
              <w:jc w:val="right"/>
              <w:rPr>
                <w:rFonts w:eastAsia="Times New Roman" w:cs="Calibri"/>
                <w:color w:val="000000"/>
                <w:lang w:eastAsia="bs-Latn-BA"/>
              </w:rPr>
            </w:pPr>
            <w:r w:rsidRPr="004F3841">
              <w:rPr>
                <w:rFonts w:eastAsia="Times New Roman" w:cs="Calibri"/>
                <w:color w:val="000000"/>
                <w:lang w:eastAsia="bs-Latn-BA"/>
              </w:rPr>
              <w:t>10.773</w:t>
            </w:r>
          </w:p>
        </w:tc>
        <w:tc>
          <w:tcPr>
            <w:tcW w:w="36" w:type="dxa"/>
            <w:vAlign w:val="center"/>
            <w:hideMark/>
          </w:tcPr>
          <w:p w14:paraId="7C8B4DBA"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r w:rsidR="004F3841" w:rsidRPr="004F3841" w14:paraId="03F5A69C" w14:textId="77777777" w:rsidTr="004F3841">
        <w:trPr>
          <w:trHeight w:val="600"/>
        </w:trPr>
        <w:tc>
          <w:tcPr>
            <w:tcW w:w="5418" w:type="dxa"/>
            <w:tcBorders>
              <w:top w:val="nil"/>
              <w:left w:val="single" w:sz="4" w:space="0" w:color="000000"/>
              <w:bottom w:val="single" w:sz="4" w:space="0" w:color="000000"/>
              <w:right w:val="single" w:sz="4" w:space="0" w:color="000000"/>
            </w:tcBorders>
            <w:shd w:val="clear" w:color="auto" w:fill="auto"/>
            <w:vAlign w:val="center"/>
            <w:hideMark/>
          </w:tcPr>
          <w:p w14:paraId="1ADADDC5" w14:textId="77777777" w:rsidR="004F3841" w:rsidRPr="004F3841" w:rsidRDefault="004F3841" w:rsidP="004F3841">
            <w:pPr>
              <w:spacing w:after="0" w:line="240" w:lineRule="auto"/>
              <w:jc w:val="right"/>
              <w:rPr>
                <w:rFonts w:eastAsia="Times New Roman" w:cs="Calibri"/>
                <w:color w:val="000000"/>
                <w:lang w:eastAsia="bs-Latn-BA"/>
              </w:rPr>
            </w:pPr>
            <w:proofErr w:type="spellStart"/>
            <w:r w:rsidRPr="004F3841">
              <w:rPr>
                <w:rFonts w:eastAsia="Times New Roman" w:cs="Calibri"/>
                <w:color w:val="000000"/>
                <w:lang w:eastAsia="bs-Latn-BA"/>
              </w:rPr>
              <w:t>für</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das</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dritte</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eingeschriebene</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Kind</w:t>
            </w:r>
            <w:proofErr w:type="spellEnd"/>
            <w:r w:rsidRPr="004F3841">
              <w:rPr>
                <w:rFonts w:eastAsia="Times New Roman" w:cs="Calibri"/>
                <w:color w:val="000000"/>
                <w:lang w:eastAsia="bs-Latn-BA"/>
              </w:rPr>
              <w:t xml:space="preserve"> 15%</w:t>
            </w:r>
          </w:p>
        </w:tc>
        <w:tc>
          <w:tcPr>
            <w:tcW w:w="1435" w:type="dxa"/>
            <w:tcBorders>
              <w:top w:val="nil"/>
              <w:left w:val="nil"/>
              <w:bottom w:val="single" w:sz="4" w:space="0" w:color="000000"/>
              <w:right w:val="single" w:sz="4" w:space="0" w:color="000000"/>
            </w:tcBorders>
            <w:shd w:val="clear" w:color="auto" w:fill="auto"/>
            <w:vAlign w:val="center"/>
            <w:hideMark/>
          </w:tcPr>
          <w:p w14:paraId="597A9419" w14:textId="77777777" w:rsidR="004F3841" w:rsidRPr="004F3841" w:rsidRDefault="004F3841" w:rsidP="004F3841">
            <w:pPr>
              <w:spacing w:after="0" w:line="240" w:lineRule="auto"/>
              <w:jc w:val="right"/>
              <w:rPr>
                <w:rFonts w:eastAsia="Times New Roman" w:cs="Calibri"/>
                <w:color w:val="000000"/>
                <w:lang w:eastAsia="bs-Latn-BA"/>
              </w:rPr>
            </w:pPr>
            <w:r w:rsidRPr="004F3841">
              <w:rPr>
                <w:rFonts w:eastAsia="Times New Roman" w:cs="Calibri"/>
                <w:color w:val="000000"/>
                <w:lang w:eastAsia="bs-Latn-BA"/>
              </w:rPr>
              <w:t>8.245</w:t>
            </w:r>
          </w:p>
        </w:tc>
        <w:tc>
          <w:tcPr>
            <w:tcW w:w="596" w:type="dxa"/>
            <w:tcBorders>
              <w:top w:val="nil"/>
              <w:left w:val="nil"/>
              <w:bottom w:val="single" w:sz="4" w:space="0" w:color="000000"/>
              <w:right w:val="single" w:sz="4" w:space="0" w:color="000000"/>
            </w:tcBorders>
            <w:shd w:val="clear" w:color="auto" w:fill="auto"/>
            <w:vAlign w:val="center"/>
            <w:hideMark/>
          </w:tcPr>
          <w:p w14:paraId="4E907280" w14:textId="77777777" w:rsidR="004F3841" w:rsidRPr="004F3841" w:rsidRDefault="004F3841" w:rsidP="004F3841">
            <w:pPr>
              <w:spacing w:after="0" w:line="240" w:lineRule="auto"/>
              <w:rPr>
                <w:rFonts w:eastAsia="Times New Roman" w:cs="Calibri"/>
                <w:color w:val="000000"/>
                <w:lang w:eastAsia="bs-Latn-BA"/>
              </w:rPr>
            </w:pPr>
            <w:r w:rsidRPr="004F3841">
              <w:rPr>
                <w:rFonts w:eastAsia="Times New Roman" w:cs="Calibri"/>
                <w:color w:val="000000"/>
                <w:lang w:eastAsia="bs-Latn-BA"/>
              </w:rPr>
              <w:t> </w:t>
            </w:r>
          </w:p>
        </w:tc>
        <w:tc>
          <w:tcPr>
            <w:tcW w:w="1435" w:type="dxa"/>
            <w:tcBorders>
              <w:top w:val="nil"/>
              <w:left w:val="nil"/>
              <w:bottom w:val="single" w:sz="4" w:space="0" w:color="000000"/>
              <w:right w:val="single" w:sz="4" w:space="0" w:color="000000"/>
            </w:tcBorders>
            <w:shd w:val="clear" w:color="auto" w:fill="auto"/>
            <w:vAlign w:val="center"/>
            <w:hideMark/>
          </w:tcPr>
          <w:p w14:paraId="1685762A" w14:textId="77777777" w:rsidR="004F3841" w:rsidRPr="004F3841" w:rsidRDefault="004F3841" w:rsidP="004F3841">
            <w:pPr>
              <w:spacing w:after="0" w:line="240" w:lineRule="auto"/>
              <w:jc w:val="right"/>
              <w:rPr>
                <w:rFonts w:eastAsia="Times New Roman" w:cs="Calibri"/>
                <w:color w:val="000000"/>
                <w:lang w:eastAsia="bs-Latn-BA"/>
              </w:rPr>
            </w:pPr>
            <w:r w:rsidRPr="004F3841">
              <w:rPr>
                <w:rFonts w:eastAsia="Times New Roman" w:cs="Calibri"/>
                <w:color w:val="000000"/>
                <w:lang w:eastAsia="bs-Latn-BA"/>
              </w:rPr>
              <w:t>10.175</w:t>
            </w:r>
          </w:p>
        </w:tc>
        <w:tc>
          <w:tcPr>
            <w:tcW w:w="36" w:type="dxa"/>
            <w:vAlign w:val="center"/>
            <w:hideMark/>
          </w:tcPr>
          <w:p w14:paraId="1912DEAF"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r w:rsidR="004F3841" w:rsidRPr="004F3841" w14:paraId="12A5B923" w14:textId="77777777" w:rsidTr="004F3841">
        <w:trPr>
          <w:trHeight w:val="600"/>
        </w:trPr>
        <w:tc>
          <w:tcPr>
            <w:tcW w:w="5418" w:type="dxa"/>
            <w:tcBorders>
              <w:top w:val="nil"/>
              <w:left w:val="single" w:sz="4" w:space="0" w:color="000000"/>
              <w:bottom w:val="single" w:sz="4" w:space="0" w:color="000000"/>
              <w:right w:val="single" w:sz="4" w:space="0" w:color="000000"/>
            </w:tcBorders>
            <w:shd w:val="clear" w:color="F2F2F2" w:fill="F2F2F2"/>
            <w:vAlign w:val="center"/>
            <w:hideMark/>
          </w:tcPr>
          <w:p w14:paraId="020569A5" w14:textId="77777777" w:rsidR="004F3841" w:rsidRPr="004F3841" w:rsidRDefault="004F3841" w:rsidP="004F3841">
            <w:pPr>
              <w:spacing w:after="0" w:line="240" w:lineRule="auto"/>
              <w:rPr>
                <w:rFonts w:eastAsia="Times New Roman" w:cs="Calibri"/>
                <w:b/>
                <w:bCs/>
                <w:i/>
                <w:iCs/>
                <w:color w:val="000000"/>
                <w:lang w:eastAsia="bs-Latn-BA"/>
              </w:rPr>
            </w:pPr>
            <w:proofErr w:type="spellStart"/>
            <w:r w:rsidRPr="004F3841">
              <w:rPr>
                <w:rFonts w:eastAsia="Times New Roman" w:cs="Calibri"/>
                <w:b/>
                <w:bCs/>
                <w:i/>
                <w:iCs/>
                <w:color w:val="000000"/>
                <w:lang w:eastAsia="bs-Latn-BA"/>
              </w:rPr>
              <w:t>Schulgeld</w:t>
            </w:r>
            <w:proofErr w:type="spellEnd"/>
            <w:r w:rsidRPr="004F3841">
              <w:rPr>
                <w:rFonts w:eastAsia="Times New Roman" w:cs="Calibri"/>
                <w:b/>
                <w:bCs/>
                <w:i/>
                <w:iCs/>
                <w:color w:val="000000"/>
                <w:lang w:eastAsia="bs-Latn-BA"/>
              </w:rPr>
              <w:t xml:space="preserve"> (5. bis 9. </w:t>
            </w:r>
            <w:proofErr w:type="spellStart"/>
            <w:r w:rsidRPr="004F3841">
              <w:rPr>
                <w:rFonts w:eastAsia="Times New Roman" w:cs="Calibri"/>
                <w:b/>
                <w:bCs/>
                <w:i/>
                <w:iCs/>
                <w:color w:val="000000"/>
                <w:lang w:eastAsia="bs-Latn-BA"/>
              </w:rPr>
              <w:t>Klasse</w:t>
            </w:r>
            <w:proofErr w:type="spellEnd"/>
            <w:r w:rsidRPr="004F3841">
              <w:rPr>
                <w:rFonts w:eastAsia="Times New Roman" w:cs="Calibri"/>
                <w:b/>
                <w:bCs/>
                <w:i/>
                <w:iCs/>
                <w:color w:val="000000"/>
                <w:lang w:eastAsia="bs-Latn-BA"/>
              </w:rPr>
              <w:t>)</w:t>
            </w:r>
          </w:p>
        </w:tc>
        <w:tc>
          <w:tcPr>
            <w:tcW w:w="1435" w:type="dxa"/>
            <w:tcBorders>
              <w:top w:val="nil"/>
              <w:left w:val="nil"/>
              <w:bottom w:val="single" w:sz="4" w:space="0" w:color="000000"/>
              <w:right w:val="single" w:sz="4" w:space="0" w:color="000000"/>
            </w:tcBorders>
            <w:shd w:val="clear" w:color="F2F2F2" w:fill="F2F2F2"/>
            <w:vAlign w:val="center"/>
            <w:hideMark/>
          </w:tcPr>
          <w:p w14:paraId="24B2908C" w14:textId="77777777" w:rsidR="004F3841" w:rsidRPr="004F3841" w:rsidRDefault="004F3841" w:rsidP="004F3841">
            <w:pPr>
              <w:spacing w:after="0" w:line="240" w:lineRule="auto"/>
              <w:jc w:val="right"/>
              <w:rPr>
                <w:rFonts w:eastAsia="Times New Roman" w:cs="Calibri"/>
                <w:b/>
                <w:bCs/>
                <w:color w:val="000000"/>
                <w:lang w:eastAsia="bs-Latn-BA"/>
              </w:rPr>
            </w:pPr>
            <w:r w:rsidRPr="004F3841">
              <w:rPr>
                <w:rFonts w:eastAsia="Times New Roman" w:cs="Calibri"/>
                <w:b/>
                <w:bCs/>
                <w:color w:val="000000"/>
                <w:lang w:eastAsia="bs-Latn-BA"/>
              </w:rPr>
              <w:t>11.030</w:t>
            </w:r>
          </w:p>
        </w:tc>
        <w:tc>
          <w:tcPr>
            <w:tcW w:w="596" w:type="dxa"/>
            <w:tcBorders>
              <w:top w:val="nil"/>
              <w:left w:val="nil"/>
              <w:bottom w:val="single" w:sz="4" w:space="0" w:color="000000"/>
              <w:right w:val="single" w:sz="4" w:space="0" w:color="000000"/>
            </w:tcBorders>
            <w:shd w:val="clear" w:color="F2F2F2" w:fill="F2F2F2"/>
            <w:vAlign w:val="center"/>
            <w:hideMark/>
          </w:tcPr>
          <w:p w14:paraId="716007C7" w14:textId="77777777" w:rsidR="004F3841" w:rsidRPr="004F3841" w:rsidRDefault="004F3841" w:rsidP="004F3841">
            <w:pPr>
              <w:spacing w:after="0" w:line="240" w:lineRule="auto"/>
              <w:rPr>
                <w:rFonts w:eastAsia="Times New Roman" w:cs="Calibri"/>
                <w:b/>
                <w:bCs/>
                <w:color w:val="000000"/>
                <w:lang w:eastAsia="bs-Latn-BA"/>
              </w:rPr>
            </w:pPr>
            <w:r w:rsidRPr="004F3841">
              <w:rPr>
                <w:rFonts w:eastAsia="Times New Roman" w:cs="Calibri"/>
                <w:b/>
                <w:bCs/>
                <w:color w:val="000000"/>
                <w:lang w:eastAsia="bs-Latn-BA"/>
              </w:rPr>
              <w:t> </w:t>
            </w:r>
          </w:p>
        </w:tc>
        <w:tc>
          <w:tcPr>
            <w:tcW w:w="1435" w:type="dxa"/>
            <w:tcBorders>
              <w:top w:val="nil"/>
              <w:left w:val="nil"/>
              <w:bottom w:val="single" w:sz="4" w:space="0" w:color="000000"/>
              <w:right w:val="single" w:sz="4" w:space="0" w:color="000000"/>
            </w:tcBorders>
            <w:shd w:val="clear" w:color="F2F2F2" w:fill="F2F2F2"/>
            <w:vAlign w:val="center"/>
            <w:hideMark/>
          </w:tcPr>
          <w:p w14:paraId="0C1741A0" w14:textId="77777777" w:rsidR="004F3841" w:rsidRPr="004F3841" w:rsidRDefault="004F3841" w:rsidP="004F3841">
            <w:pPr>
              <w:spacing w:after="0" w:line="240" w:lineRule="auto"/>
              <w:jc w:val="right"/>
              <w:rPr>
                <w:rFonts w:eastAsia="Times New Roman" w:cs="Calibri"/>
                <w:b/>
                <w:bCs/>
                <w:color w:val="000000"/>
                <w:lang w:eastAsia="bs-Latn-BA"/>
              </w:rPr>
            </w:pPr>
            <w:r w:rsidRPr="004F3841">
              <w:rPr>
                <w:rFonts w:eastAsia="Times New Roman" w:cs="Calibri"/>
                <w:b/>
                <w:bCs/>
                <w:color w:val="000000"/>
                <w:lang w:eastAsia="bs-Latn-BA"/>
              </w:rPr>
              <w:t>13.700</w:t>
            </w:r>
          </w:p>
        </w:tc>
        <w:tc>
          <w:tcPr>
            <w:tcW w:w="36" w:type="dxa"/>
            <w:vAlign w:val="center"/>
            <w:hideMark/>
          </w:tcPr>
          <w:p w14:paraId="733D52FD"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r w:rsidR="004F3841" w:rsidRPr="004F3841" w14:paraId="318D39AF" w14:textId="77777777" w:rsidTr="004F3841">
        <w:trPr>
          <w:trHeight w:val="600"/>
        </w:trPr>
        <w:tc>
          <w:tcPr>
            <w:tcW w:w="8884" w:type="dxa"/>
            <w:gridSpan w:val="4"/>
            <w:tcBorders>
              <w:top w:val="single" w:sz="4" w:space="0" w:color="000000"/>
              <w:left w:val="single" w:sz="4" w:space="0" w:color="000000"/>
              <w:bottom w:val="single" w:sz="4" w:space="0" w:color="000000"/>
              <w:right w:val="single" w:sz="4" w:space="0" w:color="000000"/>
            </w:tcBorders>
            <w:shd w:val="clear" w:color="auto" w:fill="auto"/>
            <w:vAlign w:val="center"/>
            <w:hideMark/>
          </w:tcPr>
          <w:p w14:paraId="7ABC25B0" w14:textId="77777777" w:rsidR="004F3841" w:rsidRPr="004F3841" w:rsidRDefault="004F3841" w:rsidP="004F3841">
            <w:pPr>
              <w:spacing w:after="0" w:line="240" w:lineRule="auto"/>
              <w:jc w:val="center"/>
              <w:rPr>
                <w:rFonts w:eastAsia="Times New Roman" w:cs="Calibri"/>
                <w:color w:val="000000"/>
                <w:lang w:eastAsia="bs-Latn-BA"/>
              </w:rPr>
            </w:pPr>
            <w:proofErr w:type="spellStart"/>
            <w:r w:rsidRPr="004F3841">
              <w:rPr>
                <w:rFonts w:eastAsia="Times New Roman" w:cs="Calibri"/>
                <w:color w:val="000000"/>
                <w:lang w:eastAsia="bs-Latn-BA"/>
              </w:rPr>
              <w:t>Ermäßigung</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für</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eingeschriebene</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Kinder</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aus</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einer</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Familie</w:t>
            </w:r>
            <w:proofErr w:type="spellEnd"/>
            <w:r w:rsidRPr="004F3841">
              <w:rPr>
                <w:rFonts w:eastAsia="Times New Roman" w:cs="Calibri"/>
                <w:color w:val="000000"/>
                <w:lang w:eastAsia="bs-Latn-BA"/>
              </w:rPr>
              <w:t>)</w:t>
            </w:r>
          </w:p>
        </w:tc>
        <w:tc>
          <w:tcPr>
            <w:tcW w:w="36" w:type="dxa"/>
            <w:vAlign w:val="center"/>
            <w:hideMark/>
          </w:tcPr>
          <w:p w14:paraId="1EFED710"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r w:rsidR="004F3841" w:rsidRPr="004F3841" w14:paraId="7D614E97" w14:textId="77777777" w:rsidTr="004F3841">
        <w:trPr>
          <w:trHeight w:val="600"/>
        </w:trPr>
        <w:tc>
          <w:tcPr>
            <w:tcW w:w="5418" w:type="dxa"/>
            <w:tcBorders>
              <w:top w:val="nil"/>
              <w:left w:val="single" w:sz="4" w:space="0" w:color="000000"/>
              <w:bottom w:val="single" w:sz="4" w:space="0" w:color="000000"/>
              <w:right w:val="single" w:sz="4" w:space="0" w:color="000000"/>
            </w:tcBorders>
            <w:shd w:val="clear" w:color="auto" w:fill="auto"/>
            <w:vAlign w:val="center"/>
            <w:hideMark/>
          </w:tcPr>
          <w:p w14:paraId="11EAC33F" w14:textId="77777777" w:rsidR="004F3841" w:rsidRPr="004F3841" w:rsidRDefault="004F3841" w:rsidP="004F3841">
            <w:pPr>
              <w:spacing w:after="0" w:line="240" w:lineRule="auto"/>
              <w:jc w:val="right"/>
              <w:rPr>
                <w:rFonts w:eastAsia="Times New Roman" w:cs="Calibri"/>
                <w:color w:val="000000"/>
                <w:lang w:eastAsia="bs-Latn-BA"/>
              </w:rPr>
            </w:pPr>
            <w:proofErr w:type="spellStart"/>
            <w:r w:rsidRPr="004F3841">
              <w:rPr>
                <w:rFonts w:eastAsia="Times New Roman" w:cs="Calibri"/>
                <w:color w:val="000000"/>
                <w:lang w:eastAsia="bs-Latn-BA"/>
              </w:rPr>
              <w:t>für</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das</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zweite</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eingeschriebene</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Kind</w:t>
            </w:r>
            <w:proofErr w:type="spellEnd"/>
            <w:r w:rsidRPr="004F3841">
              <w:rPr>
                <w:rFonts w:eastAsia="Times New Roman" w:cs="Calibri"/>
                <w:color w:val="000000"/>
                <w:lang w:eastAsia="bs-Latn-BA"/>
              </w:rPr>
              <w:t xml:space="preserve"> 10%</w:t>
            </w:r>
          </w:p>
        </w:tc>
        <w:tc>
          <w:tcPr>
            <w:tcW w:w="1435" w:type="dxa"/>
            <w:tcBorders>
              <w:top w:val="nil"/>
              <w:left w:val="nil"/>
              <w:bottom w:val="single" w:sz="4" w:space="0" w:color="000000"/>
              <w:right w:val="single" w:sz="4" w:space="0" w:color="000000"/>
            </w:tcBorders>
            <w:shd w:val="clear" w:color="auto" w:fill="auto"/>
            <w:vAlign w:val="center"/>
            <w:hideMark/>
          </w:tcPr>
          <w:p w14:paraId="7651051A" w14:textId="77777777" w:rsidR="004F3841" w:rsidRPr="004F3841" w:rsidRDefault="004F3841" w:rsidP="004F3841">
            <w:pPr>
              <w:spacing w:after="0" w:line="240" w:lineRule="auto"/>
              <w:jc w:val="right"/>
              <w:rPr>
                <w:rFonts w:eastAsia="Times New Roman" w:cs="Calibri"/>
                <w:color w:val="000000"/>
                <w:lang w:eastAsia="bs-Latn-BA"/>
              </w:rPr>
            </w:pPr>
            <w:r w:rsidRPr="004F3841">
              <w:rPr>
                <w:rFonts w:eastAsia="Times New Roman" w:cs="Calibri"/>
                <w:color w:val="000000"/>
                <w:lang w:eastAsia="bs-Latn-BA"/>
              </w:rPr>
              <w:t>9.927</w:t>
            </w:r>
          </w:p>
        </w:tc>
        <w:tc>
          <w:tcPr>
            <w:tcW w:w="596" w:type="dxa"/>
            <w:tcBorders>
              <w:top w:val="nil"/>
              <w:left w:val="nil"/>
              <w:bottom w:val="single" w:sz="4" w:space="0" w:color="000000"/>
              <w:right w:val="single" w:sz="4" w:space="0" w:color="000000"/>
            </w:tcBorders>
            <w:shd w:val="clear" w:color="auto" w:fill="auto"/>
            <w:vAlign w:val="center"/>
            <w:hideMark/>
          </w:tcPr>
          <w:p w14:paraId="1D3D9FA6" w14:textId="77777777" w:rsidR="004F3841" w:rsidRPr="004F3841" w:rsidRDefault="004F3841" w:rsidP="004F3841">
            <w:pPr>
              <w:spacing w:after="0" w:line="240" w:lineRule="auto"/>
              <w:rPr>
                <w:rFonts w:eastAsia="Times New Roman" w:cs="Calibri"/>
                <w:color w:val="000000"/>
                <w:lang w:eastAsia="bs-Latn-BA"/>
              </w:rPr>
            </w:pPr>
            <w:r w:rsidRPr="004F3841">
              <w:rPr>
                <w:rFonts w:eastAsia="Times New Roman" w:cs="Calibri"/>
                <w:color w:val="000000"/>
                <w:lang w:eastAsia="bs-Latn-BA"/>
              </w:rPr>
              <w:t> </w:t>
            </w:r>
          </w:p>
        </w:tc>
        <w:tc>
          <w:tcPr>
            <w:tcW w:w="1435" w:type="dxa"/>
            <w:tcBorders>
              <w:top w:val="nil"/>
              <w:left w:val="nil"/>
              <w:bottom w:val="single" w:sz="4" w:space="0" w:color="000000"/>
              <w:right w:val="single" w:sz="4" w:space="0" w:color="000000"/>
            </w:tcBorders>
            <w:shd w:val="clear" w:color="auto" w:fill="auto"/>
            <w:vAlign w:val="center"/>
            <w:hideMark/>
          </w:tcPr>
          <w:p w14:paraId="602257AE" w14:textId="77777777" w:rsidR="004F3841" w:rsidRPr="004F3841" w:rsidRDefault="004F3841" w:rsidP="004F3841">
            <w:pPr>
              <w:spacing w:after="0" w:line="240" w:lineRule="auto"/>
              <w:jc w:val="right"/>
              <w:rPr>
                <w:rFonts w:eastAsia="Times New Roman" w:cs="Calibri"/>
                <w:color w:val="000000"/>
                <w:lang w:eastAsia="bs-Latn-BA"/>
              </w:rPr>
            </w:pPr>
            <w:r w:rsidRPr="004F3841">
              <w:rPr>
                <w:rFonts w:eastAsia="Times New Roman" w:cs="Calibri"/>
                <w:color w:val="000000"/>
                <w:lang w:eastAsia="bs-Latn-BA"/>
              </w:rPr>
              <w:t>12.330</w:t>
            </w:r>
          </w:p>
        </w:tc>
        <w:tc>
          <w:tcPr>
            <w:tcW w:w="36" w:type="dxa"/>
            <w:vAlign w:val="center"/>
            <w:hideMark/>
          </w:tcPr>
          <w:p w14:paraId="208A86C7"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r w:rsidR="004F3841" w:rsidRPr="004F3841" w14:paraId="64BEDDC7" w14:textId="77777777" w:rsidTr="004F3841">
        <w:trPr>
          <w:trHeight w:val="600"/>
        </w:trPr>
        <w:tc>
          <w:tcPr>
            <w:tcW w:w="5418" w:type="dxa"/>
            <w:tcBorders>
              <w:top w:val="nil"/>
              <w:left w:val="single" w:sz="4" w:space="0" w:color="000000"/>
              <w:bottom w:val="single" w:sz="4" w:space="0" w:color="000000"/>
              <w:right w:val="single" w:sz="4" w:space="0" w:color="000000"/>
            </w:tcBorders>
            <w:shd w:val="clear" w:color="auto" w:fill="auto"/>
            <w:vAlign w:val="center"/>
            <w:hideMark/>
          </w:tcPr>
          <w:p w14:paraId="1910EFF1" w14:textId="77777777" w:rsidR="004F3841" w:rsidRPr="004F3841" w:rsidRDefault="004F3841" w:rsidP="004F3841">
            <w:pPr>
              <w:spacing w:after="0" w:line="240" w:lineRule="auto"/>
              <w:jc w:val="right"/>
              <w:rPr>
                <w:rFonts w:eastAsia="Times New Roman" w:cs="Calibri"/>
                <w:color w:val="000000"/>
                <w:lang w:eastAsia="bs-Latn-BA"/>
              </w:rPr>
            </w:pPr>
            <w:proofErr w:type="spellStart"/>
            <w:r w:rsidRPr="004F3841">
              <w:rPr>
                <w:rFonts w:eastAsia="Times New Roman" w:cs="Calibri"/>
                <w:color w:val="000000"/>
                <w:lang w:eastAsia="bs-Latn-BA"/>
              </w:rPr>
              <w:t>für</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das</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dritte</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eingeschriebene</w:t>
            </w:r>
            <w:proofErr w:type="spellEnd"/>
            <w:r w:rsidRPr="004F3841">
              <w:rPr>
                <w:rFonts w:eastAsia="Times New Roman" w:cs="Calibri"/>
                <w:color w:val="000000"/>
                <w:lang w:eastAsia="bs-Latn-BA"/>
              </w:rPr>
              <w:t xml:space="preserve"> </w:t>
            </w:r>
            <w:proofErr w:type="spellStart"/>
            <w:r w:rsidRPr="004F3841">
              <w:rPr>
                <w:rFonts w:eastAsia="Times New Roman" w:cs="Calibri"/>
                <w:color w:val="000000"/>
                <w:lang w:eastAsia="bs-Latn-BA"/>
              </w:rPr>
              <w:t>Kind</w:t>
            </w:r>
            <w:proofErr w:type="spellEnd"/>
            <w:r w:rsidRPr="004F3841">
              <w:rPr>
                <w:rFonts w:eastAsia="Times New Roman" w:cs="Calibri"/>
                <w:color w:val="000000"/>
                <w:lang w:eastAsia="bs-Latn-BA"/>
              </w:rPr>
              <w:t xml:space="preserve"> 15%</w:t>
            </w:r>
          </w:p>
        </w:tc>
        <w:tc>
          <w:tcPr>
            <w:tcW w:w="1435" w:type="dxa"/>
            <w:tcBorders>
              <w:top w:val="nil"/>
              <w:left w:val="nil"/>
              <w:bottom w:val="single" w:sz="4" w:space="0" w:color="000000"/>
              <w:right w:val="single" w:sz="4" w:space="0" w:color="000000"/>
            </w:tcBorders>
            <w:shd w:val="clear" w:color="auto" w:fill="auto"/>
            <w:vAlign w:val="center"/>
            <w:hideMark/>
          </w:tcPr>
          <w:p w14:paraId="39D1B868" w14:textId="77777777" w:rsidR="004F3841" w:rsidRPr="004F3841" w:rsidRDefault="004F3841" w:rsidP="004F3841">
            <w:pPr>
              <w:spacing w:after="0" w:line="240" w:lineRule="auto"/>
              <w:jc w:val="right"/>
              <w:rPr>
                <w:rFonts w:eastAsia="Times New Roman" w:cs="Calibri"/>
                <w:color w:val="000000"/>
                <w:lang w:eastAsia="bs-Latn-BA"/>
              </w:rPr>
            </w:pPr>
            <w:r w:rsidRPr="004F3841">
              <w:rPr>
                <w:rFonts w:eastAsia="Times New Roman" w:cs="Calibri"/>
                <w:color w:val="000000"/>
                <w:lang w:eastAsia="bs-Latn-BA"/>
              </w:rPr>
              <w:t>9.376</w:t>
            </w:r>
          </w:p>
        </w:tc>
        <w:tc>
          <w:tcPr>
            <w:tcW w:w="596" w:type="dxa"/>
            <w:tcBorders>
              <w:top w:val="nil"/>
              <w:left w:val="nil"/>
              <w:bottom w:val="single" w:sz="4" w:space="0" w:color="000000"/>
              <w:right w:val="single" w:sz="4" w:space="0" w:color="000000"/>
            </w:tcBorders>
            <w:shd w:val="clear" w:color="auto" w:fill="auto"/>
            <w:vAlign w:val="center"/>
            <w:hideMark/>
          </w:tcPr>
          <w:p w14:paraId="3D9C4F0A" w14:textId="77777777" w:rsidR="004F3841" w:rsidRPr="004F3841" w:rsidRDefault="004F3841" w:rsidP="004F3841">
            <w:pPr>
              <w:spacing w:after="0" w:line="240" w:lineRule="auto"/>
              <w:rPr>
                <w:rFonts w:eastAsia="Times New Roman" w:cs="Calibri"/>
                <w:color w:val="000000"/>
                <w:lang w:eastAsia="bs-Latn-BA"/>
              </w:rPr>
            </w:pPr>
            <w:r w:rsidRPr="004F3841">
              <w:rPr>
                <w:rFonts w:eastAsia="Times New Roman" w:cs="Calibri"/>
                <w:color w:val="000000"/>
                <w:lang w:eastAsia="bs-Latn-BA"/>
              </w:rPr>
              <w:t> </w:t>
            </w:r>
          </w:p>
        </w:tc>
        <w:tc>
          <w:tcPr>
            <w:tcW w:w="1435" w:type="dxa"/>
            <w:tcBorders>
              <w:top w:val="nil"/>
              <w:left w:val="nil"/>
              <w:bottom w:val="single" w:sz="4" w:space="0" w:color="000000"/>
              <w:right w:val="single" w:sz="4" w:space="0" w:color="000000"/>
            </w:tcBorders>
            <w:shd w:val="clear" w:color="auto" w:fill="auto"/>
            <w:vAlign w:val="center"/>
            <w:hideMark/>
          </w:tcPr>
          <w:p w14:paraId="309103A2" w14:textId="77777777" w:rsidR="004F3841" w:rsidRPr="004F3841" w:rsidRDefault="004F3841" w:rsidP="004F3841">
            <w:pPr>
              <w:spacing w:after="0" w:line="240" w:lineRule="auto"/>
              <w:jc w:val="right"/>
              <w:rPr>
                <w:rFonts w:eastAsia="Times New Roman" w:cs="Calibri"/>
                <w:color w:val="000000"/>
                <w:lang w:eastAsia="bs-Latn-BA"/>
              </w:rPr>
            </w:pPr>
            <w:r w:rsidRPr="004F3841">
              <w:rPr>
                <w:rFonts w:eastAsia="Times New Roman" w:cs="Calibri"/>
                <w:color w:val="000000"/>
                <w:lang w:eastAsia="bs-Latn-BA"/>
              </w:rPr>
              <w:t>11.645</w:t>
            </w:r>
          </w:p>
        </w:tc>
        <w:tc>
          <w:tcPr>
            <w:tcW w:w="36" w:type="dxa"/>
            <w:vAlign w:val="center"/>
            <w:hideMark/>
          </w:tcPr>
          <w:p w14:paraId="46451EE4" w14:textId="77777777" w:rsidR="004F3841" w:rsidRPr="004F3841" w:rsidRDefault="004F3841" w:rsidP="004F3841">
            <w:pPr>
              <w:spacing w:after="0" w:line="240" w:lineRule="auto"/>
              <w:rPr>
                <w:rFonts w:ascii="Times New Roman" w:eastAsia="Times New Roman" w:hAnsi="Times New Roman" w:cs="Times New Roman"/>
                <w:color w:val="auto"/>
                <w:sz w:val="20"/>
                <w:szCs w:val="20"/>
                <w:lang w:eastAsia="bs-Latn-BA"/>
              </w:rPr>
            </w:pPr>
          </w:p>
        </w:tc>
      </w:tr>
    </w:tbl>
    <w:p w14:paraId="1DFA8A90" w14:textId="77777777" w:rsidR="004D5F23" w:rsidRPr="006D1599" w:rsidRDefault="004D5F23" w:rsidP="004D5F23">
      <w:pPr>
        <w:spacing w:after="0" w:line="240" w:lineRule="auto"/>
        <w:ind w:left="-5"/>
        <w:rPr>
          <w:rFonts w:eastAsia="Century Gothic" w:cs="Century Gothic"/>
          <w:color w:val="000000"/>
          <w:lang w:val="de-DE" w:eastAsia="bs-Latn-BA"/>
        </w:rPr>
      </w:pPr>
    </w:p>
    <w:sectPr w:rsidR="004D5F23" w:rsidRPr="006D1599" w:rsidSect="00E16AEC">
      <w:footerReference w:type="default" r:id="rId8"/>
      <w:pgSz w:w="11906" w:h="16838"/>
      <w:pgMar w:top="709" w:right="849" w:bottom="851" w:left="1440" w:header="708" w:footer="43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28856AA" w14:textId="77777777" w:rsidR="00C455D7" w:rsidRDefault="00C455D7" w:rsidP="00F805FF">
      <w:pPr>
        <w:spacing w:after="0" w:line="240" w:lineRule="auto"/>
      </w:pPr>
      <w:r>
        <w:separator/>
      </w:r>
    </w:p>
  </w:endnote>
  <w:endnote w:type="continuationSeparator" w:id="0">
    <w:p w14:paraId="6B101C88" w14:textId="77777777" w:rsidR="00C455D7" w:rsidRDefault="00C455D7" w:rsidP="00F805F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0517B9" w14:textId="77777777" w:rsidR="00F805FF" w:rsidRPr="00F805FF" w:rsidRDefault="005E6EDD" w:rsidP="00F805FF">
    <w:pPr>
      <w:pBdr>
        <w:top w:val="nil"/>
        <w:left w:val="nil"/>
        <w:bottom w:val="nil"/>
        <w:right w:val="nil"/>
        <w:between w:val="nil"/>
      </w:pBdr>
      <w:tabs>
        <w:tab w:val="center" w:pos="4513"/>
        <w:tab w:val="right" w:pos="9026"/>
      </w:tabs>
      <w:spacing w:after="0" w:line="240" w:lineRule="auto"/>
      <w:jc w:val="right"/>
      <w:rPr>
        <w:color w:val="000000"/>
      </w:rPr>
    </w:pPr>
    <w:proofErr w:type="spellStart"/>
    <w:r>
      <w:rPr>
        <w:rFonts w:eastAsia="Century Gothic" w:cs="Century Gothic"/>
        <w:color w:val="000000"/>
        <w:sz w:val="20"/>
        <w:szCs w:val="20"/>
      </w:rPr>
      <w:t>Seite</w:t>
    </w:r>
    <w:proofErr w:type="spellEnd"/>
    <w:r w:rsidR="00F805FF">
      <w:rPr>
        <w:rFonts w:eastAsia="Century Gothic" w:cs="Century Gothic"/>
        <w:color w:val="000000"/>
        <w:sz w:val="20"/>
        <w:szCs w:val="20"/>
      </w:rPr>
      <w:t xml:space="preserve"> </w:t>
    </w:r>
    <w:r w:rsidR="00F805FF">
      <w:rPr>
        <w:rFonts w:eastAsia="Century Gothic" w:cs="Century Gothic"/>
        <w:b/>
        <w:color w:val="000000"/>
        <w:sz w:val="20"/>
        <w:szCs w:val="20"/>
      </w:rPr>
      <w:fldChar w:fldCharType="begin"/>
    </w:r>
    <w:r w:rsidR="00F805FF">
      <w:rPr>
        <w:rFonts w:eastAsia="Century Gothic" w:cs="Century Gothic"/>
        <w:b/>
        <w:color w:val="000000"/>
        <w:sz w:val="20"/>
        <w:szCs w:val="20"/>
      </w:rPr>
      <w:instrText>PAGE</w:instrText>
    </w:r>
    <w:r w:rsidR="00F805FF">
      <w:rPr>
        <w:rFonts w:eastAsia="Century Gothic" w:cs="Century Gothic"/>
        <w:b/>
        <w:color w:val="000000"/>
        <w:sz w:val="20"/>
        <w:szCs w:val="20"/>
      </w:rPr>
      <w:fldChar w:fldCharType="separate"/>
    </w:r>
    <w:r w:rsidR="00F805FF">
      <w:rPr>
        <w:rFonts w:eastAsia="Century Gothic" w:cs="Century Gothic"/>
        <w:b/>
        <w:color w:val="000000"/>
        <w:sz w:val="20"/>
        <w:szCs w:val="20"/>
      </w:rPr>
      <w:t>1</w:t>
    </w:r>
    <w:r w:rsidR="00F805FF">
      <w:rPr>
        <w:rFonts w:eastAsia="Century Gothic" w:cs="Century Gothic"/>
        <w:b/>
        <w:color w:val="000000"/>
        <w:sz w:val="20"/>
        <w:szCs w:val="20"/>
      </w:rPr>
      <w:fldChar w:fldCharType="end"/>
    </w:r>
    <w:r w:rsidR="00F805FF">
      <w:rPr>
        <w:rFonts w:eastAsia="Century Gothic" w:cs="Century Gothic"/>
        <w:color w:val="000000"/>
        <w:sz w:val="20"/>
        <w:szCs w:val="20"/>
      </w:rPr>
      <w:t xml:space="preserve"> </w:t>
    </w:r>
    <w:r>
      <w:rPr>
        <w:rFonts w:eastAsia="Century Gothic" w:cs="Century Gothic"/>
        <w:color w:val="000000"/>
        <w:sz w:val="20"/>
        <w:szCs w:val="20"/>
      </w:rPr>
      <w:t xml:space="preserve">von </w:t>
    </w:r>
    <w:r w:rsidR="00F805FF">
      <w:rPr>
        <w:rFonts w:eastAsia="Century Gothic" w:cs="Century Gothic"/>
        <w:b/>
        <w:color w:val="000000"/>
        <w:sz w:val="20"/>
        <w:szCs w:val="20"/>
      </w:rPr>
      <w:fldChar w:fldCharType="begin"/>
    </w:r>
    <w:r w:rsidR="00F805FF">
      <w:rPr>
        <w:rFonts w:eastAsia="Century Gothic" w:cs="Century Gothic"/>
        <w:b/>
        <w:color w:val="000000"/>
        <w:sz w:val="20"/>
        <w:szCs w:val="20"/>
      </w:rPr>
      <w:instrText>NUMPAGES</w:instrText>
    </w:r>
    <w:r w:rsidR="00F805FF">
      <w:rPr>
        <w:rFonts w:eastAsia="Century Gothic" w:cs="Century Gothic"/>
        <w:b/>
        <w:color w:val="000000"/>
        <w:sz w:val="20"/>
        <w:szCs w:val="20"/>
      </w:rPr>
      <w:fldChar w:fldCharType="separate"/>
    </w:r>
    <w:r w:rsidR="00F805FF">
      <w:rPr>
        <w:rFonts w:eastAsia="Century Gothic" w:cs="Century Gothic"/>
        <w:b/>
        <w:color w:val="000000"/>
        <w:sz w:val="20"/>
        <w:szCs w:val="20"/>
      </w:rPr>
      <w:t>6</w:t>
    </w:r>
    <w:r w:rsidR="00F805FF">
      <w:rPr>
        <w:rFonts w:eastAsia="Century Gothic" w:cs="Century Gothic"/>
        <w:b/>
        <w:color w:val="000000"/>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4E5331" w14:textId="77777777" w:rsidR="00C455D7" w:rsidRDefault="00C455D7" w:rsidP="00F805FF">
      <w:pPr>
        <w:spacing w:after="0" w:line="240" w:lineRule="auto"/>
      </w:pPr>
      <w:r>
        <w:separator/>
      </w:r>
    </w:p>
  </w:footnote>
  <w:footnote w:type="continuationSeparator" w:id="0">
    <w:p w14:paraId="3F4A267E" w14:textId="77777777" w:rsidR="00C455D7" w:rsidRDefault="00C455D7" w:rsidP="00F805FF">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1AD014C"/>
    <w:multiLevelType w:val="hybridMultilevel"/>
    <w:tmpl w:val="226E4FEC"/>
    <w:lvl w:ilvl="0" w:tplc="A4A85390">
      <w:start w:val="1"/>
      <w:numFmt w:val="decimal"/>
      <w:lvlText w:val="%1."/>
      <w:lvlJc w:val="left"/>
      <w:pPr>
        <w:ind w:left="-193" w:hanging="375"/>
      </w:pPr>
      <w:rPr>
        <w:rFonts w:hint="default"/>
      </w:rPr>
    </w:lvl>
    <w:lvl w:ilvl="1" w:tplc="141A0019" w:tentative="1">
      <w:start w:val="1"/>
      <w:numFmt w:val="lowerLetter"/>
      <w:lvlText w:val="%2."/>
      <w:lvlJc w:val="left"/>
      <w:pPr>
        <w:ind w:left="512" w:hanging="360"/>
      </w:pPr>
    </w:lvl>
    <w:lvl w:ilvl="2" w:tplc="141A001B" w:tentative="1">
      <w:start w:val="1"/>
      <w:numFmt w:val="lowerRoman"/>
      <w:lvlText w:val="%3."/>
      <w:lvlJc w:val="right"/>
      <w:pPr>
        <w:ind w:left="1232" w:hanging="180"/>
      </w:pPr>
    </w:lvl>
    <w:lvl w:ilvl="3" w:tplc="141A000F" w:tentative="1">
      <w:start w:val="1"/>
      <w:numFmt w:val="decimal"/>
      <w:lvlText w:val="%4."/>
      <w:lvlJc w:val="left"/>
      <w:pPr>
        <w:ind w:left="1952" w:hanging="360"/>
      </w:pPr>
    </w:lvl>
    <w:lvl w:ilvl="4" w:tplc="141A0019" w:tentative="1">
      <w:start w:val="1"/>
      <w:numFmt w:val="lowerLetter"/>
      <w:lvlText w:val="%5."/>
      <w:lvlJc w:val="left"/>
      <w:pPr>
        <w:ind w:left="2672" w:hanging="360"/>
      </w:pPr>
    </w:lvl>
    <w:lvl w:ilvl="5" w:tplc="141A001B" w:tentative="1">
      <w:start w:val="1"/>
      <w:numFmt w:val="lowerRoman"/>
      <w:lvlText w:val="%6."/>
      <w:lvlJc w:val="right"/>
      <w:pPr>
        <w:ind w:left="3392" w:hanging="180"/>
      </w:pPr>
    </w:lvl>
    <w:lvl w:ilvl="6" w:tplc="141A000F" w:tentative="1">
      <w:start w:val="1"/>
      <w:numFmt w:val="decimal"/>
      <w:lvlText w:val="%7."/>
      <w:lvlJc w:val="left"/>
      <w:pPr>
        <w:ind w:left="4112" w:hanging="360"/>
      </w:pPr>
    </w:lvl>
    <w:lvl w:ilvl="7" w:tplc="141A0019" w:tentative="1">
      <w:start w:val="1"/>
      <w:numFmt w:val="lowerLetter"/>
      <w:lvlText w:val="%8."/>
      <w:lvlJc w:val="left"/>
      <w:pPr>
        <w:ind w:left="4832" w:hanging="360"/>
      </w:pPr>
    </w:lvl>
    <w:lvl w:ilvl="8" w:tplc="141A001B" w:tentative="1">
      <w:start w:val="1"/>
      <w:numFmt w:val="lowerRoman"/>
      <w:lvlText w:val="%9."/>
      <w:lvlJc w:val="right"/>
      <w:pPr>
        <w:ind w:left="5552" w:hanging="180"/>
      </w:pPr>
    </w:lvl>
  </w:abstractNum>
  <w:abstractNum w:abstractNumId="1" w15:restartNumberingAfterBreak="0">
    <w:nsid w:val="3D5937A8"/>
    <w:multiLevelType w:val="hybridMultilevel"/>
    <w:tmpl w:val="EC2ACA14"/>
    <w:lvl w:ilvl="0" w:tplc="141A000F">
      <w:start w:val="1"/>
      <w:numFmt w:val="decimal"/>
      <w:lvlText w:val="%1."/>
      <w:lvlJc w:val="left"/>
      <w:pPr>
        <w:ind w:left="152" w:hanging="360"/>
      </w:pPr>
    </w:lvl>
    <w:lvl w:ilvl="1" w:tplc="141A0019" w:tentative="1">
      <w:start w:val="1"/>
      <w:numFmt w:val="lowerLetter"/>
      <w:lvlText w:val="%2."/>
      <w:lvlJc w:val="left"/>
      <w:pPr>
        <w:ind w:left="872" w:hanging="360"/>
      </w:pPr>
    </w:lvl>
    <w:lvl w:ilvl="2" w:tplc="141A001B" w:tentative="1">
      <w:start w:val="1"/>
      <w:numFmt w:val="lowerRoman"/>
      <w:lvlText w:val="%3."/>
      <w:lvlJc w:val="right"/>
      <w:pPr>
        <w:ind w:left="1592" w:hanging="180"/>
      </w:pPr>
    </w:lvl>
    <w:lvl w:ilvl="3" w:tplc="141A000F" w:tentative="1">
      <w:start w:val="1"/>
      <w:numFmt w:val="decimal"/>
      <w:lvlText w:val="%4."/>
      <w:lvlJc w:val="left"/>
      <w:pPr>
        <w:ind w:left="2312" w:hanging="360"/>
      </w:pPr>
    </w:lvl>
    <w:lvl w:ilvl="4" w:tplc="141A0019" w:tentative="1">
      <w:start w:val="1"/>
      <w:numFmt w:val="lowerLetter"/>
      <w:lvlText w:val="%5."/>
      <w:lvlJc w:val="left"/>
      <w:pPr>
        <w:ind w:left="3032" w:hanging="360"/>
      </w:pPr>
    </w:lvl>
    <w:lvl w:ilvl="5" w:tplc="141A001B" w:tentative="1">
      <w:start w:val="1"/>
      <w:numFmt w:val="lowerRoman"/>
      <w:lvlText w:val="%6."/>
      <w:lvlJc w:val="right"/>
      <w:pPr>
        <w:ind w:left="3752" w:hanging="180"/>
      </w:pPr>
    </w:lvl>
    <w:lvl w:ilvl="6" w:tplc="141A000F" w:tentative="1">
      <w:start w:val="1"/>
      <w:numFmt w:val="decimal"/>
      <w:lvlText w:val="%7."/>
      <w:lvlJc w:val="left"/>
      <w:pPr>
        <w:ind w:left="4472" w:hanging="360"/>
      </w:pPr>
    </w:lvl>
    <w:lvl w:ilvl="7" w:tplc="141A0019" w:tentative="1">
      <w:start w:val="1"/>
      <w:numFmt w:val="lowerLetter"/>
      <w:lvlText w:val="%8."/>
      <w:lvlJc w:val="left"/>
      <w:pPr>
        <w:ind w:left="5192" w:hanging="360"/>
      </w:pPr>
    </w:lvl>
    <w:lvl w:ilvl="8" w:tplc="141A001B" w:tentative="1">
      <w:start w:val="1"/>
      <w:numFmt w:val="lowerRoman"/>
      <w:lvlText w:val="%9."/>
      <w:lvlJc w:val="right"/>
      <w:pPr>
        <w:ind w:left="5912" w:hanging="180"/>
      </w:pPr>
    </w:lvl>
  </w:abstractNum>
  <w:num w:numId="1" w16cid:durableId="2059430109">
    <w:abstractNumId w:val="1"/>
  </w:num>
  <w:num w:numId="2" w16cid:durableId="199819354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F3841"/>
    <w:rsid w:val="000616E5"/>
    <w:rsid w:val="000A21F7"/>
    <w:rsid w:val="000C7ABB"/>
    <w:rsid w:val="0016506C"/>
    <w:rsid w:val="0017343F"/>
    <w:rsid w:val="00195678"/>
    <w:rsid w:val="001B56F2"/>
    <w:rsid w:val="002A1ECC"/>
    <w:rsid w:val="002A4FCF"/>
    <w:rsid w:val="002A7DEB"/>
    <w:rsid w:val="003601F0"/>
    <w:rsid w:val="00400D39"/>
    <w:rsid w:val="00485B78"/>
    <w:rsid w:val="004D5F23"/>
    <w:rsid w:val="004E61B6"/>
    <w:rsid w:val="004F3841"/>
    <w:rsid w:val="004F6EE4"/>
    <w:rsid w:val="0052291C"/>
    <w:rsid w:val="005E6EDD"/>
    <w:rsid w:val="006D1599"/>
    <w:rsid w:val="006F73D8"/>
    <w:rsid w:val="00722FDB"/>
    <w:rsid w:val="007D1ADB"/>
    <w:rsid w:val="00834FDA"/>
    <w:rsid w:val="008A6DA8"/>
    <w:rsid w:val="009571F2"/>
    <w:rsid w:val="00975963"/>
    <w:rsid w:val="009D66B7"/>
    <w:rsid w:val="009D7D06"/>
    <w:rsid w:val="00A11A4A"/>
    <w:rsid w:val="00B76917"/>
    <w:rsid w:val="00B97BA2"/>
    <w:rsid w:val="00C455D7"/>
    <w:rsid w:val="00C803FA"/>
    <w:rsid w:val="00D1602B"/>
    <w:rsid w:val="00D4423C"/>
    <w:rsid w:val="00E16AEC"/>
    <w:rsid w:val="00E537EE"/>
    <w:rsid w:val="00E87371"/>
    <w:rsid w:val="00EE2EE1"/>
    <w:rsid w:val="00EF39A6"/>
    <w:rsid w:val="00F6715F"/>
    <w:rsid w:val="00F805FF"/>
    <w:rsid w:val="00F81315"/>
  </w:rsids>
  <m:mathPr>
    <m:mathFont m:val="Cambria Math"/>
    <m:brkBin m:val="before"/>
    <m:brkBinSub m:val="--"/>
    <m:smallFrac m:val="0"/>
    <m:dispDef/>
    <m:lMargin m:val="0"/>
    <m:rMargin m:val="0"/>
    <m:defJc m:val="centerGroup"/>
    <m:wrapIndent m:val="1440"/>
    <m:intLim m:val="subSup"/>
    <m:naryLim m:val="undOvr"/>
  </m:mathPr>
  <w:themeFontLang w:val="bs-Latn-BA"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DD0527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entury Gothic" w:eastAsiaTheme="minorHAnsi" w:hAnsi="Century Gothic" w:cstheme="minorBidi"/>
        <w:color w:val="000000" w:themeColor="text1"/>
        <w:sz w:val="22"/>
        <w:szCs w:val="22"/>
        <w:lang w:val="bs-Latn-BA"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o">
    <w:name w:val="Normal"/>
    <w:qFormat/>
  </w:style>
  <w:style w:type="paragraph" w:styleId="Naslov2">
    <w:name w:val="heading 2"/>
    <w:next w:val="Normalno"/>
    <w:link w:val="Naslov2Znak"/>
    <w:uiPriority w:val="9"/>
    <w:unhideWhenUsed/>
    <w:qFormat/>
    <w:rsid w:val="00B76917"/>
    <w:pPr>
      <w:keepNext/>
      <w:keepLines/>
      <w:spacing w:after="304" w:line="265" w:lineRule="auto"/>
      <w:ind w:left="55" w:hanging="10"/>
      <w:jc w:val="center"/>
      <w:outlineLvl w:val="1"/>
    </w:pPr>
    <w:rPr>
      <w:rFonts w:eastAsia="Century Gothic" w:cs="Century Gothic"/>
      <w:color w:val="000000"/>
      <w:lang w:eastAsia="bs-Latn-BA"/>
    </w:rPr>
  </w:style>
  <w:style w:type="character" w:default="1" w:styleId="Zadanifontparagrafa">
    <w:name w:val="Default Paragraph Font"/>
    <w:uiPriority w:val="1"/>
    <w:semiHidden/>
    <w:unhideWhenUsed/>
  </w:style>
  <w:style w:type="table" w:default="1" w:styleId="Normalnatabela">
    <w:name w:val="Normal Table"/>
    <w:uiPriority w:val="99"/>
    <w:semiHidden/>
    <w:unhideWhenUsed/>
    <w:tblPr>
      <w:tblInd w:w="0" w:type="dxa"/>
      <w:tblCellMar>
        <w:top w:w="0" w:type="dxa"/>
        <w:left w:w="108" w:type="dxa"/>
        <w:bottom w:w="0" w:type="dxa"/>
        <w:right w:w="108" w:type="dxa"/>
      </w:tblCellMar>
    </w:tblPr>
  </w:style>
  <w:style w:type="numbering" w:default="1" w:styleId="Bezspiska">
    <w:name w:val="No List"/>
    <w:uiPriority w:val="99"/>
    <w:semiHidden/>
    <w:unhideWhenUsed/>
  </w:style>
  <w:style w:type="paragraph" w:styleId="NormalnoWeb">
    <w:name w:val="Normal (Web)"/>
    <w:basedOn w:val="Normalno"/>
    <w:uiPriority w:val="99"/>
    <w:semiHidden/>
    <w:unhideWhenUsed/>
    <w:rsid w:val="009D7D06"/>
    <w:pPr>
      <w:spacing w:before="100" w:beforeAutospacing="1" w:after="100" w:afterAutospacing="1" w:line="240" w:lineRule="auto"/>
    </w:pPr>
    <w:rPr>
      <w:rFonts w:ascii="Times New Roman" w:eastAsia="Times New Roman" w:hAnsi="Times New Roman" w:cs="Times New Roman"/>
      <w:color w:val="auto"/>
      <w:sz w:val="24"/>
      <w:szCs w:val="24"/>
      <w:lang w:eastAsia="bs-Latn-BA"/>
    </w:rPr>
  </w:style>
  <w:style w:type="character" w:styleId="Naglaavanje">
    <w:name w:val="Emphasis"/>
    <w:basedOn w:val="Zadanifontparagrafa"/>
    <w:uiPriority w:val="20"/>
    <w:qFormat/>
    <w:rsid w:val="009D7D06"/>
    <w:rPr>
      <w:i/>
      <w:iCs/>
    </w:rPr>
  </w:style>
  <w:style w:type="paragraph" w:styleId="Zaglavlje">
    <w:name w:val="header"/>
    <w:basedOn w:val="Normalno"/>
    <w:link w:val="ZaglavljeZnak"/>
    <w:uiPriority w:val="99"/>
    <w:unhideWhenUsed/>
    <w:rsid w:val="00F805FF"/>
    <w:pPr>
      <w:tabs>
        <w:tab w:val="center" w:pos="4513"/>
        <w:tab w:val="right" w:pos="9026"/>
      </w:tabs>
      <w:spacing w:after="0" w:line="240" w:lineRule="auto"/>
    </w:pPr>
  </w:style>
  <w:style w:type="character" w:customStyle="1" w:styleId="ZaglavljeZnak">
    <w:name w:val="Zaglavlje Znak"/>
    <w:basedOn w:val="Zadanifontparagrafa"/>
    <w:link w:val="Zaglavlje"/>
    <w:uiPriority w:val="99"/>
    <w:rsid w:val="00F805FF"/>
  </w:style>
  <w:style w:type="paragraph" w:styleId="Podnoje">
    <w:name w:val="footer"/>
    <w:basedOn w:val="Normalno"/>
    <w:link w:val="PodnojeZnak"/>
    <w:uiPriority w:val="99"/>
    <w:unhideWhenUsed/>
    <w:rsid w:val="00F805FF"/>
    <w:pPr>
      <w:tabs>
        <w:tab w:val="center" w:pos="4513"/>
        <w:tab w:val="right" w:pos="9026"/>
      </w:tabs>
      <w:spacing w:after="0" w:line="240" w:lineRule="auto"/>
    </w:pPr>
  </w:style>
  <w:style w:type="character" w:customStyle="1" w:styleId="PodnojeZnak">
    <w:name w:val="Podnožje Znak"/>
    <w:basedOn w:val="Zadanifontparagrafa"/>
    <w:link w:val="Podnoje"/>
    <w:uiPriority w:val="99"/>
    <w:rsid w:val="00F805FF"/>
  </w:style>
  <w:style w:type="paragraph" w:styleId="Paragrafspiska">
    <w:name w:val="List Paragraph"/>
    <w:basedOn w:val="Normalno"/>
    <w:uiPriority w:val="34"/>
    <w:qFormat/>
    <w:rsid w:val="00F805FF"/>
    <w:pPr>
      <w:ind w:left="720"/>
      <w:contextualSpacing/>
    </w:pPr>
  </w:style>
  <w:style w:type="character" w:customStyle="1" w:styleId="Naslov2Znak">
    <w:name w:val="Naslov 2 Znak"/>
    <w:basedOn w:val="Zadanifontparagrafa"/>
    <w:link w:val="Naslov2"/>
    <w:uiPriority w:val="9"/>
    <w:rsid w:val="00B76917"/>
    <w:rPr>
      <w:rFonts w:eastAsia="Century Gothic" w:cs="Century Gothic"/>
      <w:color w:val="000000"/>
      <w:lang w:eastAsia="bs-Latn-B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22481722">
      <w:bodyDiv w:val="1"/>
      <w:marLeft w:val="0"/>
      <w:marRight w:val="0"/>
      <w:marTop w:val="0"/>
      <w:marBottom w:val="0"/>
      <w:divBdr>
        <w:top w:val="none" w:sz="0" w:space="0" w:color="auto"/>
        <w:left w:val="none" w:sz="0" w:space="0" w:color="auto"/>
        <w:bottom w:val="none" w:sz="0" w:space="0" w:color="auto"/>
        <w:right w:val="none" w:sz="0" w:space="0" w:color="auto"/>
      </w:divBdr>
    </w:div>
    <w:div w:id="869490496">
      <w:bodyDiv w:val="1"/>
      <w:marLeft w:val="0"/>
      <w:marRight w:val="0"/>
      <w:marTop w:val="0"/>
      <w:marBottom w:val="0"/>
      <w:divBdr>
        <w:top w:val="none" w:sz="0" w:space="0" w:color="auto"/>
        <w:left w:val="none" w:sz="0" w:space="0" w:color="auto"/>
        <w:bottom w:val="none" w:sz="0" w:space="0" w:color="auto"/>
        <w:right w:val="none" w:sz="0" w:space="0" w:color="auto"/>
      </w:divBdr>
    </w:div>
    <w:div w:id="10763955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35D8CE3-3936-4638-A448-F0538F19DE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IDSS_VERTRAG_SCHULE_2025-2026A.dotx</Template>
  <TotalTime>2</TotalTime>
  <Pages>6</Pages>
  <Words>2299</Words>
  <Characters>13106</Characters>
  <Application>Microsoft Office Word</Application>
  <DocSecurity>0</DocSecurity>
  <Lines>109</Lines>
  <Paragraphs>30</Paragraphs>
  <ScaleCrop>false</ScaleCrop>
  <HeadingPairs>
    <vt:vector size="2" baseType="variant">
      <vt:variant>
        <vt:lpstr>Naslov</vt:lpstr>
      </vt:variant>
      <vt:variant>
        <vt:i4>1</vt:i4>
      </vt:variant>
    </vt:vector>
  </HeadingPairs>
  <TitlesOfParts>
    <vt:vector size="1" baseType="lpstr">
      <vt:lpstr/>
    </vt:vector>
  </TitlesOfParts>
  <Company/>
  <LinksUpToDate>false</LinksUpToDate>
  <CharactersWithSpaces>15375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Vertrag</dc:title>
  <dc:subject/>
  <dc:creator>Davor Mulalić</dc:creator>
  <cp:keywords/>
  <dc:description/>
  <cp:lastModifiedBy>Davor Mulalić</cp:lastModifiedBy>
  <cp:revision>1</cp:revision>
  <cp:lastPrinted>2025-01-08T19:23:00Z</cp:lastPrinted>
  <dcterms:created xsi:type="dcterms:W3CDTF">2025-03-10T10:14:00Z</dcterms:created>
  <dcterms:modified xsi:type="dcterms:W3CDTF">2025-03-10T10:16:00Z</dcterms:modified>
</cp:coreProperties>
</file>