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2BCA4" w14:textId="4CDE5533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36"/>
          <w:szCs w:val="36"/>
          <w:lang w:val="bs-Latn-BA"/>
        </w:rPr>
      </w:pPr>
      <w:r>
        <w:rPr>
          <w:rFonts w:ascii="Century Gothic" w:eastAsia="Times New Roman" w:hAnsi="Century Gothic" w:cs="Times New Roman"/>
          <w:noProof/>
          <w:color w:val="000000" w:themeColor="text1"/>
          <w:lang w:val="bs-Latn-BA" w:eastAsia="bs-Latn-BA"/>
        </w:rPr>
        <w:drawing>
          <wp:anchor distT="0" distB="0" distL="114300" distR="114300" simplePos="0" relativeHeight="251658240" behindDoc="0" locked="0" layoutInCell="1" allowOverlap="1" wp14:anchorId="173510EB" wp14:editId="626AFCC9">
            <wp:simplePos x="0" y="0"/>
            <wp:positionH relativeFrom="column">
              <wp:posOffset>-335137</wp:posOffset>
            </wp:positionH>
            <wp:positionV relativeFrom="paragraph">
              <wp:posOffset>-864690</wp:posOffset>
            </wp:positionV>
            <wp:extent cx="3973032" cy="1218999"/>
            <wp:effectExtent l="0" t="0" r="0" b="635"/>
            <wp:wrapNone/>
            <wp:docPr id="1065641936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1936" name="Slika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032" cy="1218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BE626" w14:textId="1A8DBC16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36"/>
          <w:szCs w:val="36"/>
          <w:lang w:val="bs-Latn-BA"/>
        </w:rPr>
      </w:pPr>
    </w:p>
    <w:p w14:paraId="1185BA47" w14:textId="77777777" w:rsidR="0054419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color w:val="000000"/>
          <w:sz w:val="36"/>
          <w:szCs w:val="36"/>
          <w:lang w:val="bs-Latn-BA"/>
        </w:rPr>
      </w:pPr>
    </w:p>
    <w:p w14:paraId="2E704F59" w14:textId="77777777" w:rsidR="0054419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color w:val="000000"/>
          <w:sz w:val="36"/>
          <w:szCs w:val="36"/>
          <w:lang w:val="bs-Latn-BA"/>
        </w:rPr>
      </w:pPr>
    </w:p>
    <w:p w14:paraId="48A92256" w14:textId="03510C66" w:rsidR="00544193" w:rsidRPr="009750D3" w:rsidRDefault="00690112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color w:val="000000"/>
          <w:sz w:val="36"/>
          <w:szCs w:val="36"/>
          <w:lang w:val="bs-Latn-BA"/>
        </w:rPr>
      </w:pPr>
      <w:r>
        <w:rPr>
          <w:rFonts w:ascii="Century Gothic" w:hAnsi="Century Gothic" w:cs="Arial"/>
          <w:color w:val="000000"/>
          <w:sz w:val="36"/>
          <w:szCs w:val="36"/>
          <w:lang w:val="bs-Latn-BA"/>
        </w:rPr>
        <w:t>P.U. Internationale Deutsche Schule Sarajevo - Međunarodna Njemačka Škola Sarajevo</w:t>
      </w:r>
    </w:p>
    <w:p w14:paraId="1B97119D" w14:textId="56D1E22A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0D8B7BBF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3B16FB58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7BB53834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723A2FE7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3D4CAB6D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41594DD6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1A0BF166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573883AF" w14:textId="7CE37B67" w:rsidR="00544193" w:rsidRPr="00ED0DFC" w:rsidRDefault="00ED0DFC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</w:pPr>
      <w:r w:rsidRPr="00ED0DFC"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  <w:t>GODIŠNJI</w:t>
      </w:r>
    </w:p>
    <w:p w14:paraId="2E20C22B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39C5AD2F" w14:textId="1B654AA8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</w:pPr>
      <w:r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  <w:t>PLAN I PROGRAM</w:t>
      </w:r>
    </w:p>
    <w:p w14:paraId="6F91BB70" w14:textId="75E3C3CC" w:rsidR="0054419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</w:pPr>
      <w:r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  <w:t>RADA</w:t>
      </w:r>
    </w:p>
    <w:p w14:paraId="5BFE33B6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</w:pPr>
    </w:p>
    <w:p w14:paraId="14FAC549" w14:textId="7DA5C7F3" w:rsidR="00544193" w:rsidRPr="00C3202E" w:rsidRDefault="00690112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52"/>
          <w:szCs w:val="52"/>
          <w:lang w:val="bs-Latn-BA"/>
        </w:rPr>
      </w:pPr>
      <w:r>
        <w:rPr>
          <w:rFonts w:ascii="Century Gothic" w:hAnsi="Century Gothic" w:cs="Arial"/>
          <w:b/>
          <w:bCs/>
          <w:color w:val="000000"/>
          <w:sz w:val="52"/>
          <w:szCs w:val="52"/>
          <w:lang w:val="bs-Latn-BA"/>
        </w:rPr>
        <w:t>Produženog boravka</w:t>
      </w:r>
    </w:p>
    <w:p w14:paraId="211FA4F5" w14:textId="77777777" w:rsidR="0054419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lang w:val="bs-Latn-BA"/>
        </w:rPr>
      </w:pPr>
    </w:p>
    <w:p w14:paraId="0BAC2701" w14:textId="77777777" w:rsidR="0054419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lang w:val="bs-Latn-BA"/>
        </w:rPr>
      </w:pPr>
    </w:p>
    <w:p w14:paraId="2480623E" w14:textId="77777777" w:rsidR="00C3202E" w:rsidRPr="009750D3" w:rsidRDefault="00C3202E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lang w:val="bs-Latn-BA"/>
        </w:rPr>
      </w:pPr>
    </w:p>
    <w:p w14:paraId="736F4A59" w14:textId="013DC2CC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</w:pPr>
      <w:r w:rsidRPr="009750D3"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  <w:t>202</w:t>
      </w:r>
      <w:r w:rsidR="00455823"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  <w:t>5</w:t>
      </w:r>
      <w:r w:rsidRPr="009750D3"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  <w:t>/202</w:t>
      </w:r>
      <w:r w:rsidR="00455823">
        <w:rPr>
          <w:rFonts w:ascii="Century Gothic" w:hAnsi="Century Gothic" w:cs="Arial"/>
          <w:b/>
          <w:bCs/>
          <w:color w:val="000000"/>
          <w:sz w:val="72"/>
          <w:szCs w:val="72"/>
          <w:lang w:val="bs-Latn-BA"/>
        </w:rPr>
        <w:t>6</w:t>
      </w:r>
    </w:p>
    <w:p w14:paraId="46E5A63D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732759EF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417D10FA" w14:textId="33950A34" w:rsidR="00544193" w:rsidRPr="009750D3" w:rsidRDefault="00544193" w:rsidP="00ED0DFC">
      <w:pPr>
        <w:tabs>
          <w:tab w:val="left" w:pos="5263"/>
        </w:tabs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  <w:r w:rsidRPr="009750D3"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  <w:tab/>
      </w:r>
    </w:p>
    <w:p w14:paraId="76010D1A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003701DB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594ECE41" w14:textId="77777777" w:rsidR="00544193" w:rsidRPr="009750D3" w:rsidRDefault="00544193" w:rsidP="00544193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0"/>
          <w:szCs w:val="20"/>
          <w:lang w:val="bs-Latn-BA"/>
        </w:rPr>
      </w:pPr>
    </w:p>
    <w:p w14:paraId="6CA419FE" w14:textId="334FAC02" w:rsidR="00894D3B" w:rsidRDefault="00544193" w:rsidP="00690112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</w:pPr>
      <w:r w:rsidRPr="009750D3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 xml:space="preserve">Sarajevo, </w:t>
      </w:r>
      <w:r w:rsidR="00690112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august</w:t>
      </w:r>
      <w:r w:rsidRPr="009750D3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 xml:space="preserve"> 202</w:t>
      </w:r>
      <w:r w:rsidR="00455823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5</w:t>
      </w:r>
      <w:r w:rsidRPr="009750D3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.</w:t>
      </w:r>
    </w:p>
    <w:p w14:paraId="13B07D2C" w14:textId="77605082" w:rsidR="00690112" w:rsidRPr="00690112" w:rsidRDefault="00690112" w:rsidP="00690112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8"/>
          <w:szCs w:val="28"/>
          <w:lang w:val="bs-Latn-BA"/>
        </w:rPr>
      </w:pPr>
      <w:r w:rsidRPr="00690112">
        <w:rPr>
          <w:rFonts w:ascii="Century Gothic" w:hAnsi="Century Gothic" w:cs="Arial"/>
          <w:b/>
          <w:bCs/>
          <w:color w:val="000000"/>
          <w:sz w:val="28"/>
          <w:szCs w:val="28"/>
          <w:lang w:val="bs-Latn-BA"/>
        </w:rPr>
        <w:lastRenderedPageBreak/>
        <w:t>1. Uvod</w:t>
      </w:r>
    </w:p>
    <w:p w14:paraId="33546F9F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>Produženi boravak predstavlja izuzetno važan segment obrazovnog procesa, nudeći učenicima jedinstvenu priliku za sudjelovanje u raznolikim aktivnostima koje su osmišljene s ciljem doprinosa njihovom sveukupnom razvoju i blagostanju. Ovaj godišnji plan i program rada koncipiran je tako da bude u skladu s najvišim edukacionim standardima i najboljim praksama koje se primjenjuju u osnovnim školama u Baden-Württemberg i Thuringen, Njemačka. Ovi standardi naglašavaju važnost holističkog pristupa obrazovanju, koji uzima u obzir emocionalni, socijalni, intelektualni i fizički razvoj učenika.</w:t>
      </w:r>
    </w:p>
    <w:p w14:paraId="494B0625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>Naša odluka da primijenimo metodološki pristup koji slijedi ove standarde temelji se na istraživanjima koja pokazuju kako kvalitetno strukturirane aktivnosti u produženom boravku značajno doprinose razvoju ključnih vještina kod djece. Kroz interakciju s vršnjacima i mentorima, učenici ne samo da razvijaju svoje akademske sposobnosti, već i socijalne vještine, emocionalnu otpornost i kreativno razmišljanje. Ovaj plan osigurava da su aktivnosti pažljivo odabrane, relevantne i poticajne, čime se doprinosi razvoju cjelokupne ličnosti učenika.</w:t>
      </w:r>
    </w:p>
    <w:p w14:paraId="5E379C0C" w14:textId="77777777" w:rsid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>Naš cilj je stvoriti poticajno okruženje koje ne samo da promiče kreativnost, fizičku aktivnost i ekološku svijest, već također razvija i društvene i emocionalne vještine učenika. Učenici će imati priliku istraživati nove interese, razvijati svoje talente i učiti kroz igru i kreativne procese. Ovaj pristup omogućava učenicima da se osjećaju sigurnima, podržanima i motiviranima za učenje.</w:t>
      </w:r>
    </w:p>
    <w:p w14:paraId="40577153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</w:p>
    <w:p w14:paraId="166A53B3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Organizacija i tim</w:t>
      </w:r>
    </w:p>
    <w:p w14:paraId="0819BD9E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>Produženi boravak provodit će tim stručnjaka koji posjeduju potrebne vještine i znanja za realizaciju raznovrsnih aktivnosti:</w:t>
      </w:r>
    </w:p>
    <w:p w14:paraId="5E8C03BB" w14:textId="4391BC34" w:rsidR="00905615" w:rsidRPr="00905615" w:rsidRDefault="00455823" w:rsidP="00905615">
      <w:pPr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Selma Mujanović</w:t>
      </w:r>
      <w:r w:rsidR="00905615"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 xml:space="preserve">, profesor njemačkog jezika, odgovorna za aktivnosti iz oblasti </w:t>
      </w:r>
      <w:r w:rsidR="00905615"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Musik und Tanz</w:t>
      </w:r>
      <w:r w:rsidR="00905615"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 xml:space="preserve"> i </w:t>
      </w:r>
      <w:r w:rsidR="00905615"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Freies Spiel</w:t>
      </w:r>
      <w:r w:rsidR="00905615"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>. Njen cilj je potaknuti kreativnost i ljubav prema muzici i plesu kroz razne interaktivne igre i radionice.</w:t>
      </w:r>
    </w:p>
    <w:p w14:paraId="3C77F2A7" w14:textId="77777777" w:rsidR="00905615" w:rsidRPr="00905615" w:rsidRDefault="00905615" w:rsidP="00905615">
      <w:pPr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Irma Backes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 xml:space="preserve">, asistent u nastavi, koja će voditi sekcije </w:t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Natur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 xml:space="preserve">, </w:t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Kunst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 xml:space="preserve">, i </w:t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Handarbeit/Spiel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>. Njena zadaća je pružiti podršku učenicima u razvijanju kreativnosti i ekološke svijesti kroz praktične projekte.</w:t>
      </w:r>
    </w:p>
    <w:p w14:paraId="60A4C2B6" w14:textId="77777777" w:rsidR="00905615" w:rsidRPr="00905615" w:rsidRDefault="00905615" w:rsidP="00905615">
      <w:pPr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Anes Memić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 xml:space="preserve">, nastavnik tjelesnog i zdravstvenog odgoja, koji će četvrtkom realizirati aktivnosti iz oblasti </w:t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Sport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>. On će se fokusirati na razvoj fizičke kondicije i timskog duha kod učenika.</w:t>
      </w:r>
    </w:p>
    <w:p w14:paraId="2BCEBC5A" w14:textId="77777777" w:rsidR="00905615" w:rsidRPr="00905615" w:rsidRDefault="00905615" w:rsidP="00905615">
      <w:pPr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Nermina Kereš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>, pedagog, koja će koordinirati rad produženog boravka i osigurati da sve aktivnosti budu u skladu s propisima i standardima. Njen rad će se fokusirati na individualne potrebe učenika i prilagodbu aktivnosti.</w:t>
      </w:r>
    </w:p>
    <w:p w14:paraId="351C8251" w14:textId="77777777" w:rsidR="00905615" w:rsidRPr="00905615" w:rsidRDefault="00905615" w:rsidP="00905615">
      <w:pPr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Davor Mulalić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t>, direktor, odgovoran za cjelokupnu provedbu programa. Njegova uloga je osigurati kvalitetu i relevantnost svih aktivnosti te redovito komunicirati s roditeljima i školskom zajednicom.</w:t>
      </w:r>
    </w:p>
    <w:p w14:paraId="21C02B0E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lastRenderedPageBreak/>
        <w:t>Ovaj tim stručnjaka omogućava kvalitetnu edukaciju i raznovrsne aktivnosti koje zadovoljavaju potrebe učenika i potiču njihov razvoj. Svi članovi tima angažirani su u kontinuiranom profesionalnom razvoju kako bi osigurali najviše obrazovne standarde.</w:t>
      </w:r>
    </w:p>
    <w:p w14:paraId="17C2CF23" w14:textId="77777777" w:rsid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</w:pPr>
    </w:p>
    <w:p w14:paraId="64407274" w14:textId="75A360BB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Tjedni raspored aktivnosti</w:t>
      </w:r>
    </w:p>
    <w:p w14:paraId="1773B917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Ponedjeljak</w:t>
      </w:r>
    </w:p>
    <w:p w14:paraId="4D905EE0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14:40 - 15:15: Snack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Učenici imaju vrijeme za užinu, gdje mogu uživati u zdravim zalogajima i druženju s vršnjacima. Ovaj period je prilika za razgovor i opuštanje prije početka aktivnosti.</w:t>
      </w:r>
    </w:p>
    <w:p w14:paraId="3694A811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15:15 - 16:00: Natur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Tema: Istraživanje prirode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Ova aktivnost uključuje šetnje kroz školsko dvorište ili obližnje parkove, gdje učenici mogu promatrati biljke, skupljati lišće i cvijeće te učiti o lokalnim ekosistemima. Upotrebljavat će se povećala i drugi istraživački alati za proučavanje prirodnog svijeta. Učenici će redovito voditi bilješke o vremenskim uvjetima i promjenama u prirodi koristeći školsku meteo stanicu. Ova aktivnost potiče ljubav prema prirodi i ekološku svijest.</w:t>
      </w:r>
    </w:p>
    <w:p w14:paraId="00007536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16:00 - 17:00: Sport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Tema: Tim i individualne igre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Učenici će se uključiti u razne fizičke igre, poput nogometa, košarke i badmintona. Ove igre će im pomoći u razvoju timskog duha, razumijevanja pravila fair play-a te poboljšanju fizičke kondicije i koordinacije. Kroz zabavne i strukturirane igre, učenici će se učiti osnovnim vještinama potrebnim za uspješno sudjelovanje u sportskim aktivnostima.</w:t>
      </w:r>
    </w:p>
    <w:p w14:paraId="2C9D54B6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Utorak</w:t>
      </w:r>
    </w:p>
    <w:p w14:paraId="2AC79785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14:40 - 15:15: Snack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Vrijeme za užinu i opuštanje, gdje učenici mogu razmijeniti iskustva i pripremiti se za nadolazeće aktivnosti.</w:t>
      </w:r>
    </w:p>
    <w:p w14:paraId="460CA2EE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15:15 - 16:00: Freies Spiel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Tema: Slobodno vrijeme za igru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Učenici će imati priliku birati aktivnosti poput društvenih igara, slagalica, šaha, dominacija i crtanja. Ovaj segment naglašava važnost kreativnosti, društvene interakcije i timskog rada. Kroz vođene igre, nastavnici će poticati suradnju i pozitivnu interakciju među učenicima, osnažujući njihovu emocionalnu inteligenciju i vještine rješavanja problema.</w:t>
      </w:r>
    </w:p>
    <w:p w14:paraId="6DD36797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16:00 - 17:00: Kunst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Tema: Likovno izražavanje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 xml:space="preserve">Likovne radionice obuhvatit će različite tehnike, uključujući crtanje, slikanje i izradu kolaža. Učenici će imati priliku koristiti različite materijale kako bi izrazili svoje ideje i emocije. Svaki mjesec će se organizirati tematske radionice, na 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lastRenderedPageBreak/>
        <w:t>primjer, izrada sezonskih ukrasa ili ilustracija za priče. Ove aktivnosti potiču kreativnost i samopouzdanje učenika u njihovom umjetničkom izražavanju.</w:t>
      </w:r>
    </w:p>
    <w:p w14:paraId="6239F19B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Srijeda</w:t>
      </w:r>
    </w:p>
    <w:p w14:paraId="63F6BAEC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14:40 - 15:15: Snack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Opuštajući period uz užinu, gdje učenici mogu razmijeniti priče i opustiti se prije sljedećih aktivnosti.</w:t>
      </w:r>
    </w:p>
    <w:p w14:paraId="0B6DD3FE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15:15 - 16:00: Handarbeit/Spiel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Tema: Kreativne vještine i rukotvorine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Ova aktivnost uključuje izradu rukotvorina kao što su šivanje jednostavnih predmeta, tkanje i modeliranje gline. Kroz ove aktivnosti, učenici razvijaju finu motoriku, koncentraciju i strpljenje. Nastavnici će poticati maštovitost, a djeca će imati priliku stvarati unikatne predmete koje će ponijeti kući ili ih prodavati na Winter Bazaaru. U ovoj sekciji naglasak je na važnosti kreativnosti i inovacije.</w:t>
      </w:r>
    </w:p>
    <w:p w14:paraId="0F6A6C1A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16:00 - 17:00: Musik und Tanz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Tema: Ritmičke igre i ples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Učenici će se baviti glazbenim aktivnostima, uključujući pjevanje, igranje s instrumentima i plesne koreografije. Ove aktivnosti pomažu u razvoju osjećaja za ritam i melodiju, a učenici će učiti pjesme na različitim jezicima. Također, nastavnici će organizirati plesne igre koje će poticati motoriku i izražavanje kroz pokret. U ovoj sekciji možemo uključiti i roditelje, omogućujući zajedničke aktivnosti.</w:t>
      </w:r>
    </w:p>
    <w:p w14:paraId="00C1D719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Četvrtak</w:t>
      </w:r>
    </w:p>
    <w:p w14:paraId="27658FA8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14:40 - 15:15: Snack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Vrijeme za užinu i opušten razgovor u prijateljskom okruženju.</w:t>
      </w:r>
    </w:p>
    <w:p w14:paraId="7E44F4FF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15:15 - 16:00: Natur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Tema: Ekološka svjesnost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U ovoj sekciji, učenici će sudjelovati u aktivnostima koje podižu svijest o očuvanju okoliša, uključujući recikliranje i održive prakse. Organizirat će se akcije čišćenja školskog dvorišta i sadnja cvijeća i biljaka. Učitelji će provoditi interaktivne radionice o važnosti zaštite prirode kroz demonstracije i praktične aktivnosti. Ova aktivnost potiče učenike na aktivno sudjelovanje u zaštiti okoliša.</w:t>
      </w:r>
    </w:p>
    <w:p w14:paraId="3677E598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16:00 - 17:00: Sport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Tema: Akcijske igre i natjecanja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Učenici će sudjelovati u raznim natjecateljskim igrama i sportskim aktivnostima, uključujući štafetne igre i mini turnire. Ove aktivnosti jačaju tjelesnu kondiciju i timski duh, a također nude priliku za učenje o sportskim pravilima i fair play-u.</w:t>
      </w:r>
    </w:p>
    <w:p w14:paraId="30AFB955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Petak</w:t>
      </w:r>
    </w:p>
    <w:p w14:paraId="6065C5CC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14:40 - 15:15: Snack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Opuštajući period uz užinu.</w:t>
      </w:r>
    </w:p>
    <w:p w14:paraId="3B620DBC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15:15 - 16:00: Kunst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Tema: Umjetničke tehnike i projekti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 xml:space="preserve">Učenici će se upoznati s različitim umjetničkim tehnikama i stilovima, uključujući slikanje akrilom, pastelnim bojama i izradu skulptura. Kroz vođene radionice, 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lastRenderedPageBreak/>
        <w:t>učenici će istraživati različite stilove umjetnosti, razvijajući vlastite umjetničke vještine. Organizirat će se izložba radova na kraju godine.</w:t>
      </w:r>
    </w:p>
    <w:p w14:paraId="3BB5AAFB" w14:textId="77777777" w:rsidR="00905615" w:rsidRPr="00905615" w:rsidRDefault="00905615" w:rsidP="0090561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16:00 - 17:00: Freies Spiel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</w:r>
      <w:r w:rsidRPr="00905615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Tema: Odabir aktivnosti po želji</w:t>
      </w:r>
      <w:r w:rsidRPr="00905615">
        <w:rPr>
          <w:rFonts w:ascii="Century Gothic" w:hAnsi="Century Gothic" w:cs="Arial"/>
          <w:color w:val="000000"/>
          <w:sz w:val="24"/>
          <w:szCs w:val="24"/>
          <w:lang w:val="bs-Latn-BA"/>
        </w:rPr>
        <w:br/>
        <w:t>Ovaj segment omogućuje učenicima da biraju aktivnosti koje ih najviše zanimaju, bilo da se radi o kreativnim projektima, igri na otvorenom ili igranju društvenih igara. Slobodno vrijeme za igru potiče samostalnost i razvoj vještina donošenja odluka.</w:t>
      </w:r>
    </w:p>
    <w:p w14:paraId="7363BAB0" w14:textId="77777777" w:rsidR="00F54E23" w:rsidRPr="00F54E23" w:rsidRDefault="00F54E23" w:rsidP="00F54E23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</w:p>
    <w:p w14:paraId="0463E70D" w14:textId="77777777" w:rsidR="00F54E23" w:rsidRPr="00F54E23" w:rsidRDefault="00F54E23" w:rsidP="00F54E23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</w:pPr>
      <w:r w:rsidRPr="00F54E23"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  <w:t>Izvještavanje i evaluacija</w:t>
      </w:r>
    </w:p>
    <w:p w14:paraId="07A39E04" w14:textId="77777777" w:rsidR="00F54E23" w:rsidRPr="00F54E23" w:rsidRDefault="00F54E23" w:rsidP="00F54E23">
      <w:pPr>
        <w:numPr>
          <w:ilvl w:val="0"/>
          <w:numId w:val="66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F54E23">
        <w:rPr>
          <w:rFonts w:ascii="Century Gothic" w:hAnsi="Century Gothic" w:cs="Arial"/>
          <w:color w:val="000000"/>
          <w:sz w:val="24"/>
          <w:szCs w:val="24"/>
          <w:lang w:val="bs-Latn-BA"/>
        </w:rPr>
        <w:t xml:space="preserve">Svaki član tima će </w:t>
      </w:r>
      <w:r w:rsidRPr="00F54E23">
        <w:rPr>
          <w:rFonts w:ascii="Century Gothic" w:hAnsi="Century Gothic" w:cs="Arial"/>
          <w:color w:val="000000"/>
          <w:sz w:val="24"/>
          <w:szCs w:val="24"/>
          <w:highlight w:val="yellow"/>
          <w:lang w:val="bs-Latn-BA"/>
        </w:rPr>
        <w:t>redovito</w:t>
      </w:r>
      <w:r w:rsidRPr="00F54E23">
        <w:rPr>
          <w:rFonts w:ascii="Century Gothic" w:hAnsi="Century Gothic" w:cs="Arial"/>
          <w:color w:val="000000"/>
          <w:sz w:val="24"/>
          <w:szCs w:val="24"/>
          <w:lang w:val="bs-Latn-BA"/>
        </w:rPr>
        <w:t xml:space="preserve"> evidentirati aktivnosti i postignuća učenika.</w:t>
      </w:r>
    </w:p>
    <w:p w14:paraId="2AF1AD16" w14:textId="77777777" w:rsidR="00F54E23" w:rsidRPr="00F54E23" w:rsidRDefault="00F54E23" w:rsidP="00F54E23">
      <w:pPr>
        <w:numPr>
          <w:ilvl w:val="0"/>
          <w:numId w:val="66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F54E23">
        <w:rPr>
          <w:rFonts w:ascii="Century Gothic" w:hAnsi="Century Gothic" w:cs="Arial"/>
          <w:color w:val="000000"/>
          <w:sz w:val="24"/>
          <w:szCs w:val="24"/>
          <w:lang w:val="bs-Latn-BA"/>
        </w:rPr>
        <w:t>Polugodišnje evaluacije će se provoditi kako bi se procijenili napredak učenika i prilagodile aktivnosti prema njihovim potrebama.</w:t>
      </w:r>
    </w:p>
    <w:p w14:paraId="1489F039" w14:textId="77777777" w:rsidR="00F54E23" w:rsidRPr="00F54E23" w:rsidRDefault="00F54E23" w:rsidP="00F54E23">
      <w:pPr>
        <w:numPr>
          <w:ilvl w:val="0"/>
          <w:numId w:val="66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F54E23">
        <w:rPr>
          <w:rFonts w:ascii="Century Gothic" w:hAnsi="Century Gothic" w:cs="Arial"/>
          <w:color w:val="000000"/>
          <w:sz w:val="24"/>
          <w:szCs w:val="24"/>
          <w:lang w:val="bs-Latn-BA"/>
        </w:rPr>
        <w:t>Roditeljski sastanci će se organizirati svakih šest mjeseci, pružajući informacije o postignućima učenika i planovima za buduće aktivnosti.</w:t>
      </w:r>
    </w:p>
    <w:p w14:paraId="5030C18C" w14:textId="77777777" w:rsidR="00F54E23" w:rsidRDefault="00F54E23" w:rsidP="00F54E23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color w:val="000000"/>
          <w:sz w:val="24"/>
          <w:szCs w:val="24"/>
          <w:lang w:val="bs-Latn-BA"/>
        </w:rPr>
      </w:pPr>
    </w:p>
    <w:p w14:paraId="21993A6F" w14:textId="77777777" w:rsidR="00F54E23" w:rsidRPr="00F54E23" w:rsidRDefault="00F54E23" w:rsidP="00F54E23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  <w:r w:rsidRPr="00F54E23">
        <w:rPr>
          <w:rFonts w:ascii="Century Gothic" w:hAnsi="Century Gothic" w:cs="Arial"/>
          <w:color w:val="000000"/>
          <w:sz w:val="24"/>
          <w:szCs w:val="24"/>
          <w:lang w:val="bs-Latn-BA"/>
        </w:rPr>
        <w:t>Ovaj godišnji plan i program rada produženog boravka osmišljen je s ciljem da pruži kvalitetnu podršku učenicima u njihovom razvoju, potičući ih na aktivno sudjelovanje u raznim aktivnostima. Surađujući s roditeljima i školskom zajednicom, vjerujemo da ćemo stvoriti okruženje u kojem će učenici rasti, učiti i razvijati svoje vještine na pozitivan i poticajan način.</w:t>
      </w:r>
    </w:p>
    <w:p w14:paraId="2D6642D9" w14:textId="77777777" w:rsidR="00690112" w:rsidRPr="00690112" w:rsidRDefault="00690112" w:rsidP="00690112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  <w:lang w:val="bs-Latn-BA"/>
        </w:rPr>
      </w:pPr>
    </w:p>
    <w:sectPr w:rsidR="00690112" w:rsidRPr="00690112" w:rsidSect="00544193">
      <w:headerReference w:type="default" r:id="rId8"/>
      <w:footerReference w:type="default" r:id="rId9"/>
      <w:pgSz w:w="12240" w:h="15840"/>
      <w:pgMar w:top="1985" w:right="1440" w:bottom="1134" w:left="1440" w:header="708" w:footer="33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B6C3" w14:textId="77777777" w:rsidR="006B5036" w:rsidRDefault="006B5036" w:rsidP="0060305F">
      <w:pPr>
        <w:spacing w:after="0" w:line="240" w:lineRule="auto"/>
      </w:pPr>
      <w:r>
        <w:separator/>
      </w:r>
    </w:p>
  </w:endnote>
  <w:endnote w:type="continuationSeparator" w:id="0">
    <w:p w14:paraId="3C7590F2" w14:textId="77777777" w:rsidR="006B5036" w:rsidRDefault="006B5036" w:rsidP="00603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D0CA" w14:textId="356B91EE" w:rsidR="00A92E65" w:rsidRPr="00A92E65" w:rsidRDefault="00A92E65" w:rsidP="00A92E65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 w:rsidRPr="00A92E65">
      <w:rPr>
        <w:rFonts w:ascii="Century Gothic" w:hAnsi="Century Gothic"/>
        <w:sz w:val="16"/>
        <w:szCs w:val="16"/>
      </w:rPr>
      <w:t xml:space="preserve">Buka 11 - 71 000 Sarajevo - Bosna i Hercegovina </w:t>
    </w:r>
    <w:r>
      <w:rPr>
        <w:rFonts w:ascii="Century Gothic" w:hAnsi="Century Gothic"/>
        <w:sz w:val="16"/>
        <w:szCs w:val="16"/>
      </w:rPr>
      <w:t xml:space="preserve"> </w:t>
    </w:r>
    <w:r w:rsidRPr="00A92E65">
      <w:rPr>
        <w:rFonts w:ascii="Century Gothic" w:hAnsi="Century Gothic"/>
        <w:sz w:val="16"/>
        <w:szCs w:val="16"/>
      </w:rPr>
      <w:t xml:space="preserve">  </w:t>
    </w:r>
    <w:r w:rsidR="00E17F51" w:rsidRPr="00A92E65">
      <w:rPr>
        <w:rFonts w:ascii="Century Gothic" w:hAnsi="Century Gothic"/>
        <w:sz w:val="16"/>
        <w:szCs w:val="16"/>
      </w:rPr>
      <w:t>I</w:t>
    </w:r>
    <w:r>
      <w:rPr>
        <w:rFonts w:ascii="Century Gothic" w:hAnsi="Century Gothic"/>
        <w:sz w:val="16"/>
        <w:szCs w:val="16"/>
      </w:rPr>
      <w:t xml:space="preserve"> </w:t>
    </w:r>
    <w:r w:rsidR="00E17F51" w:rsidRPr="00A92E65">
      <w:rPr>
        <w:rFonts w:ascii="Century Gothic" w:hAnsi="Century Gothic"/>
        <w:sz w:val="16"/>
        <w:szCs w:val="16"/>
      </w:rPr>
      <w:t xml:space="preserve">   </w:t>
    </w:r>
    <w:r w:rsidRPr="00A92E65">
      <w:rPr>
        <w:rFonts w:ascii="Century Gothic" w:hAnsi="Century Gothic"/>
        <w:sz w:val="16"/>
        <w:szCs w:val="16"/>
      </w:rPr>
      <w:t>tel +387 33 267 965 - fax +387 33 267 966</w:t>
    </w:r>
  </w:p>
  <w:p w14:paraId="21748245" w14:textId="333B0486" w:rsidR="00A92E65" w:rsidRPr="00A92E65" w:rsidRDefault="00A92E65" w:rsidP="00A92E65">
    <w:pPr>
      <w:pStyle w:val="Default"/>
      <w:spacing w:line="276" w:lineRule="auto"/>
      <w:ind w:left="-709" w:right="-705"/>
      <w:jc w:val="center"/>
      <w:rPr>
        <w:rFonts w:ascii="Century Gothic" w:eastAsia="Calibri" w:hAnsi="Century Gothic"/>
        <w:color w:val="auto"/>
        <w:sz w:val="16"/>
        <w:szCs w:val="16"/>
      </w:rPr>
    </w:pPr>
    <w:r w:rsidRPr="00A92E65">
      <w:rPr>
        <w:rFonts w:ascii="Century Gothic" w:eastAsia="Calibri" w:hAnsi="Century Gothic"/>
        <w:color w:val="auto"/>
        <w:sz w:val="16"/>
        <w:szCs w:val="16"/>
      </w:rPr>
      <w:t>SPARKASSE BANK d.d., Sarajevo - 1990 4900 5848 7943   I   IBAN: BA39 1990 4900 5848 7943   I   SWIFT (BIC): ABSBBA22</w:t>
    </w:r>
  </w:p>
  <w:p w14:paraId="0DB653FB" w14:textId="7A29533B" w:rsidR="00A92E65" w:rsidRPr="00A92E65" w:rsidRDefault="00544193" w:rsidP="00A92E65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>
      <w:rPr>
        <w:rFonts w:ascii="Century Gothic" w:hAnsi="Century Gothic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0C0BC0" wp14:editId="6A87259F">
              <wp:simplePos x="0" y="0"/>
              <wp:positionH relativeFrom="column">
                <wp:posOffset>4694555</wp:posOffset>
              </wp:positionH>
              <wp:positionV relativeFrom="paragraph">
                <wp:posOffset>26983</wp:posOffset>
              </wp:positionV>
              <wp:extent cx="1596390" cy="313690"/>
              <wp:effectExtent l="0" t="0" r="0" b="0"/>
              <wp:wrapNone/>
              <wp:docPr id="90077131" name="Okvir za teks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6390" cy="3136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4AB21D" w14:textId="5C2BDE91" w:rsidR="00544193" w:rsidRPr="00544193" w:rsidRDefault="00544193" w:rsidP="00544193">
                          <w:pPr>
                            <w:jc w:val="right"/>
                            <w:rPr>
                              <w:rFonts w:ascii="Century Gothic" w:hAnsi="Century Gothic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544193">
                            <w:rPr>
                              <w:rFonts w:ascii="Century Gothic" w:hAnsi="Century Gothic"/>
                              <w:color w:val="000000" w:themeColor="text1"/>
                              <w:spacing w:val="60"/>
                              <w:sz w:val="20"/>
                              <w:szCs w:val="20"/>
                              <w:lang w:val="bs-Latn-BA"/>
                            </w:rPr>
                            <w:t>Stranica</w:t>
                          </w:r>
                          <w:r>
                            <w:rPr>
                              <w:rFonts w:ascii="Century Gothic" w:hAnsi="Century Gothic"/>
                              <w:color w:val="000000" w:themeColor="text1"/>
                              <w:spacing w:val="60"/>
                              <w:sz w:val="20"/>
                              <w:szCs w:val="20"/>
                              <w:lang w:val="bs-Latn-BA"/>
                            </w:rPr>
                            <w:t xml:space="preserve"> </w:t>
                          </w:r>
                          <w:r w:rsidRPr="00544193">
                            <w:rPr>
                              <w:rFonts w:ascii="Century Gothic" w:hAnsi="Century Gothic"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544193">
                            <w:rPr>
                              <w:rFonts w:ascii="Century Gothic" w:hAnsi="Century Gothic"/>
                              <w:color w:val="000000" w:themeColor="text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544193">
                            <w:rPr>
                              <w:rFonts w:ascii="Century Gothic" w:hAnsi="Century Gothic"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Century Gothic" w:hAnsi="Century Gothic"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544193">
                            <w:rPr>
                              <w:rFonts w:ascii="Century Gothic" w:hAnsi="Century Gothic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0C0BC0" id="_x0000_t202" coordsize="21600,21600" o:spt="202" path="m,l,21600r21600,l21600,xe">
              <v:stroke joinstyle="miter"/>
              <v:path gradientshapeok="t" o:connecttype="rect"/>
            </v:shapetype>
            <v:shape id="Okvir za tekst 1" o:spid="_x0000_s1026" type="#_x0000_t202" style="position:absolute;left:0;text-align:left;margin-left:369.65pt;margin-top:2.1pt;width:125.7pt;height:2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fJJFAIAACwEAAAOAAAAZHJzL2Uyb0RvYy54bWysU9uO2yAQfa/Uf0C8N869jRVnle4qVaXV&#10;7krZap8JhtgSMBRI7PTrO2Dnom2fqr7AwAxzOeewvGu1IkfhfA2moKPBkBJhOJS12Rf0x+vm0xdK&#10;fGCmZAqMKOhJeHq3+vhh2dhcjKECVQpHMInxeWMLWoVg8yzzvBKa+QFYYdApwWkW8Oj2WelYg9m1&#10;ysbD4TxrwJXWARfe4+1D56SrlF9KwcOzlF4EogqKvYW0urTu4pqtlizfO2armvdtsH/oQrPaYNFL&#10;qgcWGDm4+o9UuuYOPMgw4KAzkLLmIs2A04yG76bZVsyKNAuC4+0FJv//0vKn49a+OBLar9AigRGQ&#10;xvrc42Wcp5VOxx07JehHCE8X2EQbCI+PZov5ZIEujr7JaDJHG9Nk19fW+fBNgCbRKKhDWhJa7Pjo&#10;Qxd6DonFDGxqpRI1ypCmoPPJbJgeXDyYXBmsce01WqHdtf0AOyhPOJeDjnJv+abG4o/MhxfmkGPs&#10;F3UbnnGRCrAI9BYlFbhff7uP8Qg9eilpUDMF9T8PzAlK1HeDpCxG02kUWTpMZ5/HeHC3nt2txxz0&#10;PaAsR/hDLE9mjA/qbEoH+g3lvY5V0cUMx9oFDWfzPnRKxu/BxXqdglBWloVHs7U8po5wRmhf2zfm&#10;bI9/QOae4Kwulr+joYvtiFgfAsg6cRQB7lDtcUdJJpb77xM1f3tOUddPvvoNAAD//wMAUEsDBBQA&#10;BgAIAAAAIQBOcCKW4QAAAAgBAAAPAAAAZHJzL2Rvd25yZXYueG1sTI/NTsMwEITvSLyDtUjcqENC&#10;fxLiVFWkCgnBoaUXbpt4m0TE6xC7beDpMSc4jmY0802+nkwvzjS6zrKC+1kEgri2uuNGweFte7cC&#10;4Tyyxt4yKfgiB+vi+irHTNsL7+i8940IJewyVNB6P2RSurolg25mB+LgHe1o0Ac5NlKPeAnlppdx&#10;FC2kwY7DQosDlS3VH/uTUfBcbl9xV8Vm9d2XTy/HzfB5eJ8rdXszbR5BeJr8Xxh+8QM6FIGpsifW&#10;TvQKlkmahKiChxhE8NM0WoKoFMyTBcgil/8PFD8AAAD//wMAUEsBAi0AFAAGAAgAAAAhALaDOJL+&#10;AAAA4QEAABMAAAAAAAAAAAAAAAAAAAAAAFtDb250ZW50X1R5cGVzXS54bWxQSwECLQAUAAYACAAA&#10;ACEAOP0h/9YAAACUAQAACwAAAAAAAAAAAAAAAAAvAQAAX3JlbHMvLnJlbHNQSwECLQAUAAYACAAA&#10;ACEADz3ySRQCAAAsBAAADgAAAAAAAAAAAAAAAAAuAgAAZHJzL2Uyb0RvYy54bWxQSwECLQAUAAYA&#10;CAAAACEATnAiluEAAAAIAQAADwAAAAAAAAAAAAAAAABuBAAAZHJzL2Rvd25yZXYueG1sUEsFBgAA&#10;AAAEAAQA8wAAAHwFAAAAAA==&#10;" filled="f" stroked="f" strokeweight=".5pt">
              <v:textbox>
                <w:txbxContent>
                  <w:p w14:paraId="7D4AB21D" w14:textId="5C2BDE91" w:rsidR="00544193" w:rsidRPr="00544193" w:rsidRDefault="00544193" w:rsidP="00544193">
                    <w:pPr>
                      <w:jc w:val="right"/>
                      <w:rPr>
                        <w:rFonts w:ascii="Century Gothic" w:hAnsi="Century Gothic"/>
                        <w:color w:val="000000" w:themeColor="text1"/>
                        <w:sz w:val="20"/>
                        <w:szCs w:val="20"/>
                      </w:rPr>
                    </w:pPr>
                    <w:r w:rsidRPr="00544193">
                      <w:rPr>
                        <w:rFonts w:ascii="Century Gothic" w:hAnsi="Century Gothic"/>
                        <w:color w:val="000000" w:themeColor="text1"/>
                        <w:spacing w:val="60"/>
                        <w:sz w:val="20"/>
                        <w:szCs w:val="20"/>
                        <w:lang w:val="bs-Latn-BA"/>
                      </w:rPr>
                      <w:t>Stranica</w:t>
                    </w:r>
                    <w:r>
                      <w:rPr>
                        <w:rFonts w:ascii="Century Gothic" w:hAnsi="Century Gothic"/>
                        <w:color w:val="000000" w:themeColor="text1"/>
                        <w:spacing w:val="60"/>
                        <w:sz w:val="20"/>
                        <w:szCs w:val="20"/>
                        <w:lang w:val="bs-Latn-BA"/>
                      </w:rPr>
                      <w:t xml:space="preserve"> </w:t>
                    </w:r>
                    <w:r w:rsidRPr="00544193">
                      <w:rPr>
                        <w:rFonts w:ascii="Century Gothic" w:hAnsi="Century Gothic"/>
                        <w:color w:val="000000" w:themeColor="text1"/>
                        <w:sz w:val="20"/>
                        <w:szCs w:val="20"/>
                      </w:rPr>
                      <w:fldChar w:fldCharType="begin"/>
                    </w:r>
                    <w:r w:rsidRPr="00544193">
                      <w:rPr>
                        <w:rFonts w:ascii="Century Gothic" w:hAnsi="Century Gothic"/>
                        <w:color w:val="000000" w:themeColor="text1"/>
                        <w:sz w:val="20"/>
                        <w:szCs w:val="20"/>
                      </w:rPr>
                      <w:instrText>PAGE   \* MERGEFORMAT</w:instrText>
                    </w:r>
                    <w:r w:rsidRPr="00544193">
                      <w:rPr>
                        <w:rFonts w:ascii="Century Gothic" w:hAnsi="Century Gothic"/>
                        <w:color w:val="000000" w:themeColor="text1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Century Gothic" w:hAnsi="Century Gothic"/>
                        <w:color w:val="000000" w:themeColor="text1"/>
                        <w:sz w:val="20"/>
                        <w:szCs w:val="20"/>
                      </w:rPr>
                      <w:t>1</w:t>
                    </w:r>
                    <w:r w:rsidRPr="00544193">
                      <w:rPr>
                        <w:rFonts w:ascii="Century Gothic" w:hAnsi="Century Gothic"/>
                        <w:b/>
                        <w:bCs/>
                        <w:color w:val="000000" w:themeColor="text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A92E65" w:rsidRPr="00A92E65">
      <w:rPr>
        <w:rFonts w:ascii="Century Gothic" w:hAnsi="Century Gothic"/>
        <w:sz w:val="16"/>
        <w:szCs w:val="16"/>
      </w:rPr>
      <w:t xml:space="preserve">ID broj: 4201731140006   I   </w:t>
    </w:r>
    <w:r w:rsidR="006C710D">
      <w:rPr>
        <w:rFonts w:ascii="Century Gothic" w:hAnsi="Century Gothic"/>
        <w:sz w:val="16"/>
        <w:szCs w:val="16"/>
      </w:rPr>
      <w:t>Reg.</w:t>
    </w:r>
    <w:r w:rsidR="00A92E65" w:rsidRPr="00A92E65">
      <w:rPr>
        <w:rFonts w:ascii="Century Gothic" w:hAnsi="Century Gothic"/>
        <w:sz w:val="16"/>
        <w:szCs w:val="16"/>
      </w:rPr>
      <w:t xml:space="preserve"> broj: </w:t>
    </w:r>
    <w:r w:rsidR="006C710D" w:rsidRPr="006C710D">
      <w:rPr>
        <w:rFonts w:ascii="Century Gothic" w:hAnsi="Century Gothic"/>
        <w:sz w:val="16"/>
        <w:szCs w:val="16"/>
      </w:rPr>
      <w:t>65-01-0165-12</w:t>
    </w:r>
  </w:p>
  <w:p w14:paraId="26C07F87" w14:textId="77777777" w:rsidR="0060305F" w:rsidRPr="00A92E65" w:rsidRDefault="00E17F51" w:rsidP="00A92E65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 w:rsidRPr="00A92E65">
      <w:rPr>
        <w:rFonts w:ascii="Century Gothic" w:hAnsi="Century Gothic"/>
        <w:sz w:val="16"/>
        <w:szCs w:val="16"/>
      </w:rPr>
      <w:t>www.montessorihouse.ba</w:t>
    </w:r>
    <w:r w:rsidR="00A92E65" w:rsidRPr="00A92E65">
      <w:rPr>
        <w:rFonts w:ascii="Century Gothic" w:hAnsi="Century Gothic"/>
        <w:sz w:val="16"/>
        <w:szCs w:val="16"/>
      </w:rPr>
      <w:t xml:space="preserve"> </w:t>
    </w:r>
    <w:r w:rsidR="00A92E65">
      <w:rPr>
        <w:rFonts w:ascii="Century Gothic" w:hAnsi="Century Gothic"/>
        <w:sz w:val="16"/>
        <w:szCs w:val="16"/>
      </w:rPr>
      <w:t xml:space="preserve">   I    </w:t>
    </w:r>
    <w:r w:rsidR="00A92E65" w:rsidRPr="00A92E65">
      <w:rPr>
        <w:rFonts w:ascii="Century Gothic" w:hAnsi="Century Gothic"/>
        <w:sz w:val="16"/>
        <w:szCs w:val="16"/>
      </w:rPr>
      <w:t>info-mejtas@montessorihouse.ba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7D50D" w14:textId="77777777" w:rsidR="006B5036" w:rsidRDefault="006B5036" w:rsidP="0060305F">
      <w:pPr>
        <w:spacing w:after="0" w:line="240" w:lineRule="auto"/>
      </w:pPr>
      <w:r>
        <w:separator/>
      </w:r>
    </w:p>
  </w:footnote>
  <w:footnote w:type="continuationSeparator" w:id="0">
    <w:p w14:paraId="2FBBCDA8" w14:textId="77777777" w:rsidR="006B5036" w:rsidRDefault="006B5036" w:rsidP="00603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EB13" w14:textId="77777777" w:rsidR="0060305F" w:rsidRPr="0060305F" w:rsidRDefault="006C710D" w:rsidP="0060305F">
    <w:pPr>
      <w:pStyle w:val="Zaglavlj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C037F31" wp14:editId="0B525710">
          <wp:simplePos x="0" y="0"/>
          <wp:positionH relativeFrom="column">
            <wp:posOffset>-623619</wp:posOffset>
          </wp:positionH>
          <wp:positionV relativeFrom="paragraph">
            <wp:posOffset>-326750</wp:posOffset>
          </wp:positionV>
          <wp:extent cx="2282800" cy="700405"/>
          <wp:effectExtent l="0" t="0" r="3810" b="4445"/>
          <wp:wrapNone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82800" cy="700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8DD"/>
    <w:multiLevelType w:val="multilevel"/>
    <w:tmpl w:val="622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253F"/>
    <w:multiLevelType w:val="multilevel"/>
    <w:tmpl w:val="5AF4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700C8"/>
    <w:multiLevelType w:val="multilevel"/>
    <w:tmpl w:val="51D2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F4733"/>
    <w:multiLevelType w:val="multilevel"/>
    <w:tmpl w:val="5BE0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66B94"/>
    <w:multiLevelType w:val="multilevel"/>
    <w:tmpl w:val="903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62749"/>
    <w:multiLevelType w:val="multilevel"/>
    <w:tmpl w:val="BA6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A5E9A"/>
    <w:multiLevelType w:val="multilevel"/>
    <w:tmpl w:val="2AC8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530DF"/>
    <w:multiLevelType w:val="multilevel"/>
    <w:tmpl w:val="4878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87FA2"/>
    <w:multiLevelType w:val="multilevel"/>
    <w:tmpl w:val="7484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558E7"/>
    <w:multiLevelType w:val="multilevel"/>
    <w:tmpl w:val="D9DE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53F8E"/>
    <w:multiLevelType w:val="multilevel"/>
    <w:tmpl w:val="E60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9294F"/>
    <w:multiLevelType w:val="multilevel"/>
    <w:tmpl w:val="071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D7F02"/>
    <w:multiLevelType w:val="multilevel"/>
    <w:tmpl w:val="AB6283B8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195D2C00"/>
    <w:multiLevelType w:val="multilevel"/>
    <w:tmpl w:val="8E5A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33435"/>
    <w:multiLevelType w:val="multilevel"/>
    <w:tmpl w:val="0F9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36E7F"/>
    <w:multiLevelType w:val="multilevel"/>
    <w:tmpl w:val="968A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87BAF"/>
    <w:multiLevelType w:val="multilevel"/>
    <w:tmpl w:val="6D9C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D30F5"/>
    <w:multiLevelType w:val="multilevel"/>
    <w:tmpl w:val="E01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036A4"/>
    <w:multiLevelType w:val="multilevel"/>
    <w:tmpl w:val="EE56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32C82"/>
    <w:multiLevelType w:val="multilevel"/>
    <w:tmpl w:val="656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64631"/>
    <w:multiLevelType w:val="multilevel"/>
    <w:tmpl w:val="ED7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A5DDD"/>
    <w:multiLevelType w:val="multilevel"/>
    <w:tmpl w:val="5E5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7A7BD5"/>
    <w:multiLevelType w:val="multilevel"/>
    <w:tmpl w:val="D9F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5A2B"/>
    <w:multiLevelType w:val="multilevel"/>
    <w:tmpl w:val="B48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D66E7"/>
    <w:multiLevelType w:val="multilevel"/>
    <w:tmpl w:val="E09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FE416E"/>
    <w:multiLevelType w:val="multilevel"/>
    <w:tmpl w:val="BA72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8D1983"/>
    <w:multiLevelType w:val="multilevel"/>
    <w:tmpl w:val="FDB0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B95F91"/>
    <w:multiLevelType w:val="multilevel"/>
    <w:tmpl w:val="2592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15126A"/>
    <w:multiLevelType w:val="multilevel"/>
    <w:tmpl w:val="4392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A4084A"/>
    <w:multiLevelType w:val="multilevel"/>
    <w:tmpl w:val="4A9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AB0ACA"/>
    <w:multiLevelType w:val="multilevel"/>
    <w:tmpl w:val="25F8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70A21"/>
    <w:multiLevelType w:val="multilevel"/>
    <w:tmpl w:val="A0F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484BFA"/>
    <w:multiLevelType w:val="multilevel"/>
    <w:tmpl w:val="028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AB071A"/>
    <w:multiLevelType w:val="multilevel"/>
    <w:tmpl w:val="43BC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6C760D"/>
    <w:multiLevelType w:val="multilevel"/>
    <w:tmpl w:val="5298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6B26FD"/>
    <w:multiLevelType w:val="multilevel"/>
    <w:tmpl w:val="C908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991578"/>
    <w:multiLevelType w:val="multilevel"/>
    <w:tmpl w:val="A892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177F4D"/>
    <w:multiLevelType w:val="multilevel"/>
    <w:tmpl w:val="FB9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5D5271"/>
    <w:multiLevelType w:val="multilevel"/>
    <w:tmpl w:val="21A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170AB6"/>
    <w:multiLevelType w:val="multilevel"/>
    <w:tmpl w:val="2854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CF2501"/>
    <w:multiLevelType w:val="multilevel"/>
    <w:tmpl w:val="BF5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DF6E3F"/>
    <w:multiLevelType w:val="multilevel"/>
    <w:tmpl w:val="722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450D7A"/>
    <w:multiLevelType w:val="multilevel"/>
    <w:tmpl w:val="6720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2846B4"/>
    <w:multiLevelType w:val="multilevel"/>
    <w:tmpl w:val="6FE0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765B2"/>
    <w:multiLevelType w:val="multilevel"/>
    <w:tmpl w:val="2F40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3E2565"/>
    <w:multiLevelType w:val="multilevel"/>
    <w:tmpl w:val="AED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045291"/>
    <w:multiLevelType w:val="multilevel"/>
    <w:tmpl w:val="B6F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7127C6"/>
    <w:multiLevelType w:val="multilevel"/>
    <w:tmpl w:val="2EC0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A44DC9"/>
    <w:multiLevelType w:val="multilevel"/>
    <w:tmpl w:val="A24E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AA539D"/>
    <w:multiLevelType w:val="multilevel"/>
    <w:tmpl w:val="FCFE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F257A9"/>
    <w:multiLevelType w:val="multilevel"/>
    <w:tmpl w:val="74C0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154A1C"/>
    <w:multiLevelType w:val="multilevel"/>
    <w:tmpl w:val="AA72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E34405"/>
    <w:multiLevelType w:val="multilevel"/>
    <w:tmpl w:val="4F6A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6F628F"/>
    <w:multiLevelType w:val="multilevel"/>
    <w:tmpl w:val="CA48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A73495"/>
    <w:multiLevelType w:val="multilevel"/>
    <w:tmpl w:val="ED68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262F89"/>
    <w:multiLevelType w:val="multilevel"/>
    <w:tmpl w:val="D1B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0C4046"/>
    <w:multiLevelType w:val="multilevel"/>
    <w:tmpl w:val="F2A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325C0B"/>
    <w:multiLevelType w:val="multilevel"/>
    <w:tmpl w:val="C44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602095"/>
    <w:multiLevelType w:val="multilevel"/>
    <w:tmpl w:val="4E5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D4026C"/>
    <w:multiLevelType w:val="multilevel"/>
    <w:tmpl w:val="16E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5366CB"/>
    <w:multiLevelType w:val="multilevel"/>
    <w:tmpl w:val="6988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634F30"/>
    <w:multiLevelType w:val="multilevel"/>
    <w:tmpl w:val="477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4346D2"/>
    <w:multiLevelType w:val="multilevel"/>
    <w:tmpl w:val="6C04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6C5EDF"/>
    <w:multiLevelType w:val="multilevel"/>
    <w:tmpl w:val="D49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9D29EF"/>
    <w:multiLevelType w:val="multilevel"/>
    <w:tmpl w:val="C67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B37063"/>
    <w:multiLevelType w:val="multilevel"/>
    <w:tmpl w:val="99E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701534"/>
    <w:multiLevelType w:val="multilevel"/>
    <w:tmpl w:val="1C38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956491">
    <w:abstractNumId w:val="12"/>
  </w:num>
  <w:num w:numId="2" w16cid:durableId="187380174">
    <w:abstractNumId w:val="40"/>
  </w:num>
  <w:num w:numId="3" w16cid:durableId="1658266330">
    <w:abstractNumId w:val="23"/>
  </w:num>
  <w:num w:numId="4" w16cid:durableId="125978959">
    <w:abstractNumId w:val="33"/>
  </w:num>
  <w:num w:numId="5" w16cid:durableId="117113032">
    <w:abstractNumId w:val="10"/>
  </w:num>
  <w:num w:numId="6" w16cid:durableId="356732531">
    <w:abstractNumId w:val="30"/>
  </w:num>
  <w:num w:numId="7" w16cid:durableId="526987545">
    <w:abstractNumId w:val="55"/>
  </w:num>
  <w:num w:numId="8" w16cid:durableId="7296286">
    <w:abstractNumId w:val="48"/>
  </w:num>
  <w:num w:numId="9" w16cid:durableId="1766414462">
    <w:abstractNumId w:val="35"/>
  </w:num>
  <w:num w:numId="10" w16cid:durableId="152457772">
    <w:abstractNumId w:val="21"/>
  </w:num>
  <w:num w:numId="11" w16cid:durableId="1308586890">
    <w:abstractNumId w:val="28"/>
  </w:num>
  <w:num w:numId="12" w16cid:durableId="1919170719">
    <w:abstractNumId w:val="32"/>
  </w:num>
  <w:num w:numId="13" w16cid:durableId="731539820">
    <w:abstractNumId w:val="62"/>
  </w:num>
  <w:num w:numId="14" w16cid:durableId="247736733">
    <w:abstractNumId w:val="63"/>
  </w:num>
  <w:num w:numId="15" w16cid:durableId="1164395776">
    <w:abstractNumId w:val="45"/>
  </w:num>
  <w:num w:numId="16" w16cid:durableId="1252816835">
    <w:abstractNumId w:val="52"/>
  </w:num>
  <w:num w:numId="17" w16cid:durableId="1489901524">
    <w:abstractNumId w:val="47"/>
  </w:num>
  <w:num w:numId="18" w16cid:durableId="1040128770">
    <w:abstractNumId w:val="53"/>
  </w:num>
  <w:num w:numId="19" w16cid:durableId="531694047">
    <w:abstractNumId w:val="50"/>
  </w:num>
  <w:num w:numId="20" w16cid:durableId="1078789655">
    <w:abstractNumId w:val="51"/>
  </w:num>
  <w:num w:numId="21" w16cid:durableId="548228315">
    <w:abstractNumId w:val="59"/>
  </w:num>
  <w:num w:numId="22" w16cid:durableId="794561031">
    <w:abstractNumId w:val="24"/>
  </w:num>
  <w:num w:numId="23" w16cid:durableId="1335448922">
    <w:abstractNumId w:val="56"/>
  </w:num>
  <w:num w:numId="24" w16cid:durableId="283081705">
    <w:abstractNumId w:val="13"/>
  </w:num>
  <w:num w:numId="25" w16cid:durableId="461576404">
    <w:abstractNumId w:val="60"/>
  </w:num>
  <w:num w:numId="26" w16cid:durableId="83767320">
    <w:abstractNumId w:val="19"/>
  </w:num>
  <w:num w:numId="27" w16cid:durableId="369768580">
    <w:abstractNumId w:val="39"/>
  </w:num>
  <w:num w:numId="28" w16cid:durableId="816843533">
    <w:abstractNumId w:val="29"/>
  </w:num>
  <w:num w:numId="29" w16cid:durableId="1826705617">
    <w:abstractNumId w:val="7"/>
  </w:num>
  <w:num w:numId="30" w16cid:durableId="200361524">
    <w:abstractNumId w:val="17"/>
  </w:num>
  <w:num w:numId="31" w16cid:durableId="1804230145">
    <w:abstractNumId w:val="3"/>
  </w:num>
  <w:num w:numId="32" w16cid:durableId="2069067825">
    <w:abstractNumId w:val="57"/>
  </w:num>
  <w:num w:numId="33" w16cid:durableId="1191918510">
    <w:abstractNumId w:val="31"/>
  </w:num>
  <w:num w:numId="34" w16cid:durableId="134226420">
    <w:abstractNumId w:val="42"/>
  </w:num>
  <w:num w:numId="35" w16cid:durableId="188953382">
    <w:abstractNumId w:val="43"/>
  </w:num>
  <w:num w:numId="36" w16cid:durableId="1982491228">
    <w:abstractNumId w:val="66"/>
  </w:num>
  <w:num w:numId="37" w16cid:durableId="1297176492">
    <w:abstractNumId w:val="25"/>
  </w:num>
  <w:num w:numId="38" w16cid:durableId="1248267503">
    <w:abstractNumId w:val="14"/>
  </w:num>
  <w:num w:numId="39" w16cid:durableId="927932518">
    <w:abstractNumId w:val="49"/>
  </w:num>
  <w:num w:numId="40" w16cid:durableId="488405858">
    <w:abstractNumId w:val="11"/>
  </w:num>
  <w:num w:numId="41" w16cid:durableId="1940603010">
    <w:abstractNumId w:val="38"/>
  </w:num>
  <w:num w:numId="42" w16cid:durableId="1511604395">
    <w:abstractNumId w:val="0"/>
  </w:num>
  <w:num w:numId="43" w16cid:durableId="976767066">
    <w:abstractNumId w:val="16"/>
  </w:num>
  <w:num w:numId="44" w16cid:durableId="17854964">
    <w:abstractNumId w:val="54"/>
  </w:num>
  <w:num w:numId="45" w16cid:durableId="1180005428">
    <w:abstractNumId w:val="65"/>
  </w:num>
  <w:num w:numId="46" w16cid:durableId="1731534399">
    <w:abstractNumId w:val="2"/>
  </w:num>
  <w:num w:numId="47" w16cid:durableId="329870943">
    <w:abstractNumId w:val="5"/>
  </w:num>
  <w:num w:numId="48" w16cid:durableId="558827691">
    <w:abstractNumId w:val="8"/>
  </w:num>
  <w:num w:numId="49" w16cid:durableId="1077747268">
    <w:abstractNumId w:val="41"/>
  </w:num>
  <w:num w:numId="50" w16cid:durableId="1256668731">
    <w:abstractNumId w:val="46"/>
  </w:num>
  <w:num w:numId="51" w16cid:durableId="556745456">
    <w:abstractNumId w:val="22"/>
  </w:num>
  <w:num w:numId="52" w16cid:durableId="87892017">
    <w:abstractNumId w:val="37"/>
  </w:num>
  <w:num w:numId="53" w16cid:durableId="309099459">
    <w:abstractNumId w:val="61"/>
  </w:num>
  <w:num w:numId="54" w16cid:durableId="156580294">
    <w:abstractNumId w:val="36"/>
  </w:num>
  <w:num w:numId="55" w16cid:durableId="2069916088">
    <w:abstractNumId w:val="15"/>
  </w:num>
  <w:num w:numId="56" w16cid:durableId="58946572">
    <w:abstractNumId w:val="64"/>
  </w:num>
  <w:num w:numId="57" w16cid:durableId="605356732">
    <w:abstractNumId w:val="44"/>
  </w:num>
  <w:num w:numId="58" w16cid:durableId="1977564696">
    <w:abstractNumId w:val="9"/>
  </w:num>
  <w:num w:numId="59" w16cid:durableId="291450376">
    <w:abstractNumId w:val="27"/>
  </w:num>
  <w:num w:numId="60" w16cid:durableId="706954621">
    <w:abstractNumId w:val="26"/>
  </w:num>
  <w:num w:numId="61" w16cid:durableId="1068696285">
    <w:abstractNumId w:val="6"/>
  </w:num>
  <w:num w:numId="62" w16cid:durableId="328750108">
    <w:abstractNumId w:val="4"/>
  </w:num>
  <w:num w:numId="63" w16cid:durableId="734200701">
    <w:abstractNumId w:val="58"/>
  </w:num>
  <w:num w:numId="64" w16cid:durableId="201673316">
    <w:abstractNumId w:val="1"/>
  </w:num>
  <w:num w:numId="65" w16cid:durableId="27459718">
    <w:abstractNumId w:val="18"/>
  </w:num>
  <w:num w:numId="66" w16cid:durableId="392000216">
    <w:abstractNumId w:val="34"/>
  </w:num>
  <w:num w:numId="67" w16cid:durableId="877545154">
    <w:abstractNumId w:val="2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51"/>
    <w:rsid w:val="000425EA"/>
    <w:rsid w:val="0006155A"/>
    <w:rsid w:val="000712AF"/>
    <w:rsid w:val="000C5D6D"/>
    <w:rsid w:val="000F5936"/>
    <w:rsid w:val="001351B4"/>
    <w:rsid w:val="0014368D"/>
    <w:rsid w:val="00175E49"/>
    <w:rsid w:val="001E500F"/>
    <w:rsid w:val="00200E2E"/>
    <w:rsid w:val="00211473"/>
    <w:rsid w:val="0022240E"/>
    <w:rsid w:val="002713DE"/>
    <w:rsid w:val="002A2203"/>
    <w:rsid w:val="002A7AA5"/>
    <w:rsid w:val="002F7B55"/>
    <w:rsid w:val="00306D2B"/>
    <w:rsid w:val="00365B4E"/>
    <w:rsid w:val="00376756"/>
    <w:rsid w:val="003B5751"/>
    <w:rsid w:val="003E3951"/>
    <w:rsid w:val="003E44EA"/>
    <w:rsid w:val="00401422"/>
    <w:rsid w:val="00426A27"/>
    <w:rsid w:val="00435455"/>
    <w:rsid w:val="00452B9C"/>
    <w:rsid w:val="00454BB6"/>
    <w:rsid w:val="00455823"/>
    <w:rsid w:val="00472DF0"/>
    <w:rsid w:val="00491855"/>
    <w:rsid w:val="00497476"/>
    <w:rsid w:val="004B68B8"/>
    <w:rsid w:val="004D60D0"/>
    <w:rsid w:val="004E2104"/>
    <w:rsid w:val="005024A8"/>
    <w:rsid w:val="00510354"/>
    <w:rsid w:val="00521A6A"/>
    <w:rsid w:val="00532473"/>
    <w:rsid w:val="00544193"/>
    <w:rsid w:val="00567057"/>
    <w:rsid w:val="00567674"/>
    <w:rsid w:val="005B4ECE"/>
    <w:rsid w:val="005D5575"/>
    <w:rsid w:val="0060305F"/>
    <w:rsid w:val="0060540E"/>
    <w:rsid w:val="0062605D"/>
    <w:rsid w:val="00642D9B"/>
    <w:rsid w:val="00666770"/>
    <w:rsid w:val="00690112"/>
    <w:rsid w:val="006A5AD5"/>
    <w:rsid w:val="006B5036"/>
    <w:rsid w:val="006C710D"/>
    <w:rsid w:val="006D65D3"/>
    <w:rsid w:val="006F1390"/>
    <w:rsid w:val="007000AF"/>
    <w:rsid w:val="00712A3A"/>
    <w:rsid w:val="007617C6"/>
    <w:rsid w:val="007861AD"/>
    <w:rsid w:val="00791122"/>
    <w:rsid w:val="007D0EC8"/>
    <w:rsid w:val="007E5DBB"/>
    <w:rsid w:val="00894D3B"/>
    <w:rsid w:val="008A64D6"/>
    <w:rsid w:val="008F6F17"/>
    <w:rsid w:val="00905615"/>
    <w:rsid w:val="0097117B"/>
    <w:rsid w:val="009A35CE"/>
    <w:rsid w:val="009B3236"/>
    <w:rsid w:val="009C04C0"/>
    <w:rsid w:val="009C2C71"/>
    <w:rsid w:val="009D0376"/>
    <w:rsid w:val="009F6C83"/>
    <w:rsid w:val="00A37400"/>
    <w:rsid w:val="00A7333D"/>
    <w:rsid w:val="00A81702"/>
    <w:rsid w:val="00A92E65"/>
    <w:rsid w:val="00AE73F6"/>
    <w:rsid w:val="00AE7E62"/>
    <w:rsid w:val="00B2488E"/>
    <w:rsid w:val="00B4595D"/>
    <w:rsid w:val="00B45C1D"/>
    <w:rsid w:val="00B65B40"/>
    <w:rsid w:val="00BB514A"/>
    <w:rsid w:val="00BC4AC1"/>
    <w:rsid w:val="00BE238F"/>
    <w:rsid w:val="00C0595F"/>
    <w:rsid w:val="00C220E2"/>
    <w:rsid w:val="00C3202E"/>
    <w:rsid w:val="00CD5CD8"/>
    <w:rsid w:val="00CF5833"/>
    <w:rsid w:val="00CF5FEF"/>
    <w:rsid w:val="00D21411"/>
    <w:rsid w:val="00D22D26"/>
    <w:rsid w:val="00D323D4"/>
    <w:rsid w:val="00DE2E75"/>
    <w:rsid w:val="00DF5BC9"/>
    <w:rsid w:val="00E01D03"/>
    <w:rsid w:val="00E031C0"/>
    <w:rsid w:val="00E054E3"/>
    <w:rsid w:val="00E067FF"/>
    <w:rsid w:val="00E10393"/>
    <w:rsid w:val="00E17F51"/>
    <w:rsid w:val="00E41352"/>
    <w:rsid w:val="00E440B8"/>
    <w:rsid w:val="00E651AC"/>
    <w:rsid w:val="00E65F19"/>
    <w:rsid w:val="00E72AD3"/>
    <w:rsid w:val="00EB3AD0"/>
    <w:rsid w:val="00ED06DF"/>
    <w:rsid w:val="00ED0DFC"/>
    <w:rsid w:val="00ED7015"/>
    <w:rsid w:val="00EE01FA"/>
    <w:rsid w:val="00F30AD4"/>
    <w:rsid w:val="00F418B6"/>
    <w:rsid w:val="00F450A8"/>
    <w:rsid w:val="00F54E23"/>
    <w:rsid w:val="00F62AB5"/>
    <w:rsid w:val="00FB0017"/>
    <w:rsid w:val="00FC7237"/>
    <w:rsid w:val="00FD27B8"/>
    <w:rsid w:val="00FE5263"/>
    <w:rsid w:val="00FE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51233"/>
  <w15:chartTrackingRefBased/>
  <w15:docId w15:val="{BD1CCDA2-1843-4970-8250-00DD4978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544193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bs"/>
    </w:rPr>
  </w:style>
  <w:style w:type="paragraph" w:styleId="Naslov1">
    <w:name w:val="heading 1"/>
    <w:basedOn w:val="Normalno"/>
    <w:next w:val="Normalno"/>
    <w:link w:val="Naslov1Znak"/>
    <w:uiPriority w:val="9"/>
    <w:qFormat/>
    <w:rsid w:val="005024A8"/>
    <w:pPr>
      <w:keepNext/>
      <w:keepLines/>
      <w:spacing w:before="400" w:after="40" w:line="240" w:lineRule="auto"/>
      <w:outlineLvl w:val="0"/>
    </w:pPr>
    <w:rPr>
      <w:rFonts w:ascii="Calibri Light" w:eastAsia="Times New Roman" w:hAnsi="Calibri Light"/>
      <w:color w:val="1F3864"/>
      <w:sz w:val="36"/>
      <w:szCs w:val="36"/>
    </w:rPr>
  </w:style>
  <w:style w:type="paragraph" w:styleId="Naslov2">
    <w:name w:val="heading 2"/>
    <w:basedOn w:val="Normalno"/>
    <w:next w:val="Normalno"/>
    <w:link w:val="Naslov2Znak"/>
    <w:uiPriority w:val="9"/>
    <w:unhideWhenUsed/>
    <w:qFormat/>
    <w:rsid w:val="005024A8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5024A8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/>
      <w:color w:val="2F5496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semiHidden/>
    <w:unhideWhenUsed/>
    <w:qFormat/>
    <w:rsid w:val="005024A8"/>
    <w:pPr>
      <w:keepNext/>
      <w:keepLines/>
      <w:spacing w:before="40" w:after="0"/>
      <w:outlineLvl w:val="3"/>
    </w:pPr>
    <w:rPr>
      <w:rFonts w:ascii="Calibri Light" w:eastAsia="Times New Roman" w:hAnsi="Calibri Light"/>
      <w:color w:val="2F5496"/>
      <w:sz w:val="24"/>
      <w:szCs w:val="24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5024A8"/>
    <w:pPr>
      <w:keepNext/>
      <w:keepLines/>
      <w:spacing w:before="40" w:after="0"/>
      <w:outlineLvl w:val="4"/>
    </w:pPr>
    <w:rPr>
      <w:rFonts w:ascii="Calibri Light" w:eastAsia="Times New Roman" w:hAnsi="Calibri Light"/>
      <w:caps/>
      <w:color w:val="2F5496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5024A8"/>
    <w:pPr>
      <w:keepNext/>
      <w:keepLines/>
      <w:spacing w:before="40" w:after="0"/>
      <w:outlineLvl w:val="5"/>
    </w:pPr>
    <w:rPr>
      <w:rFonts w:ascii="Calibri Light" w:eastAsia="Times New Roman" w:hAnsi="Calibri Light"/>
      <w:i/>
      <w:iCs/>
      <w:caps/>
      <w:color w:val="1F3864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5024A8"/>
    <w:pPr>
      <w:keepNext/>
      <w:keepLines/>
      <w:spacing w:before="40" w:after="0"/>
      <w:outlineLvl w:val="6"/>
    </w:pPr>
    <w:rPr>
      <w:rFonts w:ascii="Calibri Light" w:eastAsia="Times New Roman" w:hAnsi="Calibri Light"/>
      <w:b/>
      <w:bCs/>
      <w:color w:val="1F3864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5024A8"/>
    <w:pPr>
      <w:keepNext/>
      <w:keepLines/>
      <w:spacing w:before="40" w:after="0"/>
      <w:outlineLvl w:val="7"/>
    </w:pPr>
    <w:rPr>
      <w:rFonts w:ascii="Calibri Light" w:eastAsia="Times New Roman" w:hAnsi="Calibri Light"/>
      <w:b/>
      <w:bCs/>
      <w:i/>
      <w:iCs/>
      <w:color w:val="1F3864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5024A8"/>
    <w:pPr>
      <w:keepNext/>
      <w:keepLines/>
      <w:spacing w:before="40" w:after="0"/>
      <w:outlineLvl w:val="8"/>
    </w:pPr>
    <w:rPr>
      <w:rFonts w:ascii="Calibri Light" w:eastAsia="Times New Roman" w:hAnsi="Calibri Light"/>
      <w:i/>
      <w:iCs/>
      <w:color w:val="1F3864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link w:val="Naslov1"/>
    <w:uiPriority w:val="9"/>
    <w:rsid w:val="005024A8"/>
    <w:rPr>
      <w:rFonts w:ascii="Calibri Light" w:eastAsia="Times New Roman" w:hAnsi="Calibri Light" w:cs="Times New Roman"/>
      <w:color w:val="1F3864"/>
      <w:sz w:val="36"/>
      <w:szCs w:val="36"/>
    </w:rPr>
  </w:style>
  <w:style w:type="character" w:customStyle="1" w:styleId="Naslov2Znak">
    <w:name w:val="Naslov 2 Znak"/>
    <w:link w:val="Naslov2"/>
    <w:uiPriority w:val="9"/>
    <w:rsid w:val="005024A8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slov3Znak">
    <w:name w:val="Naslov 3 Znak"/>
    <w:link w:val="Naslov3"/>
    <w:uiPriority w:val="9"/>
    <w:semiHidden/>
    <w:rsid w:val="005024A8"/>
    <w:rPr>
      <w:rFonts w:ascii="Calibri Light" w:eastAsia="Times New Roman" w:hAnsi="Calibri Light" w:cs="Times New Roman"/>
      <w:color w:val="2F5496"/>
      <w:sz w:val="28"/>
      <w:szCs w:val="28"/>
    </w:rPr>
  </w:style>
  <w:style w:type="character" w:customStyle="1" w:styleId="Naslov4Znak">
    <w:name w:val="Naslov 4 Znak"/>
    <w:link w:val="Naslov4"/>
    <w:uiPriority w:val="9"/>
    <w:semiHidden/>
    <w:rsid w:val="005024A8"/>
    <w:rPr>
      <w:rFonts w:ascii="Calibri Light" w:eastAsia="Times New Roman" w:hAnsi="Calibri Light" w:cs="Times New Roman"/>
      <w:color w:val="2F5496"/>
      <w:sz w:val="24"/>
      <w:szCs w:val="24"/>
    </w:rPr>
  </w:style>
  <w:style w:type="character" w:customStyle="1" w:styleId="Naslov5Znak">
    <w:name w:val="Naslov 5 Znak"/>
    <w:link w:val="Naslov5"/>
    <w:uiPriority w:val="9"/>
    <w:semiHidden/>
    <w:rsid w:val="005024A8"/>
    <w:rPr>
      <w:rFonts w:ascii="Calibri Light" w:eastAsia="Times New Roman" w:hAnsi="Calibri Light" w:cs="Times New Roman"/>
      <w:caps/>
      <w:color w:val="2F5496"/>
    </w:rPr>
  </w:style>
  <w:style w:type="character" w:customStyle="1" w:styleId="Naslov6Znak">
    <w:name w:val="Naslov 6 Znak"/>
    <w:link w:val="Naslov6"/>
    <w:uiPriority w:val="9"/>
    <w:semiHidden/>
    <w:rsid w:val="005024A8"/>
    <w:rPr>
      <w:rFonts w:ascii="Calibri Light" w:eastAsia="Times New Roman" w:hAnsi="Calibri Light" w:cs="Times New Roman"/>
      <w:i/>
      <w:iCs/>
      <w:caps/>
      <w:color w:val="1F3864"/>
    </w:rPr>
  </w:style>
  <w:style w:type="character" w:customStyle="1" w:styleId="Naslov7Znak">
    <w:name w:val="Naslov 7 Znak"/>
    <w:link w:val="Naslov7"/>
    <w:uiPriority w:val="9"/>
    <w:semiHidden/>
    <w:rsid w:val="005024A8"/>
    <w:rPr>
      <w:rFonts w:ascii="Calibri Light" w:eastAsia="Times New Roman" w:hAnsi="Calibri Light" w:cs="Times New Roman"/>
      <w:b/>
      <w:bCs/>
      <w:color w:val="1F3864"/>
    </w:rPr>
  </w:style>
  <w:style w:type="character" w:customStyle="1" w:styleId="Naslov8Znak">
    <w:name w:val="Naslov 8 Znak"/>
    <w:link w:val="Naslov8"/>
    <w:uiPriority w:val="9"/>
    <w:semiHidden/>
    <w:rsid w:val="005024A8"/>
    <w:rPr>
      <w:rFonts w:ascii="Calibri Light" w:eastAsia="Times New Roman" w:hAnsi="Calibri Light" w:cs="Times New Roman"/>
      <w:b/>
      <w:bCs/>
      <w:i/>
      <w:iCs/>
      <w:color w:val="1F3864"/>
    </w:rPr>
  </w:style>
  <w:style w:type="character" w:customStyle="1" w:styleId="Naslov9Znak">
    <w:name w:val="Naslov 9 Znak"/>
    <w:link w:val="Naslov9"/>
    <w:uiPriority w:val="9"/>
    <w:semiHidden/>
    <w:rsid w:val="005024A8"/>
    <w:rPr>
      <w:rFonts w:ascii="Calibri Light" w:eastAsia="Times New Roman" w:hAnsi="Calibri Light" w:cs="Times New Roman"/>
      <w:i/>
      <w:iCs/>
      <w:color w:val="1F3864"/>
    </w:rPr>
  </w:style>
  <w:style w:type="paragraph" w:styleId="Opisslike">
    <w:name w:val="caption"/>
    <w:basedOn w:val="Normalno"/>
    <w:next w:val="Normalno"/>
    <w:uiPriority w:val="35"/>
    <w:semiHidden/>
    <w:unhideWhenUsed/>
    <w:qFormat/>
    <w:rsid w:val="005024A8"/>
    <w:pPr>
      <w:spacing w:line="240" w:lineRule="auto"/>
    </w:pPr>
    <w:rPr>
      <w:b/>
      <w:bCs/>
      <w:smallCaps/>
      <w:color w:val="44546A"/>
    </w:rPr>
  </w:style>
  <w:style w:type="paragraph" w:styleId="Naslov">
    <w:name w:val="Title"/>
    <w:basedOn w:val="Normalno"/>
    <w:next w:val="Normalno"/>
    <w:link w:val="NaslovZnak"/>
    <w:uiPriority w:val="10"/>
    <w:qFormat/>
    <w:rsid w:val="005024A8"/>
    <w:pPr>
      <w:spacing w:after="0" w:line="204" w:lineRule="auto"/>
      <w:contextualSpacing/>
    </w:pPr>
    <w:rPr>
      <w:rFonts w:ascii="Calibri Light" w:eastAsia="Times New Roman" w:hAnsi="Calibri Light"/>
      <w:caps/>
      <w:color w:val="44546A"/>
      <w:spacing w:val="-15"/>
      <w:sz w:val="72"/>
      <w:szCs w:val="72"/>
    </w:rPr>
  </w:style>
  <w:style w:type="character" w:customStyle="1" w:styleId="NaslovZnak">
    <w:name w:val="Naslov Znak"/>
    <w:link w:val="Naslov"/>
    <w:uiPriority w:val="10"/>
    <w:rsid w:val="005024A8"/>
    <w:rPr>
      <w:rFonts w:ascii="Calibri Light" w:eastAsia="Times New Roman" w:hAnsi="Calibri Light" w:cs="Times New Roman"/>
      <w:caps/>
      <w:color w:val="44546A"/>
      <w:spacing w:val="-15"/>
      <w:sz w:val="72"/>
      <w:szCs w:val="72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5024A8"/>
    <w:pPr>
      <w:numPr>
        <w:ilvl w:val="1"/>
      </w:numPr>
      <w:spacing w:after="240" w:line="240" w:lineRule="auto"/>
    </w:pPr>
    <w:rPr>
      <w:rFonts w:ascii="Calibri Light" w:eastAsia="Times New Roman" w:hAnsi="Calibri Light"/>
      <w:color w:val="4472C4"/>
      <w:sz w:val="28"/>
      <w:szCs w:val="28"/>
    </w:rPr>
  </w:style>
  <w:style w:type="character" w:customStyle="1" w:styleId="PodnaslovZnak">
    <w:name w:val="Podnaslov Znak"/>
    <w:link w:val="Podnaslov"/>
    <w:uiPriority w:val="11"/>
    <w:rsid w:val="005024A8"/>
    <w:rPr>
      <w:rFonts w:ascii="Calibri Light" w:eastAsia="Times New Roman" w:hAnsi="Calibri Light" w:cs="Times New Roman"/>
      <w:color w:val="4472C4"/>
      <w:sz w:val="28"/>
      <w:szCs w:val="28"/>
    </w:rPr>
  </w:style>
  <w:style w:type="character" w:styleId="Naglaeno">
    <w:name w:val="Strong"/>
    <w:uiPriority w:val="22"/>
    <w:qFormat/>
    <w:rsid w:val="005024A8"/>
    <w:rPr>
      <w:b/>
      <w:bCs/>
    </w:rPr>
  </w:style>
  <w:style w:type="character" w:styleId="Naglaavanje">
    <w:name w:val="Emphasis"/>
    <w:uiPriority w:val="20"/>
    <w:qFormat/>
    <w:rsid w:val="005024A8"/>
    <w:rPr>
      <w:i/>
      <w:iCs/>
    </w:rPr>
  </w:style>
  <w:style w:type="paragraph" w:styleId="Bezrazmaka">
    <w:name w:val="No Spacing"/>
    <w:uiPriority w:val="1"/>
    <w:qFormat/>
    <w:rsid w:val="005024A8"/>
    <w:rPr>
      <w:sz w:val="22"/>
      <w:szCs w:val="22"/>
    </w:rPr>
  </w:style>
  <w:style w:type="paragraph" w:styleId="Citat">
    <w:name w:val="Quote"/>
    <w:basedOn w:val="Normalno"/>
    <w:next w:val="Normalno"/>
    <w:link w:val="CitatZnak"/>
    <w:uiPriority w:val="29"/>
    <w:qFormat/>
    <w:rsid w:val="005024A8"/>
    <w:pPr>
      <w:spacing w:before="120" w:after="120"/>
      <w:ind w:left="720"/>
    </w:pPr>
    <w:rPr>
      <w:color w:val="44546A"/>
      <w:sz w:val="24"/>
      <w:szCs w:val="24"/>
    </w:rPr>
  </w:style>
  <w:style w:type="character" w:customStyle="1" w:styleId="CitatZnak">
    <w:name w:val="Citat Znak"/>
    <w:link w:val="Citat"/>
    <w:uiPriority w:val="29"/>
    <w:rsid w:val="005024A8"/>
    <w:rPr>
      <w:color w:val="44546A"/>
      <w:sz w:val="24"/>
      <w:szCs w:val="24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5024A8"/>
    <w:pPr>
      <w:spacing w:before="100" w:beforeAutospacing="1" w:after="240" w:line="240" w:lineRule="auto"/>
      <w:ind w:left="720"/>
      <w:jc w:val="center"/>
    </w:pPr>
    <w:rPr>
      <w:rFonts w:ascii="Calibri Light" w:eastAsia="Times New Roman" w:hAnsi="Calibri Light"/>
      <w:color w:val="44546A"/>
      <w:spacing w:val="-6"/>
      <w:sz w:val="32"/>
      <w:szCs w:val="32"/>
    </w:rPr>
  </w:style>
  <w:style w:type="character" w:customStyle="1" w:styleId="SnanicitatZnak">
    <w:name w:val="Snažni citat Znak"/>
    <w:link w:val="Snanicitat"/>
    <w:uiPriority w:val="30"/>
    <w:rsid w:val="005024A8"/>
    <w:rPr>
      <w:rFonts w:ascii="Calibri Light" w:eastAsia="Times New Roman" w:hAnsi="Calibri Light" w:cs="Times New Roman"/>
      <w:color w:val="44546A"/>
      <w:spacing w:val="-6"/>
      <w:sz w:val="32"/>
      <w:szCs w:val="32"/>
    </w:rPr>
  </w:style>
  <w:style w:type="character" w:styleId="Fininaglasak">
    <w:name w:val="Subtle Emphasis"/>
    <w:uiPriority w:val="19"/>
    <w:qFormat/>
    <w:rsid w:val="005024A8"/>
    <w:rPr>
      <w:i/>
      <w:iCs/>
      <w:color w:val="595959"/>
    </w:rPr>
  </w:style>
  <w:style w:type="character" w:styleId="Snaninaglasak">
    <w:name w:val="Intense Emphasis"/>
    <w:uiPriority w:val="21"/>
    <w:qFormat/>
    <w:rsid w:val="005024A8"/>
    <w:rPr>
      <w:b/>
      <w:bCs/>
      <w:i/>
      <w:iCs/>
    </w:rPr>
  </w:style>
  <w:style w:type="character" w:styleId="Finareferenca">
    <w:name w:val="Subtle Reference"/>
    <w:uiPriority w:val="31"/>
    <w:qFormat/>
    <w:rsid w:val="005024A8"/>
    <w:rPr>
      <w:smallCaps/>
      <w:color w:val="595959"/>
      <w:u w:val="none" w:color="7F7F7F"/>
      <w:bdr w:val="none" w:sz="0" w:space="0" w:color="auto"/>
    </w:rPr>
  </w:style>
  <w:style w:type="character" w:styleId="Snanareferenca">
    <w:name w:val="Intense Reference"/>
    <w:uiPriority w:val="32"/>
    <w:qFormat/>
    <w:rsid w:val="005024A8"/>
    <w:rPr>
      <w:b/>
      <w:bCs/>
      <w:smallCaps/>
      <w:color w:val="44546A"/>
      <w:u w:val="single"/>
    </w:rPr>
  </w:style>
  <w:style w:type="character" w:styleId="Naslovknjige">
    <w:name w:val="Book Title"/>
    <w:uiPriority w:val="33"/>
    <w:qFormat/>
    <w:rsid w:val="005024A8"/>
    <w:rPr>
      <w:b/>
      <w:bCs/>
      <w:smallCaps/>
      <w:spacing w:val="10"/>
    </w:rPr>
  </w:style>
  <w:style w:type="paragraph" w:styleId="Naslovsadraja">
    <w:name w:val="TOC Heading"/>
    <w:basedOn w:val="Naslov1"/>
    <w:next w:val="Normalno"/>
    <w:uiPriority w:val="39"/>
    <w:unhideWhenUsed/>
    <w:qFormat/>
    <w:rsid w:val="005024A8"/>
    <w:pPr>
      <w:outlineLvl w:val="9"/>
    </w:pPr>
  </w:style>
  <w:style w:type="paragraph" w:styleId="Zaglavlje">
    <w:name w:val="header"/>
    <w:basedOn w:val="Normalno"/>
    <w:link w:val="ZaglavljeZnak"/>
    <w:uiPriority w:val="99"/>
    <w:unhideWhenUsed/>
    <w:rsid w:val="00603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Znak">
    <w:name w:val="Zaglavlje Znak"/>
    <w:basedOn w:val="Zadanifontparagrafa"/>
    <w:link w:val="Zaglavlje"/>
    <w:uiPriority w:val="99"/>
    <w:rsid w:val="0060305F"/>
  </w:style>
  <w:style w:type="paragraph" w:styleId="Podnoje">
    <w:name w:val="footer"/>
    <w:basedOn w:val="Normalno"/>
    <w:link w:val="PodnojeZnak"/>
    <w:uiPriority w:val="99"/>
    <w:unhideWhenUsed/>
    <w:rsid w:val="00603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60305F"/>
  </w:style>
  <w:style w:type="character" w:styleId="Hiperveza">
    <w:name w:val="Hyperlink"/>
    <w:uiPriority w:val="99"/>
    <w:unhideWhenUsed/>
    <w:rsid w:val="0060305F"/>
    <w:rPr>
      <w:color w:val="0000FF"/>
      <w:u w:val="single"/>
    </w:rPr>
  </w:style>
  <w:style w:type="character" w:styleId="Nerijeenopominjanje">
    <w:name w:val="Unresolved Mention"/>
    <w:uiPriority w:val="99"/>
    <w:semiHidden/>
    <w:unhideWhenUsed/>
    <w:rsid w:val="00E17F51"/>
    <w:rPr>
      <w:color w:val="605E5C"/>
      <w:shd w:val="clear" w:color="auto" w:fill="E1DFDD"/>
    </w:rPr>
  </w:style>
  <w:style w:type="paragraph" w:customStyle="1" w:styleId="Default">
    <w:name w:val="Default"/>
    <w:rsid w:val="00A92E6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Paragrafspiska">
    <w:name w:val="List Paragraph"/>
    <w:basedOn w:val="Normalno"/>
    <w:uiPriority w:val="34"/>
    <w:qFormat/>
    <w:rsid w:val="00D2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MH\Locker\MEMORANDUM_IM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MEMORANDUM_IMH.dotx</Template>
  <TotalTime>27</TotalTime>
  <Pages>5</Pages>
  <Words>1292</Words>
  <Characters>7371</Characters>
  <Application>Microsoft Office Word</Application>
  <DocSecurity>0</DocSecurity>
  <Lines>61</Lines>
  <Paragraphs>17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Mulalić</dc:creator>
  <cp:keywords/>
  <dc:description/>
  <cp:lastModifiedBy>Davor Mulalić</cp:lastModifiedBy>
  <cp:revision>3</cp:revision>
  <dcterms:created xsi:type="dcterms:W3CDTF">2025-09-30T13:12:00Z</dcterms:created>
  <dcterms:modified xsi:type="dcterms:W3CDTF">2025-09-30T13:28:00Z</dcterms:modified>
</cp:coreProperties>
</file>