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2A</w:t>
      </w:r>
      <w:r>
        <w:t xml:space="preserve"> </w:t>
      </w:r>
      <w:r>
        <w:t xml:space="preserve">-</w:t>
      </w:r>
      <w:r>
        <w:t xml:space="preserve"> </w:t>
      </w:r>
      <w:r>
        <w:t xml:space="preserve">All</w:t>
      </w:r>
      <w:r>
        <w:t xml:space="preserve"> </w:t>
      </w:r>
      <w:r>
        <w:t xml:space="preserve">About</w:t>
      </w:r>
      <w:r>
        <w:t xml:space="preserve"> </w:t>
      </w:r>
      <w:r>
        <w:t xml:space="preserve">Distributions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in-the-beginning-..."/>
      <w:bookmarkEnd w:id="21"/>
      <w:r>
        <w:t xml:space="preserve">In the beginning ...</w:t>
      </w:r>
    </w:p>
    <w:p>
      <w:pPr>
        <w:pStyle w:val="Compact"/>
        <w:numPr>
          <w:numId w:val="1001"/>
          <w:ilvl w:val="0"/>
        </w:numPr>
      </w:pPr>
      <w:r>
        <w:t xml:space="preserve">Most of the labs thus far have covered how to visualize, summarize, and manipulate data.</w:t>
      </w:r>
    </w:p>
    <w:p>
      <w:pPr>
        <w:pStyle w:val="Compact"/>
        <w:numPr>
          <w:numId w:val="1002"/>
          <w:ilvl w:val="1"/>
        </w:numPr>
      </w:pPr>
      <w:r>
        <w:t xml:space="preserve">We used visualizations to explore how your class spends their time.</w:t>
      </w:r>
    </w:p>
    <w:p>
      <w:pPr>
        <w:pStyle w:val="Compact"/>
        <w:numPr>
          <w:numId w:val="1002"/>
          <w:ilvl w:val="1"/>
        </w:numPr>
      </w:pPr>
      <w:r>
        <w:t xml:space="preserve">We also learned how to clean data to prepare it for analyzing.</w:t>
      </w:r>
    </w:p>
    <w:p>
      <w:pPr>
        <w:pStyle w:val="Compact"/>
        <w:numPr>
          <w:numId w:val="1001"/>
          <w:ilvl w:val="0"/>
        </w:numPr>
      </w:pPr>
      <w:r>
        <w:t xml:space="preserve">Starting with this lab, we'll learn to use R to answer statistical questions that can be answered by calculating the mean, median and MAD.</w:t>
      </w:r>
    </w:p>
    <w:p>
      <w:pPr>
        <w:pStyle w:val="Heading2"/>
      </w:pPr>
      <w:bookmarkStart w:id="22" w:name="how-to-talk-about-data"/>
      <w:bookmarkEnd w:id="22"/>
      <w:r>
        <w:t xml:space="preserve">How to talk about data</w:t>
      </w:r>
    </w:p>
    <w:p>
      <w:pPr>
        <w:pStyle w:val="Compact"/>
        <w:numPr>
          <w:numId w:val="1003"/>
          <w:ilvl w:val="0"/>
        </w:numPr>
      </w:pPr>
      <w:r>
        <w:t xml:space="preserve">When we make plots of our data, we usually want to know:</w:t>
      </w:r>
    </w:p>
    <w:p>
      <w:pPr>
        <w:pStyle w:val="Compact"/>
        <w:numPr>
          <w:numId w:val="1003"/>
          <w:ilvl w:val="0"/>
        </w:numPr>
      </w:pPr>
      <w:r>
        <w:t xml:space="preserve">Where is the</w:t>
      </w:r>
      <w:r>
        <w:t xml:space="preserve"> </w:t>
      </w:r>
      <w:r>
        <w:rPr>
          <w:i/>
        </w:rPr>
        <w:t xml:space="preserve">bulk</w:t>
      </w:r>
      <w:r>
        <w:t xml:space="preserve"> </w:t>
      </w:r>
      <w:r>
        <w:t xml:space="preserve">of the data?</w:t>
      </w:r>
    </w:p>
    <w:p>
      <w:pPr>
        <w:pStyle w:val="Compact"/>
        <w:numPr>
          <w:numId w:val="1003"/>
          <w:ilvl w:val="0"/>
        </w:numPr>
      </w:pPr>
      <w:r>
        <w:t xml:space="preserve">Where is the data more</w:t>
      </w:r>
      <w:r>
        <w:t xml:space="preserve"> </w:t>
      </w:r>
      <w:r>
        <w:rPr>
          <w:i/>
        </w:rPr>
        <w:t xml:space="preserve">sparse</w:t>
      </w:r>
      <w:r>
        <w:t xml:space="preserve">, or</w:t>
      </w:r>
      <w:r>
        <w:t xml:space="preserve"> </w:t>
      </w:r>
      <w:r>
        <w:rPr>
          <w:i/>
        </w:rPr>
        <w:t xml:space="preserve">thin</w:t>
      </w:r>
      <w:r>
        <w:t xml:space="preserve">?</w:t>
      </w:r>
    </w:p>
    <w:p>
      <w:pPr>
        <w:pStyle w:val="Compact"/>
        <w:numPr>
          <w:numId w:val="1003"/>
          <w:ilvl w:val="0"/>
        </w:numPr>
      </w:pPr>
      <w:r>
        <w:t xml:space="preserve">What values are</w:t>
      </w:r>
      <w:r>
        <w:t xml:space="preserve"> </w:t>
      </w:r>
      <w:r>
        <w:rPr>
          <w:i/>
        </w:rPr>
        <w:t xml:space="preserve">typical</w:t>
      </w:r>
      <w:r>
        <w:t xml:space="preserve">?</w:t>
      </w:r>
    </w:p>
    <w:p>
      <w:pPr>
        <w:pStyle w:val="Compact"/>
        <w:numPr>
          <w:numId w:val="1003"/>
          <w:ilvl w:val="0"/>
        </w:numPr>
      </w:pPr>
      <w:r>
        <w:t xml:space="preserve">How much does the data</w:t>
      </w:r>
      <w:r>
        <w:t xml:space="preserve"> </w:t>
      </w:r>
      <w:r>
        <w:rPr>
          <w:i/>
        </w:rPr>
        <w:t xml:space="preserve">vary</w:t>
      </w:r>
      <w:r>
        <w:t xml:space="preserve">?</w:t>
      </w:r>
    </w:p>
    <w:p>
      <w:pPr>
        <w:pStyle w:val="Compact"/>
        <w:numPr>
          <w:numId w:val="1003"/>
          <w:ilvl w:val="0"/>
        </w:numPr>
      </w:pPr>
      <w:r>
        <w:t xml:space="preserve">To answer these questions, we want to look at the</w:t>
      </w:r>
      <w:r>
        <w:t xml:space="preserve"> </w:t>
      </w:r>
      <w:r>
        <w:rPr>
          <w:i/>
        </w:rPr>
        <w:t xml:space="preserve">distribution</w:t>
      </w:r>
      <w:r>
        <w:t xml:space="preserve"> </w:t>
      </w:r>
      <w:r>
        <w:t xml:space="preserve">of our data.</w:t>
      </w:r>
    </w:p>
    <w:p>
      <w:pPr>
        <w:pStyle w:val="Compact"/>
        <w:numPr>
          <w:numId w:val="1004"/>
          <w:ilvl w:val="1"/>
        </w:numPr>
      </w:pPr>
      <w:r>
        <w:t xml:space="preserve">We describe</w:t>
      </w:r>
      <w:r>
        <w:t xml:space="preserve"> </w:t>
      </w:r>
      <w:r>
        <w:rPr>
          <w:i/>
        </w:rPr>
        <w:t xml:space="preserve">distributions</w:t>
      </w:r>
      <w:r>
        <w:t xml:space="preserve"> </w:t>
      </w:r>
      <w:r>
        <w:t xml:space="preserve">by talking about where the</w:t>
      </w:r>
      <w:r>
        <w:t xml:space="preserve"> </w:t>
      </w:r>
      <w:r>
        <w:rPr>
          <w:i/>
        </w:rPr>
        <w:t xml:space="preserve">center</w:t>
      </w:r>
      <w:r>
        <w:t xml:space="preserve"> </w:t>
      </w:r>
      <w:r>
        <w:t xml:space="preserve">of the data are, how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out the data are, and what sort of</w:t>
      </w:r>
      <w:r>
        <w:t xml:space="preserve"> </w:t>
      </w:r>
      <w:r>
        <w:rPr>
          <w:i/>
        </w:rPr>
        <w:t xml:space="preserve">shape</w:t>
      </w:r>
      <w:r>
        <w:t xml:space="preserve"> </w:t>
      </w:r>
      <w:r>
        <w:t xml:space="preserve">the data has.</w:t>
      </w:r>
    </w:p>
    <w:p>
      <w:pPr>
        <w:pStyle w:val="Heading2"/>
      </w:pPr>
      <w:bookmarkStart w:id="23" w:name="lets-begin"/>
      <w:bookmarkEnd w:id="23"/>
      <w:r>
        <w:t xml:space="preserve">Let's begin!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Export</w:t>
      </w:r>
      <w:r>
        <w:t xml:space="preserve">,</w:t>
      </w:r>
      <w:r>
        <w:t xml:space="preserve"> </w:t>
      </w:r>
      <w:r>
        <w:rPr>
          <w:i/>
        </w:rPr>
        <w:t xml:space="preserve">upload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your class'</w:t>
      </w:r>
      <w:r>
        <w:t xml:space="preserve"> </w:t>
      </w:r>
      <w:r>
        <w:rPr>
          <w:i/>
        </w:rPr>
        <w:t xml:space="preserve">Personality Color</w:t>
      </w:r>
      <w:r>
        <w:t xml:space="preserve"> </w:t>
      </w:r>
      <w:r>
        <w:t xml:space="preserve">data.</w:t>
      </w:r>
    </w:p>
    <w:p>
      <w:pPr>
        <w:pStyle w:val="Compact"/>
        <w:numPr>
          <w:numId w:val="1006"/>
          <w:ilvl w:val="1"/>
        </w:numPr>
      </w:pPr>
      <w:r>
        <w:t xml:space="preserve">Name your data</w:t>
      </w:r>
      <w:r>
        <w:t xml:space="preserve"> </w:t>
      </w:r>
      <w:r>
        <w:rPr>
          <w:rStyle w:val="VerbatimChar"/>
        </w:rPr>
        <w:t xml:space="preserve">colors</w:t>
      </w:r>
      <w:r>
        <w:t xml:space="preserve"> </w:t>
      </w:r>
      <w:r>
        <w:t xml:space="preserve">when you load it.</w:t>
      </w:r>
    </w:p>
    <w:p>
      <w:pPr>
        <w:pStyle w:val="Compact"/>
        <w:numPr>
          <w:numId w:val="1005"/>
          <w:ilvl w:val="0"/>
        </w:numPr>
      </w:pPr>
      <w:r>
        <w:t xml:space="preserve">Before analyzing a new data set, it's often helpful to get familiar with it. So: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Write down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names</w:t>
      </w:r>
      <w:r>
        <w:rPr>
          <w:b/>
        </w:rPr>
        <w:t xml:space="preserve"> </w:t>
      </w:r>
      <w:r>
        <w:rPr>
          <w:b/>
        </w:rPr>
        <w:t xml:space="preserve">of the 4 variables that contain the point-totals, or</w:t>
      </w:r>
      <w:r>
        <w:rPr>
          <w:b/>
        </w:rPr>
        <w:t xml:space="preserve"> </w:t>
      </w:r>
      <w:r>
        <w:rPr>
          <w:i/>
          <w:b/>
        </w:rPr>
        <w:t xml:space="preserve">scores</w:t>
      </w:r>
      <w:r>
        <w:rPr>
          <w:b/>
        </w:rPr>
        <w:t xml:space="preserve">, for each personality color.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Write down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names</w:t>
      </w:r>
      <w:r>
        <w:rPr>
          <w:b/>
        </w:rPr>
        <w:t xml:space="preserve"> </w:t>
      </w:r>
      <w:r>
        <w:rPr>
          <w:b/>
        </w:rPr>
        <w:t xml:space="preserve">of the variables that tell us an observation's</w:t>
      </w:r>
      <w:r>
        <w:rPr>
          <w:b/>
        </w:rPr>
        <w:t xml:space="preserve"> </w:t>
      </w:r>
      <w:r>
        <w:rPr>
          <w:i/>
          <w:b/>
        </w:rPr>
        <w:t xml:space="preserve">birth gender</w:t>
      </w:r>
      <w:r>
        <w:rPr>
          <w:b/>
        </w:rPr>
        <w:t xml:space="preserve"> </w:t>
      </w:r>
      <w:r>
        <w:rPr>
          <w:b/>
        </w:rPr>
        <w:t xml:space="preserve">and whether they participated in playing</w:t>
      </w:r>
      <w:r>
        <w:rPr>
          <w:b/>
        </w:rPr>
        <w:t xml:space="preserve"> </w:t>
      </w:r>
      <w:r>
        <w:rPr>
          <w:i/>
          <w:b/>
        </w:rPr>
        <w:t xml:space="preserve">sports</w:t>
      </w:r>
      <w:r>
        <w:rPr>
          <w:b/>
        </w:rPr>
        <w:t xml:space="preserve">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How many variables are in the data set?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How many observations are in the data set?</w:t>
      </w:r>
    </w:p>
    <w:p>
      <w:pPr>
        <w:pStyle w:val="Heading2"/>
      </w:pPr>
      <w:bookmarkStart w:id="24" w:name="estimating-centers"/>
      <w:bookmarkEnd w:id="24"/>
      <w:r>
        <w:t xml:space="preserve">Estimating centers</w:t>
      </w:r>
    </w:p>
    <w:p>
      <w:pPr>
        <w:pStyle w:val="Compact"/>
        <w:numPr>
          <w:numId w:val="1008"/>
          <w:ilvl w:val="0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of the scores for your</w:t>
      </w:r>
      <w:r>
        <w:t xml:space="preserve"> </w:t>
      </w:r>
      <w:r>
        <w:rPr>
          <w:i/>
        </w:rPr>
        <w:t xml:space="preserve">predominant color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Pro-tip: If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comes out looking wonky, try changing the value of the</w:t>
      </w:r>
      <w:r>
        <w:t xml:space="preserve"> </w:t>
      </w:r>
      <w:r>
        <w:rPr>
          <w:i/>
        </w:rPr>
        <w:t xml:space="preserve">character expansion</w:t>
      </w:r>
      <w:r>
        <w:t xml:space="preserve"> </w:t>
      </w:r>
      <w:r>
        <w:t xml:space="preserve">argument,</w:t>
      </w:r>
      <w:r>
        <w:t xml:space="preserve"> </w:t>
      </w:r>
      <w:r>
        <w:rPr>
          <w:rStyle w:val="VerbatimChar"/>
        </w:rPr>
        <w:t xml:space="preserve">cex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The default value is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Try a few values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a few more values larger than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Based on your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Which values came up the most frequently? About how many people in your class had a score similar to yours?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What, would you say, was a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score for a person in your class for your predominant color? How does your own score for this color compare?</w:t>
      </w:r>
    </w:p>
    <w:p>
      <w:pPr>
        <w:pStyle w:val="Heading2"/>
      </w:pPr>
      <w:bookmarkStart w:id="25" w:name="means-and-medians"/>
      <w:bookmarkEnd w:id="25"/>
      <w:r>
        <w:t xml:space="preserve">Means and medians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Means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medians</w:t>
      </w:r>
      <w:r>
        <w:t xml:space="preserve"> </w:t>
      </w:r>
      <w:r>
        <w:t xml:space="preserve">are usually good ways to describe the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 of our data.</w:t>
      </w:r>
    </w:p>
    <w:p>
      <w:pPr>
        <w:pStyle w:val="Compact"/>
        <w:numPr>
          <w:numId w:val="1011"/>
          <w:ilvl w:val="0"/>
        </w:numPr>
      </w:pPr>
      <w:r>
        <w:t xml:space="preserve">Fill in the blank to calculate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value of your predominant color score: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colors)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Use a similar line of code to calculate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median</w:t>
      </w:r>
      <w:r>
        <w:rPr>
          <w:b/>
        </w:rPr>
        <w:t xml:space="preserve"> </w:t>
      </w:r>
      <w:r>
        <w:rPr>
          <w:b/>
        </w:rPr>
        <w:t xml:space="preserve">value of</w:t>
      </w:r>
      <w:r>
        <w:rPr>
          <w:b/>
        </w:rPr>
        <w:t xml:space="preserve"> </w:t>
      </w:r>
      <w:r>
        <w:rPr>
          <w:i/>
          <w:b/>
        </w:rPr>
        <w:t xml:space="preserve">your</w:t>
      </w:r>
      <w:r>
        <w:rPr>
          <w:b/>
        </w:rPr>
        <w:t xml:space="preserve"> </w:t>
      </w:r>
      <w:r>
        <w:rPr>
          <w:b/>
        </w:rPr>
        <w:t xml:space="preserve">predominant color.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Are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mean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median</w:t>
      </w:r>
      <w:r>
        <w:rPr>
          <w:b/>
        </w:rPr>
        <w:t xml:space="preserve"> </w:t>
      </w:r>
      <w:r>
        <w:rPr>
          <w:b/>
        </w:rPr>
        <w:t xml:space="preserve">roughly the same? If not, 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you made in the last slide to describe why.</w:t>
      </w:r>
    </w:p>
    <w:p>
      <w:pPr>
        <w:pStyle w:val="Heading2"/>
      </w:pPr>
      <w:bookmarkStart w:id="26" w:name="comparing-birth_genders"/>
      <w:bookmarkEnd w:id="26"/>
      <w:r>
        <w:t xml:space="preserve">Comparing birth_genders</w:t>
      </w:r>
    </w:p>
    <w:p>
      <w:pPr>
        <w:pStyle w:val="Compact"/>
        <w:numPr>
          <w:numId w:val="1014"/>
          <w:ilvl w:val="0"/>
        </w:numPr>
      </w:pPr>
      <w:r>
        <w:t xml:space="preserve">Make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of your</w:t>
      </w:r>
      <w:r>
        <w:t xml:space="preserve"> </w:t>
      </w:r>
      <w:r>
        <w:rPr>
          <w:i/>
        </w:rPr>
        <w:t xml:space="preserve">predominant color</w:t>
      </w:r>
      <w:r>
        <w:t xml:space="preserve"> </w:t>
      </w:r>
      <w:r>
        <w:t xml:space="preserve">again; but this time, facet the plot based on gender.</w:t>
      </w:r>
    </w:p>
    <w:p>
      <w:pPr>
        <w:pStyle w:val="Compact"/>
        <w:numPr>
          <w:numId w:val="1014"/>
          <w:ilvl w:val="0"/>
        </w:numPr>
      </w:pPr>
      <w:r>
        <w:t xml:space="preserve">Use a line of code, using similar syntax to how you facet plots, to</w:t>
      </w:r>
      <w:r>
        <w:t xml:space="preserve"> </w:t>
      </w:r>
      <w:r>
        <w:rPr>
          <w:i/>
        </w:rPr>
        <w:t xml:space="preserve">calculate</w:t>
      </w:r>
      <w:r>
        <w:t xml:space="preserve"> </w:t>
      </w:r>
      <w:r>
        <w:t xml:space="preserve">a value that describes the</w:t>
      </w:r>
      <w:r>
        <w:t xml:space="preserve"> </w:t>
      </w:r>
      <w:r>
        <w:rPr>
          <w:i/>
        </w:rP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each</w:t>
      </w:r>
      <w:r>
        <w:t xml:space="preserve"> </w:t>
      </w:r>
      <w:r>
        <w:t xml:space="preserve">birth gender.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Do males and females differ in their typical scores for your predominant color? Answer this statistical question using your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  <w:b/>
        </w:rPr>
        <w:t xml:space="preserve">Assign</w:t>
      </w:r>
      <w:r>
        <w:rPr>
          <w:b/>
        </w:rPr>
        <w:t xml:space="preserve"> </w:t>
      </w:r>
      <w:r>
        <w:rPr>
          <w:b/>
        </w:rPr>
        <w:t xml:space="preserve">the mean values a name. Then place the name into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diff()</w:t>
      </w:r>
      <w:r>
        <w:rPr>
          <w:b/>
        </w:rPr>
        <w:t xml:space="preserve"> </w:t>
      </w:r>
      <w:r>
        <w:rPr>
          <w:b/>
        </w:rPr>
        <w:t xml:space="preserve">function to calculate the difference. How much more/less did one birth gender score over the other for your predominant color?</w:t>
      </w:r>
    </w:p>
    <w:p>
      <w:pPr>
        <w:pStyle w:val="Heading2"/>
      </w:pPr>
      <w:bookmarkStart w:id="27" w:name="estimating-spread"/>
      <w:bookmarkEnd w:id="27"/>
      <w:r>
        <w:t xml:space="preserve">Estimating Spread</w:t>
      </w:r>
    </w:p>
    <w:p>
      <w:pPr>
        <w:pStyle w:val="Compact"/>
        <w:numPr>
          <w:numId w:val="1016"/>
          <w:ilvl w:val="0"/>
        </w:numPr>
      </w:pPr>
      <w:r>
        <w:t xml:space="preserve">Now that we know how to describe our data's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 we might also like to describe how closely the rest of the data are to this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value.</w:t>
      </w:r>
    </w:p>
    <w:p>
      <w:pPr>
        <w:pStyle w:val="Compact"/>
        <w:numPr>
          <w:numId w:val="1017"/>
          <w:ilvl w:val="1"/>
        </w:numPr>
      </w:pPr>
      <w:r>
        <w:t xml:space="preserve">We often refer to this as the</w:t>
      </w:r>
      <w:r>
        <w:t xml:space="preserve"> </w:t>
      </w:r>
      <w:r>
        <w:rPr>
          <w:b/>
        </w:rPr>
        <w:t xml:space="preserve">variability</w:t>
      </w:r>
      <w:r>
        <w:t xml:space="preserve"> </w:t>
      </w:r>
      <w:r>
        <w:t xml:space="preserve">of the data.</w:t>
      </w:r>
    </w:p>
    <w:p>
      <w:pPr>
        <w:pStyle w:val="Compact"/>
        <w:numPr>
          <w:numId w:val="1017"/>
          <w:ilvl w:val="1"/>
        </w:numPr>
      </w:pPr>
      <w:r>
        <w:t xml:space="preserve">Variability is seen in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as the horizontal</w:t>
      </w:r>
      <w:r>
        <w:t xml:space="preserve"> </w:t>
      </w:r>
      <w:r>
        <w:rPr>
          <w:i/>
        </w:rPr>
        <w:t xml:space="preserve">spread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Look at the spread of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you made for your predominant color then fill in the blank:</w:t>
      </w:r>
    </w:p>
    <w:p>
      <w:pPr>
        <w:pStyle w:val="FirstParagraph"/>
      </w:pPr>
      <w:r>
        <w:rPr>
          <w:i/>
        </w:rPr>
        <w:t xml:space="preserve">Data points in my plot will usually fall within</w:t>
      </w:r>
      <w:r>
        <w:t xml:space="preserve"> </w:t>
      </w:r>
      <w:r>
        <w:t xml:space="preserve">____</w:t>
      </w:r>
      <w:r>
        <w:t xml:space="preserve"> </w:t>
      </w:r>
      <w:r>
        <w:rPr>
          <w:i/>
        </w:rPr>
        <w:t xml:space="preserve">units of the center.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Which birth gender, if either, seem to have values that are more spread out from the center?</w:t>
      </w:r>
    </w:p>
    <w:p>
      <w:pPr>
        <w:pStyle w:val="Heading2"/>
      </w:pPr>
      <w:bookmarkStart w:id="28" w:name="mean-absolute-deviation"/>
      <w:bookmarkEnd w:id="28"/>
      <w:r>
        <w:t xml:space="preserve">Mean Absolute Deviation</w:t>
      </w:r>
    </w:p>
    <w:p>
      <w:pPr>
        <w:pStyle w:val="Compact"/>
        <w:numPr>
          <w:numId w:val="1019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mean absolute deviation</w:t>
      </w:r>
      <w:r>
        <w:t xml:space="preserve"> </w:t>
      </w:r>
      <w:r>
        <w:t xml:space="preserve">finds how far away, on average, the data are from the mean.</w:t>
      </w:r>
    </w:p>
    <w:p>
      <w:pPr>
        <w:pStyle w:val="Compact"/>
        <w:numPr>
          <w:numId w:val="1020"/>
          <w:ilvl w:val="1"/>
        </w:numPr>
      </w:pPr>
      <w:r>
        <w:t xml:space="preserve">We often write</w:t>
      </w:r>
      <w:r>
        <w:t xml:space="preserve"> </w:t>
      </w:r>
      <w:r>
        <w:rPr>
          <w:i/>
        </w:rPr>
        <w:t xml:space="preserve">mean absolute deviation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MAD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Calculate the MAD of your</w:t>
      </w:r>
      <w:r>
        <w:t xml:space="preserve"> </w:t>
      </w:r>
      <w:r>
        <w:rPr>
          <w:i/>
        </w:rPr>
        <w:t xml:space="preserve">predominant color</w:t>
      </w:r>
      <w:r>
        <w:t xml:space="preserve"> </w:t>
      </w:r>
      <w:r>
        <w:t xml:space="preserve">by filling in the blanks:</w:t>
      </w:r>
    </w:p>
    <w:p>
      <w:pPr>
        <w:pStyle w:val="SourceCode"/>
      </w:pPr>
      <w:r>
        <w:rPr>
          <w:rStyle w:val="KeywordTok"/>
        </w:rPr>
        <w:t xml:space="preserve">MAD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colors)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Based on the MAD, which birth gender has more variability for your predominant color's scores?</w:t>
      </w:r>
    </w:p>
    <w:p>
      <w:pPr>
        <w:pStyle w:val="Compact"/>
        <w:numPr>
          <w:numId w:val="1022"/>
          <w:ilvl w:val="1"/>
        </w:numPr>
      </w:pPr>
      <w:r>
        <w:rPr>
          <w:b/>
        </w:rPr>
        <w:t xml:space="preserve">Does this match the answer you gave for the last question in the previous slide?</w:t>
      </w:r>
    </w:p>
    <w:p>
      <w:pPr>
        <w:pStyle w:val="Heading2"/>
      </w:pPr>
      <w:bookmarkStart w:id="29" w:name="on-your-own"/>
      <w:bookmarkEnd w:id="29"/>
      <w:r>
        <w:t xml:space="preserve">On your own</w:t>
      </w:r>
    </w:p>
    <w:p>
      <w:pPr>
        <w:pStyle w:val="Compact"/>
        <w:numPr>
          <w:numId w:val="1023"/>
          <w:ilvl w:val="0"/>
        </w:numPr>
      </w:pPr>
      <w:r>
        <w:t xml:space="preserve">Do boys and girls in your class differ in their color scores?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Perform an analysis that produces</w:t>
      </w:r>
      <w:r>
        <w:rPr>
          <w:b/>
        </w:rPr>
        <w:t xml:space="preserve"> </w:t>
      </w:r>
      <w:r>
        <w:rPr>
          <w:i/>
          <w:b/>
        </w:rPr>
        <w:t xml:space="preserve">numerical summaries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graphs</w:t>
      </w:r>
      <w:r>
        <w:rPr>
          <w:b/>
        </w:rPr>
        <w:t xml:space="preserve">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Then, write a few sentence interpretations that addresses this statistical question and considers the</w:t>
      </w:r>
      <w:r>
        <w:rPr>
          <w:b/>
        </w:rPr>
        <w:t xml:space="preserve"> </w:t>
      </w:r>
      <w:r>
        <w:rPr>
          <w:i/>
          <w:b/>
        </w:rPr>
        <w:t xml:space="preserve">shape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center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spread</w:t>
      </w:r>
      <w:r>
        <w:rPr>
          <w:b/>
        </w:rPr>
        <w:t xml:space="preserve"> </w:t>
      </w:r>
      <w:r>
        <w:rPr>
          <w:b/>
        </w:rPr>
        <w:t xml:space="preserve">of the distributions of the graphs you create.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88b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130b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2A - All About Distributions</dc:title>
  <dc:creator/>
  <dcterms:created xsi:type="dcterms:W3CDTF">2018-05-30T19:35:28Z</dcterms:created>
  <dcterms:modified xsi:type="dcterms:W3CDTF">2018-05-30T19:35:28Z</dcterms:modified>
</cp:coreProperties>
</file>