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</w:t>
      </w:r>
      <w:r>
        <w:t xml:space="preserve"> </w:t>
      </w:r>
      <w:r>
        <w:t xml:space="preserve">the</w:t>
      </w:r>
      <w:r>
        <w:t xml:space="preserve"> </w:t>
      </w:r>
      <w:r>
        <w:t xml:space="preserve">picture?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1B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hered-we-leave-off"/>
      <w:r>
        <w:t xml:space="preserve">Where’d we leave off …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 the previous lab, we started to get acquainted with the layout of RStudio and some of the commands.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about different</w:t>
      </w:r>
      <w:r>
        <w:t xml:space="preserve"> </w:t>
      </w:r>
      <w:r>
        <w:rPr>
          <w:i/>
        </w:rPr>
        <w:t xml:space="preserve">types</w:t>
      </w:r>
      <w:r>
        <w:t xml:space="preserve"> </w:t>
      </w:r>
      <w:r>
        <w:t xml:space="preserve">of variables.</w:t>
      </w:r>
    </w:p>
    <w:p>
      <w:pPr>
        <w:pStyle w:val="Compact"/>
        <w:numPr>
          <w:numId w:val="1002"/>
          <w:ilvl w:val="1"/>
        </w:numPr>
      </w:pPr>
      <w:r>
        <w:t xml:space="preserve">Such as those that are measured by numbers and others that have values that are categories.</w:t>
      </w:r>
    </w:p>
    <w:p>
      <w:pPr>
        <w:pStyle w:val="Compact"/>
        <w:numPr>
          <w:numId w:val="1001"/>
          <w:ilvl w:val="0"/>
        </w:numPr>
      </w:pPr>
      <w:r>
        <w:t xml:space="preserve">We’ll also look at ways to visualize these different types of data using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(A word data scientists use interchangeably with the word</w:t>
      </w:r>
      <w:r>
        <w:t xml:space="preserve"> </w:t>
      </w:r>
      <w:r>
        <w:rPr>
          <w:i/>
        </w:rPr>
        <w:t xml:space="preserve">graph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Find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tab in RStudio and click on it. Figure out how to use the information to reload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Heading2"/>
      </w:pPr>
      <w:bookmarkStart w:id="21" w:name="variable-types"/>
      <w:r>
        <w:t xml:space="preserve">Variable Types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Numerical variables have values that are measured in units.</w:t>
      </w:r>
    </w:p>
    <w:p>
      <w:pPr>
        <w:pStyle w:val="Compact"/>
        <w:numPr>
          <w:numId w:val="1003"/>
          <w:ilvl w:val="0"/>
        </w:numPr>
      </w:pPr>
      <w:r>
        <w:t xml:space="preserve">Categorical Variables have values that describe or categorize our observations.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find the columns for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(Use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again if you need help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data).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Is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 numerical or categorical variable? Why?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Is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a numerical or categorical variable? Why?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List either the different categories or what you think the measured units are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.</w:t>
      </w:r>
    </w:p>
    <w:p>
      <w:pPr>
        <w:pStyle w:val="Heading2"/>
      </w:pPr>
      <w:bookmarkStart w:id="22" w:name="which-is-which"/>
      <w:r>
        <w:t xml:space="preserve">Which is which?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Run the code you used in the previous lab to display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data’s variables (Use the code displayed in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to resubmit previously typed commands). Use the code’s output to help you complete the following: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categorical</w:t>
      </w:r>
      <w:r>
        <w:rPr>
          <w:b/>
        </w:rPr>
        <w:t xml:space="preserve"> </w:t>
      </w:r>
      <w:r>
        <w:rPr>
          <w:b/>
        </w:rPr>
        <w:t xml:space="preserve">variables and why.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variables and why.</w:t>
      </w:r>
    </w:p>
    <w:p>
      <w:pPr>
        <w:pStyle w:val="Heading2"/>
      </w:pPr>
      <w:bookmarkStart w:id="23" w:name="data-structures"/>
      <w:r>
        <w:t xml:space="preserve">Data Structures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One way to get a good summary of your data is to look at the data’s</w:t>
      </w:r>
      <w:r>
        <w:t xml:space="preserve"> </w:t>
      </w:r>
      <w:r>
        <w:rPr>
          <w:i/>
        </w:rPr>
        <w:t xml:space="preserve">structure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One way to view this info would be to click on the little blue arrow next to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pane.</w:t>
      </w:r>
    </w:p>
    <w:p>
      <w:pPr>
        <w:pStyle w:val="Compact"/>
        <w:numPr>
          <w:numId w:val="1008"/>
          <w:ilvl w:val="1"/>
        </w:numPr>
      </w:pPr>
      <w:r>
        <w:t xml:space="preserve">Another way would be to run the following in the console: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9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ucture 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answer: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List all the types of info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str()</w:t>
      </w:r>
      <w:r>
        <w:rPr>
          <w:b/>
        </w:rPr>
        <w:t xml:space="preserve"> </w:t>
      </w:r>
      <w:r>
        <w:rPr>
          <w:b/>
        </w:rPr>
        <w:t xml:space="preserve">function outputs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Were you able to correctly guess which variables were categorical and numeric? Which ones did you mis-label?</w:t>
      </w:r>
    </w:p>
    <w:p>
      <w:pPr>
        <w:pStyle w:val="Heading2"/>
      </w:pPr>
      <w:bookmarkStart w:id="24" w:name="visualizing-data"/>
      <w:r>
        <w:t xml:space="preserve">Visualizing data</w:t>
      </w:r>
      <w:bookmarkEnd w:id="24"/>
    </w:p>
    <w:p>
      <w:pPr>
        <w:pStyle w:val="Compact"/>
        <w:numPr>
          <w:numId w:val="1010"/>
          <w:ilvl w:val="0"/>
        </w:numPr>
      </w:pPr>
      <w:r>
        <w:t xml:space="preserve">Visualizing data is a really helpful way to learn about our variables.</w:t>
      </w:r>
    </w:p>
    <w:p>
      <w:pPr>
        <w:pStyle w:val="Compact"/>
        <w:numPr>
          <w:numId w:val="1011"/>
          <w:ilvl w:val="1"/>
        </w:numPr>
      </w:pPr>
      <w:r>
        <w:t xml:space="preserve">Making a picture of the distribution of a variable is a good way to begin visualizing data.</w:t>
      </w:r>
    </w:p>
    <w:p>
      <w:pPr>
        <w:pStyle w:val="Compact"/>
        <w:numPr>
          <w:numId w:val="1011"/>
          <w:ilvl w:val="1"/>
        </w:numPr>
      </w:pPr>
      <w:r>
        <w:t xml:space="preserve">Remember: A distribution gives us the values of the variable and tells us how many of these values we have in our data set.</w:t>
      </w:r>
    </w:p>
    <w:p>
      <w:pPr>
        <w:pStyle w:val="Compact"/>
        <w:numPr>
          <w:numId w:val="1010"/>
          <w:ilvl w:val="0"/>
        </w:numPr>
      </w:pPr>
      <w:r>
        <w:t xml:space="preserve">Choose one numeric and one categorical variable from the data and create both a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for each variable.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Which function, either</w:t>
      </w:r>
      <w:r>
        <w:rPr>
          <w:b/>
        </w:rPr>
        <w:t xml:space="preserve"> </w:t>
      </w:r>
      <w:r>
        <w:rPr>
          <w:rStyle w:val="VerbatimChar"/>
          <w:b/>
        </w:rPr>
        <w:t xml:space="preserve">bargraph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 </w:t>
      </w:r>
      <w:r>
        <w:rPr>
          <w:b/>
        </w:rPr>
        <w:t xml:space="preserve">is better at visualizing categorical variables? Which is better at visualizing numerical variables?</w:t>
      </w:r>
    </w:p>
    <w:p>
      <w:pPr>
        <w:pStyle w:val="Heading2"/>
      </w:pPr>
      <w:bookmarkStart w:id="25" w:name="wait-lets-examine-weight"/>
      <w:r>
        <w:t xml:space="preserve">Wait, let’s examine weight</w:t>
      </w:r>
      <w:bookmarkEnd w:id="25"/>
    </w:p>
    <w:p>
      <w:pPr>
        <w:numPr>
          <w:numId w:val="1013"/>
          <w:ilvl w:val="0"/>
        </w:numPr>
      </w:pPr>
      <w:r>
        <w:t xml:space="preserve">Make a graph that shows the distribution of people’s weight.</w:t>
      </w:r>
    </w:p>
    <w:p>
      <w:pPr>
        <w:numPr>
          <w:numId w:val="1013"/>
          <w:ilvl w:val="0"/>
        </w:numPr>
      </w:pPr>
      <w:r>
        <w:rPr>
          <w:b/>
        </w:rPr>
        <w:t xml:space="preserve">Describe the distribution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weight</w:t>
      </w:r>
      <w:r>
        <w:rPr>
          <w:b/>
        </w:rPr>
        <w:t xml:space="preserve">. Make sure to describe the shape, center and spread of the distribution.</w:t>
      </w:r>
    </w:p>
    <w:p>
      <w:pPr>
        <w:numPr>
          <w:numId w:val="1013"/>
          <w:ilvl w:val="0"/>
        </w:numPr>
      </w:pPr>
      <w:r>
        <w:t xml:space="preserve">Options can be added to plotting functions to change their appearance. The code below includes the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option which controls the number of</w:t>
      </w:r>
      <w:r>
        <w:t xml:space="preserve"> </w:t>
      </w:r>
      <w:r>
        <w:rPr>
          <w:i/>
        </w:rPr>
        <w:t xml:space="preserve">intervals</w:t>
      </w:r>
      <w:r>
        <w:t xml:space="preserve"> </w:t>
      </w:r>
      <w:r>
        <w:t xml:space="preserve">in a numerical plot.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cdc, </w:t>
      </w:r>
      <w:r>
        <w:rPr>
          <w:rStyle w:val="DataTypeTok"/>
        </w:rPr>
        <w:t xml:space="preserve">nint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How did including the option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 = 3</w:t>
      </w:r>
      <w:r>
        <w:rPr>
          <w:b/>
        </w:rPr>
        <w:t xml:space="preserve"> </w:t>
      </w:r>
      <w:r>
        <w:rPr>
          <w:b/>
        </w:rPr>
        <w:t xml:space="preserve">change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?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Does setting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nint=3</w:t>
      </w:r>
      <w:r>
        <w:rPr>
          <w:b/>
        </w:rPr>
        <w:t xml:space="preserve"> </w:t>
      </w:r>
      <w:r>
        <w:rPr>
          <w:b/>
        </w:rPr>
        <w:t xml:space="preserve">impact how you would describe the shape, center and spread?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Try other values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</w:t>
      </w:r>
      <w:r>
        <w:rPr>
          <w:b/>
        </w:rPr>
        <w:t xml:space="preserve">. What value produced the best graph? Why?</w:t>
      </w:r>
    </w:p>
    <w:p>
      <w:pPr>
        <w:pStyle w:val="Heading2"/>
      </w:pPr>
      <w:bookmarkStart w:id="26" w:name="how-often-do-people-text-drive"/>
      <w:r>
        <w:t xml:space="preserve">How often do people text &amp; drive?</w:t>
      </w:r>
      <w:bookmarkEnd w:id="26"/>
    </w:p>
    <w:p>
      <w:pPr>
        <w:pStyle w:val="Compact"/>
        <w:numPr>
          <w:numId w:val="1015"/>
          <w:ilvl w:val="0"/>
        </w:numPr>
      </w:pPr>
      <w:r>
        <w:t xml:space="preserve">Make a graph that shows how often people in our data texted while driving.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What does the y-axis represent?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What does the x-axis tell us?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Would you say that</w:t>
      </w:r>
      <w:r>
        <w:rPr>
          <w:b/>
        </w:rPr>
        <w:t xml:space="preserve"> </w:t>
      </w:r>
      <w:r>
        <w:rPr>
          <w:i/>
          <w:b/>
        </w:rPr>
        <w:t xml:space="preserve">most</w:t>
      </w:r>
      <w:r>
        <w:rPr>
          <w:b/>
        </w:rPr>
        <w:t xml:space="preserve"> </w:t>
      </w:r>
      <w:r>
        <w:rPr>
          <w:b/>
        </w:rPr>
        <w:t xml:space="preserve">people</w:t>
      </w:r>
      <w:r>
        <w:rPr>
          <w:b/>
        </w:rPr>
        <w:t xml:space="preserve"> </w:t>
      </w:r>
      <w:r>
        <w:rPr>
          <w:i/>
          <w:b/>
        </w:rPr>
        <w:t xml:space="preserve">never</w:t>
      </w:r>
      <w:r>
        <w:rPr>
          <w:b/>
        </w:rPr>
        <w:t xml:space="preserve"> </w:t>
      </w:r>
      <w:r>
        <w:rPr>
          <w:b/>
        </w:rPr>
        <w:t xml:space="preserve">texted while driving? What does the word</w:t>
      </w:r>
      <w:r>
        <w:rPr>
          <w:b/>
        </w:rPr>
        <w:t xml:space="preserve"> </w:t>
      </w:r>
      <w:r>
        <w:rPr>
          <w:i/>
          <w:b/>
        </w:rPr>
        <w:t xml:space="preserve">most</w:t>
      </w:r>
      <w:r>
        <w:rPr>
          <w:b/>
        </w:rPr>
        <w:t xml:space="preserve"> </w:t>
      </w:r>
      <w:r>
        <w:rPr>
          <w:b/>
        </w:rPr>
        <w:t xml:space="preserve">mean?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Approximately what percent of the people texted while driving for 20 or more days? (Hint: There’s 13677 students in our data.)</w:t>
      </w:r>
    </w:p>
    <w:p>
      <w:pPr>
        <w:pStyle w:val="Heading2"/>
      </w:pPr>
      <w:bookmarkStart w:id="27" w:name="X12b6ca28ddff5cde9a1c0e7bebb852ccf2b3518"/>
      <w:r>
        <w:t xml:space="preserve">Does texting and driving differ by gender?</w:t>
      </w:r>
      <w:bookmarkEnd w:id="27"/>
    </w:p>
    <w:p>
      <w:pPr>
        <w:pStyle w:val="Compact"/>
        <w:numPr>
          <w:numId w:val="1017"/>
          <w:ilvl w:val="0"/>
        </w:numPr>
      </w:pPr>
      <w:r>
        <w:t xml:space="preserve">Fill in the blanks with the correct variables to create a side-by-side bargraph: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bargraph</w:t>
      </w:r>
      <w:r>
        <w:t xml:space="preserve"> </w:t>
      </w:r>
      <w:r>
        <w:t xml:space="preserve">(~ ____ , data = ____ , groups = ____ 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Write a sentence explaining how boys and girls differ when it comes to texting while driving.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Would you say that most girls never text and drive? Would you say that most boys never text and drive?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How did including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groups</w:t>
      </w:r>
      <w:r>
        <w:rPr>
          <w:b/>
        </w:rPr>
        <w:t xml:space="preserve"> </w:t>
      </w:r>
      <w:r>
        <w:rPr>
          <w:b/>
        </w:rPr>
        <w:t xml:space="preserve">argument in your code change the graph?</w:t>
      </w:r>
    </w:p>
    <w:p>
      <w:pPr>
        <w:pStyle w:val="Heading2"/>
      </w:pPr>
      <w:bookmarkStart w:id="28" w:name="do-malesfemales-have-similar-heights"/>
      <w:r>
        <w:t xml:space="preserve">Do males/females have similar heights?</w:t>
      </w:r>
      <w:bookmarkEnd w:id="28"/>
    </w:p>
    <w:p>
      <w:pPr>
        <w:pStyle w:val="Compact"/>
        <w:numPr>
          <w:numId w:val="1018"/>
          <w:ilvl w:val="0"/>
        </w:numPr>
      </w:pPr>
      <w:r>
        <w:t xml:space="preserve">To answer this, what we’d like to do is visualize the distributions of heights, separately, for males and females.</w:t>
      </w:r>
    </w:p>
    <w:p>
      <w:pPr>
        <w:pStyle w:val="Compact"/>
        <w:numPr>
          <w:numId w:val="1019"/>
          <w:ilvl w:val="1"/>
        </w:numPr>
      </w:pPr>
      <w:r>
        <w:t xml:space="preserve">This way, we can easily compare them.</w:t>
      </w:r>
    </w:p>
    <w:p>
      <w:pPr>
        <w:pStyle w:val="Compact"/>
        <w:numPr>
          <w:numId w:val="1018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argument to create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of males and females.</w:t>
      </w:r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Can you use this graphic to answer the question at the top of the slide? Why or why not?</w:t>
      </w:r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Is grouping numeric values, such as heights, as helpful as grouping categorical variables, such as texting &amp; driving?</w:t>
      </w:r>
    </w:p>
    <w:p>
      <w:pPr>
        <w:pStyle w:val="Heading2"/>
      </w:pPr>
      <w:bookmarkStart w:id="29" w:name="do-malesfemales-have-similar-heights-1"/>
      <w:r>
        <w:t xml:space="preserve">Do males/females have similar heights?</w:t>
      </w:r>
      <w:bookmarkEnd w:id="29"/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groups</w:t>
      </w:r>
      <w:r>
        <w:t xml:space="preserve"> </w:t>
      </w:r>
      <w:r>
        <w:t xml:space="preserve">uses color to differentiate between groups.</w:t>
      </w:r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Why does this work for bargraphs but not for for histograms?</w:t>
      </w:r>
    </w:p>
    <w:p>
      <w:pPr>
        <w:pStyle w:val="Compact"/>
        <w:numPr>
          <w:numId w:val="1021"/>
          <w:ilvl w:val="0"/>
        </w:numPr>
      </w:pPr>
      <w:r>
        <w:t xml:space="preserve">Fill in the blanks with the correct variables to create a split histogram (The " | " symbol is usually between the delete and enter keys on a keyboard) to answer the questions below: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histogram</w:t>
      </w:r>
      <w:r>
        <w:t xml:space="preserve"> </w:t>
      </w:r>
      <w:r>
        <w:t xml:space="preserve">(~ ____ | ____ , data = ____ )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Do you think males &amp; females have similar heights? Use the plot you create to justify your answer.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Just like we did for the histogram, is it possible to create a</w:t>
      </w:r>
      <w:r>
        <w:rPr>
          <w:b/>
        </w:rPr>
        <w:t xml:space="preserve"> </w:t>
      </w:r>
      <w:r>
        <w:rPr>
          <w:i/>
          <w:b/>
        </w:rPr>
        <w:t xml:space="preserve">split</w:t>
      </w:r>
      <w:r>
        <w:rPr>
          <w:b/>
        </w:rPr>
        <w:t xml:space="preserve"> </w:t>
      </w:r>
      <w:r>
        <w:rPr>
          <w:b/>
        </w:rPr>
        <w:t xml:space="preserve">bargraph? Try to create a bargraph of</w:t>
      </w:r>
      <w:r>
        <w:rPr>
          <w:b/>
        </w:rPr>
        <w:t xml:space="preserve"> </w:t>
      </w:r>
      <w:r>
        <w:rPr>
          <w:rStyle w:val="VerbatimChar"/>
          <w:b/>
        </w:rPr>
        <w:t xml:space="preserve">drive_text</w:t>
      </w:r>
      <w:r>
        <w:rPr>
          <w:b/>
        </w:rPr>
        <w:t xml:space="preserve"> </w:t>
      </w:r>
      <w:r>
        <w:rPr>
          <w:b/>
        </w:rPr>
        <w:t xml:space="preserve">that’s split by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to find out.</w:t>
      </w:r>
    </w:p>
    <w:p>
      <w:pPr>
        <w:pStyle w:val="Heading2"/>
      </w:pPr>
      <w:bookmarkStart w:id="30" w:name="on-your-own"/>
      <w:r>
        <w:t xml:space="preserve">On your own:</w:t>
      </w:r>
      <w:bookmarkEnd w:id="30"/>
    </w:p>
    <w:p>
      <w:pPr>
        <w:pStyle w:val="Compact"/>
        <w:numPr>
          <w:numId w:val="1023"/>
          <w:ilvl w:val="0"/>
        </w:numPr>
      </w:pPr>
      <w:r>
        <w:t xml:space="preserve">In this lab, we looked at boy’s and girl’s texting &amp; driving habits: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What other factors do you think might affect how often people text and drive?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Choose one variable from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data, make a graph, and use the graph to describe how</w:t>
      </w:r>
      <w:r>
        <w:rPr>
          <w:b/>
        </w:rPr>
        <w:t xml:space="preserve"> </w:t>
      </w:r>
      <w:r>
        <w:rPr>
          <w:rStyle w:val="VerbatimChar"/>
          <w:b/>
        </w:rPr>
        <w:t xml:space="preserve">drive_text</w:t>
      </w:r>
      <w:r>
        <w:rPr>
          <w:b/>
        </w:rPr>
        <w:t xml:space="preserve"> </w:t>
      </w:r>
      <w:r>
        <w:rPr>
          <w:b/>
        </w:rPr>
        <w:t xml:space="preserve">use differs with this variable.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the picture?</dc:title>
  <dc:creator>Lab 1B</dc:creator>
  <cp:keywords/>
  <dcterms:created xsi:type="dcterms:W3CDTF">2022-06-07T17:40:11Z</dcterms:created>
  <dcterms:modified xsi:type="dcterms:W3CDTF">2022-06-07T17:40:11Z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