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660"/>
        <w:gridCol w:w="1105"/>
        <w:gridCol w:w="1011"/>
        <w:gridCol w:w="2309"/>
      </w:tblGrid>
      <w:tr w:rsidR="00C303DA" w:rsidRPr="00C303DA" w:rsidTr="00C303DA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303DA" w:rsidRPr="00C303DA" w:rsidRDefault="00C303DA" w:rsidP="00C3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303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rptVisitsAndInvoices</w:t>
            </w:r>
            <w:proofErr w:type="spellEnd"/>
          </w:p>
        </w:tc>
      </w:tr>
      <w:tr w:rsidR="00C303DA" w:rsidRPr="00C303DA" w:rsidTr="00C303D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303DA" w:rsidRPr="00C303DA" w:rsidRDefault="00C303DA" w:rsidP="00C30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3DA">
              <w:rPr>
                <w:rFonts w:ascii="Calibri" w:eastAsia="Times New Roman" w:hAnsi="Calibri" w:cs="Times New Roman"/>
                <w:b/>
                <w:bCs/>
                <w:color w:val="000000"/>
              </w:rPr>
              <w:t>PatientID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303DA" w:rsidRPr="00C303DA" w:rsidRDefault="00C303DA" w:rsidP="00C30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3DA">
              <w:rPr>
                <w:rFonts w:ascii="Calibri" w:eastAsia="Times New Roman" w:hAnsi="Calibri" w:cs="Times New Roman"/>
                <w:b/>
                <w:bCs/>
                <w:color w:val="000000"/>
              </w:rPr>
              <w:t>VisitID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303DA" w:rsidRPr="00C303DA" w:rsidRDefault="00C303DA" w:rsidP="00C30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3DA">
              <w:rPr>
                <w:rFonts w:ascii="Calibri" w:eastAsia="Times New Roman" w:hAnsi="Calibri" w:cs="Times New Roman"/>
                <w:b/>
                <w:bCs/>
                <w:color w:val="000000"/>
              </w:rPr>
              <w:t>InvoiceAmt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303DA" w:rsidRPr="00C303DA" w:rsidRDefault="00C303DA" w:rsidP="00C30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3DA">
              <w:rPr>
                <w:rFonts w:ascii="Calibri" w:eastAsia="Times New Roman" w:hAnsi="Calibri" w:cs="Times New Roman"/>
                <w:b/>
                <w:bCs/>
                <w:color w:val="000000"/>
              </w:rPr>
              <w:t>VisitDate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303DA" w:rsidRPr="00C303DA" w:rsidRDefault="00C303DA" w:rsidP="00C30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b/>
                <w:bCs/>
                <w:color w:val="000000"/>
              </w:rPr>
              <w:t>Reason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22514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1576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1/14/2016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22519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1567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1/8/2016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22535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1605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2/8/2016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22535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1647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3/18/2016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22557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1628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2/25/2016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22557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1640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3/9/2016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  <w:tr w:rsidR="00C303DA" w:rsidRPr="00C303DA" w:rsidTr="00C303DA">
        <w:trPr>
          <w:tblCellSpacing w:w="0" w:type="dxa"/>
        </w:trPr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22557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1679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$100.00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4/8/2016</w:t>
            </w:r>
          </w:p>
        </w:tc>
        <w:tc>
          <w:tcPr>
            <w:tcW w:w="0" w:type="auto"/>
            <w:tcBorders>
              <w:top w:val="outset" w:sz="6" w:space="0" w:color="FEFFFF"/>
              <w:left w:val="outset" w:sz="6" w:space="0" w:color="FEFFFF"/>
              <w:bottom w:val="outset" w:sz="6" w:space="0" w:color="FEFFFF"/>
              <w:right w:val="outset" w:sz="6" w:space="0" w:color="FEFFFF"/>
            </w:tcBorders>
            <w:shd w:val="clear" w:color="auto" w:fill="FFFFFF"/>
            <w:hideMark/>
          </w:tcPr>
          <w:p w:rsidR="00C303DA" w:rsidRPr="00C303DA" w:rsidRDefault="00C303DA" w:rsidP="00C30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3DA">
              <w:rPr>
                <w:rFonts w:ascii="Calibri" w:eastAsia="Times New Roman" w:hAnsi="Calibri" w:cs="Times New Roman"/>
                <w:color w:val="000000"/>
              </w:rPr>
              <w:t>Hypertension monitoring</w:t>
            </w:r>
          </w:p>
        </w:tc>
      </w:tr>
    </w:tbl>
    <w:p w:rsidR="00C82E14" w:rsidRDefault="00C82E14">
      <w:bookmarkStart w:id="0" w:name="_GoBack"/>
      <w:bookmarkEnd w:id="0"/>
    </w:p>
    <w:sectPr w:rsidR="00C8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DA"/>
    <w:rsid w:val="00C303DA"/>
    <w:rsid w:val="00C8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A7562-1F3D-4829-A907-3B1AE421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>RCCD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2014-05-12T19:40:00Z</dcterms:created>
  <dcterms:modified xsi:type="dcterms:W3CDTF">2014-05-12T19:42:00Z</dcterms:modified>
</cp:coreProperties>
</file>