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IEEE Smart Cities Dallas Website Notes</w:t>
      </w:r>
    </w:p>
    <w:p>
      <w:pPr>
        <w:jc w:val="center"/>
      </w:pPr>
      <w:r>
        <w:rPr>
          <w:rFonts w:ascii="Arial" w:hAnsi="Arial"/>
          <w:sz w:val="20"/>
        </w:rPr>
        <w:t>Simple discussion draft for website developer / program chair review</w:t>
      </w:r>
    </w:p>
    <w:p>
      <w:r>
        <w:rPr>
          <w:i/>
          <w:sz w:val="18"/>
        </w:rPr>
        <w:t>Working draft. Intended for discussion and committee input. Not final website copy.</w:t>
      </w:r>
    </w:p>
    <w:p>
      <w:pPr>
        <w:pStyle w:val="Heading1"/>
      </w:pPr>
      <w:r>
        <w:t>1. Overall Direction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Event name: IEEE Smart Cities Dallas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Proposed theme: From Chips to Cities: Building Smart, Resilient, and Connected Communities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Proposed tagline: Connecting semiconductors, AI, data centers, infrastructure, energy, mobility, and public services for the future of smart cities.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The website should look professional, simple, and suitable for an IEEE technical event.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The event is speaker-only for this cycle. We are not planning a paper submission process this year.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Main purpose of the website: explain the event, show tracks, collect speaker proposals, support sponsorship, and later publish agenda/speakers.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Content should stay flexible because the committee may still adjust tracks, agenda, sponsors, venue, and registration details.</w:t>
      </w:r>
    </w:p>
    <w:p>
      <w:pPr>
        <w:pStyle w:val="Heading1"/>
      </w:pPr>
      <w:r>
        <w:t>2. Suggested Page Sequence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Home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About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Topic Tracks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Call for Speaker Proposals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Agenda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Speakers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Sponsors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Registration / Interest List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Contact</w:t>
      </w:r>
    </w:p>
    <w:p>
      <w:r>
        <w:rPr>
          <w:i/>
          <w:sz w:val="18"/>
        </w:rPr>
        <w:t>Phase 1 can launch with only Home, About, Topic Tracks, Call for Speaker Proposals, and Contact. Other pages can be expanded later.</w:t>
      </w:r>
    </w:p>
    <w:p>
      <w:r>
        <w:br w:type="page"/>
      </w:r>
    </w:p>
    <w:p>
      <w:pPr>
        <w:pStyle w:val="Heading1"/>
      </w:pPr>
      <w:r>
        <w:t>3. Home Page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Use event title, theme, short description, and clear buttons.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Suggested header: IEEE Smart Cities Dallas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Suggested sub-header: From Chips to Cities: Building Smart, Resilient, and Connected Communities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Short description: a regional IEEE Smart Cities technical event focused on semiconductors, AI, data centers, smart infrastructure, energy, mobility, IoT, cybersecurity, public services, students, WIE, YP, academia, and industry professionals.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Main buttons:</w:t>
      </w:r>
    </w:p>
    <w:p>
      <w:pPr>
        <w:pStyle w:val="ListBullet2"/>
        <w:spacing w:after="40"/>
        <w:ind w:left="720" w:hanging="216"/>
      </w:pPr>
      <w:r>
        <w:rPr>
          <w:rFonts w:ascii="Arial" w:hAnsi="Arial"/>
          <w:sz w:val="20"/>
        </w:rPr>
        <w:t>Submit Speaker Proposal</w:t>
      </w:r>
    </w:p>
    <w:p>
      <w:pPr>
        <w:pStyle w:val="ListBullet2"/>
        <w:spacing w:after="40"/>
        <w:ind w:left="720" w:hanging="216"/>
      </w:pPr>
      <w:r>
        <w:rPr>
          <w:rFonts w:ascii="Arial" w:hAnsi="Arial"/>
          <w:sz w:val="20"/>
        </w:rPr>
        <w:t>View Topic Tracks</w:t>
      </w:r>
    </w:p>
    <w:p>
      <w:pPr>
        <w:pStyle w:val="ListBullet2"/>
        <w:spacing w:after="40"/>
        <w:ind w:left="720" w:hanging="216"/>
      </w:pPr>
      <w:r>
        <w:rPr>
          <w:rFonts w:ascii="Arial" w:hAnsi="Arial"/>
          <w:sz w:val="20"/>
        </w:rPr>
        <w:t>Register / Join Interest List</w:t>
      </w:r>
    </w:p>
    <w:p>
      <w:pPr>
        <w:pStyle w:val="ListBullet2"/>
        <w:spacing w:after="40"/>
        <w:ind w:left="720" w:hanging="216"/>
      </w:pPr>
      <w:r>
        <w:rPr>
          <w:rFonts w:ascii="Arial" w:hAnsi="Arial"/>
          <w:sz w:val="20"/>
        </w:rPr>
        <w:t>Sponsor the Event</w:t>
      </w:r>
    </w:p>
    <w:p>
      <w:pPr>
        <w:pStyle w:val="Heading1"/>
      </w:pPr>
      <w:r>
        <w:t>4. About Page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Keep this page short and high-level.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Explain that smart cities need cross-disciplinary work across infrastructure, chips, AI, energy, mobility, governance, cybersecurity, and community impact.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Mention that this year is speaker-focused, with invited talks, speaker proposals, panels, case studies, workshops, demonstrations, and student/YP/WIE sessions.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Add a simple UN SDG statement: speakers will be encouraged to show how their presentation supports at least one UN Sustainable Development Goal.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Avoid making the website sound like all decisions are already finalized. Use wording like “planned,” “proposed,” and “being developed.”</w:t>
      </w:r>
    </w:p>
    <w:p>
      <w:pPr>
        <w:pStyle w:val="Heading1"/>
      </w:pPr>
      <w:r>
        <w:t>5. Topic Tracks Page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Show tracks in cards or sections.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Each track should have: track title, 2-3 line description, example topics, and SDG alignment.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The tracks below are suggested for website use and committee review.</w:t>
      </w:r>
    </w:p>
    <w:p>
      <w:pPr>
        <w:pStyle w:val="Heading2"/>
      </w:pPr>
      <w:r>
        <w:t>Smart City Services and Infrastructure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Physical and digital infrastructure that enables smart, resilient, and sustainable communities.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Example topics: Smart infrastructure, digital construction, BIM/VDC, project controls, smart buildings, data centers, commissioning, asset management.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Primary SDGs: SDG 9, SDG 11. Additional: SDG 7, SDG 12, SDG 13, SDG 17.</w:t>
      </w:r>
    </w:p>
    <w:p>
      <w:pPr>
        <w:pStyle w:val="Heading2"/>
      </w:pPr>
      <w:r>
        <w:t>Sustainable Cities, Communities, and Climate Resilience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Solutions that help communities become more sustainable, inclusive, safe, and climate-ready.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Example topics: Climate resilience, sustainable planning, emergency response, environmental monitoring, urban heat, smart lighting, green infrastructure.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Primary SDGs: SDG 11, SDG 13. Additional: SDG 3, SDG 6, SDG 12, SDG 15, SDG 17.</w:t>
      </w:r>
    </w:p>
    <w:p>
      <w:pPr>
        <w:pStyle w:val="Heading2"/>
      </w:pPr>
      <w:r>
        <w:t>Smart Energy, Grid, and Electrification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Reliable, affordable, clean, and resilient energy systems for smart communities.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Example topics: Smart grids, microgrids, renewable energy, storage, demand response, VPPs, EV charging, grid resilience, data center energy demand.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Primary SDGs: SDG 7, SDG 9, SDG 13. Additional: SDG 11, SDG 12, SDG 17.</w:t>
      </w:r>
    </w:p>
    <w:p>
      <w:pPr>
        <w:pStyle w:val="Heading2"/>
      </w:pPr>
      <w:r>
        <w:t>Smart Mobility, Transportation, and Connected Systems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Transportation systems that improve safety, accessibility, efficiency, and sustainability.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Example topics: EV infrastructure, connected vehicles, autonomous mobility, traffic optimization, public transit, smart parking, logistics, pedestrian safety.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Primary SDGs: SDG 9, SDG 11. Additional: SDG 3, SDG 7, SDG 10, SDG 13.</w:t>
      </w:r>
    </w:p>
    <w:p>
      <w:pPr>
        <w:pStyle w:val="Heading2"/>
      </w:pPr>
      <w:r>
        <w:t>Data Spaces, AI, Digital Twins, and Smart City Platforms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Data, AI, and digital platforms that support smart-city planning, operations, and decision-making.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Example topics: Urban data spaces, AI, digital twins, predictive analytics, open data, governance, generative AI, infrastructure monitoring.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Primary SDGs: SDG 9, SDG 11, SDG 17. Additional: SDG 3, SDG 4, SDG 6, SDG 7, SDG 13, SDG 16.</w:t>
      </w:r>
    </w:p>
    <w:p>
      <w:pPr>
        <w:pStyle w:val="Heading2"/>
      </w:pPr>
      <w:r>
        <w:t>IoT, Sensors, Connectivity, Cybersecurity, and Privacy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Connected technology layer for reliable smart-city services while protecting privacy, data, and public trust.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Example topics: IoT, sensors, 5G/6G, private networks, cyber-physical systems, cybersecurity, privacy, secure edge computing, hardware security.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Primary SDGs: SDG 9, SDG 11, SDG 16. Additional: SDG 3, SDG 6, SDG 7, SDG 13, SDG 17.</w:t>
      </w:r>
    </w:p>
    <w:p>
      <w:pPr>
        <w:pStyle w:val="Heading2"/>
      </w:pPr>
      <w:r>
        <w:t>Semiconductor, AI Hardware, and Edge Intelligence for Smart Cities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Hardware foundation behind smart-city technologies, including chips, GPUs, AI accelerators, sensors, and edge devices.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Example topics: Semiconductors, GPUs, AI accelerators, SoCs, analog/mixed-signal circuits, low-power edge devices, 5G/6G hardware, hardware reliability.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Primary SDGs: SDG 9, SDG 11. Additional: SDG 3, SDG 4, SDG 7, SDG 8, SDG 12, SDG 13.</w:t>
      </w:r>
    </w:p>
    <w:p>
      <w:pPr>
        <w:pStyle w:val="Heading2"/>
      </w:pPr>
      <w:r>
        <w:t>Smart Governance, Health, Education, Workforce, and Community Impact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People-centered smart-city solutions around governance, public services, healthcare, education, inclusion, and workforce.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Example topics: Smart governance, digital services, healthcare, public safety, civic technology, accessibility, ethical AI, WIE, YP, student innovation.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Primary SDGs: SDG 3, SDG 4, SDG 5, SDG 10, SDG 11, SDG 16, SDG 17.</w:t>
      </w:r>
    </w:p>
    <w:p>
      <w:r>
        <w:br w:type="page"/>
      </w:r>
    </w:p>
    <w:p>
      <w:pPr>
        <w:pStyle w:val="Heading1"/>
      </w:pPr>
      <w:r>
        <w:t>6. Call for Speaker Proposals Page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This is the most important page for launch.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Make clear that this is a speaker-only event, not a paper-submission conference this year.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Invite industry professionals, researchers, public-sector leaders, students, WIE, YP, and community stakeholders.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Proposal types can include:</w:t>
      </w:r>
    </w:p>
    <w:p>
      <w:pPr>
        <w:pStyle w:val="ListBullet2"/>
        <w:spacing w:after="40"/>
        <w:ind w:left="720" w:hanging="216"/>
      </w:pPr>
      <w:r>
        <w:rPr>
          <w:rFonts w:ascii="Arial" w:hAnsi="Arial"/>
          <w:sz w:val="20"/>
        </w:rPr>
        <w:t>Technical talk</w:t>
      </w:r>
    </w:p>
    <w:p>
      <w:pPr>
        <w:pStyle w:val="ListBullet2"/>
        <w:spacing w:after="40"/>
        <w:ind w:left="720" w:hanging="216"/>
      </w:pPr>
      <w:r>
        <w:rPr>
          <w:rFonts w:ascii="Arial" w:hAnsi="Arial"/>
          <w:sz w:val="20"/>
        </w:rPr>
        <w:t>Industry case study</w:t>
      </w:r>
    </w:p>
    <w:p>
      <w:pPr>
        <w:pStyle w:val="ListBullet2"/>
        <w:spacing w:after="40"/>
        <w:ind w:left="720" w:hanging="216"/>
      </w:pPr>
      <w:r>
        <w:rPr>
          <w:rFonts w:ascii="Arial" w:hAnsi="Arial"/>
          <w:sz w:val="20"/>
        </w:rPr>
        <w:t>Panel discussion</w:t>
      </w:r>
    </w:p>
    <w:p>
      <w:pPr>
        <w:pStyle w:val="ListBullet2"/>
        <w:spacing w:after="40"/>
        <w:ind w:left="720" w:hanging="216"/>
      </w:pPr>
      <w:r>
        <w:rPr>
          <w:rFonts w:ascii="Arial" w:hAnsi="Arial"/>
          <w:sz w:val="20"/>
        </w:rPr>
        <w:t>Workshop or tutorial</w:t>
      </w:r>
    </w:p>
    <w:p>
      <w:pPr>
        <w:pStyle w:val="ListBullet2"/>
        <w:spacing w:after="40"/>
        <w:ind w:left="720" w:hanging="216"/>
      </w:pPr>
      <w:r>
        <w:rPr>
          <w:rFonts w:ascii="Arial" w:hAnsi="Arial"/>
          <w:sz w:val="20"/>
        </w:rPr>
        <w:t>Demonstration or showcase</w:t>
      </w:r>
    </w:p>
    <w:p>
      <w:pPr>
        <w:pStyle w:val="ListBullet2"/>
        <w:spacing w:after="40"/>
        <w:ind w:left="720" w:hanging="216"/>
      </w:pPr>
      <w:r>
        <w:rPr>
          <w:rFonts w:ascii="Arial" w:hAnsi="Arial"/>
          <w:sz w:val="20"/>
        </w:rPr>
        <w:t>Student lightning talk</w:t>
      </w:r>
    </w:p>
    <w:p>
      <w:pPr>
        <w:pStyle w:val="ListBullet2"/>
        <w:spacing w:after="40"/>
        <w:ind w:left="720" w:hanging="216"/>
      </w:pPr>
      <w:r>
        <w:rPr>
          <w:rFonts w:ascii="Arial" w:hAnsi="Arial"/>
          <w:sz w:val="20"/>
        </w:rPr>
        <w:t>Young Professional or WIE session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Ask every proposal to identify at least one UN SDG and briefly explain the connection.</w:t>
      </w:r>
    </w:p>
    <w:p>
      <w:pPr>
        <w:pStyle w:val="Heading1"/>
      </w:pPr>
      <w:r>
        <w:t>7. Suggested Speaker Proposal Form Fields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Full name, email, phone number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Organization and job title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Speaker category: industry, academic, government/public agency, student, YP, WIE, startup, community organization, other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Proposed session title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Preferred topic track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Proposal type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Abstract or summary: 150-300 words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3-5 audience takeaways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Technical level: introductory, intermediate, advanced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Preferred format: in-person, virtual, hybrid, flexible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Primary UN SDG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Additional UN SDGs, if applicable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Short explanation of SDG alignment: 75-150 words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Short speaker bio: 100-150 words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Headshot or LinkedIn link, optional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Open to joining a panel, optional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Willing to mentor students/YP, optional</w:t>
      </w:r>
    </w:p>
    <w:p>
      <w:r>
        <w:br w:type="page"/>
      </w:r>
    </w:p>
    <w:p>
      <w:pPr>
        <w:pStyle w:val="Heading1"/>
      </w:pPr>
      <w:r>
        <w:t>8. Proposal Form and Tracking Connection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Recommended for this year: Microsoft Form or Google Form linked from the website.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Reason: this is a speaker-only event and we need a simple, fast workflow.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Website button: Submit Speaker Proposal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Button opens the form.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Form responses go to Excel or Google Sheets.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The spreadsheet becomes the proposal tracker and review matrix.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Confirmed speakers can later be added manually to the website Speakers and Agenda pages.</w:t>
      </w:r>
    </w:p>
    <w:p>
      <w:pPr>
        <w:pStyle w:val="Heading1"/>
      </w:pPr>
      <w:r>
        <w:t>9. Simple Workflow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Speaker visits website.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Speaker clicks Submit Speaker Proposal.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Speaker completes form.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Response goes into Excel/Google Sheet.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Technical Program team assigns reviewer or committee owner.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Reviewer scores proposal using agreed rubric.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Committee marks decision: accept, panel, workshop, revise, waitlist, or decline.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Accepted speaker receives confirmation email.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Website is updated with speaker name, topic, and agenda placement.</w:t>
      </w:r>
    </w:p>
    <w:p>
      <w:pPr>
        <w:pStyle w:val="Heading1"/>
      </w:pPr>
      <w:r>
        <w:t>10. Tool Options to Discuss</w:t>
      </w:r>
    </w:p>
    <w:p>
      <w:pPr>
        <w:pStyle w:val="Heading2"/>
      </w:pPr>
      <w:r>
        <w:t>Microsoft Forms + Excel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Good option if the chapter/committee uses Microsoft 365.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Simple and professional.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Works well with Excel tracking.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Access permissions should be checked for external reviewers.</w:t>
      </w:r>
    </w:p>
    <w:p>
      <w:pPr>
        <w:pStyle w:val="Heading2"/>
      </w:pPr>
      <w:r>
        <w:t>Google Forms + Google Sheets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Fastest and easiest to launch.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Good for quick collaboration and filtering.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Less formal, but sufficient for speaker-only event.</w:t>
      </w:r>
    </w:p>
    <w:p>
      <w:pPr>
        <w:pStyle w:val="Heading2"/>
      </w:pPr>
      <w:r>
        <w:t>Website Form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Looks more integrated and professional.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Developer must confirm where responses are stored and how they are exported.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Needs spam protection and reliable export to Excel/CSV.</w:t>
      </w:r>
    </w:p>
    <w:p>
      <w:pPr>
        <w:pStyle w:val="Heading2"/>
      </w:pPr>
      <w:r>
        <w:t>EasyChair or CMT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Useful for formal academic submissions and paper review.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Probably heavier than needed for this speaker-only event.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May create extra steps for industry speakers because they may need accounts.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Can be considered later if the event becomes a paper conference.</w:t>
      </w:r>
    </w:p>
    <w:p>
      <w:r>
        <w:br w:type="page"/>
      </w:r>
    </w:p>
    <w:p>
      <w:pPr>
        <w:pStyle w:val="Heading1"/>
      </w:pPr>
      <w:r>
        <w:t>11. Review Criteria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Use 1-5 scoring for each criterion.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Suggested criteria:</w:t>
      </w:r>
    </w:p>
    <w:p>
      <w:pPr>
        <w:pStyle w:val="ListBullet2"/>
        <w:spacing w:after="40"/>
        <w:ind w:left="720" w:hanging="216"/>
      </w:pPr>
      <w:r>
        <w:rPr>
          <w:rFonts w:ascii="Arial" w:hAnsi="Arial"/>
          <w:sz w:val="20"/>
        </w:rPr>
        <w:t>Relevance to IEEE Smart Cities</w:t>
      </w:r>
    </w:p>
    <w:p>
      <w:pPr>
        <w:pStyle w:val="ListBullet2"/>
        <w:spacing w:after="40"/>
        <w:ind w:left="720" w:hanging="216"/>
      </w:pPr>
      <w:r>
        <w:rPr>
          <w:rFonts w:ascii="Arial" w:hAnsi="Arial"/>
          <w:sz w:val="20"/>
        </w:rPr>
        <w:t>Alignment with UN SDGs</w:t>
      </w:r>
    </w:p>
    <w:p>
      <w:pPr>
        <w:pStyle w:val="ListBullet2"/>
        <w:spacing w:after="40"/>
        <w:ind w:left="720" w:hanging="216"/>
      </w:pPr>
      <w:r>
        <w:rPr>
          <w:rFonts w:ascii="Arial" w:hAnsi="Arial"/>
          <w:sz w:val="20"/>
        </w:rPr>
        <w:t>Technical or professional value</w:t>
      </w:r>
    </w:p>
    <w:p>
      <w:pPr>
        <w:pStyle w:val="ListBullet2"/>
        <w:spacing w:after="40"/>
        <w:ind w:left="720" w:hanging="216"/>
      </w:pPr>
      <w:r>
        <w:rPr>
          <w:rFonts w:ascii="Arial" w:hAnsi="Arial"/>
          <w:sz w:val="20"/>
        </w:rPr>
        <w:t>Practical impact and real-world applicability</w:t>
      </w:r>
    </w:p>
    <w:p>
      <w:pPr>
        <w:pStyle w:val="ListBullet2"/>
        <w:spacing w:after="40"/>
        <w:ind w:left="720" w:hanging="216"/>
      </w:pPr>
      <w:r>
        <w:rPr>
          <w:rFonts w:ascii="Arial" w:hAnsi="Arial"/>
          <w:sz w:val="20"/>
        </w:rPr>
        <w:t>Speaker credibility</w:t>
      </w:r>
    </w:p>
    <w:p>
      <w:pPr>
        <w:pStyle w:val="ListBullet2"/>
        <w:spacing w:after="40"/>
        <w:ind w:left="720" w:hanging="216"/>
      </w:pPr>
      <w:r>
        <w:rPr>
          <w:rFonts w:ascii="Arial" w:hAnsi="Arial"/>
          <w:sz w:val="20"/>
        </w:rPr>
        <w:t>Clarity and preparedness</w:t>
      </w:r>
    </w:p>
    <w:p>
      <w:pPr>
        <w:pStyle w:val="ListBullet2"/>
        <w:spacing w:after="40"/>
        <w:ind w:left="720" w:hanging="216"/>
      </w:pPr>
      <w:r>
        <w:rPr>
          <w:rFonts w:ascii="Arial" w:hAnsi="Arial"/>
          <w:sz w:val="20"/>
        </w:rPr>
        <w:t>Inclusion, local relevance, and community value</w:t>
      </w:r>
    </w:p>
    <w:p>
      <w:pPr>
        <w:pStyle w:val="Heading1"/>
      </w:pPr>
      <w:r>
        <w:t>12. Proposal Tracker Columns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Submission ID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Date submitted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Speaker name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Organization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Email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Session title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Preferred track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Proposal type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Primary SDG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Additional SDGs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Reviewer assigned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Reviewer score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Committee decision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Follow-up status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Speaker confirmed?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Bio received?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Headshot received?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AV needs received?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Agenda placement</w:t>
      </w:r>
    </w:p>
    <w:p>
      <w:r>
        <w:br w:type="page"/>
      </w:r>
    </w:p>
    <w:p>
      <w:pPr>
        <w:pStyle w:val="Heading1"/>
      </w:pPr>
      <w:r>
        <w:t>13. Agenda Page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Can start as “Agenda Coming Soon.”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Mention that final agenda will be updated after speaker review and confirmation.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Possible one-day flow: registration, opening remarks, keynote, topic sessions, lunch, panel, WIE/YP/student session, closing remarks.</w:t>
      </w:r>
    </w:p>
    <w:p>
      <w:pPr>
        <w:pStyle w:val="Heading1"/>
      </w:pPr>
      <w:r>
        <w:t>14. Speakers Page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Can start as “Speakers Coming Soon.”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Later add speaker cards with: name, title, organization, session title, track, short bio, headshot, and optional LinkedIn link.</w:t>
      </w:r>
    </w:p>
    <w:p>
      <w:pPr>
        <w:pStyle w:val="Heading1"/>
      </w:pPr>
      <w:r>
        <w:t>15. Sponsors Page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Keep this page high-level until sponsorship packages are approved.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Mention that sponsorship supports a regional IEEE Smart Cities technical event in Dallas.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Possible sponsor interests: event support, student/WIE/YP support, session support, networking support, tabletop/exhibit, in-kind support.</w:t>
      </w:r>
    </w:p>
    <w:p>
      <w:pPr>
        <w:pStyle w:val="Heading1"/>
      </w:pPr>
      <w:r>
        <w:t>16. Registration / Interest List Page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If registration is not ready, use an interest list.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Interest list fields: name, email, organization, interest category, topic interests, permission to receive updates.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Once registration is ready, replace or add registration button and pricing details.</w:t>
      </w:r>
    </w:p>
    <w:p>
      <w:pPr>
        <w:pStyle w:val="Heading1"/>
      </w:pPr>
      <w:r>
        <w:t>17. Contact Page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Provide official contact path approved by committee.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Can include a simple contact form or contact email.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Message categories: speaker proposal, sponsor, attendee, volunteer, student/YP/WIE, general question.</w:t>
      </w:r>
    </w:p>
    <w:p>
      <w:r>
        <w:br w:type="page"/>
      </w:r>
    </w:p>
    <w:p>
      <w:pPr>
        <w:pStyle w:val="Heading1"/>
      </w:pPr>
      <w:r>
        <w:t>18. Items to Discuss with Website Developer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Can we launch the first version with Home, About, Topic Tracks, Call for Speaker Proposals, and Contact?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Can the Submit Speaker Proposal button link to Microsoft Form or Google Form?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Can the form be embedded, or should it open as a separate link?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If we use a website form, can responses be exported to Excel/CSV?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Can the site support easy updates for speakers, sponsors, agenda, and venue details?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Who will have access to update the website after launch?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Can we add sponsor logos later?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Can we add an interest list before registration opens?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What is the timeline to launch Phase 1?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What content does the developer need from the committee before launch?</w:t>
      </w:r>
    </w:p>
    <w:p>
      <w:pPr>
        <w:pStyle w:val="Heading1"/>
      </w:pPr>
      <w:r>
        <w:t>19. Suggested Launch Phases</w:t>
      </w:r>
    </w:p>
    <w:p>
      <w:pPr>
        <w:pStyle w:val="Heading2"/>
      </w:pPr>
      <w:r>
        <w:t>Phase 1 - Initial Launch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Home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About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Topic Tracks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Call for Speaker Proposals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Contact</w:t>
      </w:r>
    </w:p>
    <w:p>
      <w:pPr>
        <w:pStyle w:val="Heading2"/>
      </w:pPr>
      <w:r>
        <w:t>Phase 2 - Event Development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Sponsors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Registration / Interest List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Preliminary Agenda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Proposal tracker and review workflow</w:t>
      </w:r>
    </w:p>
    <w:p>
      <w:pPr>
        <w:pStyle w:val="Heading2"/>
      </w:pPr>
      <w:r>
        <w:t>Phase 3 - Final Program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Confirmed speakers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Sponsor logos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Final agenda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Venue details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sz w:val="20"/>
        </w:rPr>
        <w:t>Registration link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IEEE Smart Cities Dallas Website Notes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rial" w:hAnsi="Arial" w:eastAsia="Arial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