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 run this workshop twice in the school year (once in fall once in spring)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other workshop (electrochemical battery) can be used more liberally as it utilizes reusable parts.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Workshop Notes: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materials will arrive by: September 29th.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Prepping can begin On 9/25.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