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F947B" w14:textId="32E5DE19" w:rsidR="00BB52D6" w:rsidRDefault="008F6448">
      <w:pPr>
        <w:pStyle w:val="Title"/>
        <w:rPr>
          <w:rFonts w:ascii="Cambria" w:hAnsi="Cambria"/>
          <w:sz w:val="36"/>
          <w:szCs w:val="36"/>
        </w:rPr>
      </w:pPr>
      <w:r w:rsidRPr="005F1C1F">
        <w:rPr>
          <w:rFonts w:ascii="Cambria" w:hAnsi="Cambria"/>
          <w:sz w:val="36"/>
          <w:szCs w:val="36"/>
        </w:rPr>
        <w:t>Bias Toward Simplicity in Code-Generating LLMs: An Empirical Evaluation of Algorithmic Reasoning</w:t>
      </w:r>
      <w:r w:rsidR="009C326E">
        <w:rPr>
          <w:rFonts w:ascii="Cambria" w:hAnsi="Cambria"/>
          <w:sz w:val="36"/>
          <w:szCs w:val="36"/>
        </w:rPr>
        <w:t xml:space="preserve"> Depth</w:t>
      </w:r>
    </w:p>
    <w:p w14:paraId="7F42D279" w14:textId="3085C5C9" w:rsidR="004C1D50" w:rsidRPr="004C1D50" w:rsidRDefault="004C1D50" w:rsidP="004C1D50">
      <w:r>
        <w:t>Authored by: Shibani Selvakumar</w:t>
      </w:r>
    </w:p>
    <w:p w14:paraId="0D3FFD77" w14:textId="77777777" w:rsidR="00BB52D6" w:rsidRDefault="008F6448">
      <w:pPr>
        <w:pStyle w:val="Heading1"/>
      </w:pPr>
      <w:r>
        <w:t>Abstract</w:t>
      </w:r>
    </w:p>
    <w:p w14:paraId="6AEB7C58" w14:textId="77777777" w:rsidR="00BB52D6" w:rsidRDefault="008F6448" w:rsidP="00DE62BC">
      <w:r>
        <w:t>In recent years, large language models (LLMs) have demonstrated remarkable proficiency in code generation across diverse programming tasks. However, as their use in critical software systems increases, questions emerge about the depth of algorithmic reasoning they exhibit. This study investigates whether LLMs exhibit a bias toward simpler, suboptimal algorithms, even when more efficient or theoretically sound solutions exist. By designing a benchmark of algorithmic tasks with both naive and optimal implementations, we empirically evaluate the responses of state-of-the-art LLMs (e.g., GPT-4, Claude) under various prompting conditions. Our results indicate a consistent preference for simpler algorithms—such as iterative or brute-force solutions—especially in zero-shot settings. We further analyze how this simplicity bias varies across problem domains (e.g., recursion, sorting, graph traversal) and LLM architectures. These findings raise important questions about the limitations of current LLMs in terms of algorithmic depth, optimization reasoning, and model interpretability, offering guidance for developers and researchers seeking to integrate LLMs in performance-sensitive domains.</w:t>
      </w:r>
    </w:p>
    <w:p w14:paraId="670E2C0F" w14:textId="77777777" w:rsidR="00BB52D6" w:rsidRDefault="008F6448">
      <w:pPr>
        <w:pStyle w:val="Heading1"/>
      </w:pPr>
      <w:r>
        <w:t>1. Introduction</w:t>
      </w:r>
    </w:p>
    <w:p w14:paraId="25BD3177" w14:textId="77777777" w:rsidR="00BB52D6" w:rsidRDefault="008F6448">
      <w:pPr>
        <w:jc w:val="both"/>
      </w:pPr>
      <w:r>
        <w:t>Large Language Models (LLMs) like GPT-4, Claude, and Gemini have emerged as powerful tools in software development, capable of generating code from natural language prompts with surprising fluency. From assisting developers with routine scripting to solving advanced algorithmic problems, these models are increasingly embedded into IDEs, interview platforms, and educational tools. However, as their adoption expands, critical questions arise about the quality and reasoning behind the code they produce.</w:t>
      </w:r>
    </w:p>
    <w:p w14:paraId="661F58ED" w14:textId="77777777" w:rsidR="00BB52D6" w:rsidRDefault="008F6448">
      <w:pPr>
        <w:jc w:val="both"/>
      </w:pPr>
      <w:r>
        <w:t>While much of the existing literature focuses on correctness, style, or functional completeness, an often-overlooked aspect is how deeply these models reason about algorithmic efficiency. Consider a prompt asking for a solution to find the shortest path in a graph or compute the nth Fibonacci number — will the LLM provide a naive recursive approach or an optimal dynamic programming solution?</w:t>
      </w:r>
    </w:p>
    <w:p w14:paraId="5BA36CDD" w14:textId="77777777" w:rsidR="00BB52D6" w:rsidRDefault="008F6448">
      <w:pPr>
        <w:jc w:val="both"/>
      </w:pPr>
      <w:r>
        <w:t>This paper explores a hypothesis we term simplicity bias: the idea that LLMs tend to prefer simpler, easier-to-learn algorithms, even when more complex or optimal alternatives are expected. Such a bias could stem from the frequency distribution of training data, prompt phrasing, or the lack of explicit reasoning chains within the model’s architecture. This behavior has profound implications — not only for the correctness and performance of AI-</w:t>
      </w:r>
      <w:r>
        <w:lastRenderedPageBreak/>
        <w:t>generated code but also for how developers evaluate and trust the suggestions these systems produce.</w:t>
      </w:r>
    </w:p>
    <w:p w14:paraId="2794424A" w14:textId="77777777" w:rsidR="00BB52D6" w:rsidRDefault="008F6448">
      <w:pPr>
        <w:jc w:val="both"/>
      </w:pPr>
      <w:r>
        <w:t>Through empirical evaluation on a curated set of coding problems, this study investigates the extent to which LLMs default to simplicity, how this varies across tasks and prompts, and what this reveals about the current state of algorithmic reasoning in modern code-generating AI systems.</w:t>
      </w:r>
    </w:p>
    <w:p w14:paraId="101EB554" w14:textId="77777777" w:rsidR="00E03DDE" w:rsidRPr="00E03DDE" w:rsidRDefault="00E03DDE" w:rsidP="00E03DDE">
      <w:pPr>
        <w:keepNext/>
        <w:keepLines/>
        <w:spacing w:before="480" w:after="0"/>
        <w:outlineLvl w:val="0"/>
        <w:rPr>
          <w:rFonts w:ascii="Calibri" w:eastAsia="MS Gothic" w:hAnsi="Calibri" w:cs="Times New Roman"/>
          <w:b/>
          <w:bCs/>
          <w:color w:val="365F91" w:themeColor="accent1" w:themeShade="BF"/>
          <w:sz w:val="28"/>
          <w:szCs w:val="28"/>
        </w:rPr>
      </w:pPr>
      <w:r w:rsidRPr="00E03DDE">
        <w:rPr>
          <w:rFonts w:ascii="Calibri" w:eastAsia="MS Gothic" w:hAnsi="Calibri" w:cs="Times New Roman"/>
          <w:b/>
          <w:bCs/>
          <w:color w:val="365F91" w:themeColor="accent1" w:themeShade="BF"/>
          <w:sz w:val="28"/>
          <w:szCs w:val="28"/>
        </w:rPr>
        <w:t>1. Methodology</w:t>
      </w:r>
    </w:p>
    <w:p w14:paraId="189EFC71" w14:textId="051F138A" w:rsidR="0043124D" w:rsidRDefault="00E03DDE" w:rsidP="00E03DDE">
      <w:pPr>
        <w:pStyle w:val="Heading2"/>
        <w:rPr>
          <w:rFonts w:asciiTheme="minorHAnsi" w:eastAsiaTheme="minorEastAsia" w:hAnsiTheme="minorHAnsi" w:cstheme="minorBidi"/>
          <w:b w:val="0"/>
          <w:bCs w:val="0"/>
          <w:color w:val="auto"/>
          <w:sz w:val="22"/>
          <w:szCs w:val="22"/>
        </w:rPr>
      </w:pPr>
      <w:r w:rsidRPr="00E03DDE">
        <w:rPr>
          <w:rFonts w:ascii="Cambria" w:eastAsia="MS Mincho" w:hAnsi="Cambria" w:cs="Times New Roman"/>
          <w:b w:val="0"/>
          <w:bCs w:val="0"/>
          <w:color w:val="auto"/>
          <w:sz w:val="22"/>
          <w:szCs w:val="22"/>
        </w:rPr>
        <w:t xml:space="preserve">To investigate whether large language models (LLMs) exhibit a systematic bias toward </w:t>
      </w:r>
      <w:r w:rsidR="0043124D" w:rsidRPr="0043124D">
        <w:rPr>
          <w:rFonts w:asciiTheme="minorHAnsi" w:eastAsiaTheme="minorEastAsia" w:hAnsiTheme="minorHAnsi" w:cstheme="minorBidi"/>
          <w:b w:val="0"/>
          <w:bCs w:val="0"/>
          <w:color w:val="auto"/>
          <w:sz w:val="22"/>
          <w:szCs w:val="22"/>
        </w:rPr>
        <w:t>simpler, suboptimal algorithms in code generation, we designed a structured empirical study. Our methodology was guided by the goal of simulating realistic coding prompt conditions across a diverse set of algorithmic problems, allowing us to isolate and analyze model behavior in a controlled yet representative environment.</w:t>
      </w:r>
    </w:p>
    <w:p w14:paraId="4A8276B3" w14:textId="5BE5C40D" w:rsidR="00BB52D6" w:rsidRDefault="008F6448">
      <w:pPr>
        <w:pStyle w:val="Heading2"/>
      </w:pPr>
      <w:r>
        <w:t>1.1 Benchmark Problem Set</w:t>
      </w:r>
    </w:p>
    <w:p w14:paraId="20131665" w14:textId="2CA2E48F" w:rsidR="0043124D" w:rsidRPr="0043124D" w:rsidRDefault="0043124D" w:rsidP="0043124D">
      <w:pPr>
        <w:rPr>
          <w:lang w:val="en-IN"/>
        </w:rPr>
      </w:pPr>
      <w:r w:rsidRPr="0043124D">
        <w:rPr>
          <w:lang w:val="en-IN"/>
        </w:rPr>
        <w:t xml:space="preserve">We curated a benchmark suite consisting of ten algorithmically significant problems, each with well-established naive and optimal solutions. These problems were selected based on their representation across different categories of algorithmic reasoning—ranging from recursion and dynamic programming to graph traversal and string processing. </w:t>
      </w:r>
    </w:p>
    <w:p w14:paraId="6F584D92" w14:textId="1075C9EE" w:rsidR="005A6D51" w:rsidRPr="0043124D" w:rsidRDefault="0043124D" w:rsidP="0043124D">
      <w:pPr>
        <w:rPr>
          <w:lang w:val="en-IN"/>
        </w:rPr>
      </w:pPr>
      <w:r w:rsidRPr="0043124D">
        <w:rPr>
          <w:lang w:val="en-IN"/>
        </w:rPr>
        <w:t>The table below summarizes the benchmark set along with the naive and optimal solution approaches for each problem:</w:t>
      </w:r>
    </w:p>
    <w:tbl>
      <w:tblPr>
        <w:tblStyle w:val="TableGrid"/>
        <w:tblW w:w="0" w:type="auto"/>
        <w:tblLook w:val="04A0" w:firstRow="1" w:lastRow="0" w:firstColumn="1" w:lastColumn="0" w:noHBand="0" w:noVBand="1"/>
      </w:tblPr>
      <w:tblGrid>
        <w:gridCol w:w="2877"/>
        <w:gridCol w:w="2876"/>
        <w:gridCol w:w="2877"/>
      </w:tblGrid>
      <w:tr w:rsidR="00BB52D6" w14:paraId="6ABCBA39" w14:textId="77777777" w:rsidTr="007031B5">
        <w:tc>
          <w:tcPr>
            <w:tcW w:w="2880" w:type="dxa"/>
            <w:shd w:val="clear" w:color="auto" w:fill="BFBFBF" w:themeFill="background1" w:themeFillShade="BF"/>
          </w:tcPr>
          <w:p w14:paraId="35A3EFBB" w14:textId="77777777" w:rsidR="00BB52D6" w:rsidRPr="007031B5" w:rsidRDefault="008F6448">
            <w:pPr>
              <w:rPr>
                <w:b/>
                <w:bCs/>
              </w:rPr>
            </w:pPr>
            <w:r w:rsidRPr="007031B5">
              <w:rPr>
                <w:b/>
                <w:bCs/>
              </w:rPr>
              <w:t>Problem</w:t>
            </w:r>
          </w:p>
        </w:tc>
        <w:tc>
          <w:tcPr>
            <w:tcW w:w="2880" w:type="dxa"/>
            <w:shd w:val="clear" w:color="auto" w:fill="BFBFBF" w:themeFill="background1" w:themeFillShade="BF"/>
          </w:tcPr>
          <w:p w14:paraId="6D309CF7" w14:textId="77777777" w:rsidR="00BB52D6" w:rsidRPr="007031B5" w:rsidRDefault="008F6448">
            <w:pPr>
              <w:rPr>
                <w:b/>
                <w:bCs/>
              </w:rPr>
            </w:pPr>
            <w:r w:rsidRPr="007031B5">
              <w:rPr>
                <w:b/>
                <w:bCs/>
              </w:rPr>
              <w:t>Naive Approach</w:t>
            </w:r>
          </w:p>
        </w:tc>
        <w:tc>
          <w:tcPr>
            <w:tcW w:w="2880" w:type="dxa"/>
            <w:shd w:val="clear" w:color="auto" w:fill="BFBFBF" w:themeFill="background1" w:themeFillShade="BF"/>
          </w:tcPr>
          <w:p w14:paraId="7D02AD3B" w14:textId="77777777" w:rsidR="00BB52D6" w:rsidRPr="007031B5" w:rsidRDefault="008F6448">
            <w:pPr>
              <w:rPr>
                <w:b/>
                <w:bCs/>
              </w:rPr>
            </w:pPr>
            <w:r w:rsidRPr="007031B5">
              <w:rPr>
                <w:b/>
                <w:bCs/>
              </w:rPr>
              <w:t>Optimal Approach</w:t>
            </w:r>
          </w:p>
        </w:tc>
      </w:tr>
      <w:tr w:rsidR="00BB52D6" w14:paraId="310A1835" w14:textId="77777777">
        <w:tc>
          <w:tcPr>
            <w:tcW w:w="2880" w:type="dxa"/>
          </w:tcPr>
          <w:p w14:paraId="65411E68" w14:textId="77777777" w:rsidR="00BB52D6" w:rsidRDefault="008F6448">
            <w:r>
              <w:t>Fibonacci</w:t>
            </w:r>
          </w:p>
        </w:tc>
        <w:tc>
          <w:tcPr>
            <w:tcW w:w="2880" w:type="dxa"/>
          </w:tcPr>
          <w:p w14:paraId="0E3865BC" w14:textId="77777777" w:rsidR="00BB52D6" w:rsidRDefault="008F6448">
            <w:r>
              <w:t>Recursive</w:t>
            </w:r>
          </w:p>
        </w:tc>
        <w:tc>
          <w:tcPr>
            <w:tcW w:w="2880" w:type="dxa"/>
          </w:tcPr>
          <w:p w14:paraId="24A38AA1" w14:textId="77777777" w:rsidR="00BB52D6" w:rsidRDefault="008F6448">
            <w:r>
              <w:t>Dynamic Programming (Bottom-up / Memoization)</w:t>
            </w:r>
          </w:p>
        </w:tc>
      </w:tr>
      <w:tr w:rsidR="00BB52D6" w14:paraId="62F2B5B9" w14:textId="77777777">
        <w:tc>
          <w:tcPr>
            <w:tcW w:w="2880" w:type="dxa"/>
          </w:tcPr>
          <w:p w14:paraId="6B4F7B4C" w14:textId="77777777" w:rsidR="00BB52D6" w:rsidRDefault="008F6448">
            <w:r>
              <w:t>Sorting</w:t>
            </w:r>
          </w:p>
        </w:tc>
        <w:tc>
          <w:tcPr>
            <w:tcW w:w="2880" w:type="dxa"/>
          </w:tcPr>
          <w:p w14:paraId="633A0ED7" w14:textId="77777777" w:rsidR="00BB52D6" w:rsidRDefault="008F6448">
            <w:r>
              <w:t>Bubble Sort</w:t>
            </w:r>
          </w:p>
        </w:tc>
        <w:tc>
          <w:tcPr>
            <w:tcW w:w="2880" w:type="dxa"/>
          </w:tcPr>
          <w:p w14:paraId="45582E3D" w14:textId="77777777" w:rsidR="00BB52D6" w:rsidRDefault="008F6448">
            <w:r>
              <w:t>Merge Sort / Quick Sort</w:t>
            </w:r>
          </w:p>
        </w:tc>
      </w:tr>
      <w:tr w:rsidR="00BB52D6" w14:paraId="27589C30" w14:textId="77777777">
        <w:tc>
          <w:tcPr>
            <w:tcW w:w="2880" w:type="dxa"/>
          </w:tcPr>
          <w:p w14:paraId="143252B3" w14:textId="77777777" w:rsidR="00BB52D6" w:rsidRDefault="008F6448">
            <w:r>
              <w:t>Pathfinding</w:t>
            </w:r>
          </w:p>
        </w:tc>
        <w:tc>
          <w:tcPr>
            <w:tcW w:w="2880" w:type="dxa"/>
          </w:tcPr>
          <w:p w14:paraId="699B645B" w14:textId="77777777" w:rsidR="00BB52D6" w:rsidRDefault="008F6448">
            <w:r>
              <w:t>DFS / BFS</w:t>
            </w:r>
          </w:p>
        </w:tc>
        <w:tc>
          <w:tcPr>
            <w:tcW w:w="2880" w:type="dxa"/>
          </w:tcPr>
          <w:p w14:paraId="0965F444" w14:textId="77777777" w:rsidR="00BB52D6" w:rsidRDefault="008F6448">
            <w:r>
              <w:t>Dijkstra’s / A*</w:t>
            </w:r>
          </w:p>
        </w:tc>
      </w:tr>
      <w:tr w:rsidR="00BB52D6" w14:paraId="34E69DC6" w14:textId="77777777">
        <w:tc>
          <w:tcPr>
            <w:tcW w:w="2880" w:type="dxa"/>
          </w:tcPr>
          <w:p w14:paraId="0D6C9BDB" w14:textId="77777777" w:rsidR="00BB52D6" w:rsidRDefault="008F6448">
            <w:r>
              <w:t>Matrix Multiplication</w:t>
            </w:r>
          </w:p>
        </w:tc>
        <w:tc>
          <w:tcPr>
            <w:tcW w:w="2880" w:type="dxa"/>
          </w:tcPr>
          <w:p w14:paraId="1AA3DFCD" w14:textId="77777777" w:rsidR="00BB52D6" w:rsidRDefault="008F6448">
            <w:r>
              <w:t>Brute Force</w:t>
            </w:r>
          </w:p>
        </w:tc>
        <w:tc>
          <w:tcPr>
            <w:tcW w:w="2880" w:type="dxa"/>
          </w:tcPr>
          <w:p w14:paraId="1BCD7AA4" w14:textId="77777777" w:rsidR="00BB52D6" w:rsidRDefault="008F6448">
            <w:r>
              <w:t>Strassen’s Algorithm</w:t>
            </w:r>
          </w:p>
        </w:tc>
      </w:tr>
      <w:tr w:rsidR="00BB52D6" w14:paraId="3280E560" w14:textId="77777777">
        <w:tc>
          <w:tcPr>
            <w:tcW w:w="2880" w:type="dxa"/>
          </w:tcPr>
          <w:p w14:paraId="0E3F979D" w14:textId="77777777" w:rsidR="00BB52D6" w:rsidRDefault="008F6448">
            <w:r>
              <w:t>Prime Detection</w:t>
            </w:r>
          </w:p>
        </w:tc>
        <w:tc>
          <w:tcPr>
            <w:tcW w:w="2880" w:type="dxa"/>
          </w:tcPr>
          <w:p w14:paraId="38A81DFB" w14:textId="77777777" w:rsidR="00BB52D6" w:rsidRDefault="008F6448">
            <w:r>
              <w:t>Trial Division</w:t>
            </w:r>
          </w:p>
        </w:tc>
        <w:tc>
          <w:tcPr>
            <w:tcW w:w="2880" w:type="dxa"/>
          </w:tcPr>
          <w:p w14:paraId="2492E5A6" w14:textId="77777777" w:rsidR="00BB52D6" w:rsidRDefault="008F6448">
            <w:r>
              <w:t>Sieve of Eratosthenes</w:t>
            </w:r>
          </w:p>
        </w:tc>
      </w:tr>
      <w:tr w:rsidR="00BB52D6" w14:paraId="2AEF637E" w14:textId="77777777">
        <w:tc>
          <w:tcPr>
            <w:tcW w:w="2880" w:type="dxa"/>
          </w:tcPr>
          <w:p w14:paraId="15EC6613" w14:textId="77777777" w:rsidR="00BB52D6" w:rsidRDefault="008F6448">
            <w:r>
              <w:t>Subset Sum</w:t>
            </w:r>
          </w:p>
        </w:tc>
        <w:tc>
          <w:tcPr>
            <w:tcW w:w="2880" w:type="dxa"/>
          </w:tcPr>
          <w:p w14:paraId="2914A458" w14:textId="77777777" w:rsidR="00BB52D6" w:rsidRDefault="008F6448">
            <w:r>
              <w:t>Recursion</w:t>
            </w:r>
          </w:p>
        </w:tc>
        <w:tc>
          <w:tcPr>
            <w:tcW w:w="2880" w:type="dxa"/>
          </w:tcPr>
          <w:p w14:paraId="17F19BB6" w14:textId="77777777" w:rsidR="00BB52D6" w:rsidRDefault="008F6448">
            <w:r>
              <w:t>Dynamic Programming</w:t>
            </w:r>
          </w:p>
        </w:tc>
      </w:tr>
      <w:tr w:rsidR="00BB52D6" w14:paraId="5E71C056" w14:textId="77777777">
        <w:tc>
          <w:tcPr>
            <w:tcW w:w="2880" w:type="dxa"/>
          </w:tcPr>
          <w:p w14:paraId="3CC8B277" w14:textId="77777777" w:rsidR="00BB52D6" w:rsidRDefault="008F6448">
            <w:r>
              <w:t>String Matching</w:t>
            </w:r>
          </w:p>
        </w:tc>
        <w:tc>
          <w:tcPr>
            <w:tcW w:w="2880" w:type="dxa"/>
          </w:tcPr>
          <w:p w14:paraId="7A7342F6" w14:textId="77777777" w:rsidR="00BB52D6" w:rsidRDefault="008F6448">
            <w:r>
              <w:t>Naive</w:t>
            </w:r>
          </w:p>
        </w:tc>
        <w:tc>
          <w:tcPr>
            <w:tcW w:w="2880" w:type="dxa"/>
          </w:tcPr>
          <w:p w14:paraId="32DCDF5D" w14:textId="77777777" w:rsidR="00BB52D6" w:rsidRDefault="008F6448">
            <w:r>
              <w:t>KMP / Rabin-Karp</w:t>
            </w:r>
          </w:p>
        </w:tc>
      </w:tr>
      <w:tr w:rsidR="00BB52D6" w14:paraId="2986C4CF" w14:textId="77777777">
        <w:tc>
          <w:tcPr>
            <w:tcW w:w="2880" w:type="dxa"/>
          </w:tcPr>
          <w:p w14:paraId="4CEC7D01" w14:textId="77777777" w:rsidR="00BB52D6" w:rsidRDefault="008F6448">
            <w:r>
              <w:t>GCD</w:t>
            </w:r>
          </w:p>
        </w:tc>
        <w:tc>
          <w:tcPr>
            <w:tcW w:w="2880" w:type="dxa"/>
          </w:tcPr>
          <w:p w14:paraId="2784806F" w14:textId="77777777" w:rsidR="00BB52D6" w:rsidRDefault="008F6448">
            <w:r>
              <w:t>Repeated subtraction</w:t>
            </w:r>
          </w:p>
        </w:tc>
        <w:tc>
          <w:tcPr>
            <w:tcW w:w="2880" w:type="dxa"/>
          </w:tcPr>
          <w:p w14:paraId="213FD979" w14:textId="77777777" w:rsidR="00BB52D6" w:rsidRDefault="008F6448">
            <w:r>
              <w:t>Euclidean Algorithm</w:t>
            </w:r>
          </w:p>
        </w:tc>
      </w:tr>
      <w:tr w:rsidR="00BB52D6" w14:paraId="40603E35" w14:textId="77777777">
        <w:tc>
          <w:tcPr>
            <w:tcW w:w="2880" w:type="dxa"/>
          </w:tcPr>
          <w:p w14:paraId="32390879" w14:textId="77777777" w:rsidR="00BB52D6" w:rsidRDefault="008F6448">
            <w:r>
              <w:t>Maximum Subarray</w:t>
            </w:r>
          </w:p>
        </w:tc>
        <w:tc>
          <w:tcPr>
            <w:tcW w:w="2880" w:type="dxa"/>
          </w:tcPr>
          <w:p w14:paraId="5106EA8A" w14:textId="77777777" w:rsidR="00BB52D6" w:rsidRDefault="008F6448">
            <w:r>
              <w:t>Brute Force</w:t>
            </w:r>
          </w:p>
        </w:tc>
        <w:tc>
          <w:tcPr>
            <w:tcW w:w="2880" w:type="dxa"/>
          </w:tcPr>
          <w:p w14:paraId="11608F25" w14:textId="77777777" w:rsidR="00BB52D6" w:rsidRDefault="008F6448">
            <w:r>
              <w:t>Kadane’s Algorithm</w:t>
            </w:r>
          </w:p>
        </w:tc>
      </w:tr>
      <w:tr w:rsidR="00BB52D6" w14:paraId="5CDC9511" w14:textId="77777777">
        <w:tc>
          <w:tcPr>
            <w:tcW w:w="2880" w:type="dxa"/>
          </w:tcPr>
          <w:p w14:paraId="473F40D5" w14:textId="77777777" w:rsidR="00BB52D6" w:rsidRDefault="008F6448">
            <w:r>
              <w:t>Exponentiation</w:t>
            </w:r>
          </w:p>
        </w:tc>
        <w:tc>
          <w:tcPr>
            <w:tcW w:w="2880" w:type="dxa"/>
          </w:tcPr>
          <w:p w14:paraId="60A71374" w14:textId="77777777" w:rsidR="00BB52D6" w:rsidRDefault="008F6448">
            <w:r>
              <w:t>Repeated multiplication</w:t>
            </w:r>
          </w:p>
        </w:tc>
        <w:tc>
          <w:tcPr>
            <w:tcW w:w="2880" w:type="dxa"/>
          </w:tcPr>
          <w:p w14:paraId="04A22E73" w14:textId="77777777" w:rsidR="00BB52D6" w:rsidRDefault="008F6448">
            <w:r>
              <w:t>Binary Exponentiation</w:t>
            </w:r>
          </w:p>
        </w:tc>
      </w:tr>
    </w:tbl>
    <w:p w14:paraId="154F9C39" w14:textId="0DD9AB31" w:rsidR="00BB52D6" w:rsidRDefault="008F6448">
      <w:pPr>
        <w:pStyle w:val="Heading2"/>
      </w:pPr>
      <w:r>
        <w:t>1.2 Language Models Evaluated</w:t>
      </w:r>
    </w:p>
    <w:p w14:paraId="264FEED2" w14:textId="3317A1B1" w:rsidR="0043124D" w:rsidRPr="0043124D" w:rsidRDefault="0043124D" w:rsidP="0043124D">
      <w:pPr>
        <w:rPr>
          <w:lang w:val="en-IN"/>
        </w:rPr>
      </w:pPr>
      <w:r w:rsidRPr="0043124D">
        <w:rPr>
          <w:lang w:val="en-IN"/>
        </w:rPr>
        <w:t xml:space="preserve">We selected two state-of-the-art LLMs commonly used for code generation tasks: </w:t>
      </w:r>
      <w:r w:rsidRPr="0043124D">
        <w:rPr>
          <w:b/>
          <w:bCs/>
          <w:lang w:val="en-IN"/>
        </w:rPr>
        <w:t>OpenAI’s GPT-3.5 Turbo</w:t>
      </w:r>
      <w:r w:rsidRPr="0043124D">
        <w:rPr>
          <w:lang w:val="en-IN"/>
        </w:rPr>
        <w:t xml:space="preserve"> and </w:t>
      </w:r>
      <w:r w:rsidRPr="0043124D">
        <w:rPr>
          <w:b/>
          <w:bCs/>
          <w:lang w:val="en-IN"/>
        </w:rPr>
        <w:t>GPT-4</w:t>
      </w:r>
      <w:r w:rsidRPr="0043124D">
        <w:rPr>
          <w:lang w:val="en-IN"/>
        </w:rPr>
        <w:t>. Both models were accessed via the OpenAI API to ensure consistency in versioning and querying. An optional third model (Claude 3 or Gemini Pro)</w:t>
      </w:r>
      <w:r w:rsidR="009C326E">
        <w:rPr>
          <w:lang w:val="en-IN"/>
        </w:rPr>
        <w:t xml:space="preserve"> </w:t>
      </w:r>
      <w:r w:rsidRPr="0043124D">
        <w:rPr>
          <w:lang w:val="en-IN"/>
        </w:rPr>
        <w:t>was considered for broader comparison but is not included in the core evaluation due to limited access during the experiment window.</w:t>
      </w:r>
    </w:p>
    <w:p w14:paraId="7FC69212" w14:textId="77777777" w:rsidR="00BB52D6" w:rsidRDefault="008F6448">
      <w:pPr>
        <w:pStyle w:val="Heading2"/>
      </w:pPr>
      <w:r>
        <w:lastRenderedPageBreak/>
        <w:t>1.3 Prompting Styles</w:t>
      </w:r>
    </w:p>
    <w:p w14:paraId="7CE35421" w14:textId="048F993D" w:rsidR="0043124D" w:rsidRPr="0043124D" w:rsidRDefault="0043124D" w:rsidP="0043124D">
      <w:pPr>
        <w:rPr>
          <w:lang w:val="en-IN"/>
        </w:rPr>
      </w:pPr>
      <w:r w:rsidRPr="0043124D">
        <w:rPr>
          <w:lang w:val="en-IN"/>
        </w:rPr>
        <w:t>To examine the influence of prompt phrasing on model output, we tested three distinct prompting strategies for each problem:</w:t>
      </w:r>
    </w:p>
    <w:p w14:paraId="381F7D62" w14:textId="77777777" w:rsidR="0043124D" w:rsidRPr="003956BE" w:rsidRDefault="0043124D" w:rsidP="003956BE">
      <w:pPr>
        <w:pStyle w:val="ListParagraph"/>
        <w:numPr>
          <w:ilvl w:val="0"/>
          <w:numId w:val="11"/>
        </w:numPr>
        <w:rPr>
          <w:lang w:val="en-IN"/>
        </w:rPr>
      </w:pPr>
      <w:r w:rsidRPr="003956BE">
        <w:rPr>
          <w:b/>
          <w:bCs/>
          <w:lang w:val="en-IN"/>
        </w:rPr>
        <w:t>Zero-shot</w:t>
      </w:r>
      <w:r w:rsidRPr="003956BE">
        <w:rPr>
          <w:lang w:val="en-IN"/>
        </w:rPr>
        <w:t xml:space="preserve">: A basic instruction prompt without context — e.g., </w:t>
      </w:r>
      <w:r w:rsidRPr="003956BE">
        <w:rPr>
          <w:i/>
          <w:iCs/>
          <w:lang w:val="en-IN"/>
        </w:rPr>
        <w:t>“Write a function to solve [problem].”</w:t>
      </w:r>
    </w:p>
    <w:p w14:paraId="2B19FB22" w14:textId="4D8FDD4C" w:rsidR="0043124D" w:rsidRPr="003956BE" w:rsidRDefault="0043124D" w:rsidP="003956BE">
      <w:pPr>
        <w:pStyle w:val="ListParagraph"/>
        <w:numPr>
          <w:ilvl w:val="0"/>
          <w:numId w:val="11"/>
        </w:numPr>
        <w:rPr>
          <w:lang w:val="en-IN"/>
        </w:rPr>
      </w:pPr>
      <w:r w:rsidRPr="003956BE">
        <w:rPr>
          <w:b/>
          <w:bCs/>
          <w:lang w:val="en-IN"/>
        </w:rPr>
        <w:t>Few-shot</w:t>
      </w:r>
      <w:r w:rsidRPr="003956BE">
        <w:rPr>
          <w:lang w:val="en-IN"/>
        </w:rPr>
        <w:t>: The same instruction as above, but preceded by 1–2 solved</w:t>
      </w:r>
      <w:r w:rsidR="000E6182">
        <w:rPr>
          <w:lang w:val="en-IN"/>
        </w:rPr>
        <w:t xml:space="preserve"> </w:t>
      </w:r>
      <w:r w:rsidRPr="003956BE">
        <w:rPr>
          <w:lang w:val="en-IN"/>
        </w:rPr>
        <w:t>examples of unrelated problems to provide the model with general code-writing context.</w:t>
      </w:r>
    </w:p>
    <w:p w14:paraId="32D52DCB" w14:textId="2ECA2398" w:rsidR="003956BE" w:rsidRPr="003956BE" w:rsidRDefault="0043124D" w:rsidP="003956BE">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3956BE">
        <w:rPr>
          <w:b/>
          <w:bCs/>
          <w:lang w:val="en-IN"/>
        </w:rPr>
        <w:t>Explicit Optimality Prompt</w:t>
      </w:r>
      <w:r w:rsidRPr="003956BE">
        <w:rPr>
          <w:lang w:val="en-IN"/>
        </w:rPr>
        <w:t xml:space="preserve">: The original prompt modified to explicitly request performance — e.g., </w:t>
      </w:r>
      <w:r w:rsidRPr="003956BE">
        <w:rPr>
          <w:i/>
          <w:iCs/>
          <w:lang w:val="en-IN"/>
        </w:rPr>
        <w:t>“Write the most efficient solution to [problem].”</w:t>
      </w:r>
      <w:r w:rsidR="003956BE" w:rsidRPr="003956BE">
        <w:rPr>
          <w:i/>
          <w:iCs/>
          <w:lang w:val="en-IN"/>
        </w:rPr>
        <w:t xml:space="preserve"> </w:t>
      </w:r>
    </w:p>
    <w:p w14:paraId="13F168AB" w14:textId="518465F0" w:rsidR="00E41092" w:rsidRPr="003956BE" w:rsidRDefault="00E41092" w:rsidP="003956BE">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E41092">
        <w:rPr>
          <w:noProof/>
          <w:lang w:val="en-IN" w:eastAsia="en-IN"/>
        </w:rPr>
        <w:drawing>
          <wp:inline distT="0" distB="0" distL="0" distR="0" wp14:anchorId="141C1229" wp14:editId="5BA3E69A">
            <wp:extent cx="4362450" cy="5856471"/>
            <wp:effectExtent l="19050" t="19050" r="19050" b="11430"/>
            <wp:docPr id="2029059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6">
                      <a:extLst>
                        <a:ext uri="{28A0092B-C50C-407E-A947-70E740481C1C}">
                          <a14:useLocalDpi xmlns:a14="http://schemas.microsoft.com/office/drawing/2010/main" val="0"/>
                        </a:ext>
                      </a:extLst>
                    </a:blip>
                    <a:srcRect r="7407"/>
                    <a:stretch>
                      <a:fillRect/>
                    </a:stretch>
                  </pic:blipFill>
                  <pic:spPr bwMode="auto">
                    <a:xfrm>
                      <a:off x="0" y="0"/>
                      <a:ext cx="4393229" cy="5897792"/>
                    </a:xfrm>
                    <a:prstGeom prst="rect">
                      <a:avLst/>
                    </a:prstGeom>
                    <a:noFill/>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A6DB40" w14:textId="073CD1EB" w:rsidR="005A6D51" w:rsidRDefault="00E41092" w:rsidP="003956B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41092">
        <w:rPr>
          <w:rFonts w:ascii="Times New Roman" w:eastAsia="Times New Roman" w:hAnsi="Times New Roman" w:cs="Times New Roman"/>
          <w:sz w:val="20"/>
          <w:szCs w:val="20"/>
          <w:lang w:eastAsia="en-IN"/>
        </w:rPr>
        <w:t>Figure 1: Prompting Strategy Flow Layout</w:t>
      </w:r>
    </w:p>
    <w:p w14:paraId="1BE23A77" w14:textId="77777777" w:rsidR="00BB52D6" w:rsidRDefault="008F6448">
      <w:pPr>
        <w:pStyle w:val="Heading2"/>
      </w:pPr>
      <w:r>
        <w:lastRenderedPageBreak/>
        <w:t>1.4 Evaluation Metrics</w:t>
      </w:r>
    </w:p>
    <w:p w14:paraId="50E9BA2D" w14:textId="77777777" w:rsidR="00BB52D6" w:rsidRDefault="008F6448">
      <w:r>
        <w:t>Each response was evaluated along four dimensions:</w:t>
      </w:r>
    </w:p>
    <w:tbl>
      <w:tblPr>
        <w:tblStyle w:val="TableGrid"/>
        <w:tblW w:w="9026" w:type="dxa"/>
        <w:tblLook w:val="04A0" w:firstRow="1" w:lastRow="0" w:firstColumn="1" w:lastColumn="0" w:noHBand="0" w:noVBand="1"/>
      </w:tblPr>
      <w:tblGrid>
        <w:gridCol w:w="2327"/>
        <w:gridCol w:w="6699"/>
      </w:tblGrid>
      <w:tr w:rsidR="00BB52D6" w14:paraId="53FD3E4C" w14:textId="77777777" w:rsidTr="000E6182">
        <w:trPr>
          <w:trHeight w:val="284"/>
        </w:trPr>
        <w:tc>
          <w:tcPr>
            <w:tcW w:w="2327" w:type="dxa"/>
            <w:shd w:val="clear" w:color="auto" w:fill="BFBFBF" w:themeFill="background1" w:themeFillShade="BF"/>
          </w:tcPr>
          <w:p w14:paraId="31982D1C" w14:textId="77777777" w:rsidR="00BB52D6" w:rsidRPr="0043124D" w:rsidRDefault="008F6448">
            <w:pPr>
              <w:rPr>
                <w:b/>
                <w:bCs/>
              </w:rPr>
            </w:pPr>
            <w:r w:rsidRPr="0043124D">
              <w:rPr>
                <w:b/>
                <w:bCs/>
              </w:rPr>
              <w:t>Metric</w:t>
            </w:r>
          </w:p>
        </w:tc>
        <w:tc>
          <w:tcPr>
            <w:tcW w:w="6699" w:type="dxa"/>
            <w:shd w:val="clear" w:color="auto" w:fill="BFBFBF" w:themeFill="background1" w:themeFillShade="BF"/>
          </w:tcPr>
          <w:p w14:paraId="36076011" w14:textId="77777777" w:rsidR="00BB52D6" w:rsidRPr="0043124D" w:rsidRDefault="008F6448">
            <w:pPr>
              <w:rPr>
                <w:b/>
                <w:bCs/>
              </w:rPr>
            </w:pPr>
            <w:r w:rsidRPr="0043124D">
              <w:rPr>
                <w:b/>
                <w:bCs/>
              </w:rPr>
              <w:t>Description</w:t>
            </w:r>
          </w:p>
        </w:tc>
      </w:tr>
      <w:tr w:rsidR="00BB52D6" w14:paraId="6A6A74CB" w14:textId="77777777" w:rsidTr="0043124D">
        <w:trPr>
          <w:trHeight w:val="559"/>
        </w:trPr>
        <w:tc>
          <w:tcPr>
            <w:tcW w:w="2327" w:type="dxa"/>
          </w:tcPr>
          <w:p w14:paraId="354BC672" w14:textId="77777777" w:rsidR="00BB52D6" w:rsidRPr="0043124D" w:rsidRDefault="008F6448">
            <w:pPr>
              <w:rPr>
                <w:b/>
                <w:bCs/>
              </w:rPr>
            </w:pPr>
            <w:r w:rsidRPr="0043124D">
              <w:rPr>
                <w:b/>
                <w:bCs/>
              </w:rPr>
              <w:t>Correctness</w:t>
            </w:r>
          </w:p>
        </w:tc>
        <w:tc>
          <w:tcPr>
            <w:tcW w:w="6699" w:type="dxa"/>
          </w:tcPr>
          <w:p w14:paraId="3708DF47" w14:textId="77777777" w:rsidR="00BB52D6" w:rsidRDefault="008F6448">
            <w:r>
              <w:t>Does the code compile and produce correct output for test cases?</w:t>
            </w:r>
          </w:p>
        </w:tc>
      </w:tr>
      <w:tr w:rsidR="00BB52D6" w14:paraId="332CCEBA" w14:textId="77777777" w:rsidTr="0043124D">
        <w:trPr>
          <w:trHeight w:val="570"/>
        </w:trPr>
        <w:tc>
          <w:tcPr>
            <w:tcW w:w="2327" w:type="dxa"/>
          </w:tcPr>
          <w:p w14:paraId="110F6CF6" w14:textId="77777777" w:rsidR="00BB52D6" w:rsidRPr="0043124D" w:rsidRDefault="008F6448">
            <w:pPr>
              <w:rPr>
                <w:b/>
                <w:bCs/>
              </w:rPr>
            </w:pPr>
            <w:r w:rsidRPr="0043124D">
              <w:rPr>
                <w:b/>
                <w:bCs/>
              </w:rPr>
              <w:t>Algorithm Type</w:t>
            </w:r>
          </w:p>
        </w:tc>
        <w:tc>
          <w:tcPr>
            <w:tcW w:w="6699" w:type="dxa"/>
          </w:tcPr>
          <w:p w14:paraId="17D3CB59" w14:textId="77777777" w:rsidR="00BB52D6" w:rsidRDefault="008F6448">
            <w:r>
              <w:t>Is the algorithm naive or optimal in terms of time complexity?</w:t>
            </w:r>
          </w:p>
        </w:tc>
      </w:tr>
      <w:tr w:rsidR="0043124D" w14:paraId="0E189FAA" w14:textId="77777777" w:rsidTr="0043124D">
        <w:trPr>
          <w:trHeight w:val="845"/>
        </w:trPr>
        <w:tc>
          <w:tcPr>
            <w:tcW w:w="2327" w:type="dxa"/>
          </w:tcPr>
          <w:p w14:paraId="590394A7" w14:textId="77777777" w:rsidR="0043124D" w:rsidRPr="0043124D" w:rsidRDefault="0043124D" w:rsidP="0043124D">
            <w:pPr>
              <w:rPr>
                <w:b/>
                <w:bCs/>
              </w:rPr>
            </w:pPr>
            <w:r w:rsidRPr="0043124D">
              <w:rPr>
                <w:b/>
                <w:bCs/>
              </w:rPr>
              <w:t>Efficiency</w:t>
            </w:r>
          </w:p>
        </w:tc>
        <w:tc>
          <w:tcPr>
            <w:tcW w:w="6699" w:type="dxa"/>
            <w:vAlign w:val="center"/>
          </w:tcPr>
          <w:p w14:paraId="796AB7C3" w14:textId="7C44CF6A" w:rsidR="0043124D" w:rsidRDefault="0043124D" w:rsidP="0043124D">
            <w:r w:rsidRPr="0043124D">
              <w:rPr>
                <w:lang w:val="en-IN"/>
              </w:rPr>
              <w:t>Evaluated via theoretical asymptotic complexity and empirical execution time (where feasible).</w:t>
            </w:r>
          </w:p>
        </w:tc>
      </w:tr>
      <w:tr w:rsidR="0043124D" w14:paraId="3F938A8E" w14:textId="77777777" w:rsidTr="0043124D">
        <w:trPr>
          <w:trHeight w:val="856"/>
        </w:trPr>
        <w:tc>
          <w:tcPr>
            <w:tcW w:w="2327" w:type="dxa"/>
          </w:tcPr>
          <w:p w14:paraId="61B1FEEB" w14:textId="77777777" w:rsidR="0043124D" w:rsidRPr="0043124D" w:rsidRDefault="0043124D" w:rsidP="0043124D">
            <w:pPr>
              <w:rPr>
                <w:b/>
                <w:bCs/>
              </w:rPr>
            </w:pPr>
            <w:r w:rsidRPr="0043124D">
              <w:rPr>
                <w:b/>
                <w:bCs/>
              </w:rPr>
              <w:t>Code Complexity</w:t>
            </w:r>
          </w:p>
        </w:tc>
        <w:tc>
          <w:tcPr>
            <w:tcW w:w="6699" w:type="dxa"/>
          </w:tcPr>
          <w:p w14:paraId="048D6620" w14:textId="1E2ECA63" w:rsidR="0043124D" w:rsidRDefault="0043124D" w:rsidP="0043124D">
            <w:r w:rsidRPr="0043124D">
              <w:rPr>
                <w:lang w:val="en-IN"/>
              </w:rPr>
              <w:t>Code readability, use of constructs (recursion, memoization), depth of logic, and overall conciseness.</w:t>
            </w:r>
          </w:p>
        </w:tc>
      </w:tr>
    </w:tbl>
    <w:p w14:paraId="1018ADFE" w14:textId="77777777" w:rsidR="00E03DDE" w:rsidRDefault="00E03DDE">
      <w:pPr>
        <w:pStyle w:val="Heading2"/>
      </w:pPr>
    </w:p>
    <w:p w14:paraId="1A373484" w14:textId="4393971B" w:rsidR="00BB52D6" w:rsidRDefault="008F6448">
      <w:pPr>
        <w:pStyle w:val="Heading2"/>
      </w:pPr>
      <w:r>
        <w:t>1.5 Bias Scoring</w:t>
      </w:r>
      <w:r w:rsidR="0043124D">
        <w:t xml:space="preserve"> Metric</w:t>
      </w:r>
    </w:p>
    <w:p w14:paraId="660DE885" w14:textId="77777777" w:rsidR="0043124D" w:rsidRPr="0043124D" w:rsidRDefault="0043124D" w:rsidP="0043124D">
      <w:pPr>
        <w:rPr>
          <w:lang w:val="en-IN"/>
        </w:rPr>
      </w:pPr>
      <w:r w:rsidRPr="0043124D">
        <w:rPr>
          <w:lang w:val="en-IN"/>
        </w:rPr>
        <w:t xml:space="preserve">To quantify the extent of simplicity bias across the dataset, we introduce a metric called the </w:t>
      </w:r>
      <w:r w:rsidRPr="0043124D">
        <w:rPr>
          <w:b/>
          <w:bCs/>
          <w:lang w:val="en-IN"/>
        </w:rPr>
        <w:t>Simplicity Bias Score (SBS)</w:t>
      </w:r>
      <w:r w:rsidRPr="0043124D">
        <w:rPr>
          <w:lang w:val="en-IN"/>
        </w:rPr>
        <w:t>, defined as:</w:t>
      </w:r>
    </w:p>
    <w:p w14:paraId="04DA25AA" w14:textId="77777777" w:rsidR="00E03DDE" w:rsidRDefault="00E03DDE">
      <w:r w:rsidRPr="00E03DDE">
        <w:t>SBS = (Number of simple (naive) solutions) / (Total number of valid (correct) solutions generated)</w:t>
      </w:r>
    </w:p>
    <w:p w14:paraId="206DB06C" w14:textId="77777777" w:rsidR="00E3193C" w:rsidRPr="00E3193C" w:rsidRDefault="00E3193C" w:rsidP="00E3193C">
      <w:pPr>
        <w:spacing w:before="100" w:beforeAutospacing="1" w:after="100" w:afterAutospacing="1" w:line="240" w:lineRule="auto"/>
        <w:rPr>
          <w:lang w:val="en-IN"/>
        </w:rPr>
      </w:pPr>
      <w:r w:rsidRPr="00E3193C">
        <w:rPr>
          <w:lang w:val="en-IN"/>
        </w:rPr>
        <w:t>An SBS close to 1.0 implies a strong tendency toward simpler or naive algorithms, while an SBS closer to 0.0 indicates a preference for optimal solutions. In this formulation, only correct (valid) code responses are considered in the denominator to ensure that the metric reflects algorithm choice rather than functional correctness.</w:t>
      </w:r>
    </w:p>
    <w:p w14:paraId="2B15F0E8" w14:textId="77777777" w:rsidR="00E3193C" w:rsidRPr="00E3193C" w:rsidRDefault="00E3193C" w:rsidP="00E3193C">
      <w:pPr>
        <w:spacing w:before="100" w:beforeAutospacing="1" w:after="100" w:afterAutospacing="1" w:line="240" w:lineRule="auto"/>
        <w:rPr>
          <w:lang w:val="en-IN"/>
        </w:rPr>
      </w:pPr>
      <w:r w:rsidRPr="00E3193C">
        <w:rPr>
          <w:lang w:val="en-IN"/>
        </w:rPr>
        <w:t>This score was computed separately for each model (GPT-3.5 and GPT-4) and for each prompting strategy (zero-shot, few-shot, and explicit-optimal). Comparing SBS across these dimensions enables us to evaluate how different prompting styles influence algorithmic reasoning, and whether more advanced models demonstrate reduced simplicity bias in practice.</w:t>
      </w:r>
    </w:p>
    <w:p w14:paraId="5072BCF5" w14:textId="77777777" w:rsidR="00CA4C49" w:rsidRDefault="00CA4C49" w:rsidP="00CA4C49">
      <w:pPr>
        <w:pStyle w:val="Heading1"/>
      </w:pPr>
      <w:r>
        <w:t>2. Results &amp; Observations</w:t>
      </w:r>
    </w:p>
    <w:p w14:paraId="5CC7EF93" w14:textId="46705DB7" w:rsidR="00CA4C49" w:rsidRDefault="00CA4C49" w:rsidP="00CA4C49">
      <w:r>
        <w:t>To assess how large language models respond to different prompt styles across a range of algorithmic tasks, we conducted a quantitative analysis based on the outputs collected from GPT-3.5 and GPT-4. Each of the problems was posed using three distinct prompting styles: zero-shot, few-shot, and explicit optimality prompts. The solutions were evaluated based on algorithm type, efficiency, correctness, and code complexity.</w:t>
      </w:r>
    </w:p>
    <w:p w14:paraId="7D3EBBCE" w14:textId="77777777" w:rsidR="00CA4C49" w:rsidRDefault="00CA4C49" w:rsidP="00CA4C49">
      <w:pPr>
        <w:pStyle w:val="Heading2"/>
      </w:pPr>
      <w:r>
        <w:lastRenderedPageBreak/>
        <w:t>2.1 Simplicity Bias Scores (SBS)</w:t>
      </w:r>
    </w:p>
    <w:p w14:paraId="6AB7D322" w14:textId="77777777" w:rsidR="00CA4C49" w:rsidRDefault="00CA4C49" w:rsidP="00CA4C49">
      <w:r>
        <w:t>To quantify the tendency of LLMs to produce simpler solutions, we computed the Simplicity Bias Score (SBS), defined as the ratio of naive (simple) solutions to total valid outputs. A lower SBS indicates a stronger preference for optimal algorithms.</w:t>
      </w:r>
    </w:p>
    <w:p w14:paraId="49475029" w14:textId="27B0AC8E" w:rsidR="00700CAB" w:rsidRDefault="00700CAB" w:rsidP="00CA4C49">
      <w:r w:rsidRPr="00700CAB">
        <w:rPr>
          <w:noProof/>
        </w:rPr>
        <w:drawing>
          <wp:inline distT="0" distB="0" distL="0" distR="0" wp14:anchorId="0ABB9836" wp14:editId="76E17C3E">
            <wp:extent cx="5486400" cy="1970686"/>
            <wp:effectExtent l="0" t="0" r="0" b="0"/>
            <wp:docPr id="45747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72989" name=""/>
                    <pic:cNvPicPr/>
                  </pic:nvPicPr>
                  <pic:blipFill rotWithShape="1">
                    <a:blip r:embed="rId7"/>
                    <a:srcRect t="25896"/>
                    <a:stretch>
                      <a:fillRect/>
                    </a:stretch>
                  </pic:blipFill>
                  <pic:spPr bwMode="auto">
                    <a:xfrm>
                      <a:off x="0" y="0"/>
                      <a:ext cx="5486400" cy="1970686"/>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text" w:horzAnchor="margin" w:tblpY="999"/>
        <w:tblW w:w="0" w:type="auto"/>
        <w:tblLook w:val="04A0" w:firstRow="1" w:lastRow="0" w:firstColumn="1" w:lastColumn="0" w:noHBand="0" w:noVBand="1"/>
      </w:tblPr>
      <w:tblGrid>
        <w:gridCol w:w="2158"/>
        <w:gridCol w:w="2157"/>
        <w:gridCol w:w="2157"/>
        <w:gridCol w:w="2158"/>
      </w:tblGrid>
      <w:tr w:rsidR="000E6182" w14:paraId="68889076" w14:textId="77777777" w:rsidTr="000E6182">
        <w:tc>
          <w:tcPr>
            <w:tcW w:w="21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751191" w14:textId="77777777" w:rsidR="000E6182" w:rsidRPr="008B6079" w:rsidRDefault="000E6182" w:rsidP="000E6182">
            <w:pPr>
              <w:rPr>
                <w:b/>
                <w:bCs/>
              </w:rPr>
            </w:pPr>
            <w:r w:rsidRPr="008B6079">
              <w:rPr>
                <w:b/>
                <w:bCs/>
              </w:rPr>
              <w:t>Model</w:t>
            </w:r>
          </w:p>
        </w:tc>
        <w:tc>
          <w:tcPr>
            <w:tcW w:w="215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2FF212" w14:textId="77777777" w:rsidR="000E6182" w:rsidRPr="008B6079" w:rsidRDefault="000E6182" w:rsidP="000E6182">
            <w:pPr>
              <w:rPr>
                <w:b/>
                <w:bCs/>
              </w:rPr>
            </w:pPr>
            <w:r w:rsidRPr="008B6079">
              <w:rPr>
                <w:b/>
                <w:bCs/>
              </w:rPr>
              <w:t>Zero-shot</w:t>
            </w:r>
          </w:p>
        </w:tc>
        <w:tc>
          <w:tcPr>
            <w:tcW w:w="215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6662E6" w14:textId="77777777" w:rsidR="000E6182" w:rsidRPr="008B6079" w:rsidRDefault="000E6182" w:rsidP="000E6182">
            <w:pPr>
              <w:rPr>
                <w:b/>
                <w:bCs/>
              </w:rPr>
            </w:pPr>
            <w:r w:rsidRPr="008B6079">
              <w:rPr>
                <w:b/>
                <w:bCs/>
              </w:rPr>
              <w:t>Few-shot</w:t>
            </w:r>
          </w:p>
        </w:tc>
        <w:tc>
          <w:tcPr>
            <w:tcW w:w="21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ECDA8A" w14:textId="77777777" w:rsidR="000E6182" w:rsidRPr="008B6079" w:rsidRDefault="000E6182" w:rsidP="000E6182">
            <w:pPr>
              <w:rPr>
                <w:b/>
                <w:bCs/>
              </w:rPr>
            </w:pPr>
            <w:r w:rsidRPr="008B6079">
              <w:rPr>
                <w:b/>
                <w:bCs/>
              </w:rPr>
              <w:t>Explicit-optimal</w:t>
            </w:r>
          </w:p>
        </w:tc>
      </w:tr>
      <w:tr w:rsidR="000E6182" w14:paraId="7F74325B" w14:textId="77777777" w:rsidTr="000E6182">
        <w:tc>
          <w:tcPr>
            <w:tcW w:w="2158" w:type="dxa"/>
            <w:tcBorders>
              <w:top w:val="single" w:sz="4" w:space="0" w:color="auto"/>
              <w:left w:val="single" w:sz="4" w:space="0" w:color="auto"/>
              <w:bottom w:val="single" w:sz="4" w:space="0" w:color="auto"/>
              <w:right w:val="single" w:sz="4" w:space="0" w:color="auto"/>
            </w:tcBorders>
            <w:hideMark/>
          </w:tcPr>
          <w:p w14:paraId="5A1ADEC6" w14:textId="77777777" w:rsidR="000E6182" w:rsidRDefault="000E6182" w:rsidP="000E6182">
            <w:r>
              <w:t>GPT-3.5</w:t>
            </w:r>
          </w:p>
        </w:tc>
        <w:tc>
          <w:tcPr>
            <w:tcW w:w="2157" w:type="dxa"/>
            <w:tcBorders>
              <w:top w:val="single" w:sz="4" w:space="0" w:color="auto"/>
              <w:left w:val="single" w:sz="4" w:space="0" w:color="auto"/>
              <w:bottom w:val="single" w:sz="4" w:space="0" w:color="auto"/>
              <w:right w:val="single" w:sz="4" w:space="0" w:color="auto"/>
            </w:tcBorders>
            <w:hideMark/>
          </w:tcPr>
          <w:p w14:paraId="53E13EF3" w14:textId="77777777" w:rsidR="000E6182" w:rsidRDefault="000E6182" w:rsidP="000E6182">
            <w:r>
              <w:t>0.80</w:t>
            </w:r>
          </w:p>
        </w:tc>
        <w:tc>
          <w:tcPr>
            <w:tcW w:w="2157" w:type="dxa"/>
            <w:tcBorders>
              <w:top w:val="single" w:sz="4" w:space="0" w:color="auto"/>
              <w:left w:val="single" w:sz="4" w:space="0" w:color="auto"/>
              <w:bottom w:val="single" w:sz="4" w:space="0" w:color="auto"/>
              <w:right w:val="single" w:sz="4" w:space="0" w:color="auto"/>
            </w:tcBorders>
            <w:hideMark/>
          </w:tcPr>
          <w:p w14:paraId="0338D523" w14:textId="77777777" w:rsidR="000E6182" w:rsidRDefault="000E6182" w:rsidP="000E6182">
            <w:r>
              <w:t>0.67</w:t>
            </w:r>
          </w:p>
        </w:tc>
        <w:tc>
          <w:tcPr>
            <w:tcW w:w="2158" w:type="dxa"/>
            <w:tcBorders>
              <w:top w:val="single" w:sz="4" w:space="0" w:color="auto"/>
              <w:left w:val="single" w:sz="4" w:space="0" w:color="auto"/>
              <w:bottom w:val="single" w:sz="4" w:space="0" w:color="auto"/>
              <w:right w:val="single" w:sz="4" w:space="0" w:color="auto"/>
            </w:tcBorders>
            <w:hideMark/>
          </w:tcPr>
          <w:p w14:paraId="36553F8F" w14:textId="77777777" w:rsidR="000E6182" w:rsidRDefault="000E6182" w:rsidP="000E6182">
            <w:r>
              <w:t>0.40</w:t>
            </w:r>
          </w:p>
        </w:tc>
      </w:tr>
      <w:tr w:rsidR="000E6182" w14:paraId="14733641" w14:textId="77777777" w:rsidTr="000E6182">
        <w:tc>
          <w:tcPr>
            <w:tcW w:w="2158" w:type="dxa"/>
            <w:tcBorders>
              <w:top w:val="single" w:sz="4" w:space="0" w:color="auto"/>
              <w:left w:val="single" w:sz="4" w:space="0" w:color="auto"/>
              <w:bottom w:val="single" w:sz="4" w:space="0" w:color="auto"/>
              <w:right w:val="single" w:sz="4" w:space="0" w:color="auto"/>
            </w:tcBorders>
            <w:hideMark/>
          </w:tcPr>
          <w:p w14:paraId="27BCC2FF" w14:textId="77777777" w:rsidR="000E6182" w:rsidRDefault="000E6182" w:rsidP="000E6182">
            <w:r>
              <w:t>GPT-4</w:t>
            </w:r>
          </w:p>
        </w:tc>
        <w:tc>
          <w:tcPr>
            <w:tcW w:w="2157" w:type="dxa"/>
            <w:tcBorders>
              <w:top w:val="single" w:sz="4" w:space="0" w:color="auto"/>
              <w:left w:val="single" w:sz="4" w:space="0" w:color="auto"/>
              <w:bottom w:val="single" w:sz="4" w:space="0" w:color="auto"/>
              <w:right w:val="single" w:sz="4" w:space="0" w:color="auto"/>
            </w:tcBorders>
            <w:hideMark/>
          </w:tcPr>
          <w:p w14:paraId="0F9186E2" w14:textId="77777777" w:rsidR="000E6182" w:rsidRDefault="000E6182" w:rsidP="000E6182">
            <w:r>
              <w:t>0.70</w:t>
            </w:r>
          </w:p>
        </w:tc>
        <w:tc>
          <w:tcPr>
            <w:tcW w:w="2157" w:type="dxa"/>
            <w:tcBorders>
              <w:top w:val="single" w:sz="4" w:space="0" w:color="auto"/>
              <w:left w:val="single" w:sz="4" w:space="0" w:color="auto"/>
              <w:bottom w:val="single" w:sz="4" w:space="0" w:color="auto"/>
              <w:right w:val="single" w:sz="4" w:space="0" w:color="auto"/>
            </w:tcBorders>
            <w:hideMark/>
          </w:tcPr>
          <w:p w14:paraId="5CF04233" w14:textId="77777777" w:rsidR="000E6182" w:rsidRDefault="000E6182" w:rsidP="000E6182">
            <w:r>
              <w:t>0.53</w:t>
            </w:r>
          </w:p>
        </w:tc>
        <w:tc>
          <w:tcPr>
            <w:tcW w:w="2158" w:type="dxa"/>
            <w:tcBorders>
              <w:top w:val="single" w:sz="4" w:space="0" w:color="auto"/>
              <w:left w:val="single" w:sz="4" w:space="0" w:color="auto"/>
              <w:bottom w:val="single" w:sz="4" w:space="0" w:color="auto"/>
              <w:right w:val="single" w:sz="4" w:space="0" w:color="auto"/>
            </w:tcBorders>
            <w:hideMark/>
          </w:tcPr>
          <w:p w14:paraId="08287DEA" w14:textId="77777777" w:rsidR="000E6182" w:rsidRDefault="000E6182" w:rsidP="000E6182">
            <w:r>
              <w:t>0.20</w:t>
            </w:r>
          </w:p>
        </w:tc>
      </w:tr>
    </w:tbl>
    <w:p w14:paraId="1DCF522F" w14:textId="0A66BF16" w:rsidR="00E41092" w:rsidRDefault="00E41092" w:rsidP="00E41092">
      <w:pPr>
        <w:jc w:val="center"/>
        <w:rPr>
          <w:sz w:val="20"/>
          <w:szCs w:val="20"/>
        </w:rPr>
      </w:pPr>
      <w:r w:rsidRPr="00E41092">
        <w:rPr>
          <w:sz w:val="20"/>
          <w:szCs w:val="20"/>
        </w:rPr>
        <w:t>Figure 2: Simplicity Bias Scores Across Prompting Techniques</w:t>
      </w:r>
    </w:p>
    <w:p w14:paraId="38B9DE5C" w14:textId="77777777" w:rsidR="000E6182" w:rsidRDefault="000E6182" w:rsidP="000E6182">
      <w:pPr>
        <w:rPr>
          <w:sz w:val="20"/>
          <w:szCs w:val="20"/>
        </w:rPr>
      </w:pPr>
    </w:p>
    <w:p w14:paraId="49618854" w14:textId="77777777" w:rsidR="000E6182" w:rsidRPr="00E41092" w:rsidRDefault="000E6182" w:rsidP="00E41092">
      <w:pPr>
        <w:jc w:val="center"/>
        <w:rPr>
          <w:sz w:val="20"/>
          <w:szCs w:val="20"/>
        </w:rPr>
      </w:pPr>
    </w:p>
    <w:p w14:paraId="3F8894A3" w14:textId="41AA9C9F" w:rsidR="00CA4C49" w:rsidRDefault="00CA4C49" w:rsidP="00CA4C49">
      <w:r>
        <w:t>These scores indicate that zero-shot prompts consistently yielded the highest SBS values, suggesting that LLMs default to simpler solutions unless explicitly guided. GPT-4 consistently outperformed GPT-3.5 in selecting more optimal algorithms, particularly when efficiency was emphasized in the prompt.</w:t>
      </w:r>
    </w:p>
    <w:p w14:paraId="75BB0DF9" w14:textId="77777777" w:rsidR="00CA4C49" w:rsidRDefault="00CA4C49" w:rsidP="00CA4C49">
      <w:pPr>
        <w:pStyle w:val="Heading2"/>
      </w:pPr>
      <w:r>
        <w:t>2.2 Case Studies</w:t>
      </w:r>
    </w:p>
    <w:p w14:paraId="5931C8B2" w14:textId="5B426D1F" w:rsidR="001116EF" w:rsidRDefault="00CA4C49" w:rsidP="00CA4C49">
      <w:r>
        <w:t>To illustrate the SBS behavior more concretely, we highlight responses from selected problems:</w:t>
      </w:r>
    </w:p>
    <w:p w14:paraId="6F41CB2F" w14:textId="71763A8A" w:rsidR="00331944" w:rsidRDefault="00331944" w:rsidP="00084C0A">
      <w:pPr>
        <w:jc w:val="center"/>
      </w:pPr>
      <w:r w:rsidRPr="00331944">
        <w:rPr>
          <w:noProof/>
          <w:lang w:val="en-IN"/>
        </w:rPr>
        <w:lastRenderedPageBreak/>
        <w:drawing>
          <wp:inline distT="0" distB="0" distL="0" distR="0" wp14:anchorId="5FB0AD27" wp14:editId="1A3EB439">
            <wp:extent cx="4201431" cy="3143250"/>
            <wp:effectExtent l="0" t="0" r="8890" b="0"/>
            <wp:docPr id="1055065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65274" name=""/>
                    <pic:cNvPicPr/>
                  </pic:nvPicPr>
                  <pic:blipFill rotWithShape="1">
                    <a:blip r:embed="rId8"/>
                    <a:srcRect t="9100"/>
                    <a:stretch>
                      <a:fillRect/>
                    </a:stretch>
                  </pic:blipFill>
                  <pic:spPr bwMode="auto">
                    <a:xfrm>
                      <a:off x="0" y="0"/>
                      <a:ext cx="4201431" cy="3143250"/>
                    </a:xfrm>
                    <a:prstGeom prst="rect">
                      <a:avLst/>
                    </a:prstGeom>
                    <a:ln>
                      <a:noFill/>
                    </a:ln>
                    <a:extLst>
                      <a:ext uri="{53640926-AAD7-44D8-BBD7-CCE9431645EC}">
                        <a14:shadowObscured xmlns:a14="http://schemas.microsoft.com/office/drawing/2010/main"/>
                      </a:ext>
                    </a:extLst>
                  </pic:spPr>
                </pic:pic>
              </a:graphicData>
            </a:graphic>
          </wp:inline>
        </w:drawing>
      </w:r>
    </w:p>
    <w:p w14:paraId="686A5198" w14:textId="2A0C6F63" w:rsidR="00084C0A" w:rsidRPr="00084C0A" w:rsidRDefault="00084C0A" w:rsidP="00084C0A">
      <w:pPr>
        <w:jc w:val="center"/>
        <w:rPr>
          <w:sz w:val="20"/>
          <w:szCs w:val="20"/>
        </w:rPr>
      </w:pPr>
      <w:r w:rsidRPr="00E41092">
        <w:rPr>
          <w:sz w:val="20"/>
          <w:szCs w:val="20"/>
        </w:rPr>
        <w:t>Figure 3: Algorithm Type Distribution per Problem Across Models</w:t>
      </w:r>
    </w:p>
    <w:tbl>
      <w:tblPr>
        <w:tblStyle w:val="TableGrid"/>
        <w:tblpPr w:leftFromText="180" w:rightFromText="180" w:vertAnchor="text" w:horzAnchor="margin" w:tblpY="881"/>
        <w:tblW w:w="9351" w:type="dxa"/>
        <w:tblLook w:val="04A0" w:firstRow="1" w:lastRow="0" w:firstColumn="1" w:lastColumn="0" w:noHBand="0" w:noVBand="1"/>
      </w:tblPr>
      <w:tblGrid>
        <w:gridCol w:w="1548"/>
        <w:gridCol w:w="1313"/>
        <w:gridCol w:w="1488"/>
        <w:gridCol w:w="1615"/>
        <w:gridCol w:w="1612"/>
        <w:gridCol w:w="1775"/>
      </w:tblGrid>
      <w:tr w:rsidR="00084C0A" w:rsidRPr="001116EF" w14:paraId="47084F4E" w14:textId="77777777" w:rsidTr="00084C0A">
        <w:trPr>
          <w:trHeight w:val="1063"/>
        </w:trPr>
        <w:tc>
          <w:tcPr>
            <w:tcW w:w="1551" w:type="dxa"/>
            <w:shd w:val="clear" w:color="auto" w:fill="BFBFBF" w:themeFill="background1" w:themeFillShade="BF"/>
            <w:hideMark/>
          </w:tcPr>
          <w:p w14:paraId="141B2B73" w14:textId="77777777" w:rsidR="00084C0A" w:rsidRPr="001116EF" w:rsidRDefault="00084C0A" w:rsidP="00084C0A">
            <w:pPr>
              <w:spacing w:after="200" w:line="276" w:lineRule="auto"/>
              <w:rPr>
                <w:b/>
                <w:bCs/>
                <w:lang w:val="en-IN"/>
              </w:rPr>
            </w:pPr>
            <w:r w:rsidRPr="001116EF">
              <w:rPr>
                <w:b/>
                <w:bCs/>
                <w:lang w:val="en-IN"/>
              </w:rPr>
              <w:t>Problem</w:t>
            </w:r>
          </w:p>
        </w:tc>
        <w:tc>
          <w:tcPr>
            <w:tcW w:w="1313" w:type="dxa"/>
            <w:shd w:val="clear" w:color="auto" w:fill="BFBFBF" w:themeFill="background1" w:themeFillShade="BF"/>
            <w:hideMark/>
          </w:tcPr>
          <w:p w14:paraId="715E84A9" w14:textId="77777777" w:rsidR="00084C0A" w:rsidRPr="001116EF" w:rsidRDefault="00084C0A" w:rsidP="00084C0A">
            <w:pPr>
              <w:spacing w:after="200" w:line="276" w:lineRule="auto"/>
              <w:rPr>
                <w:b/>
                <w:bCs/>
                <w:lang w:val="en-IN"/>
              </w:rPr>
            </w:pPr>
            <w:r w:rsidRPr="001116EF">
              <w:rPr>
                <w:b/>
                <w:bCs/>
                <w:lang w:val="en-IN"/>
              </w:rPr>
              <w:t>GPT-3.5 (Zero-shot)</w:t>
            </w:r>
          </w:p>
        </w:tc>
        <w:tc>
          <w:tcPr>
            <w:tcW w:w="1526" w:type="dxa"/>
            <w:shd w:val="clear" w:color="auto" w:fill="BFBFBF" w:themeFill="background1" w:themeFillShade="BF"/>
            <w:hideMark/>
          </w:tcPr>
          <w:p w14:paraId="521435D7" w14:textId="77777777" w:rsidR="00084C0A" w:rsidRPr="001116EF" w:rsidRDefault="00084C0A" w:rsidP="00084C0A">
            <w:pPr>
              <w:spacing w:after="200" w:line="276" w:lineRule="auto"/>
              <w:rPr>
                <w:b/>
                <w:bCs/>
                <w:lang w:val="en-IN"/>
              </w:rPr>
            </w:pPr>
            <w:r w:rsidRPr="001116EF">
              <w:rPr>
                <w:b/>
                <w:bCs/>
                <w:lang w:val="en-IN"/>
              </w:rPr>
              <w:t>GPT-4 (Zero-shot)</w:t>
            </w:r>
          </w:p>
        </w:tc>
        <w:tc>
          <w:tcPr>
            <w:tcW w:w="1417" w:type="dxa"/>
            <w:shd w:val="clear" w:color="auto" w:fill="BFBFBF" w:themeFill="background1" w:themeFillShade="BF"/>
            <w:hideMark/>
          </w:tcPr>
          <w:p w14:paraId="6C62490D" w14:textId="77777777" w:rsidR="00084C0A" w:rsidRPr="001116EF" w:rsidRDefault="00084C0A" w:rsidP="00084C0A">
            <w:pPr>
              <w:spacing w:after="200" w:line="276" w:lineRule="auto"/>
              <w:rPr>
                <w:b/>
                <w:bCs/>
                <w:lang w:val="en-IN"/>
              </w:rPr>
            </w:pPr>
            <w:r w:rsidRPr="001116EF">
              <w:rPr>
                <w:b/>
                <w:bCs/>
                <w:lang w:val="en-IN"/>
              </w:rPr>
              <w:t>GPT-3.5 (Explicit Optimal)</w:t>
            </w:r>
          </w:p>
        </w:tc>
        <w:tc>
          <w:tcPr>
            <w:tcW w:w="1713" w:type="dxa"/>
            <w:shd w:val="clear" w:color="auto" w:fill="BFBFBF" w:themeFill="background1" w:themeFillShade="BF"/>
            <w:hideMark/>
          </w:tcPr>
          <w:p w14:paraId="119970A9" w14:textId="77777777" w:rsidR="00084C0A" w:rsidRPr="001116EF" w:rsidRDefault="00084C0A" w:rsidP="00084C0A">
            <w:pPr>
              <w:spacing w:after="200" w:line="276" w:lineRule="auto"/>
              <w:rPr>
                <w:b/>
                <w:bCs/>
                <w:lang w:val="en-IN"/>
              </w:rPr>
            </w:pPr>
            <w:r w:rsidRPr="001116EF">
              <w:rPr>
                <w:b/>
                <w:bCs/>
                <w:lang w:val="en-IN"/>
              </w:rPr>
              <w:t>GPT-4 (Explicit Optimal)</w:t>
            </w:r>
          </w:p>
        </w:tc>
        <w:tc>
          <w:tcPr>
            <w:tcW w:w="1831" w:type="dxa"/>
            <w:shd w:val="clear" w:color="auto" w:fill="BFBFBF" w:themeFill="background1" w:themeFillShade="BF"/>
            <w:hideMark/>
          </w:tcPr>
          <w:p w14:paraId="4683BD77" w14:textId="77777777" w:rsidR="00084C0A" w:rsidRPr="001116EF" w:rsidRDefault="00084C0A" w:rsidP="00084C0A">
            <w:pPr>
              <w:spacing w:after="200" w:line="276" w:lineRule="auto"/>
              <w:rPr>
                <w:b/>
                <w:bCs/>
                <w:lang w:val="en-IN"/>
              </w:rPr>
            </w:pPr>
            <w:r w:rsidRPr="001116EF">
              <w:rPr>
                <w:b/>
                <w:bCs/>
                <w:lang w:val="en-IN"/>
              </w:rPr>
              <w:t>Expected Optimal Algo</w:t>
            </w:r>
          </w:p>
        </w:tc>
      </w:tr>
      <w:tr w:rsidR="00084C0A" w:rsidRPr="001116EF" w14:paraId="60EF3D15" w14:textId="77777777" w:rsidTr="00084C0A">
        <w:trPr>
          <w:trHeight w:val="1063"/>
        </w:trPr>
        <w:tc>
          <w:tcPr>
            <w:tcW w:w="1551" w:type="dxa"/>
            <w:hideMark/>
          </w:tcPr>
          <w:p w14:paraId="24D72B58" w14:textId="77777777" w:rsidR="00084C0A" w:rsidRPr="001116EF" w:rsidRDefault="00084C0A" w:rsidP="00084C0A">
            <w:pPr>
              <w:spacing w:after="200" w:line="276" w:lineRule="auto"/>
              <w:rPr>
                <w:lang w:val="en-IN"/>
              </w:rPr>
            </w:pPr>
            <w:r w:rsidRPr="001116EF">
              <w:rPr>
                <w:lang w:val="en-IN"/>
              </w:rPr>
              <w:t>Fibonacci</w:t>
            </w:r>
          </w:p>
        </w:tc>
        <w:tc>
          <w:tcPr>
            <w:tcW w:w="1313" w:type="dxa"/>
            <w:hideMark/>
          </w:tcPr>
          <w:p w14:paraId="6DA697CC" w14:textId="77777777" w:rsidR="00084C0A" w:rsidRPr="001116EF" w:rsidRDefault="00084C0A" w:rsidP="00084C0A">
            <w:pPr>
              <w:spacing w:after="200" w:line="276" w:lineRule="auto"/>
              <w:rPr>
                <w:lang w:val="en-IN"/>
              </w:rPr>
            </w:pPr>
            <w:r w:rsidRPr="001116EF">
              <w:rPr>
                <w:lang w:val="en-IN"/>
              </w:rPr>
              <w:t>Recursive</w:t>
            </w:r>
          </w:p>
        </w:tc>
        <w:tc>
          <w:tcPr>
            <w:tcW w:w="1526" w:type="dxa"/>
            <w:hideMark/>
          </w:tcPr>
          <w:p w14:paraId="2B1A5C3B" w14:textId="77777777" w:rsidR="00084C0A" w:rsidRPr="001116EF" w:rsidRDefault="00084C0A" w:rsidP="00084C0A">
            <w:pPr>
              <w:spacing w:after="200" w:line="276" w:lineRule="auto"/>
              <w:rPr>
                <w:lang w:val="en-IN"/>
              </w:rPr>
            </w:pPr>
            <w:r w:rsidRPr="001116EF">
              <w:rPr>
                <w:lang w:val="en-IN"/>
              </w:rPr>
              <w:t>Recursive</w:t>
            </w:r>
          </w:p>
        </w:tc>
        <w:tc>
          <w:tcPr>
            <w:tcW w:w="1417" w:type="dxa"/>
            <w:hideMark/>
          </w:tcPr>
          <w:p w14:paraId="2D51054C" w14:textId="77777777" w:rsidR="00084C0A" w:rsidRPr="001116EF" w:rsidRDefault="00084C0A" w:rsidP="00084C0A">
            <w:pPr>
              <w:spacing w:after="200" w:line="276" w:lineRule="auto"/>
              <w:rPr>
                <w:lang w:val="en-IN"/>
              </w:rPr>
            </w:pPr>
            <w:r w:rsidRPr="001116EF">
              <w:rPr>
                <w:lang w:val="en-IN"/>
              </w:rPr>
              <w:t>DP (Memoization)</w:t>
            </w:r>
          </w:p>
        </w:tc>
        <w:tc>
          <w:tcPr>
            <w:tcW w:w="1713" w:type="dxa"/>
            <w:hideMark/>
          </w:tcPr>
          <w:p w14:paraId="1845017D" w14:textId="77777777" w:rsidR="00084C0A" w:rsidRPr="001116EF" w:rsidRDefault="00084C0A" w:rsidP="00084C0A">
            <w:pPr>
              <w:spacing w:after="200" w:line="276" w:lineRule="auto"/>
              <w:rPr>
                <w:lang w:val="en-IN"/>
              </w:rPr>
            </w:pPr>
            <w:r w:rsidRPr="001116EF">
              <w:rPr>
                <w:lang w:val="en-IN"/>
              </w:rPr>
              <w:t>DP (Bottom-up)</w:t>
            </w:r>
          </w:p>
        </w:tc>
        <w:tc>
          <w:tcPr>
            <w:tcW w:w="1831" w:type="dxa"/>
            <w:hideMark/>
          </w:tcPr>
          <w:p w14:paraId="2A56D9D3" w14:textId="77777777" w:rsidR="00084C0A" w:rsidRPr="001116EF" w:rsidRDefault="00084C0A" w:rsidP="00084C0A">
            <w:pPr>
              <w:spacing w:after="200" w:line="276" w:lineRule="auto"/>
              <w:rPr>
                <w:lang w:val="en-IN"/>
              </w:rPr>
            </w:pPr>
            <w:r w:rsidRPr="001116EF">
              <w:rPr>
                <w:lang w:val="en-IN"/>
              </w:rPr>
              <w:t>Dynamic Programming</w:t>
            </w:r>
          </w:p>
        </w:tc>
      </w:tr>
      <w:tr w:rsidR="00084C0A" w:rsidRPr="001116EF" w14:paraId="5D127C95" w14:textId="77777777" w:rsidTr="00084C0A">
        <w:trPr>
          <w:trHeight w:val="770"/>
        </w:trPr>
        <w:tc>
          <w:tcPr>
            <w:tcW w:w="1551" w:type="dxa"/>
            <w:hideMark/>
          </w:tcPr>
          <w:p w14:paraId="550728C4" w14:textId="77777777" w:rsidR="00084C0A" w:rsidRPr="001116EF" w:rsidRDefault="00084C0A" w:rsidP="00084C0A">
            <w:pPr>
              <w:spacing w:after="200" w:line="276" w:lineRule="auto"/>
              <w:rPr>
                <w:lang w:val="en-IN"/>
              </w:rPr>
            </w:pPr>
            <w:r w:rsidRPr="001116EF">
              <w:rPr>
                <w:lang w:val="en-IN"/>
              </w:rPr>
              <w:t>Sorting</w:t>
            </w:r>
          </w:p>
        </w:tc>
        <w:tc>
          <w:tcPr>
            <w:tcW w:w="1313" w:type="dxa"/>
            <w:hideMark/>
          </w:tcPr>
          <w:p w14:paraId="0EB3D4C0" w14:textId="77777777" w:rsidR="00084C0A" w:rsidRPr="001116EF" w:rsidRDefault="00084C0A" w:rsidP="00084C0A">
            <w:pPr>
              <w:spacing w:after="200" w:line="276" w:lineRule="auto"/>
              <w:rPr>
                <w:lang w:val="en-IN"/>
              </w:rPr>
            </w:pPr>
            <w:r w:rsidRPr="001116EF">
              <w:rPr>
                <w:lang w:val="en-IN"/>
              </w:rPr>
              <w:t>Bubble Sort</w:t>
            </w:r>
          </w:p>
        </w:tc>
        <w:tc>
          <w:tcPr>
            <w:tcW w:w="1526" w:type="dxa"/>
            <w:hideMark/>
          </w:tcPr>
          <w:p w14:paraId="23F592A8" w14:textId="77777777" w:rsidR="00084C0A" w:rsidRPr="001116EF" w:rsidRDefault="00084C0A" w:rsidP="00084C0A">
            <w:pPr>
              <w:spacing w:after="200" w:line="276" w:lineRule="auto"/>
              <w:rPr>
                <w:lang w:val="en-IN"/>
              </w:rPr>
            </w:pPr>
            <w:r w:rsidRPr="001116EF">
              <w:rPr>
                <w:lang w:val="en-IN"/>
              </w:rPr>
              <w:t>Bubble Sort</w:t>
            </w:r>
          </w:p>
        </w:tc>
        <w:tc>
          <w:tcPr>
            <w:tcW w:w="1417" w:type="dxa"/>
            <w:hideMark/>
          </w:tcPr>
          <w:p w14:paraId="1F0806C2" w14:textId="77777777" w:rsidR="00084C0A" w:rsidRPr="001116EF" w:rsidRDefault="00084C0A" w:rsidP="00084C0A">
            <w:pPr>
              <w:spacing w:after="200" w:line="276" w:lineRule="auto"/>
              <w:rPr>
                <w:lang w:val="en-IN"/>
              </w:rPr>
            </w:pPr>
            <w:r w:rsidRPr="001116EF">
              <w:rPr>
                <w:lang w:val="en-IN"/>
              </w:rPr>
              <w:t>Merge Sort</w:t>
            </w:r>
          </w:p>
        </w:tc>
        <w:tc>
          <w:tcPr>
            <w:tcW w:w="1713" w:type="dxa"/>
            <w:hideMark/>
          </w:tcPr>
          <w:p w14:paraId="11F7FE25" w14:textId="77777777" w:rsidR="00084C0A" w:rsidRPr="001116EF" w:rsidRDefault="00084C0A" w:rsidP="00084C0A">
            <w:pPr>
              <w:spacing w:after="200" w:line="276" w:lineRule="auto"/>
              <w:rPr>
                <w:lang w:val="en-IN"/>
              </w:rPr>
            </w:pPr>
            <w:r w:rsidRPr="001116EF">
              <w:rPr>
                <w:lang w:val="en-IN"/>
              </w:rPr>
              <w:t>Quick Sort</w:t>
            </w:r>
          </w:p>
        </w:tc>
        <w:tc>
          <w:tcPr>
            <w:tcW w:w="1831" w:type="dxa"/>
            <w:hideMark/>
          </w:tcPr>
          <w:p w14:paraId="71DD97B9" w14:textId="77777777" w:rsidR="00084C0A" w:rsidRPr="001116EF" w:rsidRDefault="00084C0A" w:rsidP="00084C0A">
            <w:pPr>
              <w:spacing w:after="200" w:line="276" w:lineRule="auto"/>
              <w:rPr>
                <w:lang w:val="en-IN"/>
              </w:rPr>
            </w:pPr>
            <w:r w:rsidRPr="001116EF">
              <w:rPr>
                <w:lang w:val="en-IN"/>
              </w:rPr>
              <w:t>Merge / Quick Sort</w:t>
            </w:r>
          </w:p>
        </w:tc>
      </w:tr>
      <w:tr w:rsidR="00084C0A" w:rsidRPr="001116EF" w14:paraId="7EB0C391" w14:textId="77777777" w:rsidTr="00084C0A">
        <w:trPr>
          <w:trHeight w:val="487"/>
        </w:trPr>
        <w:tc>
          <w:tcPr>
            <w:tcW w:w="1551" w:type="dxa"/>
            <w:hideMark/>
          </w:tcPr>
          <w:p w14:paraId="29423B05" w14:textId="77777777" w:rsidR="00084C0A" w:rsidRPr="001116EF" w:rsidRDefault="00084C0A" w:rsidP="00084C0A">
            <w:pPr>
              <w:spacing w:after="200" w:line="276" w:lineRule="auto"/>
              <w:rPr>
                <w:lang w:val="en-IN"/>
              </w:rPr>
            </w:pPr>
            <w:r w:rsidRPr="001116EF">
              <w:rPr>
                <w:lang w:val="en-IN"/>
              </w:rPr>
              <w:t>Pathfinding</w:t>
            </w:r>
          </w:p>
        </w:tc>
        <w:tc>
          <w:tcPr>
            <w:tcW w:w="1313" w:type="dxa"/>
            <w:hideMark/>
          </w:tcPr>
          <w:p w14:paraId="6CDEEEF4" w14:textId="77777777" w:rsidR="00084C0A" w:rsidRPr="001116EF" w:rsidRDefault="00084C0A" w:rsidP="00084C0A">
            <w:pPr>
              <w:spacing w:after="200" w:line="276" w:lineRule="auto"/>
              <w:rPr>
                <w:lang w:val="en-IN"/>
              </w:rPr>
            </w:pPr>
            <w:r w:rsidRPr="001116EF">
              <w:rPr>
                <w:lang w:val="en-IN"/>
              </w:rPr>
              <w:t>DFS</w:t>
            </w:r>
          </w:p>
        </w:tc>
        <w:tc>
          <w:tcPr>
            <w:tcW w:w="1526" w:type="dxa"/>
            <w:hideMark/>
          </w:tcPr>
          <w:p w14:paraId="3F81F310" w14:textId="77777777" w:rsidR="00084C0A" w:rsidRPr="001116EF" w:rsidRDefault="00084C0A" w:rsidP="00084C0A">
            <w:pPr>
              <w:spacing w:after="200" w:line="276" w:lineRule="auto"/>
              <w:rPr>
                <w:lang w:val="en-IN"/>
              </w:rPr>
            </w:pPr>
            <w:r w:rsidRPr="001116EF">
              <w:rPr>
                <w:lang w:val="en-IN"/>
              </w:rPr>
              <w:t>BFS</w:t>
            </w:r>
          </w:p>
        </w:tc>
        <w:tc>
          <w:tcPr>
            <w:tcW w:w="1417" w:type="dxa"/>
            <w:hideMark/>
          </w:tcPr>
          <w:p w14:paraId="7756805B" w14:textId="77777777" w:rsidR="00084C0A" w:rsidRPr="001116EF" w:rsidRDefault="00084C0A" w:rsidP="00084C0A">
            <w:pPr>
              <w:spacing w:after="200" w:line="276" w:lineRule="auto"/>
              <w:rPr>
                <w:lang w:val="en-IN"/>
              </w:rPr>
            </w:pPr>
            <w:r w:rsidRPr="001116EF">
              <w:rPr>
                <w:lang w:val="en-IN"/>
              </w:rPr>
              <w:t>Dijkstra</w:t>
            </w:r>
          </w:p>
        </w:tc>
        <w:tc>
          <w:tcPr>
            <w:tcW w:w="1713" w:type="dxa"/>
            <w:hideMark/>
          </w:tcPr>
          <w:p w14:paraId="4C871134" w14:textId="77777777" w:rsidR="00084C0A" w:rsidRPr="001116EF" w:rsidRDefault="00084C0A" w:rsidP="00084C0A">
            <w:pPr>
              <w:spacing w:after="200" w:line="276" w:lineRule="auto"/>
              <w:rPr>
                <w:lang w:val="en-IN"/>
              </w:rPr>
            </w:pPr>
            <w:r w:rsidRPr="001116EF">
              <w:rPr>
                <w:lang w:val="en-IN"/>
              </w:rPr>
              <w:t>Dijkstra</w:t>
            </w:r>
          </w:p>
        </w:tc>
        <w:tc>
          <w:tcPr>
            <w:tcW w:w="1831" w:type="dxa"/>
            <w:hideMark/>
          </w:tcPr>
          <w:p w14:paraId="74ABD254" w14:textId="77777777" w:rsidR="00084C0A" w:rsidRPr="001116EF" w:rsidRDefault="00084C0A" w:rsidP="00084C0A">
            <w:pPr>
              <w:spacing w:after="200" w:line="276" w:lineRule="auto"/>
              <w:rPr>
                <w:lang w:val="en-IN"/>
              </w:rPr>
            </w:pPr>
            <w:r w:rsidRPr="001116EF">
              <w:rPr>
                <w:lang w:val="en-IN"/>
              </w:rPr>
              <w:t>Dijkstra / A*</w:t>
            </w:r>
          </w:p>
        </w:tc>
      </w:tr>
      <w:tr w:rsidR="00084C0A" w:rsidRPr="001116EF" w14:paraId="578964A0" w14:textId="77777777" w:rsidTr="00084C0A">
        <w:trPr>
          <w:trHeight w:val="770"/>
        </w:trPr>
        <w:tc>
          <w:tcPr>
            <w:tcW w:w="1551" w:type="dxa"/>
            <w:hideMark/>
          </w:tcPr>
          <w:p w14:paraId="5E4B96F9" w14:textId="77777777" w:rsidR="00084C0A" w:rsidRPr="001116EF" w:rsidRDefault="00084C0A" w:rsidP="00084C0A">
            <w:pPr>
              <w:spacing w:after="200" w:line="276" w:lineRule="auto"/>
              <w:rPr>
                <w:lang w:val="en-IN"/>
              </w:rPr>
            </w:pPr>
            <w:r w:rsidRPr="001116EF">
              <w:rPr>
                <w:lang w:val="en-IN"/>
              </w:rPr>
              <w:t>Prime Detection</w:t>
            </w:r>
          </w:p>
        </w:tc>
        <w:tc>
          <w:tcPr>
            <w:tcW w:w="1313" w:type="dxa"/>
            <w:hideMark/>
          </w:tcPr>
          <w:p w14:paraId="14EBADB2" w14:textId="77777777" w:rsidR="00084C0A" w:rsidRPr="001116EF" w:rsidRDefault="00084C0A" w:rsidP="00084C0A">
            <w:pPr>
              <w:spacing w:after="200" w:line="276" w:lineRule="auto"/>
              <w:rPr>
                <w:lang w:val="en-IN"/>
              </w:rPr>
            </w:pPr>
            <w:r w:rsidRPr="001116EF">
              <w:rPr>
                <w:lang w:val="en-IN"/>
              </w:rPr>
              <w:t>Trial Division</w:t>
            </w:r>
          </w:p>
        </w:tc>
        <w:tc>
          <w:tcPr>
            <w:tcW w:w="1526" w:type="dxa"/>
            <w:hideMark/>
          </w:tcPr>
          <w:p w14:paraId="307333F9" w14:textId="77777777" w:rsidR="00084C0A" w:rsidRPr="001116EF" w:rsidRDefault="00084C0A" w:rsidP="00084C0A">
            <w:pPr>
              <w:spacing w:after="200" w:line="276" w:lineRule="auto"/>
              <w:rPr>
                <w:lang w:val="en-IN"/>
              </w:rPr>
            </w:pPr>
            <w:r w:rsidRPr="001116EF">
              <w:rPr>
                <w:lang w:val="en-IN"/>
              </w:rPr>
              <w:t>Trial Division</w:t>
            </w:r>
          </w:p>
        </w:tc>
        <w:tc>
          <w:tcPr>
            <w:tcW w:w="1417" w:type="dxa"/>
            <w:hideMark/>
          </w:tcPr>
          <w:p w14:paraId="4E9D94AC" w14:textId="77777777" w:rsidR="00084C0A" w:rsidRPr="001116EF" w:rsidRDefault="00084C0A" w:rsidP="00084C0A">
            <w:pPr>
              <w:spacing w:after="200" w:line="276" w:lineRule="auto"/>
              <w:rPr>
                <w:lang w:val="en-IN"/>
              </w:rPr>
            </w:pPr>
            <w:r w:rsidRPr="001116EF">
              <w:rPr>
                <w:lang w:val="en-IN"/>
              </w:rPr>
              <w:t>Sieve</w:t>
            </w:r>
          </w:p>
        </w:tc>
        <w:tc>
          <w:tcPr>
            <w:tcW w:w="1713" w:type="dxa"/>
            <w:hideMark/>
          </w:tcPr>
          <w:p w14:paraId="0E5D73B0" w14:textId="77777777" w:rsidR="00084C0A" w:rsidRPr="001116EF" w:rsidRDefault="00084C0A" w:rsidP="00084C0A">
            <w:pPr>
              <w:spacing w:after="200" w:line="276" w:lineRule="auto"/>
              <w:rPr>
                <w:lang w:val="en-IN"/>
              </w:rPr>
            </w:pPr>
            <w:r w:rsidRPr="001116EF">
              <w:rPr>
                <w:lang w:val="en-IN"/>
              </w:rPr>
              <w:t>Sieve</w:t>
            </w:r>
          </w:p>
        </w:tc>
        <w:tc>
          <w:tcPr>
            <w:tcW w:w="1831" w:type="dxa"/>
            <w:hideMark/>
          </w:tcPr>
          <w:p w14:paraId="322BDB50" w14:textId="77777777" w:rsidR="00084C0A" w:rsidRPr="001116EF" w:rsidRDefault="00084C0A" w:rsidP="00084C0A">
            <w:pPr>
              <w:spacing w:after="200" w:line="276" w:lineRule="auto"/>
              <w:rPr>
                <w:lang w:val="en-IN"/>
              </w:rPr>
            </w:pPr>
            <w:r w:rsidRPr="001116EF">
              <w:rPr>
                <w:lang w:val="en-IN"/>
              </w:rPr>
              <w:t>Sieve of Eratosthenes</w:t>
            </w:r>
          </w:p>
        </w:tc>
      </w:tr>
      <w:tr w:rsidR="00084C0A" w:rsidRPr="001116EF" w14:paraId="41AA2A72" w14:textId="77777777" w:rsidTr="00084C0A">
        <w:trPr>
          <w:trHeight w:val="780"/>
        </w:trPr>
        <w:tc>
          <w:tcPr>
            <w:tcW w:w="1551" w:type="dxa"/>
            <w:hideMark/>
          </w:tcPr>
          <w:p w14:paraId="4CE642CA" w14:textId="77777777" w:rsidR="00084C0A" w:rsidRPr="001116EF" w:rsidRDefault="00084C0A" w:rsidP="00084C0A">
            <w:pPr>
              <w:spacing w:after="200" w:line="276" w:lineRule="auto"/>
              <w:rPr>
                <w:lang w:val="en-IN"/>
              </w:rPr>
            </w:pPr>
            <w:r w:rsidRPr="001116EF">
              <w:rPr>
                <w:lang w:val="en-IN"/>
              </w:rPr>
              <w:t>Subset Sum</w:t>
            </w:r>
          </w:p>
        </w:tc>
        <w:tc>
          <w:tcPr>
            <w:tcW w:w="1313" w:type="dxa"/>
            <w:hideMark/>
          </w:tcPr>
          <w:p w14:paraId="389D121B" w14:textId="77777777" w:rsidR="00084C0A" w:rsidRPr="001116EF" w:rsidRDefault="00084C0A" w:rsidP="00084C0A">
            <w:pPr>
              <w:spacing w:after="200" w:line="276" w:lineRule="auto"/>
              <w:rPr>
                <w:lang w:val="en-IN"/>
              </w:rPr>
            </w:pPr>
            <w:r w:rsidRPr="001116EF">
              <w:rPr>
                <w:lang w:val="en-IN"/>
              </w:rPr>
              <w:t>Recursive</w:t>
            </w:r>
          </w:p>
        </w:tc>
        <w:tc>
          <w:tcPr>
            <w:tcW w:w="1526" w:type="dxa"/>
            <w:hideMark/>
          </w:tcPr>
          <w:p w14:paraId="7CCC5DA9" w14:textId="77777777" w:rsidR="00084C0A" w:rsidRPr="001116EF" w:rsidRDefault="00084C0A" w:rsidP="00084C0A">
            <w:pPr>
              <w:spacing w:after="200" w:line="276" w:lineRule="auto"/>
              <w:rPr>
                <w:lang w:val="en-IN"/>
              </w:rPr>
            </w:pPr>
            <w:r w:rsidRPr="001116EF">
              <w:rPr>
                <w:lang w:val="en-IN"/>
              </w:rPr>
              <w:t>Recursive</w:t>
            </w:r>
          </w:p>
        </w:tc>
        <w:tc>
          <w:tcPr>
            <w:tcW w:w="1417" w:type="dxa"/>
            <w:hideMark/>
          </w:tcPr>
          <w:p w14:paraId="47322404" w14:textId="77777777" w:rsidR="00084C0A" w:rsidRPr="001116EF" w:rsidRDefault="00084C0A" w:rsidP="00084C0A">
            <w:pPr>
              <w:spacing w:after="200" w:line="276" w:lineRule="auto"/>
              <w:rPr>
                <w:lang w:val="en-IN"/>
              </w:rPr>
            </w:pPr>
            <w:r w:rsidRPr="001116EF">
              <w:rPr>
                <w:lang w:val="en-IN"/>
              </w:rPr>
              <w:t>DP</w:t>
            </w:r>
          </w:p>
        </w:tc>
        <w:tc>
          <w:tcPr>
            <w:tcW w:w="1713" w:type="dxa"/>
            <w:hideMark/>
          </w:tcPr>
          <w:p w14:paraId="699C7E99" w14:textId="77777777" w:rsidR="00084C0A" w:rsidRPr="001116EF" w:rsidRDefault="00084C0A" w:rsidP="00084C0A">
            <w:pPr>
              <w:spacing w:after="200" w:line="276" w:lineRule="auto"/>
              <w:rPr>
                <w:lang w:val="en-IN"/>
              </w:rPr>
            </w:pPr>
            <w:r w:rsidRPr="001116EF">
              <w:rPr>
                <w:lang w:val="en-IN"/>
              </w:rPr>
              <w:t>DP</w:t>
            </w:r>
          </w:p>
        </w:tc>
        <w:tc>
          <w:tcPr>
            <w:tcW w:w="1831" w:type="dxa"/>
            <w:hideMark/>
          </w:tcPr>
          <w:p w14:paraId="33B1A8EC" w14:textId="77777777" w:rsidR="00084C0A" w:rsidRPr="001116EF" w:rsidRDefault="00084C0A" w:rsidP="00084C0A">
            <w:pPr>
              <w:spacing w:after="200" w:line="276" w:lineRule="auto"/>
              <w:rPr>
                <w:lang w:val="en-IN"/>
              </w:rPr>
            </w:pPr>
            <w:r w:rsidRPr="001116EF">
              <w:rPr>
                <w:lang w:val="en-IN"/>
              </w:rPr>
              <w:t>Dynamic Programming</w:t>
            </w:r>
          </w:p>
        </w:tc>
      </w:tr>
      <w:tr w:rsidR="00084C0A" w:rsidRPr="001116EF" w14:paraId="6BC14539" w14:textId="77777777" w:rsidTr="00084C0A">
        <w:trPr>
          <w:trHeight w:val="770"/>
        </w:trPr>
        <w:tc>
          <w:tcPr>
            <w:tcW w:w="1551" w:type="dxa"/>
            <w:hideMark/>
          </w:tcPr>
          <w:p w14:paraId="382B208B" w14:textId="77777777" w:rsidR="00084C0A" w:rsidRPr="001116EF" w:rsidRDefault="00084C0A" w:rsidP="00084C0A">
            <w:pPr>
              <w:spacing w:after="200" w:line="276" w:lineRule="auto"/>
              <w:rPr>
                <w:lang w:val="en-IN"/>
              </w:rPr>
            </w:pPr>
            <w:r w:rsidRPr="001116EF">
              <w:rPr>
                <w:lang w:val="en-IN"/>
              </w:rPr>
              <w:t>String Matching</w:t>
            </w:r>
          </w:p>
        </w:tc>
        <w:tc>
          <w:tcPr>
            <w:tcW w:w="1313" w:type="dxa"/>
            <w:hideMark/>
          </w:tcPr>
          <w:p w14:paraId="698C591F" w14:textId="77777777" w:rsidR="00084C0A" w:rsidRPr="001116EF" w:rsidRDefault="00084C0A" w:rsidP="00084C0A">
            <w:pPr>
              <w:spacing w:after="200" w:line="276" w:lineRule="auto"/>
              <w:rPr>
                <w:lang w:val="en-IN"/>
              </w:rPr>
            </w:pPr>
            <w:r w:rsidRPr="001116EF">
              <w:rPr>
                <w:lang w:val="en-IN"/>
              </w:rPr>
              <w:t>Naive</w:t>
            </w:r>
          </w:p>
        </w:tc>
        <w:tc>
          <w:tcPr>
            <w:tcW w:w="1526" w:type="dxa"/>
            <w:hideMark/>
          </w:tcPr>
          <w:p w14:paraId="4843F84A" w14:textId="77777777" w:rsidR="00084C0A" w:rsidRPr="001116EF" w:rsidRDefault="00084C0A" w:rsidP="00084C0A">
            <w:pPr>
              <w:spacing w:after="200" w:line="276" w:lineRule="auto"/>
              <w:rPr>
                <w:lang w:val="en-IN"/>
              </w:rPr>
            </w:pPr>
            <w:r w:rsidRPr="001116EF">
              <w:rPr>
                <w:lang w:val="en-IN"/>
              </w:rPr>
              <w:t>Naive</w:t>
            </w:r>
          </w:p>
        </w:tc>
        <w:tc>
          <w:tcPr>
            <w:tcW w:w="1417" w:type="dxa"/>
            <w:hideMark/>
          </w:tcPr>
          <w:p w14:paraId="72991CA6" w14:textId="77777777" w:rsidR="00084C0A" w:rsidRPr="001116EF" w:rsidRDefault="00084C0A" w:rsidP="00084C0A">
            <w:pPr>
              <w:spacing w:after="200" w:line="276" w:lineRule="auto"/>
              <w:rPr>
                <w:lang w:val="en-IN"/>
              </w:rPr>
            </w:pPr>
            <w:r w:rsidRPr="001116EF">
              <w:rPr>
                <w:lang w:val="en-IN"/>
              </w:rPr>
              <w:t>KMP</w:t>
            </w:r>
          </w:p>
        </w:tc>
        <w:tc>
          <w:tcPr>
            <w:tcW w:w="1713" w:type="dxa"/>
            <w:hideMark/>
          </w:tcPr>
          <w:p w14:paraId="76ED107A" w14:textId="77777777" w:rsidR="00084C0A" w:rsidRPr="001116EF" w:rsidRDefault="00084C0A" w:rsidP="00084C0A">
            <w:pPr>
              <w:spacing w:after="200" w:line="276" w:lineRule="auto"/>
              <w:rPr>
                <w:lang w:val="en-IN"/>
              </w:rPr>
            </w:pPr>
            <w:r w:rsidRPr="001116EF">
              <w:rPr>
                <w:lang w:val="en-IN"/>
              </w:rPr>
              <w:t>Rabin-Karp</w:t>
            </w:r>
          </w:p>
        </w:tc>
        <w:tc>
          <w:tcPr>
            <w:tcW w:w="1831" w:type="dxa"/>
            <w:hideMark/>
          </w:tcPr>
          <w:p w14:paraId="7F9E020A" w14:textId="77777777" w:rsidR="00084C0A" w:rsidRPr="001116EF" w:rsidRDefault="00084C0A" w:rsidP="00084C0A">
            <w:pPr>
              <w:spacing w:after="200" w:line="276" w:lineRule="auto"/>
              <w:rPr>
                <w:lang w:val="en-IN"/>
              </w:rPr>
            </w:pPr>
            <w:r w:rsidRPr="001116EF">
              <w:rPr>
                <w:lang w:val="en-IN"/>
              </w:rPr>
              <w:t>KMP / Rabin-Karp</w:t>
            </w:r>
          </w:p>
        </w:tc>
      </w:tr>
      <w:tr w:rsidR="00084C0A" w:rsidRPr="001116EF" w14:paraId="3A9D305B" w14:textId="77777777" w:rsidTr="00084C0A">
        <w:trPr>
          <w:trHeight w:val="770"/>
        </w:trPr>
        <w:tc>
          <w:tcPr>
            <w:tcW w:w="1551" w:type="dxa"/>
            <w:hideMark/>
          </w:tcPr>
          <w:p w14:paraId="708984D4" w14:textId="77777777" w:rsidR="00084C0A" w:rsidRPr="001116EF" w:rsidRDefault="00084C0A" w:rsidP="00084C0A">
            <w:pPr>
              <w:spacing w:after="200" w:line="276" w:lineRule="auto"/>
              <w:rPr>
                <w:lang w:val="en-IN"/>
              </w:rPr>
            </w:pPr>
            <w:r w:rsidRPr="001116EF">
              <w:rPr>
                <w:lang w:val="en-IN"/>
              </w:rPr>
              <w:lastRenderedPageBreak/>
              <w:t>GCD</w:t>
            </w:r>
          </w:p>
        </w:tc>
        <w:tc>
          <w:tcPr>
            <w:tcW w:w="1313" w:type="dxa"/>
            <w:hideMark/>
          </w:tcPr>
          <w:p w14:paraId="66B9B339" w14:textId="77777777" w:rsidR="00084C0A" w:rsidRPr="001116EF" w:rsidRDefault="00084C0A" w:rsidP="00084C0A">
            <w:pPr>
              <w:spacing w:after="200" w:line="276" w:lineRule="auto"/>
              <w:rPr>
                <w:lang w:val="en-IN"/>
              </w:rPr>
            </w:pPr>
            <w:r w:rsidRPr="001116EF">
              <w:rPr>
                <w:lang w:val="en-IN"/>
              </w:rPr>
              <w:t>Subtraction</w:t>
            </w:r>
          </w:p>
        </w:tc>
        <w:tc>
          <w:tcPr>
            <w:tcW w:w="1526" w:type="dxa"/>
            <w:hideMark/>
          </w:tcPr>
          <w:p w14:paraId="7D1D756F" w14:textId="77777777" w:rsidR="00084C0A" w:rsidRPr="001116EF" w:rsidRDefault="00084C0A" w:rsidP="00084C0A">
            <w:pPr>
              <w:spacing w:after="200" w:line="276" w:lineRule="auto"/>
              <w:rPr>
                <w:lang w:val="en-IN"/>
              </w:rPr>
            </w:pPr>
            <w:r w:rsidRPr="001116EF">
              <w:rPr>
                <w:lang w:val="en-IN"/>
              </w:rPr>
              <w:t>Subtraction</w:t>
            </w:r>
          </w:p>
        </w:tc>
        <w:tc>
          <w:tcPr>
            <w:tcW w:w="1417" w:type="dxa"/>
            <w:hideMark/>
          </w:tcPr>
          <w:p w14:paraId="6E2F1A75" w14:textId="77777777" w:rsidR="00084C0A" w:rsidRPr="001116EF" w:rsidRDefault="00084C0A" w:rsidP="00084C0A">
            <w:pPr>
              <w:spacing w:after="200" w:line="276" w:lineRule="auto"/>
              <w:rPr>
                <w:lang w:val="en-IN"/>
              </w:rPr>
            </w:pPr>
            <w:r w:rsidRPr="001116EF">
              <w:rPr>
                <w:lang w:val="en-IN"/>
              </w:rPr>
              <w:t>Euclidean Algo</w:t>
            </w:r>
          </w:p>
        </w:tc>
        <w:tc>
          <w:tcPr>
            <w:tcW w:w="1713" w:type="dxa"/>
            <w:hideMark/>
          </w:tcPr>
          <w:p w14:paraId="2016F384" w14:textId="77777777" w:rsidR="00084C0A" w:rsidRPr="001116EF" w:rsidRDefault="00084C0A" w:rsidP="00084C0A">
            <w:pPr>
              <w:spacing w:after="200" w:line="276" w:lineRule="auto"/>
              <w:rPr>
                <w:lang w:val="en-IN"/>
              </w:rPr>
            </w:pPr>
            <w:r w:rsidRPr="001116EF">
              <w:rPr>
                <w:lang w:val="en-IN"/>
              </w:rPr>
              <w:t>Euclidean Algo</w:t>
            </w:r>
          </w:p>
        </w:tc>
        <w:tc>
          <w:tcPr>
            <w:tcW w:w="1831" w:type="dxa"/>
            <w:hideMark/>
          </w:tcPr>
          <w:p w14:paraId="2B88CFEB" w14:textId="77777777" w:rsidR="00084C0A" w:rsidRPr="001116EF" w:rsidRDefault="00084C0A" w:rsidP="00084C0A">
            <w:pPr>
              <w:spacing w:after="200" w:line="276" w:lineRule="auto"/>
              <w:rPr>
                <w:lang w:val="en-IN"/>
              </w:rPr>
            </w:pPr>
            <w:r w:rsidRPr="001116EF">
              <w:rPr>
                <w:lang w:val="en-IN"/>
              </w:rPr>
              <w:t>Euclidean Algorithm</w:t>
            </w:r>
          </w:p>
        </w:tc>
      </w:tr>
      <w:tr w:rsidR="00084C0A" w:rsidRPr="001116EF" w14:paraId="3EA96F37" w14:textId="77777777" w:rsidTr="00084C0A">
        <w:trPr>
          <w:trHeight w:val="780"/>
        </w:trPr>
        <w:tc>
          <w:tcPr>
            <w:tcW w:w="1551" w:type="dxa"/>
            <w:hideMark/>
          </w:tcPr>
          <w:p w14:paraId="3B54DF90" w14:textId="77777777" w:rsidR="00084C0A" w:rsidRPr="001116EF" w:rsidRDefault="00084C0A" w:rsidP="00084C0A">
            <w:pPr>
              <w:spacing w:after="200" w:line="276" w:lineRule="auto"/>
              <w:rPr>
                <w:lang w:val="en-IN"/>
              </w:rPr>
            </w:pPr>
            <w:r w:rsidRPr="001116EF">
              <w:rPr>
                <w:lang w:val="en-IN"/>
              </w:rPr>
              <w:t>Max Subarray</w:t>
            </w:r>
          </w:p>
        </w:tc>
        <w:tc>
          <w:tcPr>
            <w:tcW w:w="1313" w:type="dxa"/>
            <w:hideMark/>
          </w:tcPr>
          <w:p w14:paraId="42115C3F" w14:textId="77777777" w:rsidR="00084C0A" w:rsidRPr="001116EF" w:rsidRDefault="00084C0A" w:rsidP="00084C0A">
            <w:pPr>
              <w:spacing w:after="200" w:line="276" w:lineRule="auto"/>
              <w:rPr>
                <w:lang w:val="en-IN"/>
              </w:rPr>
            </w:pPr>
            <w:r w:rsidRPr="001116EF">
              <w:rPr>
                <w:lang w:val="en-IN"/>
              </w:rPr>
              <w:t>Brute Force</w:t>
            </w:r>
          </w:p>
        </w:tc>
        <w:tc>
          <w:tcPr>
            <w:tcW w:w="1526" w:type="dxa"/>
            <w:hideMark/>
          </w:tcPr>
          <w:p w14:paraId="2F0CBAEC" w14:textId="77777777" w:rsidR="00084C0A" w:rsidRPr="001116EF" w:rsidRDefault="00084C0A" w:rsidP="00084C0A">
            <w:pPr>
              <w:spacing w:after="200" w:line="276" w:lineRule="auto"/>
              <w:rPr>
                <w:lang w:val="en-IN"/>
              </w:rPr>
            </w:pPr>
            <w:r w:rsidRPr="001116EF">
              <w:rPr>
                <w:lang w:val="en-IN"/>
              </w:rPr>
              <w:t>Brute Force</w:t>
            </w:r>
          </w:p>
        </w:tc>
        <w:tc>
          <w:tcPr>
            <w:tcW w:w="1417" w:type="dxa"/>
            <w:hideMark/>
          </w:tcPr>
          <w:p w14:paraId="166BC801" w14:textId="77777777" w:rsidR="00084C0A" w:rsidRPr="001116EF" w:rsidRDefault="00084C0A" w:rsidP="00084C0A">
            <w:pPr>
              <w:spacing w:after="200" w:line="276" w:lineRule="auto"/>
              <w:rPr>
                <w:lang w:val="en-IN"/>
              </w:rPr>
            </w:pPr>
            <w:r w:rsidRPr="001116EF">
              <w:rPr>
                <w:lang w:val="en-IN"/>
              </w:rPr>
              <w:t>Kadane’s</w:t>
            </w:r>
          </w:p>
        </w:tc>
        <w:tc>
          <w:tcPr>
            <w:tcW w:w="1713" w:type="dxa"/>
            <w:hideMark/>
          </w:tcPr>
          <w:p w14:paraId="3FE480CA" w14:textId="77777777" w:rsidR="00084C0A" w:rsidRPr="001116EF" w:rsidRDefault="00084C0A" w:rsidP="00084C0A">
            <w:pPr>
              <w:spacing w:after="200" w:line="276" w:lineRule="auto"/>
              <w:rPr>
                <w:lang w:val="en-IN"/>
              </w:rPr>
            </w:pPr>
            <w:r w:rsidRPr="001116EF">
              <w:rPr>
                <w:lang w:val="en-IN"/>
              </w:rPr>
              <w:t>Kadane’s</w:t>
            </w:r>
          </w:p>
        </w:tc>
        <w:tc>
          <w:tcPr>
            <w:tcW w:w="1831" w:type="dxa"/>
            <w:hideMark/>
          </w:tcPr>
          <w:p w14:paraId="3C2DA897" w14:textId="77777777" w:rsidR="00084C0A" w:rsidRPr="001116EF" w:rsidRDefault="00084C0A" w:rsidP="00084C0A">
            <w:pPr>
              <w:spacing w:after="200" w:line="276" w:lineRule="auto"/>
              <w:rPr>
                <w:lang w:val="en-IN"/>
              </w:rPr>
            </w:pPr>
            <w:r w:rsidRPr="001116EF">
              <w:rPr>
                <w:lang w:val="en-IN"/>
              </w:rPr>
              <w:t>Kadane’s Algorithm</w:t>
            </w:r>
          </w:p>
        </w:tc>
      </w:tr>
      <w:tr w:rsidR="00084C0A" w:rsidRPr="001116EF" w14:paraId="6C413400" w14:textId="77777777" w:rsidTr="00084C0A">
        <w:trPr>
          <w:trHeight w:val="509"/>
        </w:trPr>
        <w:tc>
          <w:tcPr>
            <w:tcW w:w="1551" w:type="dxa"/>
            <w:hideMark/>
          </w:tcPr>
          <w:p w14:paraId="051C59F7" w14:textId="77777777" w:rsidR="00084C0A" w:rsidRPr="001116EF" w:rsidRDefault="00084C0A" w:rsidP="00084C0A">
            <w:pPr>
              <w:spacing w:after="200" w:line="276" w:lineRule="auto"/>
              <w:rPr>
                <w:lang w:val="en-IN"/>
              </w:rPr>
            </w:pPr>
            <w:r w:rsidRPr="001116EF">
              <w:rPr>
                <w:lang w:val="en-IN"/>
              </w:rPr>
              <w:t>Matrix Multiplication</w:t>
            </w:r>
          </w:p>
        </w:tc>
        <w:tc>
          <w:tcPr>
            <w:tcW w:w="1313" w:type="dxa"/>
            <w:hideMark/>
          </w:tcPr>
          <w:p w14:paraId="2BB40910" w14:textId="77777777" w:rsidR="00084C0A" w:rsidRPr="001116EF" w:rsidRDefault="00084C0A" w:rsidP="00084C0A">
            <w:pPr>
              <w:spacing w:after="200" w:line="276" w:lineRule="auto"/>
              <w:rPr>
                <w:lang w:val="en-IN"/>
              </w:rPr>
            </w:pPr>
            <w:r w:rsidRPr="001116EF">
              <w:rPr>
                <w:lang w:val="en-IN"/>
              </w:rPr>
              <w:t>Brute Force</w:t>
            </w:r>
          </w:p>
        </w:tc>
        <w:tc>
          <w:tcPr>
            <w:tcW w:w="1526" w:type="dxa"/>
            <w:hideMark/>
          </w:tcPr>
          <w:p w14:paraId="34CC645C" w14:textId="77777777" w:rsidR="00084C0A" w:rsidRPr="001116EF" w:rsidRDefault="00084C0A" w:rsidP="00084C0A">
            <w:pPr>
              <w:spacing w:after="200" w:line="276" w:lineRule="auto"/>
              <w:rPr>
                <w:lang w:val="en-IN"/>
              </w:rPr>
            </w:pPr>
            <w:r w:rsidRPr="001116EF">
              <w:rPr>
                <w:lang w:val="en-IN"/>
              </w:rPr>
              <w:t>Brute Force</w:t>
            </w:r>
          </w:p>
        </w:tc>
        <w:tc>
          <w:tcPr>
            <w:tcW w:w="1417" w:type="dxa"/>
            <w:hideMark/>
          </w:tcPr>
          <w:p w14:paraId="2032E415" w14:textId="77777777" w:rsidR="00084C0A" w:rsidRPr="001116EF" w:rsidRDefault="00084C0A" w:rsidP="00084C0A">
            <w:pPr>
              <w:spacing w:after="200" w:line="276" w:lineRule="auto"/>
              <w:rPr>
                <w:lang w:val="en-IN"/>
              </w:rPr>
            </w:pPr>
            <w:r w:rsidRPr="001116EF">
              <w:rPr>
                <w:lang w:val="en-IN"/>
              </w:rPr>
              <w:t>-</w:t>
            </w:r>
          </w:p>
        </w:tc>
        <w:tc>
          <w:tcPr>
            <w:tcW w:w="1713" w:type="dxa"/>
            <w:hideMark/>
          </w:tcPr>
          <w:p w14:paraId="5B64B81E" w14:textId="77777777" w:rsidR="00084C0A" w:rsidRPr="001116EF" w:rsidRDefault="00084C0A" w:rsidP="00084C0A">
            <w:pPr>
              <w:spacing w:after="200" w:line="276" w:lineRule="auto"/>
              <w:rPr>
                <w:lang w:val="en-IN"/>
              </w:rPr>
            </w:pPr>
            <w:r w:rsidRPr="001116EF">
              <w:rPr>
                <w:lang w:val="en-IN"/>
              </w:rPr>
              <w:t>Strassen (Partial)</w:t>
            </w:r>
          </w:p>
        </w:tc>
        <w:tc>
          <w:tcPr>
            <w:tcW w:w="1831" w:type="dxa"/>
            <w:hideMark/>
          </w:tcPr>
          <w:p w14:paraId="41F84378" w14:textId="77777777" w:rsidR="00084C0A" w:rsidRPr="001116EF" w:rsidRDefault="00084C0A" w:rsidP="00084C0A">
            <w:pPr>
              <w:spacing w:after="200" w:line="276" w:lineRule="auto"/>
              <w:rPr>
                <w:lang w:val="en-IN"/>
              </w:rPr>
            </w:pPr>
            <w:r w:rsidRPr="001116EF">
              <w:rPr>
                <w:lang w:val="en-IN"/>
              </w:rPr>
              <w:t>Strassen’s Algorithm</w:t>
            </w:r>
          </w:p>
        </w:tc>
      </w:tr>
    </w:tbl>
    <w:p w14:paraId="126070B8" w14:textId="77777777" w:rsidR="00084C0A" w:rsidRDefault="00084C0A" w:rsidP="00CA4C49">
      <w:pPr>
        <w:pStyle w:val="Heading2"/>
      </w:pPr>
    </w:p>
    <w:p w14:paraId="5407FA85" w14:textId="3A19FF35" w:rsidR="00CA4C49" w:rsidRDefault="00CA4C49" w:rsidP="00CA4C49">
      <w:pPr>
        <w:pStyle w:val="Heading2"/>
      </w:pPr>
      <w:r>
        <w:t>2.3 Task Difficulty vs. Bias</w:t>
      </w:r>
    </w:p>
    <w:p w14:paraId="51229A01" w14:textId="77777777" w:rsidR="00CA4C49" w:rsidRDefault="00CA4C49" w:rsidP="00CA4C49">
      <w:r>
        <w:t>We further categorized problem types by domain to study how task complexity affects LLM bias. Below are average SBS values for GPT-4 across different problem types:</w:t>
      </w:r>
    </w:p>
    <w:tbl>
      <w:tblPr>
        <w:tblStyle w:val="TableGrid"/>
        <w:tblW w:w="0" w:type="auto"/>
        <w:tblLook w:val="04A0" w:firstRow="1" w:lastRow="0" w:firstColumn="1" w:lastColumn="0" w:noHBand="0" w:noVBand="1"/>
      </w:tblPr>
      <w:tblGrid>
        <w:gridCol w:w="4316"/>
        <w:gridCol w:w="4314"/>
      </w:tblGrid>
      <w:tr w:rsidR="00CA4C49" w14:paraId="5CA8DDF9" w14:textId="77777777" w:rsidTr="00F865BF">
        <w:tc>
          <w:tcPr>
            <w:tcW w:w="43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7B0276" w14:textId="77777777" w:rsidR="00CA4C49" w:rsidRPr="00F865BF" w:rsidRDefault="00CA4C49">
            <w:pPr>
              <w:rPr>
                <w:b/>
                <w:bCs/>
              </w:rPr>
            </w:pPr>
            <w:r w:rsidRPr="00F865BF">
              <w:rPr>
                <w:b/>
                <w:bCs/>
              </w:rPr>
              <w:t>Task Type</w:t>
            </w:r>
          </w:p>
        </w:tc>
        <w:tc>
          <w:tcPr>
            <w:tcW w:w="43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51A4A81" w14:textId="77777777" w:rsidR="00CA4C49" w:rsidRPr="00F865BF" w:rsidRDefault="00CA4C49">
            <w:pPr>
              <w:rPr>
                <w:b/>
                <w:bCs/>
              </w:rPr>
            </w:pPr>
            <w:r w:rsidRPr="00F865BF">
              <w:rPr>
                <w:b/>
                <w:bCs/>
              </w:rPr>
              <w:t>Avg SBS (GPT-4)</w:t>
            </w:r>
          </w:p>
        </w:tc>
      </w:tr>
      <w:tr w:rsidR="00CA4C49" w14:paraId="361315D8" w14:textId="77777777" w:rsidTr="00CA4C49">
        <w:tc>
          <w:tcPr>
            <w:tcW w:w="4320" w:type="dxa"/>
            <w:tcBorders>
              <w:top w:val="single" w:sz="4" w:space="0" w:color="auto"/>
              <w:left w:val="single" w:sz="4" w:space="0" w:color="auto"/>
              <w:bottom w:val="single" w:sz="4" w:space="0" w:color="auto"/>
              <w:right w:val="single" w:sz="4" w:space="0" w:color="auto"/>
            </w:tcBorders>
            <w:hideMark/>
          </w:tcPr>
          <w:p w14:paraId="5558929D" w14:textId="77777777" w:rsidR="00CA4C49" w:rsidRDefault="00CA4C49">
            <w:r>
              <w:t>Math/DP-heavy</w:t>
            </w:r>
          </w:p>
        </w:tc>
        <w:tc>
          <w:tcPr>
            <w:tcW w:w="4320" w:type="dxa"/>
            <w:tcBorders>
              <w:top w:val="single" w:sz="4" w:space="0" w:color="auto"/>
              <w:left w:val="single" w:sz="4" w:space="0" w:color="auto"/>
              <w:bottom w:val="single" w:sz="4" w:space="0" w:color="auto"/>
              <w:right w:val="single" w:sz="4" w:space="0" w:color="auto"/>
            </w:tcBorders>
            <w:hideMark/>
          </w:tcPr>
          <w:p w14:paraId="41FD8639" w14:textId="77777777" w:rsidR="00CA4C49" w:rsidRDefault="00CA4C49">
            <w:r>
              <w:t>0.65</w:t>
            </w:r>
          </w:p>
        </w:tc>
      </w:tr>
      <w:tr w:rsidR="00CA4C49" w14:paraId="358BC142" w14:textId="77777777" w:rsidTr="00CA4C49">
        <w:tc>
          <w:tcPr>
            <w:tcW w:w="4320" w:type="dxa"/>
            <w:tcBorders>
              <w:top w:val="single" w:sz="4" w:space="0" w:color="auto"/>
              <w:left w:val="single" w:sz="4" w:space="0" w:color="auto"/>
              <w:bottom w:val="single" w:sz="4" w:space="0" w:color="auto"/>
              <w:right w:val="single" w:sz="4" w:space="0" w:color="auto"/>
            </w:tcBorders>
            <w:hideMark/>
          </w:tcPr>
          <w:p w14:paraId="1539D0D8" w14:textId="77777777" w:rsidR="00CA4C49" w:rsidRDefault="00CA4C49">
            <w:r>
              <w:t>Sorting</w:t>
            </w:r>
          </w:p>
        </w:tc>
        <w:tc>
          <w:tcPr>
            <w:tcW w:w="4320" w:type="dxa"/>
            <w:tcBorders>
              <w:top w:val="single" w:sz="4" w:space="0" w:color="auto"/>
              <w:left w:val="single" w:sz="4" w:space="0" w:color="auto"/>
              <w:bottom w:val="single" w:sz="4" w:space="0" w:color="auto"/>
              <w:right w:val="single" w:sz="4" w:space="0" w:color="auto"/>
            </w:tcBorders>
            <w:hideMark/>
          </w:tcPr>
          <w:p w14:paraId="660DABFC" w14:textId="77777777" w:rsidR="00CA4C49" w:rsidRDefault="00CA4C49">
            <w:r>
              <w:t>0.50</w:t>
            </w:r>
          </w:p>
        </w:tc>
      </w:tr>
      <w:tr w:rsidR="00CA4C49" w14:paraId="4D0E9EB7" w14:textId="77777777" w:rsidTr="00CA4C49">
        <w:tc>
          <w:tcPr>
            <w:tcW w:w="4320" w:type="dxa"/>
            <w:tcBorders>
              <w:top w:val="single" w:sz="4" w:space="0" w:color="auto"/>
              <w:left w:val="single" w:sz="4" w:space="0" w:color="auto"/>
              <w:bottom w:val="single" w:sz="4" w:space="0" w:color="auto"/>
              <w:right w:val="single" w:sz="4" w:space="0" w:color="auto"/>
            </w:tcBorders>
            <w:hideMark/>
          </w:tcPr>
          <w:p w14:paraId="4D81CB3B" w14:textId="77777777" w:rsidR="00CA4C49" w:rsidRDefault="00CA4C49">
            <w:r>
              <w:t>Graph/Greedy</w:t>
            </w:r>
          </w:p>
        </w:tc>
        <w:tc>
          <w:tcPr>
            <w:tcW w:w="4320" w:type="dxa"/>
            <w:tcBorders>
              <w:top w:val="single" w:sz="4" w:space="0" w:color="auto"/>
              <w:left w:val="single" w:sz="4" w:space="0" w:color="auto"/>
              <w:bottom w:val="single" w:sz="4" w:space="0" w:color="auto"/>
              <w:right w:val="single" w:sz="4" w:space="0" w:color="auto"/>
            </w:tcBorders>
            <w:hideMark/>
          </w:tcPr>
          <w:p w14:paraId="075E7080" w14:textId="77777777" w:rsidR="00CA4C49" w:rsidRDefault="00CA4C49">
            <w:r>
              <w:t>0.45</w:t>
            </w:r>
          </w:p>
        </w:tc>
      </w:tr>
    </w:tbl>
    <w:p w14:paraId="063FC794" w14:textId="77777777" w:rsidR="00F865BF" w:rsidRDefault="00F865BF" w:rsidP="00CA4C49"/>
    <w:p w14:paraId="44EB9F82" w14:textId="1C6FC0AF" w:rsidR="00CA4C49" w:rsidRDefault="00CA4C49" w:rsidP="00CA4C49">
      <w:r>
        <w:t>LLMs showed a stronger preference for simpler solutions in math-heavy and dynamic programming problems. This suggests a lack of deep reasoning under default conditions, especially in domains that demand complexity awareness.</w:t>
      </w:r>
    </w:p>
    <w:p w14:paraId="1E530D94" w14:textId="77777777" w:rsidR="00CA4C49" w:rsidRDefault="00CA4C49" w:rsidP="00CA4C49">
      <w:pPr>
        <w:pStyle w:val="Heading2"/>
      </w:pPr>
      <w:r>
        <w:t>2.4 Prompt Style Impact</w:t>
      </w:r>
    </w:p>
    <w:p w14:paraId="733CA7F3" w14:textId="77777777" w:rsidR="00CA4C49" w:rsidRDefault="00CA4C49" w:rsidP="00CA4C49">
      <w:r>
        <w:t>Prompting style played a significant role in mitigating simplicity bias. When asked explicitly for 'efficient' solutions, both GPT-3.5 and GPT-4 produced more optimal implementations. However, such specificity is rare in typical development workflows, raising concerns about default model behavior in production contexts.</w:t>
      </w:r>
    </w:p>
    <w:p w14:paraId="36BA535F" w14:textId="77777777" w:rsidR="001116EF" w:rsidRPr="001116EF" w:rsidRDefault="001116EF" w:rsidP="001116EF">
      <w:pPr>
        <w:pStyle w:val="Heading1"/>
      </w:pPr>
      <w:r w:rsidRPr="001116EF">
        <w:t>4. Conclusion</w:t>
      </w:r>
    </w:p>
    <w:p w14:paraId="251D2D8B" w14:textId="77777777" w:rsidR="001116EF" w:rsidRPr="001116EF" w:rsidRDefault="001116EF" w:rsidP="001116EF">
      <w:pPr>
        <w:rPr>
          <w:lang w:val="en-IN"/>
        </w:rPr>
      </w:pPr>
      <w:r w:rsidRPr="001116EF">
        <w:rPr>
          <w:lang w:val="en-IN"/>
        </w:rPr>
        <w:t>This study investigated whether large language models (LLMs) such as GPT-3.5 and GPT-4 demonstrate a simplicity bias in algorithmic code generation. By evaluating model outputs across a curated set of algorithmic problems—each having both a naive and optimal implementation—we introduced and applied a Simplicity Bias Score (SBS) to quantify this tendency.</w:t>
      </w:r>
    </w:p>
    <w:p w14:paraId="6B68F2A7" w14:textId="77777777" w:rsidR="001116EF" w:rsidRPr="001116EF" w:rsidRDefault="001116EF" w:rsidP="001116EF">
      <w:pPr>
        <w:rPr>
          <w:lang w:val="en-IN"/>
        </w:rPr>
      </w:pPr>
      <w:r w:rsidRPr="001116EF">
        <w:rPr>
          <w:lang w:val="en-IN"/>
        </w:rPr>
        <w:t>Our findings confirm the hypothesis: LLMs, especially in zero-shot conditions, tend to default to simpler algorithms such as recursive Fibonacci, bubble sort, or trial division. This bias persists even in models like GPT-4, though explicit prompting for optimality mitigates the effect significantly. Few-shot examples also improve performance but not as reliably as explicit optimization instructions.</w:t>
      </w:r>
    </w:p>
    <w:p w14:paraId="3431E39C" w14:textId="377264EE" w:rsidR="001116EF" w:rsidRPr="001116EF" w:rsidRDefault="001116EF" w:rsidP="001116EF">
      <w:pPr>
        <w:rPr>
          <w:lang w:val="en-IN"/>
        </w:rPr>
      </w:pPr>
      <w:r w:rsidRPr="001116EF">
        <w:rPr>
          <w:lang w:val="en-IN"/>
        </w:rPr>
        <w:lastRenderedPageBreak/>
        <w:t>These results suggest that while LLMs are syntactically competent and functionally capable, they lack consistent depth in optimization reasoning. This has important implications for domains where a</w:t>
      </w:r>
      <w:r w:rsidR="00331944" w:rsidRPr="00331944">
        <w:rPr>
          <w:noProof/>
        </w:rPr>
        <w:t xml:space="preserve"> </w:t>
      </w:r>
      <w:r w:rsidRPr="001116EF">
        <w:rPr>
          <w:lang w:val="en-IN"/>
        </w:rPr>
        <w:t>l</w:t>
      </w:r>
      <w:r w:rsidR="00567BD6">
        <w:rPr>
          <w:lang w:val="en-IN"/>
        </w:rPr>
        <w:t>oga</w:t>
      </w:r>
      <w:r w:rsidRPr="001116EF">
        <w:rPr>
          <w:lang w:val="en-IN"/>
        </w:rPr>
        <w:t xml:space="preserve">rithmic performance is critical—such as fintech, competitive programming, and low-latency systems. The </w:t>
      </w:r>
      <w:r w:rsidR="00567BD6" w:rsidRPr="001116EF">
        <w:rPr>
          <w:lang w:val="en-IN"/>
        </w:rPr>
        <w:t>behaviour</w:t>
      </w:r>
      <w:r w:rsidRPr="001116EF">
        <w:rPr>
          <w:lang w:val="en-IN"/>
        </w:rPr>
        <w:t xml:space="preserve"> highlights the need for developers to remain vigilant and not blindly accept AI-generated code without reviewing its efficiency.</w:t>
      </w:r>
    </w:p>
    <w:p w14:paraId="78F5A3B9" w14:textId="77777777" w:rsidR="001116EF" w:rsidRDefault="001116EF" w:rsidP="001116EF">
      <w:pPr>
        <w:rPr>
          <w:lang w:val="en-IN"/>
        </w:rPr>
      </w:pPr>
      <w:r w:rsidRPr="001116EF">
        <w:rPr>
          <w:lang w:val="en-IN"/>
        </w:rPr>
        <w:t>This work contributes an empirical framework for assessing algorithmic depth in code-generating models and provides actionable insights for both AI researchers and industry practitioners. Understanding such limitations is essential to ensure LLMs become truly helpful coding collaborators, not just prolific code generators.</w:t>
      </w:r>
    </w:p>
    <w:p w14:paraId="09BA3CF4" w14:textId="77777777" w:rsidR="001116EF" w:rsidRPr="001116EF" w:rsidRDefault="001116EF" w:rsidP="001116EF">
      <w:pPr>
        <w:pStyle w:val="Heading1"/>
      </w:pPr>
      <w:r w:rsidRPr="001116EF">
        <w:t>5. Future Work</w:t>
      </w:r>
    </w:p>
    <w:p w14:paraId="42F45A19" w14:textId="701A6508" w:rsidR="0043124D" w:rsidRDefault="001116EF">
      <w:r w:rsidRPr="001116EF">
        <w:t>While this study provides compelling evidence of simplicity bias in current code-generating LLMs, it also opens several avenues for further exploration. One promising direction is the fine-tuning of LLMs on algorithmically optimal codebases, such as competitive programming repositories or curated datasets annotated with time and space complexities. Such targeted training could reduce the tendency to replicate commonly seen, inefficient solutions.</w:t>
      </w:r>
      <w:r w:rsidRPr="001116EF">
        <w:br/>
      </w:r>
      <w:r w:rsidRPr="001116EF">
        <w:br/>
        <w:t>Future research should also investigate how simplicity bias affects real-world applications—such as AI-driven code reviews, software design assistants, and educational tools—where performance and scalability matter. Benchmarking across a wider range of programming languages, model architectures, and domain-specific problems (e.g., cryptography, systems programming) would provide a deeper understanding of the generality of this bias.</w:t>
      </w:r>
      <w:r w:rsidRPr="001116EF">
        <w:br/>
      </w:r>
      <w:r w:rsidRPr="001116EF">
        <w:br/>
        <w:t>Ultimately, closing the gap between syntactic fluency and algorithmic intelligence in LLMs will require interdisciplinary approaches that combine natural language understanding with symbolic reasoning, formal methods, and software engineering principles.</w:t>
      </w:r>
    </w:p>
    <w:p w14:paraId="662FE243" w14:textId="77777777" w:rsidR="00E3193C" w:rsidRDefault="00E3193C"/>
    <w:p w14:paraId="1012E9D2" w14:textId="3A755E90" w:rsidR="00E3193C" w:rsidRPr="00E3193C" w:rsidRDefault="00E3193C">
      <w:pPr>
        <w:rPr>
          <w:rFonts w:asciiTheme="majorHAnsi" w:eastAsiaTheme="majorEastAsia" w:hAnsiTheme="majorHAnsi" w:cstheme="majorBidi"/>
          <w:b/>
          <w:bCs/>
          <w:color w:val="365F91" w:themeColor="accent1" w:themeShade="BF"/>
          <w:sz w:val="28"/>
          <w:szCs w:val="28"/>
        </w:rPr>
      </w:pPr>
      <w:r w:rsidRPr="00E3193C">
        <w:rPr>
          <w:rFonts w:asciiTheme="majorHAnsi" w:eastAsiaTheme="majorEastAsia" w:hAnsiTheme="majorHAnsi" w:cstheme="majorBidi"/>
          <w:b/>
          <w:bCs/>
          <w:color w:val="365F91" w:themeColor="accent1" w:themeShade="BF"/>
          <w:sz w:val="28"/>
          <w:szCs w:val="28"/>
        </w:rPr>
        <w:t>References</w:t>
      </w:r>
    </w:p>
    <w:p w14:paraId="2D513FAE" w14:textId="77777777" w:rsidR="00E3193C" w:rsidRDefault="00E3193C" w:rsidP="00E3193C">
      <w:pPr>
        <w:pStyle w:val="ListParagraph"/>
        <w:numPr>
          <w:ilvl w:val="0"/>
          <w:numId w:val="12"/>
        </w:numPr>
      </w:pPr>
      <w:r w:rsidRPr="00E3193C">
        <w:t xml:space="preserve">Chen, M., Tworek, J., Jun, H., et al. (2021). </w:t>
      </w:r>
      <w:r w:rsidRPr="00E3193C">
        <w:rPr>
          <w:i/>
          <w:iCs/>
        </w:rPr>
        <w:t>Evaluating Large Language Models Trained on Code</w:t>
      </w:r>
      <w:r w:rsidRPr="00E3193C">
        <w:t xml:space="preserve">. </w:t>
      </w:r>
      <w:proofErr w:type="spellStart"/>
      <w:r w:rsidRPr="00E3193C">
        <w:t>arXiv</w:t>
      </w:r>
      <w:proofErr w:type="spellEnd"/>
      <w:r w:rsidRPr="00E3193C">
        <w:t xml:space="preserve"> preprint </w:t>
      </w:r>
      <w:hyperlink r:id="rId9" w:tgtFrame="_new" w:history="1">
        <w:r w:rsidRPr="00E3193C">
          <w:rPr>
            <w:rStyle w:val="Hyperlink"/>
          </w:rPr>
          <w:t>arXiv:2107.03374</w:t>
        </w:r>
      </w:hyperlink>
      <w:r w:rsidRPr="00E3193C">
        <w:t>.</w:t>
      </w:r>
    </w:p>
    <w:p w14:paraId="400B3E23" w14:textId="07784DE7" w:rsidR="00E3193C" w:rsidRDefault="00E3193C" w:rsidP="00E3193C">
      <w:pPr>
        <w:pStyle w:val="ListParagraph"/>
        <w:numPr>
          <w:ilvl w:val="0"/>
          <w:numId w:val="12"/>
        </w:numPr>
      </w:pPr>
      <w:r w:rsidRPr="00E3193C">
        <w:t xml:space="preserve">OpenAI. (2023). </w:t>
      </w:r>
      <w:r w:rsidRPr="00E3193C">
        <w:rPr>
          <w:i/>
          <w:iCs/>
        </w:rPr>
        <w:t>GPT-4 Technical Report</w:t>
      </w:r>
      <w:r w:rsidRPr="00E3193C">
        <w:t xml:space="preserve">. </w:t>
      </w:r>
      <w:hyperlink r:id="rId10" w:tgtFrame="_new" w:history="1">
        <w:r w:rsidRPr="00E3193C">
          <w:rPr>
            <w:rStyle w:val="Hyperlink"/>
          </w:rPr>
          <w:t>https://openai.com/research/gpt-4</w:t>
        </w:r>
      </w:hyperlink>
    </w:p>
    <w:p w14:paraId="4F9A60CF" w14:textId="347247EF" w:rsidR="00E3193C" w:rsidRDefault="00E3193C" w:rsidP="00E3193C">
      <w:pPr>
        <w:pStyle w:val="ListParagraph"/>
        <w:numPr>
          <w:ilvl w:val="0"/>
          <w:numId w:val="12"/>
        </w:numPr>
      </w:pPr>
      <w:r w:rsidRPr="00E3193C">
        <w:t xml:space="preserve">Austin, J., Odena, A., Nye, M., et al. (2021). </w:t>
      </w:r>
      <w:r w:rsidRPr="00E3193C">
        <w:rPr>
          <w:i/>
          <w:iCs/>
        </w:rPr>
        <w:t>Program Synthesis with Large Language Models</w:t>
      </w:r>
      <w:r w:rsidRPr="00E3193C">
        <w:t xml:space="preserve">. </w:t>
      </w:r>
      <w:proofErr w:type="spellStart"/>
      <w:r w:rsidRPr="00E3193C">
        <w:t>arXiv</w:t>
      </w:r>
      <w:proofErr w:type="spellEnd"/>
      <w:r w:rsidRPr="00E3193C">
        <w:t xml:space="preserve"> preprint </w:t>
      </w:r>
      <w:hyperlink r:id="rId11" w:tgtFrame="_new" w:history="1">
        <w:r w:rsidRPr="00E3193C">
          <w:rPr>
            <w:rStyle w:val="Hyperlink"/>
          </w:rPr>
          <w:t>arXiv:2108.07732</w:t>
        </w:r>
      </w:hyperlink>
      <w:r w:rsidRPr="00E3193C">
        <w:t>.</w:t>
      </w:r>
    </w:p>
    <w:sectPr w:rsidR="00E319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2D2D04"/>
    <w:multiLevelType w:val="multilevel"/>
    <w:tmpl w:val="479C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614171"/>
    <w:multiLevelType w:val="hybridMultilevel"/>
    <w:tmpl w:val="A76C8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A27154"/>
    <w:multiLevelType w:val="hybridMultilevel"/>
    <w:tmpl w:val="EB3AC2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6340762">
    <w:abstractNumId w:val="8"/>
  </w:num>
  <w:num w:numId="2" w16cid:durableId="1594704155">
    <w:abstractNumId w:val="6"/>
  </w:num>
  <w:num w:numId="3" w16cid:durableId="1114442534">
    <w:abstractNumId w:val="5"/>
  </w:num>
  <w:num w:numId="4" w16cid:durableId="937829959">
    <w:abstractNumId w:val="4"/>
  </w:num>
  <w:num w:numId="5" w16cid:durableId="74521385">
    <w:abstractNumId w:val="7"/>
  </w:num>
  <w:num w:numId="6" w16cid:durableId="1387295260">
    <w:abstractNumId w:val="3"/>
  </w:num>
  <w:num w:numId="7" w16cid:durableId="1337196749">
    <w:abstractNumId w:val="2"/>
  </w:num>
  <w:num w:numId="8" w16cid:durableId="1580139155">
    <w:abstractNumId w:val="1"/>
  </w:num>
  <w:num w:numId="9" w16cid:durableId="180239111">
    <w:abstractNumId w:val="0"/>
  </w:num>
  <w:num w:numId="10" w16cid:durableId="812060859">
    <w:abstractNumId w:val="9"/>
  </w:num>
  <w:num w:numId="11" w16cid:durableId="884605653">
    <w:abstractNumId w:val="11"/>
  </w:num>
  <w:num w:numId="12" w16cid:durableId="9448481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712"/>
    <w:rsid w:val="00084C0A"/>
    <w:rsid w:val="000E6182"/>
    <w:rsid w:val="001116EF"/>
    <w:rsid w:val="0015074B"/>
    <w:rsid w:val="00244FB8"/>
    <w:rsid w:val="00263E1E"/>
    <w:rsid w:val="00270C05"/>
    <w:rsid w:val="0029639D"/>
    <w:rsid w:val="002A219F"/>
    <w:rsid w:val="002D6034"/>
    <w:rsid w:val="00326F90"/>
    <w:rsid w:val="00331944"/>
    <w:rsid w:val="003956BE"/>
    <w:rsid w:val="0043124D"/>
    <w:rsid w:val="004C1D50"/>
    <w:rsid w:val="00567BD6"/>
    <w:rsid w:val="005A6D51"/>
    <w:rsid w:val="005F1C1F"/>
    <w:rsid w:val="00700CAB"/>
    <w:rsid w:val="007031B5"/>
    <w:rsid w:val="008A4E66"/>
    <w:rsid w:val="008B6079"/>
    <w:rsid w:val="008F6448"/>
    <w:rsid w:val="00956BD6"/>
    <w:rsid w:val="009C326E"/>
    <w:rsid w:val="00AA1D8D"/>
    <w:rsid w:val="00B47730"/>
    <w:rsid w:val="00B70D9F"/>
    <w:rsid w:val="00BB52D6"/>
    <w:rsid w:val="00CA4C49"/>
    <w:rsid w:val="00CB0664"/>
    <w:rsid w:val="00DE62BC"/>
    <w:rsid w:val="00E03DDE"/>
    <w:rsid w:val="00E21367"/>
    <w:rsid w:val="00E3193C"/>
    <w:rsid w:val="00E41092"/>
    <w:rsid w:val="00E518B8"/>
    <w:rsid w:val="00F865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A44A67"/>
  <w14:defaultImageDpi w14:val="300"/>
  <w15:docId w15:val="{55259AC7-0436-4D2E-B612-632BED6A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6E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3124D"/>
    <w:rPr>
      <w:rFonts w:ascii="Times New Roman" w:hAnsi="Times New Roman" w:cs="Times New Roman"/>
      <w:sz w:val="24"/>
      <w:szCs w:val="24"/>
    </w:rPr>
  </w:style>
  <w:style w:type="character" w:styleId="Hyperlink">
    <w:name w:val="Hyperlink"/>
    <w:basedOn w:val="DefaultParagraphFont"/>
    <w:uiPriority w:val="99"/>
    <w:unhideWhenUsed/>
    <w:rsid w:val="00E3193C"/>
    <w:rPr>
      <w:color w:val="0000FF" w:themeColor="hyperlink"/>
      <w:u w:val="single"/>
    </w:rPr>
  </w:style>
  <w:style w:type="character" w:styleId="UnresolvedMention">
    <w:name w:val="Unresolved Mention"/>
    <w:basedOn w:val="DefaultParagraphFont"/>
    <w:uiPriority w:val="99"/>
    <w:semiHidden/>
    <w:unhideWhenUsed/>
    <w:rsid w:val="00E31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2333">
      <w:bodyDiv w:val="1"/>
      <w:marLeft w:val="0"/>
      <w:marRight w:val="0"/>
      <w:marTop w:val="0"/>
      <w:marBottom w:val="0"/>
      <w:divBdr>
        <w:top w:val="none" w:sz="0" w:space="0" w:color="auto"/>
        <w:left w:val="none" w:sz="0" w:space="0" w:color="auto"/>
        <w:bottom w:val="none" w:sz="0" w:space="0" w:color="auto"/>
        <w:right w:val="none" w:sz="0" w:space="0" w:color="auto"/>
      </w:divBdr>
    </w:div>
    <w:div w:id="55710595">
      <w:bodyDiv w:val="1"/>
      <w:marLeft w:val="0"/>
      <w:marRight w:val="0"/>
      <w:marTop w:val="0"/>
      <w:marBottom w:val="0"/>
      <w:divBdr>
        <w:top w:val="none" w:sz="0" w:space="0" w:color="auto"/>
        <w:left w:val="none" w:sz="0" w:space="0" w:color="auto"/>
        <w:bottom w:val="none" w:sz="0" w:space="0" w:color="auto"/>
        <w:right w:val="none" w:sz="0" w:space="0" w:color="auto"/>
      </w:divBdr>
    </w:div>
    <w:div w:id="126046267">
      <w:bodyDiv w:val="1"/>
      <w:marLeft w:val="0"/>
      <w:marRight w:val="0"/>
      <w:marTop w:val="0"/>
      <w:marBottom w:val="0"/>
      <w:divBdr>
        <w:top w:val="none" w:sz="0" w:space="0" w:color="auto"/>
        <w:left w:val="none" w:sz="0" w:space="0" w:color="auto"/>
        <w:bottom w:val="none" w:sz="0" w:space="0" w:color="auto"/>
        <w:right w:val="none" w:sz="0" w:space="0" w:color="auto"/>
      </w:divBdr>
    </w:div>
    <w:div w:id="134881749">
      <w:bodyDiv w:val="1"/>
      <w:marLeft w:val="0"/>
      <w:marRight w:val="0"/>
      <w:marTop w:val="0"/>
      <w:marBottom w:val="0"/>
      <w:divBdr>
        <w:top w:val="none" w:sz="0" w:space="0" w:color="auto"/>
        <w:left w:val="none" w:sz="0" w:space="0" w:color="auto"/>
        <w:bottom w:val="none" w:sz="0" w:space="0" w:color="auto"/>
        <w:right w:val="none" w:sz="0" w:space="0" w:color="auto"/>
      </w:divBdr>
    </w:div>
    <w:div w:id="169681745">
      <w:bodyDiv w:val="1"/>
      <w:marLeft w:val="0"/>
      <w:marRight w:val="0"/>
      <w:marTop w:val="0"/>
      <w:marBottom w:val="0"/>
      <w:divBdr>
        <w:top w:val="none" w:sz="0" w:space="0" w:color="auto"/>
        <w:left w:val="none" w:sz="0" w:space="0" w:color="auto"/>
        <w:bottom w:val="none" w:sz="0" w:space="0" w:color="auto"/>
        <w:right w:val="none" w:sz="0" w:space="0" w:color="auto"/>
      </w:divBdr>
    </w:div>
    <w:div w:id="205413498">
      <w:bodyDiv w:val="1"/>
      <w:marLeft w:val="0"/>
      <w:marRight w:val="0"/>
      <w:marTop w:val="0"/>
      <w:marBottom w:val="0"/>
      <w:divBdr>
        <w:top w:val="none" w:sz="0" w:space="0" w:color="auto"/>
        <w:left w:val="none" w:sz="0" w:space="0" w:color="auto"/>
        <w:bottom w:val="none" w:sz="0" w:space="0" w:color="auto"/>
        <w:right w:val="none" w:sz="0" w:space="0" w:color="auto"/>
      </w:divBdr>
    </w:div>
    <w:div w:id="229582219">
      <w:bodyDiv w:val="1"/>
      <w:marLeft w:val="0"/>
      <w:marRight w:val="0"/>
      <w:marTop w:val="0"/>
      <w:marBottom w:val="0"/>
      <w:divBdr>
        <w:top w:val="none" w:sz="0" w:space="0" w:color="auto"/>
        <w:left w:val="none" w:sz="0" w:space="0" w:color="auto"/>
        <w:bottom w:val="none" w:sz="0" w:space="0" w:color="auto"/>
        <w:right w:val="none" w:sz="0" w:space="0" w:color="auto"/>
      </w:divBdr>
    </w:div>
    <w:div w:id="251473161">
      <w:bodyDiv w:val="1"/>
      <w:marLeft w:val="0"/>
      <w:marRight w:val="0"/>
      <w:marTop w:val="0"/>
      <w:marBottom w:val="0"/>
      <w:divBdr>
        <w:top w:val="none" w:sz="0" w:space="0" w:color="auto"/>
        <w:left w:val="none" w:sz="0" w:space="0" w:color="auto"/>
        <w:bottom w:val="none" w:sz="0" w:space="0" w:color="auto"/>
        <w:right w:val="none" w:sz="0" w:space="0" w:color="auto"/>
      </w:divBdr>
    </w:div>
    <w:div w:id="399252063">
      <w:bodyDiv w:val="1"/>
      <w:marLeft w:val="0"/>
      <w:marRight w:val="0"/>
      <w:marTop w:val="0"/>
      <w:marBottom w:val="0"/>
      <w:divBdr>
        <w:top w:val="none" w:sz="0" w:space="0" w:color="auto"/>
        <w:left w:val="none" w:sz="0" w:space="0" w:color="auto"/>
        <w:bottom w:val="none" w:sz="0" w:space="0" w:color="auto"/>
        <w:right w:val="none" w:sz="0" w:space="0" w:color="auto"/>
      </w:divBdr>
    </w:div>
    <w:div w:id="400980415">
      <w:bodyDiv w:val="1"/>
      <w:marLeft w:val="0"/>
      <w:marRight w:val="0"/>
      <w:marTop w:val="0"/>
      <w:marBottom w:val="0"/>
      <w:divBdr>
        <w:top w:val="none" w:sz="0" w:space="0" w:color="auto"/>
        <w:left w:val="none" w:sz="0" w:space="0" w:color="auto"/>
        <w:bottom w:val="none" w:sz="0" w:space="0" w:color="auto"/>
        <w:right w:val="none" w:sz="0" w:space="0" w:color="auto"/>
      </w:divBdr>
    </w:div>
    <w:div w:id="401804391">
      <w:bodyDiv w:val="1"/>
      <w:marLeft w:val="0"/>
      <w:marRight w:val="0"/>
      <w:marTop w:val="0"/>
      <w:marBottom w:val="0"/>
      <w:divBdr>
        <w:top w:val="none" w:sz="0" w:space="0" w:color="auto"/>
        <w:left w:val="none" w:sz="0" w:space="0" w:color="auto"/>
        <w:bottom w:val="none" w:sz="0" w:space="0" w:color="auto"/>
        <w:right w:val="none" w:sz="0" w:space="0" w:color="auto"/>
      </w:divBdr>
    </w:div>
    <w:div w:id="438528766">
      <w:bodyDiv w:val="1"/>
      <w:marLeft w:val="0"/>
      <w:marRight w:val="0"/>
      <w:marTop w:val="0"/>
      <w:marBottom w:val="0"/>
      <w:divBdr>
        <w:top w:val="none" w:sz="0" w:space="0" w:color="auto"/>
        <w:left w:val="none" w:sz="0" w:space="0" w:color="auto"/>
        <w:bottom w:val="none" w:sz="0" w:space="0" w:color="auto"/>
        <w:right w:val="none" w:sz="0" w:space="0" w:color="auto"/>
      </w:divBdr>
    </w:div>
    <w:div w:id="447554106">
      <w:bodyDiv w:val="1"/>
      <w:marLeft w:val="0"/>
      <w:marRight w:val="0"/>
      <w:marTop w:val="0"/>
      <w:marBottom w:val="0"/>
      <w:divBdr>
        <w:top w:val="none" w:sz="0" w:space="0" w:color="auto"/>
        <w:left w:val="none" w:sz="0" w:space="0" w:color="auto"/>
        <w:bottom w:val="none" w:sz="0" w:space="0" w:color="auto"/>
        <w:right w:val="none" w:sz="0" w:space="0" w:color="auto"/>
      </w:divBdr>
    </w:div>
    <w:div w:id="460654628">
      <w:bodyDiv w:val="1"/>
      <w:marLeft w:val="0"/>
      <w:marRight w:val="0"/>
      <w:marTop w:val="0"/>
      <w:marBottom w:val="0"/>
      <w:divBdr>
        <w:top w:val="none" w:sz="0" w:space="0" w:color="auto"/>
        <w:left w:val="none" w:sz="0" w:space="0" w:color="auto"/>
        <w:bottom w:val="none" w:sz="0" w:space="0" w:color="auto"/>
        <w:right w:val="none" w:sz="0" w:space="0" w:color="auto"/>
      </w:divBdr>
    </w:div>
    <w:div w:id="483157019">
      <w:bodyDiv w:val="1"/>
      <w:marLeft w:val="0"/>
      <w:marRight w:val="0"/>
      <w:marTop w:val="0"/>
      <w:marBottom w:val="0"/>
      <w:divBdr>
        <w:top w:val="none" w:sz="0" w:space="0" w:color="auto"/>
        <w:left w:val="none" w:sz="0" w:space="0" w:color="auto"/>
        <w:bottom w:val="none" w:sz="0" w:space="0" w:color="auto"/>
        <w:right w:val="none" w:sz="0" w:space="0" w:color="auto"/>
      </w:divBdr>
    </w:div>
    <w:div w:id="501548241">
      <w:bodyDiv w:val="1"/>
      <w:marLeft w:val="0"/>
      <w:marRight w:val="0"/>
      <w:marTop w:val="0"/>
      <w:marBottom w:val="0"/>
      <w:divBdr>
        <w:top w:val="none" w:sz="0" w:space="0" w:color="auto"/>
        <w:left w:val="none" w:sz="0" w:space="0" w:color="auto"/>
        <w:bottom w:val="none" w:sz="0" w:space="0" w:color="auto"/>
        <w:right w:val="none" w:sz="0" w:space="0" w:color="auto"/>
      </w:divBdr>
    </w:div>
    <w:div w:id="520045574">
      <w:bodyDiv w:val="1"/>
      <w:marLeft w:val="0"/>
      <w:marRight w:val="0"/>
      <w:marTop w:val="0"/>
      <w:marBottom w:val="0"/>
      <w:divBdr>
        <w:top w:val="none" w:sz="0" w:space="0" w:color="auto"/>
        <w:left w:val="none" w:sz="0" w:space="0" w:color="auto"/>
        <w:bottom w:val="none" w:sz="0" w:space="0" w:color="auto"/>
        <w:right w:val="none" w:sz="0" w:space="0" w:color="auto"/>
      </w:divBdr>
    </w:div>
    <w:div w:id="544949143">
      <w:bodyDiv w:val="1"/>
      <w:marLeft w:val="0"/>
      <w:marRight w:val="0"/>
      <w:marTop w:val="0"/>
      <w:marBottom w:val="0"/>
      <w:divBdr>
        <w:top w:val="none" w:sz="0" w:space="0" w:color="auto"/>
        <w:left w:val="none" w:sz="0" w:space="0" w:color="auto"/>
        <w:bottom w:val="none" w:sz="0" w:space="0" w:color="auto"/>
        <w:right w:val="none" w:sz="0" w:space="0" w:color="auto"/>
      </w:divBdr>
    </w:div>
    <w:div w:id="556165033">
      <w:bodyDiv w:val="1"/>
      <w:marLeft w:val="0"/>
      <w:marRight w:val="0"/>
      <w:marTop w:val="0"/>
      <w:marBottom w:val="0"/>
      <w:divBdr>
        <w:top w:val="none" w:sz="0" w:space="0" w:color="auto"/>
        <w:left w:val="none" w:sz="0" w:space="0" w:color="auto"/>
        <w:bottom w:val="none" w:sz="0" w:space="0" w:color="auto"/>
        <w:right w:val="none" w:sz="0" w:space="0" w:color="auto"/>
      </w:divBdr>
    </w:div>
    <w:div w:id="567305493">
      <w:bodyDiv w:val="1"/>
      <w:marLeft w:val="0"/>
      <w:marRight w:val="0"/>
      <w:marTop w:val="0"/>
      <w:marBottom w:val="0"/>
      <w:divBdr>
        <w:top w:val="none" w:sz="0" w:space="0" w:color="auto"/>
        <w:left w:val="none" w:sz="0" w:space="0" w:color="auto"/>
        <w:bottom w:val="none" w:sz="0" w:space="0" w:color="auto"/>
        <w:right w:val="none" w:sz="0" w:space="0" w:color="auto"/>
      </w:divBdr>
    </w:div>
    <w:div w:id="664018984">
      <w:bodyDiv w:val="1"/>
      <w:marLeft w:val="0"/>
      <w:marRight w:val="0"/>
      <w:marTop w:val="0"/>
      <w:marBottom w:val="0"/>
      <w:divBdr>
        <w:top w:val="none" w:sz="0" w:space="0" w:color="auto"/>
        <w:left w:val="none" w:sz="0" w:space="0" w:color="auto"/>
        <w:bottom w:val="none" w:sz="0" w:space="0" w:color="auto"/>
        <w:right w:val="none" w:sz="0" w:space="0" w:color="auto"/>
      </w:divBdr>
    </w:div>
    <w:div w:id="666832989">
      <w:bodyDiv w:val="1"/>
      <w:marLeft w:val="0"/>
      <w:marRight w:val="0"/>
      <w:marTop w:val="0"/>
      <w:marBottom w:val="0"/>
      <w:divBdr>
        <w:top w:val="none" w:sz="0" w:space="0" w:color="auto"/>
        <w:left w:val="none" w:sz="0" w:space="0" w:color="auto"/>
        <w:bottom w:val="none" w:sz="0" w:space="0" w:color="auto"/>
        <w:right w:val="none" w:sz="0" w:space="0" w:color="auto"/>
      </w:divBdr>
    </w:div>
    <w:div w:id="774708728">
      <w:bodyDiv w:val="1"/>
      <w:marLeft w:val="0"/>
      <w:marRight w:val="0"/>
      <w:marTop w:val="0"/>
      <w:marBottom w:val="0"/>
      <w:divBdr>
        <w:top w:val="none" w:sz="0" w:space="0" w:color="auto"/>
        <w:left w:val="none" w:sz="0" w:space="0" w:color="auto"/>
        <w:bottom w:val="none" w:sz="0" w:space="0" w:color="auto"/>
        <w:right w:val="none" w:sz="0" w:space="0" w:color="auto"/>
      </w:divBdr>
    </w:div>
    <w:div w:id="784084092">
      <w:bodyDiv w:val="1"/>
      <w:marLeft w:val="0"/>
      <w:marRight w:val="0"/>
      <w:marTop w:val="0"/>
      <w:marBottom w:val="0"/>
      <w:divBdr>
        <w:top w:val="none" w:sz="0" w:space="0" w:color="auto"/>
        <w:left w:val="none" w:sz="0" w:space="0" w:color="auto"/>
        <w:bottom w:val="none" w:sz="0" w:space="0" w:color="auto"/>
        <w:right w:val="none" w:sz="0" w:space="0" w:color="auto"/>
      </w:divBdr>
    </w:div>
    <w:div w:id="807278997">
      <w:bodyDiv w:val="1"/>
      <w:marLeft w:val="0"/>
      <w:marRight w:val="0"/>
      <w:marTop w:val="0"/>
      <w:marBottom w:val="0"/>
      <w:divBdr>
        <w:top w:val="none" w:sz="0" w:space="0" w:color="auto"/>
        <w:left w:val="none" w:sz="0" w:space="0" w:color="auto"/>
        <w:bottom w:val="none" w:sz="0" w:space="0" w:color="auto"/>
        <w:right w:val="none" w:sz="0" w:space="0" w:color="auto"/>
      </w:divBdr>
    </w:div>
    <w:div w:id="811024674">
      <w:bodyDiv w:val="1"/>
      <w:marLeft w:val="0"/>
      <w:marRight w:val="0"/>
      <w:marTop w:val="0"/>
      <w:marBottom w:val="0"/>
      <w:divBdr>
        <w:top w:val="none" w:sz="0" w:space="0" w:color="auto"/>
        <w:left w:val="none" w:sz="0" w:space="0" w:color="auto"/>
        <w:bottom w:val="none" w:sz="0" w:space="0" w:color="auto"/>
        <w:right w:val="none" w:sz="0" w:space="0" w:color="auto"/>
      </w:divBdr>
    </w:div>
    <w:div w:id="840043635">
      <w:bodyDiv w:val="1"/>
      <w:marLeft w:val="0"/>
      <w:marRight w:val="0"/>
      <w:marTop w:val="0"/>
      <w:marBottom w:val="0"/>
      <w:divBdr>
        <w:top w:val="none" w:sz="0" w:space="0" w:color="auto"/>
        <w:left w:val="none" w:sz="0" w:space="0" w:color="auto"/>
        <w:bottom w:val="none" w:sz="0" w:space="0" w:color="auto"/>
        <w:right w:val="none" w:sz="0" w:space="0" w:color="auto"/>
      </w:divBdr>
    </w:div>
    <w:div w:id="946817251">
      <w:bodyDiv w:val="1"/>
      <w:marLeft w:val="0"/>
      <w:marRight w:val="0"/>
      <w:marTop w:val="0"/>
      <w:marBottom w:val="0"/>
      <w:divBdr>
        <w:top w:val="none" w:sz="0" w:space="0" w:color="auto"/>
        <w:left w:val="none" w:sz="0" w:space="0" w:color="auto"/>
        <w:bottom w:val="none" w:sz="0" w:space="0" w:color="auto"/>
        <w:right w:val="none" w:sz="0" w:space="0" w:color="auto"/>
      </w:divBdr>
    </w:div>
    <w:div w:id="989209339">
      <w:bodyDiv w:val="1"/>
      <w:marLeft w:val="0"/>
      <w:marRight w:val="0"/>
      <w:marTop w:val="0"/>
      <w:marBottom w:val="0"/>
      <w:divBdr>
        <w:top w:val="none" w:sz="0" w:space="0" w:color="auto"/>
        <w:left w:val="none" w:sz="0" w:space="0" w:color="auto"/>
        <w:bottom w:val="none" w:sz="0" w:space="0" w:color="auto"/>
        <w:right w:val="none" w:sz="0" w:space="0" w:color="auto"/>
      </w:divBdr>
    </w:div>
    <w:div w:id="1029453022">
      <w:bodyDiv w:val="1"/>
      <w:marLeft w:val="0"/>
      <w:marRight w:val="0"/>
      <w:marTop w:val="0"/>
      <w:marBottom w:val="0"/>
      <w:divBdr>
        <w:top w:val="none" w:sz="0" w:space="0" w:color="auto"/>
        <w:left w:val="none" w:sz="0" w:space="0" w:color="auto"/>
        <w:bottom w:val="none" w:sz="0" w:space="0" w:color="auto"/>
        <w:right w:val="none" w:sz="0" w:space="0" w:color="auto"/>
      </w:divBdr>
    </w:div>
    <w:div w:id="1040472656">
      <w:bodyDiv w:val="1"/>
      <w:marLeft w:val="0"/>
      <w:marRight w:val="0"/>
      <w:marTop w:val="0"/>
      <w:marBottom w:val="0"/>
      <w:divBdr>
        <w:top w:val="none" w:sz="0" w:space="0" w:color="auto"/>
        <w:left w:val="none" w:sz="0" w:space="0" w:color="auto"/>
        <w:bottom w:val="none" w:sz="0" w:space="0" w:color="auto"/>
        <w:right w:val="none" w:sz="0" w:space="0" w:color="auto"/>
      </w:divBdr>
    </w:div>
    <w:div w:id="1097019490">
      <w:bodyDiv w:val="1"/>
      <w:marLeft w:val="0"/>
      <w:marRight w:val="0"/>
      <w:marTop w:val="0"/>
      <w:marBottom w:val="0"/>
      <w:divBdr>
        <w:top w:val="none" w:sz="0" w:space="0" w:color="auto"/>
        <w:left w:val="none" w:sz="0" w:space="0" w:color="auto"/>
        <w:bottom w:val="none" w:sz="0" w:space="0" w:color="auto"/>
        <w:right w:val="none" w:sz="0" w:space="0" w:color="auto"/>
      </w:divBdr>
    </w:div>
    <w:div w:id="1113480728">
      <w:bodyDiv w:val="1"/>
      <w:marLeft w:val="0"/>
      <w:marRight w:val="0"/>
      <w:marTop w:val="0"/>
      <w:marBottom w:val="0"/>
      <w:divBdr>
        <w:top w:val="none" w:sz="0" w:space="0" w:color="auto"/>
        <w:left w:val="none" w:sz="0" w:space="0" w:color="auto"/>
        <w:bottom w:val="none" w:sz="0" w:space="0" w:color="auto"/>
        <w:right w:val="none" w:sz="0" w:space="0" w:color="auto"/>
      </w:divBdr>
    </w:div>
    <w:div w:id="1131097971">
      <w:bodyDiv w:val="1"/>
      <w:marLeft w:val="0"/>
      <w:marRight w:val="0"/>
      <w:marTop w:val="0"/>
      <w:marBottom w:val="0"/>
      <w:divBdr>
        <w:top w:val="none" w:sz="0" w:space="0" w:color="auto"/>
        <w:left w:val="none" w:sz="0" w:space="0" w:color="auto"/>
        <w:bottom w:val="none" w:sz="0" w:space="0" w:color="auto"/>
        <w:right w:val="none" w:sz="0" w:space="0" w:color="auto"/>
      </w:divBdr>
    </w:div>
    <w:div w:id="1356881194">
      <w:bodyDiv w:val="1"/>
      <w:marLeft w:val="0"/>
      <w:marRight w:val="0"/>
      <w:marTop w:val="0"/>
      <w:marBottom w:val="0"/>
      <w:divBdr>
        <w:top w:val="none" w:sz="0" w:space="0" w:color="auto"/>
        <w:left w:val="none" w:sz="0" w:space="0" w:color="auto"/>
        <w:bottom w:val="none" w:sz="0" w:space="0" w:color="auto"/>
        <w:right w:val="none" w:sz="0" w:space="0" w:color="auto"/>
      </w:divBdr>
    </w:div>
    <w:div w:id="1433863014">
      <w:bodyDiv w:val="1"/>
      <w:marLeft w:val="0"/>
      <w:marRight w:val="0"/>
      <w:marTop w:val="0"/>
      <w:marBottom w:val="0"/>
      <w:divBdr>
        <w:top w:val="none" w:sz="0" w:space="0" w:color="auto"/>
        <w:left w:val="none" w:sz="0" w:space="0" w:color="auto"/>
        <w:bottom w:val="none" w:sz="0" w:space="0" w:color="auto"/>
        <w:right w:val="none" w:sz="0" w:space="0" w:color="auto"/>
      </w:divBdr>
    </w:div>
    <w:div w:id="1552037388">
      <w:bodyDiv w:val="1"/>
      <w:marLeft w:val="0"/>
      <w:marRight w:val="0"/>
      <w:marTop w:val="0"/>
      <w:marBottom w:val="0"/>
      <w:divBdr>
        <w:top w:val="none" w:sz="0" w:space="0" w:color="auto"/>
        <w:left w:val="none" w:sz="0" w:space="0" w:color="auto"/>
        <w:bottom w:val="none" w:sz="0" w:space="0" w:color="auto"/>
        <w:right w:val="none" w:sz="0" w:space="0" w:color="auto"/>
      </w:divBdr>
    </w:div>
    <w:div w:id="1573201038">
      <w:bodyDiv w:val="1"/>
      <w:marLeft w:val="0"/>
      <w:marRight w:val="0"/>
      <w:marTop w:val="0"/>
      <w:marBottom w:val="0"/>
      <w:divBdr>
        <w:top w:val="none" w:sz="0" w:space="0" w:color="auto"/>
        <w:left w:val="none" w:sz="0" w:space="0" w:color="auto"/>
        <w:bottom w:val="none" w:sz="0" w:space="0" w:color="auto"/>
        <w:right w:val="none" w:sz="0" w:space="0" w:color="auto"/>
      </w:divBdr>
    </w:div>
    <w:div w:id="1605503648">
      <w:bodyDiv w:val="1"/>
      <w:marLeft w:val="0"/>
      <w:marRight w:val="0"/>
      <w:marTop w:val="0"/>
      <w:marBottom w:val="0"/>
      <w:divBdr>
        <w:top w:val="none" w:sz="0" w:space="0" w:color="auto"/>
        <w:left w:val="none" w:sz="0" w:space="0" w:color="auto"/>
        <w:bottom w:val="none" w:sz="0" w:space="0" w:color="auto"/>
        <w:right w:val="none" w:sz="0" w:space="0" w:color="auto"/>
      </w:divBdr>
    </w:div>
    <w:div w:id="1670016917">
      <w:bodyDiv w:val="1"/>
      <w:marLeft w:val="0"/>
      <w:marRight w:val="0"/>
      <w:marTop w:val="0"/>
      <w:marBottom w:val="0"/>
      <w:divBdr>
        <w:top w:val="none" w:sz="0" w:space="0" w:color="auto"/>
        <w:left w:val="none" w:sz="0" w:space="0" w:color="auto"/>
        <w:bottom w:val="none" w:sz="0" w:space="0" w:color="auto"/>
        <w:right w:val="none" w:sz="0" w:space="0" w:color="auto"/>
      </w:divBdr>
    </w:div>
    <w:div w:id="1723865621">
      <w:bodyDiv w:val="1"/>
      <w:marLeft w:val="0"/>
      <w:marRight w:val="0"/>
      <w:marTop w:val="0"/>
      <w:marBottom w:val="0"/>
      <w:divBdr>
        <w:top w:val="none" w:sz="0" w:space="0" w:color="auto"/>
        <w:left w:val="none" w:sz="0" w:space="0" w:color="auto"/>
        <w:bottom w:val="none" w:sz="0" w:space="0" w:color="auto"/>
        <w:right w:val="none" w:sz="0" w:space="0" w:color="auto"/>
      </w:divBdr>
    </w:div>
    <w:div w:id="1785808964">
      <w:bodyDiv w:val="1"/>
      <w:marLeft w:val="0"/>
      <w:marRight w:val="0"/>
      <w:marTop w:val="0"/>
      <w:marBottom w:val="0"/>
      <w:divBdr>
        <w:top w:val="none" w:sz="0" w:space="0" w:color="auto"/>
        <w:left w:val="none" w:sz="0" w:space="0" w:color="auto"/>
        <w:bottom w:val="none" w:sz="0" w:space="0" w:color="auto"/>
        <w:right w:val="none" w:sz="0" w:space="0" w:color="auto"/>
      </w:divBdr>
    </w:div>
    <w:div w:id="1793286905">
      <w:bodyDiv w:val="1"/>
      <w:marLeft w:val="0"/>
      <w:marRight w:val="0"/>
      <w:marTop w:val="0"/>
      <w:marBottom w:val="0"/>
      <w:divBdr>
        <w:top w:val="none" w:sz="0" w:space="0" w:color="auto"/>
        <w:left w:val="none" w:sz="0" w:space="0" w:color="auto"/>
        <w:bottom w:val="none" w:sz="0" w:space="0" w:color="auto"/>
        <w:right w:val="none" w:sz="0" w:space="0" w:color="auto"/>
      </w:divBdr>
    </w:div>
    <w:div w:id="2075926484">
      <w:bodyDiv w:val="1"/>
      <w:marLeft w:val="0"/>
      <w:marRight w:val="0"/>
      <w:marTop w:val="0"/>
      <w:marBottom w:val="0"/>
      <w:divBdr>
        <w:top w:val="none" w:sz="0" w:space="0" w:color="auto"/>
        <w:left w:val="none" w:sz="0" w:space="0" w:color="auto"/>
        <w:bottom w:val="none" w:sz="0" w:space="0" w:color="auto"/>
        <w:right w:val="none" w:sz="0" w:space="0" w:color="auto"/>
      </w:divBdr>
    </w:div>
    <w:div w:id="21052264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rxiv.org/abs/2108.07732" TargetMode="External"/><Relationship Id="rId5" Type="http://schemas.openxmlformats.org/officeDocument/2006/relationships/webSettings" Target="webSettings.xml"/><Relationship Id="rId10" Type="http://schemas.openxmlformats.org/officeDocument/2006/relationships/hyperlink" Target="https://openai.com/research/gpt-4" TargetMode="External"/><Relationship Id="rId4" Type="http://schemas.openxmlformats.org/officeDocument/2006/relationships/settings" Target="settings.xml"/><Relationship Id="rId9" Type="http://schemas.openxmlformats.org/officeDocument/2006/relationships/hyperlink" Target="https://arxiv.org/abs/2107.03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Shibani Selvakumar</cp:lastModifiedBy>
  <cp:revision>2</cp:revision>
  <dcterms:created xsi:type="dcterms:W3CDTF">2025-07-25T16:23:00Z</dcterms:created>
  <dcterms:modified xsi:type="dcterms:W3CDTF">2025-07-25T16:23:00Z</dcterms:modified>
  <cp:category/>
</cp:coreProperties>
</file>