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F011C9" w:rsidRPr="00A52FAE" w:rsidTr="00A52FAE">
        <w:trPr>
          <w:trHeight w:val="538"/>
        </w:trPr>
        <w:tc>
          <w:tcPr>
            <w:tcW w:w="423" w:type="dxa"/>
          </w:tcPr>
          <w:p w:rsidR="00F011C9" w:rsidRPr="0005464C" w:rsidRDefault="00F011C9" w:rsidP="00D50BB9">
            <w:pPr>
              <w:rPr>
                <w:rFonts w:ascii="Arial" w:hAnsi="Arial" w:cs="Arial"/>
                <w:sz w:val="20"/>
                <w:szCs w:val="20"/>
                <w:lang w:val="en-GB"/>
              </w:rPr>
            </w:pPr>
            <w:r w:rsidRPr="000A2391">
              <w:rPr>
                <w:rFonts w:ascii="Arial" w:hAnsi="Arial" w:cs="Arial"/>
                <w:sz w:val="20"/>
                <w:szCs w:val="20"/>
                <w:lang w:val="en-GB"/>
              </w:rPr>
              <w:t>0</w:t>
            </w:r>
          </w:p>
        </w:tc>
        <w:tc>
          <w:tcPr>
            <w:tcW w:w="8633" w:type="dxa"/>
            <w:gridSpan w:val="4"/>
          </w:tcPr>
          <w:p w:rsidR="00A457C9" w:rsidRPr="00964EA0" w:rsidRDefault="00A457C9" w:rsidP="00D50BB9">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bookmarkStart w:id="0" w:name="Text5"/>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00E2427C">
              <w:rPr>
                <w:rFonts w:cs="Arial"/>
                <w:sz w:val="20"/>
                <w:szCs w:val="20"/>
                <w:lang w:val="en-US"/>
              </w:rPr>
              <w:t>Alignment of the FC for bIENCs with the Product Specification</w:t>
            </w:r>
            <w:r w:rsidRPr="0005464C">
              <w:rPr>
                <w:rFonts w:cs="Arial"/>
                <w:sz w:val="20"/>
                <w:szCs w:val="20"/>
              </w:rPr>
              <w:fldChar w:fldCharType="end"/>
            </w:r>
            <w:bookmarkEnd w:id="0"/>
          </w:p>
          <w:p w:rsidR="00B056BA" w:rsidRDefault="00B056BA" w:rsidP="00B056BA">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4</w:t>
            </w:r>
            <w:r w:rsidR="00E2427C">
              <w:rPr>
                <w:noProof/>
                <w:sz w:val="20"/>
                <w:szCs w:val="20"/>
                <w:lang w:val="en-GB"/>
              </w:rPr>
              <w:t>12</w:t>
            </w:r>
            <w:r w:rsidRPr="0005464C">
              <w:rPr>
                <w:sz w:val="20"/>
                <w:szCs w:val="20"/>
                <w:lang w:val="en-GB"/>
              </w:rPr>
              <w:fldChar w:fldCharType="end"/>
            </w:r>
            <w:r>
              <w:rPr>
                <w:sz w:val="20"/>
                <w:szCs w:val="20"/>
                <w:lang w:val="en-GB"/>
              </w:rPr>
              <w:tab/>
            </w:r>
            <w:r w:rsidR="00F011C9" w:rsidRPr="0005464C">
              <w:rPr>
                <w:rFonts w:cs="Arial"/>
                <w:b/>
                <w:sz w:val="20"/>
                <w:szCs w:val="20"/>
                <w:lang w:val="en-GB"/>
              </w:rPr>
              <w:t>Version:</w:t>
            </w:r>
            <w:r>
              <w:rPr>
                <w:rFonts w:cs="Arial"/>
                <w:b/>
                <w:sz w:val="20"/>
                <w:szCs w:val="20"/>
                <w:lang w:val="en-GB"/>
              </w:rPr>
              <w:t xml:space="preserve"> </w:t>
            </w:r>
            <w:r w:rsidR="00B73079" w:rsidRPr="0005464C">
              <w:rPr>
                <w:sz w:val="20"/>
                <w:szCs w:val="20"/>
                <w:lang w:val="en-GB"/>
              </w:rPr>
              <w:fldChar w:fldCharType="begin">
                <w:ffData>
                  <w:name w:val=""/>
                  <w:enabled/>
                  <w:calcOnExit w:val="0"/>
                  <w:textInput/>
                </w:ffData>
              </w:fldChar>
            </w:r>
            <w:r w:rsidR="00B73079" w:rsidRPr="0005464C">
              <w:rPr>
                <w:sz w:val="20"/>
                <w:szCs w:val="20"/>
                <w:lang w:val="en-GB"/>
              </w:rPr>
              <w:instrText xml:space="preserve"> FORMTEXT </w:instrText>
            </w:r>
            <w:r w:rsidR="00B73079" w:rsidRPr="0005464C">
              <w:rPr>
                <w:sz w:val="20"/>
                <w:szCs w:val="20"/>
                <w:lang w:val="en-GB"/>
              </w:rPr>
            </w:r>
            <w:r w:rsidR="00B73079" w:rsidRPr="0005464C">
              <w:rPr>
                <w:sz w:val="20"/>
                <w:szCs w:val="20"/>
                <w:lang w:val="en-GB"/>
              </w:rPr>
              <w:fldChar w:fldCharType="separate"/>
            </w:r>
            <w:r w:rsidR="00926F35">
              <w:rPr>
                <w:noProof/>
                <w:sz w:val="20"/>
                <w:szCs w:val="20"/>
                <w:lang w:val="en-GB"/>
              </w:rPr>
              <w:t>1</w:t>
            </w:r>
            <w:r w:rsidR="00B73079" w:rsidRPr="0005464C">
              <w:rPr>
                <w:sz w:val="20"/>
                <w:szCs w:val="20"/>
                <w:lang w:val="en-GB"/>
              </w:rPr>
              <w:fldChar w:fldCharType="end"/>
            </w:r>
            <w:r w:rsidR="00964EA0">
              <w:rPr>
                <w:sz w:val="20"/>
                <w:szCs w:val="20"/>
                <w:lang w:val="en-GB"/>
              </w:rPr>
              <w:t xml:space="preserve"> </w:t>
            </w:r>
          </w:p>
          <w:p w:rsidR="00964EA0" w:rsidRPr="00964EA0" w:rsidRDefault="00964EA0" w:rsidP="00A31DD1">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sidR="006F5517">
              <w:rPr>
                <w:i/>
                <w:sz w:val="16"/>
                <w:szCs w:val="20"/>
                <w:lang w:val="en-GB"/>
              </w:rPr>
              <w:t xml:space="preserve">the following </w:t>
            </w:r>
            <w:r w:rsidR="00A31DD1">
              <w:rPr>
                <w:i/>
                <w:sz w:val="16"/>
                <w:szCs w:val="20"/>
                <w:lang w:val="en-GB"/>
              </w:rPr>
              <w:t>URL</w:t>
            </w:r>
            <w:r w:rsidR="006F5517">
              <w:rPr>
                <w:i/>
                <w:sz w:val="16"/>
                <w:szCs w:val="20"/>
                <w:lang w:val="en-GB"/>
              </w:rPr>
              <w:t xml:space="preserve">: </w:t>
            </w:r>
            <w:hyperlink r:id="rId7" w:history="1">
              <w:r w:rsidR="00A31DD1" w:rsidRPr="008E3612">
                <w:rPr>
                  <w:rStyle w:val="Hyperlink"/>
                  <w:i/>
                  <w:sz w:val="16"/>
                  <w:szCs w:val="20"/>
                  <w:lang w:val="en-GB"/>
                </w:rPr>
                <w:t>https://docs.google.com/spreadsheets/d/1darzMTlkqN4nDWOetW_6vCuqbGukEvN_9XYohwB_QLE/edit?usp=sharing</w:t>
              </w:r>
            </w:hyperlink>
            <w:r w:rsidR="00A31DD1" w:rsidRPr="00A31DD1">
              <w:rPr>
                <w:lang w:val="en-GB"/>
              </w:rPr>
              <w:t xml:space="preserve"> </w:t>
            </w:r>
          </w:p>
        </w:tc>
      </w:tr>
      <w:tr w:rsidR="00F011C9" w:rsidRPr="00A52FAE" w:rsidTr="00A52FAE">
        <w:trPr>
          <w:trHeight w:val="538"/>
        </w:trPr>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F011C9" w:rsidRPr="0005464C" w:rsidRDefault="00F011C9" w:rsidP="00D50BB9">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00822339"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bookmarkStart w:id="1" w:name="Kontrollkästchen1"/>
            <w:r w:rsidRPr="0005464C">
              <w:rPr>
                <w:b/>
                <w:bCs/>
                <w:sz w:val="20"/>
                <w:szCs w:val="20"/>
                <w:lang w:val="en-GB"/>
              </w:rPr>
              <w:instrText xml:space="preserve"> FORMCHECKBOX </w:instrText>
            </w:r>
            <w:r w:rsidR="009F2D0F">
              <w:rPr>
                <w:b/>
                <w:bCs/>
                <w:sz w:val="20"/>
                <w:szCs w:val="20"/>
              </w:rPr>
            </w:r>
            <w:r w:rsidR="009F2D0F">
              <w:rPr>
                <w:b/>
                <w:bCs/>
                <w:sz w:val="20"/>
                <w:szCs w:val="20"/>
              </w:rPr>
              <w:fldChar w:fldCharType="separate"/>
            </w:r>
            <w:r w:rsidRPr="0005464C">
              <w:rPr>
                <w:b/>
                <w:bCs/>
                <w:sz w:val="20"/>
                <w:szCs w:val="20"/>
              </w:rPr>
              <w:fldChar w:fldCharType="end"/>
            </w:r>
            <w:bookmarkEnd w:id="1"/>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sidR="00964EA0">
              <w:rPr>
                <w:sz w:val="20"/>
                <w:szCs w:val="20"/>
                <w:lang w:val="en-GB"/>
              </w:rPr>
              <w:t>alteration of existing elements</w:t>
            </w:r>
          </w:p>
          <w:p w:rsidR="00F011C9" w:rsidRPr="0005464C" w:rsidRDefault="00F011C9" w:rsidP="00D50BB9">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bookmarkStart w:id="2" w:name="Kontrollkästchen2"/>
            <w:r w:rsidRPr="0005464C">
              <w:rPr>
                <w:b/>
                <w:bCs/>
                <w:sz w:val="20"/>
                <w:szCs w:val="20"/>
                <w:lang w:val="en-GB"/>
              </w:rPr>
              <w:instrText xml:space="preserve"> FORMCHECKBOX </w:instrText>
            </w:r>
            <w:r w:rsidR="009F2D0F">
              <w:rPr>
                <w:b/>
                <w:bCs/>
                <w:sz w:val="20"/>
                <w:szCs w:val="20"/>
                <w:lang w:val="en-GB"/>
              </w:rPr>
            </w:r>
            <w:r w:rsidR="009F2D0F">
              <w:rPr>
                <w:b/>
                <w:bCs/>
                <w:sz w:val="20"/>
                <w:szCs w:val="20"/>
                <w:lang w:val="en-GB"/>
              </w:rPr>
              <w:fldChar w:fldCharType="separate"/>
            </w:r>
            <w:r w:rsidRPr="0005464C">
              <w:rPr>
                <w:b/>
                <w:bCs/>
                <w:sz w:val="20"/>
                <w:szCs w:val="20"/>
                <w:lang w:val="en-GB"/>
              </w:rPr>
              <w:fldChar w:fldCharType="end"/>
            </w:r>
            <w:bookmarkEnd w:id="2"/>
            <w:r w:rsidRPr="0005464C">
              <w:rPr>
                <w:b/>
                <w:bCs/>
                <w:sz w:val="20"/>
                <w:szCs w:val="20"/>
                <w:lang w:val="en-GB"/>
              </w:rPr>
              <w:t xml:space="preserve"> a change </w:t>
            </w:r>
            <w:r w:rsidRPr="0005464C">
              <w:rPr>
                <w:sz w:val="20"/>
                <w:szCs w:val="20"/>
                <w:lang w:val="en-GB"/>
              </w:rPr>
              <w:t>e.g. replacing a picture, illustrat</w:t>
            </w:r>
            <w:r w:rsidR="00964EA0">
              <w:rPr>
                <w:sz w:val="20"/>
                <w:szCs w:val="20"/>
                <w:lang w:val="en-GB"/>
              </w:rPr>
              <w:t>ion or an already existing text</w:t>
            </w:r>
          </w:p>
          <w:p w:rsidR="00F011C9" w:rsidRDefault="00F011C9" w:rsidP="00822339">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bookmarkStart w:id="3" w:name="Kontrollkästchen20"/>
            <w:r w:rsidRPr="0005464C">
              <w:rPr>
                <w:b/>
                <w:bCs/>
                <w:sz w:val="20"/>
                <w:szCs w:val="20"/>
                <w:lang w:val="en-GB"/>
              </w:rPr>
              <w:instrText xml:space="preserve"> FORMCHECKBOX </w:instrText>
            </w:r>
            <w:r w:rsidR="009F2D0F">
              <w:rPr>
                <w:b/>
                <w:bCs/>
                <w:sz w:val="20"/>
                <w:szCs w:val="20"/>
                <w:lang w:val="en-GB"/>
              </w:rPr>
            </w:r>
            <w:r w:rsidR="009F2D0F">
              <w:rPr>
                <w:b/>
                <w:bCs/>
                <w:sz w:val="20"/>
                <w:szCs w:val="20"/>
                <w:lang w:val="en-GB"/>
              </w:rPr>
              <w:fldChar w:fldCharType="separate"/>
            </w:r>
            <w:r w:rsidRPr="0005464C">
              <w:rPr>
                <w:b/>
                <w:bCs/>
                <w:sz w:val="20"/>
                <w:szCs w:val="20"/>
                <w:lang w:val="en-GB"/>
              </w:rPr>
              <w:fldChar w:fldCharType="end"/>
            </w:r>
            <w:bookmarkEnd w:id="3"/>
            <w:r w:rsidRPr="0005464C">
              <w:rPr>
                <w:b/>
                <w:bCs/>
                <w:sz w:val="20"/>
                <w:szCs w:val="20"/>
                <w:lang w:val="en-GB"/>
              </w:rPr>
              <w:t xml:space="preserve"> an addition/change that</w:t>
            </w:r>
            <w:r w:rsidR="00964EA0">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2.5</w:t>
            </w:r>
            <w:r w:rsidR="00681FC4">
              <w:rPr>
                <w:noProof/>
                <w:sz w:val="20"/>
                <w:szCs w:val="20"/>
                <w:lang w:val="en-GB"/>
              </w:rPr>
              <w:t xml:space="preserve"> for bIENCs</w:t>
            </w:r>
            <w:r w:rsidRPr="0005464C">
              <w:rPr>
                <w:sz w:val="20"/>
                <w:szCs w:val="20"/>
                <w:lang w:val="en-GB"/>
              </w:rPr>
              <w:fldChar w:fldCharType="end"/>
            </w:r>
            <w:r w:rsidR="00822339">
              <w:rPr>
                <w:sz w:val="20"/>
                <w:szCs w:val="20"/>
                <w:lang w:val="en-GB"/>
              </w:rPr>
              <w:t xml:space="preserve"> </w:t>
            </w:r>
            <w:r w:rsidR="00822339" w:rsidRPr="00822339">
              <w:rPr>
                <w:bCs/>
                <w:i/>
                <w:sz w:val="16"/>
                <w:szCs w:val="20"/>
                <w:lang w:val="en-GB"/>
              </w:rPr>
              <w:t>(last published edition</w:t>
            </w:r>
            <w:r w:rsidR="00822339">
              <w:rPr>
                <w:bCs/>
                <w:i/>
                <w:sz w:val="16"/>
                <w:szCs w:val="20"/>
                <w:lang w:val="en-GB"/>
              </w:rPr>
              <w:t>)</w:t>
            </w:r>
          </w:p>
          <w:p w:rsidR="00BD2C0B" w:rsidRPr="00BD2C0B" w:rsidRDefault="00BD2C0B" w:rsidP="00681FC4">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sidR="009F2D0F">
              <w:rPr>
                <w:b/>
                <w:bCs/>
                <w:sz w:val="20"/>
                <w:szCs w:val="20"/>
                <w:lang w:val="en-GB"/>
              </w:rPr>
            </w:r>
            <w:r w:rsidR="009F2D0F">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681FC4">
              <w:rPr>
                <w:sz w:val="20"/>
                <w:szCs w:val="20"/>
                <w:lang w:val="en-GB"/>
              </w:rPr>
              <w:t> </w:t>
            </w:r>
            <w:r w:rsidR="00681FC4">
              <w:rPr>
                <w:sz w:val="20"/>
                <w:szCs w:val="20"/>
                <w:lang w:val="en-GB"/>
              </w:rPr>
              <w:t> </w:t>
            </w:r>
            <w:r w:rsidR="00681FC4">
              <w:rPr>
                <w:sz w:val="20"/>
                <w:szCs w:val="20"/>
                <w:lang w:val="en-GB"/>
              </w:rPr>
              <w:t> </w:t>
            </w:r>
            <w:r w:rsidR="00681FC4">
              <w:rPr>
                <w:sz w:val="20"/>
                <w:szCs w:val="20"/>
                <w:lang w:val="en-GB"/>
              </w:rPr>
              <w:t> </w:t>
            </w:r>
            <w:r w:rsidR="00681FC4">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011C9" w:rsidRPr="00A52FAE" w:rsidTr="00A52FAE">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2</w:t>
            </w:r>
          </w:p>
        </w:tc>
        <w:tc>
          <w:tcPr>
            <w:tcW w:w="1973" w:type="dxa"/>
          </w:tcPr>
          <w:p w:rsidR="00F011C9" w:rsidRPr="0005464C" w:rsidRDefault="00F011C9" w:rsidP="00D50BB9">
            <w:pPr>
              <w:pStyle w:val="KeinLeerraum"/>
              <w:rPr>
                <w:sz w:val="20"/>
                <w:szCs w:val="20"/>
                <w:lang w:val="en-GB"/>
              </w:rPr>
            </w:pPr>
            <w:r w:rsidRPr="0005464C">
              <w:rPr>
                <w:sz w:val="20"/>
                <w:szCs w:val="20"/>
                <w:lang w:val="en-GB"/>
              </w:rPr>
              <w:t>Sections A and B</w:t>
            </w:r>
            <w:r w:rsidRPr="0005464C">
              <w:rPr>
                <w:sz w:val="20"/>
                <w:szCs w:val="20"/>
                <w:lang w:val="en-GB"/>
              </w:rPr>
              <w:br/>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bookmarkStart w:id="4" w:name="Kontrollkästchen14"/>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4"/>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bookmarkStart w:id="5" w:name="Text1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5"/>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bookmarkStart w:id="6" w:name="Kontrollkästchen15"/>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6"/>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bookmarkStart w:id="7" w:name="Text1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7"/>
          </w:p>
          <w:p w:rsidR="00F011C9" w:rsidRPr="0005464C" w:rsidRDefault="00F011C9" w:rsidP="00D50BB9">
            <w:pPr>
              <w:pStyle w:val="KeinLeerraum"/>
              <w:rPr>
                <w:i/>
                <w:iCs/>
                <w:sz w:val="20"/>
                <w:szCs w:val="20"/>
                <w:lang w:val="en-GB"/>
              </w:rPr>
            </w:pPr>
          </w:p>
          <w:p w:rsidR="00F011C9" w:rsidRPr="0005464C" w:rsidRDefault="00F011C9" w:rsidP="00D50BB9">
            <w:pPr>
              <w:pStyle w:val="KeinLeerraum"/>
              <w:rPr>
                <w:sz w:val="20"/>
                <w:szCs w:val="20"/>
                <w:lang w:val="en-GB"/>
              </w:rPr>
            </w:pPr>
            <w:r w:rsidRPr="0005464C">
              <w:rPr>
                <w:i/>
                <w:iCs/>
                <w:sz w:val="20"/>
                <w:szCs w:val="20"/>
                <w:lang w:val="en-GB"/>
              </w:rPr>
              <w:t>(Continue with 4 on this page)</w:t>
            </w:r>
          </w:p>
        </w:tc>
        <w:tc>
          <w:tcPr>
            <w:tcW w:w="3395" w:type="dxa"/>
            <w:gridSpan w:val="2"/>
          </w:tcPr>
          <w:p w:rsidR="00F011C9" w:rsidRPr="0005464C" w:rsidRDefault="00F011C9" w:rsidP="00D50BB9">
            <w:pPr>
              <w:pStyle w:val="KeinLeerraum"/>
              <w:rPr>
                <w:sz w:val="20"/>
                <w:szCs w:val="20"/>
                <w:lang w:val="en-GB"/>
              </w:rPr>
            </w:pPr>
            <w:r w:rsidRPr="0005464C">
              <w:rPr>
                <w:sz w:val="20"/>
                <w:szCs w:val="20"/>
                <w:lang w:val="en-GB"/>
              </w:rPr>
              <w:t>Sections C to U</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bookmarkStart w:id="8" w:name="Kontrollkästchen3"/>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8"/>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E06486">
              <w:rPr>
                <w:sz w:val="20"/>
                <w:szCs w:val="20"/>
                <w:lang w:val="en-GB"/>
              </w:rPr>
              <w:t> </w:t>
            </w:r>
            <w:r w:rsidR="00E06486">
              <w:rPr>
                <w:sz w:val="20"/>
                <w:szCs w:val="20"/>
                <w:lang w:val="en-GB"/>
              </w:rPr>
              <w:t> </w:t>
            </w:r>
            <w:r w:rsidR="00E06486">
              <w:rPr>
                <w:sz w:val="20"/>
                <w:szCs w:val="20"/>
                <w:lang w:val="en-GB"/>
              </w:rPr>
              <w:t> </w:t>
            </w:r>
            <w:r w:rsidR="00E06486">
              <w:rPr>
                <w:sz w:val="20"/>
                <w:szCs w:val="20"/>
                <w:lang w:val="en-GB"/>
              </w:rPr>
              <w:t> </w:t>
            </w:r>
            <w:r w:rsidR="00E06486">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F011C9" w:rsidRPr="0005464C" w:rsidRDefault="00F011C9" w:rsidP="00FB06FF">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bookmarkStart w:id="9" w:name="Kontrollkästchen4"/>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9"/>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FB06FF">
              <w:rPr>
                <w:sz w:val="20"/>
                <w:szCs w:val="20"/>
                <w:lang w:val="en-GB"/>
              </w:rPr>
              <w:t> </w:t>
            </w:r>
            <w:r w:rsidR="00FB06FF">
              <w:rPr>
                <w:sz w:val="20"/>
                <w:szCs w:val="20"/>
                <w:lang w:val="en-GB"/>
              </w:rPr>
              <w:t> </w:t>
            </w:r>
            <w:r w:rsidR="00FB06FF">
              <w:rPr>
                <w:sz w:val="20"/>
                <w:szCs w:val="20"/>
                <w:lang w:val="en-GB"/>
              </w:rPr>
              <w:t> </w:t>
            </w:r>
            <w:r w:rsidR="00FB06FF">
              <w:rPr>
                <w:sz w:val="20"/>
                <w:szCs w:val="20"/>
                <w:lang w:val="en-GB"/>
              </w:rPr>
              <w:t> </w:t>
            </w:r>
            <w:r w:rsidR="00FB06FF">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sidR="00822339">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F011C9" w:rsidRPr="0005464C" w:rsidRDefault="00F011C9" w:rsidP="00D50BB9">
            <w:pPr>
              <w:pStyle w:val="KeinLeerraum"/>
              <w:rPr>
                <w:sz w:val="20"/>
                <w:szCs w:val="20"/>
                <w:lang w:val="en-GB"/>
              </w:rPr>
            </w:pPr>
            <w:r w:rsidRPr="0005464C">
              <w:rPr>
                <w:sz w:val="20"/>
                <w:szCs w:val="20"/>
                <w:lang w:val="en-GB"/>
              </w:rPr>
              <w:t>Section V to Z and Annexes AA to AF</w:t>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bookmarkStart w:id="10" w:name="Kontrollkästchen26"/>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0"/>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bookmarkStart w:id="11" w:name="Text1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1"/>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011C9" w:rsidRPr="0005464C" w:rsidRDefault="00F011C9" w:rsidP="00822339">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bookmarkStart w:id="12" w:name="Kontrollkästchen27"/>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2"/>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bookmarkStart w:id="13" w:name="Text19"/>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3"/>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sidR="00822339">
              <w:rPr>
                <w:i/>
                <w:iCs/>
                <w:sz w:val="20"/>
                <w:szCs w:val="20"/>
                <w:lang w:val="en-GB"/>
              </w:rPr>
              <w:tab/>
            </w:r>
            <w:r w:rsidRPr="0005464C">
              <w:rPr>
                <w:i/>
                <w:iCs/>
                <w:sz w:val="20"/>
                <w:szCs w:val="20"/>
                <w:lang w:val="en-GB"/>
              </w:rPr>
              <w:t xml:space="preserve">this page and add the </w:t>
            </w:r>
            <w:r w:rsidR="00822339">
              <w:rPr>
                <w:i/>
                <w:iCs/>
                <w:sz w:val="20"/>
                <w:szCs w:val="20"/>
                <w:lang w:val="en-GB"/>
              </w:rPr>
              <w:tab/>
            </w:r>
            <w:r w:rsidRPr="0005464C">
              <w:rPr>
                <w:i/>
                <w:iCs/>
                <w:sz w:val="20"/>
                <w:szCs w:val="20"/>
                <w:lang w:val="en-GB"/>
              </w:rPr>
              <w:t xml:space="preserve">proposal on page 2 after </w:t>
            </w:r>
            <w:r w:rsidR="00822339">
              <w:rPr>
                <w:i/>
                <w:iCs/>
                <w:sz w:val="20"/>
                <w:szCs w:val="20"/>
                <w:lang w:val="en-GB"/>
              </w:rPr>
              <w:tab/>
            </w:r>
            <w:r w:rsidRPr="0005464C">
              <w:rPr>
                <w:i/>
                <w:iCs/>
                <w:sz w:val="20"/>
                <w:szCs w:val="20"/>
                <w:lang w:val="en-GB"/>
              </w:rPr>
              <w:t>removing form protection)</w:t>
            </w:r>
          </w:p>
        </w:tc>
      </w:tr>
      <w:tr w:rsidR="00F011C9" w:rsidTr="00A52FAE">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bookmarkStart w:id="14" w:name="Kontrollkästchen5"/>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4"/>
            <w:r w:rsidRPr="0005464C">
              <w:rPr>
                <w:sz w:val="20"/>
                <w:szCs w:val="20"/>
                <w:lang w:val="en-GB"/>
              </w:rPr>
              <w:tab/>
              <w:t>Definition</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bookmarkStart w:id="15" w:name="Kontrollkästchen6"/>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5"/>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bookmarkStart w:id="16" w:name="Kontrollkästchen7"/>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6"/>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bookmarkStart w:id="17" w:name="Kontrollkästchen8"/>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7"/>
            <w:r w:rsidRPr="0005464C">
              <w:rPr>
                <w:sz w:val="20"/>
                <w:szCs w:val="20"/>
                <w:lang w:val="en-GB"/>
              </w:rPr>
              <w:t xml:space="preserve"> paper chart      </w:t>
            </w:r>
            <w:r w:rsidR="004119EC">
              <w:rPr>
                <w:sz w:val="20"/>
                <w:szCs w:val="20"/>
                <w:lang w:val="en-GB"/>
              </w:rPr>
              <w:fldChar w:fldCharType="begin">
                <w:ffData>
                  <w:name w:val="Kontrollkästchen9"/>
                  <w:enabled/>
                  <w:calcOnExit w:val="0"/>
                  <w:checkBox>
                    <w:sizeAuto/>
                    <w:default w:val="0"/>
                  </w:checkBox>
                </w:ffData>
              </w:fldChar>
            </w:r>
            <w:bookmarkStart w:id="18" w:name="Kontrollkästchen9"/>
            <w:r w:rsidR="004119E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004119EC">
              <w:rPr>
                <w:sz w:val="20"/>
                <w:szCs w:val="20"/>
                <w:lang w:val="en-GB"/>
              </w:rPr>
              <w:fldChar w:fldCharType="end"/>
            </w:r>
            <w:bookmarkEnd w:id="18"/>
            <w:r w:rsidRPr="0005464C">
              <w:rPr>
                <w:sz w:val="20"/>
                <w:szCs w:val="20"/>
                <w:lang w:val="en-GB"/>
              </w:rPr>
              <w:t xml:space="preserve"> IENC</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bookmarkStart w:id="19" w:name="Kontrollkästchen10"/>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19"/>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bookmarkStart w:id="20" w:name="Text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20"/>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bookmarkStart w:id="21" w:name="Kontrollkästchen11"/>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21"/>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bookmarkStart w:id="22" w:name="Text4"/>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E06486">
              <w:rPr>
                <w:sz w:val="20"/>
                <w:szCs w:val="20"/>
                <w:lang w:val="en-GB"/>
              </w:rPr>
              <w:t> </w:t>
            </w:r>
            <w:r w:rsidR="00E06486">
              <w:rPr>
                <w:sz w:val="20"/>
                <w:szCs w:val="20"/>
                <w:lang w:val="en-GB"/>
              </w:rPr>
              <w:t> </w:t>
            </w:r>
            <w:r w:rsidR="00E06486">
              <w:rPr>
                <w:sz w:val="20"/>
                <w:szCs w:val="20"/>
                <w:lang w:val="en-GB"/>
              </w:rPr>
              <w:t> </w:t>
            </w:r>
            <w:r w:rsidR="00E06486">
              <w:rPr>
                <w:sz w:val="20"/>
                <w:szCs w:val="20"/>
                <w:lang w:val="en-GB"/>
              </w:rPr>
              <w:t> </w:t>
            </w:r>
            <w:r w:rsidR="00E06486">
              <w:rPr>
                <w:sz w:val="20"/>
                <w:szCs w:val="20"/>
                <w:lang w:val="en-GB"/>
              </w:rPr>
              <w:t> </w:t>
            </w:r>
            <w:r w:rsidRPr="0005464C">
              <w:rPr>
                <w:sz w:val="20"/>
                <w:szCs w:val="20"/>
                <w:lang w:val="en-GB"/>
              </w:rPr>
              <w:fldChar w:fldCharType="end"/>
            </w:r>
            <w:bookmarkEnd w:id="22"/>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bookmarkStart w:id="23" w:name="Kontrollkästchen12"/>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23"/>
            <w:r w:rsidRPr="0005464C">
              <w:rPr>
                <w:sz w:val="20"/>
                <w:szCs w:val="20"/>
                <w:lang w:val="en-GB"/>
              </w:rPr>
              <w:tab/>
              <w:t>Illustration</w:t>
            </w:r>
          </w:p>
        </w:tc>
      </w:tr>
      <w:tr w:rsidR="00F011C9" w:rsidRPr="002976C4" w:rsidTr="00A52FAE">
        <w:trPr>
          <w:trHeight w:val="538"/>
        </w:trPr>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F011C9" w:rsidRPr="0005464C" w:rsidRDefault="00F011C9" w:rsidP="00681FC4">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bookmarkStart w:id="24" w:name="Text6"/>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681FC4">
              <w:rPr>
                <w:sz w:val="20"/>
                <w:szCs w:val="20"/>
                <w:lang w:val="en-GB"/>
              </w:rPr>
              <w:t> </w:t>
            </w:r>
            <w:r w:rsidR="00681FC4">
              <w:rPr>
                <w:sz w:val="20"/>
                <w:szCs w:val="20"/>
                <w:lang w:val="en-GB"/>
              </w:rPr>
              <w:t> </w:t>
            </w:r>
            <w:r w:rsidR="00681FC4">
              <w:rPr>
                <w:sz w:val="20"/>
                <w:szCs w:val="20"/>
                <w:lang w:val="en-GB"/>
              </w:rPr>
              <w:t> </w:t>
            </w:r>
            <w:r w:rsidR="00681FC4">
              <w:rPr>
                <w:sz w:val="20"/>
                <w:szCs w:val="20"/>
                <w:lang w:val="en-GB"/>
              </w:rPr>
              <w:t> </w:t>
            </w:r>
            <w:r w:rsidR="00681FC4">
              <w:rPr>
                <w:sz w:val="20"/>
                <w:szCs w:val="20"/>
                <w:lang w:val="en-GB"/>
              </w:rPr>
              <w:t> </w:t>
            </w:r>
            <w:r w:rsidRPr="0005464C">
              <w:rPr>
                <w:sz w:val="20"/>
                <w:szCs w:val="20"/>
                <w:lang w:val="en-GB"/>
              </w:rPr>
              <w:fldChar w:fldCharType="end"/>
            </w:r>
            <w:bookmarkEnd w:id="24"/>
          </w:p>
        </w:tc>
      </w:tr>
      <w:tr w:rsidR="00F011C9" w:rsidRPr="003F6B0D" w:rsidTr="00A52FAE">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F011C9" w:rsidRPr="0005464C" w:rsidRDefault="00F011C9" w:rsidP="00D50BB9">
            <w:pPr>
              <w:pStyle w:val="KeinLeerraum"/>
              <w:rPr>
                <w:sz w:val="20"/>
                <w:szCs w:val="20"/>
                <w:lang w:val="en-GB"/>
              </w:rPr>
            </w:pPr>
            <w:r w:rsidRPr="0005464C">
              <w:rPr>
                <w:sz w:val="20"/>
                <w:szCs w:val="20"/>
                <w:lang w:val="en-GB"/>
              </w:rPr>
              <w:t>Proposed picture/illustration:</w:t>
            </w:r>
          </w:p>
          <w:p w:rsidR="00F011C9" w:rsidRPr="0005464C" w:rsidRDefault="00F011C9" w:rsidP="00E41498">
            <w:pPr>
              <w:pStyle w:val="KeinLeerraum"/>
              <w:rPr>
                <w:sz w:val="20"/>
                <w:szCs w:val="20"/>
                <w:lang w:val="en-GB"/>
              </w:rPr>
            </w:pPr>
            <w:r w:rsidRPr="0005464C">
              <w:rPr>
                <w:sz w:val="20"/>
                <w:szCs w:val="20"/>
                <w:lang w:val="en-GB"/>
              </w:rPr>
              <w:t xml:space="preserve">Attach the file to the form, please. Name of file: </w:t>
            </w:r>
            <w:r w:rsidR="009A5B5C">
              <w:rPr>
                <w:sz w:val="20"/>
                <w:szCs w:val="20"/>
                <w:lang w:val="en-GB"/>
              </w:rPr>
              <w:fldChar w:fldCharType="begin">
                <w:ffData>
                  <w:name w:val=""/>
                  <w:enabled/>
                  <w:calcOnExit w:val="0"/>
                  <w:textInput/>
                </w:ffData>
              </w:fldChar>
            </w:r>
            <w:r w:rsidR="009A5B5C">
              <w:rPr>
                <w:sz w:val="20"/>
                <w:szCs w:val="20"/>
                <w:lang w:val="en-GB"/>
              </w:rPr>
              <w:instrText xml:space="preserve"> FORMTEXT </w:instrText>
            </w:r>
            <w:r w:rsidR="009A5B5C">
              <w:rPr>
                <w:sz w:val="20"/>
                <w:szCs w:val="20"/>
                <w:lang w:val="en-GB"/>
              </w:rPr>
            </w:r>
            <w:r w:rsidR="009A5B5C">
              <w:rPr>
                <w:sz w:val="20"/>
                <w:szCs w:val="20"/>
                <w:lang w:val="en-GB"/>
              </w:rPr>
              <w:fldChar w:fldCharType="separate"/>
            </w:r>
            <w:r w:rsidR="00E41498">
              <w:rPr>
                <w:sz w:val="20"/>
                <w:szCs w:val="20"/>
                <w:lang w:val="en-GB"/>
              </w:rPr>
              <w:t> </w:t>
            </w:r>
            <w:r w:rsidR="00E41498">
              <w:rPr>
                <w:sz w:val="20"/>
                <w:szCs w:val="20"/>
                <w:lang w:val="en-GB"/>
              </w:rPr>
              <w:t> </w:t>
            </w:r>
            <w:r w:rsidR="00E41498">
              <w:rPr>
                <w:sz w:val="20"/>
                <w:szCs w:val="20"/>
                <w:lang w:val="en-GB"/>
              </w:rPr>
              <w:t> </w:t>
            </w:r>
            <w:r w:rsidR="00E41498">
              <w:rPr>
                <w:sz w:val="20"/>
                <w:szCs w:val="20"/>
                <w:lang w:val="en-GB"/>
              </w:rPr>
              <w:t> </w:t>
            </w:r>
            <w:r w:rsidR="00E41498">
              <w:rPr>
                <w:sz w:val="20"/>
                <w:szCs w:val="20"/>
                <w:lang w:val="en-GB"/>
              </w:rPr>
              <w:t> </w:t>
            </w:r>
            <w:r w:rsidR="009A5B5C">
              <w:rPr>
                <w:sz w:val="20"/>
                <w:szCs w:val="20"/>
                <w:lang w:val="en-GB"/>
              </w:rPr>
              <w:fldChar w:fldCharType="end"/>
            </w:r>
          </w:p>
        </w:tc>
      </w:tr>
      <w:tr w:rsidR="00F011C9" w:rsidRPr="00A52FAE" w:rsidTr="00A52FAE">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F011C9" w:rsidRPr="0005464C" w:rsidRDefault="00F011C9" w:rsidP="00D50BB9">
            <w:pPr>
              <w:pStyle w:val="KeinLeerraum"/>
              <w:rPr>
                <w:sz w:val="20"/>
                <w:szCs w:val="20"/>
                <w:lang w:val="en-GB"/>
              </w:rPr>
            </w:pPr>
            <w:r w:rsidRPr="0005464C">
              <w:rPr>
                <w:sz w:val="20"/>
                <w:szCs w:val="20"/>
                <w:lang w:val="en-GB"/>
              </w:rPr>
              <w:t>Explanation, why this amendment/change is needed:</w:t>
            </w:r>
          </w:p>
          <w:p w:rsidR="00F011C9" w:rsidRPr="0005464C" w:rsidRDefault="00F011C9" w:rsidP="00681FC4">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681FC4">
              <w:rPr>
                <w:sz w:val="20"/>
                <w:szCs w:val="20"/>
                <w:lang w:val="en-GB"/>
              </w:rPr>
              <w:t>The Feature Catalogue for bathymetric IENCs allows the encoding of the meta object survey reliability (M_SREL) as a line. This is in contradiction to the Product Specification for bathymetric IENCs. It is also not necessary to encode M_SREL as a line.</w:t>
            </w:r>
            <w:r w:rsidR="00681FC4">
              <w:rPr>
                <w:sz w:val="20"/>
                <w:szCs w:val="20"/>
                <w:lang w:val="en-GB"/>
              </w:rPr>
              <w:br/>
              <w:t>The Feature Catalogue for bathymetric IENCs is containing the meta object accuracy of non-bathymetric data (M_ACCY). This is in contradiction to the Product Specification for bathymetric IENCs. It is also not necessary to encode the accuracy of non-bathymetric data in a bIENC, because it may only conatin bathymetric data.</w:t>
            </w:r>
            <w:r w:rsidRPr="0005464C">
              <w:rPr>
                <w:sz w:val="20"/>
                <w:szCs w:val="20"/>
                <w:lang w:val="en-GB"/>
              </w:rPr>
              <w:fldChar w:fldCharType="end"/>
            </w:r>
          </w:p>
        </w:tc>
      </w:tr>
      <w:tr w:rsidR="00F011C9" w:rsidRPr="002976C4" w:rsidTr="00A52FAE">
        <w:trPr>
          <w:trHeight w:val="304"/>
        </w:trPr>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681FC4" w:rsidRPr="00681FC4" w:rsidRDefault="00F011C9" w:rsidP="00681FC4">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bookmarkStart w:id="25" w:name="Text20"/>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681FC4" w:rsidRPr="00681FC4">
              <w:rPr>
                <w:sz w:val="20"/>
                <w:szCs w:val="20"/>
                <w:lang w:val="en-GB"/>
              </w:rPr>
              <w:t xml:space="preserve">Feature Catalogue for bathymetric IENCs: </w:t>
            </w:r>
            <w:r w:rsidR="00681FC4">
              <w:rPr>
                <w:sz w:val="20"/>
                <w:szCs w:val="20"/>
                <w:lang w:val="en-GB"/>
              </w:rPr>
              <w:br/>
              <w:t>- D</w:t>
            </w:r>
            <w:r w:rsidR="00681FC4" w:rsidRPr="00681FC4">
              <w:rPr>
                <w:sz w:val="20"/>
                <w:szCs w:val="20"/>
                <w:lang w:val="en-GB"/>
              </w:rPr>
              <w:t xml:space="preserve">elete the geometric primitive L of M_SREL. </w:t>
            </w:r>
          </w:p>
          <w:p w:rsidR="00F011C9" w:rsidRPr="0005464C" w:rsidRDefault="00681FC4" w:rsidP="00681FC4">
            <w:pPr>
              <w:pStyle w:val="KeinLeerraum"/>
              <w:rPr>
                <w:sz w:val="20"/>
                <w:szCs w:val="20"/>
                <w:lang w:val="en-GB"/>
              </w:rPr>
            </w:pPr>
            <w:r>
              <w:rPr>
                <w:sz w:val="20"/>
                <w:szCs w:val="20"/>
                <w:lang w:val="en-GB"/>
              </w:rPr>
              <w:t xml:space="preserve">- </w:t>
            </w:r>
            <w:r w:rsidRPr="00681FC4">
              <w:rPr>
                <w:sz w:val="20"/>
                <w:szCs w:val="20"/>
                <w:lang w:val="en-GB"/>
              </w:rPr>
              <w:t>Delete M_ACCY.</w:t>
            </w:r>
            <w:r w:rsidR="00F011C9" w:rsidRPr="0005464C">
              <w:rPr>
                <w:sz w:val="20"/>
                <w:szCs w:val="20"/>
                <w:lang w:val="en-GB"/>
              </w:rPr>
              <w:fldChar w:fldCharType="end"/>
            </w:r>
            <w:bookmarkEnd w:id="25"/>
          </w:p>
        </w:tc>
      </w:tr>
      <w:tr w:rsidR="00F011C9" w:rsidRPr="00A52FAE" w:rsidTr="00A52FAE">
        <w:tc>
          <w:tcPr>
            <w:tcW w:w="423"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F011C9" w:rsidRPr="0005464C" w:rsidRDefault="00F011C9" w:rsidP="004C423A">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bookmarkStart w:id="26" w:name="Text2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4C423A">
              <w:rPr>
                <w:noProof/>
                <w:sz w:val="20"/>
                <w:szCs w:val="20"/>
                <w:lang w:val="en-GB"/>
              </w:rPr>
              <w:t>---</w:t>
            </w:r>
            <w:r w:rsidRPr="0005464C">
              <w:rPr>
                <w:sz w:val="20"/>
                <w:szCs w:val="20"/>
                <w:lang w:val="en-GB"/>
              </w:rPr>
              <w:fldChar w:fldCharType="end"/>
            </w:r>
            <w:bookmarkEnd w:id="26"/>
          </w:p>
        </w:tc>
      </w:tr>
      <w:tr w:rsidR="00822339" w:rsidRPr="00A52FAE" w:rsidTr="00A52FAE">
        <w:tc>
          <w:tcPr>
            <w:tcW w:w="423" w:type="dxa"/>
          </w:tcPr>
          <w:p w:rsidR="00822339" w:rsidRPr="0005464C" w:rsidRDefault="00822339" w:rsidP="00D50BB9">
            <w:pPr>
              <w:rPr>
                <w:rFonts w:ascii="Arial" w:hAnsi="Arial" w:cs="Arial"/>
                <w:sz w:val="20"/>
                <w:szCs w:val="20"/>
                <w:lang w:val="en-GB"/>
              </w:rPr>
            </w:pPr>
            <w:r>
              <w:rPr>
                <w:rFonts w:ascii="Arial" w:hAnsi="Arial" w:cs="Arial"/>
                <w:sz w:val="20"/>
                <w:szCs w:val="20"/>
                <w:lang w:val="en-GB"/>
              </w:rPr>
              <w:t>9</w:t>
            </w:r>
          </w:p>
        </w:tc>
        <w:tc>
          <w:tcPr>
            <w:tcW w:w="8633" w:type="dxa"/>
            <w:gridSpan w:val="4"/>
          </w:tcPr>
          <w:p w:rsidR="00822339" w:rsidRPr="0005464C" w:rsidRDefault="00822339" w:rsidP="00926F35">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w:t>
            </w:r>
            <w:r w:rsidRPr="0005464C">
              <w:rPr>
                <w:sz w:val="20"/>
                <w:szCs w:val="20"/>
                <w:lang w:val="en-GB"/>
              </w:rPr>
              <w:fldChar w:fldCharType="end"/>
            </w:r>
          </w:p>
        </w:tc>
      </w:tr>
      <w:tr w:rsidR="00F011C9" w:rsidRPr="00A52FAE" w:rsidTr="00A52FAE">
        <w:tc>
          <w:tcPr>
            <w:tcW w:w="423" w:type="dxa"/>
          </w:tcPr>
          <w:p w:rsidR="00F011C9" w:rsidRPr="0005464C" w:rsidRDefault="00822339" w:rsidP="00D50BB9">
            <w:pPr>
              <w:rPr>
                <w:rFonts w:ascii="Arial" w:hAnsi="Arial" w:cs="Arial"/>
                <w:sz w:val="20"/>
                <w:szCs w:val="20"/>
                <w:lang w:val="en-GB"/>
              </w:rPr>
            </w:pPr>
            <w:r>
              <w:rPr>
                <w:rFonts w:ascii="Arial" w:hAnsi="Arial" w:cs="Arial"/>
                <w:sz w:val="20"/>
                <w:szCs w:val="20"/>
                <w:lang w:val="en-GB"/>
              </w:rPr>
              <w:t>10</w:t>
            </w:r>
          </w:p>
        </w:tc>
        <w:tc>
          <w:tcPr>
            <w:tcW w:w="8633" w:type="dxa"/>
            <w:gridSpan w:val="4"/>
          </w:tcPr>
          <w:p w:rsidR="00F011C9" w:rsidRPr="0005464C" w:rsidRDefault="00F011C9" w:rsidP="004C423A">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bookmarkStart w:id="27" w:name="Text2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4C423A">
              <w:rPr>
                <w:noProof/>
                <w:sz w:val="20"/>
                <w:szCs w:val="20"/>
                <w:lang w:val="en-GB"/>
              </w:rPr>
              <w:t>---</w:t>
            </w:r>
            <w:r w:rsidRPr="0005464C">
              <w:rPr>
                <w:sz w:val="20"/>
                <w:szCs w:val="20"/>
                <w:lang w:val="en-GB"/>
              </w:rPr>
              <w:fldChar w:fldCharType="end"/>
            </w:r>
            <w:bookmarkEnd w:id="27"/>
          </w:p>
        </w:tc>
      </w:tr>
      <w:tr w:rsidR="00822339" w:rsidRPr="003F6B0D" w:rsidTr="00A52FAE">
        <w:tc>
          <w:tcPr>
            <w:tcW w:w="423" w:type="dxa"/>
          </w:tcPr>
          <w:p w:rsidR="00822339" w:rsidRPr="0005464C" w:rsidDel="00822339" w:rsidRDefault="00822339" w:rsidP="00D50BB9">
            <w:pPr>
              <w:rPr>
                <w:rFonts w:ascii="Arial" w:hAnsi="Arial" w:cs="Arial"/>
                <w:sz w:val="20"/>
                <w:szCs w:val="20"/>
                <w:lang w:val="en-GB"/>
              </w:rPr>
            </w:pPr>
            <w:r>
              <w:rPr>
                <w:rFonts w:ascii="Arial" w:hAnsi="Arial" w:cs="Arial"/>
                <w:sz w:val="20"/>
                <w:szCs w:val="20"/>
                <w:lang w:val="en-GB"/>
              </w:rPr>
              <w:t>11</w:t>
            </w:r>
          </w:p>
        </w:tc>
        <w:tc>
          <w:tcPr>
            <w:tcW w:w="8633" w:type="dxa"/>
            <w:gridSpan w:val="4"/>
          </w:tcPr>
          <w:p w:rsidR="00822339" w:rsidRDefault="00822339" w:rsidP="00D50BB9">
            <w:pPr>
              <w:pStyle w:val="KeinLeerraum"/>
              <w:rPr>
                <w:sz w:val="20"/>
                <w:szCs w:val="20"/>
                <w:lang w:val="en-GB"/>
              </w:rPr>
            </w:pPr>
            <w:r>
              <w:rPr>
                <w:sz w:val="20"/>
                <w:szCs w:val="20"/>
                <w:lang w:val="en-GB"/>
              </w:rPr>
              <w:t xml:space="preserve">Proposed symbol(s): </w:t>
            </w:r>
          </w:p>
          <w:p w:rsidR="003564D7" w:rsidRDefault="00822339" w:rsidP="004C423A">
            <w:pPr>
              <w:pStyle w:val="KeinLeerraum"/>
              <w:rPr>
                <w:noProof/>
                <w:sz w:val="20"/>
                <w:szCs w:val="20"/>
                <w:lang w:val="en-GB"/>
              </w:rPr>
            </w:pPr>
            <w:r w:rsidRPr="0005464C">
              <w:rPr>
                <w:sz w:val="20"/>
                <w:szCs w:val="20"/>
                <w:lang w:val="en-GB"/>
              </w:rPr>
              <w:t>Attach the file to the form, please. Name of file:</w:t>
            </w:r>
            <w:r w:rsidR="00F924DD">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4C423A">
              <w:rPr>
                <w:noProof/>
                <w:sz w:val="20"/>
                <w:szCs w:val="20"/>
                <w:lang w:val="en-GB"/>
              </w:rPr>
              <w:t>---</w:t>
            </w:r>
          </w:p>
          <w:p w:rsidR="00822339" w:rsidRPr="0005464C" w:rsidRDefault="00822339" w:rsidP="007E1B2A">
            <w:pPr>
              <w:pStyle w:val="KeinLeerraum"/>
              <w:rPr>
                <w:sz w:val="20"/>
                <w:szCs w:val="20"/>
                <w:lang w:val="en-GB"/>
              </w:rPr>
            </w:pPr>
            <w:r w:rsidRPr="0005464C">
              <w:rPr>
                <w:sz w:val="20"/>
                <w:szCs w:val="20"/>
                <w:lang w:val="en-GB"/>
              </w:rPr>
              <w:fldChar w:fldCharType="end"/>
            </w:r>
          </w:p>
        </w:tc>
      </w:tr>
      <w:tr w:rsidR="00F011C9" w:rsidRPr="00A52FAE" w:rsidTr="00A52FAE">
        <w:tc>
          <w:tcPr>
            <w:tcW w:w="423" w:type="dxa"/>
          </w:tcPr>
          <w:p w:rsidR="00F011C9" w:rsidRPr="0005464C" w:rsidRDefault="00F011C9" w:rsidP="00F83970">
            <w:pPr>
              <w:rPr>
                <w:rFonts w:ascii="Arial" w:hAnsi="Arial" w:cs="Arial"/>
                <w:sz w:val="20"/>
                <w:szCs w:val="20"/>
                <w:lang w:val="en-GB"/>
              </w:rPr>
            </w:pPr>
            <w:r w:rsidRPr="0005464C">
              <w:rPr>
                <w:rFonts w:ascii="Arial" w:hAnsi="Arial" w:cs="Arial"/>
                <w:sz w:val="20"/>
                <w:szCs w:val="20"/>
                <w:lang w:val="en-GB"/>
              </w:rPr>
              <w:t>1</w:t>
            </w:r>
            <w:r w:rsidR="00F83970">
              <w:rPr>
                <w:rFonts w:ascii="Arial" w:hAnsi="Arial" w:cs="Arial"/>
                <w:sz w:val="20"/>
                <w:szCs w:val="20"/>
                <w:lang w:val="en-GB"/>
              </w:rPr>
              <w:t>2</w:t>
            </w:r>
          </w:p>
        </w:tc>
        <w:tc>
          <w:tcPr>
            <w:tcW w:w="8633" w:type="dxa"/>
            <w:gridSpan w:val="4"/>
          </w:tcPr>
          <w:p w:rsidR="00F011C9" w:rsidRPr="0005464C" w:rsidRDefault="00F011C9" w:rsidP="00D50BB9">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bookmarkStart w:id="28" w:name="Kontrollkästchen16"/>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28"/>
            <w:r w:rsidRPr="0005464C">
              <w:rPr>
                <w:sz w:val="20"/>
                <w:szCs w:val="20"/>
                <w:lang w:val="en-GB"/>
              </w:rPr>
              <w:tab/>
              <w:t xml:space="preserve">US </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bookmarkStart w:id="29" w:name="Kontrollkästchen17"/>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29"/>
            <w:r w:rsidRPr="0005464C">
              <w:rPr>
                <w:sz w:val="20"/>
                <w:szCs w:val="20"/>
                <w:lang w:val="en-GB"/>
              </w:rPr>
              <w:tab/>
              <w:t>Europe (without 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bookmarkStart w:id="30" w:name="Kontrollkästchen18"/>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30"/>
            <w:r w:rsidRPr="0005464C">
              <w:rPr>
                <w:sz w:val="20"/>
                <w:szCs w:val="20"/>
                <w:lang w:val="en-GB"/>
              </w:rPr>
              <w:tab/>
              <w:t>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bookmarkStart w:id="31" w:name="Kontrollkästchen19"/>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31"/>
            <w:r w:rsidRPr="0005464C">
              <w:rPr>
                <w:sz w:val="20"/>
                <w:szCs w:val="20"/>
                <w:lang w:val="en-GB"/>
              </w:rPr>
              <w:tab/>
              <w:t>South America</w:t>
            </w:r>
          </w:p>
          <w:p w:rsidR="00F011C9" w:rsidRPr="0005464C" w:rsidRDefault="00F011C9" w:rsidP="00D50BB9">
            <w:pPr>
              <w:pStyle w:val="KeinLeerraum"/>
              <w:rPr>
                <w:sz w:val="20"/>
                <w:szCs w:val="20"/>
                <w:lang w:val="en-GB"/>
              </w:rPr>
            </w:pPr>
            <w:r w:rsidRPr="0005464C">
              <w:rPr>
                <w:sz w:val="20"/>
                <w:szCs w:val="20"/>
                <w:lang w:val="en-GB"/>
              </w:rPr>
              <w:lastRenderedPageBreak/>
              <w:fldChar w:fldCharType="begin">
                <w:ffData>
                  <w:name w:val="Kontrollkästchen21"/>
                  <w:enabled/>
                  <w:calcOnExit w:val="0"/>
                  <w:checkBox>
                    <w:sizeAuto/>
                    <w:default w:val="0"/>
                    <w:checked/>
                  </w:checkBox>
                </w:ffData>
              </w:fldChar>
            </w:r>
            <w:bookmarkStart w:id="32" w:name="Kontrollkästchen21"/>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32"/>
            <w:r w:rsidRPr="0005464C">
              <w:rPr>
                <w:sz w:val="20"/>
                <w:szCs w:val="20"/>
                <w:lang w:val="en-GB"/>
              </w:rPr>
              <w:tab/>
              <w:t>Asia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Text15"/>
                  <w:enabled/>
                  <w:calcOnExit w:val="0"/>
                  <w:textInput/>
                </w:ffData>
              </w:fldChar>
            </w:r>
            <w:bookmarkStart w:id="33" w:name="Text15"/>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33"/>
            <w:r w:rsidRPr="0005464C">
              <w:rPr>
                <w:sz w:val="20"/>
                <w:szCs w:val="20"/>
                <w:lang w:val="en-GB"/>
              </w:rPr>
              <w:t xml:space="preserve"> </w:t>
            </w:r>
            <w:r w:rsidRPr="0005464C">
              <w:rPr>
                <w:i/>
                <w:iCs/>
                <w:sz w:val="20"/>
                <w:szCs w:val="20"/>
                <w:lang w:val="en-GB"/>
              </w:rPr>
              <w:t>(description of another area of applicability, e.g. a country)</w:t>
            </w:r>
          </w:p>
        </w:tc>
      </w:tr>
      <w:tr w:rsidR="00F011C9" w:rsidRPr="00A52FAE" w:rsidTr="00A52FAE">
        <w:tc>
          <w:tcPr>
            <w:tcW w:w="423" w:type="dxa"/>
          </w:tcPr>
          <w:p w:rsidR="00F011C9" w:rsidRPr="0005464C" w:rsidRDefault="00F011C9" w:rsidP="00F83970">
            <w:pPr>
              <w:rPr>
                <w:rFonts w:ascii="Arial" w:hAnsi="Arial" w:cs="Arial"/>
                <w:sz w:val="20"/>
                <w:szCs w:val="20"/>
                <w:lang w:val="en-GB"/>
              </w:rPr>
            </w:pPr>
            <w:r w:rsidRPr="0005464C">
              <w:rPr>
                <w:rFonts w:ascii="Arial" w:hAnsi="Arial" w:cs="Arial"/>
                <w:sz w:val="20"/>
                <w:szCs w:val="20"/>
                <w:lang w:val="en-GB"/>
              </w:rPr>
              <w:lastRenderedPageBreak/>
              <w:t>1</w:t>
            </w:r>
            <w:r w:rsidR="00F83970">
              <w:rPr>
                <w:rFonts w:ascii="Arial" w:hAnsi="Arial" w:cs="Arial"/>
                <w:sz w:val="20"/>
                <w:szCs w:val="20"/>
                <w:lang w:val="en-GB"/>
              </w:rPr>
              <w:t>3</w:t>
            </w:r>
          </w:p>
        </w:tc>
        <w:tc>
          <w:tcPr>
            <w:tcW w:w="4368" w:type="dxa"/>
            <w:gridSpan w:val="2"/>
          </w:tcPr>
          <w:p w:rsidR="00F011C9" w:rsidRPr="0005464C" w:rsidRDefault="00F011C9" w:rsidP="00D50BB9">
            <w:pPr>
              <w:pStyle w:val="KeinLeerraum"/>
              <w:rPr>
                <w:sz w:val="20"/>
                <w:szCs w:val="20"/>
                <w:lang w:val="en-GB"/>
              </w:rPr>
            </w:pPr>
            <w:r w:rsidRPr="0005464C">
              <w:rPr>
                <w:sz w:val="20"/>
                <w:szCs w:val="20"/>
                <w:lang w:val="en-GB"/>
              </w:rPr>
              <w:t xml:space="preserve">Name of sender: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Bernd Birklhuber</w:t>
            </w:r>
            <w:r w:rsidR="00964EA0">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Name of authority or company: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 xml:space="preserve">Ministry of Climate </w:t>
            </w:r>
            <w:r w:rsidR="004C423A">
              <w:rPr>
                <w:noProof/>
                <w:sz w:val="20"/>
                <w:szCs w:val="20"/>
                <w:lang w:val="en-GB"/>
              </w:rPr>
              <w:t>Action</w:t>
            </w:r>
            <w:r w:rsidR="007E1B2A">
              <w:rPr>
                <w:noProof/>
                <w:sz w:val="20"/>
                <w:szCs w:val="20"/>
                <w:lang w:val="en-GB"/>
              </w:rPr>
              <w:t>, Austria</w:t>
            </w:r>
            <w:r w:rsidR="00964EA0">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e-mail address: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bernd.birklhuber@bmk.gv.at</w:t>
            </w:r>
            <w:r w:rsidR="00964EA0">
              <w:rPr>
                <w:sz w:val="20"/>
                <w:szCs w:val="20"/>
                <w:lang w:val="en-GB"/>
              </w:rPr>
              <w:fldChar w:fldCharType="end"/>
            </w:r>
          </w:p>
          <w:p w:rsidR="00F011C9" w:rsidRPr="0005464C" w:rsidRDefault="00F011C9" w:rsidP="00F95851">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F95851">
              <w:rPr>
                <w:sz w:val="20"/>
                <w:szCs w:val="20"/>
                <w:lang w:val="en-GB"/>
              </w:rPr>
              <w:t>20210901</w:t>
            </w:r>
            <w:r w:rsidRPr="0005464C">
              <w:rPr>
                <w:sz w:val="20"/>
                <w:szCs w:val="20"/>
                <w:lang w:val="en-GB"/>
              </w:rPr>
              <w:fldChar w:fldCharType="end"/>
            </w:r>
          </w:p>
        </w:tc>
        <w:tc>
          <w:tcPr>
            <w:tcW w:w="4265" w:type="dxa"/>
            <w:gridSpan w:val="2"/>
          </w:tcPr>
          <w:p w:rsidR="00F011C9" w:rsidRPr="0005464C" w:rsidRDefault="00F011C9" w:rsidP="00D50BB9">
            <w:pPr>
              <w:pStyle w:val="KeinLeerraum"/>
              <w:rPr>
                <w:sz w:val="20"/>
                <w:szCs w:val="20"/>
                <w:lang w:val="en-GB"/>
              </w:rPr>
            </w:pPr>
            <w:r w:rsidRPr="0005464C">
              <w:rPr>
                <w:sz w:val="20"/>
                <w:szCs w:val="20"/>
                <w:lang w:val="en-GB"/>
              </w:rPr>
              <w:t xml:space="preserve">Deadline for comments </w:t>
            </w:r>
            <w:bookmarkStart w:id="34" w:name="Text23"/>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F95851">
              <w:rPr>
                <w:sz w:val="20"/>
                <w:szCs w:val="20"/>
                <w:lang w:val="en-GB"/>
              </w:rPr>
              <w:t>20211013</w:t>
            </w:r>
            <w:r w:rsidRPr="0005464C">
              <w:rPr>
                <w:sz w:val="20"/>
                <w:szCs w:val="20"/>
                <w:lang w:val="en-GB"/>
              </w:rPr>
              <w:fldChar w:fldCharType="end"/>
            </w:r>
            <w:bookmarkEnd w:id="34"/>
            <w:r w:rsidRPr="0005464C">
              <w:rPr>
                <w:sz w:val="20"/>
                <w:szCs w:val="20"/>
                <w:lang w:val="en-GB"/>
              </w:rPr>
              <w:t xml:space="preserve"> (6 weeks)</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To be filled in by a member of the Core Group:</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bookmarkStart w:id="35" w:name="Kontrollkästchen24"/>
            <w:r w:rsidRPr="0005464C">
              <w:rPr>
                <w:sz w:val="20"/>
                <w:szCs w:val="20"/>
                <w:lang w:val="en-GB"/>
              </w:rPr>
              <w:instrText xml:space="preserve"> FORMCHECKBOX </w:instrText>
            </w:r>
            <w:r w:rsidR="00901A17" w:rsidRPr="0005464C">
              <w:rPr>
                <w:sz w:val="20"/>
                <w:szCs w:val="20"/>
                <w:lang w:val="en-GB"/>
              </w:rPr>
            </w:r>
            <w:r w:rsidR="009F2D0F">
              <w:rPr>
                <w:sz w:val="20"/>
                <w:szCs w:val="20"/>
                <w:lang w:val="en-GB"/>
              </w:rPr>
              <w:fldChar w:fldCharType="separate"/>
            </w:r>
            <w:r w:rsidRPr="0005464C">
              <w:rPr>
                <w:sz w:val="20"/>
                <w:szCs w:val="20"/>
                <w:lang w:val="en-GB"/>
              </w:rPr>
              <w:fldChar w:fldCharType="end"/>
            </w:r>
            <w:bookmarkEnd w:id="35"/>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bookmarkStart w:id="36" w:name="Kontrollkästchen25"/>
            <w:r w:rsidRPr="0005464C">
              <w:rPr>
                <w:sz w:val="20"/>
                <w:szCs w:val="20"/>
                <w:lang w:val="en-GB"/>
              </w:rPr>
              <w:instrText xml:space="preserve"> FORMCHECKBOX </w:instrText>
            </w:r>
            <w:r w:rsidR="009F2D0F">
              <w:rPr>
                <w:sz w:val="20"/>
                <w:szCs w:val="20"/>
                <w:lang w:val="en-GB"/>
              </w:rPr>
            </w:r>
            <w:r w:rsidR="009F2D0F">
              <w:rPr>
                <w:sz w:val="20"/>
                <w:szCs w:val="20"/>
                <w:lang w:val="en-GB"/>
              </w:rPr>
              <w:fldChar w:fldCharType="separate"/>
            </w:r>
            <w:r w:rsidRPr="0005464C">
              <w:rPr>
                <w:sz w:val="20"/>
                <w:szCs w:val="20"/>
                <w:lang w:val="en-GB"/>
              </w:rPr>
              <w:fldChar w:fldCharType="end"/>
            </w:r>
            <w:bookmarkEnd w:id="36"/>
            <w:r w:rsidRPr="0005464C">
              <w:rPr>
                <w:sz w:val="20"/>
                <w:szCs w:val="20"/>
                <w:lang w:val="en-GB"/>
              </w:rPr>
              <w:t xml:space="preserve"> Proposal rejected</w:t>
            </w:r>
          </w:p>
          <w:p w:rsidR="00F011C9" w:rsidRPr="0005464C" w:rsidRDefault="00F011C9" w:rsidP="00F95851">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F95851">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A52FAE" w:rsidRDefault="00A52FAE" w:rsidP="00A52FAE">
      <w:pPr>
        <w:spacing w:before="240"/>
        <w:rPr>
          <w:rFonts w:ascii="Arial" w:hAnsi="Arial" w:cs="Arial"/>
          <w:i/>
          <w:sz w:val="18"/>
          <w:szCs w:val="20"/>
          <w:lang w:val="en-GB"/>
        </w:rPr>
      </w:pPr>
    </w:p>
    <w:p w:rsidR="00A52FAE" w:rsidRDefault="00A52FAE">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52FAE" w:rsidRPr="00C30226" w:rsidTr="00A52FAE">
        <w:trPr>
          <w:trHeight w:val="538"/>
        </w:trPr>
        <w:tc>
          <w:tcPr>
            <w:tcW w:w="423" w:type="dxa"/>
          </w:tcPr>
          <w:p w:rsidR="00A52FAE" w:rsidRPr="0005464C" w:rsidRDefault="00A52FAE"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A52FAE" w:rsidRPr="00964EA0" w:rsidRDefault="00A52FAE"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Pr>
                <w:rFonts w:cs="Arial"/>
                <w:sz w:val="20"/>
                <w:szCs w:val="20"/>
                <w:lang w:val="en-US"/>
              </w:rPr>
              <w:t xml:space="preserve">Replace "real AIS </w:t>
            </w:r>
            <w:proofErr w:type="spellStart"/>
            <w:r>
              <w:rPr>
                <w:rFonts w:cs="Arial"/>
                <w:sz w:val="20"/>
                <w:szCs w:val="20"/>
                <w:lang w:val="en-US"/>
              </w:rPr>
              <w:t>AtoN</w:t>
            </w:r>
            <w:proofErr w:type="spellEnd"/>
            <w:r>
              <w:rPr>
                <w:rFonts w:cs="Arial"/>
                <w:sz w:val="20"/>
                <w:szCs w:val="20"/>
                <w:lang w:val="en-US"/>
              </w:rPr>
              <w:t xml:space="preserve">" with "physical AIS </w:t>
            </w:r>
            <w:proofErr w:type="spellStart"/>
            <w:r>
              <w:rPr>
                <w:rFonts w:cs="Arial"/>
                <w:sz w:val="20"/>
                <w:szCs w:val="20"/>
                <w:lang w:val="en-US"/>
              </w:rPr>
              <w:t>AtoN</w:t>
            </w:r>
            <w:proofErr w:type="spellEnd"/>
            <w:r>
              <w:rPr>
                <w:rFonts w:cs="Arial"/>
                <w:sz w:val="20"/>
                <w:szCs w:val="20"/>
                <w:lang w:val="en-US"/>
              </w:rPr>
              <w:t>"</w:t>
            </w:r>
            <w:r w:rsidRPr="0005464C">
              <w:rPr>
                <w:rFonts w:cs="Arial"/>
                <w:sz w:val="20"/>
                <w:szCs w:val="20"/>
              </w:rPr>
              <w:fldChar w:fldCharType="end"/>
            </w:r>
          </w:p>
          <w:p w:rsidR="00A52FAE" w:rsidRDefault="00A52FAE"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413</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w:t>
            </w:r>
            <w:r w:rsidRPr="0005464C">
              <w:rPr>
                <w:sz w:val="20"/>
                <w:szCs w:val="20"/>
                <w:lang w:val="en-GB"/>
              </w:rPr>
              <w:fldChar w:fldCharType="end"/>
            </w:r>
            <w:r>
              <w:rPr>
                <w:sz w:val="20"/>
                <w:szCs w:val="20"/>
                <w:lang w:val="en-GB"/>
              </w:rPr>
              <w:t xml:space="preserve"> </w:t>
            </w:r>
          </w:p>
          <w:p w:rsidR="00A52FAE" w:rsidRPr="00964EA0" w:rsidRDefault="00A52FAE"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8"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52FAE" w:rsidRPr="00C30226" w:rsidTr="00A52FAE">
        <w:trPr>
          <w:trHeight w:val="538"/>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A52FAE" w:rsidRPr="0005464C" w:rsidRDefault="00A52FAE"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52FAE" w:rsidRPr="0005464C" w:rsidRDefault="00A52FAE"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52FAE"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52FAE" w:rsidRPr="00BD2C0B"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A52FAE" w:rsidRPr="0005464C" w:rsidRDefault="00A52FAE"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i/>
                <w:iCs/>
                <w:sz w:val="20"/>
                <w:szCs w:val="20"/>
                <w:lang w:val="en-GB"/>
              </w:rPr>
            </w:pPr>
          </w:p>
          <w:p w:rsidR="00A52FAE" w:rsidRPr="0005464C" w:rsidRDefault="00A52FAE"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A52FAE" w:rsidRPr="0005464C" w:rsidRDefault="00A52FAE" w:rsidP="003536DB">
            <w:pPr>
              <w:pStyle w:val="KeinLeerraum"/>
              <w:rPr>
                <w:sz w:val="20"/>
                <w:szCs w:val="20"/>
                <w:lang w:val="en-GB"/>
              </w:rPr>
            </w:pPr>
            <w:r w:rsidRPr="0005464C">
              <w:rPr>
                <w:sz w:val="20"/>
                <w:szCs w:val="20"/>
                <w:lang w:val="en-GB"/>
              </w:rPr>
              <w:t>Sections C to U</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A94C38">
              <w:rPr>
                <w:sz w:val="20"/>
                <w:szCs w:val="20"/>
                <w:lang w:val="en-GB"/>
              </w:rPr>
              <w:t>O.1.1, O.1.3, O.1.5, O.1.9, O.1.2, O.2.1 ,  O.4.1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A52FAE" w:rsidRPr="0005464C" w:rsidRDefault="00A52FAE" w:rsidP="003536DB">
            <w:pPr>
              <w:pStyle w:val="KeinLeerraum"/>
              <w:rPr>
                <w:sz w:val="20"/>
                <w:szCs w:val="20"/>
                <w:lang w:val="en-GB"/>
              </w:rPr>
            </w:pPr>
            <w:r w:rsidRPr="0005464C">
              <w:rPr>
                <w:sz w:val="20"/>
                <w:szCs w:val="20"/>
                <w:lang w:val="en-GB"/>
              </w:rPr>
              <w:t>Section V to Z and Annexes AA to AF</w:t>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52FAE" w:rsidRPr="0005464C" w:rsidRDefault="00A52FAE"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52FAE"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roofErr w:type="spellStart"/>
            <w:r w:rsidRPr="00A94C38">
              <w:rPr>
                <w:sz w:val="20"/>
                <w:szCs w:val="20"/>
                <w:lang w:val="en-GB"/>
              </w:rPr>
              <w:t>bcnlat</w:t>
            </w:r>
            <w:proofErr w:type="spellEnd"/>
            <w:r w:rsidRPr="00A94C38">
              <w:rPr>
                <w:sz w:val="20"/>
                <w:szCs w:val="20"/>
                <w:lang w:val="en-GB"/>
              </w:rPr>
              <w:t xml:space="preserve">, </w:t>
            </w:r>
            <w:proofErr w:type="spellStart"/>
            <w:r w:rsidRPr="00A94C38">
              <w:rPr>
                <w:sz w:val="20"/>
                <w:szCs w:val="20"/>
                <w:lang w:val="en-GB"/>
              </w:rPr>
              <w:t>boylat</w:t>
            </w:r>
            <w:proofErr w:type="spellEnd"/>
            <w:r w:rsidRPr="00A94C38">
              <w:rPr>
                <w:sz w:val="20"/>
                <w:szCs w:val="20"/>
                <w:lang w:val="en-GB"/>
              </w:rPr>
              <w:t>, BOYSPP</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52FAE" w:rsidRPr="00C30226" w:rsidTr="00A52FAE">
        <w:trPr>
          <w:trHeight w:val="538"/>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Replace "1 (</w:t>
            </w:r>
            <w:proofErr w:type="spellStart"/>
            <w:r>
              <w:rPr>
                <w:sz w:val="20"/>
                <w:szCs w:val="20"/>
                <w:lang w:val="en-GB"/>
              </w:rPr>
              <w:t>AtoN</w:t>
            </w:r>
            <w:proofErr w:type="spellEnd"/>
            <w:r>
              <w:rPr>
                <w:sz w:val="20"/>
                <w:szCs w:val="20"/>
                <w:lang w:val="en-GB"/>
              </w:rPr>
              <w:t xml:space="preserve">)" with "1 (Aid to Navigation)", "2 (Real AIS </w:t>
            </w:r>
            <w:proofErr w:type="spellStart"/>
            <w:r>
              <w:rPr>
                <w:sz w:val="20"/>
                <w:szCs w:val="20"/>
                <w:lang w:val="en-GB"/>
              </w:rPr>
              <w:t>AtoN</w:t>
            </w:r>
            <w:proofErr w:type="spellEnd"/>
            <w:r>
              <w:rPr>
                <w:sz w:val="20"/>
                <w:szCs w:val="20"/>
                <w:lang w:val="en-GB"/>
              </w:rPr>
              <w:t xml:space="preserve">)" with "2 (Physical AIS Aid to Navigation)" and "3 (Virtual AIS </w:t>
            </w:r>
            <w:proofErr w:type="spellStart"/>
            <w:r>
              <w:rPr>
                <w:sz w:val="20"/>
                <w:szCs w:val="20"/>
                <w:lang w:val="en-GB"/>
              </w:rPr>
              <w:t>AtoN</w:t>
            </w:r>
            <w:proofErr w:type="spellEnd"/>
            <w:r>
              <w:rPr>
                <w:sz w:val="20"/>
                <w:szCs w:val="20"/>
                <w:lang w:val="en-GB"/>
              </w:rPr>
              <w:t xml:space="preserve">)" with "3 (Virtual AIS Aid to Navigation)" for the attribute </w:t>
            </w:r>
            <w:proofErr w:type="spellStart"/>
            <w:r>
              <w:rPr>
                <w:sz w:val="20"/>
                <w:szCs w:val="20"/>
                <w:lang w:val="en-GB"/>
              </w:rPr>
              <w:t>typatn</w:t>
            </w:r>
            <w:proofErr w:type="spellEnd"/>
            <w:r w:rsidRPr="0005464C">
              <w:rPr>
                <w:sz w:val="20"/>
                <w:szCs w:val="20"/>
                <w:lang w:val="en-GB"/>
              </w:rPr>
              <w:fldChar w:fldCharType="end"/>
            </w:r>
          </w:p>
        </w:tc>
      </w:tr>
      <w:tr w:rsidR="00A52FAE" w:rsidRPr="003F6B0D"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Proposed picture/illustration:</w:t>
            </w:r>
          </w:p>
          <w:p w:rsidR="00A52FAE" w:rsidRPr="0005464C" w:rsidRDefault="00A52FAE"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Explanation, why this amendment/change is needed:</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w:t>
            </w:r>
            <w:r w:rsidRPr="003E7DB1">
              <w:rPr>
                <w:sz w:val="20"/>
                <w:szCs w:val="20"/>
                <w:lang w:val="en-GB"/>
              </w:rPr>
              <w:t xml:space="preserve">e should use the IMO wording </w:t>
            </w:r>
            <w:r>
              <w:rPr>
                <w:sz w:val="20"/>
                <w:szCs w:val="20"/>
                <w:lang w:val="en-GB"/>
              </w:rPr>
              <w:t>"</w:t>
            </w:r>
            <w:r w:rsidRPr="003E7DB1">
              <w:rPr>
                <w:sz w:val="20"/>
                <w:szCs w:val="20"/>
                <w:lang w:val="en-GB"/>
              </w:rPr>
              <w:t>physical A</w:t>
            </w:r>
            <w:r>
              <w:rPr>
                <w:sz w:val="20"/>
                <w:szCs w:val="20"/>
                <w:lang w:val="en-GB"/>
              </w:rPr>
              <w:t xml:space="preserve">id </w:t>
            </w:r>
            <w:r w:rsidRPr="003E7DB1">
              <w:rPr>
                <w:sz w:val="20"/>
                <w:szCs w:val="20"/>
                <w:lang w:val="en-GB"/>
              </w:rPr>
              <w:t>to</w:t>
            </w:r>
            <w:r>
              <w:rPr>
                <w:sz w:val="20"/>
                <w:szCs w:val="20"/>
                <w:lang w:val="en-GB"/>
              </w:rPr>
              <w:t xml:space="preserve"> </w:t>
            </w:r>
            <w:r w:rsidRPr="003E7DB1">
              <w:rPr>
                <w:sz w:val="20"/>
                <w:szCs w:val="20"/>
                <w:lang w:val="en-GB"/>
              </w:rPr>
              <w:t>N</w:t>
            </w:r>
            <w:r>
              <w:rPr>
                <w:sz w:val="20"/>
                <w:szCs w:val="20"/>
                <w:lang w:val="en-GB"/>
              </w:rPr>
              <w:t xml:space="preserve">avigation" (see IMO MSC1 Circ1473). It </w:t>
            </w:r>
            <w:proofErr w:type="gramStart"/>
            <w:r>
              <w:rPr>
                <w:sz w:val="20"/>
                <w:szCs w:val="20"/>
                <w:lang w:val="en-GB"/>
              </w:rPr>
              <w:t>will also be used</w:t>
            </w:r>
            <w:proofErr w:type="gramEnd"/>
            <w:r>
              <w:rPr>
                <w:sz w:val="20"/>
                <w:szCs w:val="20"/>
                <w:lang w:val="en-GB"/>
              </w:rPr>
              <w:t xml:space="preserve"> by other international standards, e.g. </w:t>
            </w:r>
            <w:r w:rsidRPr="003E7DB1">
              <w:rPr>
                <w:sz w:val="20"/>
                <w:szCs w:val="20"/>
                <w:lang w:val="en-GB"/>
              </w:rPr>
              <w:t>ITU-R M.1371-6</w:t>
            </w:r>
            <w:r>
              <w:rPr>
                <w:sz w:val="20"/>
                <w:szCs w:val="20"/>
                <w:lang w:val="en-GB"/>
              </w:rPr>
              <w:t>.</w:t>
            </w:r>
            <w:r>
              <w:rPr>
                <w:sz w:val="20"/>
                <w:szCs w:val="20"/>
                <w:lang w:val="en-GB"/>
              </w:rPr>
              <w:br/>
              <w:t>The existing enumerations "</w:t>
            </w:r>
            <w:proofErr w:type="spellStart"/>
            <w:r>
              <w:rPr>
                <w:sz w:val="20"/>
                <w:szCs w:val="20"/>
                <w:lang w:val="en-GB"/>
              </w:rPr>
              <w:t>AtoN</w:t>
            </w:r>
            <w:proofErr w:type="spellEnd"/>
            <w:r>
              <w:rPr>
                <w:sz w:val="20"/>
                <w:szCs w:val="20"/>
                <w:lang w:val="en-GB"/>
              </w:rPr>
              <w:t>" and "Virtual</w:t>
            </w:r>
            <w:r w:rsidRPr="003E7DB1">
              <w:rPr>
                <w:sz w:val="20"/>
                <w:szCs w:val="20"/>
                <w:lang w:val="en-GB"/>
              </w:rPr>
              <w:t xml:space="preserve"> </w:t>
            </w:r>
            <w:r>
              <w:rPr>
                <w:sz w:val="20"/>
                <w:szCs w:val="20"/>
                <w:lang w:val="en-GB"/>
              </w:rPr>
              <w:t xml:space="preserve">AIS </w:t>
            </w:r>
            <w:proofErr w:type="spellStart"/>
            <w:r>
              <w:rPr>
                <w:sz w:val="20"/>
                <w:szCs w:val="20"/>
                <w:lang w:val="en-GB"/>
              </w:rPr>
              <w:t>AtoN</w:t>
            </w:r>
            <w:proofErr w:type="spellEnd"/>
            <w:r>
              <w:rPr>
                <w:sz w:val="20"/>
                <w:szCs w:val="20"/>
                <w:lang w:val="en-GB"/>
              </w:rPr>
              <w:t xml:space="preserve">" have to be </w:t>
            </w:r>
            <w:proofErr w:type="spellStart"/>
            <w:r>
              <w:rPr>
                <w:sz w:val="20"/>
                <w:szCs w:val="20"/>
                <w:lang w:val="en-GB"/>
              </w:rPr>
              <w:t>alligned</w:t>
            </w:r>
            <w:proofErr w:type="spellEnd"/>
            <w:r>
              <w:rPr>
                <w:sz w:val="20"/>
                <w:szCs w:val="20"/>
                <w:lang w:val="en-GB"/>
              </w:rPr>
              <w:t xml:space="preserve"> with wording of the S-100 registry.</w:t>
            </w:r>
            <w:r w:rsidRPr="0005464C">
              <w:rPr>
                <w:sz w:val="20"/>
                <w:szCs w:val="20"/>
                <w:lang w:val="en-GB"/>
              </w:rPr>
              <w:fldChar w:fldCharType="end"/>
            </w:r>
          </w:p>
        </w:tc>
      </w:tr>
      <w:tr w:rsidR="00A52FAE" w:rsidRPr="00C30226" w:rsidTr="00A52FAE">
        <w:trPr>
          <w:trHeight w:val="304"/>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C05D80">
              <w:rPr>
                <w:sz w:val="20"/>
                <w:szCs w:val="20"/>
                <w:lang w:val="en-GB"/>
              </w:rPr>
              <w:t>For the enumeration typatn_</w:t>
            </w:r>
            <w:r>
              <w:rPr>
                <w:sz w:val="20"/>
                <w:szCs w:val="20"/>
                <w:lang w:val="en-GB"/>
              </w:rPr>
              <w:t>1</w:t>
            </w:r>
            <w:r w:rsidRPr="00C05D80">
              <w:rPr>
                <w:sz w:val="20"/>
                <w:szCs w:val="20"/>
                <w:lang w:val="en-GB"/>
              </w:rPr>
              <w:t>: replace "</w:t>
            </w:r>
            <w:proofErr w:type="spellStart"/>
            <w:r w:rsidRPr="00C05D80">
              <w:rPr>
                <w:sz w:val="20"/>
                <w:szCs w:val="20"/>
                <w:lang w:val="en-GB"/>
              </w:rPr>
              <w:t>AtoN</w:t>
            </w:r>
            <w:proofErr w:type="spellEnd"/>
            <w:r w:rsidRPr="00C05D80">
              <w:rPr>
                <w:sz w:val="20"/>
                <w:szCs w:val="20"/>
                <w:lang w:val="en-GB"/>
              </w:rPr>
              <w:t>" with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w:t>
            </w:r>
            <w:r>
              <w:rPr>
                <w:sz w:val="20"/>
                <w:szCs w:val="20"/>
                <w:lang w:val="en-GB"/>
              </w:rPr>
              <w:t xml:space="preserve"> </w:t>
            </w:r>
            <w:r w:rsidRPr="00C05D80">
              <w:rPr>
                <w:sz w:val="20"/>
                <w:szCs w:val="20"/>
                <w:lang w:val="en-GB"/>
              </w:rPr>
              <w:t xml:space="preserve">For the enumeration typatn_2: replace "Real AIS </w:t>
            </w:r>
            <w:proofErr w:type="spellStart"/>
            <w:r w:rsidRPr="00C05D80">
              <w:rPr>
                <w:sz w:val="20"/>
                <w:szCs w:val="20"/>
                <w:lang w:val="en-GB"/>
              </w:rPr>
              <w:t>AtoN</w:t>
            </w:r>
            <w:proofErr w:type="spellEnd"/>
            <w:r w:rsidRPr="00C05D80">
              <w:rPr>
                <w:sz w:val="20"/>
                <w:szCs w:val="20"/>
                <w:lang w:val="en-GB"/>
              </w:rPr>
              <w:t>" with "Physical AIS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w:t>
            </w:r>
            <w:r>
              <w:rPr>
                <w:sz w:val="20"/>
                <w:szCs w:val="20"/>
                <w:lang w:val="en-GB"/>
              </w:rPr>
              <w:t xml:space="preserve"> For the enumeration typatn_3: replace "Virtual AIS </w:t>
            </w:r>
            <w:proofErr w:type="spellStart"/>
            <w:r>
              <w:rPr>
                <w:sz w:val="20"/>
                <w:szCs w:val="20"/>
                <w:lang w:val="en-GB"/>
              </w:rPr>
              <w:t>AtoN</w:t>
            </w:r>
            <w:proofErr w:type="spellEnd"/>
            <w:r>
              <w:rPr>
                <w:sz w:val="20"/>
                <w:szCs w:val="20"/>
                <w:lang w:val="en-GB"/>
              </w:rPr>
              <w:t>" with "Virtual AIS Aid to Navigation".</w:t>
            </w:r>
            <w:r w:rsidRPr="0005464C">
              <w:rPr>
                <w:sz w:val="20"/>
                <w:szCs w:val="20"/>
                <w:lang w:val="en-GB"/>
              </w:rPr>
              <w:fldChar w:fldCharType="end"/>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A52FAE" w:rsidRPr="00C05D80" w:rsidRDefault="00A52FAE"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C05D80">
              <w:rPr>
                <w:sz w:val="20"/>
                <w:szCs w:val="20"/>
                <w:lang w:val="en-GB"/>
              </w:rPr>
              <w:t>Withdraw the enumeration Item ID 169</w:t>
            </w:r>
            <w:r>
              <w:rPr>
                <w:sz w:val="20"/>
                <w:szCs w:val="20"/>
                <w:lang w:val="en-GB"/>
              </w:rPr>
              <w:t>7</w:t>
            </w:r>
            <w:r w:rsidRPr="00C05D80">
              <w:rPr>
                <w:sz w:val="20"/>
                <w:szCs w:val="20"/>
                <w:lang w:val="en-GB"/>
              </w:rPr>
              <w:t xml:space="preserve">, </w:t>
            </w:r>
            <w:proofErr w:type="spellStart"/>
            <w:r w:rsidRPr="00C05D80">
              <w:rPr>
                <w:sz w:val="20"/>
                <w:szCs w:val="20"/>
                <w:lang w:val="en-GB"/>
              </w:rPr>
              <w:t>AtoN</w:t>
            </w:r>
            <w:proofErr w:type="spellEnd"/>
            <w:r w:rsidRPr="00C05D80">
              <w:rPr>
                <w:sz w:val="20"/>
                <w:szCs w:val="20"/>
                <w:lang w:val="en-GB"/>
              </w:rPr>
              <w:t>. Replace it with a new enumeration with the name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 xml:space="preserve">" and the </w:t>
            </w:r>
            <w:proofErr w:type="spellStart"/>
            <w:r w:rsidRPr="00C05D80">
              <w:rPr>
                <w:sz w:val="20"/>
                <w:szCs w:val="20"/>
                <w:lang w:val="en-GB"/>
              </w:rPr>
              <w:t>Camelcase</w:t>
            </w:r>
            <w:proofErr w:type="spellEnd"/>
            <w:r w:rsidRPr="00C05D80">
              <w:rPr>
                <w:sz w:val="20"/>
                <w:szCs w:val="20"/>
                <w:lang w:val="en-GB"/>
              </w:rPr>
              <w:t xml:space="preserve"> "</w:t>
            </w:r>
            <w:proofErr w:type="spellStart"/>
            <w:r>
              <w:rPr>
                <w:sz w:val="20"/>
                <w:szCs w:val="20"/>
                <w:lang w:val="en-GB"/>
              </w:rPr>
              <w:t>aidT</w:t>
            </w:r>
            <w:r w:rsidRPr="00C05D80">
              <w:rPr>
                <w:sz w:val="20"/>
                <w:szCs w:val="20"/>
                <w:lang w:val="en-GB"/>
              </w:rPr>
              <w:t>o</w:t>
            </w:r>
            <w:r>
              <w:rPr>
                <w:sz w:val="20"/>
                <w:szCs w:val="20"/>
                <w:lang w:val="en-GB"/>
              </w:rPr>
              <w:t>Navigation</w:t>
            </w:r>
            <w:proofErr w:type="spellEnd"/>
            <w:r w:rsidRPr="00C05D80">
              <w:rPr>
                <w:sz w:val="20"/>
                <w:szCs w:val="20"/>
                <w:lang w:val="en-GB"/>
              </w:rPr>
              <w:t>" (rest copied from the existing enumeration).</w:t>
            </w:r>
            <w:r>
              <w:rPr>
                <w:sz w:val="20"/>
                <w:szCs w:val="20"/>
                <w:lang w:val="en-GB"/>
              </w:rPr>
              <w:t xml:space="preserve"> </w:t>
            </w:r>
            <w:r w:rsidRPr="00C05D80">
              <w:rPr>
                <w:sz w:val="20"/>
                <w:szCs w:val="20"/>
                <w:lang w:val="en-GB"/>
              </w:rPr>
              <w:t>Withdraw the enumeration Item ID 1698, R</w:t>
            </w:r>
            <w:r>
              <w:rPr>
                <w:sz w:val="20"/>
                <w:szCs w:val="20"/>
                <w:lang w:val="en-GB"/>
              </w:rPr>
              <w:t>e</w:t>
            </w:r>
            <w:r w:rsidRPr="00C05D80">
              <w:rPr>
                <w:sz w:val="20"/>
                <w:szCs w:val="20"/>
                <w:lang w:val="en-GB"/>
              </w:rPr>
              <w:t xml:space="preserve">al AIS </w:t>
            </w:r>
            <w:proofErr w:type="spellStart"/>
            <w:r w:rsidRPr="00C05D80">
              <w:rPr>
                <w:sz w:val="20"/>
                <w:szCs w:val="20"/>
                <w:lang w:val="en-GB"/>
              </w:rPr>
              <w:t>AtoN</w:t>
            </w:r>
            <w:proofErr w:type="spellEnd"/>
            <w:r w:rsidRPr="00C05D80">
              <w:rPr>
                <w:sz w:val="20"/>
                <w:szCs w:val="20"/>
                <w:lang w:val="en-GB"/>
              </w:rPr>
              <w:t>. Replace it with a new enumeration with the name "Physical AIS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 xml:space="preserve">" and the </w:t>
            </w:r>
            <w:proofErr w:type="spellStart"/>
            <w:r w:rsidRPr="00C05D80">
              <w:rPr>
                <w:sz w:val="20"/>
                <w:szCs w:val="20"/>
                <w:lang w:val="en-GB"/>
              </w:rPr>
              <w:t>Camelcase</w:t>
            </w:r>
            <w:proofErr w:type="spellEnd"/>
            <w:r w:rsidRPr="00C05D80">
              <w:rPr>
                <w:sz w:val="20"/>
                <w:szCs w:val="20"/>
                <w:lang w:val="en-GB"/>
              </w:rPr>
              <w:t xml:space="preserve"> "</w:t>
            </w:r>
          </w:p>
          <w:p w:rsidR="00A52FAE" w:rsidRPr="0005464C" w:rsidRDefault="00A52FAE" w:rsidP="003536DB">
            <w:pPr>
              <w:pStyle w:val="KeinLeerraum"/>
              <w:rPr>
                <w:sz w:val="20"/>
                <w:szCs w:val="20"/>
                <w:lang w:val="en-GB"/>
              </w:rPr>
            </w:pPr>
            <w:proofErr w:type="spellStart"/>
            <w:proofErr w:type="gramStart"/>
            <w:r>
              <w:rPr>
                <w:sz w:val="20"/>
                <w:szCs w:val="20"/>
                <w:lang w:val="en-GB"/>
              </w:rPr>
              <w:t>p</w:t>
            </w:r>
            <w:r w:rsidRPr="00C05D80">
              <w:rPr>
                <w:sz w:val="20"/>
                <w:szCs w:val="20"/>
                <w:lang w:val="en-GB"/>
              </w:rPr>
              <w:t>hysicalAISAidToNavigation</w:t>
            </w:r>
            <w:proofErr w:type="spellEnd"/>
            <w:proofErr w:type="gramEnd"/>
            <w:r w:rsidRPr="00C05D80">
              <w:rPr>
                <w:sz w:val="20"/>
                <w:szCs w:val="20"/>
                <w:lang w:val="en-GB"/>
              </w:rPr>
              <w:t>" (rest copied from the existing enumeration).</w:t>
            </w:r>
            <w:r>
              <w:rPr>
                <w:sz w:val="20"/>
                <w:szCs w:val="20"/>
                <w:lang w:val="en-GB"/>
              </w:rPr>
              <w:t xml:space="preserve"> Withdraw </w:t>
            </w:r>
            <w:r w:rsidRPr="003E7DB1">
              <w:rPr>
                <w:noProof/>
                <w:sz w:val="20"/>
                <w:szCs w:val="20"/>
                <w:lang w:val="en-GB"/>
              </w:rPr>
              <w:t xml:space="preserve">the enumeration </w:t>
            </w:r>
            <w:r>
              <w:rPr>
                <w:noProof/>
                <w:sz w:val="20"/>
                <w:szCs w:val="20"/>
                <w:lang w:val="en-GB"/>
              </w:rPr>
              <w:t>Item ID 1699, Virtual AIS AtoN. R</w:t>
            </w:r>
            <w:r w:rsidRPr="003E7DB1">
              <w:rPr>
                <w:noProof/>
                <w:sz w:val="20"/>
                <w:szCs w:val="20"/>
                <w:lang w:val="en-GB"/>
              </w:rPr>
              <w:t xml:space="preserve">eplace </w:t>
            </w:r>
            <w:r>
              <w:rPr>
                <w:noProof/>
                <w:sz w:val="20"/>
                <w:szCs w:val="20"/>
                <w:lang w:val="en-GB"/>
              </w:rPr>
              <w:t xml:space="preserve">it with a new enumeration with the name </w:t>
            </w:r>
            <w:r w:rsidRPr="003E7DB1">
              <w:rPr>
                <w:noProof/>
                <w:sz w:val="20"/>
                <w:szCs w:val="20"/>
                <w:lang w:val="en-GB"/>
              </w:rPr>
              <w:t>"</w:t>
            </w:r>
            <w:r>
              <w:rPr>
                <w:noProof/>
                <w:sz w:val="20"/>
                <w:szCs w:val="20"/>
                <w:lang w:val="en-GB"/>
              </w:rPr>
              <w:t>Virtual</w:t>
            </w:r>
            <w:r w:rsidRPr="003E7DB1">
              <w:rPr>
                <w:noProof/>
                <w:sz w:val="20"/>
                <w:szCs w:val="20"/>
                <w:lang w:val="en-GB"/>
              </w:rPr>
              <w:t xml:space="preserve"> AIS A</w:t>
            </w:r>
            <w:r>
              <w:rPr>
                <w:noProof/>
                <w:sz w:val="20"/>
                <w:szCs w:val="20"/>
                <w:lang w:val="en-GB"/>
              </w:rPr>
              <w:t xml:space="preserve">id </w:t>
            </w:r>
            <w:r w:rsidRPr="003E7DB1">
              <w:rPr>
                <w:noProof/>
                <w:sz w:val="20"/>
                <w:szCs w:val="20"/>
                <w:lang w:val="en-GB"/>
              </w:rPr>
              <w:t>to</w:t>
            </w:r>
            <w:r>
              <w:rPr>
                <w:noProof/>
                <w:sz w:val="20"/>
                <w:szCs w:val="20"/>
                <w:lang w:val="en-GB"/>
              </w:rPr>
              <w:t xml:space="preserve"> </w:t>
            </w:r>
            <w:r w:rsidRPr="003E7DB1">
              <w:rPr>
                <w:noProof/>
                <w:sz w:val="20"/>
                <w:szCs w:val="20"/>
                <w:lang w:val="en-GB"/>
              </w:rPr>
              <w:t>N</w:t>
            </w:r>
            <w:r>
              <w:rPr>
                <w:noProof/>
                <w:sz w:val="20"/>
                <w:szCs w:val="20"/>
                <w:lang w:val="en-GB"/>
              </w:rPr>
              <w:t>avigation</w:t>
            </w:r>
            <w:r w:rsidRPr="003E7DB1">
              <w:rPr>
                <w:noProof/>
                <w:sz w:val="20"/>
                <w:szCs w:val="20"/>
                <w:lang w:val="en-GB"/>
              </w:rPr>
              <w:t>"</w:t>
            </w:r>
            <w:r>
              <w:rPr>
                <w:noProof/>
                <w:sz w:val="20"/>
                <w:szCs w:val="20"/>
                <w:lang w:val="en-GB"/>
              </w:rPr>
              <w:t xml:space="preserve"> and the Camelcase "virtualAISAidToNavigation" (rest copied from the existing enumeration)</w:t>
            </w:r>
            <w:r w:rsidRPr="003E7DB1">
              <w:rPr>
                <w:noProof/>
                <w:sz w:val="20"/>
                <w:szCs w:val="20"/>
                <w:lang w:val="en-GB"/>
              </w:rPr>
              <w:t>.</w:t>
            </w:r>
            <w:r w:rsidRPr="0005464C">
              <w:rPr>
                <w:sz w:val="20"/>
                <w:szCs w:val="20"/>
                <w:lang w:val="en-GB"/>
              </w:rPr>
              <w:fldChar w:fldCharType="end"/>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A52FAE" w:rsidRPr="0005464C" w:rsidRDefault="00A52FAE"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lastRenderedPageBreak/>
              <w:t>10</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3F6B0D" w:rsidTr="00A52FAE">
        <w:tc>
          <w:tcPr>
            <w:tcW w:w="423" w:type="dxa"/>
          </w:tcPr>
          <w:p w:rsidR="00A52FAE" w:rsidRPr="0005464C" w:rsidDel="00822339" w:rsidRDefault="00A52FAE"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A52FAE" w:rsidRDefault="00A52FAE" w:rsidP="003536DB">
            <w:pPr>
              <w:pStyle w:val="KeinLeerraum"/>
              <w:rPr>
                <w:sz w:val="20"/>
                <w:szCs w:val="20"/>
                <w:lang w:val="en-GB"/>
              </w:rPr>
            </w:pPr>
            <w:r>
              <w:rPr>
                <w:sz w:val="20"/>
                <w:szCs w:val="20"/>
                <w:lang w:val="en-GB"/>
              </w:rPr>
              <w:t xml:space="preserve">Proposed symbol(s): </w:t>
            </w:r>
          </w:p>
          <w:p w:rsidR="00A52FAE" w:rsidRDefault="00A52FAE" w:rsidP="003536DB">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52FAE" w:rsidRPr="0005464C" w:rsidRDefault="00A52FAE" w:rsidP="003536DB">
            <w:pPr>
              <w:pStyle w:val="KeinLeerraum"/>
              <w:rPr>
                <w:sz w:val="20"/>
                <w:szCs w:val="20"/>
                <w:lang w:val="en-GB"/>
              </w:rPr>
            </w:pPr>
            <w:r w:rsidRPr="0005464C">
              <w:rPr>
                <w:sz w:val="20"/>
                <w:szCs w:val="20"/>
                <w:lang w:val="en-GB"/>
              </w:rPr>
              <w:fldChar w:fldCharType="end"/>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52FAE" w:rsidRPr="00C30226"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A52FAE" w:rsidRPr="0005464C" w:rsidRDefault="00A52FAE"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20210906</w:t>
            </w:r>
            <w:r w:rsidRPr="0005464C">
              <w:rPr>
                <w:sz w:val="20"/>
                <w:szCs w:val="20"/>
                <w:lang w:val="en-GB"/>
              </w:rPr>
              <w:fldChar w:fldCharType="end"/>
            </w:r>
          </w:p>
        </w:tc>
        <w:tc>
          <w:tcPr>
            <w:tcW w:w="4265" w:type="dxa"/>
            <w:gridSpan w:val="2"/>
          </w:tcPr>
          <w:p w:rsidR="00A52FAE" w:rsidRPr="0005464C" w:rsidRDefault="00A52FAE"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20211018</w:t>
            </w:r>
            <w:r w:rsidRPr="0005464C">
              <w:rPr>
                <w:sz w:val="20"/>
                <w:szCs w:val="20"/>
                <w:lang w:val="en-GB"/>
              </w:rPr>
              <w:fldChar w:fldCharType="end"/>
            </w:r>
            <w:r w:rsidRPr="0005464C">
              <w:rPr>
                <w:sz w:val="20"/>
                <w:szCs w:val="20"/>
                <w:lang w:val="en-GB"/>
              </w:rPr>
              <w:t xml:space="preserve"> (6 weeks)</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t>To be filled in by a member of the Core Group:</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52FAE" w:rsidRPr="0005464C" w:rsidRDefault="00A52FAE"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A52FAE" w:rsidRDefault="00A52FAE" w:rsidP="00A52FAE">
      <w:pPr>
        <w:spacing w:before="240"/>
        <w:rPr>
          <w:rFonts w:ascii="Arial" w:hAnsi="Arial" w:cs="Arial"/>
          <w:i/>
          <w:sz w:val="18"/>
          <w:szCs w:val="20"/>
          <w:lang w:val="en-GB"/>
        </w:rPr>
      </w:pPr>
    </w:p>
    <w:p w:rsidR="00A52FAE" w:rsidRDefault="00A52FAE">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52FAE" w:rsidRPr="00983058" w:rsidTr="00A52FAE">
        <w:trPr>
          <w:trHeight w:val="538"/>
        </w:trPr>
        <w:tc>
          <w:tcPr>
            <w:tcW w:w="423" w:type="dxa"/>
          </w:tcPr>
          <w:p w:rsidR="00A52FAE" w:rsidRPr="0005464C" w:rsidRDefault="00A52FAE"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A52FAE" w:rsidRPr="00964EA0" w:rsidRDefault="00A52FAE"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983058">
              <w:rPr>
                <w:rFonts w:cs="Arial"/>
                <w:sz w:val="20"/>
                <w:szCs w:val="20"/>
                <w:lang w:val="en-US"/>
              </w:rPr>
              <w:t>Delete enumeration 22 of CATLMK in the FC</w:t>
            </w:r>
            <w:r w:rsidRPr="0005464C">
              <w:rPr>
                <w:rFonts w:cs="Arial"/>
                <w:sz w:val="20"/>
                <w:szCs w:val="20"/>
              </w:rPr>
              <w:fldChar w:fldCharType="end"/>
            </w:r>
          </w:p>
          <w:p w:rsidR="00A52FAE" w:rsidRDefault="00A52FAE"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414</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A52FAE" w:rsidRPr="00964EA0" w:rsidRDefault="00A52FAE"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9"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52FAE" w:rsidRPr="00983058" w:rsidTr="00A52FAE">
        <w:trPr>
          <w:trHeight w:val="538"/>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A52FAE" w:rsidRPr="0005464C" w:rsidRDefault="00A52FAE"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52FAE" w:rsidRPr="0005464C" w:rsidRDefault="00A52FAE"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52FAE"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52FAE" w:rsidRPr="00BD2C0B"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A52FAE" w:rsidRPr="0005464C" w:rsidRDefault="00A52FAE"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i/>
                <w:iCs/>
                <w:sz w:val="20"/>
                <w:szCs w:val="20"/>
                <w:lang w:val="en-GB"/>
              </w:rPr>
            </w:pPr>
          </w:p>
          <w:p w:rsidR="00A52FAE" w:rsidRPr="0005464C" w:rsidRDefault="00A52FAE"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A52FAE" w:rsidRPr="0005464C" w:rsidRDefault="00A52FAE" w:rsidP="003536DB">
            <w:pPr>
              <w:pStyle w:val="KeinLeerraum"/>
              <w:rPr>
                <w:sz w:val="20"/>
                <w:szCs w:val="20"/>
                <w:lang w:val="en-GB"/>
              </w:rPr>
            </w:pPr>
            <w:r w:rsidRPr="0005464C">
              <w:rPr>
                <w:sz w:val="20"/>
                <w:szCs w:val="20"/>
                <w:lang w:val="en-GB"/>
              </w:rPr>
              <w:t>Sections C to U</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A52FAE" w:rsidRPr="0005464C" w:rsidRDefault="00A52FAE" w:rsidP="003536DB">
            <w:pPr>
              <w:pStyle w:val="KeinLeerraum"/>
              <w:rPr>
                <w:sz w:val="20"/>
                <w:szCs w:val="20"/>
                <w:lang w:val="en-GB"/>
              </w:rPr>
            </w:pPr>
            <w:r w:rsidRPr="0005464C">
              <w:rPr>
                <w:sz w:val="20"/>
                <w:szCs w:val="20"/>
                <w:lang w:val="en-GB"/>
              </w:rPr>
              <w:t>Section V to Z and Annexes AA to AF</w:t>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52FAE" w:rsidRPr="0005464C" w:rsidRDefault="00A52FAE"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52FAE"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52FAE" w:rsidRPr="002976C4" w:rsidTr="00A52FAE">
        <w:trPr>
          <w:trHeight w:val="283"/>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A52FAE" w:rsidRPr="0005464C" w:rsidRDefault="00A52FAE" w:rsidP="00A52FAE">
            <w:pPr>
              <w:pStyle w:val="KeinLeerraum"/>
              <w:rPr>
                <w:sz w:val="20"/>
                <w:szCs w:val="20"/>
                <w:lang w:val="en-GB"/>
              </w:rPr>
            </w:pPr>
            <w:r w:rsidRPr="0005464C">
              <w:rPr>
                <w:sz w:val="20"/>
                <w:szCs w:val="20"/>
                <w:lang w:val="en-GB"/>
              </w:rPr>
              <w:t>Proposed addition/change:</w:t>
            </w:r>
            <w:r>
              <w:rPr>
                <w:sz w:val="20"/>
                <w:szCs w:val="20"/>
                <w:lang w:val="en-GB"/>
              </w:rPr>
              <w:t xml:space="preserve"> </w:t>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52FAE" w:rsidRPr="003F6B0D"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Proposed picture/illustration:</w:t>
            </w:r>
          </w:p>
          <w:p w:rsidR="00A52FAE" w:rsidRPr="0005464C" w:rsidRDefault="00A52FAE"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Explanation, why this amendment/change is needed:</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FC is listing enumeration 22 as a possible enumeration of the attribute CATLMK of the feature LNDMRK, but is not containing an enumeration 22 for CATLMK. </w:t>
            </w:r>
            <w:r w:rsidRPr="0005464C">
              <w:rPr>
                <w:sz w:val="20"/>
                <w:szCs w:val="20"/>
                <w:lang w:val="en-GB"/>
              </w:rPr>
              <w:fldChar w:fldCharType="end"/>
            </w:r>
          </w:p>
        </w:tc>
      </w:tr>
      <w:tr w:rsidR="00A52FAE" w:rsidRPr="00983058" w:rsidTr="00A52FAE">
        <w:trPr>
          <w:trHeight w:val="304"/>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Delete ", 22" in the list of possible enumerations of the attribute CATLMK of the feature LNDMRK </w:t>
            </w:r>
            <w:r w:rsidRPr="0005464C">
              <w:rPr>
                <w:sz w:val="20"/>
                <w:szCs w:val="20"/>
                <w:lang w:val="en-GB"/>
              </w:rPr>
              <w:fldChar w:fldCharType="end"/>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A52FAE" w:rsidRPr="0005464C" w:rsidRDefault="00A52FAE"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3F6B0D" w:rsidTr="00A52FAE">
        <w:tc>
          <w:tcPr>
            <w:tcW w:w="423" w:type="dxa"/>
          </w:tcPr>
          <w:p w:rsidR="00A52FAE" w:rsidRPr="0005464C" w:rsidDel="00822339" w:rsidRDefault="00A52FAE"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A52FAE" w:rsidRDefault="00A52FAE" w:rsidP="003536DB">
            <w:pPr>
              <w:pStyle w:val="KeinLeerraum"/>
              <w:rPr>
                <w:sz w:val="20"/>
                <w:szCs w:val="20"/>
                <w:lang w:val="en-GB"/>
              </w:rPr>
            </w:pPr>
            <w:r>
              <w:rPr>
                <w:sz w:val="20"/>
                <w:szCs w:val="20"/>
                <w:lang w:val="en-GB"/>
              </w:rPr>
              <w:t xml:space="preserve">Proposed symbol(s): </w:t>
            </w:r>
          </w:p>
          <w:p w:rsidR="00A52FAE" w:rsidRDefault="00A52FAE" w:rsidP="003536DB">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52FAE" w:rsidRPr="0005464C" w:rsidRDefault="00A52FAE" w:rsidP="003536DB">
            <w:pPr>
              <w:pStyle w:val="KeinLeerraum"/>
              <w:rPr>
                <w:sz w:val="20"/>
                <w:szCs w:val="20"/>
                <w:lang w:val="en-GB"/>
              </w:rPr>
            </w:pPr>
            <w:r w:rsidRPr="0005464C">
              <w:rPr>
                <w:sz w:val="20"/>
                <w:szCs w:val="20"/>
                <w:lang w:val="en-GB"/>
              </w:rPr>
              <w:fldChar w:fldCharType="end"/>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52FAE" w:rsidRPr="00983058"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A52FAE" w:rsidRPr="0005464C" w:rsidRDefault="00A52FAE"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lastRenderedPageBreak/>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20210901</w:t>
            </w:r>
            <w:r w:rsidRPr="0005464C">
              <w:rPr>
                <w:sz w:val="20"/>
                <w:szCs w:val="20"/>
                <w:lang w:val="en-GB"/>
              </w:rPr>
              <w:fldChar w:fldCharType="end"/>
            </w:r>
          </w:p>
        </w:tc>
        <w:tc>
          <w:tcPr>
            <w:tcW w:w="4265" w:type="dxa"/>
            <w:gridSpan w:val="2"/>
          </w:tcPr>
          <w:p w:rsidR="00A52FAE" w:rsidRPr="0005464C" w:rsidRDefault="00A52FAE" w:rsidP="003536DB">
            <w:pPr>
              <w:pStyle w:val="KeinLeerraum"/>
              <w:rPr>
                <w:sz w:val="20"/>
                <w:szCs w:val="20"/>
                <w:lang w:val="en-GB"/>
              </w:rPr>
            </w:pPr>
            <w:r w:rsidRPr="0005464C">
              <w:rPr>
                <w:sz w:val="20"/>
                <w:szCs w:val="20"/>
                <w:lang w:val="en-GB"/>
              </w:rPr>
              <w:lastRenderedPageBreak/>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20211013</w:t>
            </w:r>
            <w:r w:rsidRPr="0005464C">
              <w:rPr>
                <w:sz w:val="20"/>
                <w:szCs w:val="20"/>
                <w:lang w:val="en-GB"/>
              </w:rPr>
              <w:fldChar w:fldCharType="end"/>
            </w:r>
            <w:r w:rsidRPr="0005464C">
              <w:rPr>
                <w:sz w:val="20"/>
                <w:szCs w:val="20"/>
                <w:lang w:val="en-GB"/>
              </w:rPr>
              <w:t xml:space="preserve"> (6 weeks)</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t>To be filled in by a member of the Core Group:</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52FAE" w:rsidRPr="0005464C" w:rsidRDefault="00A52FAE" w:rsidP="003536DB">
            <w:pPr>
              <w:pStyle w:val="KeinLeerraum"/>
              <w:rPr>
                <w:sz w:val="20"/>
                <w:szCs w:val="20"/>
                <w:lang w:val="en-GB"/>
              </w:rPr>
            </w:pPr>
            <w:r w:rsidRPr="0005464C">
              <w:rPr>
                <w:sz w:val="20"/>
                <w:szCs w:val="20"/>
                <w:lang w:val="en-GB"/>
              </w:rPr>
              <w:lastRenderedPageBreak/>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A52FAE" w:rsidRDefault="00A52FAE" w:rsidP="00A52FAE">
      <w:pPr>
        <w:spacing w:before="240"/>
        <w:rPr>
          <w:rFonts w:ascii="Arial" w:hAnsi="Arial" w:cs="Arial"/>
          <w:i/>
          <w:sz w:val="18"/>
          <w:szCs w:val="20"/>
          <w:lang w:val="en-GB"/>
        </w:rPr>
      </w:pPr>
    </w:p>
    <w:p w:rsidR="00A52FAE" w:rsidRDefault="00A52FAE">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52FAE" w:rsidRPr="003A4B8F" w:rsidTr="00A52FAE">
        <w:trPr>
          <w:trHeight w:val="538"/>
        </w:trPr>
        <w:tc>
          <w:tcPr>
            <w:tcW w:w="423" w:type="dxa"/>
          </w:tcPr>
          <w:p w:rsidR="00A52FAE" w:rsidRPr="0005464C" w:rsidRDefault="00A52FAE"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A52FAE" w:rsidRPr="00964EA0" w:rsidRDefault="00A52FAE"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3A4B8F">
              <w:rPr>
                <w:rFonts w:cs="Arial"/>
                <w:sz w:val="20"/>
                <w:szCs w:val="20"/>
                <w:lang w:val="en-US"/>
              </w:rPr>
              <w:t>Change the type of CATTEV to Enumeration</w:t>
            </w:r>
            <w:r w:rsidRPr="0005464C">
              <w:rPr>
                <w:rFonts w:cs="Arial"/>
                <w:sz w:val="20"/>
                <w:szCs w:val="20"/>
              </w:rPr>
              <w:fldChar w:fldCharType="end"/>
            </w:r>
          </w:p>
          <w:p w:rsidR="00A52FAE" w:rsidRDefault="00A52FAE"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415</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A52FAE" w:rsidRPr="00964EA0" w:rsidRDefault="00A52FAE"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0"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52FAE" w:rsidRPr="003A4B8F" w:rsidTr="00A52FAE">
        <w:trPr>
          <w:trHeight w:val="538"/>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A52FAE" w:rsidRPr="0005464C" w:rsidRDefault="00A52FAE"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52FAE" w:rsidRPr="0005464C" w:rsidRDefault="00A52FAE"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52FAE"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52FAE" w:rsidRPr="00BD2C0B" w:rsidRDefault="00A52FAE"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A52FAE" w:rsidRPr="0005464C" w:rsidRDefault="00A52FAE"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i/>
                <w:iCs/>
                <w:sz w:val="20"/>
                <w:szCs w:val="20"/>
                <w:lang w:val="en-GB"/>
              </w:rPr>
            </w:pPr>
          </w:p>
          <w:p w:rsidR="00A52FAE" w:rsidRPr="0005464C" w:rsidRDefault="00A52FAE"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A52FAE" w:rsidRPr="0005464C" w:rsidRDefault="00A52FAE" w:rsidP="003536DB">
            <w:pPr>
              <w:pStyle w:val="KeinLeerraum"/>
              <w:rPr>
                <w:sz w:val="20"/>
                <w:szCs w:val="20"/>
                <w:lang w:val="en-GB"/>
              </w:rPr>
            </w:pPr>
            <w:r w:rsidRPr="0005464C">
              <w:rPr>
                <w:sz w:val="20"/>
                <w:szCs w:val="20"/>
                <w:lang w:val="en-GB"/>
              </w:rPr>
              <w:t>Sections C to U</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A52FAE" w:rsidRPr="0005464C" w:rsidRDefault="00A52FAE" w:rsidP="003536DB">
            <w:pPr>
              <w:pStyle w:val="KeinLeerraum"/>
              <w:rPr>
                <w:sz w:val="20"/>
                <w:szCs w:val="20"/>
                <w:lang w:val="en-GB"/>
              </w:rPr>
            </w:pPr>
            <w:r w:rsidRPr="0005464C">
              <w:rPr>
                <w:sz w:val="20"/>
                <w:szCs w:val="20"/>
                <w:lang w:val="en-GB"/>
              </w:rPr>
              <w:t>Section V to Z and Annexes AA to AF</w:t>
            </w:r>
          </w:p>
          <w:p w:rsidR="00A52FAE" w:rsidRPr="0005464C" w:rsidRDefault="00A52FAE" w:rsidP="003536DB">
            <w:pPr>
              <w:pStyle w:val="KeinLeerraum"/>
              <w:rPr>
                <w:sz w:val="20"/>
                <w:szCs w:val="20"/>
                <w:lang w:val="en-GB"/>
              </w:rPr>
            </w:pPr>
            <w:r w:rsidRPr="0005464C">
              <w:rPr>
                <w:sz w:val="20"/>
                <w:szCs w:val="20"/>
                <w:lang w:val="en-GB"/>
              </w:rPr>
              <w:t>This is a request</w:t>
            </w:r>
          </w:p>
          <w:p w:rsidR="00A52FAE" w:rsidRPr="0005464C" w:rsidRDefault="00A52FAE"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52FAE" w:rsidRPr="0005464C" w:rsidRDefault="00A52FAE"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52FAE"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52FAE" w:rsidRPr="002976C4" w:rsidTr="00A52FAE">
        <w:trPr>
          <w:trHeight w:val="538"/>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52FAE" w:rsidRPr="003F6B0D"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Proposed picture/illustration:</w:t>
            </w:r>
          </w:p>
          <w:p w:rsidR="00A52FAE" w:rsidRPr="0005464C" w:rsidRDefault="00A52FAE"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Explanation, why this amendment/change is needed:</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43860">
              <w:rPr>
                <w:sz w:val="20"/>
                <w:szCs w:val="20"/>
                <w:lang w:val="en-GB"/>
              </w:rPr>
              <w:t xml:space="preserve">In the FC Ed2.5 corr1, the attribute </w:t>
            </w:r>
            <w:r>
              <w:rPr>
                <w:sz w:val="20"/>
                <w:szCs w:val="20"/>
                <w:lang w:val="en-GB"/>
              </w:rPr>
              <w:t xml:space="preserve">Category of temporal variation </w:t>
            </w:r>
            <w:r w:rsidRPr="00043860">
              <w:rPr>
                <w:sz w:val="20"/>
                <w:szCs w:val="20"/>
                <w:lang w:val="en-GB"/>
              </w:rPr>
              <w:t>CATTEV is described as a</w:t>
            </w:r>
            <w:r>
              <w:rPr>
                <w:sz w:val="20"/>
                <w:szCs w:val="20"/>
                <w:lang w:val="en-GB"/>
              </w:rPr>
              <w:t>n</w:t>
            </w:r>
            <w:r w:rsidRPr="00043860">
              <w:rPr>
                <w:sz w:val="20"/>
                <w:szCs w:val="20"/>
                <w:lang w:val="en-GB"/>
              </w:rPr>
              <w:t xml:space="preserve"> attribute</w:t>
            </w:r>
            <w:r>
              <w:rPr>
                <w:sz w:val="20"/>
                <w:szCs w:val="20"/>
                <w:lang w:val="en-GB"/>
              </w:rPr>
              <w:t xml:space="preserve"> of the type List</w:t>
            </w:r>
            <w:r w:rsidRPr="00043860">
              <w:rPr>
                <w:sz w:val="20"/>
                <w:szCs w:val="20"/>
                <w:lang w:val="en-GB"/>
              </w:rPr>
              <w:t xml:space="preserve">, but according to the S-100 registry </w:t>
            </w:r>
            <w:r>
              <w:rPr>
                <w:sz w:val="20"/>
                <w:szCs w:val="20"/>
                <w:lang w:val="en-GB"/>
              </w:rPr>
              <w:t xml:space="preserve">(and </w:t>
            </w:r>
            <w:proofErr w:type="gramStart"/>
            <w:r>
              <w:rPr>
                <w:sz w:val="20"/>
                <w:szCs w:val="20"/>
                <w:lang w:val="en-GB"/>
              </w:rPr>
              <w:t>S-101)</w:t>
            </w:r>
            <w:proofErr w:type="gramEnd"/>
            <w:r>
              <w:rPr>
                <w:sz w:val="20"/>
                <w:szCs w:val="20"/>
                <w:lang w:val="en-GB"/>
              </w:rPr>
              <w:t xml:space="preserve"> </w:t>
            </w:r>
            <w:r w:rsidRPr="00043860">
              <w:rPr>
                <w:sz w:val="20"/>
                <w:szCs w:val="20"/>
                <w:lang w:val="en-GB"/>
              </w:rPr>
              <w:t xml:space="preserve">it is defined as an </w:t>
            </w:r>
            <w:r>
              <w:rPr>
                <w:sz w:val="20"/>
                <w:szCs w:val="20"/>
                <w:lang w:val="en-GB"/>
              </w:rPr>
              <w:t>attribute of the type E</w:t>
            </w:r>
            <w:r w:rsidRPr="00043860">
              <w:rPr>
                <w:sz w:val="20"/>
                <w:szCs w:val="20"/>
                <w:lang w:val="en-GB"/>
              </w:rPr>
              <w:t xml:space="preserve">numeration. As only one </w:t>
            </w:r>
            <w:r>
              <w:rPr>
                <w:sz w:val="20"/>
                <w:szCs w:val="20"/>
                <w:lang w:val="en-GB"/>
              </w:rPr>
              <w:t xml:space="preserve">of the available </w:t>
            </w:r>
            <w:r w:rsidRPr="00043860">
              <w:rPr>
                <w:sz w:val="20"/>
                <w:szCs w:val="20"/>
                <w:lang w:val="en-GB"/>
              </w:rPr>
              <w:t xml:space="preserve">enumeration </w:t>
            </w:r>
            <w:r>
              <w:rPr>
                <w:sz w:val="20"/>
                <w:szCs w:val="20"/>
                <w:lang w:val="en-GB"/>
              </w:rPr>
              <w:t xml:space="preserve">values </w:t>
            </w:r>
            <w:r w:rsidRPr="00043860">
              <w:rPr>
                <w:sz w:val="20"/>
                <w:szCs w:val="20"/>
                <w:lang w:val="en-GB"/>
              </w:rPr>
              <w:t xml:space="preserve">can be valid for a specific feature, the FC should be </w:t>
            </w:r>
            <w:proofErr w:type="spellStart"/>
            <w:r w:rsidRPr="00043860">
              <w:rPr>
                <w:sz w:val="20"/>
                <w:szCs w:val="20"/>
                <w:lang w:val="en-GB"/>
              </w:rPr>
              <w:t>alligned</w:t>
            </w:r>
            <w:proofErr w:type="spellEnd"/>
            <w:r w:rsidRPr="00043860">
              <w:rPr>
                <w:sz w:val="20"/>
                <w:szCs w:val="20"/>
                <w:lang w:val="en-GB"/>
              </w:rPr>
              <w:t xml:space="preserve"> with the S-100 registry.</w:t>
            </w:r>
            <w:r w:rsidRPr="0005464C">
              <w:rPr>
                <w:sz w:val="20"/>
                <w:szCs w:val="20"/>
                <w:lang w:val="en-GB"/>
              </w:rPr>
              <w:fldChar w:fldCharType="end"/>
            </w:r>
          </w:p>
        </w:tc>
      </w:tr>
      <w:tr w:rsidR="00A52FAE" w:rsidRPr="003A4B8F" w:rsidTr="00A52FAE">
        <w:trPr>
          <w:trHeight w:val="304"/>
        </w:trPr>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For the attribute Category of temporal variation CATTEV: replace the Value Type "L" with "E". </w:t>
            </w:r>
            <w:r w:rsidRPr="0005464C">
              <w:rPr>
                <w:sz w:val="20"/>
                <w:szCs w:val="20"/>
                <w:lang w:val="en-GB"/>
              </w:rPr>
              <w:fldChar w:fldCharType="end"/>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A52FAE" w:rsidRPr="0005464C" w:rsidRDefault="00A52FAE"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52FAE" w:rsidRPr="003F6B0D" w:rsidTr="00A52FAE">
        <w:tc>
          <w:tcPr>
            <w:tcW w:w="423" w:type="dxa"/>
          </w:tcPr>
          <w:p w:rsidR="00A52FAE" w:rsidRPr="0005464C" w:rsidDel="00822339" w:rsidRDefault="00A52FAE"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A52FAE" w:rsidRDefault="00A52FAE" w:rsidP="003536DB">
            <w:pPr>
              <w:pStyle w:val="KeinLeerraum"/>
              <w:rPr>
                <w:sz w:val="20"/>
                <w:szCs w:val="20"/>
                <w:lang w:val="en-GB"/>
              </w:rPr>
            </w:pPr>
            <w:r>
              <w:rPr>
                <w:sz w:val="20"/>
                <w:szCs w:val="20"/>
                <w:lang w:val="en-GB"/>
              </w:rPr>
              <w:t xml:space="preserve">Proposed symbol(s): </w:t>
            </w:r>
          </w:p>
          <w:p w:rsidR="00A52FAE" w:rsidRDefault="00A52FAE" w:rsidP="003536DB">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52FAE" w:rsidRPr="0005464C" w:rsidRDefault="00A52FAE" w:rsidP="003536DB">
            <w:pPr>
              <w:pStyle w:val="KeinLeerraum"/>
              <w:rPr>
                <w:sz w:val="20"/>
                <w:szCs w:val="20"/>
                <w:lang w:val="en-GB"/>
              </w:rPr>
            </w:pPr>
            <w:r w:rsidRPr="0005464C">
              <w:rPr>
                <w:sz w:val="20"/>
                <w:szCs w:val="20"/>
                <w:lang w:val="en-GB"/>
              </w:rPr>
              <w:fldChar w:fldCharType="end"/>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A52FAE" w:rsidRPr="0005464C" w:rsidRDefault="00A52FAE"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52FAE" w:rsidRPr="0005464C" w:rsidRDefault="00A52FAE"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52FAE" w:rsidRPr="003A4B8F" w:rsidTr="00A52FAE">
        <w:tc>
          <w:tcPr>
            <w:tcW w:w="423" w:type="dxa"/>
          </w:tcPr>
          <w:p w:rsidR="00A52FAE" w:rsidRPr="0005464C" w:rsidRDefault="00A52FAE"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A52FAE" w:rsidRPr="0005464C" w:rsidRDefault="00A52FAE"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lastRenderedPageBreak/>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52FAE" w:rsidRPr="0005464C" w:rsidRDefault="00A52FAE"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20210906</w:t>
            </w:r>
            <w:r w:rsidRPr="0005464C">
              <w:rPr>
                <w:sz w:val="20"/>
                <w:szCs w:val="20"/>
                <w:lang w:val="en-GB"/>
              </w:rPr>
              <w:fldChar w:fldCharType="end"/>
            </w:r>
          </w:p>
        </w:tc>
        <w:tc>
          <w:tcPr>
            <w:tcW w:w="4265" w:type="dxa"/>
            <w:gridSpan w:val="2"/>
          </w:tcPr>
          <w:p w:rsidR="00A52FAE" w:rsidRPr="0005464C" w:rsidRDefault="00A52FAE" w:rsidP="003536DB">
            <w:pPr>
              <w:pStyle w:val="KeinLeerraum"/>
              <w:rPr>
                <w:sz w:val="20"/>
                <w:szCs w:val="20"/>
                <w:lang w:val="en-GB"/>
              </w:rPr>
            </w:pPr>
            <w:r w:rsidRPr="0005464C">
              <w:rPr>
                <w:sz w:val="20"/>
                <w:szCs w:val="20"/>
                <w:lang w:val="en-GB"/>
              </w:rPr>
              <w:lastRenderedPageBreak/>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20211018</w:t>
            </w:r>
            <w:r w:rsidRPr="0005464C">
              <w:rPr>
                <w:sz w:val="20"/>
                <w:szCs w:val="20"/>
                <w:lang w:val="en-GB"/>
              </w:rPr>
              <w:fldChar w:fldCharType="end"/>
            </w:r>
            <w:r w:rsidRPr="0005464C">
              <w:rPr>
                <w:sz w:val="20"/>
                <w:szCs w:val="20"/>
                <w:lang w:val="en-GB"/>
              </w:rPr>
              <w:t xml:space="preserve"> (6 weeks)</w:t>
            </w:r>
          </w:p>
          <w:p w:rsidR="00A52FAE" w:rsidRPr="0005464C" w:rsidRDefault="00A52FAE" w:rsidP="003536DB">
            <w:pPr>
              <w:pStyle w:val="KeinLeerraum"/>
              <w:rPr>
                <w:sz w:val="20"/>
                <w:szCs w:val="20"/>
                <w:lang w:val="en-GB"/>
              </w:rPr>
            </w:pPr>
          </w:p>
          <w:p w:rsidR="00A52FAE" w:rsidRPr="0005464C" w:rsidRDefault="00A52FAE" w:rsidP="003536DB">
            <w:pPr>
              <w:pStyle w:val="KeinLeerraum"/>
              <w:rPr>
                <w:sz w:val="20"/>
                <w:szCs w:val="20"/>
                <w:lang w:val="en-GB"/>
              </w:rPr>
            </w:pPr>
            <w:r w:rsidRPr="0005464C">
              <w:rPr>
                <w:sz w:val="20"/>
                <w:szCs w:val="20"/>
                <w:lang w:val="en-GB"/>
              </w:rPr>
              <w:lastRenderedPageBreak/>
              <w:t>To be filled in by a member of the Core Group:</w:t>
            </w:r>
          </w:p>
          <w:p w:rsidR="00A52FAE" w:rsidRPr="0005464C" w:rsidRDefault="00A52FAE"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52FAE" w:rsidRPr="0005464C" w:rsidRDefault="00A52FAE"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A52FAE" w:rsidRDefault="00A52FAE"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r>
        <w:rPr>
          <w:rFonts w:ascii="Arial" w:hAnsi="Arial" w:cs="Arial"/>
          <w:i/>
          <w:sz w:val="18"/>
          <w:szCs w:val="20"/>
          <w:lang w:val="en-GB"/>
        </w:rPr>
        <w:t>CR 416 and CR 417 have been withdrawn</w:t>
      </w:r>
    </w:p>
    <w:p w:rsidR="00A52FAE" w:rsidRDefault="00A52FAE">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754FBB" w:rsidRPr="009D16B8" w:rsidTr="00754FBB">
        <w:trPr>
          <w:trHeight w:val="538"/>
        </w:trPr>
        <w:tc>
          <w:tcPr>
            <w:tcW w:w="423" w:type="dxa"/>
          </w:tcPr>
          <w:p w:rsidR="00754FBB" w:rsidRPr="0005464C" w:rsidRDefault="00754FBB"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754FBB" w:rsidRPr="00964EA0" w:rsidRDefault="00754FBB"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9D16B8">
              <w:rPr>
                <w:rFonts w:cs="Arial"/>
                <w:sz w:val="20"/>
                <w:szCs w:val="20"/>
                <w:lang w:val="en-US"/>
              </w:rPr>
              <w:t>Make CONRAD optional and restrict it to enumeration 3 for buoys and beacons</w:t>
            </w:r>
            <w:r w:rsidRPr="0005464C">
              <w:rPr>
                <w:rFonts w:cs="Arial"/>
                <w:sz w:val="20"/>
                <w:szCs w:val="20"/>
              </w:rPr>
              <w:fldChar w:fldCharType="end"/>
            </w:r>
          </w:p>
          <w:p w:rsidR="00754FBB" w:rsidRDefault="00754FBB"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418</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754FBB" w:rsidRPr="00964EA0" w:rsidRDefault="00754FBB"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1"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754FBB" w:rsidRPr="009D16B8"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754FBB" w:rsidRPr="0005464C" w:rsidRDefault="00754FBB"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754FBB" w:rsidRPr="0005464C" w:rsidRDefault="00754FBB"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754FB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754FBB" w:rsidRPr="00BD2C0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754FBB" w:rsidRPr="0005464C" w:rsidRDefault="00754FBB"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i/>
                <w:iCs/>
                <w:sz w:val="20"/>
                <w:szCs w:val="20"/>
                <w:lang w:val="en-GB"/>
              </w:rPr>
            </w:pPr>
          </w:p>
          <w:p w:rsidR="00754FBB" w:rsidRPr="0005464C" w:rsidRDefault="00754FBB"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754FBB" w:rsidRPr="0005464C" w:rsidRDefault="00754FBB" w:rsidP="003536DB">
            <w:pPr>
              <w:pStyle w:val="KeinLeerraum"/>
              <w:rPr>
                <w:sz w:val="20"/>
                <w:szCs w:val="20"/>
                <w:lang w:val="en-GB"/>
              </w:rPr>
            </w:pPr>
            <w:r w:rsidRPr="0005464C">
              <w:rPr>
                <w:sz w:val="20"/>
                <w:szCs w:val="20"/>
                <w:lang w:val="en-GB"/>
              </w:rPr>
              <w:t>Sections C to U</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O.2.5, O.2.9, O.2.10, O.2.11 and O.4.2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754FBB" w:rsidRPr="0005464C" w:rsidRDefault="00754FBB" w:rsidP="003536DB">
            <w:pPr>
              <w:pStyle w:val="KeinLeerraum"/>
              <w:rPr>
                <w:sz w:val="20"/>
                <w:szCs w:val="20"/>
                <w:lang w:val="en-GB"/>
              </w:rPr>
            </w:pPr>
            <w:r w:rsidRPr="0005464C">
              <w:rPr>
                <w:sz w:val="20"/>
                <w:szCs w:val="20"/>
                <w:lang w:val="en-GB"/>
              </w:rPr>
              <w:t>Section V to Z and Annexes AA to AF</w:t>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754FBB" w:rsidRPr="0005464C" w:rsidRDefault="00754FBB"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754FB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BCNISD, BCNSAW, BCNSPP, BOYSPP</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754FBB" w:rsidRPr="009D16B8"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The attribute CONRAD should be optional for all buoys and beacons and only contain enumeration 3. This requires the following changes in the Encoding Guide</w:t>
            </w:r>
            <w:proofErr w:type="gramStart"/>
            <w:r>
              <w:rPr>
                <w:sz w:val="20"/>
                <w:szCs w:val="20"/>
                <w:lang w:val="en-GB"/>
              </w:rPr>
              <w:t>:</w:t>
            </w:r>
            <w:proofErr w:type="gramEnd"/>
            <w:r>
              <w:rPr>
                <w:sz w:val="20"/>
                <w:szCs w:val="20"/>
                <w:lang w:val="en-GB"/>
              </w:rPr>
              <w:br/>
            </w:r>
            <w:r>
              <w:rPr>
                <w:sz w:val="20"/>
                <w:szCs w:val="20"/>
                <w:lang w:val="en-GB"/>
              </w:rPr>
              <w:br/>
              <w:t>Page O.2.5: Replace "</w:t>
            </w:r>
            <w:r w:rsidRPr="00456E02">
              <w:rPr>
                <w:sz w:val="20"/>
                <w:szCs w:val="20"/>
                <w:lang w:val="en-GB"/>
              </w:rPr>
              <w:t>(C) CONRAD = [3 (radar conspicuous (has radar reflector))]</w:t>
            </w:r>
            <w:r>
              <w:rPr>
                <w:sz w:val="20"/>
                <w:szCs w:val="20"/>
                <w:lang w:val="en-GB"/>
              </w:rPr>
              <w:t>" with "</w:t>
            </w:r>
            <w:r w:rsidRPr="00456E02">
              <w:rPr>
                <w:sz w:val="20"/>
                <w:szCs w:val="20"/>
                <w:lang w:val="en-GB"/>
              </w:rPr>
              <w:t>(</w:t>
            </w:r>
            <w:r>
              <w:rPr>
                <w:sz w:val="20"/>
                <w:szCs w:val="20"/>
                <w:lang w:val="en-GB"/>
              </w:rPr>
              <w:t>O</w:t>
            </w:r>
            <w:r w:rsidRPr="00456E02">
              <w:rPr>
                <w:sz w:val="20"/>
                <w:szCs w:val="20"/>
                <w:lang w:val="en-GB"/>
              </w:rPr>
              <w:t>) CONRAD = [3 (radar conspicuous (has radar reflector))]</w:t>
            </w:r>
            <w:r>
              <w:rPr>
                <w:sz w:val="20"/>
                <w:szCs w:val="20"/>
                <w:lang w:val="en-GB"/>
              </w:rPr>
              <w:t>".</w:t>
            </w:r>
            <w:r>
              <w:rPr>
                <w:sz w:val="20"/>
                <w:szCs w:val="20"/>
                <w:lang w:val="en-GB"/>
              </w:rPr>
              <w:br/>
            </w:r>
            <w:r>
              <w:rPr>
                <w:sz w:val="20"/>
                <w:szCs w:val="20"/>
                <w:lang w:val="en-GB"/>
              </w:rPr>
              <w:br/>
              <w:t>Pages O.2.9, O.2.10, O.2.11 and O.4.2: Replace "</w:t>
            </w:r>
            <w:r w:rsidRPr="00E3117E">
              <w:rPr>
                <w:sz w:val="20"/>
                <w:szCs w:val="20"/>
                <w:lang w:val="en-GB"/>
              </w:rPr>
              <w:t>(O) CONRAD = [1 (radar conspicuous), 2 (not radar conspicuous), 3 (radar conspicuous (has radar reflector))]</w:t>
            </w:r>
            <w:r>
              <w:rPr>
                <w:sz w:val="20"/>
                <w:szCs w:val="20"/>
                <w:lang w:val="en-GB"/>
              </w:rPr>
              <w:t>" with "</w:t>
            </w:r>
            <w:r w:rsidRPr="00E3117E">
              <w:rPr>
                <w:sz w:val="20"/>
                <w:szCs w:val="20"/>
                <w:lang w:val="en-GB"/>
              </w:rPr>
              <w:t>(O) CONRAD = [3 (radar conspicuous (has radar reflector))]</w:t>
            </w:r>
            <w:r>
              <w:rPr>
                <w:sz w:val="20"/>
                <w:szCs w:val="20"/>
                <w:lang w:val="en-GB"/>
              </w:rPr>
              <w:t>".</w:t>
            </w:r>
            <w:r w:rsidRPr="0005464C">
              <w:rPr>
                <w:sz w:val="20"/>
                <w:szCs w:val="20"/>
                <w:lang w:val="en-GB"/>
              </w:rPr>
              <w:fldChar w:fldCharType="end"/>
            </w:r>
          </w:p>
        </w:tc>
      </w:tr>
      <w:tr w:rsidR="00754FBB" w:rsidRPr="003F6B0D"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Proposed picture/illustration:</w:t>
            </w:r>
          </w:p>
          <w:p w:rsidR="00754FBB" w:rsidRPr="0005464C" w:rsidRDefault="00754FBB"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Explanation, why this amendment/change is needed:</w:t>
            </w:r>
          </w:p>
          <w:p w:rsidR="00754FBB" w:rsidRDefault="00754FBB"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Feature Catalogue is only containing enumeration 3 of the attribute CONRAD for all buoys and beacons. The idea was that it </w:t>
            </w:r>
            <w:proofErr w:type="gramStart"/>
            <w:r>
              <w:rPr>
                <w:sz w:val="20"/>
                <w:szCs w:val="20"/>
                <w:lang w:val="en-GB"/>
              </w:rPr>
              <w:t>should only be encoded</w:t>
            </w:r>
            <w:proofErr w:type="gramEnd"/>
            <w:r>
              <w:rPr>
                <w:sz w:val="20"/>
                <w:szCs w:val="20"/>
                <w:lang w:val="en-GB"/>
              </w:rPr>
              <w:t xml:space="preserve"> whether the buoy/beacon has a radar reflector. For buoys/beacons without a radar reflector it is difficult to decide whether they are radar </w:t>
            </w:r>
            <w:proofErr w:type="spellStart"/>
            <w:r>
              <w:rPr>
                <w:sz w:val="20"/>
                <w:szCs w:val="20"/>
                <w:lang w:val="en-GB"/>
              </w:rPr>
              <w:t>conspicious</w:t>
            </w:r>
            <w:proofErr w:type="spellEnd"/>
            <w:r>
              <w:rPr>
                <w:sz w:val="20"/>
                <w:szCs w:val="20"/>
                <w:lang w:val="en-GB"/>
              </w:rPr>
              <w:t xml:space="preserve"> or not, because this is depending on the type and position of the radar antenna, the weather and the height of the waves.</w:t>
            </w:r>
            <w:r>
              <w:rPr>
                <w:sz w:val="20"/>
                <w:szCs w:val="20"/>
                <w:lang w:val="en-GB"/>
              </w:rPr>
              <w:br/>
              <w:t xml:space="preserve">The EG is however mentioning other enumerations (O.2.9, O.2.10, O.2.11, O.4.2). It is correct in all other instances. It </w:t>
            </w:r>
            <w:proofErr w:type="gramStart"/>
            <w:r>
              <w:rPr>
                <w:sz w:val="20"/>
                <w:szCs w:val="20"/>
                <w:lang w:val="en-GB"/>
              </w:rPr>
              <w:t>should be aligned</w:t>
            </w:r>
            <w:proofErr w:type="gramEnd"/>
            <w:r>
              <w:rPr>
                <w:sz w:val="20"/>
                <w:szCs w:val="20"/>
                <w:lang w:val="en-GB"/>
              </w:rPr>
              <w:t xml:space="preserve"> with the Feature Catalogue on these four pages.</w:t>
            </w:r>
          </w:p>
          <w:p w:rsidR="00754FBB"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Pr>
                <w:sz w:val="20"/>
                <w:szCs w:val="20"/>
                <w:lang w:val="en-GB"/>
              </w:rPr>
              <w:t xml:space="preserve">The Encoding Guide is once listing the attribute as conditional without describing a condition (O.2.5). In all other </w:t>
            </w:r>
            <w:proofErr w:type="gramStart"/>
            <w:r>
              <w:rPr>
                <w:sz w:val="20"/>
                <w:szCs w:val="20"/>
                <w:lang w:val="en-GB"/>
              </w:rPr>
              <w:t>cases</w:t>
            </w:r>
            <w:proofErr w:type="gramEnd"/>
            <w:r>
              <w:rPr>
                <w:sz w:val="20"/>
                <w:szCs w:val="20"/>
                <w:lang w:val="en-GB"/>
              </w:rPr>
              <w:t xml:space="preserve"> it is described as optional. The Feature Catalogue is listing the attribute once as mandatory and two times as conditional, in all other cases as optional. As it </w:t>
            </w:r>
            <w:proofErr w:type="gramStart"/>
            <w:r>
              <w:rPr>
                <w:sz w:val="20"/>
                <w:szCs w:val="20"/>
                <w:lang w:val="en-GB"/>
              </w:rPr>
              <w:t>can only be encoded</w:t>
            </w:r>
            <w:proofErr w:type="gramEnd"/>
            <w:r>
              <w:rPr>
                <w:sz w:val="20"/>
                <w:szCs w:val="20"/>
                <w:lang w:val="en-GB"/>
              </w:rPr>
              <w:t xml:space="preserve"> with enumeration 3 or not encoded it has to be optional in all cases.</w:t>
            </w:r>
            <w:r w:rsidRPr="0005464C">
              <w:rPr>
                <w:sz w:val="20"/>
                <w:szCs w:val="20"/>
                <w:lang w:val="en-GB"/>
              </w:rPr>
              <w:fldChar w:fldCharType="end"/>
            </w:r>
          </w:p>
        </w:tc>
      </w:tr>
      <w:tr w:rsidR="00754FBB" w:rsidRPr="002976C4" w:rsidTr="00754FBB">
        <w:trPr>
          <w:trHeight w:val="304"/>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br/>
              <w:t xml:space="preserve">Feature BCNSPP attribute CONRAD: replace "M" with "O". </w:t>
            </w:r>
            <w:r>
              <w:rPr>
                <w:sz w:val="20"/>
                <w:szCs w:val="20"/>
                <w:lang w:val="en-GB"/>
              </w:rPr>
              <w:br/>
            </w:r>
            <w:r>
              <w:rPr>
                <w:sz w:val="20"/>
                <w:szCs w:val="20"/>
                <w:lang w:val="en-GB"/>
              </w:rPr>
              <w:lastRenderedPageBreak/>
              <w:br/>
              <w:t>Feature BOYSAW attribute CONRAD: replace "C" with "O".</w:t>
            </w:r>
            <w:r w:rsidRPr="0005464C">
              <w:rPr>
                <w:sz w:val="20"/>
                <w:szCs w:val="20"/>
                <w:lang w:val="en-GB"/>
              </w:rPr>
              <w:fldChar w:fldCharType="end"/>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lastRenderedPageBreak/>
              <w:t>8</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754FBB" w:rsidRPr="0005464C" w:rsidRDefault="00754FBB"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If check 2000 is kept: attribute CONRAD, for the features BCNSPP replace "3#" with "3*".</w:t>
            </w:r>
            <w:r w:rsidRPr="0005464C">
              <w:rPr>
                <w:sz w:val="20"/>
                <w:szCs w:val="20"/>
                <w:lang w:val="en-GB"/>
              </w:rPr>
              <w:fldChar w:fldCharType="end"/>
            </w:r>
          </w:p>
        </w:tc>
      </w:tr>
      <w:tr w:rsidR="00754FBB" w:rsidRPr="003F6B0D" w:rsidTr="00754FBB">
        <w:tc>
          <w:tcPr>
            <w:tcW w:w="423" w:type="dxa"/>
          </w:tcPr>
          <w:p w:rsidR="00754FBB" w:rsidRPr="0005464C" w:rsidDel="00822339" w:rsidRDefault="00754FBB"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754FBB" w:rsidRDefault="00754FBB" w:rsidP="003536DB">
            <w:pPr>
              <w:pStyle w:val="KeinLeerraum"/>
              <w:rPr>
                <w:sz w:val="20"/>
                <w:szCs w:val="20"/>
                <w:lang w:val="en-GB"/>
              </w:rPr>
            </w:pPr>
            <w:r>
              <w:rPr>
                <w:sz w:val="20"/>
                <w:szCs w:val="20"/>
                <w:lang w:val="en-GB"/>
              </w:rPr>
              <w:t xml:space="preserve">Proposed symbol(s): </w:t>
            </w:r>
          </w:p>
          <w:p w:rsidR="00754FBB" w:rsidRDefault="00754FBB" w:rsidP="003536DB">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754FBB" w:rsidRPr="0005464C" w:rsidRDefault="00754FBB" w:rsidP="003536DB">
            <w:pPr>
              <w:pStyle w:val="KeinLeerraum"/>
              <w:rPr>
                <w:sz w:val="20"/>
                <w:szCs w:val="20"/>
                <w:lang w:val="en-GB"/>
              </w:rPr>
            </w:pPr>
            <w:r w:rsidRPr="0005464C">
              <w:rPr>
                <w:sz w:val="20"/>
                <w:szCs w:val="20"/>
                <w:lang w:val="en-GB"/>
              </w:rPr>
              <w:fldChar w:fldCharType="end"/>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754FBB" w:rsidRPr="009D16B8"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754FBB" w:rsidRPr="0005464C" w:rsidRDefault="00754FBB"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20211006</w:t>
            </w:r>
            <w:r w:rsidRPr="0005464C">
              <w:rPr>
                <w:sz w:val="20"/>
                <w:szCs w:val="20"/>
                <w:lang w:val="en-GB"/>
              </w:rPr>
              <w:fldChar w:fldCharType="end"/>
            </w:r>
          </w:p>
        </w:tc>
        <w:tc>
          <w:tcPr>
            <w:tcW w:w="4265" w:type="dxa"/>
            <w:gridSpan w:val="2"/>
          </w:tcPr>
          <w:p w:rsidR="00754FBB" w:rsidRPr="0005464C" w:rsidRDefault="00754FBB"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20211117</w:t>
            </w:r>
            <w:r w:rsidRPr="0005464C">
              <w:rPr>
                <w:sz w:val="20"/>
                <w:szCs w:val="20"/>
                <w:lang w:val="en-GB"/>
              </w:rPr>
              <w:fldChar w:fldCharType="end"/>
            </w:r>
            <w:r w:rsidRPr="0005464C">
              <w:rPr>
                <w:sz w:val="20"/>
                <w:szCs w:val="20"/>
                <w:lang w:val="en-GB"/>
              </w:rPr>
              <w:t xml:space="preserve"> (6 weeks)</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To be filled in by a member of the Core Group:</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754FBB" w:rsidRPr="0005464C" w:rsidRDefault="00754FBB"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754FBB" w:rsidRDefault="00754FBB"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754FBB" w:rsidRDefault="00754FBB">
      <w:pPr>
        <w:spacing w:after="0"/>
        <w:rPr>
          <w:rFonts w:ascii="Arial" w:hAnsi="Arial" w:cs="Arial"/>
          <w:i/>
          <w:sz w:val="18"/>
          <w:szCs w:val="20"/>
          <w:lang w:val="en-GB"/>
        </w:rPr>
      </w:pPr>
    </w:p>
    <w:p w:rsidR="00754FBB" w:rsidRPr="00F011C9" w:rsidRDefault="00754FBB" w:rsidP="00754FBB">
      <w:pPr>
        <w:spacing w:after="120"/>
        <w:rPr>
          <w:rFonts w:ascii="Arial" w:hAnsi="Arial" w:cs="Arial"/>
          <w:lang w:val="en-GB"/>
        </w:rPr>
      </w:pPr>
      <w:r>
        <w:rPr>
          <w:rFonts w:ascii="Arial" w:hAnsi="Arial" w:cs="Arial"/>
          <w:i/>
          <w:sz w:val="18"/>
          <w:szCs w:val="20"/>
          <w:lang w:val="en-GB"/>
        </w:rPr>
        <w:t xml:space="preserve">CR 419 </w:t>
      </w:r>
      <w:proofErr w:type="gramStart"/>
      <w:r>
        <w:rPr>
          <w:rFonts w:ascii="Arial" w:hAnsi="Arial" w:cs="Arial"/>
          <w:i/>
          <w:sz w:val="18"/>
          <w:szCs w:val="20"/>
          <w:lang w:val="en-GB"/>
        </w:rPr>
        <w:t xml:space="preserve">has been </w:t>
      </w:r>
      <w:r w:rsidRPr="00754FBB">
        <w:rPr>
          <w:rFonts w:ascii="Arial" w:hAnsi="Arial" w:cs="Arial"/>
          <w:i/>
          <w:sz w:val="18"/>
          <w:szCs w:val="20"/>
          <w:lang w:val="en-GB"/>
        </w:rPr>
        <w:t>adopted on the forum, but rejected by the IEHG meeting</w:t>
      </w:r>
      <w:proofErr w:type="gramEnd"/>
      <w:r w:rsidRPr="00754FBB">
        <w:rPr>
          <w:rFonts w:ascii="Arial" w:hAnsi="Arial" w:cs="Arial"/>
          <w:i/>
          <w:sz w:val="18"/>
          <w:szCs w:val="20"/>
          <w:lang w:val="en-GB"/>
        </w:rPr>
        <w:t>. Ha</w:t>
      </w:r>
      <w:r>
        <w:rPr>
          <w:rFonts w:ascii="Arial" w:hAnsi="Arial" w:cs="Arial"/>
          <w:i/>
          <w:sz w:val="18"/>
          <w:szCs w:val="20"/>
          <w:lang w:val="en-GB"/>
        </w:rPr>
        <w:t>d</w:t>
      </w:r>
      <w:r w:rsidRPr="00754FBB">
        <w:rPr>
          <w:rFonts w:ascii="Arial" w:hAnsi="Arial" w:cs="Arial"/>
          <w:i/>
          <w:sz w:val="18"/>
          <w:szCs w:val="20"/>
          <w:lang w:val="en-GB"/>
        </w:rPr>
        <w:t xml:space="preserve"> to be updated</w:t>
      </w:r>
      <w:r>
        <w:rPr>
          <w:rFonts w:ascii="Arial" w:hAnsi="Arial" w:cs="Arial"/>
          <w:i/>
          <w:sz w:val="18"/>
          <w:szCs w:val="20"/>
          <w:lang w:val="en-GB"/>
        </w:rPr>
        <w:t>, but no update has been submitted. Therefore no influence on 2.6</w:t>
      </w: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754FBB" w:rsidRPr="0023189F" w:rsidTr="003536DB">
        <w:trPr>
          <w:trHeight w:val="538"/>
        </w:trPr>
        <w:tc>
          <w:tcPr>
            <w:tcW w:w="475" w:type="dxa"/>
          </w:tcPr>
          <w:p w:rsidR="00754FBB" w:rsidRPr="0005464C" w:rsidRDefault="00754FBB"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731" w:type="dxa"/>
            <w:gridSpan w:val="4"/>
          </w:tcPr>
          <w:p w:rsidR="00754FBB" w:rsidRPr="00964EA0" w:rsidRDefault="00754FBB"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23189F">
              <w:rPr>
                <w:rFonts w:cs="Arial"/>
                <w:sz w:val="20"/>
                <w:szCs w:val="20"/>
                <w:lang w:val="en-US"/>
              </w:rPr>
              <w:t>Correction encoding instructions</w:t>
            </w:r>
            <w:r w:rsidRPr="0005464C">
              <w:rPr>
                <w:rFonts w:cs="Arial"/>
                <w:sz w:val="20"/>
                <w:szCs w:val="20"/>
              </w:rPr>
              <w:fldChar w:fldCharType="end"/>
            </w:r>
          </w:p>
          <w:p w:rsidR="00754FBB" w:rsidRDefault="00754FBB"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420</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754FBB" w:rsidRPr="00964EA0" w:rsidRDefault="00754FBB"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2"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754FBB" w:rsidRPr="0023189F" w:rsidTr="003536DB">
        <w:trPr>
          <w:trHeight w:val="538"/>
        </w:trPr>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754FBB" w:rsidRPr="0005464C" w:rsidRDefault="00754FBB"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754FBB" w:rsidRPr="0005464C" w:rsidRDefault="00754FBB"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754FB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754FBB" w:rsidRPr="00BD2C0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754FBB" w:rsidRPr="0005464C" w:rsidRDefault="00754FBB"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i/>
                <w:iCs/>
                <w:sz w:val="20"/>
                <w:szCs w:val="20"/>
                <w:lang w:val="en-GB"/>
              </w:rPr>
            </w:pPr>
          </w:p>
          <w:p w:rsidR="00754FBB" w:rsidRPr="0005464C" w:rsidRDefault="00754FBB"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754FBB" w:rsidRPr="0005464C" w:rsidRDefault="00754FBB" w:rsidP="003536DB">
            <w:pPr>
              <w:pStyle w:val="KeinLeerraum"/>
              <w:rPr>
                <w:sz w:val="20"/>
                <w:szCs w:val="20"/>
                <w:lang w:val="en-GB"/>
              </w:rPr>
            </w:pPr>
            <w:r w:rsidRPr="0005464C">
              <w:rPr>
                <w:sz w:val="20"/>
                <w:szCs w:val="20"/>
                <w:lang w:val="en-GB"/>
              </w:rPr>
              <w:t>Sections C to U</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U.1.1, </w:t>
            </w:r>
            <w:r w:rsidRPr="00D47C7B">
              <w:rPr>
                <w:sz w:val="20"/>
                <w:szCs w:val="20"/>
                <w:lang w:val="en-GB"/>
              </w:rPr>
              <w:t>U.1.</w:t>
            </w:r>
            <w:r>
              <w:rPr>
                <w:sz w:val="20"/>
                <w:szCs w:val="20"/>
                <w:lang w:val="en-GB"/>
              </w:rPr>
              <w:t>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754FBB" w:rsidRPr="0005464C" w:rsidRDefault="00754FBB" w:rsidP="003536DB">
            <w:pPr>
              <w:pStyle w:val="KeinLeerraum"/>
              <w:rPr>
                <w:sz w:val="20"/>
                <w:szCs w:val="20"/>
                <w:lang w:val="en-GB"/>
              </w:rPr>
            </w:pPr>
            <w:r w:rsidRPr="0005464C">
              <w:rPr>
                <w:sz w:val="20"/>
                <w:szCs w:val="20"/>
                <w:lang w:val="en-GB"/>
              </w:rPr>
              <w:t>Section V to Z and Annexes AA to AF</w:t>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754FBB" w:rsidRPr="0005464C" w:rsidRDefault="00754FBB"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754FBB"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roofErr w:type="spellStart"/>
            <w:r>
              <w:rPr>
                <w:sz w:val="20"/>
                <w:szCs w:val="20"/>
                <w:lang w:val="en-GB"/>
              </w:rPr>
              <w:t>l</w:t>
            </w:r>
            <w:r w:rsidRPr="00D47C7B">
              <w:rPr>
                <w:noProof/>
                <w:sz w:val="20"/>
                <w:szCs w:val="20"/>
                <w:lang w:val="en-GB"/>
              </w:rPr>
              <w:t>g_sdm</w:t>
            </w:r>
            <w:proofErr w:type="spellEnd"/>
            <w:r w:rsidRPr="00D47C7B">
              <w:rPr>
                <w:noProof/>
                <w:sz w:val="20"/>
                <w:szCs w:val="20"/>
                <w:lang w:val="en-GB"/>
              </w:rPr>
              <w:t>, lg_vsp</w:t>
            </w:r>
            <w:r>
              <w:rPr>
                <w:noProof/>
                <w:sz w:val="20"/>
                <w:szCs w:val="20"/>
                <w:lang w:val="en-GB"/>
              </w:rPr>
              <w:t>: instruction F</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754FBB" w:rsidRPr="0023189F" w:rsidTr="003536DB">
        <w:trPr>
          <w:trHeight w:val="538"/>
        </w:trPr>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754FBB" w:rsidRPr="00A57A04" w:rsidRDefault="00754FBB"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A57A04">
              <w:rPr>
                <w:sz w:val="20"/>
                <w:szCs w:val="20"/>
                <w:lang w:val="en-GB"/>
              </w:rPr>
              <w:t xml:space="preserve">F)  If the value </w:t>
            </w:r>
            <w:r>
              <w:rPr>
                <w:sz w:val="20"/>
                <w:szCs w:val="20"/>
                <w:lang w:val="en-GB"/>
              </w:rPr>
              <w:t>2</w:t>
            </w:r>
            <w:r w:rsidRPr="00A57A04">
              <w:rPr>
                <w:sz w:val="20"/>
                <w:szCs w:val="20"/>
                <w:lang w:val="en-GB"/>
              </w:rPr>
              <w:t xml:space="preserve"> ‘other’ is used for one of the above category attributes the description attribute (</w:t>
            </w:r>
            <w:proofErr w:type="spellStart"/>
            <w:r w:rsidRPr="00A57A04">
              <w:rPr>
                <w:sz w:val="20"/>
                <w:szCs w:val="20"/>
                <w:lang w:val="en-GB"/>
              </w:rPr>
              <w:t>lg_des</w:t>
            </w:r>
            <w:proofErr w:type="spellEnd"/>
            <w:r w:rsidRPr="00A57A04">
              <w:rPr>
                <w:sz w:val="20"/>
                <w:szCs w:val="20"/>
                <w:lang w:val="en-GB"/>
              </w:rPr>
              <w:t xml:space="preserve">) must be used to describe the details or indicate where detailed information can be found.  </w:t>
            </w:r>
          </w:p>
          <w:p w:rsidR="00754FBB" w:rsidRPr="0005464C" w:rsidRDefault="00754FBB" w:rsidP="003536DB">
            <w:pPr>
              <w:pStyle w:val="KeinLeerraum"/>
              <w:rPr>
                <w:sz w:val="20"/>
                <w:szCs w:val="20"/>
                <w:lang w:val="en-GB"/>
              </w:rPr>
            </w:pPr>
            <w:r w:rsidRPr="00A57A04">
              <w:rPr>
                <w:sz w:val="20"/>
                <w:szCs w:val="20"/>
                <w:lang w:val="en-GB"/>
              </w:rPr>
              <w:t xml:space="preserve"> </w:t>
            </w:r>
            <w:r w:rsidRPr="0005464C">
              <w:rPr>
                <w:sz w:val="20"/>
                <w:szCs w:val="20"/>
                <w:lang w:val="en-GB"/>
              </w:rPr>
              <w:fldChar w:fldCharType="end"/>
            </w:r>
          </w:p>
        </w:tc>
      </w:tr>
      <w:tr w:rsidR="00754FBB" w:rsidRPr="003F6B0D"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Proposed picture/illustration:</w:t>
            </w:r>
          </w:p>
          <w:p w:rsidR="00754FBB" w:rsidRPr="0005464C" w:rsidRDefault="00754FBB"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Explanation, why this amendment/change is needed:</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encoding instruction F of both features is </w:t>
            </w:r>
            <w:proofErr w:type="spellStart"/>
            <w:r>
              <w:rPr>
                <w:sz w:val="20"/>
                <w:szCs w:val="20"/>
                <w:lang w:val="en-GB"/>
              </w:rPr>
              <w:t>refering</w:t>
            </w:r>
            <w:proofErr w:type="spellEnd"/>
            <w:r>
              <w:rPr>
                <w:sz w:val="20"/>
                <w:szCs w:val="20"/>
                <w:lang w:val="en-GB"/>
              </w:rPr>
              <w:t xml:space="preserve"> to a value 1 (other) for all attributes describing the category of ship. The value is incorrect and has to </w:t>
            </w:r>
            <w:proofErr w:type="gramStart"/>
            <w:r>
              <w:rPr>
                <w:sz w:val="20"/>
                <w:szCs w:val="20"/>
                <w:lang w:val="en-GB"/>
              </w:rPr>
              <w:t>be changed</w:t>
            </w:r>
            <w:proofErr w:type="gramEnd"/>
            <w:r>
              <w:rPr>
                <w:sz w:val="20"/>
                <w:szCs w:val="20"/>
                <w:lang w:val="en-GB"/>
              </w:rPr>
              <w:t xml:space="preserve"> into '2'.</w:t>
            </w:r>
            <w:r w:rsidRPr="0005464C">
              <w:rPr>
                <w:sz w:val="20"/>
                <w:szCs w:val="20"/>
                <w:lang w:val="en-GB"/>
              </w:rPr>
              <w:fldChar w:fldCharType="end"/>
            </w:r>
          </w:p>
        </w:tc>
      </w:tr>
      <w:tr w:rsidR="00754FBB" w:rsidRPr="0023189F" w:rsidTr="003536DB">
        <w:trPr>
          <w:trHeight w:val="304"/>
        </w:trPr>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9</w:t>
            </w:r>
          </w:p>
        </w:tc>
        <w:tc>
          <w:tcPr>
            <w:tcW w:w="8731" w:type="dxa"/>
            <w:gridSpan w:val="4"/>
          </w:tcPr>
          <w:p w:rsidR="00754FBB" w:rsidRPr="0005464C" w:rsidRDefault="00754FBB"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10</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3F6B0D" w:rsidTr="003536DB">
        <w:tc>
          <w:tcPr>
            <w:tcW w:w="475" w:type="dxa"/>
          </w:tcPr>
          <w:p w:rsidR="00754FBB" w:rsidRPr="0005464C" w:rsidDel="00822339" w:rsidRDefault="00754FBB" w:rsidP="003536DB">
            <w:pPr>
              <w:rPr>
                <w:rFonts w:ascii="Arial" w:hAnsi="Arial" w:cs="Arial"/>
                <w:sz w:val="20"/>
                <w:szCs w:val="20"/>
                <w:lang w:val="en-GB"/>
              </w:rPr>
            </w:pPr>
            <w:r>
              <w:rPr>
                <w:rFonts w:ascii="Arial" w:hAnsi="Arial" w:cs="Arial"/>
                <w:sz w:val="20"/>
                <w:szCs w:val="20"/>
                <w:lang w:val="en-GB"/>
              </w:rPr>
              <w:t>11</w:t>
            </w:r>
          </w:p>
        </w:tc>
        <w:tc>
          <w:tcPr>
            <w:tcW w:w="8731" w:type="dxa"/>
            <w:gridSpan w:val="4"/>
          </w:tcPr>
          <w:p w:rsidR="00754FBB" w:rsidRDefault="00754FBB" w:rsidP="003536DB">
            <w:pPr>
              <w:pStyle w:val="KeinLeerraum"/>
              <w:rPr>
                <w:sz w:val="20"/>
                <w:szCs w:val="20"/>
                <w:lang w:val="en-GB"/>
              </w:rPr>
            </w:pPr>
            <w:r>
              <w:rPr>
                <w:sz w:val="20"/>
                <w:szCs w:val="20"/>
                <w:lang w:val="en-GB"/>
              </w:rPr>
              <w:t xml:space="preserve">Proposed symbol(s): </w:t>
            </w:r>
          </w:p>
          <w:p w:rsidR="00754FBB" w:rsidRDefault="00754FBB" w:rsidP="003536DB">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754FBB" w:rsidRPr="0005464C" w:rsidRDefault="00754FBB" w:rsidP="003536DB">
            <w:pPr>
              <w:pStyle w:val="KeinLeerraum"/>
              <w:rPr>
                <w:sz w:val="20"/>
                <w:szCs w:val="20"/>
                <w:lang w:val="en-GB"/>
              </w:rPr>
            </w:pPr>
            <w:r w:rsidRPr="0005464C">
              <w:rPr>
                <w:sz w:val="20"/>
                <w:szCs w:val="20"/>
                <w:lang w:val="en-GB"/>
              </w:rPr>
              <w:fldChar w:fldCharType="end"/>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754FBB" w:rsidRPr="0023189F"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gridSpan w:val="2"/>
          </w:tcPr>
          <w:p w:rsidR="00754FBB" w:rsidRPr="0005464C" w:rsidRDefault="00754FBB"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Gert Morlion</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De Vlaamse Waterweg</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gert.morlion@vlaamsewaterweg.be</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20211022</w:t>
            </w:r>
            <w:r w:rsidRPr="0005464C">
              <w:rPr>
                <w:sz w:val="20"/>
                <w:szCs w:val="20"/>
                <w:lang w:val="en-GB"/>
              </w:rPr>
              <w:fldChar w:fldCharType="end"/>
            </w:r>
          </w:p>
        </w:tc>
        <w:tc>
          <w:tcPr>
            <w:tcW w:w="4363" w:type="dxa"/>
            <w:gridSpan w:val="2"/>
          </w:tcPr>
          <w:p w:rsidR="00754FBB" w:rsidRPr="0005464C" w:rsidRDefault="00754FBB"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20211203</w:t>
            </w:r>
            <w:r w:rsidRPr="0005464C">
              <w:rPr>
                <w:sz w:val="20"/>
                <w:szCs w:val="20"/>
                <w:lang w:val="en-GB"/>
              </w:rPr>
              <w:fldChar w:fldCharType="end"/>
            </w:r>
            <w:r w:rsidRPr="0005464C">
              <w:rPr>
                <w:sz w:val="20"/>
                <w:szCs w:val="20"/>
                <w:lang w:val="en-GB"/>
              </w:rPr>
              <w:t xml:space="preserve"> (6 weeks)</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To be filled in by a member of the Core Group:</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754FBB" w:rsidRPr="0005464C" w:rsidRDefault="00754FBB"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754FBB" w:rsidRDefault="00754FBB" w:rsidP="00A52FAE">
      <w:pPr>
        <w:spacing w:before="240"/>
        <w:rPr>
          <w:rFonts w:ascii="Arial" w:hAnsi="Arial" w:cs="Arial"/>
          <w:i/>
          <w:sz w:val="18"/>
          <w:szCs w:val="20"/>
          <w:lang w:val="en-GB"/>
        </w:rPr>
      </w:pPr>
    </w:p>
    <w:p w:rsidR="00754FBB" w:rsidRDefault="00754FBB">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754FBB" w:rsidRPr="00F4264A" w:rsidTr="00754FBB">
        <w:trPr>
          <w:trHeight w:val="538"/>
        </w:trPr>
        <w:tc>
          <w:tcPr>
            <w:tcW w:w="423" w:type="dxa"/>
          </w:tcPr>
          <w:p w:rsidR="00754FBB" w:rsidRPr="0005464C" w:rsidRDefault="00754FBB"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754FBB" w:rsidRPr="00964EA0" w:rsidRDefault="00754FBB"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F4264A">
              <w:rPr>
                <w:rFonts w:cs="Arial"/>
                <w:sz w:val="20"/>
                <w:szCs w:val="20"/>
                <w:lang w:val="en-US"/>
              </w:rPr>
              <w:t xml:space="preserve">Amend the </w:t>
            </w:r>
            <w:proofErr w:type="spellStart"/>
            <w:r w:rsidRPr="00F4264A">
              <w:rPr>
                <w:rFonts w:cs="Arial"/>
                <w:sz w:val="20"/>
                <w:szCs w:val="20"/>
                <w:lang w:val="en-US"/>
              </w:rPr>
              <w:t>ToR</w:t>
            </w:r>
            <w:proofErr w:type="spellEnd"/>
            <w:r w:rsidRPr="00F4264A">
              <w:rPr>
                <w:rFonts w:cs="Arial"/>
                <w:sz w:val="20"/>
                <w:szCs w:val="20"/>
                <w:lang w:val="en-US"/>
              </w:rPr>
              <w:t xml:space="preserve"> of IEHG and the introduction to the Encoding Guide</w:t>
            </w:r>
            <w:r w:rsidRPr="0005464C">
              <w:rPr>
                <w:rFonts w:cs="Arial"/>
                <w:sz w:val="20"/>
                <w:szCs w:val="20"/>
              </w:rPr>
              <w:fldChar w:fldCharType="end"/>
            </w:r>
          </w:p>
          <w:p w:rsidR="00754FBB" w:rsidRDefault="00754FBB"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421</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754FBB" w:rsidRPr="00964EA0" w:rsidRDefault="00754FBB"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3"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754FBB" w:rsidRPr="00F4264A"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754FBB" w:rsidRPr="0005464C" w:rsidRDefault="00754FBB"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754FBB" w:rsidRPr="0005464C" w:rsidRDefault="00754FBB"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754FB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754FBB" w:rsidRPr="00BD2C0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754FBB" w:rsidRPr="0005464C" w:rsidRDefault="00754FBB"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i/>
                <w:iCs/>
                <w:sz w:val="20"/>
                <w:szCs w:val="20"/>
                <w:lang w:val="en-GB"/>
              </w:rPr>
            </w:pPr>
          </w:p>
          <w:p w:rsidR="00754FBB" w:rsidRPr="0005464C" w:rsidRDefault="00754FBB"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754FBB" w:rsidRPr="0005464C" w:rsidRDefault="00754FBB" w:rsidP="003536DB">
            <w:pPr>
              <w:pStyle w:val="KeinLeerraum"/>
              <w:rPr>
                <w:sz w:val="20"/>
                <w:szCs w:val="20"/>
                <w:lang w:val="en-GB"/>
              </w:rPr>
            </w:pPr>
            <w:r w:rsidRPr="0005464C">
              <w:rPr>
                <w:sz w:val="20"/>
                <w:szCs w:val="20"/>
                <w:lang w:val="en-GB"/>
              </w:rPr>
              <w:t>Sections C to U</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754FBB" w:rsidRPr="0005464C" w:rsidRDefault="00754FBB" w:rsidP="003536DB">
            <w:pPr>
              <w:pStyle w:val="KeinLeerraum"/>
              <w:rPr>
                <w:sz w:val="20"/>
                <w:szCs w:val="20"/>
                <w:lang w:val="en-GB"/>
              </w:rPr>
            </w:pPr>
            <w:r w:rsidRPr="0005464C">
              <w:rPr>
                <w:sz w:val="20"/>
                <w:szCs w:val="20"/>
                <w:lang w:val="en-GB"/>
              </w:rPr>
              <w:t>Section V to Z and Annexes AA to AF</w:t>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754FBB" w:rsidRPr="0005464C" w:rsidRDefault="00754FBB"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754FB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ed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754FBB" w:rsidRPr="00F4264A"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See the proposed changes in track-changes-format in the two annexes of this change request.</w:t>
            </w:r>
            <w:r w:rsidRPr="0005464C">
              <w:rPr>
                <w:sz w:val="20"/>
                <w:szCs w:val="20"/>
                <w:lang w:val="en-GB"/>
              </w:rPr>
              <w:fldChar w:fldCharType="end"/>
            </w:r>
          </w:p>
        </w:tc>
      </w:tr>
      <w:tr w:rsidR="00754FBB" w:rsidRPr="00964EA0"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Proposed picture/illustration:</w:t>
            </w:r>
          </w:p>
          <w:p w:rsidR="00754FBB" w:rsidRPr="0005464C" w:rsidRDefault="00754FBB"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Explanation, why this amendment/change is needed:</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Terms of Reference: IHO has established a Concept Register in the S-100 registry, that does not contain any domains. If a new element should be introduced in a domain, it is first necessary to register the concept in the Concept Register. The paragraph of the ToR that is delaing with the introduction of new elements has therefore to be amended. As there are different procedures now for the use of elements, that are already used in another domain, for the use of concepts with other specifications as in another domain and for the introduction of new elements the XVI. IEHG meeting proposes to shorten the paragraph in the ToR.</w:t>
            </w:r>
            <w:r>
              <w:rPr>
                <w:noProof/>
                <w:sz w:val="20"/>
                <w:szCs w:val="20"/>
                <w:lang w:val="en-GB"/>
              </w:rPr>
              <w:br/>
              <w:t>No. 6 of Annex A of the ToR has to be amended because the standards of IEHG have now to be submitted to the European Union and the Central Commission for Navigation on the Rhine via the new European Committee for drawing up standards in the field of inland navigation (CESNI).</w:t>
            </w:r>
            <w:r>
              <w:rPr>
                <w:noProof/>
                <w:sz w:val="20"/>
                <w:szCs w:val="20"/>
                <w:lang w:val="en-GB"/>
              </w:rPr>
              <w:br/>
            </w:r>
            <w:r>
              <w:rPr>
                <w:noProof/>
                <w:sz w:val="20"/>
                <w:szCs w:val="20"/>
                <w:lang w:val="en-GB"/>
              </w:rPr>
              <w:br/>
              <w:t xml:space="preserve">Introduction of the Encoding Guide: as the former European Inland ECDIS expert group has become the "Temporary Working Group Inland ECDIS </w:t>
            </w:r>
            <w:r w:rsidRPr="003E1F9C">
              <w:rPr>
                <w:noProof/>
                <w:sz w:val="20"/>
                <w:szCs w:val="20"/>
                <w:lang w:val="en-GB"/>
              </w:rPr>
              <w:t>of the European Committee for drawing up standards in the field of inland navigation (CESNI)</w:t>
            </w:r>
            <w:r>
              <w:rPr>
                <w:noProof/>
                <w:sz w:val="20"/>
                <w:szCs w:val="20"/>
                <w:lang w:val="en-GB"/>
              </w:rPr>
              <w:t>, the Introduction has to be amended.</w:t>
            </w:r>
            <w:r>
              <w:rPr>
                <w:noProof/>
                <w:sz w:val="20"/>
                <w:szCs w:val="20"/>
                <w:lang w:val="en-GB"/>
              </w:rPr>
              <w:br/>
              <w:t>The EuropeaThe URLs of the website and the discussion forum have to be updated.</w:t>
            </w:r>
            <w:r w:rsidRPr="0005464C">
              <w:rPr>
                <w:sz w:val="20"/>
                <w:szCs w:val="20"/>
                <w:lang w:val="en-GB"/>
              </w:rPr>
              <w:fldChar w:fldCharType="end"/>
            </w:r>
          </w:p>
        </w:tc>
      </w:tr>
      <w:tr w:rsidR="00754FBB" w:rsidRPr="00F4264A" w:rsidTr="00754FBB">
        <w:trPr>
          <w:trHeight w:val="304"/>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Pr>
                <w:noProof/>
                <w:sz w:val="20"/>
                <w:szCs w:val="20"/>
                <w:lang w:val="en-GB"/>
              </w:rPr>
              <w:t>-</w:t>
            </w:r>
            <w:r w:rsidRPr="0005464C">
              <w:rPr>
                <w:sz w:val="20"/>
                <w:szCs w:val="20"/>
                <w:lang w:val="en-GB"/>
              </w:rPr>
              <w:fldChar w:fldCharType="end"/>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754FBB" w:rsidRPr="0005464C" w:rsidRDefault="00754FBB"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822339" w:rsidTr="00754FBB">
        <w:tc>
          <w:tcPr>
            <w:tcW w:w="423" w:type="dxa"/>
          </w:tcPr>
          <w:p w:rsidR="00754FBB" w:rsidRPr="0005464C" w:rsidDel="00822339" w:rsidRDefault="00754FBB" w:rsidP="003536DB">
            <w:pPr>
              <w:rPr>
                <w:rFonts w:ascii="Arial" w:hAnsi="Arial" w:cs="Arial"/>
                <w:sz w:val="20"/>
                <w:szCs w:val="20"/>
                <w:lang w:val="en-GB"/>
              </w:rPr>
            </w:pPr>
            <w:r>
              <w:rPr>
                <w:rFonts w:ascii="Arial" w:hAnsi="Arial" w:cs="Arial"/>
                <w:sz w:val="20"/>
                <w:szCs w:val="20"/>
                <w:lang w:val="en-GB"/>
              </w:rPr>
              <w:lastRenderedPageBreak/>
              <w:t>11</w:t>
            </w:r>
          </w:p>
        </w:tc>
        <w:tc>
          <w:tcPr>
            <w:tcW w:w="8633" w:type="dxa"/>
            <w:gridSpan w:val="4"/>
          </w:tcPr>
          <w:p w:rsidR="00754FBB" w:rsidRDefault="00754FBB" w:rsidP="003536DB">
            <w:pPr>
              <w:pStyle w:val="KeinLeerraum"/>
              <w:rPr>
                <w:sz w:val="20"/>
                <w:szCs w:val="20"/>
                <w:lang w:val="en-GB"/>
              </w:rPr>
            </w:pPr>
            <w:r>
              <w:rPr>
                <w:sz w:val="20"/>
                <w:szCs w:val="20"/>
                <w:lang w:val="en-GB"/>
              </w:rPr>
              <w:t xml:space="preserve">Proposed symbol(s): </w:t>
            </w:r>
          </w:p>
          <w:p w:rsidR="00754FBB" w:rsidRPr="0005464C" w:rsidRDefault="00754FBB" w:rsidP="003536DB">
            <w:pPr>
              <w:pStyle w:val="KeinLeerraum"/>
              <w:rPr>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754FBB" w:rsidRPr="00F4264A"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754FBB" w:rsidRPr="0005464C" w:rsidRDefault="00754FBB"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on behalf of the XVI. IEHG meeting</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20211029</w:t>
            </w:r>
            <w:r w:rsidRPr="0005464C">
              <w:rPr>
                <w:sz w:val="20"/>
                <w:szCs w:val="20"/>
                <w:lang w:val="en-GB"/>
              </w:rPr>
              <w:fldChar w:fldCharType="end"/>
            </w:r>
          </w:p>
        </w:tc>
        <w:tc>
          <w:tcPr>
            <w:tcW w:w="4265" w:type="dxa"/>
            <w:gridSpan w:val="2"/>
          </w:tcPr>
          <w:p w:rsidR="00754FBB" w:rsidRPr="0005464C" w:rsidRDefault="00754FBB"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20211210</w:t>
            </w:r>
            <w:r w:rsidRPr="0005464C">
              <w:rPr>
                <w:sz w:val="20"/>
                <w:szCs w:val="20"/>
                <w:lang w:val="en-GB"/>
              </w:rPr>
              <w:fldChar w:fldCharType="end"/>
            </w:r>
            <w:r w:rsidRPr="0005464C">
              <w:rPr>
                <w:sz w:val="20"/>
                <w:szCs w:val="20"/>
                <w:lang w:val="en-GB"/>
              </w:rPr>
              <w:t xml:space="preserve"> (6 weeks)</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To be filled in by a member of the Core Group:</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754FBB" w:rsidRPr="0005464C" w:rsidRDefault="00754FBB"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754FBB" w:rsidRDefault="00754FBB" w:rsidP="00754FBB">
      <w:pPr>
        <w:spacing w:after="0"/>
        <w:rPr>
          <w:rFonts w:ascii="Arial" w:hAnsi="Arial" w:cs="Arial"/>
          <w:i/>
          <w:sz w:val="18"/>
          <w:szCs w:val="20"/>
          <w:lang w:val="en-GB"/>
        </w:rPr>
      </w:pPr>
    </w:p>
    <w:p w:rsidR="00754FBB" w:rsidRDefault="00754FBB" w:rsidP="00754FBB">
      <w:pPr>
        <w:spacing w:after="0"/>
        <w:rPr>
          <w:rFonts w:ascii="Arial" w:hAnsi="Arial" w:cs="Arial"/>
          <w:i/>
          <w:sz w:val="18"/>
          <w:szCs w:val="20"/>
          <w:lang w:val="en-GB"/>
        </w:rPr>
      </w:pPr>
    </w:p>
    <w:p w:rsidR="00754FBB" w:rsidRDefault="00754FBB" w:rsidP="00754FBB">
      <w:pPr>
        <w:spacing w:after="0"/>
        <w:rPr>
          <w:rFonts w:ascii="Arial" w:hAnsi="Arial" w:cs="Arial"/>
          <w:i/>
          <w:sz w:val="18"/>
          <w:szCs w:val="20"/>
          <w:lang w:val="en-GB"/>
        </w:rPr>
      </w:pPr>
      <w:r>
        <w:rPr>
          <w:rFonts w:ascii="Arial" w:hAnsi="Arial" w:cs="Arial"/>
          <w:i/>
          <w:sz w:val="18"/>
          <w:szCs w:val="20"/>
          <w:lang w:val="en-GB"/>
        </w:rPr>
        <w:t>Annexes</w:t>
      </w:r>
    </w:p>
    <w:p w:rsidR="00754FBB" w:rsidRDefault="00754FBB" w:rsidP="00754FBB">
      <w:pPr>
        <w:spacing w:after="0"/>
        <w:rPr>
          <w:rFonts w:ascii="Arial" w:hAnsi="Arial" w:cs="Arial"/>
          <w:i/>
          <w:sz w:val="18"/>
          <w:szCs w:val="20"/>
          <w:lang w:val="en-GB"/>
        </w:rPr>
      </w:pPr>
    </w:p>
    <w:p w:rsidR="00754FBB" w:rsidRDefault="00754FBB" w:rsidP="00754FBB">
      <w:pPr>
        <w:spacing w:after="0"/>
        <w:rPr>
          <w:rFonts w:ascii="Arial" w:hAnsi="Arial" w:cs="Arial"/>
          <w:sz w:val="18"/>
          <w:szCs w:val="20"/>
          <w:lang w:val="en-GB"/>
        </w:rPr>
      </w:pPr>
      <w:r>
        <w:rPr>
          <w:rFonts w:ascii="Arial" w:hAnsi="Arial" w:cs="Arial"/>
          <w:b/>
          <w:sz w:val="18"/>
          <w:szCs w:val="20"/>
          <w:lang w:val="en-GB"/>
        </w:rPr>
        <w:t>Terms of Reference of IEHG</w:t>
      </w:r>
    </w:p>
    <w:p w:rsidR="00754FBB" w:rsidRDefault="00754FBB" w:rsidP="00754FBB">
      <w:pPr>
        <w:spacing w:after="0"/>
        <w:rPr>
          <w:rFonts w:ascii="Arial" w:hAnsi="Arial" w:cs="Arial"/>
          <w:sz w:val="18"/>
          <w:szCs w:val="20"/>
          <w:lang w:val="en-GB"/>
        </w:rPr>
      </w:pPr>
    </w:p>
    <w:p w:rsidR="00754FBB" w:rsidRPr="00AD6B6B" w:rsidRDefault="00754FBB" w:rsidP="00754FBB">
      <w:pPr>
        <w:spacing w:after="0"/>
        <w:rPr>
          <w:rFonts w:ascii="Arial" w:hAnsi="Arial" w:cs="Arial"/>
          <w:b/>
          <w:sz w:val="18"/>
          <w:szCs w:val="20"/>
          <w:lang w:val="en-GB"/>
        </w:rPr>
      </w:pPr>
      <w:r w:rsidRPr="00AD6B6B">
        <w:rPr>
          <w:rFonts w:ascii="Arial" w:hAnsi="Arial" w:cs="Arial"/>
          <w:b/>
          <w:sz w:val="18"/>
          <w:szCs w:val="20"/>
          <w:lang w:val="en-GB"/>
        </w:rPr>
        <w:t>2. Guiding Principles</w:t>
      </w:r>
    </w:p>
    <w:p w:rsidR="00754FBB" w:rsidRDefault="00754FBB" w:rsidP="00754FBB">
      <w:pPr>
        <w:spacing w:after="0"/>
        <w:rPr>
          <w:rFonts w:ascii="Arial" w:hAnsi="Arial" w:cs="Arial"/>
          <w:sz w:val="18"/>
          <w:szCs w:val="20"/>
          <w:lang w:val="en-GB"/>
        </w:rPr>
      </w:pPr>
    </w:p>
    <w:p w:rsidR="00754FBB" w:rsidRDefault="00754FBB" w:rsidP="00754FBB">
      <w:pPr>
        <w:spacing w:after="0"/>
        <w:rPr>
          <w:rFonts w:ascii="Arial" w:hAnsi="Arial" w:cs="Arial"/>
          <w:sz w:val="18"/>
          <w:szCs w:val="20"/>
          <w:lang w:val="en-GB"/>
        </w:rPr>
      </w:pPr>
      <w:r>
        <w:rPr>
          <w:rFonts w:ascii="Arial" w:hAnsi="Arial" w:cs="Arial"/>
          <w:sz w:val="18"/>
          <w:szCs w:val="20"/>
          <w:lang w:val="en-GB"/>
        </w:rPr>
        <w:t xml:space="preserve">     </w:t>
      </w:r>
      <w:r w:rsidRPr="00AD6B6B">
        <w:rPr>
          <w:rFonts w:ascii="Arial" w:hAnsi="Arial" w:cs="Arial"/>
          <w:sz w:val="18"/>
          <w:szCs w:val="20"/>
          <w:lang w:val="en-GB"/>
        </w:rPr>
        <w:t>5.</w:t>
      </w:r>
      <w:r w:rsidRPr="00AD6B6B">
        <w:rPr>
          <w:rFonts w:ascii="Arial" w:hAnsi="Arial" w:cs="Arial"/>
          <w:sz w:val="18"/>
          <w:szCs w:val="20"/>
          <w:lang w:val="en-GB"/>
        </w:rPr>
        <w:tab/>
        <w:t xml:space="preserve">Operation of an Inland ENC Domain within the </w:t>
      </w:r>
      <w:r w:rsidRPr="00AD6B6B">
        <w:rPr>
          <w:rFonts w:ascii="Arial" w:hAnsi="Arial" w:cs="Arial"/>
          <w:sz w:val="18"/>
          <w:szCs w:val="20"/>
          <w:u w:val="single"/>
          <w:lang w:val="en-GB"/>
        </w:rPr>
        <w:t>S-100</w:t>
      </w:r>
      <w:r w:rsidRPr="00AD6B6B">
        <w:rPr>
          <w:rFonts w:ascii="Arial" w:hAnsi="Arial" w:cs="Arial"/>
          <w:sz w:val="18"/>
          <w:szCs w:val="20"/>
          <w:lang w:val="en-GB"/>
        </w:rPr>
        <w:t xml:space="preserve"> </w:t>
      </w:r>
      <w:r w:rsidRPr="00AD6B6B">
        <w:rPr>
          <w:rFonts w:ascii="Arial" w:hAnsi="Arial" w:cs="Arial"/>
          <w:strike/>
          <w:sz w:val="18"/>
          <w:szCs w:val="20"/>
          <w:lang w:val="en-GB"/>
        </w:rPr>
        <w:t>IHO</w:t>
      </w:r>
      <w:r w:rsidRPr="00AD6B6B">
        <w:rPr>
          <w:rFonts w:ascii="Arial" w:hAnsi="Arial" w:cs="Arial"/>
          <w:sz w:val="18"/>
          <w:szCs w:val="20"/>
          <w:lang w:val="en-GB"/>
        </w:rPr>
        <w:t xml:space="preserve"> Geospatial Information Registry </w:t>
      </w:r>
      <w:r w:rsidRPr="00AD6B6B">
        <w:rPr>
          <w:rFonts w:ascii="Arial" w:hAnsi="Arial" w:cs="Arial"/>
          <w:strike/>
          <w:sz w:val="18"/>
          <w:szCs w:val="20"/>
          <w:lang w:val="en-GB"/>
        </w:rPr>
        <w:t xml:space="preserve">for additional </w:t>
      </w:r>
      <w:proofErr w:type="gramStart"/>
      <w:r w:rsidRPr="00AD6B6B">
        <w:rPr>
          <w:rFonts w:ascii="Arial" w:hAnsi="Arial" w:cs="Arial"/>
          <w:strike/>
          <w:sz w:val="18"/>
          <w:szCs w:val="20"/>
          <w:lang w:val="en-GB"/>
        </w:rPr>
        <w:t>real-world</w:t>
      </w:r>
      <w:proofErr w:type="gramEnd"/>
      <w:r w:rsidRPr="00AD6B6B">
        <w:rPr>
          <w:rFonts w:ascii="Arial" w:hAnsi="Arial" w:cs="Arial"/>
          <w:strike/>
          <w:sz w:val="18"/>
          <w:szCs w:val="20"/>
          <w:lang w:val="en-GB"/>
        </w:rPr>
        <w:t>, IENC features, attributes, and enumerations that are not already contained in IHO S-57 Edition 3.1 Object Catalogue</w:t>
      </w:r>
      <w:r w:rsidRPr="00AD6B6B">
        <w:rPr>
          <w:rFonts w:ascii="Arial" w:hAnsi="Arial" w:cs="Arial"/>
          <w:sz w:val="18"/>
          <w:szCs w:val="20"/>
          <w:lang w:val="en-GB"/>
        </w:rPr>
        <w:t>.</w:t>
      </w:r>
    </w:p>
    <w:p w:rsidR="00754FBB" w:rsidRDefault="00754FBB" w:rsidP="00754FBB">
      <w:pPr>
        <w:spacing w:after="0"/>
        <w:rPr>
          <w:rFonts w:ascii="Arial" w:hAnsi="Arial" w:cs="Arial"/>
          <w:sz w:val="18"/>
          <w:szCs w:val="20"/>
          <w:lang w:val="en-GB"/>
        </w:rPr>
      </w:pPr>
    </w:p>
    <w:p w:rsidR="00754FBB" w:rsidRPr="00AD6B6B" w:rsidRDefault="00754FBB" w:rsidP="00754FBB">
      <w:pPr>
        <w:spacing w:after="0"/>
        <w:rPr>
          <w:rFonts w:ascii="Arial" w:hAnsi="Arial" w:cs="Arial"/>
          <w:b/>
          <w:sz w:val="18"/>
          <w:szCs w:val="20"/>
          <w:lang w:val="en-GB"/>
        </w:rPr>
      </w:pPr>
      <w:r w:rsidRPr="00AD6B6B">
        <w:rPr>
          <w:rFonts w:ascii="Arial" w:hAnsi="Arial" w:cs="Arial"/>
          <w:b/>
          <w:sz w:val="18"/>
          <w:szCs w:val="20"/>
          <w:lang w:val="en-GB"/>
        </w:rPr>
        <w:t>Annex A</w:t>
      </w:r>
    </w:p>
    <w:p w:rsidR="00754FBB" w:rsidRPr="00AD6B6B" w:rsidRDefault="00754FBB" w:rsidP="00754FBB">
      <w:pPr>
        <w:spacing w:after="0"/>
        <w:rPr>
          <w:rFonts w:ascii="Arial" w:hAnsi="Arial" w:cs="Arial"/>
          <w:sz w:val="18"/>
          <w:szCs w:val="20"/>
          <w:lang w:val="en-GB"/>
        </w:rPr>
      </w:pPr>
    </w:p>
    <w:p w:rsidR="00754FBB" w:rsidRPr="00AD6B6B" w:rsidRDefault="00754FBB" w:rsidP="00754FBB">
      <w:pPr>
        <w:spacing w:after="0"/>
        <w:rPr>
          <w:rFonts w:ascii="Arial" w:hAnsi="Arial" w:cs="Arial"/>
          <w:b/>
          <w:sz w:val="18"/>
          <w:szCs w:val="20"/>
          <w:lang w:val="en-GB"/>
        </w:rPr>
      </w:pPr>
      <w:r w:rsidRPr="00AD6B6B">
        <w:rPr>
          <w:rFonts w:ascii="Arial" w:hAnsi="Arial" w:cs="Arial"/>
          <w:b/>
          <w:sz w:val="18"/>
          <w:szCs w:val="20"/>
          <w:lang w:val="en-GB"/>
        </w:rPr>
        <w:t>6.  Submission and Implementation</w:t>
      </w:r>
    </w:p>
    <w:p w:rsidR="00754FBB" w:rsidRPr="00AD6B6B" w:rsidRDefault="00754FBB" w:rsidP="00754FBB">
      <w:pPr>
        <w:spacing w:after="0"/>
        <w:rPr>
          <w:rFonts w:ascii="Arial" w:hAnsi="Arial" w:cs="Arial"/>
          <w:b/>
          <w:sz w:val="18"/>
          <w:szCs w:val="20"/>
          <w:lang w:val="en-GB"/>
        </w:rPr>
      </w:pPr>
    </w:p>
    <w:p w:rsidR="00754FBB" w:rsidRPr="00AD6B6B" w:rsidRDefault="00754FBB" w:rsidP="00754FBB">
      <w:pPr>
        <w:spacing w:after="0"/>
        <w:rPr>
          <w:rFonts w:ascii="Arial" w:hAnsi="Arial" w:cs="Arial"/>
          <w:sz w:val="18"/>
          <w:szCs w:val="20"/>
          <w:lang w:val="en-GB"/>
        </w:rPr>
      </w:pPr>
      <w:r w:rsidRPr="00AD6B6B">
        <w:rPr>
          <w:rFonts w:ascii="Arial" w:hAnsi="Arial" w:cs="Arial"/>
          <w:sz w:val="18"/>
          <w:szCs w:val="20"/>
          <w:lang w:val="en-GB"/>
        </w:rPr>
        <w:t xml:space="preserve">The IEHG submits Inland ENC standards for formalisation </w:t>
      </w:r>
      <w:proofErr w:type="gramStart"/>
      <w:r w:rsidRPr="00AD6B6B">
        <w:rPr>
          <w:rFonts w:ascii="Arial" w:hAnsi="Arial" w:cs="Arial"/>
          <w:sz w:val="18"/>
          <w:szCs w:val="20"/>
          <w:lang w:val="en-GB"/>
        </w:rPr>
        <w:t>to</w:t>
      </w:r>
      <w:proofErr w:type="gramEnd"/>
      <w:r w:rsidRPr="00AD6B6B">
        <w:rPr>
          <w:rFonts w:ascii="Arial" w:hAnsi="Arial" w:cs="Arial"/>
          <w:sz w:val="18"/>
          <w:szCs w:val="20"/>
          <w:lang w:val="en-GB"/>
        </w:rPr>
        <w:t>:</w:t>
      </w:r>
    </w:p>
    <w:p w:rsidR="00754FBB" w:rsidRPr="00AD6B6B" w:rsidRDefault="00754FBB" w:rsidP="00754FBB">
      <w:pPr>
        <w:spacing w:after="0"/>
        <w:ind w:left="284" w:hanging="284"/>
        <w:rPr>
          <w:rFonts w:ascii="Arial" w:hAnsi="Arial" w:cs="Arial"/>
          <w:sz w:val="18"/>
          <w:szCs w:val="20"/>
          <w:lang w:val="en-GB"/>
        </w:rPr>
      </w:pPr>
      <w:r w:rsidRPr="00AD6B6B">
        <w:rPr>
          <w:rFonts w:ascii="Arial" w:hAnsi="Arial" w:cs="Arial"/>
          <w:sz w:val="18"/>
          <w:szCs w:val="20"/>
          <w:lang w:val="en-GB"/>
        </w:rPr>
        <w:t>-</w:t>
      </w:r>
      <w:r w:rsidRPr="00AD6B6B">
        <w:rPr>
          <w:rFonts w:ascii="Arial" w:hAnsi="Arial" w:cs="Arial"/>
          <w:sz w:val="18"/>
          <w:szCs w:val="20"/>
          <w:lang w:val="en-GB"/>
        </w:rPr>
        <w:tab/>
        <w:t xml:space="preserve">Interested international organisations like IHO, the European Commission (EC) </w:t>
      </w:r>
      <w:r w:rsidRPr="00AD6B6B">
        <w:rPr>
          <w:rFonts w:ascii="Arial" w:hAnsi="Arial" w:cs="Arial"/>
          <w:sz w:val="18"/>
          <w:szCs w:val="20"/>
          <w:u w:val="single"/>
          <w:lang w:val="en-GB"/>
        </w:rPr>
        <w:t>and</w:t>
      </w:r>
      <w:r w:rsidRPr="00AD6B6B">
        <w:rPr>
          <w:rFonts w:ascii="Arial" w:hAnsi="Arial" w:cs="Arial"/>
          <w:strike/>
          <w:sz w:val="18"/>
          <w:szCs w:val="20"/>
          <w:lang w:val="en-GB"/>
        </w:rPr>
        <w:t>,</w:t>
      </w:r>
      <w:r w:rsidRPr="00AD6B6B">
        <w:rPr>
          <w:rFonts w:ascii="Arial" w:hAnsi="Arial" w:cs="Arial"/>
          <w:sz w:val="18"/>
          <w:szCs w:val="20"/>
          <w:lang w:val="en-GB"/>
        </w:rPr>
        <w:t xml:space="preserve"> the Central Commission for Navigation on the Rhine (CCNR) </w:t>
      </w:r>
      <w:r w:rsidRPr="00AD6B6B">
        <w:rPr>
          <w:rFonts w:ascii="Arial" w:hAnsi="Arial" w:cs="Arial"/>
          <w:sz w:val="18"/>
          <w:szCs w:val="20"/>
          <w:u w:val="single"/>
          <w:lang w:val="en-GB"/>
        </w:rPr>
        <w:t>via the European Committee for drawing up standards in the field of inland navigation (CESNI)</w:t>
      </w:r>
      <w:r w:rsidRPr="00AD6B6B">
        <w:rPr>
          <w:rFonts w:ascii="Arial" w:hAnsi="Arial" w:cs="Arial"/>
          <w:sz w:val="18"/>
          <w:szCs w:val="20"/>
          <w:lang w:val="en-GB"/>
        </w:rPr>
        <w:t xml:space="preserve">, the Danube Commission (DC), the Economic Commission for Europe of the United Nations (UN/ECE) and Mekong River Commission, </w:t>
      </w:r>
    </w:p>
    <w:p w:rsidR="00754FBB" w:rsidRDefault="00754FBB" w:rsidP="00754FBB">
      <w:pPr>
        <w:spacing w:after="0"/>
        <w:ind w:left="284" w:hanging="284"/>
        <w:rPr>
          <w:rFonts w:ascii="Arial" w:hAnsi="Arial" w:cs="Arial"/>
          <w:b/>
          <w:sz w:val="18"/>
          <w:szCs w:val="20"/>
          <w:lang w:val="en-GB"/>
        </w:rPr>
      </w:pPr>
      <w:r w:rsidRPr="00AD6B6B">
        <w:rPr>
          <w:rFonts w:ascii="Arial" w:hAnsi="Arial" w:cs="Arial"/>
          <w:sz w:val="18"/>
          <w:szCs w:val="20"/>
          <w:lang w:val="en-GB"/>
        </w:rPr>
        <w:t>-</w:t>
      </w:r>
      <w:r w:rsidRPr="00AD6B6B">
        <w:rPr>
          <w:rFonts w:ascii="Arial" w:hAnsi="Arial" w:cs="Arial"/>
          <w:sz w:val="18"/>
          <w:szCs w:val="20"/>
          <w:lang w:val="en-GB"/>
        </w:rPr>
        <w:tab/>
        <w:t>National competent authorities</w:t>
      </w:r>
      <w:r w:rsidRPr="00AD6B6B">
        <w:rPr>
          <w:rFonts w:ascii="Arial" w:hAnsi="Arial" w:cs="Arial"/>
          <w:b/>
          <w:sz w:val="18"/>
          <w:szCs w:val="20"/>
          <w:lang w:val="en-GB"/>
        </w:rPr>
        <w:t xml:space="preserve"> </w:t>
      </w:r>
    </w:p>
    <w:p w:rsidR="00754FBB" w:rsidRDefault="00754FBB" w:rsidP="00754FBB">
      <w:pPr>
        <w:spacing w:after="0"/>
        <w:rPr>
          <w:rFonts w:ascii="Arial" w:hAnsi="Arial" w:cs="Arial"/>
          <w:b/>
          <w:sz w:val="18"/>
          <w:szCs w:val="20"/>
          <w:lang w:val="en-GB"/>
        </w:rPr>
      </w:pPr>
    </w:p>
    <w:p w:rsidR="00754FBB" w:rsidRDefault="00754FBB" w:rsidP="00754FBB">
      <w:pPr>
        <w:spacing w:after="0"/>
        <w:rPr>
          <w:rFonts w:ascii="Arial" w:hAnsi="Arial" w:cs="Arial"/>
          <w:b/>
          <w:sz w:val="18"/>
          <w:szCs w:val="20"/>
          <w:lang w:val="en-GB"/>
        </w:rPr>
      </w:pPr>
    </w:p>
    <w:p w:rsidR="00754FBB" w:rsidRDefault="00754FBB" w:rsidP="00754FBB">
      <w:pPr>
        <w:spacing w:after="0"/>
        <w:rPr>
          <w:rFonts w:ascii="Arial" w:hAnsi="Arial" w:cs="Arial"/>
          <w:b/>
          <w:sz w:val="18"/>
          <w:szCs w:val="20"/>
          <w:lang w:val="en-GB"/>
        </w:rPr>
      </w:pPr>
    </w:p>
    <w:p w:rsidR="00754FBB" w:rsidRDefault="00754FBB" w:rsidP="00754FBB">
      <w:pPr>
        <w:spacing w:after="0"/>
        <w:rPr>
          <w:rFonts w:ascii="Arial" w:hAnsi="Arial" w:cs="Arial"/>
          <w:b/>
          <w:sz w:val="18"/>
          <w:szCs w:val="20"/>
          <w:lang w:val="en-GB"/>
        </w:rPr>
      </w:pPr>
    </w:p>
    <w:p w:rsidR="00754FBB" w:rsidRDefault="00754FBB" w:rsidP="00754FBB">
      <w:pPr>
        <w:spacing w:after="0"/>
        <w:rPr>
          <w:rFonts w:ascii="Arial" w:hAnsi="Arial" w:cs="Arial"/>
          <w:b/>
          <w:sz w:val="18"/>
          <w:szCs w:val="20"/>
          <w:lang w:val="en-GB"/>
        </w:rPr>
      </w:pPr>
    </w:p>
    <w:p w:rsidR="00754FBB" w:rsidRDefault="00754FBB" w:rsidP="00754FBB">
      <w:pPr>
        <w:spacing w:after="0"/>
        <w:rPr>
          <w:rFonts w:ascii="Arial" w:hAnsi="Arial" w:cs="Arial"/>
          <w:b/>
          <w:sz w:val="18"/>
          <w:szCs w:val="20"/>
          <w:lang w:val="en-GB"/>
        </w:rPr>
      </w:pPr>
    </w:p>
    <w:p w:rsidR="00754FBB" w:rsidRPr="00D3208B" w:rsidRDefault="00754FBB" w:rsidP="00754FBB">
      <w:pPr>
        <w:spacing w:after="0"/>
        <w:rPr>
          <w:rFonts w:ascii="Arial" w:hAnsi="Arial" w:cs="Arial"/>
          <w:b/>
          <w:sz w:val="18"/>
          <w:szCs w:val="20"/>
          <w:lang w:val="en-GB"/>
        </w:rPr>
      </w:pPr>
      <w:r w:rsidRPr="00D3208B">
        <w:rPr>
          <w:rFonts w:ascii="Arial" w:hAnsi="Arial" w:cs="Arial"/>
          <w:b/>
          <w:sz w:val="18"/>
          <w:szCs w:val="20"/>
          <w:lang w:val="en-GB"/>
        </w:rPr>
        <w:t>Introduction of the Encoding Guide</w:t>
      </w:r>
    </w:p>
    <w:p w:rsidR="00754FBB" w:rsidRDefault="00754FBB" w:rsidP="00754FBB">
      <w:pPr>
        <w:spacing w:after="0"/>
        <w:rPr>
          <w:rFonts w:ascii="Arial" w:hAnsi="Arial" w:cs="Arial"/>
          <w:sz w:val="18"/>
          <w:szCs w:val="20"/>
          <w:lang w:val="en-GB"/>
        </w:rPr>
      </w:pPr>
    </w:p>
    <w:p w:rsidR="00754FBB" w:rsidRDefault="00754FBB" w:rsidP="00754FBB">
      <w:pPr>
        <w:spacing w:after="0"/>
        <w:rPr>
          <w:rFonts w:ascii="Arial" w:hAnsi="Arial" w:cs="Arial"/>
          <w:sz w:val="18"/>
          <w:szCs w:val="20"/>
          <w:lang w:val="en-GB"/>
        </w:rPr>
      </w:pPr>
      <w:r w:rsidRPr="00D3208B">
        <w:rPr>
          <w:rFonts w:ascii="Arial" w:hAnsi="Arial" w:cs="Arial"/>
          <w:sz w:val="18"/>
          <w:szCs w:val="20"/>
          <w:lang w:val="en-GB"/>
        </w:rPr>
        <w:t xml:space="preserve">European participants take part on behalf of the </w:t>
      </w:r>
      <w:r w:rsidRPr="00D3208B">
        <w:rPr>
          <w:rFonts w:ascii="Arial" w:hAnsi="Arial" w:cs="Arial"/>
          <w:sz w:val="18"/>
          <w:szCs w:val="20"/>
          <w:u w:val="single"/>
          <w:lang w:val="en-GB"/>
        </w:rPr>
        <w:t>Temporary Working Group Inland ECDIS of the European Committee for drawing up standards in the field of inland navigation (CESNI) which has replaced the former</w:t>
      </w:r>
      <w:r w:rsidRPr="00D3208B">
        <w:rPr>
          <w:rFonts w:ascii="Arial" w:hAnsi="Arial" w:cs="Arial"/>
          <w:sz w:val="18"/>
          <w:szCs w:val="20"/>
          <w:lang w:val="en-GB"/>
        </w:rPr>
        <w:t xml:space="preserve"> Euro</w:t>
      </w:r>
      <w:r>
        <w:rPr>
          <w:rFonts w:ascii="Arial" w:hAnsi="Arial" w:cs="Arial"/>
          <w:sz w:val="18"/>
          <w:szCs w:val="20"/>
          <w:lang w:val="en-GB"/>
        </w:rPr>
        <w:t>pean Inland ECDIS Expert Group.</w:t>
      </w:r>
    </w:p>
    <w:p w:rsidR="00754FBB" w:rsidRDefault="00754FBB" w:rsidP="00754FBB">
      <w:pPr>
        <w:spacing w:after="0"/>
        <w:rPr>
          <w:rFonts w:ascii="Arial" w:hAnsi="Arial" w:cs="Arial"/>
          <w:sz w:val="18"/>
          <w:szCs w:val="20"/>
          <w:lang w:val="en-GB"/>
        </w:rPr>
      </w:pPr>
    </w:p>
    <w:p w:rsidR="00754FBB" w:rsidRDefault="00754FBB" w:rsidP="00754FBB">
      <w:pPr>
        <w:spacing w:after="0"/>
        <w:rPr>
          <w:rFonts w:ascii="Arial" w:hAnsi="Arial" w:cs="Arial"/>
          <w:sz w:val="18"/>
          <w:szCs w:val="20"/>
          <w:lang w:val="en-GB"/>
        </w:rPr>
      </w:pPr>
      <w:r w:rsidRPr="00D3208B">
        <w:rPr>
          <w:rFonts w:ascii="Arial" w:hAnsi="Arial" w:cs="Arial"/>
          <w:sz w:val="18"/>
          <w:szCs w:val="20"/>
          <w:lang w:val="en-GB"/>
        </w:rPr>
        <w:t>http</w:t>
      </w:r>
      <w:r w:rsidRPr="00D3208B">
        <w:rPr>
          <w:rFonts w:ascii="Arial" w:hAnsi="Arial" w:cs="Arial"/>
          <w:sz w:val="18"/>
          <w:szCs w:val="20"/>
          <w:u w:val="single"/>
          <w:lang w:val="en-GB"/>
        </w:rPr>
        <w:t>s</w:t>
      </w:r>
      <w:r w:rsidRPr="00D3208B">
        <w:rPr>
          <w:rFonts w:ascii="Arial" w:hAnsi="Arial" w:cs="Arial"/>
          <w:sz w:val="18"/>
          <w:szCs w:val="20"/>
          <w:lang w:val="en-GB"/>
        </w:rPr>
        <w:t>://ienc.openecdis.org</w:t>
      </w:r>
      <w:proofErr w:type="gramStart"/>
      <w:r w:rsidRPr="00D3208B">
        <w:rPr>
          <w:rFonts w:ascii="Arial" w:hAnsi="Arial" w:cs="Arial"/>
          <w:strike/>
          <w:sz w:val="18"/>
          <w:szCs w:val="20"/>
          <w:lang w:val="en-GB"/>
        </w:rPr>
        <w:t>/</w:t>
      </w:r>
      <w:r w:rsidRPr="00D3208B">
        <w:rPr>
          <w:rFonts w:ascii="Arial" w:hAnsi="Arial" w:cs="Arial"/>
          <w:sz w:val="18"/>
          <w:szCs w:val="20"/>
          <w:lang w:val="en-GB"/>
        </w:rPr>
        <w:t xml:space="preserve">  (</w:t>
      </w:r>
      <w:proofErr w:type="gramEnd"/>
      <w:r w:rsidRPr="00D3208B">
        <w:rPr>
          <w:rFonts w:ascii="Arial" w:hAnsi="Arial" w:cs="Arial"/>
          <w:sz w:val="18"/>
          <w:szCs w:val="20"/>
          <w:lang w:val="en-GB"/>
        </w:rPr>
        <w:t>3 times)</w:t>
      </w:r>
    </w:p>
    <w:p w:rsidR="00754FBB" w:rsidRDefault="00754FBB" w:rsidP="00754FBB">
      <w:pPr>
        <w:spacing w:after="0"/>
        <w:rPr>
          <w:rFonts w:ascii="Arial" w:hAnsi="Arial" w:cs="Arial"/>
          <w:sz w:val="18"/>
          <w:szCs w:val="20"/>
          <w:lang w:val="en-GB"/>
        </w:rPr>
      </w:pPr>
    </w:p>
    <w:p w:rsidR="00754FBB" w:rsidRDefault="00754FBB" w:rsidP="00754FBB">
      <w:pPr>
        <w:spacing w:after="0"/>
        <w:rPr>
          <w:rFonts w:ascii="Arial" w:hAnsi="Arial" w:cs="Arial"/>
          <w:i/>
          <w:sz w:val="18"/>
          <w:szCs w:val="20"/>
          <w:lang w:val="en-GB"/>
        </w:rPr>
      </w:pPr>
      <w:r w:rsidRPr="00D3208B">
        <w:rPr>
          <w:rFonts w:ascii="Arial" w:hAnsi="Arial" w:cs="Arial"/>
          <w:strike/>
          <w:sz w:val="18"/>
          <w:szCs w:val="20"/>
          <w:lang w:val="en-GB"/>
        </w:rPr>
        <w:t>https://iehg.centralus.cloudapp.azure.com/login</w:t>
      </w:r>
      <w:r>
        <w:rPr>
          <w:rFonts w:ascii="Arial" w:hAnsi="Arial" w:cs="Arial"/>
          <w:sz w:val="18"/>
          <w:szCs w:val="20"/>
          <w:lang w:val="en-GB"/>
        </w:rPr>
        <w:t xml:space="preserve"> </w:t>
      </w:r>
      <w:r w:rsidRPr="00D3208B">
        <w:rPr>
          <w:rFonts w:ascii="Arial" w:hAnsi="Arial" w:cs="Arial"/>
          <w:sz w:val="18"/>
          <w:szCs w:val="20"/>
          <w:u w:val="single"/>
          <w:lang w:val="en-GB"/>
        </w:rPr>
        <w:t>https://partners.usace.army.mil/sites/LRL/IHG/default.aspx</w:t>
      </w:r>
    </w:p>
    <w:p w:rsidR="00822339" w:rsidRDefault="00822339"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754FBB" w:rsidRDefault="00754FBB" w:rsidP="00A52FAE">
      <w:pPr>
        <w:spacing w:before="240"/>
        <w:rPr>
          <w:rFonts w:ascii="Arial" w:hAnsi="Arial" w:cs="Arial"/>
          <w:i/>
          <w:sz w:val="18"/>
          <w:szCs w:val="20"/>
          <w:lang w:val="en-GB"/>
        </w:rPr>
      </w:pPr>
    </w:p>
    <w:p w:rsidR="004F6C13" w:rsidRDefault="004F6C13">
      <w:pPr>
        <w:spacing w:after="0"/>
        <w:rPr>
          <w:rFonts w:ascii="Arial" w:hAnsi="Arial" w:cs="Arial"/>
          <w:i/>
          <w:sz w:val="18"/>
          <w:szCs w:val="20"/>
          <w:lang w:val="en-GB"/>
        </w:rPr>
      </w:pPr>
      <w:r>
        <w:rPr>
          <w:rFonts w:ascii="Arial" w:hAnsi="Arial" w:cs="Arial"/>
          <w:i/>
          <w:sz w:val="18"/>
          <w:szCs w:val="20"/>
          <w:lang w:val="en-GB"/>
        </w:rPr>
        <w:br w:type="page"/>
      </w:r>
    </w:p>
    <w:p w:rsidR="004F6C13" w:rsidRPr="00F011C9" w:rsidRDefault="004F6C13" w:rsidP="004F6C13">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4F6C13" w:rsidRPr="00C009E0" w:rsidTr="003536DB">
        <w:trPr>
          <w:trHeight w:val="538"/>
        </w:trPr>
        <w:tc>
          <w:tcPr>
            <w:tcW w:w="475" w:type="dxa"/>
          </w:tcPr>
          <w:p w:rsidR="004F6C13" w:rsidRPr="0005464C" w:rsidRDefault="004F6C13" w:rsidP="003536DB">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4F6C13" w:rsidRPr="00964EA0" w:rsidRDefault="004F6C13"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proofErr w:type="spellStart"/>
            <w:r w:rsidRPr="00C009E0">
              <w:rPr>
                <w:rFonts w:cs="Arial"/>
                <w:sz w:val="20"/>
                <w:szCs w:val="20"/>
                <w:lang w:val="en-US"/>
              </w:rPr>
              <w:t>Additonal</w:t>
            </w:r>
            <w:proofErr w:type="spellEnd"/>
            <w:r w:rsidRPr="00C009E0">
              <w:rPr>
                <w:rFonts w:cs="Arial"/>
                <w:sz w:val="20"/>
                <w:szCs w:val="20"/>
                <w:lang w:val="en-US"/>
              </w:rPr>
              <w:t xml:space="preserve"> '</w:t>
            </w:r>
            <w:proofErr w:type="spellStart"/>
            <w:r w:rsidRPr="00C009E0">
              <w:rPr>
                <w:rFonts w:cs="Arial"/>
                <w:sz w:val="20"/>
                <w:szCs w:val="20"/>
                <w:lang w:val="en-US"/>
              </w:rPr>
              <w:t>catsen</w:t>
            </w:r>
            <w:proofErr w:type="spellEnd"/>
            <w:r w:rsidRPr="00C009E0">
              <w:rPr>
                <w:rFonts w:cs="Arial"/>
                <w:sz w:val="20"/>
                <w:szCs w:val="20"/>
                <w:lang w:val="en-US"/>
              </w:rPr>
              <w:t>' attribute value and New SVG symbol</w:t>
            </w:r>
            <w:r w:rsidRPr="0005464C">
              <w:rPr>
                <w:rFonts w:cs="Arial"/>
                <w:sz w:val="20"/>
                <w:szCs w:val="20"/>
              </w:rPr>
              <w:fldChar w:fldCharType="end"/>
            </w:r>
          </w:p>
          <w:p w:rsidR="004F6C13" w:rsidRDefault="004F6C13"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422</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1</w:t>
            </w:r>
            <w:r w:rsidRPr="0005464C">
              <w:rPr>
                <w:sz w:val="20"/>
                <w:szCs w:val="20"/>
                <w:lang w:val="en-GB"/>
              </w:rPr>
              <w:fldChar w:fldCharType="end"/>
            </w:r>
            <w:r>
              <w:rPr>
                <w:sz w:val="20"/>
                <w:szCs w:val="20"/>
                <w:lang w:val="en-GB"/>
              </w:rPr>
              <w:t xml:space="preserve"> </w:t>
            </w:r>
          </w:p>
          <w:p w:rsidR="004F6C13" w:rsidRPr="00964EA0" w:rsidRDefault="004F6C13"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4"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4F6C13" w:rsidRPr="00C009E0" w:rsidTr="003536DB">
        <w:trPr>
          <w:trHeight w:val="538"/>
        </w:trPr>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4F6C13" w:rsidRPr="0005464C" w:rsidRDefault="004F6C13"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4F6C13" w:rsidRPr="0005464C" w:rsidRDefault="004F6C13"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4F6C13" w:rsidRDefault="004F6C13"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4F6C13" w:rsidRPr="00BD2C0B" w:rsidRDefault="004F6C13"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4F6C13" w:rsidRPr="0005464C" w:rsidRDefault="004F6C13"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4F6C13" w:rsidRPr="0005464C" w:rsidRDefault="004F6C13" w:rsidP="003536DB">
            <w:pPr>
              <w:pStyle w:val="KeinLeerraum"/>
              <w:rPr>
                <w:sz w:val="20"/>
                <w:szCs w:val="20"/>
                <w:lang w:val="en-GB"/>
              </w:rPr>
            </w:pPr>
            <w:r w:rsidRPr="0005464C">
              <w:rPr>
                <w:sz w:val="20"/>
                <w:szCs w:val="20"/>
                <w:lang w:val="en-GB"/>
              </w:rPr>
              <w:t>This is a request</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4F6C13" w:rsidRPr="0005464C" w:rsidRDefault="004F6C13" w:rsidP="003536DB">
            <w:pPr>
              <w:pStyle w:val="KeinLeerraum"/>
              <w:rPr>
                <w:i/>
                <w:iCs/>
                <w:sz w:val="20"/>
                <w:szCs w:val="20"/>
                <w:lang w:val="en-GB"/>
              </w:rPr>
            </w:pPr>
          </w:p>
          <w:p w:rsidR="004F6C13" w:rsidRPr="0005464C" w:rsidRDefault="004F6C13"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4F6C13" w:rsidRPr="0005464C" w:rsidRDefault="004F6C13" w:rsidP="003536DB">
            <w:pPr>
              <w:pStyle w:val="KeinLeerraum"/>
              <w:rPr>
                <w:sz w:val="20"/>
                <w:szCs w:val="20"/>
                <w:lang w:val="en-GB"/>
              </w:rPr>
            </w:pPr>
            <w:r w:rsidRPr="0005464C">
              <w:rPr>
                <w:sz w:val="20"/>
                <w:szCs w:val="20"/>
                <w:lang w:val="en-GB"/>
              </w:rPr>
              <w:t>Sections C to U</w:t>
            </w:r>
          </w:p>
          <w:p w:rsidR="004F6C13" w:rsidRPr="0005464C" w:rsidRDefault="004F6C13" w:rsidP="003536DB">
            <w:pPr>
              <w:pStyle w:val="KeinLeerraum"/>
              <w:rPr>
                <w:sz w:val="20"/>
                <w:szCs w:val="20"/>
                <w:lang w:val="en-GB"/>
              </w:rPr>
            </w:pPr>
          </w:p>
          <w:p w:rsidR="004F6C13" w:rsidRPr="0005464C" w:rsidRDefault="004F6C13" w:rsidP="003536DB">
            <w:pPr>
              <w:pStyle w:val="KeinLeerraum"/>
              <w:rPr>
                <w:sz w:val="20"/>
                <w:szCs w:val="20"/>
                <w:lang w:val="en-GB"/>
              </w:rPr>
            </w:pPr>
            <w:r w:rsidRPr="0005464C">
              <w:rPr>
                <w:sz w:val="20"/>
                <w:szCs w:val="20"/>
                <w:lang w:val="en-GB"/>
              </w:rPr>
              <w:t>This is a request</w:t>
            </w:r>
          </w:p>
          <w:p w:rsidR="004F6C13" w:rsidRPr="0005464C" w:rsidRDefault="004F6C13"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R.4.1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4F6C13" w:rsidRPr="0005464C" w:rsidRDefault="004F6C13"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4F6C13" w:rsidRPr="0005464C" w:rsidRDefault="004F6C13" w:rsidP="003536DB">
            <w:pPr>
              <w:pStyle w:val="KeinLeerraum"/>
              <w:rPr>
                <w:sz w:val="20"/>
                <w:szCs w:val="20"/>
                <w:lang w:val="en-GB"/>
              </w:rPr>
            </w:pPr>
            <w:r w:rsidRPr="0005464C">
              <w:rPr>
                <w:sz w:val="20"/>
                <w:szCs w:val="20"/>
                <w:lang w:val="en-GB"/>
              </w:rPr>
              <w:t>Section V to Z and Annexes AA to AF</w:t>
            </w:r>
          </w:p>
          <w:p w:rsidR="004F6C13" w:rsidRPr="0005464C" w:rsidRDefault="004F6C13" w:rsidP="003536DB">
            <w:pPr>
              <w:pStyle w:val="KeinLeerraum"/>
              <w:rPr>
                <w:sz w:val="20"/>
                <w:szCs w:val="20"/>
                <w:lang w:val="en-GB"/>
              </w:rPr>
            </w:pPr>
            <w:r w:rsidRPr="0005464C">
              <w:rPr>
                <w:sz w:val="20"/>
                <w:szCs w:val="20"/>
                <w:lang w:val="en-GB"/>
              </w:rPr>
              <w:t>This is a request</w:t>
            </w:r>
          </w:p>
          <w:p w:rsidR="004F6C13" w:rsidRPr="0005464C" w:rsidRDefault="004F6C13"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4F6C13" w:rsidRPr="0005464C" w:rsidRDefault="004F6C13"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4F6C13"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B</w:t>
            </w:r>
            <w:r w:rsidRPr="0005464C">
              <w:rPr>
                <w:sz w:val="20"/>
                <w:szCs w:val="20"/>
                <w:lang w:val="en-GB"/>
              </w:rPr>
              <w:fldChar w:fldCharType="end"/>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sensor</w:t>
            </w:r>
            <w:r w:rsidRPr="0005464C">
              <w:rPr>
                <w:sz w:val="20"/>
                <w:szCs w:val="20"/>
                <w:lang w:val="en-GB"/>
              </w:rPr>
              <w:fldChar w:fldCharType="end"/>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4F6C13" w:rsidRPr="00C009E0" w:rsidTr="003536DB">
        <w:trPr>
          <w:trHeight w:val="538"/>
        </w:trPr>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4F6C13" w:rsidRDefault="004F6C13"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Object Coding:</w:t>
            </w:r>
          </w:p>
          <w:p w:rsidR="004F6C13" w:rsidRDefault="004F6C13" w:rsidP="003536DB">
            <w:pPr>
              <w:pStyle w:val="KeinLeerraum"/>
              <w:rPr>
                <w:noProof/>
                <w:sz w:val="20"/>
                <w:szCs w:val="20"/>
                <w:lang w:val="en-GB"/>
              </w:rPr>
            </w:pPr>
            <w:r>
              <w:rPr>
                <w:noProof/>
                <w:sz w:val="20"/>
                <w:szCs w:val="20"/>
                <w:lang w:val="en-GB"/>
              </w:rPr>
              <w:t>Add catsen = 3 (radio activated)</w:t>
            </w:r>
          </w:p>
          <w:p w:rsidR="004F6C13" w:rsidRDefault="004F6C13" w:rsidP="003536DB">
            <w:pPr>
              <w:pStyle w:val="KeinLeerraum"/>
              <w:rPr>
                <w:noProof/>
                <w:sz w:val="20"/>
                <w:szCs w:val="20"/>
                <w:lang w:val="en-GB"/>
              </w:rPr>
            </w:pPr>
            <w:r>
              <w:rPr>
                <w:noProof/>
                <w:sz w:val="20"/>
                <w:szCs w:val="20"/>
                <w:lang w:val="en-GB"/>
              </w:rPr>
              <w:t xml:space="preserve">Add COMCHA (Conditional) </w:t>
            </w:r>
            <w:r w:rsidRPr="00C204E5">
              <w:rPr>
                <w:noProof/>
                <w:sz w:val="20"/>
                <w:szCs w:val="20"/>
                <w:lang w:val="en-GB"/>
              </w:rPr>
              <w:t xml:space="preserve">[[XXXX];[XXXX];...] </w:t>
            </w:r>
          </w:p>
          <w:p w:rsidR="004F6C13" w:rsidRDefault="004F6C13" w:rsidP="003536DB">
            <w:pPr>
              <w:pStyle w:val="KeinLeerraum"/>
              <w:rPr>
                <w:noProof/>
                <w:sz w:val="20"/>
                <w:szCs w:val="20"/>
                <w:lang w:val="en-GB"/>
              </w:rPr>
            </w:pPr>
            <w:r>
              <w:rPr>
                <w:noProof/>
                <w:sz w:val="20"/>
                <w:szCs w:val="20"/>
                <w:lang w:val="en-GB"/>
              </w:rPr>
              <w:t xml:space="preserve">Add INFORM = Details associated with catsen, e.g. </w:t>
            </w:r>
            <w:r w:rsidRPr="00C204E5">
              <w:rPr>
                <w:noProof/>
                <w:sz w:val="20"/>
                <w:szCs w:val="20"/>
                <w:lang w:val="en-GB"/>
              </w:rPr>
              <w:t>The</w:t>
            </w:r>
            <w:r>
              <w:rPr>
                <w:noProof/>
                <w:sz w:val="20"/>
                <w:szCs w:val="20"/>
                <w:lang w:val="en-GB"/>
              </w:rPr>
              <w:t xml:space="preserve"> </w:t>
            </w:r>
            <w:r w:rsidRPr="00C204E5">
              <w:rPr>
                <w:noProof/>
                <w:sz w:val="20"/>
                <w:szCs w:val="20"/>
                <w:lang w:val="en-GB"/>
              </w:rPr>
              <w:t>decorative lights can be</w:t>
            </w:r>
            <w:r>
              <w:rPr>
                <w:noProof/>
                <w:sz w:val="20"/>
                <w:szCs w:val="20"/>
                <w:lang w:val="en-GB"/>
              </w:rPr>
              <w:t xml:space="preserve"> </w:t>
            </w:r>
            <w:r w:rsidRPr="00C204E5">
              <w:rPr>
                <w:noProof/>
                <w:sz w:val="20"/>
                <w:szCs w:val="20"/>
                <w:lang w:val="en-GB"/>
              </w:rPr>
              <w:t>extinguished for 15-minutes</w:t>
            </w:r>
            <w:r>
              <w:rPr>
                <w:noProof/>
                <w:sz w:val="20"/>
                <w:szCs w:val="20"/>
                <w:lang w:val="en-GB"/>
              </w:rPr>
              <w:t xml:space="preserve"> </w:t>
            </w:r>
            <w:r w:rsidRPr="00C204E5">
              <w:rPr>
                <w:noProof/>
                <w:sz w:val="20"/>
                <w:szCs w:val="20"/>
                <w:lang w:val="en-GB"/>
              </w:rPr>
              <w:t>by setting your VHF-FM</w:t>
            </w:r>
            <w:r>
              <w:rPr>
                <w:noProof/>
                <w:sz w:val="20"/>
                <w:szCs w:val="20"/>
                <w:lang w:val="en-GB"/>
              </w:rPr>
              <w:t xml:space="preserve"> </w:t>
            </w:r>
            <w:r w:rsidRPr="00C204E5">
              <w:rPr>
                <w:noProof/>
                <w:sz w:val="20"/>
                <w:szCs w:val="20"/>
                <w:lang w:val="en-GB"/>
              </w:rPr>
              <w:t>radio to Channel 28 and</w:t>
            </w:r>
            <w:r>
              <w:rPr>
                <w:noProof/>
                <w:sz w:val="20"/>
                <w:szCs w:val="20"/>
                <w:lang w:val="en-GB"/>
              </w:rPr>
              <w:t xml:space="preserve"> </w:t>
            </w:r>
            <w:r w:rsidRPr="00C204E5">
              <w:rPr>
                <w:noProof/>
                <w:sz w:val="20"/>
                <w:szCs w:val="20"/>
                <w:lang w:val="en-GB"/>
              </w:rPr>
              <w:t>rapidly clicking the mic 3</w:t>
            </w:r>
            <w:r>
              <w:rPr>
                <w:noProof/>
                <w:sz w:val="20"/>
                <w:szCs w:val="20"/>
                <w:lang w:val="en-GB"/>
              </w:rPr>
              <w:t xml:space="preserve"> </w:t>
            </w:r>
            <w:r w:rsidRPr="00C204E5">
              <w:rPr>
                <w:noProof/>
                <w:sz w:val="20"/>
                <w:szCs w:val="20"/>
                <w:lang w:val="en-GB"/>
              </w:rPr>
              <w:t>times</w:t>
            </w:r>
            <w:r>
              <w:rPr>
                <w:noProof/>
                <w:sz w:val="20"/>
                <w:szCs w:val="20"/>
                <w:lang w:val="en-GB"/>
              </w:rPr>
              <w:t xml:space="preserve">. </w:t>
            </w:r>
          </w:p>
          <w:p w:rsidR="004F6C13" w:rsidRDefault="004F6C13" w:rsidP="003536DB">
            <w:pPr>
              <w:pStyle w:val="KeinLeerraum"/>
              <w:rPr>
                <w:noProof/>
                <w:sz w:val="20"/>
                <w:szCs w:val="20"/>
                <w:lang w:val="en-GB"/>
              </w:rPr>
            </w:pPr>
          </w:p>
          <w:p w:rsidR="004F6C13" w:rsidRDefault="004F6C13" w:rsidP="003536DB">
            <w:pPr>
              <w:pStyle w:val="KeinLeerraum"/>
              <w:rPr>
                <w:noProof/>
                <w:sz w:val="20"/>
                <w:szCs w:val="20"/>
                <w:lang w:val="en-GB"/>
              </w:rPr>
            </w:pPr>
            <w:r>
              <w:rPr>
                <w:noProof/>
                <w:sz w:val="20"/>
                <w:szCs w:val="20"/>
                <w:lang w:val="en-GB"/>
              </w:rPr>
              <w:t>Encoding Instruction:</w:t>
            </w:r>
          </w:p>
          <w:p w:rsidR="004F6C13" w:rsidRDefault="004F6C13" w:rsidP="003536DB">
            <w:pPr>
              <w:pStyle w:val="KeinLeerraum"/>
              <w:rPr>
                <w:sz w:val="20"/>
                <w:szCs w:val="20"/>
                <w:lang w:val="en-GB"/>
              </w:rPr>
            </w:pPr>
            <w:r>
              <w:rPr>
                <w:sz w:val="20"/>
                <w:szCs w:val="20"/>
                <w:lang w:val="en-GB"/>
              </w:rPr>
              <w:t xml:space="preserve">B) If </w:t>
            </w:r>
            <w:proofErr w:type="spellStart"/>
            <w:r>
              <w:rPr>
                <w:sz w:val="20"/>
                <w:szCs w:val="20"/>
                <w:lang w:val="en-GB"/>
              </w:rPr>
              <w:t>catsen</w:t>
            </w:r>
            <w:proofErr w:type="spellEnd"/>
            <w:r>
              <w:rPr>
                <w:sz w:val="20"/>
                <w:szCs w:val="20"/>
                <w:lang w:val="en-GB"/>
              </w:rPr>
              <w:t xml:space="preserve"> = 3 (radio activated), COMCHA must be </w:t>
            </w:r>
            <w:proofErr w:type="spellStart"/>
            <w:r>
              <w:rPr>
                <w:sz w:val="20"/>
                <w:szCs w:val="20"/>
                <w:lang w:val="en-GB"/>
              </w:rPr>
              <w:t>used.</w:t>
            </w:r>
            <w:r w:rsidRPr="00187769">
              <w:rPr>
                <w:sz w:val="20"/>
                <w:szCs w:val="20"/>
                <w:lang w:val="en-GB"/>
              </w:rPr>
              <w:t>The</w:t>
            </w:r>
            <w:proofErr w:type="spellEnd"/>
            <w:r w:rsidRPr="00187769">
              <w:rPr>
                <w:sz w:val="20"/>
                <w:szCs w:val="20"/>
                <w:lang w:val="en-GB"/>
              </w:rPr>
              <w:t xml:space="preserve"> attribute "communication channel" encodes the various VHF-channels used for communication. Each VHF-channel should be indicated by 2 digits and up to 2 characters (A-Z); e.g., VHF-channel 7 -&gt; 07’, VHF-channel 16 -&gt; &gt;16’; The indication of several VHF-channels is possible </w:t>
            </w:r>
          </w:p>
          <w:p w:rsidR="004F6C13" w:rsidRDefault="004F6C13" w:rsidP="003536DB">
            <w:pPr>
              <w:pStyle w:val="KeinLeerraum"/>
              <w:rPr>
                <w:sz w:val="20"/>
                <w:szCs w:val="20"/>
                <w:lang w:val="en-GB"/>
              </w:rPr>
            </w:pPr>
          </w:p>
          <w:p w:rsidR="004F6C13" w:rsidRPr="0005464C" w:rsidRDefault="004F6C13" w:rsidP="003536DB">
            <w:pPr>
              <w:pStyle w:val="KeinLeerraum"/>
              <w:rPr>
                <w:sz w:val="20"/>
                <w:szCs w:val="20"/>
                <w:lang w:val="en-GB"/>
              </w:rPr>
            </w:pPr>
            <w:r>
              <w:rPr>
                <w:sz w:val="20"/>
                <w:szCs w:val="20"/>
                <w:lang w:val="en-GB"/>
              </w:rPr>
              <w:t>The US presently uses the lookup tables for the European standard, so the symbol should be added to the EU standard and to the S-401 PC</w:t>
            </w:r>
            <w:r w:rsidRPr="00187769">
              <w:rPr>
                <w:sz w:val="20"/>
                <w:szCs w:val="20"/>
                <w:lang w:val="en-GB"/>
              </w:rPr>
              <w:t xml:space="preserve">  </w:t>
            </w:r>
            <w:r w:rsidRPr="0005464C">
              <w:rPr>
                <w:sz w:val="20"/>
                <w:szCs w:val="20"/>
                <w:lang w:val="en-GB"/>
              </w:rPr>
              <w:fldChar w:fldCharType="end"/>
            </w:r>
          </w:p>
        </w:tc>
      </w:tr>
      <w:tr w:rsidR="004F6C13" w:rsidRPr="00964EA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Proposed picture/illustration:</w:t>
            </w:r>
          </w:p>
          <w:p w:rsidR="004F6C13" w:rsidRPr="0005464C" w:rsidRDefault="004F6C13"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Explanation, why this amendment/change is needed:</w:t>
            </w:r>
          </w:p>
          <w:p w:rsidR="004F6C13" w:rsidRPr="0005464C" w:rsidRDefault="004F6C13"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Sensors for the reduction of bridge lighting </w:t>
            </w:r>
            <w:proofErr w:type="gramStart"/>
            <w:r>
              <w:rPr>
                <w:sz w:val="20"/>
                <w:szCs w:val="20"/>
                <w:lang w:val="en-GB"/>
              </w:rPr>
              <w:t>can be activated</w:t>
            </w:r>
            <w:proofErr w:type="gramEnd"/>
            <w:r>
              <w:rPr>
                <w:sz w:val="20"/>
                <w:szCs w:val="20"/>
                <w:lang w:val="en-GB"/>
              </w:rPr>
              <w:t xml:space="preserve"> by radio, which is currently not a valid attribute.</w:t>
            </w:r>
            <w:r w:rsidRPr="0005464C">
              <w:rPr>
                <w:sz w:val="20"/>
                <w:szCs w:val="20"/>
                <w:lang w:val="en-GB"/>
              </w:rPr>
              <w:fldChar w:fldCharType="end"/>
            </w:r>
          </w:p>
        </w:tc>
      </w:tr>
      <w:tr w:rsidR="004F6C13" w:rsidRPr="00C009E0" w:rsidTr="003536DB">
        <w:trPr>
          <w:trHeight w:val="304"/>
        </w:trPr>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Add catsen = 3 (radio activated)</w:t>
            </w:r>
            <w:r w:rsidRPr="0005464C">
              <w:rPr>
                <w:sz w:val="20"/>
                <w:szCs w:val="20"/>
                <w:lang w:val="en-GB"/>
              </w:rPr>
              <w:fldChar w:fldCharType="end"/>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NA - radio activated is already registered</w:t>
            </w:r>
            <w:r w:rsidRPr="0005464C">
              <w:rPr>
                <w:sz w:val="20"/>
                <w:szCs w:val="20"/>
                <w:lang w:val="en-GB"/>
              </w:rPr>
              <w:fldChar w:fldCharType="end"/>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Pr>
                <w:rFonts w:ascii="Arial" w:hAnsi="Arial" w:cs="Arial"/>
                <w:sz w:val="20"/>
                <w:szCs w:val="20"/>
                <w:lang w:val="en-GB"/>
              </w:rPr>
              <w:t>9</w:t>
            </w:r>
          </w:p>
        </w:tc>
        <w:tc>
          <w:tcPr>
            <w:tcW w:w="8731" w:type="dxa"/>
            <w:gridSpan w:val="4"/>
          </w:tcPr>
          <w:p w:rsidR="004F6C13" w:rsidRPr="0005464C" w:rsidRDefault="004F6C13"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Pr>
                <w:rFonts w:ascii="Arial" w:hAnsi="Arial" w:cs="Arial"/>
                <w:sz w:val="20"/>
                <w:szCs w:val="20"/>
                <w:lang w:val="en-GB"/>
              </w:rPr>
              <w:lastRenderedPageBreak/>
              <w:t>10</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4F6C13" w:rsidRPr="00C009E0" w:rsidTr="003536DB">
        <w:tc>
          <w:tcPr>
            <w:tcW w:w="475" w:type="dxa"/>
          </w:tcPr>
          <w:p w:rsidR="004F6C13" w:rsidRPr="0005464C" w:rsidDel="00822339" w:rsidRDefault="004F6C13" w:rsidP="003536DB">
            <w:pPr>
              <w:rPr>
                <w:rFonts w:ascii="Arial" w:hAnsi="Arial" w:cs="Arial"/>
                <w:sz w:val="20"/>
                <w:szCs w:val="20"/>
                <w:lang w:val="en-GB"/>
              </w:rPr>
            </w:pPr>
            <w:r>
              <w:rPr>
                <w:rFonts w:ascii="Arial" w:hAnsi="Arial" w:cs="Arial"/>
                <w:sz w:val="20"/>
                <w:szCs w:val="20"/>
                <w:lang w:val="en-GB"/>
              </w:rPr>
              <w:t>11</w:t>
            </w:r>
          </w:p>
        </w:tc>
        <w:tc>
          <w:tcPr>
            <w:tcW w:w="8731" w:type="dxa"/>
            <w:gridSpan w:val="4"/>
          </w:tcPr>
          <w:p w:rsidR="004F6C13" w:rsidRDefault="004F6C13" w:rsidP="003536DB">
            <w:pPr>
              <w:pStyle w:val="KeinLeerraum"/>
              <w:rPr>
                <w:sz w:val="20"/>
                <w:szCs w:val="20"/>
                <w:lang w:val="en-GB"/>
              </w:rPr>
            </w:pPr>
            <w:r>
              <w:rPr>
                <w:sz w:val="20"/>
                <w:szCs w:val="20"/>
                <w:lang w:val="en-GB"/>
              </w:rPr>
              <w:t xml:space="preserve">Proposed symbol(s): </w:t>
            </w:r>
          </w:p>
          <w:p w:rsidR="004F6C13" w:rsidRPr="0005464C" w:rsidRDefault="004F6C13" w:rsidP="003536DB">
            <w:pPr>
              <w:pStyle w:val="KeinLeerraum"/>
              <w:rPr>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sensor_svg.zip</w:t>
            </w:r>
            <w:r w:rsidRPr="0005464C">
              <w:rPr>
                <w:sz w:val="20"/>
                <w:szCs w:val="20"/>
                <w:lang w:val="en-GB"/>
              </w:rPr>
              <w:fldChar w:fldCharType="end"/>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4F6C13" w:rsidRPr="0005464C" w:rsidRDefault="004F6C13"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4F6C13" w:rsidRPr="0005464C" w:rsidRDefault="004F6C13"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4F6C13" w:rsidRPr="00C009E0" w:rsidTr="003536DB">
        <w:tc>
          <w:tcPr>
            <w:tcW w:w="475" w:type="dxa"/>
          </w:tcPr>
          <w:p w:rsidR="004F6C13" w:rsidRPr="0005464C" w:rsidRDefault="004F6C13"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4F6C13" w:rsidRPr="0005464C" w:rsidRDefault="004F6C13"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Denise LaDue</w:t>
            </w:r>
            <w:r>
              <w:rPr>
                <w:sz w:val="20"/>
                <w:szCs w:val="20"/>
                <w:lang w:val="en-GB"/>
              </w:rPr>
              <w:fldChar w:fldCharType="end"/>
            </w:r>
          </w:p>
          <w:p w:rsidR="004F6C13" w:rsidRPr="0005464C" w:rsidRDefault="004F6C13"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US Army Corps of Engineers</w:t>
            </w:r>
            <w:r>
              <w:rPr>
                <w:sz w:val="20"/>
                <w:szCs w:val="20"/>
                <w:lang w:val="en-GB"/>
              </w:rPr>
              <w:fldChar w:fldCharType="end"/>
            </w:r>
          </w:p>
          <w:p w:rsidR="004F6C13" w:rsidRPr="0005464C" w:rsidRDefault="004F6C13"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denise.r.ladue@usace.army.mil</w:t>
            </w:r>
            <w:r>
              <w:rPr>
                <w:sz w:val="20"/>
                <w:szCs w:val="20"/>
                <w:lang w:val="en-GB"/>
              </w:rPr>
              <w:fldChar w:fldCharType="end"/>
            </w:r>
          </w:p>
          <w:p w:rsidR="004F6C13" w:rsidRPr="0005464C" w:rsidRDefault="004F6C13"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20240223</w:t>
            </w:r>
            <w:r w:rsidRPr="0005464C">
              <w:rPr>
                <w:sz w:val="20"/>
                <w:szCs w:val="20"/>
                <w:lang w:val="en-GB"/>
              </w:rPr>
              <w:fldChar w:fldCharType="end"/>
            </w:r>
          </w:p>
        </w:tc>
        <w:tc>
          <w:tcPr>
            <w:tcW w:w="4363" w:type="dxa"/>
            <w:gridSpan w:val="2"/>
          </w:tcPr>
          <w:p w:rsidR="004F6C13" w:rsidRPr="0005464C" w:rsidRDefault="004F6C13"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20240405</w:t>
            </w:r>
            <w:r w:rsidRPr="0005464C">
              <w:rPr>
                <w:sz w:val="20"/>
                <w:szCs w:val="20"/>
                <w:lang w:val="en-GB"/>
              </w:rPr>
              <w:fldChar w:fldCharType="end"/>
            </w:r>
            <w:r w:rsidRPr="0005464C">
              <w:rPr>
                <w:sz w:val="20"/>
                <w:szCs w:val="20"/>
                <w:lang w:val="en-GB"/>
              </w:rPr>
              <w:t xml:space="preserve"> (6 weeks)</w:t>
            </w:r>
          </w:p>
          <w:p w:rsidR="004F6C13" w:rsidRPr="0005464C" w:rsidRDefault="004F6C13" w:rsidP="003536DB">
            <w:pPr>
              <w:pStyle w:val="KeinLeerraum"/>
              <w:rPr>
                <w:sz w:val="20"/>
                <w:szCs w:val="20"/>
                <w:lang w:val="en-GB"/>
              </w:rPr>
            </w:pPr>
          </w:p>
          <w:p w:rsidR="004F6C13" w:rsidRPr="0005464C" w:rsidRDefault="004F6C13" w:rsidP="003536DB">
            <w:pPr>
              <w:pStyle w:val="KeinLeerraum"/>
              <w:rPr>
                <w:sz w:val="20"/>
                <w:szCs w:val="20"/>
                <w:lang w:val="en-GB"/>
              </w:rPr>
            </w:pPr>
            <w:r w:rsidRPr="0005464C">
              <w:rPr>
                <w:sz w:val="20"/>
                <w:szCs w:val="20"/>
                <w:lang w:val="en-GB"/>
              </w:rPr>
              <w:t>To be filled in by a member of the Core Group:</w:t>
            </w:r>
          </w:p>
          <w:bookmarkStart w:id="37" w:name="_GoBack"/>
          <w:p w:rsidR="004F6C13" w:rsidRPr="0005464C" w:rsidRDefault="004F6C13"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Pr="0005464C">
              <w:rPr>
                <w:sz w:val="20"/>
                <w:szCs w:val="20"/>
                <w:lang w:val="en-GB"/>
              </w:rPr>
            </w:r>
            <w:r>
              <w:rPr>
                <w:sz w:val="20"/>
                <w:szCs w:val="20"/>
                <w:lang w:val="en-GB"/>
              </w:rPr>
              <w:fldChar w:fldCharType="separate"/>
            </w:r>
            <w:r w:rsidRPr="0005464C">
              <w:rPr>
                <w:sz w:val="20"/>
                <w:szCs w:val="20"/>
                <w:lang w:val="en-GB"/>
              </w:rPr>
              <w:fldChar w:fldCharType="end"/>
            </w:r>
            <w:bookmarkEnd w:id="37"/>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4F6C13" w:rsidRPr="0005464C" w:rsidRDefault="004F6C13"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754FBB" w:rsidRDefault="00754FBB">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754FBB" w:rsidRPr="009404DB" w:rsidTr="00754FBB">
        <w:trPr>
          <w:trHeight w:val="538"/>
        </w:trPr>
        <w:tc>
          <w:tcPr>
            <w:tcW w:w="423" w:type="dxa"/>
          </w:tcPr>
          <w:p w:rsidR="00754FBB" w:rsidRPr="0005464C" w:rsidRDefault="00754FBB"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754FBB" w:rsidRPr="00964EA0" w:rsidRDefault="00754FBB"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54722C">
              <w:rPr>
                <w:rFonts w:cs="Arial"/>
                <w:sz w:val="20"/>
                <w:szCs w:val="20"/>
                <w:lang w:val="en-US"/>
              </w:rPr>
              <w:t>Modification of the definition of '</w:t>
            </w:r>
            <w:proofErr w:type="spellStart"/>
            <w:r w:rsidRPr="0054722C">
              <w:rPr>
                <w:rFonts w:cs="Arial"/>
                <w:sz w:val="20"/>
                <w:szCs w:val="20"/>
                <w:lang w:val="en-US"/>
              </w:rPr>
              <w:t>refgag</w:t>
            </w:r>
            <w:proofErr w:type="spellEnd"/>
            <w:r w:rsidRPr="0054722C">
              <w:rPr>
                <w:rFonts w:cs="Arial"/>
                <w:sz w:val="20"/>
                <w:szCs w:val="20"/>
                <w:lang w:val="en-US"/>
              </w:rPr>
              <w:t>'</w:t>
            </w:r>
            <w:r w:rsidRPr="0005464C">
              <w:rPr>
                <w:rFonts w:cs="Arial"/>
                <w:sz w:val="20"/>
                <w:szCs w:val="20"/>
              </w:rPr>
              <w:fldChar w:fldCharType="end"/>
            </w:r>
          </w:p>
          <w:p w:rsidR="00754FBB" w:rsidRDefault="00754FBB"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423</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w:t>
            </w:r>
            <w:r w:rsidRPr="0005464C">
              <w:rPr>
                <w:sz w:val="20"/>
                <w:szCs w:val="20"/>
                <w:lang w:val="en-GB"/>
              </w:rPr>
              <w:fldChar w:fldCharType="end"/>
            </w:r>
            <w:r>
              <w:rPr>
                <w:sz w:val="20"/>
                <w:szCs w:val="20"/>
                <w:lang w:val="en-GB"/>
              </w:rPr>
              <w:t xml:space="preserve"> </w:t>
            </w:r>
          </w:p>
          <w:p w:rsidR="00754FBB" w:rsidRPr="00964EA0" w:rsidRDefault="00754FBB"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5"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754FBB" w:rsidRPr="009404DB"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754FBB" w:rsidRPr="0005464C" w:rsidRDefault="00754FBB"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754FBB" w:rsidRPr="0005464C" w:rsidRDefault="00754FBB"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754FB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754FBB" w:rsidRPr="00BD2C0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754FBB" w:rsidRPr="0005464C" w:rsidRDefault="00754FBB"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i/>
                <w:iCs/>
                <w:sz w:val="20"/>
                <w:szCs w:val="20"/>
                <w:lang w:val="en-GB"/>
              </w:rPr>
            </w:pPr>
          </w:p>
          <w:p w:rsidR="00754FBB" w:rsidRPr="0005464C" w:rsidRDefault="00754FBB"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754FBB" w:rsidRPr="0005464C" w:rsidRDefault="00754FBB" w:rsidP="003536DB">
            <w:pPr>
              <w:pStyle w:val="KeinLeerraum"/>
              <w:rPr>
                <w:sz w:val="20"/>
                <w:szCs w:val="20"/>
                <w:lang w:val="en-GB"/>
              </w:rPr>
            </w:pPr>
            <w:r w:rsidRPr="0005464C">
              <w:rPr>
                <w:sz w:val="20"/>
                <w:szCs w:val="20"/>
                <w:lang w:val="en-GB"/>
              </w:rPr>
              <w:t>Sections C to U</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G.1.X</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754FBB" w:rsidRPr="0005464C" w:rsidRDefault="00754FBB" w:rsidP="003536DB">
            <w:pPr>
              <w:pStyle w:val="KeinLeerraum"/>
              <w:rPr>
                <w:sz w:val="20"/>
                <w:szCs w:val="20"/>
                <w:lang w:val="en-GB"/>
              </w:rPr>
            </w:pPr>
            <w:r w:rsidRPr="0005464C">
              <w:rPr>
                <w:sz w:val="20"/>
                <w:szCs w:val="20"/>
                <w:lang w:val="en-GB"/>
              </w:rPr>
              <w:t>Section V to Z and Annexes AA to AF</w:t>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754FBB" w:rsidRPr="0005464C" w:rsidRDefault="00754FBB"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754FB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B</w:t>
            </w:r>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roofErr w:type="spellStart"/>
            <w:r>
              <w:rPr>
                <w:sz w:val="20"/>
                <w:szCs w:val="20"/>
                <w:lang w:val="en-GB"/>
              </w:rPr>
              <w:t>refgag</w:t>
            </w:r>
            <w:proofErr w:type="spellEnd"/>
            <w:r w:rsidRPr="0005464C">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754FBB" w:rsidRPr="009404DB"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754FBB" w:rsidRDefault="00754FBB"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Encoding Guide, Encoding Instruction:</w:t>
            </w:r>
          </w:p>
          <w:p w:rsidR="00754FBB" w:rsidRDefault="00754FBB" w:rsidP="003536DB">
            <w:pPr>
              <w:pStyle w:val="KeinLeerraum"/>
              <w:rPr>
                <w:sz w:val="20"/>
                <w:szCs w:val="20"/>
                <w:lang w:val="en-GB"/>
              </w:rPr>
            </w:pPr>
            <w:r>
              <w:rPr>
                <w:sz w:val="20"/>
                <w:szCs w:val="20"/>
                <w:lang w:val="en-GB"/>
              </w:rPr>
              <w:t xml:space="preserve">For all </w:t>
            </w:r>
            <w:r w:rsidRPr="002E5330">
              <w:rPr>
                <w:sz w:val="20"/>
                <w:szCs w:val="20"/>
                <w:lang w:val="en-GB"/>
              </w:rPr>
              <w:t>Bridges, Tunnels, Overhead Obstructions</w:t>
            </w:r>
            <w:r>
              <w:rPr>
                <w:sz w:val="20"/>
                <w:szCs w:val="20"/>
                <w:lang w:val="en-GB"/>
              </w:rPr>
              <w:t>, modify the Encoding Instruction referenced by '</w:t>
            </w:r>
            <w:proofErr w:type="spellStart"/>
            <w:r>
              <w:rPr>
                <w:sz w:val="20"/>
                <w:szCs w:val="20"/>
                <w:lang w:val="en-GB"/>
              </w:rPr>
              <w:t>refgag</w:t>
            </w:r>
            <w:proofErr w:type="spellEnd"/>
            <w:r>
              <w:rPr>
                <w:sz w:val="20"/>
                <w:szCs w:val="20"/>
                <w:lang w:val="en-GB"/>
              </w:rPr>
              <w:t>" to read:</w:t>
            </w:r>
          </w:p>
          <w:p w:rsidR="00754FBB" w:rsidRDefault="00754FBB" w:rsidP="003536DB">
            <w:pPr>
              <w:pStyle w:val="KeinLeerraum"/>
              <w:rPr>
                <w:sz w:val="20"/>
                <w:szCs w:val="20"/>
                <w:lang w:val="en-GB"/>
              </w:rPr>
            </w:pPr>
            <w:r w:rsidRPr="002E5330">
              <w:rPr>
                <w:sz w:val="20"/>
                <w:szCs w:val="20"/>
                <w:lang w:val="en-GB"/>
              </w:rPr>
              <w:t xml:space="preserve">EU: If there is a </w:t>
            </w:r>
            <w:proofErr w:type="gramStart"/>
            <w:r w:rsidRPr="002E5330">
              <w:rPr>
                <w:sz w:val="20"/>
                <w:szCs w:val="20"/>
                <w:lang w:val="en-GB"/>
              </w:rPr>
              <w:t>gauge which</w:t>
            </w:r>
            <w:proofErr w:type="gramEnd"/>
            <w:r w:rsidRPr="002E5330">
              <w:rPr>
                <w:sz w:val="20"/>
                <w:szCs w:val="20"/>
                <w:lang w:val="en-GB"/>
              </w:rPr>
              <w:t xml:space="preserve"> can be used to </w:t>
            </w:r>
            <w:r w:rsidRPr="0054722C">
              <w:rPr>
                <w:sz w:val="20"/>
                <w:szCs w:val="20"/>
                <w:lang w:val="en-GB"/>
              </w:rPr>
              <w:t>do a reliable calculation of the vertical clearance</w:t>
            </w:r>
            <w:r w:rsidRPr="002E5330">
              <w:rPr>
                <w:sz w:val="20"/>
                <w:szCs w:val="20"/>
                <w:lang w:val="en-GB"/>
              </w:rPr>
              <w:t xml:space="preserve"> of the bridge</w:t>
            </w:r>
            <w:r>
              <w:rPr>
                <w:sz w:val="20"/>
                <w:szCs w:val="20"/>
                <w:lang w:val="en-GB"/>
              </w:rPr>
              <w:t xml:space="preserve"> under all navigation conditions</w:t>
            </w:r>
            <w:r w:rsidRPr="002E5330">
              <w:rPr>
                <w:sz w:val="20"/>
                <w:szCs w:val="20"/>
                <w:lang w:val="en-GB"/>
              </w:rPr>
              <w:t>, the ISRS Location Code of the gauge shall be encoded in the attribute '</w:t>
            </w:r>
            <w:proofErr w:type="spellStart"/>
            <w:r w:rsidRPr="002E5330">
              <w:rPr>
                <w:sz w:val="20"/>
                <w:szCs w:val="20"/>
                <w:lang w:val="en-GB"/>
              </w:rPr>
              <w:t>refgag</w:t>
            </w:r>
            <w:proofErr w:type="spellEnd"/>
            <w:r w:rsidRPr="002E5330">
              <w:rPr>
                <w:sz w:val="20"/>
                <w:szCs w:val="20"/>
                <w:lang w:val="en-GB"/>
              </w:rPr>
              <w:t xml:space="preserve">'.   </w:t>
            </w:r>
            <w:r>
              <w:rPr>
                <w:sz w:val="20"/>
                <w:szCs w:val="20"/>
                <w:lang w:val="en-GB"/>
              </w:rPr>
              <w:t xml:space="preserve">  </w:t>
            </w:r>
          </w:p>
          <w:p w:rsidR="00754FBB" w:rsidRDefault="00754FBB" w:rsidP="003536DB">
            <w:pPr>
              <w:pStyle w:val="KeinLeerraum"/>
              <w:rPr>
                <w:noProof/>
                <w:sz w:val="20"/>
                <w:szCs w:val="20"/>
                <w:lang w:val="en-GB"/>
              </w:rPr>
            </w:pPr>
            <w:r>
              <w:rPr>
                <w:noProof/>
                <w:sz w:val="20"/>
                <w:szCs w:val="20"/>
                <w:lang w:val="en-GB"/>
              </w:rPr>
              <w:t xml:space="preserve">US:  If there is a gauge which can be used to calculate the vertical clearance of the bridge, the </w:t>
            </w:r>
          </w:p>
          <w:p w:rsidR="00754FBB" w:rsidRDefault="00754FBB" w:rsidP="003536DB">
            <w:pPr>
              <w:pStyle w:val="KeinLeerraum"/>
              <w:rPr>
                <w:noProof/>
                <w:sz w:val="20"/>
                <w:szCs w:val="20"/>
                <w:lang w:val="en-GB"/>
              </w:rPr>
            </w:pPr>
            <w:r>
              <w:rPr>
                <w:noProof/>
                <w:sz w:val="20"/>
                <w:szCs w:val="20"/>
                <w:lang w:val="en-GB"/>
              </w:rPr>
              <w:t>gauge name acronym shall be encoded in the attribute 'refgag'</w:t>
            </w:r>
          </w:p>
          <w:p w:rsidR="00754FBB" w:rsidRDefault="00754FBB" w:rsidP="003536DB">
            <w:pPr>
              <w:pStyle w:val="KeinLeerraum"/>
              <w:rPr>
                <w:noProof/>
                <w:sz w:val="20"/>
                <w:szCs w:val="20"/>
                <w:lang w:val="en-GB"/>
              </w:rPr>
            </w:pPr>
          </w:p>
          <w:p w:rsidR="00754FBB" w:rsidRPr="0005464C" w:rsidRDefault="00754FBB" w:rsidP="003536DB">
            <w:pPr>
              <w:pStyle w:val="KeinLeerraum"/>
              <w:rPr>
                <w:sz w:val="20"/>
                <w:szCs w:val="20"/>
                <w:lang w:val="en-GB"/>
              </w:rPr>
            </w:pPr>
            <w:r w:rsidRPr="0005464C">
              <w:rPr>
                <w:sz w:val="20"/>
                <w:szCs w:val="20"/>
                <w:lang w:val="en-GB"/>
              </w:rPr>
              <w:fldChar w:fldCharType="end"/>
            </w:r>
          </w:p>
        </w:tc>
      </w:tr>
      <w:tr w:rsidR="00754FBB" w:rsidRPr="00964EA0"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Proposed picture/illustration:</w:t>
            </w:r>
          </w:p>
          <w:p w:rsidR="00754FBB" w:rsidRPr="0005464C" w:rsidRDefault="00754FBB"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Explanation, why this amendment/change is needed:</w:t>
            </w:r>
          </w:p>
          <w:p w:rsidR="00754FBB" w:rsidRDefault="00754FBB"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In the US, gauges </w:t>
            </w:r>
            <w:proofErr w:type="gramStart"/>
            <w:r>
              <w:rPr>
                <w:sz w:val="20"/>
                <w:szCs w:val="20"/>
                <w:lang w:val="en-GB"/>
              </w:rPr>
              <w:t>are also used</w:t>
            </w:r>
            <w:proofErr w:type="gramEnd"/>
            <w:r>
              <w:rPr>
                <w:sz w:val="20"/>
                <w:szCs w:val="20"/>
                <w:lang w:val="en-GB"/>
              </w:rPr>
              <w:t xml:space="preserve"> to show real-time clearance levels.  The definition of "</w:t>
            </w:r>
            <w:proofErr w:type="spellStart"/>
            <w:r>
              <w:rPr>
                <w:sz w:val="20"/>
                <w:szCs w:val="20"/>
                <w:lang w:val="en-GB"/>
              </w:rPr>
              <w:t>refgag</w:t>
            </w:r>
            <w:proofErr w:type="spellEnd"/>
            <w:r>
              <w:rPr>
                <w:sz w:val="20"/>
                <w:szCs w:val="20"/>
                <w:lang w:val="en-GB"/>
              </w:rPr>
              <w:t xml:space="preserve">" is not applicable in the US, as "ISRS" is </w:t>
            </w:r>
            <w:proofErr w:type="spellStart"/>
            <w:r>
              <w:rPr>
                <w:sz w:val="20"/>
                <w:szCs w:val="20"/>
                <w:lang w:val="en-GB"/>
              </w:rPr>
              <w:t>soley</w:t>
            </w:r>
            <w:proofErr w:type="spellEnd"/>
            <w:r>
              <w:rPr>
                <w:sz w:val="20"/>
                <w:szCs w:val="20"/>
                <w:lang w:val="en-GB"/>
              </w:rPr>
              <w:t xml:space="preserve"> used by the EU.</w:t>
            </w:r>
          </w:p>
          <w:p w:rsidR="00754FBB" w:rsidRPr="0005464C" w:rsidRDefault="00754FBB" w:rsidP="003536DB">
            <w:pPr>
              <w:pStyle w:val="KeinLeerraum"/>
              <w:rPr>
                <w:sz w:val="20"/>
                <w:szCs w:val="20"/>
                <w:lang w:val="en-GB"/>
              </w:rPr>
            </w:pPr>
            <w:r>
              <w:rPr>
                <w:sz w:val="20"/>
                <w:szCs w:val="20"/>
                <w:lang w:val="en-GB"/>
              </w:rPr>
              <w:t>The 17</w:t>
            </w:r>
            <w:r w:rsidRPr="0054722C">
              <w:rPr>
                <w:sz w:val="20"/>
                <w:szCs w:val="20"/>
                <w:vertAlign w:val="superscript"/>
                <w:lang w:val="en-GB"/>
              </w:rPr>
              <w:t>th</w:t>
            </w:r>
            <w:r>
              <w:rPr>
                <w:sz w:val="20"/>
                <w:szCs w:val="20"/>
                <w:lang w:val="en-GB"/>
              </w:rPr>
              <w:t xml:space="preserve"> IEHG meeting </w:t>
            </w:r>
            <w:proofErr w:type="gramStart"/>
            <w:r>
              <w:rPr>
                <w:sz w:val="20"/>
                <w:szCs w:val="20"/>
                <w:lang w:val="en-GB"/>
              </w:rPr>
              <w:t>came to the conclusion</w:t>
            </w:r>
            <w:proofErr w:type="gramEnd"/>
            <w:r>
              <w:rPr>
                <w:sz w:val="20"/>
                <w:szCs w:val="20"/>
                <w:lang w:val="en-GB"/>
              </w:rPr>
              <w:t xml:space="preserve"> that the Encoding Instruction for Europe has to be amended. There are bridges for which a specific gauge will only provide reliable vertical clearances in specific situations and another </w:t>
            </w:r>
            <w:proofErr w:type="spellStart"/>
            <w:r>
              <w:rPr>
                <w:sz w:val="20"/>
                <w:szCs w:val="20"/>
                <w:lang w:val="en-GB"/>
              </w:rPr>
              <w:t>guge</w:t>
            </w:r>
            <w:proofErr w:type="spellEnd"/>
            <w:r>
              <w:rPr>
                <w:sz w:val="20"/>
                <w:szCs w:val="20"/>
                <w:lang w:val="en-GB"/>
              </w:rPr>
              <w:t xml:space="preserve"> has to be used in other situations (e.g. if the water level is influenced by tide on one hand and the discharge of one or more rivers on the other hand). Encoding a gauge "that can be used for calculation" could lead to wrong calculations in some situations and the gauge </w:t>
            </w:r>
            <w:proofErr w:type="gramStart"/>
            <w:r>
              <w:rPr>
                <w:sz w:val="20"/>
                <w:szCs w:val="20"/>
                <w:lang w:val="en-GB"/>
              </w:rPr>
              <w:t>should not be encoded</w:t>
            </w:r>
            <w:proofErr w:type="gramEnd"/>
            <w:r>
              <w:rPr>
                <w:sz w:val="20"/>
                <w:szCs w:val="20"/>
                <w:lang w:val="en-GB"/>
              </w:rPr>
              <w:t xml:space="preserve"> in that case. </w:t>
            </w:r>
            <w:proofErr w:type="spellStart"/>
            <w:proofErr w:type="gramStart"/>
            <w:r>
              <w:rPr>
                <w:sz w:val="20"/>
                <w:szCs w:val="20"/>
                <w:lang w:val="en-GB"/>
              </w:rPr>
              <w:t>refernce</w:t>
            </w:r>
            <w:proofErr w:type="spellEnd"/>
            <w:proofErr w:type="gramEnd"/>
            <w:r>
              <w:rPr>
                <w:sz w:val="20"/>
                <w:szCs w:val="20"/>
                <w:lang w:val="en-GB"/>
              </w:rPr>
              <w:t xml:space="preserve"> gauges should only be encoded if they can be used for a reliable calculation.</w:t>
            </w:r>
            <w:r w:rsidRPr="0005464C">
              <w:rPr>
                <w:sz w:val="20"/>
                <w:szCs w:val="20"/>
                <w:lang w:val="en-GB"/>
              </w:rPr>
              <w:fldChar w:fldCharType="end"/>
            </w:r>
          </w:p>
        </w:tc>
      </w:tr>
      <w:tr w:rsidR="00754FBB" w:rsidRPr="009404DB" w:rsidTr="00754FBB">
        <w:trPr>
          <w:trHeight w:val="304"/>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DF6C87">
              <w:rPr>
                <w:sz w:val="20"/>
                <w:szCs w:val="20"/>
                <w:lang w:val="en-GB"/>
              </w:rPr>
              <w:t>Modify the definition of '</w:t>
            </w:r>
            <w:proofErr w:type="spellStart"/>
            <w:r w:rsidRPr="00DF6C87">
              <w:rPr>
                <w:sz w:val="20"/>
                <w:szCs w:val="20"/>
                <w:lang w:val="en-GB"/>
              </w:rPr>
              <w:t>refgag</w:t>
            </w:r>
            <w:proofErr w:type="spellEnd"/>
            <w:r w:rsidRPr="00DF6C87">
              <w:rPr>
                <w:sz w:val="20"/>
                <w:szCs w:val="20"/>
                <w:lang w:val="en-GB"/>
              </w:rPr>
              <w:t xml:space="preserve">' to be "The ISRS code of the gauge, or the acronym of the </w:t>
            </w:r>
            <w:proofErr w:type="spellStart"/>
            <w:r w:rsidRPr="00DF6C87">
              <w:rPr>
                <w:sz w:val="20"/>
                <w:szCs w:val="20"/>
                <w:lang w:val="en-GB"/>
              </w:rPr>
              <w:t>gague</w:t>
            </w:r>
            <w:proofErr w:type="spellEnd"/>
            <w:r w:rsidRPr="00DF6C87">
              <w:rPr>
                <w:sz w:val="20"/>
                <w:szCs w:val="20"/>
                <w:lang w:val="en-GB"/>
              </w:rPr>
              <w:t xml:space="preserve">, which can be used to calculate the vertical clearance"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DF6C87">
              <w:rPr>
                <w:noProof/>
                <w:sz w:val="20"/>
                <w:szCs w:val="20"/>
                <w:lang w:val="en-GB"/>
              </w:rPr>
              <w:t xml:space="preserve">Modify the definition of 'refgag' to be "The ISRS code of the gauge, or the acronym of the gague, which can be used to calculate the vertical clearance" </w:t>
            </w:r>
            <w:r w:rsidRPr="00126E43">
              <w:rPr>
                <w:noProof/>
                <w:sz w:val="20"/>
                <w:szCs w:val="20"/>
                <w:lang w:val="en-GB"/>
              </w:rPr>
              <w:t>)</w:t>
            </w:r>
            <w:r w:rsidRPr="0005464C">
              <w:rPr>
                <w:sz w:val="20"/>
                <w:szCs w:val="20"/>
                <w:lang w:val="en-GB"/>
              </w:rPr>
              <w:fldChar w:fldCharType="end"/>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lastRenderedPageBreak/>
              <w:t>9</w:t>
            </w:r>
          </w:p>
        </w:tc>
        <w:tc>
          <w:tcPr>
            <w:tcW w:w="8633" w:type="dxa"/>
            <w:gridSpan w:val="4"/>
          </w:tcPr>
          <w:p w:rsidR="00754FBB" w:rsidRPr="0005464C" w:rsidRDefault="00754FBB"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754FBB" w:rsidRPr="00822339" w:rsidTr="00754FBB">
        <w:tc>
          <w:tcPr>
            <w:tcW w:w="423" w:type="dxa"/>
          </w:tcPr>
          <w:p w:rsidR="00754FBB" w:rsidRPr="0005464C" w:rsidDel="00822339" w:rsidRDefault="00754FBB"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754FBB" w:rsidRDefault="00754FBB" w:rsidP="003536DB">
            <w:pPr>
              <w:pStyle w:val="KeinLeerraum"/>
              <w:rPr>
                <w:sz w:val="20"/>
                <w:szCs w:val="20"/>
                <w:lang w:val="en-GB"/>
              </w:rPr>
            </w:pPr>
            <w:r>
              <w:rPr>
                <w:sz w:val="20"/>
                <w:szCs w:val="20"/>
                <w:lang w:val="en-GB"/>
              </w:rPr>
              <w:t xml:space="preserve">Proposed symbol(s): </w:t>
            </w:r>
          </w:p>
          <w:p w:rsidR="00754FBB" w:rsidRPr="0005464C" w:rsidRDefault="00754FBB" w:rsidP="003536DB">
            <w:pPr>
              <w:pStyle w:val="KeinLeerraum"/>
              <w:rPr>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754FBB" w:rsidRPr="0005464C" w:rsidRDefault="00754FBB"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754FBB" w:rsidRPr="009404D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754FBB" w:rsidRPr="0005464C" w:rsidRDefault="00754FBB"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Denise LaDue, updated by Bernd Birklhuber</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US Army Corps of Engineers, update on behalf of the 17</w:t>
            </w:r>
            <w:r w:rsidRPr="0054722C">
              <w:rPr>
                <w:noProof/>
                <w:sz w:val="20"/>
                <w:szCs w:val="20"/>
                <w:vertAlign w:val="superscript"/>
                <w:lang w:val="en-GB"/>
              </w:rPr>
              <w:t>th</w:t>
            </w:r>
            <w:r>
              <w:rPr>
                <w:noProof/>
                <w:sz w:val="20"/>
                <w:szCs w:val="20"/>
                <w:lang w:val="en-GB"/>
              </w:rPr>
              <w:t xml:space="preserve"> IEHG meeting</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754FBB" w:rsidRPr="0005464C" w:rsidRDefault="00754FBB"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20231103</w:t>
            </w:r>
            <w:r w:rsidRPr="0005464C">
              <w:rPr>
                <w:sz w:val="20"/>
                <w:szCs w:val="20"/>
                <w:lang w:val="en-GB"/>
              </w:rPr>
              <w:fldChar w:fldCharType="end"/>
            </w:r>
          </w:p>
        </w:tc>
        <w:tc>
          <w:tcPr>
            <w:tcW w:w="4265" w:type="dxa"/>
            <w:gridSpan w:val="2"/>
          </w:tcPr>
          <w:p w:rsidR="00754FBB" w:rsidRPr="0005464C" w:rsidRDefault="00754FBB"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20231215</w:t>
            </w:r>
            <w:r w:rsidRPr="0005464C">
              <w:rPr>
                <w:sz w:val="20"/>
                <w:szCs w:val="20"/>
                <w:lang w:val="en-GB"/>
              </w:rPr>
              <w:fldChar w:fldCharType="end"/>
            </w:r>
            <w:r w:rsidRPr="0005464C">
              <w:rPr>
                <w:sz w:val="20"/>
                <w:szCs w:val="20"/>
                <w:lang w:val="en-GB"/>
              </w:rPr>
              <w:t xml:space="preserve"> (6 weeks)</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To be filled in by a member of the Core Group:</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754FBB" w:rsidRPr="0005464C" w:rsidRDefault="00754FBB"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754FBB" w:rsidRDefault="00754FBB" w:rsidP="00754FBB">
      <w:pPr>
        <w:spacing w:before="240"/>
        <w:rPr>
          <w:rFonts w:ascii="Arial" w:hAnsi="Arial" w:cs="Arial"/>
          <w:sz w:val="20"/>
          <w:lang w:val="en-GB"/>
        </w:rPr>
      </w:pPr>
    </w:p>
    <w:p w:rsidR="00754FBB" w:rsidRDefault="00754FBB">
      <w:pPr>
        <w:spacing w:after="0"/>
        <w:rPr>
          <w:rFonts w:ascii="Arial" w:hAnsi="Arial" w:cs="Arial"/>
          <w:sz w:val="20"/>
          <w:lang w:val="en-GB"/>
        </w:rPr>
      </w:pPr>
      <w:r>
        <w:rPr>
          <w:rFonts w:ascii="Arial" w:hAnsi="Arial" w:cs="Arial"/>
          <w:sz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754FBB" w:rsidRPr="00AE11D7" w:rsidTr="00754FBB">
        <w:trPr>
          <w:trHeight w:val="538"/>
        </w:trPr>
        <w:tc>
          <w:tcPr>
            <w:tcW w:w="423" w:type="dxa"/>
          </w:tcPr>
          <w:p w:rsidR="00754FBB" w:rsidRPr="0005464C" w:rsidRDefault="00754FBB"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754FBB" w:rsidRPr="00964EA0" w:rsidRDefault="00754FBB"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Pr>
                <w:rFonts w:cs="Arial"/>
                <w:b/>
                <w:sz w:val="20"/>
                <w:szCs w:val="20"/>
                <w:lang w:val="en-GB"/>
              </w:rPr>
              <w:t>Correction of error in EG 2.5.1</w:t>
            </w:r>
          </w:p>
          <w:p w:rsidR="00754FBB" w:rsidRDefault="00754FBB"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424</w:t>
            </w:r>
            <w:r>
              <w:rPr>
                <w:sz w:val="20"/>
                <w:szCs w:val="20"/>
                <w:lang w:val="en-GB"/>
              </w:rPr>
              <w:tab/>
            </w:r>
            <w:r w:rsidRPr="0005464C">
              <w:rPr>
                <w:rFonts w:cs="Arial"/>
                <w:b/>
                <w:sz w:val="20"/>
                <w:szCs w:val="20"/>
                <w:lang w:val="en-GB"/>
              </w:rPr>
              <w:t>Version:</w:t>
            </w:r>
            <w:r>
              <w:rPr>
                <w:rFonts w:cs="Arial"/>
                <w:b/>
                <w:sz w:val="20"/>
                <w:szCs w:val="20"/>
                <w:lang w:val="en-GB"/>
              </w:rPr>
              <w:t xml:space="preserve"> 2</w:t>
            </w:r>
            <w:r>
              <w:rPr>
                <w:sz w:val="20"/>
                <w:szCs w:val="20"/>
                <w:lang w:val="en-GB"/>
              </w:rPr>
              <w:t xml:space="preserve"> </w:t>
            </w:r>
            <w:r w:rsidRPr="00DE4B4A">
              <w:rPr>
                <w:bCs/>
                <w:i/>
                <w:sz w:val="16"/>
                <w:szCs w:val="20"/>
                <w:lang w:val="en-GB"/>
              </w:rPr>
              <w:t>(starting with 1)</w:t>
            </w:r>
          </w:p>
          <w:p w:rsidR="00754FBB" w:rsidRPr="00964EA0" w:rsidRDefault="00754FBB"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6"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754FBB" w:rsidRPr="00AE11D7"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754FBB" w:rsidRPr="0005464C" w:rsidRDefault="00754FBB"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754FBB" w:rsidRPr="0005464C" w:rsidRDefault="00754FBB"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754FB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754FBB" w:rsidRPr="00BD2C0B" w:rsidRDefault="00754FBB"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754FBB" w:rsidRPr="00AE11D7"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754FBB" w:rsidRPr="0005464C" w:rsidRDefault="00754FBB"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i/>
                <w:iCs/>
                <w:sz w:val="20"/>
                <w:szCs w:val="20"/>
                <w:lang w:val="en-GB"/>
              </w:rPr>
            </w:pPr>
          </w:p>
          <w:p w:rsidR="00754FBB" w:rsidRPr="0005464C" w:rsidRDefault="00754FBB" w:rsidP="003536DB">
            <w:pPr>
              <w:pStyle w:val="KeinLeerraum"/>
              <w:rPr>
                <w:sz w:val="20"/>
                <w:szCs w:val="20"/>
                <w:lang w:val="en-GB"/>
              </w:rPr>
            </w:pPr>
            <w:r w:rsidRPr="0005464C">
              <w:rPr>
                <w:i/>
                <w:iCs/>
                <w:sz w:val="20"/>
                <w:szCs w:val="20"/>
                <w:lang w:val="en-GB"/>
              </w:rPr>
              <w:t>(Continue with 4 on this page)</w:t>
            </w:r>
          </w:p>
        </w:tc>
        <w:tc>
          <w:tcPr>
            <w:tcW w:w="3395" w:type="dxa"/>
          </w:tcPr>
          <w:p w:rsidR="00754FBB" w:rsidRPr="0005464C" w:rsidRDefault="00754FBB" w:rsidP="003536DB">
            <w:pPr>
              <w:pStyle w:val="KeinLeerraum"/>
              <w:rPr>
                <w:sz w:val="20"/>
                <w:szCs w:val="20"/>
                <w:lang w:val="en-GB"/>
              </w:rPr>
            </w:pPr>
            <w:r w:rsidRPr="0005464C">
              <w:rPr>
                <w:sz w:val="20"/>
                <w:szCs w:val="20"/>
                <w:lang w:val="en-GB"/>
              </w:rPr>
              <w:t>Sections C to U</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Pr>
                <w:sz w:val="20"/>
                <w:szCs w:val="20"/>
                <w:lang w:val="en-GB"/>
              </w:rPr>
              <w:t>O.2.2</w:t>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754FBB" w:rsidRPr="0005464C" w:rsidRDefault="00754FBB"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754FBB" w:rsidRPr="0005464C" w:rsidRDefault="00754FBB" w:rsidP="003536DB">
            <w:pPr>
              <w:pStyle w:val="KeinLeerraum"/>
              <w:rPr>
                <w:sz w:val="20"/>
                <w:szCs w:val="20"/>
                <w:lang w:val="en-GB"/>
              </w:rPr>
            </w:pPr>
            <w:r w:rsidRPr="0005464C">
              <w:rPr>
                <w:sz w:val="20"/>
                <w:szCs w:val="20"/>
                <w:lang w:val="en-GB"/>
              </w:rPr>
              <w:t>Section V to Z and Annexes AA to AF</w:t>
            </w:r>
          </w:p>
          <w:p w:rsidR="00754FBB" w:rsidRPr="0005464C" w:rsidRDefault="00754FBB" w:rsidP="003536DB">
            <w:pPr>
              <w:pStyle w:val="KeinLeerraum"/>
              <w:rPr>
                <w:sz w:val="20"/>
                <w:szCs w:val="20"/>
                <w:lang w:val="en-GB"/>
              </w:rPr>
            </w:pPr>
            <w:r w:rsidRPr="0005464C">
              <w:rPr>
                <w:sz w:val="20"/>
                <w:szCs w:val="20"/>
                <w:lang w:val="en-GB"/>
              </w:rPr>
              <w:t>This is a request</w:t>
            </w:r>
          </w:p>
          <w:p w:rsidR="00754FBB" w:rsidRPr="0005464C" w:rsidRDefault="00754FBB"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754FBB" w:rsidRPr="0005464C" w:rsidRDefault="00754FBB"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754FBB"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Pr>
                <w:sz w:val="20"/>
                <w:szCs w:val="20"/>
                <w:lang w:val="en-GB"/>
              </w:rPr>
              <w:fldChar w:fldCharType="begin">
                <w:ffData>
                  <w:name w:val="Kontrollkästchen1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r>
              <w:rPr>
                <w:sz w:val="20"/>
                <w:szCs w:val="20"/>
                <w:lang w:val="en-GB"/>
              </w:rPr>
              <w:t>COLOUR</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754FBB" w:rsidRPr="00AE11D7" w:rsidTr="00754FBB">
        <w:trPr>
          <w:trHeight w:val="538"/>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754FBB" w:rsidRDefault="00754FBB"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Pr>
                <w:sz w:val="20"/>
                <w:szCs w:val="20"/>
                <w:lang w:val="en-GB"/>
              </w:rPr>
              <w:t xml:space="preserve">Reason: the coloured stripes (black, white) are described by the colour values and as text. The text however </w:t>
            </w:r>
            <w:proofErr w:type="gramStart"/>
            <w:r>
              <w:rPr>
                <w:sz w:val="20"/>
                <w:szCs w:val="20"/>
                <w:lang w:val="en-GB"/>
              </w:rPr>
              <w:t>doesn’t</w:t>
            </w:r>
            <w:proofErr w:type="gramEnd"/>
            <w:r>
              <w:rPr>
                <w:sz w:val="20"/>
                <w:szCs w:val="20"/>
                <w:lang w:val="en-GB"/>
              </w:rPr>
              <w:t xml:space="preserve"> stroke with the values. </w:t>
            </w:r>
          </w:p>
          <w:p w:rsidR="00754FBB" w:rsidRPr="0005464C" w:rsidRDefault="00754FBB" w:rsidP="003536DB">
            <w:pPr>
              <w:pStyle w:val="KeinLeerraum"/>
              <w:rPr>
                <w:sz w:val="20"/>
                <w:szCs w:val="20"/>
                <w:lang w:val="en-GB"/>
              </w:rPr>
            </w:pPr>
            <w:r>
              <w:rPr>
                <w:sz w:val="20"/>
                <w:szCs w:val="20"/>
                <w:lang w:val="en-GB"/>
              </w:rPr>
              <w:t>Correction: COLOUR: [2,1,2,1,2 (white, black, white, black, white)] needs to be changed into [2,1,2,1,2 (black, white, black, white, black)]</w:t>
            </w:r>
          </w:p>
        </w:tc>
      </w:tr>
      <w:tr w:rsidR="00754FBB" w:rsidRPr="00964EA0"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Proposed picture/illustration:</w:t>
            </w:r>
          </w:p>
          <w:p w:rsidR="00754FBB" w:rsidRPr="0005464C" w:rsidRDefault="00754FBB"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754FBB" w:rsidRPr="00CD4D12"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Explanation, why this amendment/change is needed:</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rPr>
          <w:trHeight w:val="304"/>
        </w:trPr>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754FBB" w:rsidRPr="0005464C" w:rsidRDefault="00754FBB"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c>
          <w:tcPr>
            <w:tcW w:w="423" w:type="dxa"/>
          </w:tcPr>
          <w:p w:rsidR="00754FBB" w:rsidRPr="0005464C" w:rsidRDefault="00754FBB"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c>
          <w:tcPr>
            <w:tcW w:w="423" w:type="dxa"/>
          </w:tcPr>
          <w:p w:rsidR="00754FBB" w:rsidRPr="0005464C" w:rsidDel="00822339" w:rsidRDefault="00754FBB"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754FBB" w:rsidRDefault="00754FBB" w:rsidP="003536DB">
            <w:pPr>
              <w:pStyle w:val="KeinLeerraum"/>
              <w:rPr>
                <w:sz w:val="20"/>
                <w:szCs w:val="20"/>
                <w:lang w:val="en-GB"/>
              </w:rPr>
            </w:pPr>
            <w:r>
              <w:rPr>
                <w:sz w:val="20"/>
                <w:szCs w:val="20"/>
                <w:lang w:val="en-GB"/>
              </w:rPr>
              <w:t xml:space="preserve">Proposed amendments of the Presentation Library / Portrayal Catalogue: </w:t>
            </w:r>
          </w:p>
          <w:p w:rsidR="00754FBB" w:rsidRDefault="00754FBB"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754FBB" w:rsidRPr="0005464C" w:rsidRDefault="00754FBB"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754FBB" w:rsidRPr="00AE11D7" w:rsidTr="00754FBB">
        <w:tc>
          <w:tcPr>
            <w:tcW w:w="423"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3"/>
          </w:tcPr>
          <w:p w:rsidR="00754FBB" w:rsidRPr="0005464C" w:rsidRDefault="00754FBB"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754FBB" w:rsidRPr="0005464C" w:rsidRDefault="00754FBB"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754FBB" w:rsidRPr="0005464C" w:rsidRDefault="00754FBB"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754FBB" w:rsidRPr="0005464C" w:rsidRDefault="00754FBB"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754FBB" w:rsidRPr="0005464C" w:rsidRDefault="00754FBB"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754FBB" w:rsidRPr="0005464C" w:rsidRDefault="00754FBB"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754FBB" w:rsidRPr="0005464C" w:rsidRDefault="00754FBB"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bl>
    <w:p w:rsidR="00754FBB" w:rsidRPr="00AE11D7" w:rsidRDefault="00754FBB" w:rsidP="00754FBB">
      <w:pPr>
        <w:rPr>
          <w:lang w:val="en-US"/>
        </w:rPr>
      </w:pPr>
      <w:r w:rsidRPr="00AE11D7">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4332"/>
        <w:gridCol w:w="4253"/>
      </w:tblGrid>
      <w:tr w:rsidR="00754FBB" w:rsidRPr="00AE11D7" w:rsidTr="003536DB">
        <w:tc>
          <w:tcPr>
            <w:tcW w:w="475" w:type="dxa"/>
          </w:tcPr>
          <w:p w:rsidR="00754FBB" w:rsidRPr="0005464C" w:rsidRDefault="00754FBB"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tcPr>
          <w:p w:rsidR="00754FBB" w:rsidRPr="0005464C" w:rsidRDefault="00754FBB" w:rsidP="003536DB">
            <w:pPr>
              <w:pStyle w:val="KeinLeerraum"/>
              <w:rPr>
                <w:sz w:val="20"/>
                <w:szCs w:val="20"/>
                <w:lang w:val="en-GB"/>
              </w:rPr>
            </w:pPr>
            <w:r w:rsidRPr="0005464C">
              <w:rPr>
                <w:sz w:val="20"/>
                <w:szCs w:val="20"/>
                <w:lang w:val="en-GB"/>
              </w:rPr>
              <w:t xml:space="preserve">Name of sender: </w:t>
            </w:r>
            <w:r>
              <w:rPr>
                <w:sz w:val="20"/>
                <w:szCs w:val="20"/>
                <w:lang w:val="en-GB"/>
              </w:rPr>
              <w:t>Gert Morlion</w:t>
            </w:r>
          </w:p>
          <w:p w:rsidR="00754FBB" w:rsidRPr="0005464C" w:rsidRDefault="00754FBB" w:rsidP="003536DB">
            <w:pPr>
              <w:pStyle w:val="KeinLeerraum"/>
              <w:rPr>
                <w:sz w:val="20"/>
                <w:szCs w:val="20"/>
                <w:lang w:val="en-GB"/>
              </w:rPr>
            </w:pPr>
            <w:r w:rsidRPr="0005464C">
              <w:rPr>
                <w:sz w:val="20"/>
                <w:szCs w:val="20"/>
                <w:lang w:val="en-GB"/>
              </w:rPr>
              <w:t xml:space="preserve">Name of authority or company: </w:t>
            </w:r>
            <w:r>
              <w:rPr>
                <w:sz w:val="20"/>
                <w:szCs w:val="20"/>
                <w:lang w:val="en-GB"/>
              </w:rPr>
              <w:t>De Vlaamse Waterweg</w:t>
            </w:r>
          </w:p>
          <w:p w:rsidR="00754FBB" w:rsidRPr="0005464C" w:rsidRDefault="00754FBB" w:rsidP="003536DB">
            <w:pPr>
              <w:pStyle w:val="KeinLeerraum"/>
              <w:rPr>
                <w:sz w:val="20"/>
                <w:szCs w:val="20"/>
                <w:lang w:val="en-GB"/>
              </w:rPr>
            </w:pPr>
            <w:r w:rsidRPr="0005464C">
              <w:rPr>
                <w:sz w:val="20"/>
                <w:szCs w:val="20"/>
                <w:lang w:val="en-GB"/>
              </w:rPr>
              <w:t xml:space="preserve">e-mail address: </w:t>
            </w:r>
            <w:r>
              <w:rPr>
                <w:sz w:val="20"/>
                <w:szCs w:val="20"/>
                <w:lang w:val="en-GB"/>
              </w:rPr>
              <w:t>gert.morlion@vlaamsewaterweg.be</w:t>
            </w:r>
          </w:p>
          <w:p w:rsidR="00754FBB" w:rsidRPr="0005464C" w:rsidRDefault="00754FBB"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i/>
                <w:iCs/>
                <w:sz w:val="20"/>
                <w:szCs w:val="20"/>
                <w:lang w:val="en-GB"/>
              </w:rPr>
              <w:t>2022-03-01</w:t>
            </w:r>
          </w:p>
        </w:tc>
        <w:tc>
          <w:tcPr>
            <w:tcW w:w="4363" w:type="dxa"/>
          </w:tcPr>
          <w:p w:rsidR="00754FBB" w:rsidRPr="0005464C" w:rsidRDefault="00754FBB" w:rsidP="003536DB">
            <w:pPr>
              <w:pStyle w:val="KeinLeerraum"/>
              <w:rPr>
                <w:sz w:val="20"/>
                <w:szCs w:val="20"/>
                <w:lang w:val="en-GB"/>
              </w:rPr>
            </w:pPr>
            <w:r w:rsidRPr="0005464C">
              <w:rPr>
                <w:sz w:val="20"/>
                <w:szCs w:val="20"/>
                <w:lang w:val="en-GB"/>
              </w:rPr>
              <w:t xml:space="preserve">Deadline for comments </w:t>
            </w:r>
            <w:r>
              <w:rPr>
                <w:sz w:val="20"/>
                <w:szCs w:val="20"/>
                <w:lang w:val="en-GB"/>
              </w:rPr>
              <w:t>2022-04-12</w:t>
            </w:r>
            <w:r w:rsidRPr="0005464C">
              <w:rPr>
                <w:sz w:val="20"/>
                <w:szCs w:val="20"/>
                <w:lang w:val="en-GB"/>
              </w:rPr>
              <w:t xml:space="preserve"> (6 weeks)</w:t>
            </w:r>
          </w:p>
          <w:p w:rsidR="00754FBB" w:rsidRPr="0005464C" w:rsidRDefault="00754FBB" w:rsidP="003536DB">
            <w:pPr>
              <w:pStyle w:val="KeinLeerraum"/>
              <w:rPr>
                <w:sz w:val="20"/>
                <w:szCs w:val="20"/>
                <w:lang w:val="en-GB"/>
              </w:rPr>
            </w:pPr>
          </w:p>
          <w:p w:rsidR="00754FBB" w:rsidRPr="0005464C" w:rsidRDefault="00754FBB" w:rsidP="003536DB">
            <w:pPr>
              <w:pStyle w:val="KeinLeerraum"/>
              <w:rPr>
                <w:sz w:val="20"/>
                <w:szCs w:val="20"/>
                <w:lang w:val="en-GB"/>
              </w:rPr>
            </w:pPr>
            <w:r w:rsidRPr="0005464C">
              <w:rPr>
                <w:sz w:val="20"/>
                <w:szCs w:val="20"/>
                <w:lang w:val="en-GB"/>
              </w:rPr>
              <w:t>To be filled in by a member of the Core Group:</w:t>
            </w:r>
          </w:p>
          <w:p w:rsidR="00754FBB" w:rsidRPr="0005464C" w:rsidRDefault="00754FBB"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754FBB" w:rsidRPr="0005464C" w:rsidRDefault="00754FBB"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754FBB" w:rsidRPr="004C1B4F" w:rsidRDefault="00754FBB" w:rsidP="00754FBB">
      <w:pPr>
        <w:spacing w:before="240"/>
        <w:rPr>
          <w:rFonts w:ascii="Arial" w:hAnsi="Arial" w:cs="Arial"/>
          <w:sz w:val="20"/>
          <w:lang w:val="en-GB"/>
        </w:rPr>
      </w:pPr>
    </w:p>
    <w:p w:rsidR="002A01D0" w:rsidRDefault="002A01D0">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2A01D0" w:rsidRPr="00445061" w:rsidTr="002A01D0">
        <w:trPr>
          <w:trHeight w:val="538"/>
        </w:trPr>
        <w:tc>
          <w:tcPr>
            <w:tcW w:w="423" w:type="dxa"/>
          </w:tcPr>
          <w:p w:rsidR="002A01D0" w:rsidRPr="0005464C" w:rsidRDefault="002A01D0"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2A01D0" w:rsidRPr="00964EA0" w:rsidRDefault="002A01D0"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445061">
              <w:rPr>
                <w:rFonts w:cs="Arial"/>
                <w:sz w:val="20"/>
                <w:szCs w:val="20"/>
                <w:lang w:val="en-US"/>
              </w:rPr>
              <w:t>Add new CATREA values</w:t>
            </w:r>
            <w:r w:rsidRPr="0005464C">
              <w:rPr>
                <w:rFonts w:cs="Arial"/>
                <w:sz w:val="20"/>
                <w:szCs w:val="20"/>
              </w:rPr>
              <w:fldChar w:fldCharType="end"/>
            </w:r>
          </w:p>
          <w:p w:rsidR="002A01D0" w:rsidRDefault="002A01D0"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425</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w:t>
            </w:r>
            <w:r w:rsidRPr="0005464C">
              <w:rPr>
                <w:sz w:val="20"/>
                <w:szCs w:val="20"/>
                <w:lang w:val="en-GB"/>
              </w:rPr>
              <w:fldChar w:fldCharType="end"/>
            </w:r>
            <w:r>
              <w:rPr>
                <w:sz w:val="20"/>
                <w:szCs w:val="20"/>
                <w:lang w:val="en-GB"/>
              </w:rPr>
              <w:t xml:space="preserve"> </w:t>
            </w:r>
          </w:p>
          <w:p w:rsidR="002A01D0" w:rsidRPr="00964EA0" w:rsidRDefault="002A01D0"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7"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2A01D0" w:rsidRPr="00445061" w:rsidTr="002A01D0">
        <w:trPr>
          <w:trHeight w:val="538"/>
        </w:trPr>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2A01D0" w:rsidRPr="0005464C" w:rsidRDefault="002A01D0"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2A01D0" w:rsidRPr="0005464C" w:rsidRDefault="002A01D0"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2A01D0" w:rsidRDefault="002A01D0"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2A01D0" w:rsidRPr="00BD2C0B" w:rsidRDefault="002A01D0"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2A01D0" w:rsidRPr="0005464C" w:rsidRDefault="002A01D0"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2A01D0" w:rsidRPr="0005464C" w:rsidRDefault="002A01D0" w:rsidP="003536DB">
            <w:pPr>
              <w:pStyle w:val="KeinLeerraum"/>
              <w:rPr>
                <w:sz w:val="20"/>
                <w:szCs w:val="20"/>
                <w:lang w:val="en-GB"/>
              </w:rPr>
            </w:pPr>
            <w:r w:rsidRPr="0005464C">
              <w:rPr>
                <w:sz w:val="20"/>
                <w:szCs w:val="20"/>
                <w:lang w:val="en-GB"/>
              </w:rPr>
              <w:t>This is a request</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2A01D0" w:rsidRPr="0005464C" w:rsidRDefault="002A01D0" w:rsidP="003536DB">
            <w:pPr>
              <w:pStyle w:val="KeinLeerraum"/>
              <w:rPr>
                <w:i/>
                <w:iCs/>
                <w:sz w:val="20"/>
                <w:szCs w:val="20"/>
                <w:lang w:val="en-GB"/>
              </w:rPr>
            </w:pPr>
          </w:p>
          <w:p w:rsidR="002A01D0" w:rsidRPr="0005464C" w:rsidRDefault="002A01D0"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2A01D0" w:rsidRPr="0005464C" w:rsidRDefault="002A01D0" w:rsidP="003536DB">
            <w:pPr>
              <w:pStyle w:val="KeinLeerraum"/>
              <w:rPr>
                <w:sz w:val="20"/>
                <w:szCs w:val="20"/>
                <w:lang w:val="en-GB"/>
              </w:rPr>
            </w:pPr>
            <w:r w:rsidRPr="0005464C">
              <w:rPr>
                <w:sz w:val="20"/>
                <w:szCs w:val="20"/>
                <w:lang w:val="en-GB"/>
              </w:rPr>
              <w:t>Sections C to U</w:t>
            </w:r>
          </w:p>
          <w:p w:rsidR="002A01D0" w:rsidRPr="0005464C" w:rsidRDefault="002A01D0" w:rsidP="003536DB">
            <w:pPr>
              <w:pStyle w:val="KeinLeerraum"/>
              <w:rPr>
                <w:sz w:val="20"/>
                <w:szCs w:val="20"/>
                <w:lang w:val="en-GB"/>
              </w:rPr>
            </w:pPr>
          </w:p>
          <w:p w:rsidR="002A01D0" w:rsidRPr="0005464C" w:rsidRDefault="002A01D0" w:rsidP="003536DB">
            <w:pPr>
              <w:pStyle w:val="KeinLeerraum"/>
              <w:rPr>
                <w:sz w:val="20"/>
                <w:szCs w:val="20"/>
                <w:lang w:val="en-GB"/>
              </w:rPr>
            </w:pPr>
            <w:r w:rsidRPr="0005464C">
              <w:rPr>
                <w:sz w:val="20"/>
                <w:szCs w:val="20"/>
                <w:lang w:val="en-GB"/>
              </w:rPr>
              <w:t>This is a request</w:t>
            </w:r>
          </w:p>
          <w:p w:rsidR="002A01D0" w:rsidRPr="0005464C" w:rsidRDefault="002A01D0" w:rsidP="003536DB">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M.2.1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2A01D0" w:rsidRPr="0005464C" w:rsidRDefault="002A01D0" w:rsidP="003536DB">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265" w:type="dxa"/>
          </w:tcPr>
          <w:p w:rsidR="002A01D0" w:rsidRPr="0005464C" w:rsidRDefault="002A01D0" w:rsidP="003536DB">
            <w:pPr>
              <w:pStyle w:val="KeinLeerraum"/>
              <w:rPr>
                <w:sz w:val="20"/>
                <w:szCs w:val="20"/>
                <w:lang w:val="en-GB"/>
              </w:rPr>
            </w:pPr>
            <w:r w:rsidRPr="0005464C">
              <w:rPr>
                <w:sz w:val="20"/>
                <w:szCs w:val="20"/>
                <w:lang w:val="en-GB"/>
              </w:rPr>
              <w:t>Section V to Z and Annexes AA to AF</w:t>
            </w:r>
          </w:p>
          <w:p w:rsidR="002A01D0" w:rsidRPr="0005464C" w:rsidRDefault="002A01D0" w:rsidP="003536DB">
            <w:pPr>
              <w:pStyle w:val="KeinLeerraum"/>
              <w:rPr>
                <w:sz w:val="20"/>
                <w:szCs w:val="20"/>
                <w:lang w:val="en-GB"/>
              </w:rPr>
            </w:pPr>
            <w:r w:rsidRPr="0005464C">
              <w:rPr>
                <w:sz w:val="20"/>
                <w:szCs w:val="20"/>
                <w:lang w:val="en-GB"/>
              </w:rPr>
              <w:t>This is a request</w:t>
            </w:r>
          </w:p>
          <w:p w:rsidR="002A01D0" w:rsidRPr="0005464C" w:rsidRDefault="002A01D0" w:rsidP="003536DB">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AA</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2A01D0" w:rsidRPr="0005464C" w:rsidRDefault="002A01D0" w:rsidP="003536DB">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2A01D0"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ed/>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2A01D0" w:rsidRPr="00445061" w:rsidTr="002A01D0">
        <w:trPr>
          <w:trHeight w:val="538"/>
        </w:trPr>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2A01D0" w:rsidRDefault="002A01D0"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Add new enumeration values for the attribute 'Category of Restricted Area': 6, 8, 10, 14, 18, 20, 21, 24, 27, 28, 29, 30, 31, 32 </w:t>
            </w:r>
          </w:p>
          <w:p w:rsidR="002A01D0" w:rsidRPr="003A2B0A" w:rsidRDefault="002A01D0" w:rsidP="003536DB">
            <w:pPr>
              <w:pStyle w:val="KeinLeerraum"/>
              <w:rPr>
                <w:sz w:val="20"/>
                <w:szCs w:val="20"/>
                <w:lang w:val="en-GB"/>
              </w:rPr>
            </w:pPr>
          </w:p>
          <w:p w:rsidR="002A01D0" w:rsidRPr="003A2B0A" w:rsidRDefault="002A01D0" w:rsidP="003536DB">
            <w:pPr>
              <w:pStyle w:val="KeinLeerraum"/>
              <w:rPr>
                <w:sz w:val="20"/>
                <w:szCs w:val="20"/>
                <w:lang w:val="en-GB"/>
              </w:rPr>
            </w:pPr>
            <w:r w:rsidRPr="003A2B0A">
              <w:rPr>
                <w:sz w:val="20"/>
                <w:szCs w:val="20"/>
                <w:lang w:val="en-GB"/>
              </w:rPr>
              <w:t>The</w:t>
            </w:r>
            <w:r>
              <w:rPr>
                <w:sz w:val="20"/>
                <w:szCs w:val="20"/>
                <w:lang w:val="en-GB"/>
              </w:rPr>
              <w:t xml:space="preserve"> </w:t>
            </w:r>
            <w:proofErr w:type="spellStart"/>
            <w:r>
              <w:rPr>
                <w:sz w:val="20"/>
                <w:szCs w:val="20"/>
                <w:lang w:val="en-GB"/>
              </w:rPr>
              <w:t>foloowing</w:t>
            </w:r>
            <w:proofErr w:type="spellEnd"/>
            <w:r>
              <w:rPr>
                <w:sz w:val="20"/>
                <w:szCs w:val="20"/>
                <w:lang w:val="en-GB"/>
              </w:rPr>
              <w:t xml:space="preserve"> lines have to be copied from S-52 into the</w:t>
            </w:r>
            <w:r w:rsidRPr="003A2B0A">
              <w:rPr>
                <w:sz w:val="20"/>
                <w:szCs w:val="20"/>
                <w:lang w:val="en-GB"/>
              </w:rPr>
              <w:t xml:space="preserve"> </w:t>
            </w:r>
            <w:r>
              <w:rPr>
                <w:sz w:val="20"/>
                <w:szCs w:val="20"/>
                <w:lang w:val="en-GB"/>
              </w:rPr>
              <w:t>L</w:t>
            </w:r>
            <w:r w:rsidRPr="003A2B0A">
              <w:rPr>
                <w:sz w:val="20"/>
                <w:szCs w:val="20"/>
                <w:lang w:val="en-GB"/>
              </w:rPr>
              <w:t xml:space="preserve">ookup </w:t>
            </w:r>
            <w:r>
              <w:rPr>
                <w:sz w:val="20"/>
                <w:szCs w:val="20"/>
                <w:lang w:val="en-GB"/>
              </w:rPr>
              <w:t>T</w:t>
            </w:r>
            <w:r w:rsidRPr="003A2B0A">
              <w:rPr>
                <w:sz w:val="20"/>
                <w:szCs w:val="20"/>
                <w:lang w:val="en-GB"/>
              </w:rPr>
              <w:t>ables for areas:</w:t>
            </w:r>
          </w:p>
          <w:p w:rsidR="002A01D0" w:rsidRPr="003A2B0A" w:rsidRDefault="002A01D0" w:rsidP="003536DB">
            <w:pPr>
              <w:pStyle w:val="KeinLeerraum"/>
              <w:rPr>
                <w:sz w:val="20"/>
                <w:szCs w:val="20"/>
                <w:lang w:val="en-GB"/>
              </w:rPr>
            </w:pPr>
            <w:r w:rsidRPr="003A2B0A">
              <w:rPr>
                <w:sz w:val="20"/>
                <w:szCs w:val="20"/>
                <w:lang w:val="en-GB"/>
              </w:rPr>
              <w:t>"RESARE","CATREA27","SY(ESSARE01);LC(ESSARE01)","5","S","STANDARD","26010"</w:t>
            </w:r>
          </w:p>
          <w:p w:rsidR="002A01D0" w:rsidRPr="0005464C" w:rsidRDefault="002A01D0" w:rsidP="003536DB">
            <w:pPr>
              <w:pStyle w:val="KeinLeerraum"/>
              <w:rPr>
                <w:sz w:val="20"/>
                <w:szCs w:val="20"/>
                <w:lang w:val="en-GB"/>
              </w:rPr>
            </w:pPr>
            <w:r w:rsidRPr="003A2B0A">
              <w:rPr>
                <w:sz w:val="20"/>
                <w:szCs w:val="20"/>
                <w:lang w:val="en-GB"/>
              </w:rPr>
              <w:t>"RESARE","CATREA28","SY(PSSARE01);LC(ESSARE01)","5","S","STANDARD","26010"</w:t>
            </w:r>
            <w:r w:rsidRPr="0005464C">
              <w:rPr>
                <w:sz w:val="20"/>
                <w:szCs w:val="20"/>
                <w:lang w:val="en-GB"/>
              </w:rPr>
              <w:fldChar w:fldCharType="end"/>
            </w:r>
          </w:p>
        </w:tc>
      </w:tr>
      <w:tr w:rsidR="002A01D0" w:rsidRPr="00964EA0"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t>Proposed picture/illustration:</w:t>
            </w:r>
          </w:p>
          <w:p w:rsidR="002A01D0" w:rsidRPr="0005464C" w:rsidRDefault="002A01D0"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 </w:t>
            </w:r>
            <w:r>
              <w:rPr>
                <w:sz w:val="20"/>
                <w:szCs w:val="20"/>
                <w:lang w:val="en-GB"/>
              </w:rPr>
              <w:fldChar w:fldCharType="end"/>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t>Explanation, why this amendment/change is needed:</w:t>
            </w:r>
          </w:p>
          <w:p w:rsidR="002A01D0" w:rsidRPr="0005464C" w:rsidRDefault="002A01D0"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Because there are no inland specific enumerations of CATREA it was decided to make all hydro values for this attribute available</w:t>
            </w:r>
            <w:r w:rsidRPr="0005464C">
              <w:rPr>
                <w:sz w:val="20"/>
                <w:szCs w:val="20"/>
                <w:lang w:val="en-GB"/>
              </w:rPr>
              <w:fldChar w:fldCharType="end"/>
            </w:r>
          </w:p>
        </w:tc>
      </w:tr>
      <w:tr w:rsidR="002A01D0" w:rsidRPr="00445061" w:rsidTr="002A01D0">
        <w:trPr>
          <w:trHeight w:val="304"/>
        </w:trPr>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2A01D0" w:rsidRDefault="002A01D0"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
          <w:p w:rsidR="002A01D0" w:rsidRDefault="002A01D0" w:rsidP="003536DB">
            <w:pPr>
              <w:pStyle w:val="KeinLeerraum"/>
              <w:rPr>
                <w:sz w:val="20"/>
                <w:szCs w:val="20"/>
                <w:lang w:val="en-GB"/>
              </w:rPr>
            </w:pPr>
            <w:r>
              <w:rPr>
                <w:sz w:val="20"/>
                <w:szCs w:val="20"/>
                <w:lang w:val="en-GB"/>
              </w:rPr>
              <w:t>- add new values to CATREA:</w:t>
            </w:r>
          </w:p>
          <w:p w:rsidR="002A01D0" w:rsidRPr="00A67D6A" w:rsidRDefault="002A01D0" w:rsidP="003536DB">
            <w:pPr>
              <w:pStyle w:val="KeinLeerraum"/>
              <w:rPr>
                <w:sz w:val="20"/>
                <w:szCs w:val="20"/>
                <w:lang w:val="en-GB"/>
              </w:rPr>
            </w:pPr>
          </w:p>
          <w:p w:rsidR="002A01D0" w:rsidRPr="00FF3A06" w:rsidRDefault="002A01D0" w:rsidP="003536DB">
            <w:pPr>
              <w:pStyle w:val="KeinLeerraum"/>
              <w:rPr>
                <w:sz w:val="20"/>
                <w:szCs w:val="20"/>
                <w:lang w:val="en-GB"/>
              </w:rPr>
            </w:pPr>
            <w:r w:rsidRPr="00FF3A06">
              <w:rPr>
                <w:sz w:val="20"/>
                <w:szCs w:val="20"/>
                <w:lang w:val="en-GB"/>
              </w:rPr>
              <w:t>6</w:t>
            </w:r>
            <w:r w:rsidRPr="00FF3A06">
              <w:rPr>
                <w:sz w:val="20"/>
                <w:szCs w:val="20"/>
                <w:lang w:val="en-GB"/>
              </w:rPr>
              <w:tab/>
              <w:t>DD Name:</w:t>
            </w:r>
            <w:r w:rsidRPr="00FF3A06">
              <w:rPr>
                <w:sz w:val="20"/>
                <w:szCs w:val="20"/>
                <w:lang w:val="en-GB"/>
              </w:rPr>
              <w:tab/>
              <w:t>HYDRO</w:t>
            </w:r>
            <w:r w:rsidRPr="00FF3A06">
              <w:rPr>
                <w:sz w:val="20"/>
                <w:szCs w:val="20"/>
                <w:lang w:val="en-GB"/>
              </w:rPr>
              <w:tab/>
              <w:t>Code:</w:t>
            </w:r>
            <w:r w:rsidRPr="00FF3A06">
              <w:rPr>
                <w:sz w:val="20"/>
                <w:szCs w:val="20"/>
                <w:lang w:val="en-GB"/>
              </w:rPr>
              <w:tab/>
              <w:t>CATREA_6</w:t>
            </w:r>
            <w:r w:rsidRPr="00FF3A06">
              <w:rPr>
                <w:sz w:val="20"/>
                <w:szCs w:val="20"/>
                <w:lang w:val="en-GB"/>
              </w:rPr>
              <w:tab/>
              <w:t>Date</w:t>
            </w:r>
            <w:r>
              <w:rPr>
                <w:sz w:val="20"/>
                <w:szCs w:val="20"/>
                <w:lang w:val="en-GB"/>
              </w:rPr>
              <w:t xml:space="preserve"> accepted: 2022-11-23</w:t>
            </w:r>
          </w:p>
          <w:p w:rsidR="002A01D0" w:rsidRPr="007B28CD" w:rsidRDefault="002A01D0" w:rsidP="003536DB">
            <w:pPr>
              <w:pStyle w:val="KeinLeerraum"/>
              <w:rPr>
                <w:sz w:val="20"/>
                <w:szCs w:val="20"/>
                <w:lang w:val="en-GB"/>
              </w:rPr>
            </w:pPr>
            <w:r w:rsidRPr="00FF3A06">
              <w:rPr>
                <w:sz w:val="20"/>
                <w:szCs w:val="20"/>
                <w:lang w:val="en-GB"/>
              </w:rPr>
              <w:tab/>
            </w:r>
            <w:r w:rsidRPr="007B28CD">
              <w:rPr>
                <w:sz w:val="20"/>
                <w:szCs w:val="20"/>
                <w:lang w:val="en-GB"/>
              </w:rPr>
              <w:t>Name:</w:t>
            </w:r>
            <w:r w:rsidRPr="007B28CD">
              <w:rPr>
                <w:sz w:val="20"/>
                <w:szCs w:val="20"/>
                <w:lang w:val="en-GB"/>
              </w:rPr>
              <w:tab/>
              <w:t>Game Reserve</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 place where wild animals or birds hunted for sport or food </w:t>
            </w:r>
            <w:proofErr w:type="gramStart"/>
            <w:r w:rsidRPr="007B28CD">
              <w:rPr>
                <w:sz w:val="20"/>
                <w:szCs w:val="20"/>
                <w:lang w:val="en-GB"/>
              </w:rPr>
              <w:t>are kept</w:t>
            </w:r>
            <w:proofErr w:type="gramEnd"/>
            <w:r w:rsidRPr="007B28CD">
              <w:rPr>
                <w:sz w:val="20"/>
                <w:szCs w:val="20"/>
                <w:lang w:val="en-GB"/>
              </w:rPr>
              <w:t xml:space="preserve"> undisturbed for private use.</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7</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CATREA_7</w:t>
            </w:r>
            <w:r w:rsidRPr="007B28CD">
              <w:rPr>
                <w:sz w:val="20"/>
                <w:szCs w:val="20"/>
                <w:lang w:val="en-GB"/>
              </w:rPr>
              <w:tab/>
              <w:t>Date accepted:</w:t>
            </w:r>
            <w:r w:rsidRPr="007B28CD">
              <w:rPr>
                <w:sz w:val="20"/>
                <w:szCs w:val="20"/>
                <w:lang w:val="en-GB"/>
              </w:rPr>
              <w:tab/>
              <w:t>2022-11-</w:t>
            </w:r>
            <w:r w:rsidRPr="00FF3A06">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Seal Sanctuary</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 place where seals </w:t>
            </w:r>
            <w:proofErr w:type="gramStart"/>
            <w:r w:rsidRPr="007B28CD">
              <w:rPr>
                <w:sz w:val="20"/>
                <w:szCs w:val="20"/>
                <w:lang w:val="en-GB"/>
              </w:rPr>
              <w:t>are protected</w:t>
            </w:r>
            <w:proofErr w:type="gramEnd"/>
            <w:r w:rsidRPr="007B28CD">
              <w:rPr>
                <w:sz w:val="20"/>
                <w:szCs w:val="20"/>
                <w:lang w:val="en-GB"/>
              </w:rPr>
              <w:t>.</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8</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CATREA_8</w:t>
            </w:r>
            <w:r w:rsidRPr="007B28CD">
              <w:rPr>
                <w:sz w:val="20"/>
                <w:szCs w:val="20"/>
                <w:lang w:val="en-GB"/>
              </w:rPr>
              <w:tab/>
              <w:t>Date accepted:</w:t>
            </w:r>
            <w:r w:rsidRPr="007B28CD">
              <w:rPr>
                <w:sz w:val="20"/>
                <w:szCs w:val="20"/>
                <w:lang w:val="en-GB"/>
              </w:rPr>
              <w:tab/>
              <w:t>2022-11-</w:t>
            </w:r>
            <w:r w:rsidRPr="00FF3A06">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Degaussing Range</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around certain wrecks of historical importance to protect the wrecks from unauthorized interference by diving, salvage or deposition (including anchoring).</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10</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CATREA_10</w:t>
            </w:r>
            <w:r w:rsidRPr="007B28CD">
              <w:rPr>
                <w:sz w:val="20"/>
                <w:szCs w:val="20"/>
                <w:lang w:val="en-GB"/>
              </w:rPr>
              <w:tab/>
              <w:t>Date accepted:</w:t>
            </w:r>
            <w:r w:rsidRPr="007B28CD">
              <w:rPr>
                <w:sz w:val="20"/>
                <w:szCs w:val="20"/>
                <w:lang w:val="en-GB"/>
              </w:rPr>
              <w:tab/>
              <w:t>2022-11-</w:t>
            </w:r>
            <w:r w:rsidRPr="00FF3A06">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lastRenderedPageBreak/>
              <w:tab/>
              <w:t>Name:</w:t>
            </w:r>
            <w:r w:rsidRPr="007B28CD">
              <w:rPr>
                <w:sz w:val="20"/>
                <w:szCs w:val="20"/>
                <w:lang w:val="en-GB"/>
              </w:rPr>
              <w:tab/>
              <w:t>Historic Wreck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14</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CATREA_14</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Minefield</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laid and maintained with explosive mines for defence or practice purposes.</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18</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CATREA_18</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Swimming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An area </w:t>
            </w:r>
            <w:proofErr w:type="gramStart"/>
            <w:r w:rsidRPr="007B28CD">
              <w:rPr>
                <w:sz w:val="20"/>
                <w:szCs w:val="20"/>
                <w:lang w:val="en-GB"/>
              </w:rPr>
              <w:t>in which people may swim and therefore vessel movement</w:t>
            </w:r>
            <w:proofErr w:type="gramEnd"/>
            <w:r w:rsidRPr="007B28CD">
              <w:rPr>
                <w:sz w:val="20"/>
                <w:szCs w:val="20"/>
                <w:lang w:val="en-GB"/>
              </w:rPr>
              <w:t xml:space="preserve"> may be restricted.</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20</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CATREA_20</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Research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where marine research takes place.</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21</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CATREA_21</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Dredging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where dredging is taking place.</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24</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CATREA_24</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No Wake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An area in which a vessels' speed </w:t>
            </w:r>
            <w:proofErr w:type="gramStart"/>
            <w:r w:rsidRPr="007B28CD">
              <w:rPr>
                <w:sz w:val="20"/>
                <w:szCs w:val="20"/>
                <w:lang w:val="en-GB"/>
              </w:rPr>
              <w:t>must be reduced</w:t>
            </w:r>
            <w:proofErr w:type="gramEnd"/>
            <w:r w:rsidRPr="007B28CD">
              <w:rPr>
                <w:sz w:val="20"/>
                <w:szCs w:val="20"/>
                <w:lang w:val="en-GB"/>
              </w:rPr>
              <w:t xml:space="preserve"> in order to reduce the size of the wake it produces.</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27</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CATREA_27</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Environmentally Sensitive Sea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 generic term which </w:t>
            </w:r>
            <w:proofErr w:type="gramStart"/>
            <w:r w:rsidRPr="007B28CD">
              <w:rPr>
                <w:sz w:val="20"/>
                <w:szCs w:val="20"/>
                <w:lang w:val="en-GB"/>
              </w:rPr>
              <w:t>may be used</w:t>
            </w:r>
            <w:proofErr w:type="gramEnd"/>
            <w:r w:rsidRPr="007B28CD">
              <w:rPr>
                <w:sz w:val="20"/>
                <w:szCs w:val="20"/>
                <w:lang w:val="en-GB"/>
              </w:rPr>
              <w:t xml:space="preserve"> to describe a wide range of areas, considered sensitive for a variety of environmental reasons.</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28</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CATREA_28</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Particularly Sensitive Sea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that needs special protection through action by IMO because of its significance for regional ecological, socio-economic or scientific reasons and because it may be vulnerable to damage by international shipping activities.</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29</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CATREA_29</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Disengagement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near a fairway where vessels can go to clear the way or make an about turn and possibly return to a waiting area when nautical conditions impose it.</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30</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CATREA_30</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Port Security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in which defence, law and treaty enforcement, and counter-terrorism activities that fall within the port and maritime domain apply.</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31</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CATREA_31</w:t>
            </w:r>
            <w:r w:rsidRPr="007B28CD">
              <w:rPr>
                <w:sz w:val="20"/>
                <w:szCs w:val="20"/>
                <w:lang w:val="en-GB"/>
              </w:rPr>
              <w:tab/>
              <w:t>Date accepted:</w:t>
            </w:r>
            <w:r w:rsidRPr="007B28CD">
              <w:rPr>
                <w:sz w:val="20"/>
                <w:szCs w:val="20"/>
                <w:lang w:val="en-GB"/>
              </w:rPr>
              <w:tab/>
              <w:t>2022-11-</w:t>
            </w:r>
            <w:r w:rsidRPr="00296645">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Coral Sanctuary</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 xml:space="preserve">A place where coral </w:t>
            </w:r>
            <w:proofErr w:type="gramStart"/>
            <w:r w:rsidRPr="007B28CD">
              <w:rPr>
                <w:sz w:val="20"/>
                <w:szCs w:val="20"/>
                <w:lang w:val="en-GB"/>
              </w:rPr>
              <w:t>is protected</w:t>
            </w:r>
            <w:proofErr w:type="gramEnd"/>
            <w:r w:rsidRPr="007B28CD">
              <w:rPr>
                <w:sz w:val="20"/>
                <w:szCs w:val="20"/>
                <w:lang w:val="en-GB"/>
              </w:rPr>
              <w:t>.</w:t>
            </w:r>
          </w:p>
          <w:p w:rsidR="002A01D0" w:rsidRPr="007B28CD" w:rsidRDefault="002A01D0" w:rsidP="003536DB">
            <w:pPr>
              <w:pStyle w:val="KeinLeerraum"/>
              <w:rPr>
                <w:sz w:val="20"/>
                <w:szCs w:val="20"/>
                <w:lang w:val="en-GB"/>
              </w:rPr>
            </w:pPr>
          </w:p>
          <w:p w:rsidR="002A01D0" w:rsidRPr="007B28CD" w:rsidRDefault="002A01D0" w:rsidP="003536DB">
            <w:pPr>
              <w:pStyle w:val="KeinLeerraum"/>
              <w:rPr>
                <w:sz w:val="20"/>
                <w:szCs w:val="20"/>
                <w:lang w:val="en-GB"/>
              </w:rPr>
            </w:pPr>
            <w:r w:rsidRPr="007B28CD">
              <w:rPr>
                <w:sz w:val="20"/>
                <w:szCs w:val="20"/>
                <w:lang w:val="en-GB"/>
              </w:rPr>
              <w:t>32</w:t>
            </w:r>
            <w:r w:rsidRPr="007B28CD">
              <w:rPr>
                <w:sz w:val="20"/>
                <w:szCs w:val="20"/>
                <w:lang w:val="en-GB"/>
              </w:rPr>
              <w:tab/>
              <w:t>DD Name:</w:t>
            </w:r>
            <w:r w:rsidRPr="007B28CD">
              <w:rPr>
                <w:sz w:val="20"/>
                <w:szCs w:val="20"/>
                <w:lang w:val="en-GB"/>
              </w:rPr>
              <w:tab/>
              <w:t>HYDRO</w:t>
            </w:r>
            <w:r w:rsidRPr="007B28CD">
              <w:rPr>
                <w:sz w:val="20"/>
                <w:szCs w:val="20"/>
                <w:lang w:val="en-GB"/>
              </w:rPr>
              <w:tab/>
              <w:t>Code:</w:t>
            </w:r>
            <w:r w:rsidRPr="007B28CD">
              <w:rPr>
                <w:sz w:val="20"/>
                <w:szCs w:val="20"/>
                <w:lang w:val="en-GB"/>
              </w:rPr>
              <w:tab/>
              <w:t>CATREA_32</w:t>
            </w:r>
            <w:r w:rsidRPr="007B28CD">
              <w:rPr>
                <w:sz w:val="20"/>
                <w:szCs w:val="20"/>
                <w:lang w:val="en-GB"/>
              </w:rPr>
              <w:tab/>
              <w:t>Date accepted:</w:t>
            </w:r>
            <w:r w:rsidRPr="007B28CD">
              <w:rPr>
                <w:sz w:val="20"/>
                <w:szCs w:val="20"/>
                <w:lang w:val="en-GB"/>
              </w:rPr>
              <w:tab/>
              <w:t>2022-11-</w:t>
            </w:r>
            <w:r>
              <w:rPr>
                <w:sz w:val="20"/>
                <w:szCs w:val="20"/>
                <w:lang w:val="en-GB"/>
              </w:rPr>
              <w:t>23</w:t>
            </w:r>
          </w:p>
          <w:p w:rsidR="002A01D0" w:rsidRPr="007B28CD" w:rsidRDefault="002A01D0" w:rsidP="003536DB">
            <w:pPr>
              <w:pStyle w:val="KeinLeerraum"/>
              <w:rPr>
                <w:sz w:val="20"/>
                <w:szCs w:val="20"/>
                <w:lang w:val="en-GB"/>
              </w:rPr>
            </w:pPr>
            <w:r w:rsidRPr="007B28CD">
              <w:rPr>
                <w:sz w:val="20"/>
                <w:szCs w:val="20"/>
                <w:lang w:val="en-GB"/>
              </w:rPr>
              <w:tab/>
              <w:t>Name:</w:t>
            </w:r>
            <w:r w:rsidRPr="007B28CD">
              <w:rPr>
                <w:sz w:val="20"/>
                <w:szCs w:val="20"/>
                <w:lang w:val="en-GB"/>
              </w:rPr>
              <w:tab/>
              <w:t>Recreation Area</w:t>
            </w:r>
          </w:p>
          <w:p w:rsidR="002A01D0" w:rsidRPr="007B28CD" w:rsidRDefault="002A01D0" w:rsidP="003536DB">
            <w:pPr>
              <w:pStyle w:val="KeinLeerraum"/>
              <w:rPr>
                <w:sz w:val="20"/>
                <w:szCs w:val="20"/>
                <w:lang w:val="en-GB"/>
              </w:rPr>
            </w:pPr>
            <w:r w:rsidRPr="007B28CD">
              <w:rPr>
                <w:sz w:val="20"/>
                <w:szCs w:val="20"/>
                <w:lang w:val="en-GB"/>
              </w:rPr>
              <w:tab/>
              <w:t>Definition:</w:t>
            </w:r>
            <w:r w:rsidRPr="007B28CD">
              <w:rPr>
                <w:sz w:val="20"/>
                <w:szCs w:val="20"/>
                <w:lang w:val="en-GB"/>
              </w:rPr>
              <w:tab/>
              <w:t>An area within which recreational activities regularly take place and therefore vessel movement may be restricted.</w:t>
            </w:r>
          </w:p>
          <w:p w:rsidR="002A01D0" w:rsidRPr="0005464C" w:rsidRDefault="002A01D0" w:rsidP="003536DB">
            <w:pPr>
              <w:pStyle w:val="KeinLeerraum"/>
              <w:rPr>
                <w:sz w:val="20"/>
                <w:szCs w:val="20"/>
                <w:lang w:val="en-GB"/>
              </w:rPr>
            </w:pPr>
            <w:r w:rsidRPr="0005464C">
              <w:rPr>
                <w:sz w:val="20"/>
                <w:szCs w:val="20"/>
                <w:lang w:val="en-GB"/>
              </w:rPr>
              <w:fldChar w:fldCharType="end"/>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2A01D0" w:rsidRPr="0005464C" w:rsidRDefault="002A01D0"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Pr>
                <w:rFonts w:ascii="Arial" w:hAnsi="Arial" w:cs="Arial"/>
                <w:sz w:val="20"/>
                <w:szCs w:val="20"/>
                <w:lang w:val="en-GB"/>
              </w:rPr>
              <w:lastRenderedPageBreak/>
              <w:t>10</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2A01D0" w:rsidRPr="00822339" w:rsidTr="002A01D0">
        <w:tc>
          <w:tcPr>
            <w:tcW w:w="423" w:type="dxa"/>
          </w:tcPr>
          <w:p w:rsidR="002A01D0" w:rsidRPr="0005464C" w:rsidDel="00822339" w:rsidRDefault="002A01D0"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2A01D0" w:rsidRDefault="002A01D0" w:rsidP="003536DB">
            <w:pPr>
              <w:pStyle w:val="KeinLeerraum"/>
              <w:rPr>
                <w:sz w:val="20"/>
                <w:szCs w:val="20"/>
                <w:lang w:val="en-GB"/>
              </w:rPr>
            </w:pPr>
            <w:r>
              <w:rPr>
                <w:sz w:val="20"/>
                <w:szCs w:val="20"/>
                <w:lang w:val="en-GB"/>
              </w:rPr>
              <w:t xml:space="preserve">Proposed symbol(s): </w:t>
            </w:r>
          </w:p>
          <w:p w:rsidR="002A01D0" w:rsidRPr="0005464C" w:rsidRDefault="002A01D0" w:rsidP="003536DB">
            <w:pPr>
              <w:pStyle w:val="KeinLeerraum"/>
              <w:rPr>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2A01D0" w:rsidRPr="0005464C" w:rsidRDefault="002A01D0"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2A01D0" w:rsidRPr="0005464C" w:rsidRDefault="002A01D0"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2A01D0" w:rsidRPr="00445061" w:rsidTr="002A01D0">
        <w:tc>
          <w:tcPr>
            <w:tcW w:w="423" w:type="dxa"/>
          </w:tcPr>
          <w:p w:rsidR="002A01D0" w:rsidRPr="0005464C" w:rsidRDefault="002A01D0"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2A01D0" w:rsidRPr="0005464C" w:rsidRDefault="002A01D0"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Gert </w:t>
            </w:r>
            <w:proofErr w:type="spellStart"/>
            <w:r>
              <w:rPr>
                <w:sz w:val="20"/>
                <w:szCs w:val="20"/>
                <w:lang w:val="en-GB"/>
              </w:rPr>
              <w:t>Morlion</w:t>
            </w:r>
            <w:proofErr w:type="spellEnd"/>
            <w:r>
              <w:rPr>
                <w:sz w:val="20"/>
                <w:szCs w:val="20"/>
                <w:lang w:val="en-GB"/>
              </w:rPr>
              <w:fldChar w:fldCharType="end"/>
            </w:r>
          </w:p>
          <w:p w:rsidR="002A01D0" w:rsidRPr="0005464C" w:rsidRDefault="002A01D0"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De </w:t>
            </w:r>
            <w:proofErr w:type="spellStart"/>
            <w:r>
              <w:rPr>
                <w:sz w:val="20"/>
                <w:szCs w:val="20"/>
                <w:lang w:val="en-GB"/>
              </w:rPr>
              <w:t>Vlaamse</w:t>
            </w:r>
            <w:proofErr w:type="spellEnd"/>
            <w:r>
              <w:rPr>
                <w:sz w:val="20"/>
                <w:szCs w:val="20"/>
                <w:lang w:val="en-GB"/>
              </w:rPr>
              <w:t xml:space="preserve"> </w:t>
            </w:r>
            <w:proofErr w:type="spellStart"/>
            <w:r>
              <w:rPr>
                <w:sz w:val="20"/>
                <w:szCs w:val="20"/>
                <w:lang w:val="en-GB"/>
              </w:rPr>
              <w:t>Waterweg</w:t>
            </w:r>
            <w:proofErr w:type="spellEnd"/>
            <w:r>
              <w:rPr>
                <w:sz w:val="20"/>
                <w:szCs w:val="20"/>
                <w:lang w:val="en-GB"/>
              </w:rPr>
              <w:fldChar w:fldCharType="end"/>
            </w:r>
          </w:p>
          <w:p w:rsidR="002A01D0" w:rsidRPr="0005464C" w:rsidRDefault="002A01D0"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gert.morlion@vlaamsewaterweg.be</w:t>
            </w:r>
            <w:r>
              <w:rPr>
                <w:sz w:val="20"/>
                <w:szCs w:val="20"/>
                <w:lang w:val="en-GB"/>
              </w:rPr>
              <w:fldChar w:fldCharType="end"/>
            </w:r>
          </w:p>
          <w:p w:rsidR="002A01D0" w:rsidRPr="0005464C" w:rsidRDefault="002A01D0"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20231114</w:t>
            </w:r>
            <w:r w:rsidRPr="0005464C">
              <w:rPr>
                <w:sz w:val="20"/>
                <w:szCs w:val="20"/>
                <w:lang w:val="en-GB"/>
              </w:rPr>
              <w:fldChar w:fldCharType="end"/>
            </w:r>
          </w:p>
        </w:tc>
        <w:tc>
          <w:tcPr>
            <w:tcW w:w="4265" w:type="dxa"/>
            <w:gridSpan w:val="2"/>
          </w:tcPr>
          <w:p w:rsidR="002A01D0" w:rsidRPr="0005464C" w:rsidRDefault="002A01D0"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20231226</w:t>
            </w:r>
            <w:r w:rsidRPr="0005464C">
              <w:rPr>
                <w:sz w:val="20"/>
                <w:szCs w:val="20"/>
                <w:lang w:val="en-GB"/>
              </w:rPr>
              <w:fldChar w:fldCharType="end"/>
            </w:r>
            <w:r w:rsidRPr="0005464C">
              <w:rPr>
                <w:sz w:val="20"/>
                <w:szCs w:val="20"/>
                <w:lang w:val="en-GB"/>
              </w:rPr>
              <w:t xml:space="preserve"> (6 weeks)</w:t>
            </w:r>
          </w:p>
          <w:p w:rsidR="002A01D0" w:rsidRPr="0005464C" w:rsidRDefault="002A01D0" w:rsidP="003536DB">
            <w:pPr>
              <w:pStyle w:val="KeinLeerraum"/>
              <w:rPr>
                <w:sz w:val="20"/>
                <w:szCs w:val="20"/>
                <w:lang w:val="en-GB"/>
              </w:rPr>
            </w:pPr>
          </w:p>
          <w:p w:rsidR="002A01D0" w:rsidRPr="0005464C" w:rsidRDefault="002A01D0" w:rsidP="003536DB">
            <w:pPr>
              <w:pStyle w:val="KeinLeerraum"/>
              <w:rPr>
                <w:sz w:val="20"/>
                <w:szCs w:val="20"/>
                <w:lang w:val="en-GB"/>
              </w:rPr>
            </w:pPr>
            <w:r w:rsidRPr="0005464C">
              <w:rPr>
                <w:sz w:val="20"/>
                <w:szCs w:val="20"/>
                <w:lang w:val="en-GB"/>
              </w:rPr>
              <w:t>To be filled in by a member of the Core Group:</w:t>
            </w:r>
          </w:p>
          <w:p w:rsidR="002A01D0" w:rsidRPr="0005464C" w:rsidRDefault="002A01D0"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2A01D0" w:rsidRPr="0005464C" w:rsidRDefault="002A01D0"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754FBB" w:rsidRDefault="00754FBB" w:rsidP="00A52FAE">
      <w:pPr>
        <w:spacing w:before="240"/>
        <w:rPr>
          <w:rFonts w:ascii="Arial" w:hAnsi="Arial" w:cs="Arial"/>
          <w:i/>
          <w:sz w:val="18"/>
          <w:szCs w:val="20"/>
          <w:lang w:val="en-GB"/>
        </w:rPr>
      </w:pPr>
    </w:p>
    <w:p w:rsidR="00F60BA8" w:rsidRDefault="00F60BA8" w:rsidP="00A52FAE">
      <w:pPr>
        <w:spacing w:before="240"/>
        <w:rPr>
          <w:rFonts w:ascii="Arial" w:hAnsi="Arial" w:cs="Arial"/>
          <w:i/>
          <w:sz w:val="18"/>
          <w:szCs w:val="20"/>
          <w:lang w:val="en-GB"/>
        </w:rPr>
      </w:pPr>
    </w:p>
    <w:p w:rsidR="00F60BA8" w:rsidRDefault="00F60BA8" w:rsidP="00A52FAE">
      <w:pPr>
        <w:spacing w:before="240"/>
        <w:rPr>
          <w:rFonts w:ascii="Arial" w:hAnsi="Arial" w:cs="Arial"/>
          <w:i/>
          <w:sz w:val="18"/>
          <w:szCs w:val="20"/>
          <w:lang w:val="en-GB"/>
        </w:rPr>
      </w:pPr>
    </w:p>
    <w:p w:rsidR="00F60BA8" w:rsidRDefault="00F60BA8" w:rsidP="00A52FAE">
      <w:pPr>
        <w:spacing w:before="240"/>
        <w:rPr>
          <w:rFonts w:ascii="Arial" w:hAnsi="Arial" w:cs="Arial"/>
          <w:i/>
          <w:sz w:val="18"/>
          <w:szCs w:val="20"/>
          <w:lang w:val="en-GB"/>
        </w:rPr>
      </w:pPr>
      <w:r>
        <w:rPr>
          <w:rFonts w:ascii="Arial" w:hAnsi="Arial" w:cs="Arial"/>
          <w:i/>
          <w:sz w:val="18"/>
          <w:szCs w:val="20"/>
          <w:lang w:val="en-GB"/>
        </w:rPr>
        <w:t xml:space="preserve">CR 426 </w:t>
      </w:r>
      <w:proofErr w:type="gramStart"/>
      <w:r>
        <w:rPr>
          <w:rFonts w:ascii="Arial" w:hAnsi="Arial" w:cs="Arial"/>
          <w:i/>
          <w:sz w:val="18"/>
          <w:szCs w:val="20"/>
          <w:lang w:val="en-GB"/>
        </w:rPr>
        <w:t>will only be implemented</w:t>
      </w:r>
      <w:proofErr w:type="gramEnd"/>
      <w:r>
        <w:rPr>
          <w:rFonts w:ascii="Arial" w:hAnsi="Arial" w:cs="Arial"/>
          <w:i/>
          <w:sz w:val="18"/>
          <w:szCs w:val="20"/>
          <w:lang w:val="en-GB"/>
        </w:rPr>
        <w:t xml:space="preserve"> in S-401</w:t>
      </w:r>
    </w:p>
    <w:p w:rsidR="00F60BA8" w:rsidRDefault="00F60BA8">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F60BA8" w:rsidRPr="00F84C6E" w:rsidTr="003536DB">
        <w:trPr>
          <w:trHeight w:val="538"/>
        </w:trPr>
        <w:tc>
          <w:tcPr>
            <w:tcW w:w="423" w:type="dxa"/>
          </w:tcPr>
          <w:p w:rsidR="00F60BA8" w:rsidRPr="0005464C" w:rsidRDefault="00F60BA8"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F60BA8" w:rsidRPr="00964EA0" w:rsidRDefault="00F60BA8"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F84C6E">
              <w:rPr>
                <w:rFonts w:cs="Arial"/>
                <w:sz w:val="20"/>
                <w:szCs w:val="20"/>
                <w:lang w:val="en-US"/>
              </w:rPr>
              <w:t xml:space="preserve">Add </w:t>
            </w:r>
            <w:proofErr w:type="spellStart"/>
            <w:r w:rsidRPr="00F84C6E">
              <w:rPr>
                <w:rFonts w:cs="Arial"/>
                <w:sz w:val="20"/>
                <w:szCs w:val="20"/>
                <w:lang w:val="en-US"/>
              </w:rPr>
              <w:t>unlocd</w:t>
            </w:r>
            <w:proofErr w:type="spellEnd"/>
            <w:r w:rsidRPr="00F84C6E">
              <w:rPr>
                <w:rFonts w:cs="Arial"/>
                <w:sz w:val="20"/>
                <w:szCs w:val="20"/>
                <w:lang w:val="en-US"/>
              </w:rPr>
              <w:t xml:space="preserve"> attribute to boat ramp</w:t>
            </w:r>
            <w:r w:rsidRPr="0005464C">
              <w:rPr>
                <w:rFonts w:cs="Arial"/>
                <w:sz w:val="20"/>
                <w:szCs w:val="20"/>
              </w:rPr>
              <w:fldChar w:fldCharType="end"/>
            </w:r>
          </w:p>
          <w:p w:rsidR="00F60BA8" w:rsidRDefault="00F60BA8"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427</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F60BA8" w:rsidRPr="00964EA0" w:rsidRDefault="00F60BA8"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8"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60BA8" w:rsidRPr="00F84C6E"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F60BA8" w:rsidRPr="0005464C" w:rsidRDefault="00F60BA8"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60BA8" w:rsidRPr="0005464C" w:rsidRDefault="00F60BA8"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60BA8"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60BA8" w:rsidRPr="00BD2C0B"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F60BA8" w:rsidRPr="0005464C" w:rsidRDefault="00F60BA8"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i/>
                <w:iCs/>
                <w:sz w:val="20"/>
                <w:szCs w:val="20"/>
                <w:lang w:val="en-GB"/>
              </w:rPr>
            </w:pPr>
          </w:p>
          <w:p w:rsidR="00F60BA8" w:rsidRPr="0005464C" w:rsidRDefault="00F60BA8"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F60BA8" w:rsidRPr="0005464C" w:rsidRDefault="00F60BA8" w:rsidP="003536DB">
            <w:pPr>
              <w:pStyle w:val="KeinLeerraum"/>
              <w:rPr>
                <w:sz w:val="20"/>
                <w:szCs w:val="20"/>
                <w:lang w:val="en-GB"/>
              </w:rPr>
            </w:pPr>
            <w:r w:rsidRPr="0005464C">
              <w:rPr>
                <w:sz w:val="20"/>
                <w:szCs w:val="20"/>
                <w:lang w:val="en-GB"/>
              </w:rPr>
              <w:t>Sections C to U</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G.3.1, S.1.2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F60BA8" w:rsidRPr="0005464C" w:rsidRDefault="00F60BA8" w:rsidP="003536DB">
            <w:pPr>
              <w:pStyle w:val="KeinLeerraum"/>
              <w:rPr>
                <w:sz w:val="20"/>
                <w:szCs w:val="20"/>
                <w:lang w:val="en-GB"/>
              </w:rPr>
            </w:pPr>
            <w:r w:rsidRPr="0005464C">
              <w:rPr>
                <w:sz w:val="20"/>
                <w:szCs w:val="20"/>
                <w:lang w:val="en-GB"/>
              </w:rPr>
              <w:t>Section V to Z and Annexes AA to AF</w:t>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60BA8" w:rsidRPr="0005464C" w:rsidRDefault="00F60BA8"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E for G.3.1 and B for S.1.2</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SLCONS</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60BA8" w:rsidRPr="00F84C6E"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F60BA8" w:rsidRDefault="00F60BA8"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Add the Encoding Instruction "E) </w:t>
            </w:r>
            <w:r w:rsidRPr="00E51DC9">
              <w:rPr>
                <w:sz w:val="20"/>
                <w:szCs w:val="20"/>
                <w:lang w:val="en-GB"/>
              </w:rPr>
              <w:t>If the ISRS Location Code is available it has to be encoded (refer to General Guidance section H).</w:t>
            </w:r>
            <w:r>
              <w:rPr>
                <w:sz w:val="20"/>
                <w:szCs w:val="20"/>
                <w:lang w:val="en-GB"/>
              </w:rPr>
              <w:t>" to page G.3.1.</w:t>
            </w:r>
          </w:p>
          <w:p w:rsidR="00F60BA8" w:rsidRDefault="00F60BA8" w:rsidP="003536DB">
            <w:pPr>
              <w:pStyle w:val="KeinLeerraum"/>
              <w:rPr>
                <w:sz w:val="20"/>
                <w:szCs w:val="20"/>
                <w:lang w:val="en-GB"/>
              </w:rPr>
            </w:pPr>
            <w:r>
              <w:rPr>
                <w:sz w:val="20"/>
                <w:szCs w:val="20"/>
                <w:lang w:val="en-GB"/>
              </w:rPr>
              <w:t>Add the Encoding Instruction "B) If the ISRS Location Code is available it has to be encoded (refer to General Guidance section H)" to page S.1.2.</w:t>
            </w:r>
          </w:p>
          <w:p w:rsidR="00F60BA8" w:rsidRPr="0005464C" w:rsidRDefault="00F60BA8" w:rsidP="003536DB">
            <w:pPr>
              <w:pStyle w:val="KeinLeerraum"/>
              <w:rPr>
                <w:sz w:val="20"/>
                <w:szCs w:val="20"/>
                <w:lang w:val="en-GB"/>
              </w:rPr>
            </w:pPr>
            <w:r>
              <w:rPr>
                <w:sz w:val="20"/>
                <w:szCs w:val="20"/>
                <w:lang w:val="en-GB"/>
              </w:rPr>
              <w:t>Add "</w:t>
            </w:r>
            <w:r w:rsidRPr="00E51DC9">
              <w:rPr>
                <w:sz w:val="20"/>
                <w:szCs w:val="20"/>
                <w:lang w:val="en-GB"/>
              </w:rPr>
              <w:t xml:space="preserve">(C) </w:t>
            </w:r>
            <w:proofErr w:type="spellStart"/>
            <w:r w:rsidRPr="00E51DC9">
              <w:rPr>
                <w:sz w:val="20"/>
                <w:szCs w:val="20"/>
                <w:lang w:val="en-GB"/>
              </w:rPr>
              <w:t>unlocd</w:t>
            </w:r>
            <w:proofErr w:type="spellEnd"/>
            <w:r w:rsidRPr="00E51DC9">
              <w:rPr>
                <w:sz w:val="20"/>
                <w:szCs w:val="20"/>
                <w:lang w:val="en-GB"/>
              </w:rPr>
              <w:t xml:space="preserve"> = [ISRS Location Code]</w:t>
            </w:r>
            <w:r>
              <w:rPr>
                <w:sz w:val="20"/>
                <w:szCs w:val="20"/>
                <w:lang w:val="en-GB"/>
              </w:rPr>
              <w:t>" to the Object Encoding of SLCONS on page G.3.1 and to the Object Encoding of HRBFAC on page S.1.2.</w:t>
            </w:r>
            <w:r w:rsidRPr="00E51DC9">
              <w:rPr>
                <w:sz w:val="20"/>
                <w:szCs w:val="20"/>
                <w:lang w:val="en-GB"/>
              </w:rPr>
              <w:t xml:space="preserve"> </w:t>
            </w:r>
            <w:r w:rsidRPr="0005464C">
              <w:rPr>
                <w:sz w:val="20"/>
                <w:szCs w:val="20"/>
                <w:lang w:val="en-GB"/>
              </w:rPr>
              <w:fldChar w:fldCharType="end"/>
            </w:r>
          </w:p>
        </w:tc>
      </w:tr>
      <w:tr w:rsidR="00F60BA8" w:rsidRPr="00964EA0"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Proposed picture/illustration:</w:t>
            </w:r>
          </w:p>
          <w:p w:rsidR="00F60BA8" w:rsidRDefault="00F60BA8" w:rsidP="003536DB">
            <w:pPr>
              <w:pStyle w:val="KeinLeerraum"/>
              <w:rPr>
                <w:noProof/>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p>
          <w:p w:rsidR="00F60BA8" w:rsidRPr="0005464C" w:rsidRDefault="00F60BA8" w:rsidP="003536DB">
            <w:pPr>
              <w:pStyle w:val="KeinLeerraum"/>
              <w:rPr>
                <w:sz w:val="20"/>
                <w:szCs w:val="20"/>
                <w:lang w:val="en-GB"/>
              </w:rPr>
            </w:pPr>
            <w:r>
              <w:rPr>
                <w:sz w:val="20"/>
                <w:szCs w:val="20"/>
                <w:lang w:val="en-GB"/>
              </w:rPr>
              <w:fldChar w:fldCharType="end"/>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Explanation, why this amendment/change is needed:</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France intends to assign ISRS codes to boat ramps and the information should be available for voyage planning. The attribute would also allow to publish Notices to Skippers for boat ramps (e.g. if a boat ramp is temporarily not usable.</w:t>
            </w:r>
            <w:r w:rsidRPr="0005464C">
              <w:rPr>
                <w:sz w:val="20"/>
                <w:szCs w:val="20"/>
                <w:lang w:val="en-GB"/>
              </w:rPr>
              <w:fldChar w:fldCharType="end"/>
            </w:r>
          </w:p>
        </w:tc>
      </w:tr>
      <w:tr w:rsidR="00F60BA8" w:rsidRPr="00F84C6E" w:rsidTr="003536DB">
        <w:trPr>
          <w:trHeight w:val="304"/>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Add "</w:t>
            </w:r>
            <w:proofErr w:type="spellStart"/>
            <w:r w:rsidRPr="00E51DC9">
              <w:rPr>
                <w:sz w:val="20"/>
                <w:szCs w:val="20"/>
                <w:lang w:val="en-GB"/>
              </w:rPr>
              <w:t>unlocd</w:t>
            </w:r>
            <w:proofErr w:type="spellEnd"/>
            <w:r w:rsidRPr="00E51DC9">
              <w:rPr>
                <w:sz w:val="20"/>
                <w:szCs w:val="20"/>
                <w:lang w:val="en-GB"/>
              </w:rPr>
              <w:t xml:space="preserve"> </w:t>
            </w:r>
            <w:r>
              <w:rPr>
                <w:sz w:val="20"/>
                <w:szCs w:val="20"/>
                <w:lang w:val="en-GB"/>
              </w:rPr>
              <w:t xml:space="preserve">C" to the features SLCONS and HRBFAC. </w:t>
            </w:r>
            <w:r w:rsidRPr="0005464C">
              <w:rPr>
                <w:sz w:val="20"/>
                <w:szCs w:val="20"/>
                <w:lang w:val="en-GB"/>
              </w:rPr>
              <w:fldChar w:fldCharType="end"/>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F60BA8" w:rsidRPr="0005464C" w:rsidRDefault="00F60BA8"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84C6E" w:rsidTr="003536DB">
        <w:tc>
          <w:tcPr>
            <w:tcW w:w="423" w:type="dxa"/>
          </w:tcPr>
          <w:p w:rsidR="00F60BA8" w:rsidRPr="0005464C" w:rsidDel="00822339" w:rsidRDefault="00F60BA8"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F60BA8" w:rsidRDefault="00F60BA8" w:rsidP="003536DB">
            <w:pPr>
              <w:pStyle w:val="KeinLeerraum"/>
              <w:rPr>
                <w:sz w:val="20"/>
                <w:szCs w:val="20"/>
                <w:lang w:val="en-GB"/>
              </w:rPr>
            </w:pPr>
            <w:r>
              <w:rPr>
                <w:sz w:val="20"/>
                <w:szCs w:val="20"/>
                <w:lang w:val="en-GB"/>
              </w:rPr>
              <w:t xml:space="preserve">Proposed amendments of the Presentation Library / Portrayal Catalogue: </w:t>
            </w:r>
          </w:p>
          <w:p w:rsidR="00F60BA8" w:rsidRDefault="00F60BA8"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F60BA8" w:rsidRPr="0005464C" w:rsidRDefault="00F60BA8"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84C6E"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F60BA8" w:rsidRPr="0005464C" w:rsidRDefault="00F60BA8" w:rsidP="003536DB">
            <w:pPr>
              <w:pStyle w:val="KeinLeerraum"/>
              <w:rPr>
                <w:sz w:val="20"/>
                <w:szCs w:val="20"/>
                <w:lang w:val="en-GB"/>
              </w:rPr>
            </w:pPr>
            <w:r w:rsidRPr="0005464C">
              <w:rPr>
                <w:sz w:val="20"/>
                <w:szCs w:val="20"/>
                <w:lang w:val="en-GB"/>
              </w:rPr>
              <w:lastRenderedPageBreak/>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60BA8" w:rsidRPr="00F84C6E" w:rsidTr="003536DB">
        <w:tc>
          <w:tcPr>
            <w:tcW w:w="472" w:type="dxa"/>
            <w:gridSpan w:val="2"/>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F60BA8" w:rsidRPr="0005464C" w:rsidRDefault="00F60BA8"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20230214</w:t>
            </w:r>
            <w:r w:rsidRPr="0005464C">
              <w:rPr>
                <w:sz w:val="20"/>
                <w:szCs w:val="20"/>
                <w:lang w:val="en-GB"/>
              </w:rPr>
              <w:fldChar w:fldCharType="end"/>
            </w:r>
          </w:p>
        </w:tc>
        <w:tc>
          <w:tcPr>
            <w:tcW w:w="4266" w:type="dxa"/>
            <w:gridSpan w:val="2"/>
          </w:tcPr>
          <w:p w:rsidR="00F60BA8" w:rsidRPr="0005464C" w:rsidRDefault="00F60BA8"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20230331</w:t>
            </w:r>
            <w:r w:rsidRPr="0005464C">
              <w:rPr>
                <w:sz w:val="20"/>
                <w:szCs w:val="20"/>
                <w:lang w:val="en-GB"/>
              </w:rPr>
              <w:fldChar w:fldCharType="end"/>
            </w:r>
            <w:r w:rsidRPr="0005464C">
              <w:rPr>
                <w:sz w:val="20"/>
                <w:szCs w:val="20"/>
                <w:lang w:val="en-GB"/>
              </w:rPr>
              <w:t xml:space="preserve"> (6 weeks)</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To be filled in by a member of the Core Group:</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60BA8" w:rsidRPr="0005464C" w:rsidRDefault="00F60BA8"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F60BA8" w:rsidRDefault="00F60BA8" w:rsidP="00F60BA8">
      <w:pPr>
        <w:spacing w:before="240"/>
        <w:rPr>
          <w:rFonts w:ascii="Arial" w:hAnsi="Arial" w:cs="Arial"/>
          <w:sz w:val="20"/>
          <w:lang w:val="en-GB"/>
        </w:rPr>
      </w:pPr>
    </w:p>
    <w:p w:rsidR="00F60BA8" w:rsidRDefault="00F60BA8">
      <w:pPr>
        <w:spacing w:after="0"/>
        <w:rPr>
          <w:rFonts w:ascii="Arial" w:hAnsi="Arial" w:cs="Arial"/>
          <w:sz w:val="20"/>
          <w:lang w:val="en-GB"/>
        </w:rPr>
      </w:pPr>
      <w:r>
        <w:rPr>
          <w:rFonts w:ascii="Arial" w:hAnsi="Arial" w:cs="Arial"/>
          <w:sz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F60BA8" w:rsidRPr="00F60BA8" w:rsidTr="003536DB">
        <w:trPr>
          <w:trHeight w:val="538"/>
        </w:trPr>
        <w:tc>
          <w:tcPr>
            <w:tcW w:w="423" w:type="dxa"/>
          </w:tcPr>
          <w:p w:rsidR="00F60BA8" w:rsidRPr="0005464C" w:rsidRDefault="00F60BA8"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F60BA8" w:rsidRPr="00964EA0" w:rsidRDefault="00F60BA8"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F60BA8">
              <w:rPr>
                <w:rFonts w:cs="Arial"/>
                <w:sz w:val="20"/>
                <w:szCs w:val="20"/>
                <w:lang w:val="en-US"/>
              </w:rPr>
              <w:t xml:space="preserve">URLs in the </w:t>
            </w:r>
            <w:proofErr w:type="spellStart"/>
            <w:r w:rsidRPr="00F60BA8">
              <w:rPr>
                <w:rFonts w:cs="Arial"/>
                <w:sz w:val="20"/>
                <w:szCs w:val="20"/>
                <w:lang w:val="en-US"/>
              </w:rPr>
              <w:t>ToR</w:t>
            </w:r>
            <w:proofErr w:type="spellEnd"/>
            <w:r w:rsidRPr="00F60BA8">
              <w:rPr>
                <w:rFonts w:cs="Arial"/>
                <w:sz w:val="20"/>
                <w:szCs w:val="20"/>
                <w:lang w:val="en-US"/>
              </w:rPr>
              <w:t xml:space="preserve"> and the Introduction to the EG</w:t>
            </w:r>
            <w:r w:rsidRPr="0005464C">
              <w:rPr>
                <w:rFonts w:cs="Arial"/>
                <w:sz w:val="20"/>
                <w:szCs w:val="20"/>
              </w:rPr>
              <w:fldChar w:fldCharType="end"/>
            </w:r>
          </w:p>
          <w:p w:rsidR="00F60BA8" w:rsidRDefault="00F60BA8"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428</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F60BA8" w:rsidRPr="00964EA0" w:rsidRDefault="00F60BA8"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9"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60BA8" w:rsidRPr="00F60BA8"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F60BA8" w:rsidRPr="0005464C" w:rsidRDefault="00F60BA8"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60BA8" w:rsidRPr="0005464C" w:rsidRDefault="00F60BA8"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60BA8"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60BA8" w:rsidRPr="00BD2C0B"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F60BA8" w:rsidRPr="0005464C" w:rsidRDefault="00F60BA8"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i/>
                <w:iCs/>
                <w:sz w:val="20"/>
                <w:szCs w:val="20"/>
                <w:lang w:val="en-GB"/>
              </w:rPr>
            </w:pPr>
          </w:p>
          <w:p w:rsidR="00F60BA8" w:rsidRPr="0005464C" w:rsidRDefault="00F60BA8"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F60BA8" w:rsidRPr="0005464C" w:rsidRDefault="00F60BA8" w:rsidP="003536DB">
            <w:pPr>
              <w:pStyle w:val="KeinLeerraum"/>
              <w:rPr>
                <w:sz w:val="20"/>
                <w:szCs w:val="20"/>
                <w:lang w:val="en-GB"/>
              </w:rPr>
            </w:pPr>
            <w:r w:rsidRPr="0005464C">
              <w:rPr>
                <w:sz w:val="20"/>
                <w:szCs w:val="20"/>
                <w:lang w:val="en-GB"/>
              </w:rPr>
              <w:t>Sections C to U</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F60BA8" w:rsidRPr="0005464C" w:rsidRDefault="00F60BA8" w:rsidP="003536DB">
            <w:pPr>
              <w:pStyle w:val="KeinLeerraum"/>
              <w:rPr>
                <w:sz w:val="20"/>
                <w:szCs w:val="20"/>
                <w:lang w:val="en-GB"/>
              </w:rPr>
            </w:pPr>
            <w:r w:rsidRPr="0005464C">
              <w:rPr>
                <w:sz w:val="20"/>
                <w:szCs w:val="20"/>
                <w:lang w:val="en-GB"/>
              </w:rPr>
              <w:t>Section V to Z and Annexes AA to AF</w:t>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60BA8" w:rsidRPr="0005464C" w:rsidRDefault="00F60BA8"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60BA8" w:rsidRPr="00F60BA8"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F60BA8" w:rsidRDefault="00F60BA8"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Terms of </w:t>
            </w:r>
            <w:proofErr w:type="spellStart"/>
            <w:r>
              <w:rPr>
                <w:sz w:val="20"/>
                <w:szCs w:val="20"/>
                <w:lang w:val="en-GB"/>
              </w:rPr>
              <w:t>Refrence</w:t>
            </w:r>
            <w:proofErr w:type="spellEnd"/>
            <w:r>
              <w:rPr>
                <w:sz w:val="20"/>
                <w:szCs w:val="20"/>
                <w:lang w:val="en-GB"/>
              </w:rPr>
              <w:t xml:space="preserve"> of IEHG, Annex B: replace "</w:t>
            </w:r>
            <w:r w:rsidRPr="003D0D61">
              <w:rPr>
                <w:sz w:val="20"/>
                <w:szCs w:val="20"/>
                <w:lang w:val="en-GB"/>
              </w:rPr>
              <w:t>http://ienc.openecdis.org</w:t>
            </w:r>
            <w:r>
              <w:rPr>
                <w:sz w:val="20"/>
                <w:szCs w:val="20"/>
                <w:lang w:val="en-GB"/>
              </w:rPr>
              <w:t>" with "</w:t>
            </w:r>
            <w:r w:rsidRPr="003D0D61">
              <w:rPr>
                <w:sz w:val="20"/>
                <w:szCs w:val="20"/>
                <w:lang w:val="en-GB"/>
              </w:rPr>
              <w:t>http</w:t>
            </w:r>
            <w:r>
              <w:rPr>
                <w:sz w:val="20"/>
                <w:szCs w:val="20"/>
                <w:lang w:val="en-GB"/>
              </w:rPr>
              <w:t>s</w:t>
            </w:r>
            <w:r w:rsidRPr="003D0D61">
              <w:rPr>
                <w:sz w:val="20"/>
                <w:szCs w:val="20"/>
                <w:lang w:val="en-GB"/>
              </w:rPr>
              <w:t>://ienc.openecdis.org</w:t>
            </w:r>
            <w:r>
              <w:rPr>
                <w:sz w:val="20"/>
                <w:szCs w:val="20"/>
                <w:lang w:val="en-GB"/>
              </w:rPr>
              <w:t>".</w:t>
            </w:r>
          </w:p>
          <w:p w:rsidR="00F60BA8" w:rsidRPr="0005464C" w:rsidRDefault="00F60BA8" w:rsidP="003536DB">
            <w:pPr>
              <w:pStyle w:val="KeinLeerraum"/>
              <w:rPr>
                <w:sz w:val="20"/>
                <w:szCs w:val="20"/>
                <w:lang w:val="en-GB"/>
              </w:rPr>
            </w:pPr>
            <w:r>
              <w:rPr>
                <w:sz w:val="20"/>
                <w:szCs w:val="20"/>
                <w:lang w:val="en-GB"/>
              </w:rPr>
              <w:t>Introduction to the Encoding Guide for Inland ENCs: replace "</w:t>
            </w:r>
            <w:r w:rsidRPr="003D0D61">
              <w:rPr>
                <w:sz w:val="20"/>
                <w:szCs w:val="20"/>
                <w:lang w:val="en-GB"/>
              </w:rPr>
              <w:t>https://partners.usace.army.mil/sites/LRL/IHG/default.aspx</w:t>
            </w:r>
            <w:r>
              <w:rPr>
                <w:sz w:val="20"/>
                <w:szCs w:val="20"/>
                <w:lang w:val="en-GB"/>
              </w:rPr>
              <w:t>" (see CR 421) with "</w:t>
            </w:r>
            <w:r w:rsidRPr="003D0D61">
              <w:rPr>
                <w:sz w:val="20"/>
                <w:szCs w:val="20"/>
                <w:lang w:val="en-GB"/>
              </w:rPr>
              <w:t>https://wss.apan.org/army/</w:t>
            </w:r>
            <w:proofErr w:type="spellStart"/>
            <w:r w:rsidRPr="003D0D61">
              <w:rPr>
                <w:sz w:val="20"/>
                <w:szCs w:val="20"/>
                <w:lang w:val="en-GB"/>
              </w:rPr>
              <w:t>iehg</w:t>
            </w:r>
            <w:proofErr w:type="spellEnd"/>
            <w:r w:rsidRPr="003D0D61">
              <w:rPr>
                <w:sz w:val="20"/>
                <w:szCs w:val="20"/>
                <w:lang w:val="en-GB"/>
              </w:rPr>
              <w:t>/</w:t>
            </w:r>
            <w:r>
              <w:rPr>
                <w:sz w:val="20"/>
                <w:szCs w:val="20"/>
                <w:lang w:val="en-GB"/>
              </w:rPr>
              <w:t>", two times.</w:t>
            </w:r>
            <w:r w:rsidRPr="0005464C">
              <w:rPr>
                <w:sz w:val="20"/>
                <w:szCs w:val="20"/>
                <w:lang w:val="en-GB"/>
              </w:rPr>
              <w:fldChar w:fldCharType="end"/>
            </w:r>
          </w:p>
        </w:tc>
      </w:tr>
      <w:tr w:rsidR="00F60BA8" w:rsidRPr="00964EA0"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Proposed picture/illustration:</w:t>
            </w:r>
          </w:p>
          <w:p w:rsidR="00F60BA8" w:rsidRDefault="00F60BA8" w:rsidP="003536DB">
            <w:pPr>
              <w:pStyle w:val="KeinLeerraum"/>
              <w:rPr>
                <w:noProof/>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p>
          <w:p w:rsidR="00F60BA8" w:rsidRPr="0005464C" w:rsidRDefault="00F60BA8" w:rsidP="003536DB">
            <w:pPr>
              <w:pStyle w:val="KeinLeerraum"/>
              <w:rPr>
                <w:sz w:val="20"/>
                <w:szCs w:val="20"/>
                <w:lang w:val="en-GB"/>
              </w:rPr>
            </w:pPr>
            <w:r>
              <w:rPr>
                <w:sz w:val="20"/>
                <w:szCs w:val="20"/>
                <w:lang w:val="en-GB"/>
              </w:rPr>
              <w:fldChar w:fldCharType="end"/>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Explanation, why this amendment/change is needed:</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URLs have to </w:t>
            </w:r>
            <w:proofErr w:type="gramStart"/>
            <w:r>
              <w:rPr>
                <w:sz w:val="20"/>
                <w:szCs w:val="20"/>
                <w:lang w:val="en-GB"/>
              </w:rPr>
              <w:t>be updated</w:t>
            </w:r>
            <w:proofErr w:type="gramEnd"/>
            <w:r>
              <w:rPr>
                <w:sz w:val="20"/>
                <w:szCs w:val="20"/>
                <w:lang w:val="en-GB"/>
              </w:rPr>
              <w:t>.</w:t>
            </w:r>
            <w:r w:rsidRPr="0005464C">
              <w:rPr>
                <w:sz w:val="20"/>
                <w:szCs w:val="20"/>
                <w:lang w:val="en-GB"/>
              </w:rPr>
              <w:fldChar w:fldCharType="end"/>
            </w:r>
          </w:p>
        </w:tc>
      </w:tr>
      <w:tr w:rsidR="00F60BA8" w:rsidRPr="00F60BA8" w:rsidTr="003536DB">
        <w:trPr>
          <w:trHeight w:val="304"/>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F60BA8" w:rsidRPr="0005464C" w:rsidRDefault="00F60BA8"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60BA8" w:rsidTr="003536DB">
        <w:tc>
          <w:tcPr>
            <w:tcW w:w="423" w:type="dxa"/>
          </w:tcPr>
          <w:p w:rsidR="00F60BA8" w:rsidRPr="0005464C" w:rsidDel="00822339" w:rsidRDefault="00F60BA8"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F60BA8" w:rsidRDefault="00F60BA8" w:rsidP="003536DB">
            <w:pPr>
              <w:pStyle w:val="KeinLeerraum"/>
              <w:rPr>
                <w:sz w:val="20"/>
                <w:szCs w:val="20"/>
                <w:lang w:val="en-GB"/>
              </w:rPr>
            </w:pPr>
            <w:r>
              <w:rPr>
                <w:sz w:val="20"/>
                <w:szCs w:val="20"/>
                <w:lang w:val="en-GB"/>
              </w:rPr>
              <w:t xml:space="preserve">Proposed amendments of the Presentation Library / Portrayal Catalogue: </w:t>
            </w:r>
          </w:p>
          <w:p w:rsidR="00F60BA8" w:rsidRDefault="00F60BA8"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F60BA8" w:rsidRPr="0005464C" w:rsidRDefault="00F60BA8"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60BA8" w:rsidRPr="00F60BA8" w:rsidTr="003536DB">
        <w:tc>
          <w:tcPr>
            <w:tcW w:w="472" w:type="dxa"/>
            <w:gridSpan w:val="2"/>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18" w:type="dxa"/>
            <w:gridSpan w:val="2"/>
          </w:tcPr>
          <w:p w:rsidR="00F60BA8" w:rsidRPr="0005464C" w:rsidRDefault="00F60BA8"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20230307</w:t>
            </w:r>
            <w:r w:rsidRPr="0005464C">
              <w:rPr>
                <w:sz w:val="20"/>
                <w:szCs w:val="20"/>
                <w:lang w:val="en-GB"/>
              </w:rPr>
              <w:fldChar w:fldCharType="end"/>
            </w:r>
          </w:p>
        </w:tc>
        <w:tc>
          <w:tcPr>
            <w:tcW w:w="4266" w:type="dxa"/>
            <w:gridSpan w:val="2"/>
          </w:tcPr>
          <w:p w:rsidR="00F60BA8" w:rsidRPr="0005464C" w:rsidRDefault="00F60BA8"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20230419</w:t>
            </w:r>
            <w:r w:rsidRPr="0005464C">
              <w:rPr>
                <w:sz w:val="20"/>
                <w:szCs w:val="20"/>
                <w:lang w:val="en-GB"/>
              </w:rPr>
              <w:fldChar w:fldCharType="end"/>
            </w:r>
            <w:r w:rsidRPr="0005464C">
              <w:rPr>
                <w:sz w:val="20"/>
                <w:szCs w:val="20"/>
                <w:lang w:val="en-GB"/>
              </w:rPr>
              <w:t xml:space="preserve"> (6 weeks)</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To be filled in by a member of the Core Group:</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60BA8" w:rsidRPr="0005464C" w:rsidRDefault="00F60BA8"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F60BA8" w:rsidRPr="004C1B4F" w:rsidRDefault="00F60BA8" w:rsidP="00F60BA8">
      <w:pPr>
        <w:spacing w:before="240"/>
        <w:rPr>
          <w:rFonts w:ascii="Arial" w:hAnsi="Arial" w:cs="Arial"/>
          <w:sz w:val="20"/>
          <w:lang w:val="en-GB"/>
        </w:rPr>
      </w:pPr>
    </w:p>
    <w:p w:rsidR="00F60BA8" w:rsidRDefault="00F60BA8">
      <w:pPr>
        <w:spacing w:after="0"/>
        <w:rPr>
          <w:rFonts w:ascii="Arial" w:hAnsi="Arial" w:cs="Arial"/>
          <w:sz w:val="20"/>
          <w:lang w:val="en-GB"/>
        </w:rPr>
      </w:pPr>
      <w:r>
        <w:rPr>
          <w:rFonts w:ascii="Arial" w:hAnsi="Arial" w:cs="Arial"/>
          <w:sz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9"/>
        <w:gridCol w:w="53"/>
        <w:gridCol w:w="1950"/>
        <w:gridCol w:w="2418"/>
        <w:gridCol w:w="1027"/>
        <w:gridCol w:w="3229"/>
      </w:tblGrid>
      <w:tr w:rsidR="00F60BA8" w:rsidRPr="0035751D" w:rsidTr="00F60BA8">
        <w:trPr>
          <w:trHeight w:val="538"/>
        </w:trPr>
        <w:tc>
          <w:tcPr>
            <w:tcW w:w="379" w:type="dxa"/>
          </w:tcPr>
          <w:p w:rsidR="00F60BA8" w:rsidRPr="0005464C" w:rsidRDefault="00F60BA8"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77" w:type="dxa"/>
            <w:gridSpan w:val="5"/>
          </w:tcPr>
          <w:p w:rsidR="00F60BA8" w:rsidRPr="00964EA0" w:rsidRDefault="00F60BA8"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406D2C">
              <w:rPr>
                <w:rFonts w:cs="Arial"/>
                <w:sz w:val="20"/>
                <w:szCs w:val="20"/>
                <w:lang w:val="en-US"/>
              </w:rPr>
              <w:t>Improved support for „on request“ and „self-service“ in facility files</w:t>
            </w:r>
          </w:p>
          <w:p w:rsidR="00F60BA8" w:rsidRDefault="00F60BA8"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429</w:t>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t xml:space="preserve">1 </w:t>
            </w:r>
            <w:r w:rsidRPr="00DE4B4A">
              <w:rPr>
                <w:bCs/>
                <w:i/>
                <w:sz w:val="16"/>
                <w:szCs w:val="20"/>
                <w:lang w:val="en-GB"/>
              </w:rPr>
              <w:t>(starting with 1)</w:t>
            </w:r>
          </w:p>
          <w:p w:rsidR="00F60BA8" w:rsidRPr="00964EA0" w:rsidRDefault="00F60BA8"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0"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60BA8" w:rsidRPr="0035751D" w:rsidTr="00F60BA8">
        <w:trPr>
          <w:trHeight w:val="538"/>
        </w:trPr>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p>
        </w:tc>
        <w:tc>
          <w:tcPr>
            <w:tcW w:w="8677" w:type="dxa"/>
            <w:gridSpan w:val="5"/>
          </w:tcPr>
          <w:p w:rsidR="00F60BA8" w:rsidRPr="0005464C" w:rsidRDefault="00F60BA8"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1"/>
                  </w:checkBox>
                </w:ffData>
              </w:fldChar>
            </w:r>
            <w:r w:rsidRPr="00406D2C">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60BA8" w:rsidRPr="0005464C" w:rsidRDefault="00F60BA8"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60BA8"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60BA8" w:rsidRPr="00BD2C0B"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2</w:t>
            </w:r>
          </w:p>
        </w:tc>
        <w:tc>
          <w:tcPr>
            <w:tcW w:w="2003" w:type="dxa"/>
            <w:gridSpan w:val="2"/>
          </w:tcPr>
          <w:p w:rsidR="00F60BA8" w:rsidRPr="0005464C" w:rsidRDefault="00F60BA8"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i/>
                <w:iCs/>
                <w:sz w:val="20"/>
                <w:szCs w:val="20"/>
                <w:lang w:val="en-GB"/>
              </w:rPr>
            </w:pPr>
          </w:p>
          <w:p w:rsidR="00F60BA8" w:rsidRPr="0005464C" w:rsidRDefault="00F60BA8" w:rsidP="003536DB">
            <w:pPr>
              <w:pStyle w:val="KeinLeerraum"/>
              <w:rPr>
                <w:sz w:val="20"/>
                <w:szCs w:val="20"/>
                <w:lang w:val="en-GB"/>
              </w:rPr>
            </w:pPr>
            <w:r w:rsidRPr="0005464C">
              <w:rPr>
                <w:i/>
                <w:iCs/>
                <w:sz w:val="20"/>
                <w:szCs w:val="20"/>
                <w:lang w:val="en-GB"/>
              </w:rPr>
              <w:t>(Continue with 4 on this page)</w:t>
            </w:r>
          </w:p>
        </w:tc>
        <w:tc>
          <w:tcPr>
            <w:tcW w:w="3445" w:type="dxa"/>
            <w:gridSpan w:val="2"/>
          </w:tcPr>
          <w:p w:rsidR="00F60BA8" w:rsidRPr="0005464C" w:rsidRDefault="00F60BA8" w:rsidP="003536DB">
            <w:pPr>
              <w:pStyle w:val="KeinLeerraum"/>
              <w:rPr>
                <w:sz w:val="20"/>
                <w:szCs w:val="20"/>
                <w:lang w:val="en-GB"/>
              </w:rPr>
            </w:pPr>
            <w:r w:rsidRPr="0005464C">
              <w:rPr>
                <w:sz w:val="20"/>
                <w:szCs w:val="20"/>
                <w:lang w:val="en-GB"/>
              </w:rPr>
              <w:t>Sections C to U</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29" w:type="dxa"/>
          </w:tcPr>
          <w:p w:rsidR="00F60BA8" w:rsidRPr="0005464C" w:rsidRDefault="00F60BA8" w:rsidP="003536DB">
            <w:pPr>
              <w:pStyle w:val="KeinLeerraum"/>
              <w:rPr>
                <w:sz w:val="20"/>
                <w:szCs w:val="20"/>
                <w:lang w:val="en-GB"/>
              </w:rPr>
            </w:pPr>
            <w:r w:rsidRPr="0005464C">
              <w:rPr>
                <w:sz w:val="20"/>
                <w:szCs w:val="20"/>
                <w:lang w:val="en-GB"/>
              </w:rPr>
              <w:t>Section V to Z and Annexes AA to AF</w:t>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1"/>
              </w:tabs>
              <w:jc w:val="both"/>
              <w:rPr>
                <w:sz w:val="20"/>
                <w:szCs w:val="20"/>
                <w:lang w:val="en-GB"/>
              </w:rPr>
            </w:pPr>
            <w:r>
              <w:rPr>
                <w:sz w:val="20"/>
                <w:szCs w:val="20"/>
                <w:lang w:val="en-GB"/>
              </w:rPr>
              <w:fldChar w:fldCharType="begin">
                <w:ffData>
                  <w:name w:val="Kontrollkästchen2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referring to section </w:t>
            </w:r>
            <w:r>
              <w:rPr>
                <w:sz w:val="20"/>
                <w:szCs w:val="20"/>
                <w:lang w:val="en-GB"/>
              </w:rPr>
              <w:t>AF - XML</w:t>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60BA8" w:rsidRPr="0005464C" w:rsidRDefault="00F60BA8"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F60BA8"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3</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60BA8" w:rsidRPr="0035751D" w:rsidTr="00F60BA8">
        <w:trPr>
          <w:trHeight w:val="538"/>
        </w:trPr>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4</w:t>
            </w:r>
          </w:p>
        </w:tc>
        <w:tc>
          <w:tcPr>
            <w:tcW w:w="8677" w:type="dxa"/>
            <w:gridSpan w:val="5"/>
          </w:tcPr>
          <w:p w:rsidR="00F60BA8" w:rsidRDefault="00F60BA8" w:rsidP="003536DB">
            <w:pPr>
              <w:pStyle w:val="KeinLeerraum"/>
              <w:rPr>
                <w:sz w:val="20"/>
                <w:szCs w:val="20"/>
                <w:lang w:val="en-GB"/>
              </w:rPr>
            </w:pPr>
            <w:r w:rsidRPr="0005464C">
              <w:rPr>
                <w:sz w:val="20"/>
                <w:szCs w:val="20"/>
                <w:lang w:val="en-GB"/>
              </w:rPr>
              <w:t>Proposed addition/change:</w:t>
            </w:r>
          </w:p>
          <w:p w:rsidR="00F60BA8" w:rsidRDefault="00F60BA8" w:rsidP="003536DB">
            <w:pPr>
              <w:pStyle w:val="KeinLeerraum"/>
              <w:rPr>
                <w:sz w:val="20"/>
                <w:szCs w:val="20"/>
                <w:lang w:val="en-GB"/>
              </w:rPr>
            </w:pPr>
            <w:r w:rsidRPr="0005464C">
              <w:rPr>
                <w:sz w:val="20"/>
                <w:szCs w:val="20"/>
                <w:lang w:val="en-GB"/>
              </w:rPr>
              <w:br/>
            </w:r>
            <w:proofErr w:type="spellStart"/>
            <w:r>
              <w:rPr>
                <w:sz w:val="20"/>
                <w:szCs w:val="20"/>
                <w:lang w:val="en-GB"/>
              </w:rPr>
              <w:t>Ths</w:t>
            </w:r>
            <w:proofErr w:type="spellEnd"/>
            <w:r>
              <w:rPr>
                <w:sz w:val="20"/>
                <w:szCs w:val="20"/>
                <w:lang w:val="en-GB"/>
              </w:rPr>
              <w:t xml:space="preserve"> proposal is making changes to the facility file. The element </w:t>
            </w:r>
            <w:proofErr w:type="spellStart"/>
            <w:r>
              <w:rPr>
                <w:sz w:val="20"/>
                <w:szCs w:val="20"/>
                <w:lang w:val="en-GB"/>
              </w:rPr>
              <w:t>TTimeFrame</w:t>
            </w:r>
            <w:proofErr w:type="spellEnd"/>
            <w:r>
              <w:rPr>
                <w:sz w:val="20"/>
                <w:szCs w:val="20"/>
                <w:lang w:val="en-GB"/>
              </w:rPr>
              <w:t xml:space="preserve"> </w:t>
            </w:r>
            <w:proofErr w:type="gramStart"/>
            <w:r>
              <w:rPr>
                <w:sz w:val="20"/>
                <w:szCs w:val="20"/>
                <w:lang w:val="en-GB"/>
              </w:rPr>
              <w:t>will be extended</w:t>
            </w:r>
            <w:proofErr w:type="gramEnd"/>
            <w:r>
              <w:rPr>
                <w:sz w:val="20"/>
                <w:szCs w:val="20"/>
                <w:lang w:val="en-GB"/>
              </w:rPr>
              <w:t xml:space="preserve"> with the new element </w:t>
            </w:r>
            <w:proofErr w:type="spellStart"/>
            <w:r>
              <w:rPr>
                <w:sz w:val="20"/>
                <w:szCs w:val="20"/>
                <w:lang w:val="en-GB"/>
              </w:rPr>
              <w:t>TOperationMode</w:t>
            </w:r>
            <w:proofErr w:type="spellEnd"/>
            <w:r>
              <w:rPr>
                <w:sz w:val="20"/>
                <w:szCs w:val="20"/>
                <w:lang w:val="en-GB"/>
              </w:rPr>
              <w:t xml:space="preserve">. </w:t>
            </w:r>
          </w:p>
          <w:p w:rsidR="00F60BA8" w:rsidRPr="00C4225E" w:rsidRDefault="00F60BA8" w:rsidP="003536DB">
            <w:pPr>
              <w:pStyle w:val="Default"/>
              <w:rPr>
                <w:sz w:val="18"/>
                <w:szCs w:val="18"/>
                <w:lang w:val="en-GB"/>
              </w:rPr>
            </w:pPr>
          </w:p>
          <w:tbl>
            <w:tblPr>
              <w:tblW w:w="8495" w:type="dxa"/>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8495"/>
            </w:tblGrid>
            <w:tr w:rsidR="00F60BA8" w:rsidRPr="0035751D" w:rsidTr="003536DB">
              <w:trPr>
                <w:trHeight w:val="1223"/>
              </w:trPr>
              <w:tc>
                <w:tcPr>
                  <w:tcW w:w="0" w:type="auto"/>
                  <w:tcBorders>
                    <w:top w:val="none" w:sz="6" w:space="0" w:color="auto"/>
                    <w:bottom w:val="none" w:sz="6" w:space="0" w:color="auto"/>
                  </w:tcBorders>
                </w:tcPr>
                <w:p w:rsidR="00F60BA8" w:rsidRPr="00CA4E6E" w:rsidRDefault="00F60BA8" w:rsidP="003536DB">
                  <w:pPr>
                    <w:pStyle w:val="Default"/>
                    <w:rPr>
                      <w:rFonts w:asciiTheme="majorHAnsi" w:hAnsiTheme="majorHAnsi" w:cstheme="majorHAnsi"/>
                      <w:sz w:val="20"/>
                      <w:szCs w:val="20"/>
                      <w:lang w:val="en-GB"/>
                    </w:rPr>
                  </w:pPr>
                  <w:r w:rsidRPr="00CA4E6E">
                    <w:rPr>
                      <w:rFonts w:asciiTheme="majorHAnsi" w:hAnsiTheme="majorHAnsi" w:cstheme="majorHAnsi"/>
                      <w:sz w:val="20"/>
                      <w:szCs w:val="20"/>
                      <w:lang w:val="en-GB"/>
                    </w:rPr>
                    <w:t>&lt;</w:t>
                  </w:r>
                  <w:proofErr w:type="spellStart"/>
                  <w:r w:rsidRPr="00CA4E6E">
                    <w:rPr>
                      <w:rFonts w:asciiTheme="majorHAnsi" w:hAnsiTheme="majorHAnsi" w:cstheme="majorHAnsi"/>
                      <w:sz w:val="20"/>
                      <w:szCs w:val="20"/>
                      <w:lang w:val="en-GB"/>
                    </w:rPr>
                    <w:t>xs:complexType</w:t>
                  </w:r>
                  <w:proofErr w:type="spellEnd"/>
                  <w:r w:rsidRPr="00CA4E6E">
                    <w:rPr>
                      <w:rFonts w:asciiTheme="majorHAnsi" w:hAnsiTheme="majorHAnsi" w:cstheme="majorHAnsi"/>
                      <w:sz w:val="20"/>
                      <w:szCs w:val="20"/>
                      <w:lang w:val="en-GB"/>
                    </w:rPr>
                    <w:t xml:space="preserve"> name="</w:t>
                  </w:r>
                  <w:proofErr w:type="spellStart"/>
                  <w:r w:rsidRPr="00CA4E6E">
                    <w:rPr>
                      <w:rFonts w:asciiTheme="majorHAnsi" w:hAnsiTheme="majorHAnsi" w:cstheme="majorHAnsi"/>
                      <w:sz w:val="20"/>
                      <w:szCs w:val="20"/>
                      <w:lang w:val="en-GB"/>
                    </w:rPr>
                    <w:t>TTimeFrame</w:t>
                  </w:r>
                  <w:proofErr w:type="spellEnd"/>
                  <w:r w:rsidRPr="00CA4E6E">
                    <w:rPr>
                      <w:rFonts w:asciiTheme="majorHAnsi" w:hAnsiTheme="majorHAnsi" w:cstheme="majorHAnsi"/>
                      <w:sz w:val="20"/>
                      <w:szCs w:val="20"/>
                      <w:lang w:val="en-GB"/>
                    </w:rPr>
                    <w:t xml:space="preserve">"&gt; </w:t>
                  </w:r>
                </w:p>
                <w:p w:rsidR="00F60BA8" w:rsidRPr="00CA4E6E" w:rsidRDefault="00F60BA8" w:rsidP="003536DB">
                  <w:pPr>
                    <w:pStyle w:val="Default"/>
                    <w:rPr>
                      <w:rFonts w:asciiTheme="majorHAnsi" w:hAnsiTheme="majorHAnsi" w:cstheme="majorHAnsi"/>
                      <w:sz w:val="20"/>
                      <w:szCs w:val="20"/>
                      <w:lang w:val="en-GB"/>
                    </w:rPr>
                  </w:pPr>
                  <w:r w:rsidRPr="00CA4E6E">
                    <w:rPr>
                      <w:rFonts w:asciiTheme="majorHAnsi" w:hAnsiTheme="majorHAnsi" w:cstheme="majorHAnsi"/>
                      <w:sz w:val="20"/>
                      <w:szCs w:val="20"/>
                      <w:lang w:val="en-GB"/>
                    </w:rPr>
                    <w:t xml:space="preserve">        &lt;</w:t>
                  </w:r>
                  <w:proofErr w:type="spellStart"/>
                  <w:r w:rsidRPr="00CA4E6E">
                    <w:rPr>
                      <w:rFonts w:asciiTheme="majorHAnsi" w:hAnsiTheme="majorHAnsi" w:cstheme="majorHAnsi"/>
                      <w:sz w:val="20"/>
                      <w:szCs w:val="20"/>
                      <w:lang w:val="en-GB"/>
                    </w:rPr>
                    <w:t>xs:sequence</w:t>
                  </w:r>
                  <w:proofErr w:type="spellEnd"/>
                  <w:r w:rsidRPr="00CA4E6E">
                    <w:rPr>
                      <w:rFonts w:asciiTheme="majorHAnsi" w:hAnsiTheme="majorHAnsi" w:cstheme="majorHAnsi"/>
                      <w:sz w:val="20"/>
                      <w:szCs w:val="20"/>
                      <w:lang w:val="en-GB"/>
                    </w:rPr>
                    <w:t xml:space="preserve">&gt; </w:t>
                  </w:r>
                </w:p>
                <w:p w:rsidR="00F60BA8" w:rsidRPr="00CA4E6E" w:rsidRDefault="00F60BA8" w:rsidP="003536DB">
                  <w:pPr>
                    <w:pStyle w:val="Default"/>
                    <w:rPr>
                      <w:rFonts w:asciiTheme="majorHAnsi" w:hAnsiTheme="majorHAnsi" w:cstheme="majorHAnsi"/>
                      <w:sz w:val="20"/>
                      <w:szCs w:val="20"/>
                      <w:lang w:val="en-GB"/>
                    </w:rPr>
                  </w:pPr>
                  <w:r w:rsidRPr="00CA4E6E">
                    <w:rPr>
                      <w:rFonts w:asciiTheme="majorHAnsi" w:hAnsiTheme="majorHAnsi" w:cstheme="majorHAnsi"/>
                      <w:sz w:val="20"/>
                      <w:szCs w:val="20"/>
                      <w:lang w:val="en-GB"/>
                    </w:rPr>
                    <w:t xml:space="preserve">               &lt;</w:t>
                  </w:r>
                  <w:proofErr w:type="spellStart"/>
                  <w:r w:rsidRPr="00CA4E6E">
                    <w:rPr>
                      <w:rFonts w:asciiTheme="majorHAnsi" w:hAnsiTheme="majorHAnsi" w:cstheme="majorHAnsi"/>
                      <w:sz w:val="20"/>
                      <w:szCs w:val="20"/>
                      <w:lang w:val="en-GB"/>
                    </w:rPr>
                    <w:t>xs:element</w:t>
                  </w:r>
                  <w:proofErr w:type="spellEnd"/>
                  <w:r w:rsidRPr="00CA4E6E">
                    <w:rPr>
                      <w:rFonts w:asciiTheme="majorHAnsi" w:hAnsiTheme="majorHAnsi" w:cstheme="majorHAnsi"/>
                      <w:sz w:val="20"/>
                      <w:szCs w:val="20"/>
                      <w:lang w:val="en-GB"/>
                    </w:rPr>
                    <w:t xml:space="preserve"> name="start" type="</w:t>
                  </w:r>
                  <w:proofErr w:type="spellStart"/>
                  <w:r w:rsidRPr="00CA4E6E">
                    <w:rPr>
                      <w:rFonts w:asciiTheme="majorHAnsi" w:hAnsiTheme="majorHAnsi" w:cstheme="majorHAnsi"/>
                      <w:sz w:val="20"/>
                      <w:szCs w:val="20"/>
                      <w:lang w:val="en-GB"/>
                    </w:rPr>
                    <w:t>xs:time</w:t>
                  </w:r>
                  <w:proofErr w:type="spellEnd"/>
                  <w:r w:rsidRPr="00CA4E6E">
                    <w:rPr>
                      <w:rFonts w:asciiTheme="majorHAnsi" w:hAnsiTheme="majorHAnsi" w:cstheme="majorHAnsi"/>
                      <w:sz w:val="20"/>
                      <w:szCs w:val="20"/>
                      <w:lang w:val="en-GB"/>
                    </w:rPr>
                    <w:t xml:space="preserve">"/&gt; </w:t>
                  </w:r>
                </w:p>
                <w:p w:rsidR="00F60BA8" w:rsidRPr="00CA4E6E" w:rsidRDefault="00F60BA8" w:rsidP="003536DB">
                  <w:pPr>
                    <w:pStyle w:val="Default"/>
                    <w:rPr>
                      <w:rFonts w:asciiTheme="majorHAnsi" w:hAnsiTheme="majorHAnsi" w:cstheme="majorHAnsi"/>
                      <w:sz w:val="20"/>
                      <w:szCs w:val="20"/>
                      <w:lang w:val="en-GB"/>
                    </w:rPr>
                  </w:pPr>
                  <w:r w:rsidRPr="00CA4E6E">
                    <w:rPr>
                      <w:rFonts w:asciiTheme="majorHAnsi" w:hAnsiTheme="majorHAnsi" w:cstheme="majorHAnsi"/>
                      <w:sz w:val="20"/>
                      <w:szCs w:val="20"/>
                      <w:lang w:val="en-GB"/>
                    </w:rPr>
                    <w:t xml:space="preserve">               &lt;</w:t>
                  </w:r>
                  <w:proofErr w:type="spellStart"/>
                  <w:r w:rsidRPr="00CA4E6E">
                    <w:rPr>
                      <w:rFonts w:asciiTheme="majorHAnsi" w:hAnsiTheme="majorHAnsi" w:cstheme="majorHAnsi"/>
                      <w:sz w:val="20"/>
                      <w:szCs w:val="20"/>
                      <w:lang w:val="en-GB"/>
                    </w:rPr>
                    <w:t>xs:element</w:t>
                  </w:r>
                  <w:proofErr w:type="spellEnd"/>
                  <w:r w:rsidRPr="00CA4E6E">
                    <w:rPr>
                      <w:rFonts w:asciiTheme="majorHAnsi" w:hAnsiTheme="majorHAnsi" w:cstheme="majorHAnsi"/>
                      <w:sz w:val="20"/>
                      <w:szCs w:val="20"/>
                      <w:lang w:val="en-GB"/>
                    </w:rPr>
                    <w:t xml:space="preserve"> name="end" type="</w:t>
                  </w:r>
                  <w:proofErr w:type="spellStart"/>
                  <w:r w:rsidRPr="00CA4E6E">
                    <w:rPr>
                      <w:rFonts w:asciiTheme="majorHAnsi" w:hAnsiTheme="majorHAnsi" w:cstheme="majorHAnsi"/>
                      <w:sz w:val="20"/>
                      <w:szCs w:val="20"/>
                      <w:lang w:val="en-GB"/>
                    </w:rPr>
                    <w:t>xs:time</w:t>
                  </w:r>
                  <w:proofErr w:type="spellEnd"/>
                  <w:r w:rsidRPr="00CA4E6E">
                    <w:rPr>
                      <w:rFonts w:asciiTheme="majorHAnsi" w:hAnsiTheme="majorHAnsi" w:cstheme="majorHAnsi"/>
                      <w:sz w:val="20"/>
                      <w:szCs w:val="20"/>
                      <w:lang w:val="en-GB"/>
                    </w:rPr>
                    <w:t xml:space="preserve">"/&gt; </w:t>
                  </w:r>
                </w:p>
                <w:p w:rsidR="00F60BA8" w:rsidRPr="00CA4E6E" w:rsidRDefault="00F60BA8" w:rsidP="003536DB">
                  <w:pPr>
                    <w:pStyle w:val="Default"/>
                    <w:rPr>
                      <w:rFonts w:asciiTheme="majorHAnsi" w:hAnsiTheme="majorHAnsi" w:cstheme="majorHAnsi"/>
                      <w:sz w:val="20"/>
                      <w:szCs w:val="20"/>
                      <w:lang w:val="en-GB"/>
                    </w:rPr>
                  </w:pPr>
                  <w:r w:rsidRPr="00CA4E6E">
                    <w:rPr>
                      <w:rFonts w:asciiTheme="majorHAnsi" w:hAnsiTheme="majorHAnsi" w:cstheme="majorHAnsi"/>
                      <w:sz w:val="20"/>
                      <w:szCs w:val="20"/>
                      <w:lang w:val="en-GB"/>
                    </w:rPr>
                    <w:t xml:space="preserve">       </w:t>
                  </w:r>
                  <w:r>
                    <w:rPr>
                      <w:rFonts w:asciiTheme="majorHAnsi" w:hAnsiTheme="majorHAnsi" w:cstheme="majorHAnsi"/>
                      <w:sz w:val="20"/>
                      <w:szCs w:val="20"/>
                      <w:lang w:val="en-GB"/>
                    </w:rPr>
                    <w:t xml:space="preserve">        </w:t>
                  </w:r>
                  <w:r w:rsidRPr="00CA4E6E">
                    <w:rPr>
                      <w:rFonts w:asciiTheme="majorHAnsi" w:hAnsiTheme="majorHAnsi" w:cstheme="majorHAnsi"/>
                      <w:sz w:val="20"/>
                      <w:szCs w:val="20"/>
                      <w:lang w:val="en-GB"/>
                    </w:rPr>
                    <w:t>&lt;</w:t>
                  </w:r>
                  <w:proofErr w:type="spellStart"/>
                  <w:r w:rsidRPr="00CA4E6E">
                    <w:rPr>
                      <w:rFonts w:asciiTheme="majorHAnsi" w:hAnsiTheme="majorHAnsi" w:cstheme="majorHAnsi"/>
                      <w:sz w:val="20"/>
                      <w:szCs w:val="20"/>
                      <w:lang w:val="en-GB"/>
                    </w:rPr>
                    <w:t>xs:element</w:t>
                  </w:r>
                  <w:proofErr w:type="spellEnd"/>
                  <w:r w:rsidRPr="00CA4E6E">
                    <w:rPr>
                      <w:rFonts w:asciiTheme="majorHAnsi" w:hAnsiTheme="majorHAnsi" w:cstheme="majorHAnsi"/>
                      <w:sz w:val="20"/>
                      <w:szCs w:val="20"/>
                      <w:lang w:val="en-GB"/>
                    </w:rPr>
                    <w:t xml:space="preserve"> name="remark" type="</w:t>
                  </w:r>
                  <w:proofErr w:type="spellStart"/>
                  <w:r w:rsidRPr="00CA4E6E">
                    <w:rPr>
                      <w:rFonts w:asciiTheme="majorHAnsi" w:hAnsiTheme="majorHAnsi" w:cstheme="majorHAnsi"/>
                      <w:sz w:val="20"/>
                      <w:szCs w:val="20"/>
                      <w:lang w:val="en-GB"/>
                    </w:rPr>
                    <w:t>TRemark</w:t>
                  </w:r>
                  <w:proofErr w:type="spellEnd"/>
                  <w:r w:rsidRPr="00CA4E6E">
                    <w:rPr>
                      <w:rFonts w:asciiTheme="majorHAnsi" w:hAnsiTheme="majorHAnsi" w:cstheme="majorHAnsi"/>
                      <w:sz w:val="20"/>
                      <w:szCs w:val="20"/>
                      <w:lang w:val="en-GB"/>
                    </w:rPr>
                    <w:t xml:space="preserve">" minOccurs="0" </w:t>
                  </w:r>
                  <w:proofErr w:type="spellStart"/>
                  <w:r w:rsidRPr="00CA4E6E">
                    <w:rPr>
                      <w:rFonts w:asciiTheme="majorHAnsi" w:hAnsiTheme="majorHAnsi" w:cstheme="majorHAnsi"/>
                      <w:sz w:val="20"/>
                      <w:szCs w:val="20"/>
                      <w:lang w:val="en-GB"/>
                    </w:rPr>
                    <w:t>maxOccurs</w:t>
                  </w:r>
                  <w:proofErr w:type="spellEnd"/>
                  <w:r w:rsidRPr="00CA4E6E">
                    <w:rPr>
                      <w:rFonts w:asciiTheme="majorHAnsi" w:hAnsiTheme="majorHAnsi" w:cstheme="majorHAnsi"/>
                      <w:sz w:val="20"/>
                      <w:szCs w:val="20"/>
                      <w:lang w:val="en-GB"/>
                    </w:rPr>
                    <w:t xml:space="preserve">="unbounded"/&gt; </w:t>
                  </w:r>
                </w:p>
                <w:p w:rsidR="00F60BA8" w:rsidRPr="00CA4E6E" w:rsidRDefault="00F60BA8" w:rsidP="003536DB">
                  <w:pPr>
                    <w:pStyle w:val="Default"/>
                    <w:rPr>
                      <w:rFonts w:asciiTheme="majorHAnsi" w:hAnsiTheme="majorHAnsi" w:cstheme="majorHAnsi"/>
                      <w:sz w:val="20"/>
                      <w:szCs w:val="20"/>
                      <w:lang w:val="en-GB"/>
                    </w:rPr>
                  </w:pPr>
                  <w:r>
                    <w:rPr>
                      <w:rFonts w:asciiTheme="majorHAnsi" w:hAnsiTheme="majorHAnsi" w:cstheme="majorHAnsi"/>
                      <w:sz w:val="20"/>
                      <w:szCs w:val="20"/>
                      <w:lang w:val="en-GB"/>
                    </w:rPr>
                    <w:t xml:space="preserve">        </w:t>
                  </w:r>
                  <w:r w:rsidRPr="00CA4E6E">
                    <w:rPr>
                      <w:rFonts w:asciiTheme="majorHAnsi" w:hAnsiTheme="majorHAnsi" w:cstheme="majorHAnsi"/>
                      <w:sz w:val="20"/>
                      <w:szCs w:val="20"/>
                      <w:lang w:val="en-GB"/>
                    </w:rPr>
                    <w:t xml:space="preserve">       &lt;</w:t>
                  </w:r>
                  <w:proofErr w:type="spellStart"/>
                  <w:r w:rsidRPr="00CA4E6E">
                    <w:rPr>
                      <w:rFonts w:asciiTheme="majorHAnsi" w:hAnsiTheme="majorHAnsi" w:cstheme="majorHAnsi"/>
                      <w:sz w:val="20"/>
                      <w:szCs w:val="20"/>
                      <w:lang w:val="en-GB"/>
                    </w:rPr>
                    <w:t>xs:element</w:t>
                  </w:r>
                  <w:proofErr w:type="spellEnd"/>
                  <w:r w:rsidRPr="00CA4E6E">
                    <w:rPr>
                      <w:rFonts w:asciiTheme="majorHAnsi" w:hAnsiTheme="majorHAnsi" w:cstheme="majorHAnsi"/>
                      <w:sz w:val="20"/>
                      <w:szCs w:val="20"/>
                      <w:lang w:val="en-GB"/>
                    </w:rPr>
                    <w:t xml:space="preserve"> name="</w:t>
                  </w:r>
                  <w:proofErr w:type="spellStart"/>
                  <w:r w:rsidRPr="00CA4E6E">
                    <w:rPr>
                      <w:rFonts w:asciiTheme="majorHAnsi" w:hAnsiTheme="majorHAnsi" w:cstheme="majorHAnsi"/>
                      <w:sz w:val="20"/>
                      <w:szCs w:val="20"/>
                      <w:lang w:val="en-GB"/>
                    </w:rPr>
                    <w:t>target_group</w:t>
                  </w:r>
                  <w:proofErr w:type="spellEnd"/>
                  <w:r w:rsidRPr="00CA4E6E">
                    <w:rPr>
                      <w:rFonts w:asciiTheme="majorHAnsi" w:hAnsiTheme="majorHAnsi" w:cstheme="majorHAnsi"/>
                      <w:sz w:val="20"/>
                      <w:szCs w:val="20"/>
                      <w:lang w:val="en-GB"/>
                    </w:rPr>
                    <w:t>" type="</w:t>
                  </w:r>
                  <w:proofErr w:type="spellStart"/>
                  <w:r w:rsidRPr="00CA4E6E">
                    <w:rPr>
                      <w:rFonts w:asciiTheme="majorHAnsi" w:hAnsiTheme="majorHAnsi" w:cstheme="majorHAnsi"/>
                      <w:sz w:val="20"/>
                      <w:szCs w:val="20"/>
                      <w:lang w:val="en-GB"/>
                    </w:rPr>
                    <w:t>TTargetGroup</w:t>
                  </w:r>
                  <w:proofErr w:type="spellEnd"/>
                  <w:r w:rsidRPr="00CA4E6E">
                    <w:rPr>
                      <w:rFonts w:asciiTheme="majorHAnsi" w:hAnsiTheme="majorHAnsi" w:cstheme="majorHAnsi"/>
                      <w:sz w:val="20"/>
                      <w:szCs w:val="20"/>
                      <w:lang w:val="en-GB"/>
                    </w:rPr>
                    <w:t xml:space="preserve">" minOccurs="0" </w:t>
                  </w:r>
                  <w:proofErr w:type="spellStart"/>
                  <w:r w:rsidRPr="00CA4E6E">
                    <w:rPr>
                      <w:rFonts w:asciiTheme="majorHAnsi" w:hAnsiTheme="majorHAnsi" w:cstheme="majorHAnsi"/>
                      <w:sz w:val="20"/>
                      <w:szCs w:val="20"/>
                      <w:lang w:val="en-GB"/>
                    </w:rPr>
                    <w:t>maxOccurs</w:t>
                  </w:r>
                  <w:proofErr w:type="spellEnd"/>
                  <w:r w:rsidRPr="00CA4E6E">
                    <w:rPr>
                      <w:rFonts w:asciiTheme="majorHAnsi" w:hAnsiTheme="majorHAnsi" w:cstheme="majorHAnsi"/>
                      <w:sz w:val="20"/>
                      <w:szCs w:val="20"/>
                      <w:lang w:val="en-GB"/>
                    </w:rPr>
                    <w:t xml:space="preserve">="unbounded"&gt; </w:t>
                  </w:r>
                </w:p>
                <w:p w:rsidR="00F60BA8" w:rsidRPr="00406D2C" w:rsidRDefault="00F60BA8" w:rsidP="003536DB">
                  <w:pPr>
                    <w:pStyle w:val="Default"/>
                    <w:rPr>
                      <w:rFonts w:asciiTheme="majorHAnsi" w:hAnsiTheme="majorHAnsi" w:cstheme="majorHAnsi"/>
                      <w:sz w:val="20"/>
                      <w:szCs w:val="20"/>
                      <w:lang w:val="fr-BE"/>
                    </w:rPr>
                  </w:pPr>
                  <w:r w:rsidRPr="00CA4E6E">
                    <w:rPr>
                      <w:rFonts w:asciiTheme="majorHAnsi" w:hAnsiTheme="majorHAnsi" w:cstheme="majorHAnsi"/>
                      <w:sz w:val="20"/>
                      <w:szCs w:val="20"/>
                      <w:lang w:val="en-GB"/>
                    </w:rPr>
                    <w:t xml:space="preserve">                         </w:t>
                  </w:r>
                  <w:r w:rsidRPr="00406D2C">
                    <w:rPr>
                      <w:rFonts w:asciiTheme="majorHAnsi" w:hAnsiTheme="majorHAnsi" w:cstheme="majorHAnsi"/>
                      <w:sz w:val="20"/>
                      <w:szCs w:val="20"/>
                      <w:lang w:val="fr-BE"/>
                    </w:rPr>
                    <w:t>&lt;</w:t>
                  </w:r>
                  <w:proofErr w:type="spellStart"/>
                  <w:proofErr w:type="gramStart"/>
                  <w:r w:rsidRPr="00406D2C">
                    <w:rPr>
                      <w:rFonts w:asciiTheme="majorHAnsi" w:hAnsiTheme="majorHAnsi" w:cstheme="majorHAnsi"/>
                      <w:sz w:val="20"/>
                      <w:szCs w:val="20"/>
                      <w:lang w:val="fr-BE"/>
                    </w:rPr>
                    <w:t>xs:annotation</w:t>
                  </w:r>
                  <w:proofErr w:type="spellEnd"/>
                  <w:proofErr w:type="gramEnd"/>
                  <w:r w:rsidRPr="00406D2C">
                    <w:rPr>
                      <w:rFonts w:asciiTheme="majorHAnsi" w:hAnsiTheme="majorHAnsi" w:cstheme="majorHAnsi"/>
                      <w:sz w:val="20"/>
                      <w:szCs w:val="20"/>
                      <w:lang w:val="fr-BE"/>
                    </w:rPr>
                    <w:t xml:space="preserve">&gt; </w:t>
                  </w:r>
                </w:p>
                <w:p w:rsidR="00F60BA8" w:rsidRPr="00406D2C" w:rsidRDefault="00F60BA8" w:rsidP="003536DB">
                  <w:pPr>
                    <w:pStyle w:val="Default"/>
                    <w:rPr>
                      <w:rFonts w:asciiTheme="majorHAnsi" w:hAnsiTheme="majorHAnsi" w:cstheme="majorHAnsi"/>
                      <w:sz w:val="20"/>
                      <w:szCs w:val="20"/>
                      <w:lang w:val="fr-BE"/>
                    </w:rPr>
                  </w:pPr>
                  <w:r w:rsidRPr="00406D2C">
                    <w:rPr>
                      <w:rFonts w:asciiTheme="majorHAnsi" w:hAnsiTheme="majorHAnsi" w:cstheme="majorHAnsi"/>
                      <w:sz w:val="20"/>
                      <w:szCs w:val="20"/>
                      <w:lang w:val="fr-BE"/>
                    </w:rPr>
                    <w:t xml:space="preserve">                                 &lt;</w:t>
                  </w:r>
                  <w:proofErr w:type="spellStart"/>
                  <w:proofErr w:type="gramStart"/>
                  <w:r w:rsidRPr="00406D2C">
                    <w:rPr>
                      <w:rFonts w:asciiTheme="majorHAnsi" w:hAnsiTheme="majorHAnsi" w:cstheme="majorHAnsi"/>
                      <w:sz w:val="20"/>
                      <w:szCs w:val="20"/>
                      <w:lang w:val="fr-BE"/>
                    </w:rPr>
                    <w:t>xs:documentation</w:t>
                  </w:r>
                  <w:proofErr w:type="spellEnd"/>
                  <w:proofErr w:type="gramEnd"/>
                  <w:r w:rsidRPr="00406D2C">
                    <w:rPr>
                      <w:rFonts w:asciiTheme="majorHAnsi" w:hAnsiTheme="majorHAnsi" w:cstheme="majorHAnsi"/>
                      <w:sz w:val="20"/>
                      <w:szCs w:val="20"/>
                      <w:lang w:val="fr-BE"/>
                    </w:rPr>
                    <w:t>&gt;Target group information&lt;/</w:t>
                  </w:r>
                  <w:proofErr w:type="spellStart"/>
                  <w:r w:rsidRPr="00406D2C">
                    <w:rPr>
                      <w:rFonts w:asciiTheme="majorHAnsi" w:hAnsiTheme="majorHAnsi" w:cstheme="majorHAnsi"/>
                      <w:sz w:val="20"/>
                      <w:szCs w:val="20"/>
                      <w:lang w:val="fr-BE"/>
                    </w:rPr>
                    <w:t>xs:documentation</w:t>
                  </w:r>
                  <w:proofErr w:type="spellEnd"/>
                  <w:r w:rsidRPr="00406D2C">
                    <w:rPr>
                      <w:rFonts w:asciiTheme="majorHAnsi" w:hAnsiTheme="majorHAnsi" w:cstheme="majorHAnsi"/>
                      <w:sz w:val="20"/>
                      <w:szCs w:val="20"/>
                      <w:lang w:val="fr-BE"/>
                    </w:rPr>
                    <w:t xml:space="preserve">&gt; </w:t>
                  </w:r>
                </w:p>
                <w:p w:rsidR="00F60BA8" w:rsidRPr="00406D2C" w:rsidRDefault="00F60BA8" w:rsidP="003536DB">
                  <w:pPr>
                    <w:pStyle w:val="Default"/>
                    <w:rPr>
                      <w:rFonts w:asciiTheme="majorHAnsi" w:hAnsiTheme="majorHAnsi" w:cstheme="majorHAnsi"/>
                      <w:sz w:val="20"/>
                      <w:szCs w:val="20"/>
                      <w:lang w:val="fr-BE"/>
                    </w:rPr>
                  </w:pPr>
                  <w:r w:rsidRPr="00406D2C">
                    <w:rPr>
                      <w:rFonts w:asciiTheme="majorHAnsi" w:hAnsiTheme="majorHAnsi" w:cstheme="majorHAnsi"/>
                      <w:sz w:val="20"/>
                      <w:szCs w:val="20"/>
                      <w:lang w:val="fr-BE"/>
                    </w:rPr>
                    <w:t xml:space="preserve">                          &lt;/</w:t>
                  </w:r>
                  <w:proofErr w:type="spellStart"/>
                  <w:proofErr w:type="gramStart"/>
                  <w:r w:rsidRPr="00406D2C">
                    <w:rPr>
                      <w:rFonts w:asciiTheme="majorHAnsi" w:hAnsiTheme="majorHAnsi" w:cstheme="majorHAnsi"/>
                      <w:sz w:val="20"/>
                      <w:szCs w:val="20"/>
                      <w:lang w:val="fr-BE"/>
                    </w:rPr>
                    <w:t>xs:annotation</w:t>
                  </w:r>
                  <w:proofErr w:type="spellEnd"/>
                  <w:proofErr w:type="gramEnd"/>
                  <w:r w:rsidRPr="00406D2C">
                    <w:rPr>
                      <w:rFonts w:asciiTheme="majorHAnsi" w:hAnsiTheme="majorHAnsi" w:cstheme="majorHAnsi"/>
                      <w:sz w:val="20"/>
                      <w:szCs w:val="20"/>
                      <w:lang w:val="fr-BE"/>
                    </w:rPr>
                    <w:t xml:space="preserve">&gt; </w:t>
                  </w:r>
                </w:p>
                <w:p w:rsidR="00F60BA8" w:rsidRPr="00406D2C" w:rsidRDefault="00F60BA8" w:rsidP="003536DB">
                  <w:pPr>
                    <w:pStyle w:val="Default"/>
                    <w:rPr>
                      <w:rFonts w:asciiTheme="majorHAnsi" w:hAnsiTheme="majorHAnsi" w:cstheme="majorHAnsi"/>
                      <w:sz w:val="20"/>
                      <w:szCs w:val="20"/>
                      <w:lang w:val="fr-BE"/>
                    </w:rPr>
                  </w:pPr>
                  <w:r w:rsidRPr="00406D2C">
                    <w:rPr>
                      <w:rFonts w:asciiTheme="majorHAnsi" w:hAnsiTheme="majorHAnsi" w:cstheme="majorHAnsi"/>
                      <w:sz w:val="20"/>
                      <w:szCs w:val="20"/>
                      <w:lang w:val="fr-BE"/>
                    </w:rPr>
                    <w:t xml:space="preserve">                &lt;/</w:t>
                  </w:r>
                  <w:proofErr w:type="spellStart"/>
                  <w:proofErr w:type="gramStart"/>
                  <w:r w:rsidRPr="00406D2C">
                    <w:rPr>
                      <w:rFonts w:asciiTheme="majorHAnsi" w:hAnsiTheme="majorHAnsi" w:cstheme="majorHAnsi"/>
                      <w:sz w:val="20"/>
                      <w:szCs w:val="20"/>
                      <w:lang w:val="fr-BE"/>
                    </w:rPr>
                    <w:t>xs:element</w:t>
                  </w:r>
                  <w:proofErr w:type="spellEnd"/>
                  <w:proofErr w:type="gramEnd"/>
                  <w:r w:rsidRPr="00406D2C">
                    <w:rPr>
                      <w:rFonts w:asciiTheme="majorHAnsi" w:hAnsiTheme="majorHAnsi" w:cstheme="majorHAnsi"/>
                      <w:sz w:val="20"/>
                      <w:szCs w:val="20"/>
                      <w:lang w:val="fr-BE"/>
                    </w:rPr>
                    <w:t xml:space="preserve">&gt; </w:t>
                  </w:r>
                </w:p>
                <w:p w:rsidR="00F60BA8" w:rsidRPr="00406D2C" w:rsidRDefault="00F60BA8" w:rsidP="003536DB">
                  <w:pPr>
                    <w:pStyle w:val="Default"/>
                    <w:rPr>
                      <w:rFonts w:asciiTheme="majorHAnsi" w:hAnsiTheme="majorHAnsi" w:cstheme="majorHAnsi"/>
                      <w:b/>
                      <w:bCs/>
                      <w:sz w:val="20"/>
                      <w:szCs w:val="20"/>
                      <w:lang w:val="fr-BE"/>
                    </w:rPr>
                  </w:pPr>
                  <w:r w:rsidRPr="00406D2C">
                    <w:rPr>
                      <w:rFonts w:asciiTheme="majorHAnsi" w:hAnsiTheme="majorHAnsi" w:cstheme="majorHAnsi"/>
                      <w:b/>
                      <w:bCs/>
                      <w:sz w:val="20"/>
                      <w:szCs w:val="20"/>
                      <w:lang w:val="fr-BE"/>
                    </w:rPr>
                    <w:t xml:space="preserve">                &lt;</w:t>
                  </w:r>
                  <w:proofErr w:type="spellStart"/>
                  <w:proofErr w:type="gramStart"/>
                  <w:r w:rsidRPr="00406D2C">
                    <w:rPr>
                      <w:rFonts w:asciiTheme="majorHAnsi" w:hAnsiTheme="majorHAnsi" w:cstheme="majorHAnsi"/>
                      <w:b/>
                      <w:bCs/>
                      <w:sz w:val="20"/>
                      <w:szCs w:val="20"/>
                      <w:lang w:val="fr-BE"/>
                    </w:rPr>
                    <w:t>xs:element</w:t>
                  </w:r>
                  <w:proofErr w:type="spellEnd"/>
                  <w:proofErr w:type="gramEnd"/>
                  <w:r w:rsidRPr="00406D2C">
                    <w:rPr>
                      <w:rFonts w:asciiTheme="majorHAnsi" w:hAnsiTheme="majorHAnsi" w:cstheme="majorHAnsi"/>
                      <w:b/>
                      <w:bCs/>
                      <w:sz w:val="20"/>
                      <w:szCs w:val="20"/>
                      <w:lang w:val="fr-BE"/>
                    </w:rPr>
                    <w:t xml:space="preserve"> </w:t>
                  </w:r>
                  <w:proofErr w:type="spellStart"/>
                  <w:r w:rsidRPr="00406D2C">
                    <w:rPr>
                      <w:rFonts w:asciiTheme="majorHAnsi" w:hAnsiTheme="majorHAnsi" w:cstheme="majorHAnsi"/>
                      <w:b/>
                      <w:bCs/>
                      <w:sz w:val="20"/>
                      <w:szCs w:val="20"/>
                      <w:lang w:val="fr-BE"/>
                    </w:rPr>
                    <w:t>name</w:t>
                  </w:r>
                  <w:proofErr w:type="spellEnd"/>
                  <w:r w:rsidRPr="00406D2C">
                    <w:rPr>
                      <w:rFonts w:asciiTheme="majorHAnsi" w:hAnsiTheme="majorHAnsi" w:cstheme="majorHAnsi"/>
                      <w:b/>
                      <w:bCs/>
                      <w:sz w:val="20"/>
                      <w:szCs w:val="20"/>
                      <w:lang w:val="fr-BE"/>
                    </w:rPr>
                    <w:t>="mode" type="</w:t>
                  </w:r>
                  <w:proofErr w:type="spellStart"/>
                  <w:r w:rsidRPr="00406D2C">
                    <w:rPr>
                      <w:rFonts w:asciiTheme="majorHAnsi" w:hAnsiTheme="majorHAnsi" w:cstheme="majorHAnsi"/>
                      <w:b/>
                      <w:bCs/>
                      <w:sz w:val="20"/>
                      <w:szCs w:val="20"/>
                      <w:lang w:val="fr-BE"/>
                    </w:rPr>
                    <w:t>TOperationMode</w:t>
                  </w:r>
                  <w:proofErr w:type="spellEnd"/>
                  <w:r w:rsidRPr="00406D2C">
                    <w:rPr>
                      <w:rFonts w:asciiTheme="majorHAnsi" w:hAnsiTheme="majorHAnsi" w:cstheme="majorHAnsi"/>
                      <w:b/>
                      <w:bCs/>
                      <w:sz w:val="20"/>
                      <w:szCs w:val="20"/>
                      <w:lang w:val="fr-BE"/>
                    </w:rPr>
                    <w:t xml:space="preserve">" </w:t>
                  </w:r>
                  <w:proofErr w:type="spellStart"/>
                  <w:r w:rsidRPr="00406D2C">
                    <w:rPr>
                      <w:rFonts w:asciiTheme="majorHAnsi" w:hAnsiTheme="majorHAnsi" w:cstheme="majorHAnsi"/>
                      <w:b/>
                      <w:bCs/>
                      <w:sz w:val="20"/>
                      <w:szCs w:val="20"/>
                      <w:lang w:val="fr-BE"/>
                    </w:rPr>
                    <w:t>minOccurs</w:t>
                  </w:r>
                  <w:proofErr w:type="spellEnd"/>
                  <w:r w:rsidRPr="00406D2C">
                    <w:rPr>
                      <w:rFonts w:asciiTheme="majorHAnsi" w:hAnsiTheme="majorHAnsi" w:cstheme="majorHAnsi"/>
                      <w:b/>
                      <w:bCs/>
                      <w:sz w:val="20"/>
                      <w:szCs w:val="20"/>
                      <w:lang w:val="fr-BE"/>
                    </w:rPr>
                    <w:t xml:space="preserve">="0" </w:t>
                  </w:r>
                  <w:proofErr w:type="spellStart"/>
                  <w:r w:rsidRPr="00406D2C">
                    <w:rPr>
                      <w:rFonts w:asciiTheme="majorHAnsi" w:hAnsiTheme="majorHAnsi" w:cstheme="majorHAnsi"/>
                      <w:b/>
                      <w:bCs/>
                      <w:sz w:val="20"/>
                      <w:szCs w:val="20"/>
                      <w:lang w:val="fr-BE"/>
                    </w:rPr>
                    <w:t>maxOccurs</w:t>
                  </w:r>
                  <w:proofErr w:type="spellEnd"/>
                  <w:r w:rsidRPr="00406D2C">
                    <w:rPr>
                      <w:rFonts w:asciiTheme="majorHAnsi" w:hAnsiTheme="majorHAnsi" w:cstheme="majorHAnsi"/>
                      <w:b/>
                      <w:bCs/>
                      <w:sz w:val="20"/>
                      <w:szCs w:val="20"/>
                      <w:lang w:val="fr-BE"/>
                    </w:rPr>
                    <w:t xml:space="preserve">="1"/&gt; </w:t>
                  </w:r>
                </w:p>
                <w:p w:rsidR="00F60BA8" w:rsidRPr="00406D2C" w:rsidRDefault="00F60BA8" w:rsidP="003536DB">
                  <w:pPr>
                    <w:pStyle w:val="Default"/>
                    <w:rPr>
                      <w:rFonts w:asciiTheme="majorHAnsi" w:hAnsiTheme="majorHAnsi" w:cstheme="majorHAnsi"/>
                      <w:sz w:val="20"/>
                      <w:szCs w:val="20"/>
                      <w:lang w:val="fr-BE"/>
                    </w:rPr>
                  </w:pPr>
                  <w:r w:rsidRPr="00406D2C">
                    <w:rPr>
                      <w:rFonts w:asciiTheme="majorHAnsi" w:hAnsiTheme="majorHAnsi" w:cstheme="majorHAnsi"/>
                      <w:sz w:val="20"/>
                      <w:szCs w:val="20"/>
                      <w:lang w:val="fr-BE"/>
                    </w:rPr>
                    <w:t xml:space="preserve">        &lt;/</w:t>
                  </w:r>
                  <w:proofErr w:type="spellStart"/>
                  <w:proofErr w:type="gramStart"/>
                  <w:r w:rsidRPr="00406D2C">
                    <w:rPr>
                      <w:rFonts w:asciiTheme="majorHAnsi" w:hAnsiTheme="majorHAnsi" w:cstheme="majorHAnsi"/>
                      <w:sz w:val="20"/>
                      <w:szCs w:val="20"/>
                      <w:lang w:val="fr-BE"/>
                    </w:rPr>
                    <w:t>xs:sequence</w:t>
                  </w:r>
                  <w:proofErr w:type="spellEnd"/>
                  <w:proofErr w:type="gramEnd"/>
                  <w:r w:rsidRPr="00406D2C">
                    <w:rPr>
                      <w:rFonts w:asciiTheme="majorHAnsi" w:hAnsiTheme="majorHAnsi" w:cstheme="majorHAnsi"/>
                      <w:sz w:val="20"/>
                      <w:szCs w:val="20"/>
                      <w:lang w:val="fr-BE"/>
                    </w:rPr>
                    <w:t xml:space="preserve">&gt; </w:t>
                  </w:r>
                </w:p>
                <w:p w:rsidR="00F60BA8" w:rsidRPr="00406D2C" w:rsidRDefault="00F60BA8" w:rsidP="003536DB">
                  <w:pPr>
                    <w:pStyle w:val="Default"/>
                    <w:rPr>
                      <w:rFonts w:asciiTheme="majorHAnsi" w:hAnsiTheme="majorHAnsi" w:cstheme="majorHAnsi"/>
                      <w:sz w:val="20"/>
                      <w:szCs w:val="20"/>
                      <w:lang w:val="fr-BE"/>
                    </w:rPr>
                  </w:pPr>
                  <w:r w:rsidRPr="00406D2C">
                    <w:rPr>
                      <w:rFonts w:asciiTheme="majorHAnsi" w:hAnsiTheme="majorHAnsi" w:cstheme="majorHAnsi"/>
                      <w:sz w:val="20"/>
                      <w:szCs w:val="20"/>
                      <w:lang w:val="fr-BE"/>
                    </w:rPr>
                    <w:t>&lt;/</w:t>
                  </w:r>
                  <w:proofErr w:type="spellStart"/>
                  <w:proofErr w:type="gramStart"/>
                  <w:r w:rsidRPr="00406D2C">
                    <w:rPr>
                      <w:rFonts w:asciiTheme="majorHAnsi" w:hAnsiTheme="majorHAnsi" w:cstheme="majorHAnsi"/>
                      <w:sz w:val="20"/>
                      <w:szCs w:val="20"/>
                      <w:lang w:val="fr-BE"/>
                    </w:rPr>
                    <w:t>xs:complexType</w:t>
                  </w:r>
                  <w:proofErr w:type="spellEnd"/>
                  <w:proofErr w:type="gramEnd"/>
                  <w:r w:rsidRPr="00406D2C">
                    <w:rPr>
                      <w:rFonts w:asciiTheme="majorHAnsi" w:hAnsiTheme="majorHAnsi" w:cstheme="majorHAnsi"/>
                      <w:sz w:val="20"/>
                      <w:szCs w:val="20"/>
                      <w:lang w:val="fr-BE"/>
                    </w:rPr>
                    <w:t xml:space="preserve">&gt; </w:t>
                  </w:r>
                </w:p>
                <w:p w:rsidR="00F60BA8" w:rsidRPr="00406D2C" w:rsidRDefault="00F60BA8" w:rsidP="003536DB">
                  <w:pPr>
                    <w:autoSpaceDE w:val="0"/>
                    <w:autoSpaceDN w:val="0"/>
                    <w:adjustRightInd w:val="0"/>
                    <w:spacing w:after="0"/>
                    <w:rPr>
                      <w:rFonts w:asciiTheme="majorHAnsi" w:eastAsiaTheme="minorEastAsia" w:hAnsiTheme="majorHAnsi" w:cstheme="majorHAnsi"/>
                      <w:color w:val="000000"/>
                      <w:sz w:val="20"/>
                      <w:szCs w:val="20"/>
                      <w:lang w:val="fr-BE" w:eastAsia="nl-NL"/>
                    </w:rPr>
                  </w:pPr>
                </w:p>
                <w:p w:rsidR="00F60BA8" w:rsidRPr="00406D2C"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fr-BE" w:eastAsia="nl-NL"/>
                    </w:rPr>
                  </w:pPr>
                  <w:r w:rsidRPr="00406D2C">
                    <w:rPr>
                      <w:rFonts w:asciiTheme="majorHAnsi" w:eastAsiaTheme="minorEastAsia" w:hAnsiTheme="majorHAnsi" w:cstheme="majorHAnsi"/>
                      <w:b/>
                      <w:bCs/>
                      <w:color w:val="000000"/>
                      <w:sz w:val="20"/>
                      <w:szCs w:val="20"/>
                      <w:lang w:val="fr-BE" w:eastAsia="nl-NL"/>
                    </w:rPr>
                    <w:t>&lt;</w:t>
                  </w:r>
                  <w:proofErr w:type="spellStart"/>
                  <w:proofErr w:type="gramStart"/>
                  <w:r w:rsidRPr="00406D2C">
                    <w:rPr>
                      <w:rFonts w:asciiTheme="majorHAnsi" w:eastAsiaTheme="minorEastAsia" w:hAnsiTheme="majorHAnsi" w:cstheme="majorHAnsi"/>
                      <w:b/>
                      <w:bCs/>
                      <w:color w:val="000000"/>
                      <w:sz w:val="20"/>
                      <w:szCs w:val="20"/>
                      <w:lang w:val="fr-BE" w:eastAsia="nl-NL"/>
                    </w:rPr>
                    <w:t>xs:simpleType</w:t>
                  </w:r>
                  <w:proofErr w:type="spellEnd"/>
                  <w:proofErr w:type="gramEnd"/>
                  <w:r w:rsidRPr="00406D2C">
                    <w:rPr>
                      <w:rFonts w:asciiTheme="majorHAnsi" w:eastAsiaTheme="minorEastAsia" w:hAnsiTheme="majorHAnsi" w:cstheme="majorHAnsi"/>
                      <w:b/>
                      <w:bCs/>
                      <w:color w:val="000000"/>
                      <w:sz w:val="20"/>
                      <w:szCs w:val="20"/>
                      <w:lang w:val="fr-BE" w:eastAsia="nl-NL"/>
                    </w:rPr>
                    <w:t xml:space="preserve"> </w:t>
                  </w:r>
                  <w:proofErr w:type="spellStart"/>
                  <w:r w:rsidRPr="00406D2C">
                    <w:rPr>
                      <w:rFonts w:asciiTheme="majorHAnsi" w:eastAsiaTheme="minorEastAsia" w:hAnsiTheme="majorHAnsi" w:cstheme="majorHAnsi"/>
                      <w:b/>
                      <w:bCs/>
                      <w:color w:val="000000"/>
                      <w:sz w:val="20"/>
                      <w:szCs w:val="20"/>
                      <w:lang w:val="fr-BE" w:eastAsia="nl-NL"/>
                    </w:rPr>
                    <w:t>name</w:t>
                  </w:r>
                  <w:proofErr w:type="spellEnd"/>
                  <w:r w:rsidRPr="00406D2C">
                    <w:rPr>
                      <w:rFonts w:asciiTheme="majorHAnsi" w:eastAsiaTheme="minorEastAsia" w:hAnsiTheme="majorHAnsi" w:cstheme="majorHAnsi"/>
                      <w:b/>
                      <w:bCs/>
                      <w:color w:val="000000"/>
                      <w:sz w:val="20"/>
                      <w:szCs w:val="20"/>
                      <w:lang w:val="fr-BE" w:eastAsia="nl-NL"/>
                    </w:rPr>
                    <w:t>="</w:t>
                  </w:r>
                  <w:proofErr w:type="spellStart"/>
                  <w:r w:rsidRPr="00406D2C">
                    <w:rPr>
                      <w:rFonts w:asciiTheme="majorHAnsi" w:eastAsiaTheme="minorEastAsia" w:hAnsiTheme="majorHAnsi" w:cstheme="majorHAnsi"/>
                      <w:b/>
                      <w:bCs/>
                      <w:color w:val="000000"/>
                      <w:sz w:val="20"/>
                      <w:szCs w:val="20"/>
                      <w:lang w:val="fr-BE" w:eastAsia="nl-NL"/>
                    </w:rPr>
                    <w:t>TOperationMode</w:t>
                  </w:r>
                  <w:proofErr w:type="spellEnd"/>
                  <w:r w:rsidRPr="00406D2C">
                    <w:rPr>
                      <w:rFonts w:asciiTheme="majorHAnsi" w:eastAsiaTheme="minorEastAsia" w:hAnsiTheme="majorHAnsi" w:cstheme="majorHAnsi"/>
                      <w:b/>
                      <w:bCs/>
                      <w:color w:val="000000"/>
                      <w:sz w:val="20"/>
                      <w:szCs w:val="20"/>
                      <w:lang w:val="fr-BE" w:eastAsia="nl-NL"/>
                    </w:rPr>
                    <w:t xml:space="preserve">"&gt; </w:t>
                  </w:r>
                </w:p>
                <w:p w:rsidR="00F60BA8" w:rsidRPr="00406D2C"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fr-BE" w:eastAsia="nl-NL"/>
                    </w:rPr>
                  </w:pPr>
                  <w:r w:rsidRPr="00406D2C">
                    <w:rPr>
                      <w:rFonts w:asciiTheme="majorHAnsi" w:eastAsiaTheme="minorEastAsia" w:hAnsiTheme="majorHAnsi" w:cstheme="majorHAnsi"/>
                      <w:b/>
                      <w:bCs/>
                      <w:color w:val="000000"/>
                      <w:sz w:val="20"/>
                      <w:szCs w:val="20"/>
                      <w:lang w:val="fr-BE" w:eastAsia="nl-NL"/>
                    </w:rPr>
                    <w:t xml:space="preserve">   &lt;</w:t>
                  </w:r>
                  <w:proofErr w:type="spellStart"/>
                  <w:proofErr w:type="gramStart"/>
                  <w:r w:rsidRPr="00406D2C">
                    <w:rPr>
                      <w:rFonts w:asciiTheme="majorHAnsi" w:eastAsiaTheme="minorEastAsia" w:hAnsiTheme="majorHAnsi" w:cstheme="majorHAnsi"/>
                      <w:b/>
                      <w:bCs/>
                      <w:color w:val="000000"/>
                      <w:sz w:val="20"/>
                      <w:szCs w:val="20"/>
                      <w:lang w:val="fr-BE" w:eastAsia="nl-NL"/>
                    </w:rPr>
                    <w:t>xs:restriction</w:t>
                  </w:r>
                  <w:proofErr w:type="spellEnd"/>
                  <w:proofErr w:type="gramEnd"/>
                  <w:r w:rsidRPr="00406D2C">
                    <w:rPr>
                      <w:rFonts w:asciiTheme="majorHAnsi" w:eastAsiaTheme="minorEastAsia" w:hAnsiTheme="majorHAnsi" w:cstheme="majorHAnsi"/>
                      <w:b/>
                      <w:bCs/>
                      <w:color w:val="000000"/>
                      <w:sz w:val="20"/>
                      <w:szCs w:val="20"/>
                      <w:lang w:val="fr-BE" w:eastAsia="nl-NL"/>
                    </w:rPr>
                    <w:t xml:space="preserve"> base="</w:t>
                  </w:r>
                  <w:proofErr w:type="spellStart"/>
                  <w:r w:rsidRPr="00406D2C">
                    <w:rPr>
                      <w:rFonts w:asciiTheme="majorHAnsi" w:eastAsiaTheme="minorEastAsia" w:hAnsiTheme="majorHAnsi" w:cstheme="majorHAnsi"/>
                      <w:b/>
                      <w:bCs/>
                      <w:color w:val="000000"/>
                      <w:sz w:val="20"/>
                      <w:szCs w:val="20"/>
                      <w:lang w:val="fr-BE" w:eastAsia="nl-NL"/>
                    </w:rPr>
                    <w:t>xs:string</w:t>
                  </w:r>
                  <w:proofErr w:type="spellEnd"/>
                  <w:r w:rsidRPr="00406D2C">
                    <w:rPr>
                      <w:rFonts w:asciiTheme="majorHAnsi" w:eastAsiaTheme="minorEastAsia" w:hAnsiTheme="majorHAnsi" w:cstheme="majorHAnsi"/>
                      <w:b/>
                      <w:bCs/>
                      <w:color w:val="000000"/>
                      <w:sz w:val="20"/>
                      <w:szCs w:val="20"/>
                      <w:lang w:val="fr-BE" w:eastAsia="nl-NL"/>
                    </w:rPr>
                    <w:t xml:space="preserve">"&gt; </w:t>
                  </w:r>
                </w:p>
                <w:p w:rsidR="00F60BA8" w:rsidRPr="00406D2C"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fr-BE" w:eastAsia="nl-NL"/>
                    </w:rPr>
                  </w:pPr>
                  <w:r w:rsidRPr="00406D2C">
                    <w:rPr>
                      <w:rFonts w:asciiTheme="majorHAnsi" w:eastAsiaTheme="minorEastAsia" w:hAnsiTheme="majorHAnsi" w:cstheme="majorHAnsi"/>
                      <w:b/>
                      <w:bCs/>
                      <w:color w:val="000000"/>
                      <w:sz w:val="20"/>
                      <w:szCs w:val="20"/>
                      <w:lang w:val="fr-BE" w:eastAsia="nl-NL"/>
                    </w:rPr>
                    <w:t xml:space="preserve">      &lt;</w:t>
                  </w:r>
                  <w:proofErr w:type="spellStart"/>
                  <w:proofErr w:type="gramStart"/>
                  <w:r w:rsidRPr="00406D2C">
                    <w:rPr>
                      <w:rFonts w:asciiTheme="majorHAnsi" w:eastAsiaTheme="minorEastAsia" w:hAnsiTheme="majorHAnsi" w:cstheme="majorHAnsi"/>
                      <w:b/>
                      <w:bCs/>
                      <w:color w:val="000000"/>
                      <w:sz w:val="20"/>
                      <w:szCs w:val="20"/>
                      <w:lang w:val="fr-BE" w:eastAsia="nl-NL"/>
                    </w:rPr>
                    <w:t>xs:enumeration</w:t>
                  </w:r>
                  <w:proofErr w:type="spellEnd"/>
                  <w:proofErr w:type="gramEnd"/>
                  <w:r w:rsidRPr="00406D2C">
                    <w:rPr>
                      <w:rFonts w:asciiTheme="majorHAnsi" w:eastAsiaTheme="minorEastAsia" w:hAnsiTheme="majorHAnsi" w:cstheme="majorHAnsi"/>
                      <w:b/>
                      <w:bCs/>
                      <w:color w:val="000000"/>
                      <w:sz w:val="20"/>
                      <w:szCs w:val="20"/>
                      <w:lang w:val="fr-BE" w:eastAsia="nl-NL"/>
                    </w:rPr>
                    <w:t xml:space="preserve"> value="</w:t>
                  </w:r>
                  <w:proofErr w:type="spellStart"/>
                  <w:r w:rsidRPr="00406D2C">
                    <w:rPr>
                      <w:rFonts w:asciiTheme="majorHAnsi" w:eastAsiaTheme="minorEastAsia" w:hAnsiTheme="majorHAnsi" w:cstheme="majorHAnsi"/>
                      <w:b/>
                      <w:bCs/>
                      <w:color w:val="000000"/>
                      <w:sz w:val="20"/>
                      <w:szCs w:val="20"/>
                      <w:lang w:val="fr-BE" w:eastAsia="nl-NL"/>
                    </w:rPr>
                    <w:t>NoOperation</w:t>
                  </w:r>
                  <w:proofErr w:type="spellEnd"/>
                  <w:r w:rsidRPr="00406D2C">
                    <w:rPr>
                      <w:rFonts w:asciiTheme="majorHAnsi" w:eastAsiaTheme="minorEastAsia" w:hAnsiTheme="majorHAnsi" w:cstheme="majorHAnsi"/>
                      <w:b/>
                      <w:bCs/>
                      <w:color w:val="000000"/>
                      <w:sz w:val="20"/>
                      <w:szCs w:val="20"/>
                      <w:lang w:val="fr-BE"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406D2C">
                    <w:rPr>
                      <w:rFonts w:asciiTheme="majorHAnsi" w:eastAsiaTheme="minorEastAsia" w:hAnsiTheme="majorHAnsi" w:cstheme="majorHAnsi"/>
                      <w:b/>
                      <w:bCs/>
                      <w:color w:val="000000"/>
                      <w:sz w:val="20"/>
                      <w:szCs w:val="20"/>
                      <w:lang w:val="fr-BE"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w:t>
                  </w:r>
                  <w:proofErr w:type="spellStart"/>
                  <w:r w:rsidRPr="00D71386">
                    <w:rPr>
                      <w:rFonts w:asciiTheme="majorHAnsi" w:eastAsiaTheme="minorEastAsia" w:hAnsiTheme="majorHAnsi" w:cstheme="majorHAnsi"/>
                      <w:b/>
                      <w:bCs/>
                      <w:color w:val="000000"/>
                      <w:sz w:val="20"/>
                      <w:szCs w:val="20"/>
                      <w:lang w:val="en-GB" w:eastAsia="nl-NL"/>
                    </w:rPr>
                    <w:t>NormalOperation</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w:t>
                  </w:r>
                  <w:proofErr w:type="spellStart"/>
                  <w:r w:rsidRPr="00D71386">
                    <w:rPr>
                      <w:rFonts w:asciiTheme="majorHAnsi" w:eastAsiaTheme="minorEastAsia" w:hAnsiTheme="majorHAnsi" w:cstheme="majorHAnsi"/>
                      <w:b/>
                      <w:bCs/>
                      <w:color w:val="000000"/>
                      <w:sz w:val="20"/>
                      <w:szCs w:val="20"/>
                      <w:lang w:val="en-GB" w:eastAsia="nl-NL"/>
                    </w:rPr>
                    <w:t>SelfService</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w:t>
                  </w:r>
                  <w:proofErr w:type="spellStart"/>
                  <w:r w:rsidRPr="00D71386">
                    <w:rPr>
                      <w:rFonts w:asciiTheme="majorHAnsi" w:eastAsiaTheme="minorEastAsia" w:hAnsiTheme="majorHAnsi" w:cstheme="majorHAnsi"/>
                      <w:b/>
                      <w:bCs/>
                      <w:color w:val="000000"/>
                      <w:sz w:val="20"/>
                      <w:szCs w:val="20"/>
                      <w:lang w:val="en-GB" w:eastAsia="nl-NL"/>
                    </w:rPr>
                    <w:t>OnRequest</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value="Curfew"/&gt;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w:t>
                  </w:r>
                  <w:proofErr w:type="spellStart"/>
                  <w:r w:rsidRPr="00D71386">
                    <w:rPr>
                      <w:rFonts w:asciiTheme="majorHAnsi" w:eastAsiaTheme="minorEastAsia" w:hAnsiTheme="majorHAnsi" w:cstheme="majorHAnsi"/>
                      <w:b/>
                      <w:bCs/>
                      <w:color w:val="000000"/>
                      <w:sz w:val="20"/>
                      <w:szCs w:val="20"/>
                      <w:lang w:val="en-GB" w:eastAsia="nl-NL"/>
                    </w:rPr>
                    <w:t>OnRequestInAdvance</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xs:enumeration</w:t>
                  </w:r>
                  <w:proofErr w:type="spellEnd"/>
                  <w:r w:rsidRPr="00D71386">
                    <w:rPr>
                      <w:rFonts w:asciiTheme="majorHAnsi" w:eastAsiaTheme="minorEastAsia" w:hAnsiTheme="majorHAnsi" w:cstheme="majorHAnsi"/>
                      <w:b/>
                      <w:bCs/>
                      <w:color w:val="000000"/>
                      <w:sz w:val="20"/>
                      <w:szCs w:val="20"/>
                      <w:lang w:val="en-GB" w:eastAsia="nl-NL"/>
                    </w:rPr>
                    <w:t xml:space="preserve"> value="</w:t>
                  </w:r>
                  <w:proofErr w:type="spellStart"/>
                  <w:r w:rsidRPr="00D71386">
                    <w:rPr>
                      <w:rFonts w:asciiTheme="majorHAnsi" w:eastAsiaTheme="minorEastAsia" w:hAnsiTheme="majorHAnsi" w:cstheme="majorHAnsi"/>
                      <w:b/>
                      <w:bCs/>
                      <w:color w:val="000000"/>
                      <w:sz w:val="20"/>
                      <w:szCs w:val="20"/>
                      <w:lang w:val="en-GB" w:eastAsia="nl-NL"/>
                    </w:rPr>
                    <w:t>ContinouslyOpen</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b/>
                      <w:bCs/>
                      <w:color w:val="000000"/>
                      <w:sz w:val="20"/>
                      <w:szCs w:val="20"/>
                      <w:lang w:val="en-GB" w:eastAsia="nl-NL"/>
                    </w:rPr>
                  </w:pPr>
                  <w:r w:rsidRPr="00CA4E6E">
                    <w:rPr>
                      <w:rFonts w:asciiTheme="majorHAnsi" w:eastAsiaTheme="minorEastAsia" w:hAnsiTheme="majorHAnsi" w:cstheme="majorHAnsi"/>
                      <w:b/>
                      <w:bCs/>
                      <w:color w:val="000000"/>
                      <w:sz w:val="20"/>
                      <w:szCs w:val="20"/>
                      <w:lang w:val="en-GB" w:eastAsia="nl-NL"/>
                    </w:rPr>
                    <w:t xml:space="preserve">   </w:t>
                  </w:r>
                  <w:r w:rsidRPr="00D71386">
                    <w:rPr>
                      <w:rFonts w:asciiTheme="majorHAnsi" w:eastAsiaTheme="minorEastAsia" w:hAnsiTheme="majorHAnsi" w:cstheme="majorHAnsi"/>
                      <w:b/>
                      <w:bCs/>
                      <w:color w:val="000000"/>
                      <w:sz w:val="20"/>
                      <w:szCs w:val="20"/>
                      <w:lang w:val="en-GB" w:eastAsia="nl-NL"/>
                    </w:rPr>
                    <w:t>&lt;/</w:t>
                  </w:r>
                  <w:proofErr w:type="spellStart"/>
                  <w:r w:rsidRPr="00D71386">
                    <w:rPr>
                      <w:rFonts w:asciiTheme="majorHAnsi" w:eastAsiaTheme="minorEastAsia" w:hAnsiTheme="majorHAnsi" w:cstheme="majorHAnsi"/>
                      <w:b/>
                      <w:bCs/>
                      <w:color w:val="000000"/>
                      <w:sz w:val="20"/>
                      <w:szCs w:val="20"/>
                      <w:lang w:val="en-GB" w:eastAsia="nl-NL"/>
                    </w:rPr>
                    <w:t>xs:restriction</w:t>
                  </w:r>
                  <w:proofErr w:type="spellEnd"/>
                  <w:r w:rsidRPr="00D71386">
                    <w:rPr>
                      <w:rFonts w:asciiTheme="majorHAnsi" w:eastAsiaTheme="minorEastAsia" w:hAnsiTheme="majorHAnsi" w:cstheme="majorHAnsi"/>
                      <w:b/>
                      <w:bCs/>
                      <w:color w:val="000000"/>
                      <w:sz w:val="20"/>
                      <w:szCs w:val="20"/>
                      <w:lang w:val="en-GB" w:eastAsia="nl-NL"/>
                    </w:rPr>
                    <w:t xml:space="preserve">&gt; </w:t>
                  </w:r>
                </w:p>
                <w:p w:rsidR="00F60BA8" w:rsidRPr="00D71386" w:rsidRDefault="00F60BA8" w:rsidP="003536DB">
                  <w:pPr>
                    <w:autoSpaceDE w:val="0"/>
                    <w:autoSpaceDN w:val="0"/>
                    <w:adjustRightInd w:val="0"/>
                    <w:spacing w:after="0"/>
                    <w:rPr>
                      <w:rFonts w:asciiTheme="majorHAnsi" w:eastAsiaTheme="minorEastAsia" w:hAnsiTheme="majorHAnsi" w:cstheme="majorHAnsi"/>
                      <w:color w:val="000000"/>
                      <w:sz w:val="20"/>
                      <w:szCs w:val="20"/>
                      <w:lang w:val="en-GB" w:eastAsia="nl-NL"/>
                    </w:rPr>
                  </w:pPr>
                  <w:r w:rsidRPr="00D71386">
                    <w:rPr>
                      <w:rFonts w:asciiTheme="majorHAnsi" w:eastAsiaTheme="minorEastAsia" w:hAnsiTheme="majorHAnsi" w:cstheme="majorHAnsi"/>
                      <w:b/>
                      <w:bCs/>
                      <w:color w:val="000000"/>
                      <w:sz w:val="20"/>
                      <w:szCs w:val="20"/>
                      <w:lang w:val="en-GB" w:eastAsia="nl-NL"/>
                    </w:rPr>
                    <w:lastRenderedPageBreak/>
                    <w:t>&lt;/</w:t>
                  </w:r>
                  <w:proofErr w:type="spellStart"/>
                  <w:r w:rsidRPr="00D71386">
                    <w:rPr>
                      <w:rFonts w:asciiTheme="majorHAnsi" w:eastAsiaTheme="minorEastAsia" w:hAnsiTheme="majorHAnsi" w:cstheme="majorHAnsi"/>
                      <w:b/>
                      <w:bCs/>
                      <w:color w:val="000000"/>
                      <w:sz w:val="20"/>
                      <w:szCs w:val="20"/>
                      <w:lang w:val="en-GB" w:eastAsia="nl-NL"/>
                    </w:rPr>
                    <w:t>xs:simpleType</w:t>
                  </w:r>
                  <w:proofErr w:type="spellEnd"/>
                  <w:r w:rsidRPr="00D71386">
                    <w:rPr>
                      <w:rFonts w:asciiTheme="majorHAnsi" w:eastAsiaTheme="minorEastAsia" w:hAnsiTheme="majorHAnsi" w:cstheme="majorHAnsi"/>
                      <w:b/>
                      <w:bCs/>
                      <w:color w:val="000000"/>
                      <w:sz w:val="20"/>
                      <w:szCs w:val="20"/>
                      <w:lang w:val="en-GB" w:eastAsia="nl-NL"/>
                    </w:rPr>
                    <w:t xml:space="preserve">&gt; </w:t>
                  </w:r>
                </w:p>
              </w:tc>
            </w:tr>
          </w:tbl>
          <w:p w:rsidR="00F60BA8" w:rsidRDefault="00F60BA8" w:rsidP="003536DB">
            <w:pPr>
              <w:pStyle w:val="KeinLeerraum"/>
              <w:rPr>
                <w:sz w:val="20"/>
                <w:szCs w:val="20"/>
                <w:lang w:val="en-GB"/>
              </w:rPr>
            </w:pPr>
            <w:r>
              <w:rPr>
                <w:sz w:val="20"/>
                <w:szCs w:val="20"/>
                <w:lang w:val="en-GB"/>
              </w:rPr>
              <w:t xml:space="preserve">The following </w:t>
            </w:r>
            <w:r w:rsidRPr="00056C61">
              <w:rPr>
                <w:sz w:val="20"/>
                <w:szCs w:val="20"/>
                <w:lang w:val="en-GB"/>
              </w:rPr>
              <w:t>operation mode</w:t>
            </w:r>
            <w:r>
              <w:rPr>
                <w:sz w:val="20"/>
                <w:szCs w:val="20"/>
                <w:lang w:val="en-GB"/>
              </w:rPr>
              <w:t xml:space="preserve"> codes shall  be available for this element:</w:t>
            </w:r>
          </w:p>
          <w:tbl>
            <w:tblPr>
              <w:tblStyle w:val="Tabellenraster"/>
              <w:tblW w:w="0" w:type="auto"/>
              <w:tblLook w:val="04A0" w:firstRow="1" w:lastRow="0" w:firstColumn="1" w:lastColumn="0" w:noHBand="0" w:noVBand="1"/>
            </w:tblPr>
            <w:tblGrid>
              <w:gridCol w:w="2503"/>
              <w:gridCol w:w="6008"/>
              <w:gridCol w:w="16"/>
            </w:tblGrid>
            <w:tr w:rsidR="00F60BA8" w:rsidRPr="0035751D" w:rsidTr="003536DB">
              <w:trPr>
                <w:gridAfter w:val="1"/>
                <w:wAfter w:w="16" w:type="dxa"/>
                <w:trHeight w:val="248"/>
              </w:trPr>
              <w:tc>
                <w:tcPr>
                  <w:tcW w:w="2502" w:type="dxa"/>
                </w:tcPr>
                <w:p w:rsidR="00F60BA8" w:rsidRDefault="00F60BA8" w:rsidP="003536DB">
                  <w:pPr>
                    <w:pStyle w:val="KeinLeerraum"/>
                    <w:rPr>
                      <w:sz w:val="20"/>
                      <w:szCs w:val="20"/>
                      <w:lang w:val="en-GB"/>
                    </w:rPr>
                  </w:pPr>
                  <w:proofErr w:type="spellStart"/>
                  <w:r>
                    <w:rPr>
                      <w:sz w:val="20"/>
                      <w:szCs w:val="20"/>
                      <w:lang w:val="en-GB"/>
                    </w:rPr>
                    <w:t>NoOperation</w:t>
                  </w:r>
                  <w:proofErr w:type="spellEnd"/>
                </w:p>
              </w:tc>
              <w:tc>
                <w:tcPr>
                  <w:tcW w:w="6058" w:type="dxa"/>
                </w:tcPr>
                <w:p w:rsidR="00F60BA8" w:rsidRDefault="00F60BA8" w:rsidP="003536DB">
                  <w:pPr>
                    <w:pStyle w:val="KeinLeerraum"/>
                    <w:rPr>
                      <w:sz w:val="20"/>
                      <w:szCs w:val="20"/>
                      <w:lang w:val="en-GB"/>
                    </w:rPr>
                  </w:pPr>
                  <w:r w:rsidRPr="002817C9">
                    <w:rPr>
                      <w:sz w:val="20"/>
                      <w:szCs w:val="20"/>
                      <w:lang w:val="en-GB"/>
                    </w:rPr>
                    <w:t>Object is not available; bridge or lock are closed -&gt; no passing</w:t>
                  </w:r>
                </w:p>
              </w:tc>
            </w:tr>
            <w:tr w:rsidR="00F60BA8" w:rsidTr="003536DB">
              <w:trPr>
                <w:gridAfter w:val="1"/>
                <w:wAfter w:w="16" w:type="dxa"/>
                <w:trHeight w:val="248"/>
              </w:trPr>
              <w:tc>
                <w:tcPr>
                  <w:tcW w:w="2502" w:type="dxa"/>
                </w:tcPr>
                <w:p w:rsidR="00F60BA8" w:rsidRDefault="00F60BA8" w:rsidP="003536DB">
                  <w:pPr>
                    <w:pStyle w:val="KeinLeerraum"/>
                    <w:rPr>
                      <w:sz w:val="20"/>
                      <w:szCs w:val="20"/>
                      <w:lang w:val="en-GB"/>
                    </w:rPr>
                  </w:pPr>
                  <w:proofErr w:type="spellStart"/>
                  <w:r>
                    <w:rPr>
                      <w:sz w:val="20"/>
                      <w:szCs w:val="20"/>
                      <w:lang w:val="en-GB"/>
                    </w:rPr>
                    <w:t>NormalOperation</w:t>
                  </w:r>
                  <w:proofErr w:type="spellEnd"/>
                </w:p>
              </w:tc>
              <w:tc>
                <w:tcPr>
                  <w:tcW w:w="6058" w:type="dxa"/>
                </w:tcPr>
                <w:p w:rsidR="00F60BA8" w:rsidRPr="002817C9" w:rsidRDefault="00F60BA8" w:rsidP="003536DB">
                  <w:pPr>
                    <w:pStyle w:val="KeinLeerraum"/>
                    <w:rPr>
                      <w:sz w:val="20"/>
                      <w:szCs w:val="20"/>
                      <w:lang w:val="en-GB"/>
                    </w:rPr>
                  </w:pPr>
                  <w:r>
                    <w:rPr>
                      <w:sz w:val="20"/>
                      <w:szCs w:val="20"/>
                      <w:lang w:val="en-GB"/>
                    </w:rPr>
                    <w:t>Object is available</w:t>
                  </w:r>
                </w:p>
              </w:tc>
            </w:tr>
            <w:tr w:rsidR="00F60BA8" w:rsidRPr="0035751D" w:rsidTr="003536DB">
              <w:trPr>
                <w:gridAfter w:val="1"/>
                <w:wAfter w:w="16" w:type="dxa"/>
                <w:trHeight w:val="497"/>
              </w:trPr>
              <w:tc>
                <w:tcPr>
                  <w:tcW w:w="2502" w:type="dxa"/>
                </w:tcPr>
                <w:p w:rsidR="00F60BA8" w:rsidRPr="00F14029" w:rsidRDefault="00F60BA8" w:rsidP="003536DB">
                  <w:pPr>
                    <w:pStyle w:val="KeinLeerraum"/>
                    <w:rPr>
                      <w:sz w:val="20"/>
                      <w:szCs w:val="20"/>
                      <w:lang w:val="en-GB"/>
                    </w:rPr>
                  </w:pPr>
                  <w:proofErr w:type="spellStart"/>
                  <w:r w:rsidRPr="00F14029">
                    <w:rPr>
                      <w:sz w:val="20"/>
                      <w:szCs w:val="20"/>
                      <w:lang w:val="en-GB"/>
                    </w:rPr>
                    <w:t>SelfService</w:t>
                  </w:r>
                  <w:proofErr w:type="spellEnd"/>
                  <w:r w:rsidRPr="00F14029">
                    <w:rPr>
                      <w:sz w:val="20"/>
                      <w:szCs w:val="20"/>
                      <w:lang w:val="en-GB"/>
                    </w:rPr>
                    <w:t xml:space="preserve"> (new)                     </w:t>
                  </w:r>
                </w:p>
              </w:tc>
              <w:tc>
                <w:tcPr>
                  <w:tcW w:w="6058" w:type="dxa"/>
                </w:tcPr>
                <w:p w:rsidR="00F60BA8" w:rsidRPr="002817C9" w:rsidRDefault="00F60BA8" w:rsidP="003536DB">
                  <w:pPr>
                    <w:pStyle w:val="KeinLeerraum"/>
                    <w:rPr>
                      <w:sz w:val="20"/>
                      <w:szCs w:val="20"/>
                      <w:lang w:val="en-GB"/>
                    </w:rPr>
                  </w:pPr>
                  <w:r w:rsidRPr="000447E9">
                    <w:rPr>
                      <w:sz w:val="20"/>
                      <w:szCs w:val="20"/>
                      <w:lang w:val="en-GB"/>
                    </w:rPr>
                    <w:t>Object is available; bridge and lock are open, but user must operate</w:t>
                  </w:r>
                  <w:r>
                    <w:rPr>
                      <w:sz w:val="20"/>
                      <w:szCs w:val="20"/>
                      <w:lang w:val="en-GB"/>
                    </w:rPr>
                    <w:t xml:space="preserve"> </w:t>
                  </w:r>
                  <w:r w:rsidRPr="000447E9">
                    <w:rPr>
                      <w:sz w:val="20"/>
                      <w:szCs w:val="20"/>
                      <w:lang w:val="en-GB"/>
                    </w:rPr>
                    <w:t>the object themselves</w:t>
                  </w:r>
                </w:p>
              </w:tc>
            </w:tr>
            <w:tr w:rsidR="00F60BA8" w:rsidRPr="0035751D" w:rsidTr="003536DB">
              <w:trPr>
                <w:gridAfter w:val="1"/>
                <w:wAfter w:w="16" w:type="dxa"/>
                <w:trHeight w:val="496"/>
              </w:trPr>
              <w:tc>
                <w:tcPr>
                  <w:tcW w:w="2502" w:type="dxa"/>
                </w:tcPr>
                <w:p w:rsidR="00F60BA8" w:rsidRPr="00F14029" w:rsidRDefault="00F60BA8" w:rsidP="003536DB">
                  <w:pPr>
                    <w:pStyle w:val="KeinLeerraum"/>
                    <w:rPr>
                      <w:sz w:val="20"/>
                      <w:szCs w:val="20"/>
                      <w:lang w:val="en-GB"/>
                    </w:rPr>
                  </w:pPr>
                  <w:proofErr w:type="spellStart"/>
                  <w:r w:rsidRPr="00F14029">
                    <w:rPr>
                      <w:sz w:val="20"/>
                      <w:szCs w:val="20"/>
                      <w:lang w:val="en-GB"/>
                    </w:rPr>
                    <w:t>OnRequest</w:t>
                  </w:r>
                  <w:proofErr w:type="spellEnd"/>
                  <w:r w:rsidRPr="00F14029">
                    <w:rPr>
                      <w:sz w:val="20"/>
                      <w:szCs w:val="20"/>
                      <w:lang w:val="en-GB"/>
                    </w:rPr>
                    <w:t xml:space="preserve"> (new)</w:t>
                  </w:r>
                </w:p>
              </w:tc>
              <w:tc>
                <w:tcPr>
                  <w:tcW w:w="6058" w:type="dxa"/>
                </w:tcPr>
                <w:p w:rsidR="00F60BA8" w:rsidRPr="002817C9" w:rsidRDefault="00F60BA8" w:rsidP="003536DB">
                  <w:pPr>
                    <w:pStyle w:val="KeinLeerraum"/>
                    <w:rPr>
                      <w:sz w:val="20"/>
                      <w:szCs w:val="20"/>
                      <w:lang w:val="en-GB"/>
                    </w:rPr>
                  </w:pPr>
                  <w:r w:rsidRPr="00606E60">
                    <w:rPr>
                      <w:sz w:val="20"/>
                      <w:szCs w:val="20"/>
                      <w:lang w:val="en-GB"/>
                    </w:rPr>
                    <w:t>Object is available on request. User must call in advance to pass the object</w:t>
                  </w:r>
                </w:p>
              </w:tc>
            </w:tr>
            <w:tr w:rsidR="00F60BA8" w:rsidRPr="0035751D" w:rsidTr="003536DB">
              <w:trPr>
                <w:gridAfter w:val="1"/>
                <w:wAfter w:w="16" w:type="dxa"/>
                <w:trHeight w:val="762"/>
              </w:trPr>
              <w:tc>
                <w:tcPr>
                  <w:tcW w:w="2502" w:type="dxa"/>
                </w:tcPr>
                <w:p w:rsidR="00F60BA8" w:rsidRPr="00F14029" w:rsidRDefault="00F60BA8" w:rsidP="003536DB">
                  <w:pPr>
                    <w:pStyle w:val="KeinLeerraum"/>
                    <w:rPr>
                      <w:sz w:val="20"/>
                      <w:szCs w:val="20"/>
                      <w:lang w:val="en-GB"/>
                    </w:rPr>
                  </w:pPr>
                  <w:r w:rsidRPr="00F14029">
                    <w:rPr>
                      <w:sz w:val="20"/>
                      <w:szCs w:val="20"/>
                      <w:lang w:val="en-GB"/>
                    </w:rPr>
                    <w:t>Curfew (new)</w:t>
                  </w:r>
                </w:p>
              </w:tc>
              <w:tc>
                <w:tcPr>
                  <w:tcW w:w="6058" w:type="dxa"/>
                </w:tcPr>
                <w:p w:rsidR="00F60BA8" w:rsidRPr="00606E60" w:rsidRDefault="00F60BA8" w:rsidP="003536DB">
                  <w:pPr>
                    <w:pStyle w:val="KeinLeerraum"/>
                    <w:rPr>
                      <w:sz w:val="20"/>
                      <w:szCs w:val="20"/>
                      <w:lang w:val="en-GB"/>
                    </w:rPr>
                  </w:pPr>
                  <w:r>
                    <w:rPr>
                      <w:sz w:val="20"/>
                      <w:szCs w:val="20"/>
                      <w:lang w:val="en-GB"/>
                    </w:rPr>
                    <w:t xml:space="preserve">Same as </w:t>
                  </w:r>
                  <w:proofErr w:type="spellStart"/>
                  <w:r>
                    <w:rPr>
                      <w:sz w:val="20"/>
                      <w:szCs w:val="20"/>
                      <w:lang w:val="en-GB"/>
                    </w:rPr>
                    <w:t>NoOperation</w:t>
                  </w:r>
                  <w:proofErr w:type="spellEnd"/>
                  <w:r>
                    <w:rPr>
                      <w:sz w:val="20"/>
                      <w:szCs w:val="20"/>
                      <w:lang w:val="en-GB"/>
                    </w:rPr>
                    <w:t xml:space="preserve"> but in Flanders this is used to indicate that the object is not available to give precedence to road traffic during rush  hours</w:t>
                  </w:r>
                </w:p>
              </w:tc>
            </w:tr>
            <w:tr w:rsidR="00F60BA8" w:rsidRPr="0035751D" w:rsidTr="003536DB">
              <w:tc>
                <w:tcPr>
                  <w:tcW w:w="2507" w:type="dxa"/>
                </w:tcPr>
                <w:p w:rsidR="00F60BA8" w:rsidRPr="00F14029" w:rsidRDefault="00F60BA8" w:rsidP="003536DB">
                  <w:pPr>
                    <w:pStyle w:val="KeinLeerraum"/>
                    <w:rPr>
                      <w:sz w:val="20"/>
                      <w:szCs w:val="20"/>
                      <w:lang w:val="en-GB"/>
                    </w:rPr>
                  </w:pPr>
                  <w:proofErr w:type="spellStart"/>
                  <w:r w:rsidRPr="00F14029">
                    <w:rPr>
                      <w:sz w:val="20"/>
                      <w:szCs w:val="20"/>
                      <w:lang w:val="en-GB"/>
                    </w:rPr>
                    <w:t>OnRequestInAdvance</w:t>
                  </w:r>
                  <w:proofErr w:type="spellEnd"/>
                  <w:r w:rsidRPr="00F14029">
                    <w:rPr>
                      <w:sz w:val="20"/>
                      <w:szCs w:val="20"/>
                      <w:lang w:val="en-GB"/>
                    </w:rPr>
                    <w:t xml:space="preserve"> (new)</w:t>
                  </w:r>
                </w:p>
              </w:tc>
              <w:tc>
                <w:tcPr>
                  <w:tcW w:w="6069" w:type="dxa"/>
                  <w:gridSpan w:val="2"/>
                </w:tcPr>
                <w:p w:rsidR="00F60BA8" w:rsidRPr="002817C9" w:rsidRDefault="00F60BA8" w:rsidP="003536DB">
                  <w:pPr>
                    <w:pStyle w:val="KeinLeerraum"/>
                    <w:rPr>
                      <w:sz w:val="20"/>
                      <w:szCs w:val="20"/>
                      <w:lang w:val="en-GB"/>
                    </w:rPr>
                  </w:pPr>
                  <w:r>
                    <w:rPr>
                      <w:sz w:val="20"/>
                      <w:szCs w:val="20"/>
                      <w:lang w:val="en-GB"/>
                    </w:rPr>
                    <w:t>The request needs to be done X hours in advance by following a specific procedure. The modalities and the procedure ned to be provided in the remark field</w:t>
                  </w:r>
                </w:p>
              </w:tc>
            </w:tr>
            <w:tr w:rsidR="00F60BA8" w:rsidRPr="0035751D" w:rsidTr="003536DB">
              <w:tc>
                <w:tcPr>
                  <w:tcW w:w="2507" w:type="dxa"/>
                </w:tcPr>
                <w:p w:rsidR="00F60BA8" w:rsidRPr="00F14029" w:rsidRDefault="00F60BA8" w:rsidP="003536DB">
                  <w:pPr>
                    <w:pStyle w:val="KeinLeerraum"/>
                    <w:rPr>
                      <w:sz w:val="20"/>
                      <w:szCs w:val="20"/>
                      <w:lang w:val="en-GB"/>
                    </w:rPr>
                  </w:pPr>
                  <w:proofErr w:type="spellStart"/>
                  <w:r w:rsidRPr="00F14029">
                    <w:rPr>
                      <w:sz w:val="20"/>
                      <w:szCs w:val="20"/>
                      <w:lang w:val="en-GB"/>
                    </w:rPr>
                    <w:t>ContinouslyOpen</w:t>
                  </w:r>
                  <w:proofErr w:type="spellEnd"/>
                  <w:r w:rsidRPr="00F14029">
                    <w:rPr>
                      <w:sz w:val="20"/>
                      <w:szCs w:val="20"/>
                      <w:lang w:val="en-GB"/>
                    </w:rPr>
                    <w:t xml:space="preserve"> (new)</w:t>
                  </w:r>
                </w:p>
              </w:tc>
              <w:tc>
                <w:tcPr>
                  <w:tcW w:w="6069" w:type="dxa"/>
                  <w:gridSpan w:val="2"/>
                </w:tcPr>
                <w:p w:rsidR="00F60BA8" w:rsidRDefault="00F60BA8" w:rsidP="003536DB">
                  <w:pPr>
                    <w:pStyle w:val="KeinLeerraum"/>
                    <w:rPr>
                      <w:sz w:val="20"/>
                      <w:szCs w:val="20"/>
                      <w:lang w:val="en-GB"/>
                    </w:rPr>
                  </w:pPr>
                  <w:r>
                    <w:rPr>
                      <w:sz w:val="20"/>
                      <w:szCs w:val="20"/>
                      <w:lang w:val="en-GB"/>
                    </w:rPr>
                    <w:t xml:space="preserve">In some cases, the object is continuously open for the vessels. Examples: </w:t>
                  </w:r>
                </w:p>
                <w:p w:rsidR="00F60BA8" w:rsidRDefault="00F60BA8" w:rsidP="003536DB">
                  <w:pPr>
                    <w:pStyle w:val="KeinLeerraum"/>
                    <w:numPr>
                      <w:ilvl w:val="0"/>
                      <w:numId w:val="2"/>
                    </w:numPr>
                    <w:rPr>
                      <w:sz w:val="20"/>
                      <w:szCs w:val="20"/>
                      <w:lang w:val="en-GB"/>
                    </w:rPr>
                  </w:pPr>
                  <w:proofErr w:type="gramStart"/>
                  <w:r>
                    <w:rPr>
                      <w:sz w:val="20"/>
                      <w:szCs w:val="20"/>
                      <w:lang w:val="en-GB"/>
                    </w:rPr>
                    <w:t>a</w:t>
                  </w:r>
                  <w:proofErr w:type="gramEnd"/>
                  <w:r>
                    <w:rPr>
                      <w:sz w:val="20"/>
                      <w:szCs w:val="20"/>
                      <w:lang w:val="en-GB"/>
                    </w:rPr>
                    <w:t xml:space="preserve"> train bridge is left open at night because there is no train traffic. </w:t>
                  </w:r>
                </w:p>
                <w:p w:rsidR="00F60BA8" w:rsidRPr="002817C9" w:rsidRDefault="00F60BA8" w:rsidP="003536DB">
                  <w:pPr>
                    <w:pStyle w:val="KeinLeerraum"/>
                    <w:numPr>
                      <w:ilvl w:val="0"/>
                      <w:numId w:val="2"/>
                    </w:numPr>
                    <w:rPr>
                      <w:sz w:val="20"/>
                      <w:szCs w:val="20"/>
                      <w:lang w:val="en-GB"/>
                    </w:rPr>
                  </w:pPr>
                  <w:r>
                    <w:rPr>
                      <w:sz w:val="20"/>
                      <w:szCs w:val="20"/>
                      <w:lang w:val="en-GB"/>
                    </w:rPr>
                    <w:t>a lock is only operated at a certain stage when a nearby barrage is open or closed (depends on the situation)</w:t>
                  </w:r>
                </w:p>
              </w:tc>
            </w:tr>
          </w:tbl>
          <w:p w:rsidR="00F60BA8" w:rsidRPr="007F08F4" w:rsidRDefault="00F60BA8" w:rsidP="003536DB">
            <w:pPr>
              <w:pStyle w:val="KeinLeerraum"/>
              <w:rPr>
                <w:sz w:val="20"/>
                <w:szCs w:val="20"/>
                <w:lang w:val="en-GB"/>
              </w:rPr>
            </w:pPr>
          </w:p>
          <w:p w:rsidR="00F60BA8" w:rsidRDefault="00F60BA8" w:rsidP="003536DB">
            <w:pPr>
              <w:pStyle w:val="KeinLeerraum"/>
              <w:rPr>
                <w:sz w:val="20"/>
                <w:szCs w:val="20"/>
                <w:lang w:val="en-US"/>
              </w:rPr>
            </w:pPr>
            <w:r w:rsidRPr="00406D2C">
              <w:rPr>
                <w:sz w:val="20"/>
                <w:szCs w:val="20"/>
                <w:lang w:val="en-US"/>
              </w:rPr>
              <w:t xml:space="preserve">If no value </w:t>
            </w:r>
            <w:proofErr w:type="gramStart"/>
            <w:r w:rsidRPr="00406D2C">
              <w:rPr>
                <w:sz w:val="20"/>
                <w:szCs w:val="20"/>
                <w:lang w:val="en-US"/>
              </w:rPr>
              <w:t>has been provided</w:t>
            </w:r>
            <w:proofErr w:type="gramEnd"/>
            <w:r w:rsidRPr="00406D2C">
              <w:rPr>
                <w:sz w:val="20"/>
                <w:szCs w:val="20"/>
                <w:lang w:val="en-US"/>
              </w:rPr>
              <w:t xml:space="preserve"> for the </w:t>
            </w:r>
            <w:r w:rsidRPr="00406D2C">
              <w:rPr>
                <w:b/>
                <w:bCs/>
                <w:sz w:val="20"/>
                <w:szCs w:val="20"/>
                <w:lang w:val="en-US"/>
              </w:rPr>
              <w:t xml:space="preserve">mode </w:t>
            </w:r>
            <w:r w:rsidRPr="00406D2C">
              <w:rPr>
                <w:sz w:val="20"/>
                <w:szCs w:val="20"/>
                <w:lang w:val="en-US"/>
              </w:rPr>
              <w:t xml:space="preserve">field, then the default value will be derived from the type “No Operation” or “Operation” at the </w:t>
            </w:r>
            <w:proofErr w:type="spellStart"/>
            <w:r w:rsidRPr="00406D2C">
              <w:rPr>
                <w:b/>
                <w:bCs/>
                <w:sz w:val="20"/>
                <w:szCs w:val="20"/>
                <w:lang w:val="en-US"/>
              </w:rPr>
              <w:t>time_schedule</w:t>
            </w:r>
            <w:proofErr w:type="spellEnd"/>
            <w:r w:rsidRPr="00406D2C">
              <w:rPr>
                <w:b/>
                <w:bCs/>
                <w:sz w:val="20"/>
                <w:szCs w:val="20"/>
                <w:lang w:val="en-US"/>
              </w:rPr>
              <w:t xml:space="preserve"> </w:t>
            </w:r>
            <w:r w:rsidRPr="00406D2C">
              <w:rPr>
                <w:sz w:val="20"/>
                <w:szCs w:val="20"/>
                <w:lang w:val="en-US"/>
              </w:rPr>
              <w:t xml:space="preserve">element. </w:t>
            </w:r>
          </w:p>
          <w:p w:rsidR="00F60BA8" w:rsidRDefault="00F60BA8" w:rsidP="003536DB">
            <w:pPr>
              <w:pStyle w:val="KeinLeerraum"/>
              <w:rPr>
                <w:sz w:val="20"/>
                <w:szCs w:val="20"/>
                <w:lang w:val="en-US"/>
              </w:rPr>
            </w:pPr>
          </w:p>
          <w:p w:rsidR="00F60BA8" w:rsidRDefault="00F60BA8" w:rsidP="003536DB">
            <w:pPr>
              <w:pStyle w:val="KeinLeerraum"/>
              <w:rPr>
                <w:sz w:val="20"/>
                <w:szCs w:val="20"/>
                <w:lang w:val="en-US"/>
              </w:rPr>
            </w:pPr>
            <w:r>
              <w:rPr>
                <w:sz w:val="20"/>
                <w:szCs w:val="20"/>
                <w:lang w:val="en-US"/>
              </w:rPr>
              <w:t xml:space="preserve">The “Schema File Location” and the “Target Namespace” have to </w:t>
            </w:r>
            <w:proofErr w:type="gramStart"/>
            <w:r>
              <w:rPr>
                <w:sz w:val="20"/>
                <w:szCs w:val="20"/>
                <w:lang w:val="en-US"/>
              </w:rPr>
              <w:t>be updated</w:t>
            </w:r>
            <w:proofErr w:type="gramEnd"/>
            <w:r>
              <w:rPr>
                <w:sz w:val="20"/>
                <w:szCs w:val="20"/>
                <w:lang w:val="en-US"/>
              </w:rPr>
              <w:t xml:space="preserve"> accordingly.</w:t>
            </w:r>
          </w:p>
          <w:p w:rsidR="00F60BA8" w:rsidRPr="0005464C" w:rsidRDefault="00F60BA8" w:rsidP="003536DB">
            <w:pPr>
              <w:pStyle w:val="KeinLeerraum"/>
              <w:rPr>
                <w:sz w:val="20"/>
                <w:szCs w:val="20"/>
                <w:lang w:val="en-GB"/>
              </w:rPr>
            </w:pPr>
          </w:p>
        </w:tc>
      </w:tr>
      <w:tr w:rsidR="00F60BA8" w:rsidRPr="00964EA0"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5</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t>Proposed picture/illustration:</w:t>
            </w:r>
          </w:p>
          <w:p w:rsidR="00F60BA8" w:rsidRPr="0005464C" w:rsidRDefault="00F60BA8"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6</w:t>
            </w:r>
          </w:p>
        </w:tc>
        <w:tc>
          <w:tcPr>
            <w:tcW w:w="8677" w:type="dxa"/>
            <w:gridSpan w:val="5"/>
          </w:tcPr>
          <w:p w:rsidR="00F60BA8" w:rsidRDefault="00F60BA8" w:rsidP="003536DB">
            <w:pPr>
              <w:pStyle w:val="KeinLeerraum"/>
              <w:rPr>
                <w:sz w:val="20"/>
                <w:szCs w:val="20"/>
                <w:lang w:val="en-GB"/>
              </w:rPr>
            </w:pPr>
            <w:r w:rsidRPr="0005464C">
              <w:rPr>
                <w:sz w:val="20"/>
                <w:szCs w:val="20"/>
                <w:lang w:val="en-GB"/>
              </w:rPr>
              <w:t>Explanation, why this amendment/change is needed:</w:t>
            </w:r>
          </w:p>
          <w:p w:rsidR="00F60BA8" w:rsidRPr="0005464C"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 xml:space="preserve">To avoid potential errors and mistakes, an optional operation mode enumeration for each event </w:t>
            </w:r>
            <w:proofErr w:type="gramStart"/>
            <w:r>
              <w:rPr>
                <w:sz w:val="20"/>
                <w:szCs w:val="20"/>
                <w:lang w:val="en-GB"/>
              </w:rPr>
              <w:t>must be added</w:t>
            </w:r>
            <w:proofErr w:type="gramEnd"/>
            <w:r>
              <w:rPr>
                <w:sz w:val="20"/>
                <w:szCs w:val="20"/>
                <w:lang w:val="en-GB"/>
              </w:rPr>
              <w:t xml:space="preserve">. This will improve the support of special modes of operation such as "on request" and "self-service". Therefore, the possible enumeration for the type of operation has to be amended with the new values as described above and a special remark </w:t>
            </w:r>
            <w:proofErr w:type="gramStart"/>
            <w:r>
              <w:rPr>
                <w:sz w:val="20"/>
                <w:szCs w:val="20"/>
                <w:lang w:val="en-GB"/>
              </w:rPr>
              <w:t>isn’t</w:t>
            </w:r>
            <w:proofErr w:type="gramEnd"/>
            <w:r>
              <w:rPr>
                <w:sz w:val="20"/>
                <w:szCs w:val="20"/>
                <w:lang w:val="en-GB"/>
              </w:rPr>
              <w:t xml:space="preserve"> necessary anymore.</w:t>
            </w:r>
          </w:p>
          <w:p w:rsidR="00F60BA8" w:rsidRPr="0005464C" w:rsidRDefault="00F60BA8" w:rsidP="003536DB">
            <w:pPr>
              <w:pStyle w:val="KeinLeerraum"/>
              <w:rPr>
                <w:sz w:val="20"/>
                <w:szCs w:val="20"/>
                <w:lang w:val="en-GB"/>
              </w:rPr>
            </w:pPr>
          </w:p>
        </w:tc>
      </w:tr>
      <w:tr w:rsidR="00F60BA8" w:rsidRPr="0035751D" w:rsidTr="00F60BA8">
        <w:trPr>
          <w:trHeight w:val="304"/>
        </w:trPr>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7</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8</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9</w:t>
            </w:r>
          </w:p>
        </w:tc>
        <w:tc>
          <w:tcPr>
            <w:tcW w:w="8677" w:type="dxa"/>
            <w:gridSpan w:val="5"/>
          </w:tcPr>
          <w:p w:rsidR="00F60BA8" w:rsidRPr="0005464C" w:rsidRDefault="00F60BA8"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10</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F60BA8" w:rsidRPr="0035751D" w:rsidTr="00F60BA8">
        <w:tc>
          <w:tcPr>
            <w:tcW w:w="379" w:type="dxa"/>
          </w:tcPr>
          <w:p w:rsidR="00F60BA8" w:rsidRPr="0005464C" w:rsidDel="00822339" w:rsidRDefault="00F60BA8" w:rsidP="003536DB">
            <w:pPr>
              <w:rPr>
                <w:rFonts w:ascii="Arial" w:hAnsi="Arial" w:cs="Arial"/>
                <w:sz w:val="20"/>
                <w:szCs w:val="20"/>
                <w:lang w:val="en-GB"/>
              </w:rPr>
            </w:pPr>
            <w:r>
              <w:rPr>
                <w:rFonts w:ascii="Arial" w:hAnsi="Arial" w:cs="Arial"/>
                <w:sz w:val="20"/>
                <w:szCs w:val="20"/>
                <w:lang w:val="en-GB"/>
              </w:rPr>
              <w:t>11</w:t>
            </w:r>
          </w:p>
        </w:tc>
        <w:tc>
          <w:tcPr>
            <w:tcW w:w="8677" w:type="dxa"/>
            <w:gridSpan w:val="5"/>
          </w:tcPr>
          <w:p w:rsidR="00F60BA8" w:rsidRDefault="00F60BA8" w:rsidP="003536DB">
            <w:pPr>
              <w:pStyle w:val="KeinLeerraum"/>
              <w:rPr>
                <w:sz w:val="20"/>
                <w:szCs w:val="20"/>
                <w:lang w:val="en-GB"/>
              </w:rPr>
            </w:pPr>
            <w:r>
              <w:rPr>
                <w:sz w:val="20"/>
                <w:szCs w:val="20"/>
                <w:lang w:val="en-GB"/>
              </w:rPr>
              <w:t xml:space="preserve">Proposed amendments of the Presentation Library / Portrayal Catalogue: </w:t>
            </w:r>
          </w:p>
          <w:p w:rsidR="00F60BA8" w:rsidRDefault="00F60BA8"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F60BA8" w:rsidRPr="0035751D" w:rsidTr="00F60BA8">
        <w:tc>
          <w:tcPr>
            <w:tcW w:w="379"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77"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60BA8" w:rsidRPr="0005464C" w:rsidRDefault="00F60BA8"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F60BA8" w:rsidRPr="0005464C" w:rsidRDefault="00F60BA8"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F60BA8" w:rsidRPr="0005464C" w:rsidRDefault="00F60BA8"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F60BA8" w:rsidRPr="0005464C" w:rsidRDefault="00F60BA8"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F60BA8" w:rsidRPr="0005464C" w:rsidRDefault="00F60BA8"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60BA8" w:rsidRPr="0035751D" w:rsidTr="00F60BA8">
        <w:tc>
          <w:tcPr>
            <w:tcW w:w="432" w:type="dxa"/>
            <w:gridSpan w:val="2"/>
          </w:tcPr>
          <w:p w:rsidR="00F60BA8" w:rsidRPr="0005464C" w:rsidRDefault="00F60BA8" w:rsidP="003536DB">
            <w:pPr>
              <w:rPr>
                <w:rFonts w:ascii="Arial" w:hAnsi="Arial" w:cs="Arial"/>
                <w:sz w:val="20"/>
                <w:szCs w:val="20"/>
                <w:lang w:val="en-GB"/>
              </w:rPr>
            </w:pPr>
            <w:r w:rsidRPr="00406D2C">
              <w:rPr>
                <w:lang w:val="en-US"/>
              </w:rPr>
              <w:lastRenderedPageBreak/>
              <w:br w:type="page"/>
            </w: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F60BA8" w:rsidRPr="0005464C" w:rsidRDefault="00F60BA8" w:rsidP="003536DB">
            <w:pPr>
              <w:pStyle w:val="KeinLeerraum"/>
              <w:rPr>
                <w:sz w:val="20"/>
                <w:szCs w:val="20"/>
                <w:lang w:val="en-GB"/>
              </w:rPr>
            </w:pPr>
            <w:r w:rsidRPr="0005464C">
              <w:rPr>
                <w:sz w:val="20"/>
                <w:szCs w:val="20"/>
                <w:lang w:val="en-GB"/>
              </w:rPr>
              <w:t xml:space="preserve">Name of sender: </w:t>
            </w:r>
            <w:r>
              <w:rPr>
                <w:sz w:val="20"/>
                <w:szCs w:val="20"/>
                <w:lang w:val="en-GB"/>
              </w:rPr>
              <w:t xml:space="preserve">Gert </w:t>
            </w:r>
            <w:proofErr w:type="spellStart"/>
            <w:r>
              <w:rPr>
                <w:sz w:val="20"/>
                <w:szCs w:val="20"/>
                <w:lang w:val="en-GB"/>
              </w:rPr>
              <w:t>Morlion</w:t>
            </w:r>
            <w:proofErr w:type="spellEnd"/>
          </w:p>
          <w:p w:rsidR="00F60BA8" w:rsidRPr="0005464C" w:rsidRDefault="00F60BA8" w:rsidP="003536DB">
            <w:pPr>
              <w:pStyle w:val="KeinLeerraum"/>
              <w:rPr>
                <w:sz w:val="20"/>
                <w:szCs w:val="20"/>
                <w:lang w:val="en-GB"/>
              </w:rPr>
            </w:pPr>
            <w:r w:rsidRPr="0005464C">
              <w:rPr>
                <w:sz w:val="20"/>
                <w:szCs w:val="20"/>
                <w:lang w:val="en-GB"/>
              </w:rPr>
              <w:t xml:space="preserve">Name of authority or company: </w:t>
            </w:r>
            <w:r>
              <w:rPr>
                <w:sz w:val="20"/>
                <w:szCs w:val="20"/>
                <w:lang w:val="en-GB"/>
              </w:rPr>
              <w:t xml:space="preserve">De </w:t>
            </w:r>
            <w:proofErr w:type="spellStart"/>
            <w:r>
              <w:rPr>
                <w:sz w:val="20"/>
                <w:szCs w:val="20"/>
                <w:lang w:val="en-GB"/>
              </w:rPr>
              <w:t>Vlaamse</w:t>
            </w:r>
            <w:proofErr w:type="spellEnd"/>
            <w:r>
              <w:rPr>
                <w:sz w:val="20"/>
                <w:szCs w:val="20"/>
                <w:lang w:val="en-GB"/>
              </w:rPr>
              <w:t xml:space="preserve"> </w:t>
            </w:r>
            <w:proofErr w:type="spellStart"/>
            <w:r>
              <w:rPr>
                <w:sz w:val="20"/>
                <w:szCs w:val="20"/>
                <w:lang w:val="en-GB"/>
              </w:rPr>
              <w:t>Waterweg</w:t>
            </w:r>
            <w:proofErr w:type="spellEnd"/>
          </w:p>
          <w:p w:rsidR="00F60BA8" w:rsidRPr="0005464C" w:rsidRDefault="00F60BA8" w:rsidP="003536DB">
            <w:pPr>
              <w:pStyle w:val="KeinLeerraum"/>
              <w:rPr>
                <w:sz w:val="20"/>
                <w:szCs w:val="20"/>
                <w:lang w:val="en-GB"/>
              </w:rPr>
            </w:pPr>
            <w:r w:rsidRPr="0005464C">
              <w:rPr>
                <w:sz w:val="20"/>
                <w:szCs w:val="20"/>
                <w:lang w:val="en-GB"/>
              </w:rPr>
              <w:t xml:space="preserve">e-mail address: </w:t>
            </w:r>
            <w:r>
              <w:rPr>
                <w:sz w:val="20"/>
                <w:szCs w:val="20"/>
                <w:lang w:val="en-GB"/>
              </w:rPr>
              <w:t>gert.morlion@vlaamsewaterweg.be</w:t>
            </w:r>
          </w:p>
          <w:p w:rsidR="00F60BA8" w:rsidRPr="0005464C" w:rsidRDefault="00F60BA8"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sz w:val="20"/>
                <w:szCs w:val="20"/>
                <w:lang w:val="en-GB"/>
              </w:rPr>
              <w:t>20230529</w:t>
            </w:r>
          </w:p>
        </w:tc>
        <w:tc>
          <w:tcPr>
            <w:tcW w:w="4256" w:type="dxa"/>
            <w:gridSpan w:val="2"/>
          </w:tcPr>
          <w:p w:rsidR="00F60BA8" w:rsidRPr="0005464C" w:rsidRDefault="00F60BA8" w:rsidP="003536DB">
            <w:pPr>
              <w:pStyle w:val="KeinLeerraum"/>
              <w:rPr>
                <w:sz w:val="20"/>
                <w:szCs w:val="20"/>
                <w:lang w:val="en-GB"/>
              </w:rPr>
            </w:pPr>
            <w:r w:rsidRPr="0005464C">
              <w:rPr>
                <w:sz w:val="20"/>
                <w:szCs w:val="20"/>
                <w:lang w:val="en-GB"/>
              </w:rPr>
              <w:t xml:space="preserve">Deadline for comments </w:t>
            </w:r>
            <w:r>
              <w:rPr>
                <w:sz w:val="20"/>
                <w:szCs w:val="20"/>
                <w:lang w:val="en-GB"/>
              </w:rPr>
              <w:t>20230710</w:t>
            </w:r>
            <w:r w:rsidRPr="0005464C">
              <w:rPr>
                <w:sz w:val="20"/>
                <w:szCs w:val="20"/>
                <w:lang w:val="en-GB"/>
              </w:rPr>
              <w:t xml:space="preserve"> (6 weeks)</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To be filled in by a member of the Core Group:</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60BA8" w:rsidRPr="0005464C" w:rsidRDefault="00F60BA8"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F60BA8" w:rsidRPr="004C1B4F" w:rsidRDefault="00F60BA8" w:rsidP="00F60BA8">
      <w:pPr>
        <w:spacing w:before="240"/>
        <w:rPr>
          <w:rFonts w:ascii="Arial" w:hAnsi="Arial" w:cs="Arial"/>
          <w:sz w:val="20"/>
          <w:lang w:val="en-GB"/>
        </w:rPr>
      </w:pPr>
    </w:p>
    <w:p w:rsidR="00F60BA8" w:rsidRDefault="00F60BA8">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F60BA8" w:rsidRPr="00F27176" w:rsidTr="003536DB">
        <w:trPr>
          <w:trHeight w:val="538"/>
        </w:trPr>
        <w:tc>
          <w:tcPr>
            <w:tcW w:w="423" w:type="dxa"/>
          </w:tcPr>
          <w:p w:rsidR="00F60BA8" w:rsidRPr="0005464C" w:rsidRDefault="00F60BA8"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F60BA8" w:rsidRPr="00964EA0" w:rsidRDefault="00F60BA8"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B1092F">
              <w:rPr>
                <w:rFonts w:cs="Arial"/>
                <w:sz w:val="20"/>
                <w:szCs w:val="20"/>
                <w:lang w:val="en-US"/>
              </w:rPr>
              <w:t>Introduction of the Maritime Resource Name (MRN)</w:t>
            </w:r>
            <w:r w:rsidRPr="0005464C">
              <w:rPr>
                <w:rFonts w:cs="Arial"/>
                <w:sz w:val="20"/>
                <w:szCs w:val="20"/>
              </w:rPr>
              <w:fldChar w:fldCharType="end"/>
            </w:r>
          </w:p>
          <w:p w:rsidR="00F60BA8" w:rsidRDefault="00F60BA8"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430</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F60BA8" w:rsidRPr="00964EA0" w:rsidRDefault="00F60BA8"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1"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60BA8" w:rsidRPr="00F27176"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F60BA8" w:rsidRPr="0005464C" w:rsidRDefault="00F60BA8"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60BA8" w:rsidRPr="0005464C" w:rsidRDefault="00F60BA8"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60BA8"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60BA8" w:rsidRPr="00BD2C0B"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F60BA8" w:rsidRPr="0005464C" w:rsidRDefault="00F60BA8"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L</w:t>
            </w:r>
            <w:r w:rsidRPr="0005464C">
              <w:rPr>
                <w:sz w:val="20"/>
                <w:szCs w:val="20"/>
                <w:lang w:val="en-GB"/>
              </w:rPr>
              <w:fldChar w:fldCharType="end"/>
            </w:r>
          </w:p>
          <w:p w:rsidR="00F60BA8" w:rsidRPr="0005464C" w:rsidRDefault="00F60BA8" w:rsidP="003536DB">
            <w:pPr>
              <w:pStyle w:val="KeinLeerraum"/>
              <w:rPr>
                <w:i/>
                <w:iCs/>
                <w:sz w:val="20"/>
                <w:szCs w:val="20"/>
                <w:lang w:val="en-GB"/>
              </w:rPr>
            </w:pPr>
          </w:p>
          <w:p w:rsidR="00F60BA8" w:rsidRPr="0005464C" w:rsidRDefault="00F60BA8"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F60BA8" w:rsidRPr="0005464C" w:rsidRDefault="00F60BA8" w:rsidP="003536DB">
            <w:pPr>
              <w:pStyle w:val="KeinLeerraum"/>
              <w:rPr>
                <w:sz w:val="20"/>
                <w:szCs w:val="20"/>
                <w:lang w:val="en-GB"/>
              </w:rPr>
            </w:pPr>
            <w:r w:rsidRPr="0005464C">
              <w:rPr>
                <w:sz w:val="20"/>
                <w:szCs w:val="20"/>
                <w:lang w:val="en-GB"/>
              </w:rPr>
              <w:t>Sections C to U</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all with the attributes unlocd or/and refgag</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F60BA8" w:rsidRPr="0005464C" w:rsidRDefault="00F60BA8" w:rsidP="003536DB">
            <w:pPr>
              <w:pStyle w:val="KeinLeerraum"/>
              <w:rPr>
                <w:sz w:val="20"/>
                <w:szCs w:val="20"/>
                <w:lang w:val="en-GB"/>
              </w:rPr>
            </w:pPr>
            <w:r w:rsidRPr="0005464C">
              <w:rPr>
                <w:sz w:val="20"/>
                <w:szCs w:val="20"/>
                <w:lang w:val="en-GB"/>
              </w:rPr>
              <w:t>Section V to Z and Annexes AA to AF</w:t>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60BA8" w:rsidRPr="0005464C" w:rsidRDefault="00F60BA8"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all object classes with the attributes unlocd or/and refgag</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60BA8" w:rsidRPr="00F27176"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F60BA8" w:rsidRDefault="00F60BA8" w:rsidP="003536DB">
            <w:pPr>
              <w:pStyle w:val="KeinLeerraum"/>
              <w:rPr>
                <w:noProof/>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 xml:space="preserve">Section B, General Guidance: </w:t>
            </w:r>
          </w:p>
          <w:p w:rsidR="00F60BA8" w:rsidRDefault="00F60BA8" w:rsidP="003536DB">
            <w:pPr>
              <w:pStyle w:val="KeinLeerraum"/>
              <w:rPr>
                <w:noProof/>
                <w:sz w:val="20"/>
                <w:szCs w:val="20"/>
                <w:lang w:val="en-GB"/>
              </w:rPr>
            </w:pPr>
            <w:r>
              <w:rPr>
                <w:noProof/>
                <w:sz w:val="20"/>
                <w:szCs w:val="20"/>
                <w:lang w:val="en-GB"/>
              </w:rPr>
              <w:t xml:space="preserve">Amend the last line under B. Attribute Classes Associated With All Geo Object Classes, TXTDSC, to read: "EU: The ISRS Location Code or the RIS-ID can be used for the file name, e.g. </w:t>
            </w:r>
            <w:r w:rsidRPr="0035051F">
              <w:rPr>
                <w:noProof/>
                <w:sz w:val="20"/>
                <w:szCs w:val="20"/>
                <w:lang w:val="en-GB"/>
              </w:rPr>
              <w:t>DEXXX039000000005023.XML.</w:t>
            </w:r>
            <w:r>
              <w:rPr>
                <w:noProof/>
                <w:sz w:val="20"/>
                <w:szCs w:val="20"/>
                <w:lang w:val="en-GB"/>
              </w:rPr>
              <w:t>"</w:t>
            </w:r>
          </w:p>
          <w:p w:rsidR="00F60BA8" w:rsidRDefault="00F60BA8" w:rsidP="003536DB">
            <w:pPr>
              <w:pStyle w:val="KeinLeerraum"/>
              <w:rPr>
                <w:noProof/>
                <w:sz w:val="20"/>
                <w:szCs w:val="20"/>
                <w:lang w:val="en-GB"/>
              </w:rPr>
            </w:pPr>
          </w:p>
          <w:p w:rsidR="00F60BA8" w:rsidRPr="002D1DC0" w:rsidRDefault="00F60BA8" w:rsidP="003536DB">
            <w:pPr>
              <w:pStyle w:val="KeinLeerraum"/>
              <w:rPr>
                <w:sz w:val="20"/>
                <w:szCs w:val="20"/>
                <w:lang w:val="en-GB"/>
              </w:rPr>
            </w:pPr>
            <w:r>
              <w:rPr>
                <w:noProof/>
                <w:sz w:val="20"/>
                <w:szCs w:val="20"/>
                <w:lang w:val="en-GB"/>
              </w:rPr>
              <w:t>add the following lit. L:</w:t>
            </w:r>
            <w:r>
              <w:rPr>
                <w:noProof/>
                <w:sz w:val="20"/>
                <w:szCs w:val="20"/>
                <w:lang w:val="en-GB"/>
              </w:rPr>
              <w:br/>
              <w:t>"L.    Location Maritime Resource Name</w:t>
            </w:r>
            <w:r>
              <w:rPr>
                <w:noProof/>
                <w:sz w:val="20"/>
                <w:szCs w:val="20"/>
                <w:lang w:val="en-GB"/>
              </w:rPr>
              <w:br/>
              <w:t>The attribute locationMRN/locmrn should be used to encode a unique identifier of the respective feature. The unique identifier allows the connection of the information regarding the feature in the IENC with information provided by other services (e.g. AIS or Notices to Skippers). The attribute locationMRN can be encoded with a MRN in accordance with the rules of IALA or another organization or with a MRN specific for Inland ENCs.</w:t>
            </w:r>
            <w:r>
              <w:rPr>
                <w:noProof/>
                <w:sz w:val="20"/>
                <w:szCs w:val="20"/>
                <w:lang w:val="en-GB"/>
              </w:rPr>
              <w:br/>
              <w:t xml:space="preserve">The structure of the MRN for Inland ENCs is: </w:t>
            </w:r>
            <w:r>
              <w:rPr>
                <w:noProof/>
                <w:sz w:val="20"/>
                <w:szCs w:val="20"/>
                <w:lang w:val="en-GB"/>
              </w:rPr>
              <w:br/>
              <w:t>urn:mrn:iehg:</w:t>
            </w:r>
            <w:r w:rsidRPr="00E94251">
              <w:rPr>
                <w:noProof/>
                <w:sz w:val="20"/>
                <w:szCs w:val="20"/>
                <w:lang w:val="en-GB"/>
              </w:rPr>
              <w:t>’&lt;type&gt;’:’&lt;type-specific-part&gt;’</w:t>
            </w:r>
            <w:r>
              <w:rPr>
                <w:noProof/>
                <w:sz w:val="20"/>
                <w:szCs w:val="20"/>
                <w:lang w:val="en-GB"/>
              </w:rPr>
              <w:br/>
            </w:r>
            <w:r w:rsidRPr="00E94251">
              <w:rPr>
                <w:noProof/>
                <w:sz w:val="20"/>
                <w:szCs w:val="20"/>
                <w:lang w:val="en-GB"/>
              </w:rPr>
              <w:t>’&lt;type&gt;’:’&lt;type-specific-part&gt;’</w:t>
            </w:r>
            <w:r>
              <w:rPr>
                <w:noProof/>
                <w:sz w:val="20"/>
                <w:szCs w:val="20"/>
                <w:lang w:val="en-GB"/>
              </w:rPr>
              <w:t xml:space="preserve"> has to be encoded in accordance with one of the following options:</w:t>
            </w:r>
            <w:r>
              <w:rPr>
                <w:noProof/>
                <w:sz w:val="20"/>
                <w:szCs w:val="20"/>
                <w:lang w:val="en-GB"/>
              </w:rPr>
              <w:br/>
              <w:t>La.   &lt;type&gt; uuid</w:t>
            </w:r>
            <w:r>
              <w:rPr>
                <w:noProof/>
                <w:sz w:val="20"/>
                <w:szCs w:val="20"/>
                <w:lang w:val="en-GB"/>
              </w:rPr>
              <w:br/>
            </w:r>
            <w:r>
              <w:rPr>
                <w:sz w:val="20"/>
                <w:szCs w:val="20"/>
                <w:lang w:val="en-GB"/>
              </w:rPr>
              <w:t xml:space="preserve">If the type </w:t>
            </w:r>
            <w:proofErr w:type="spellStart"/>
            <w:r>
              <w:rPr>
                <w:sz w:val="20"/>
                <w:szCs w:val="20"/>
                <w:lang w:val="en-GB"/>
              </w:rPr>
              <w:t>uuid</w:t>
            </w:r>
            <w:proofErr w:type="spellEnd"/>
            <w:r>
              <w:rPr>
                <w:sz w:val="20"/>
                <w:szCs w:val="20"/>
                <w:lang w:val="en-GB"/>
              </w:rPr>
              <w:t xml:space="preserve"> is used the &lt;type-specific-part&gt; has to be encoded with a UUID in accordance with </w:t>
            </w:r>
            <w:r w:rsidRPr="002D1DC0">
              <w:rPr>
                <w:sz w:val="20"/>
                <w:szCs w:val="20"/>
                <w:lang w:val="en-GB"/>
              </w:rPr>
              <w:t>https://en.wikipedia.org/wiki/Universally_unique_</w:t>
            </w:r>
            <w:proofErr w:type="gramStart"/>
            <w:r w:rsidRPr="002D1DC0">
              <w:rPr>
                <w:sz w:val="20"/>
                <w:szCs w:val="20"/>
                <w:lang w:val="en-GB"/>
              </w:rPr>
              <w:t>identifier</w:t>
            </w:r>
            <w:r>
              <w:rPr>
                <w:sz w:val="20"/>
                <w:szCs w:val="20"/>
                <w:lang w:val="en-GB"/>
              </w:rPr>
              <w:t xml:space="preserve"> .</w:t>
            </w:r>
            <w:proofErr w:type="gramEnd"/>
            <w:r>
              <w:rPr>
                <w:sz w:val="20"/>
                <w:szCs w:val="20"/>
                <w:lang w:val="en-GB"/>
              </w:rPr>
              <w:t xml:space="preserve"> Example</w:t>
            </w:r>
            <w:proofErr w:type="gramStart"/>
            <w:r>
              <w:rPr>
                <w:sz w:val="20"/>
                <w:szCs w:val="20"/>
                <w:lang w:val="en-GB"/>
              </w:rPr>
              <w:t>:</w:t>
            </w:r>
            <w:proofErr w:type="gramEnd"/>
            <w:r>
              <w:rPr>
                <w:sz w:val="20"/>
                <w:szCs w:val="20"/>
                <w:lang w:val="en-GB"/>
              </w:rPr>
              <w:br/>
            </w:r>
            <w:r w:rsidRPr="002D1DC0">
              <w:rPr>
                <w:sz w:val="20"/>
                <w:szCs w:val="20"/>
                <w:lang w:val="en-GB"/>
              </w:rPr>
              <w:t>urn:mrn:iehg:uuid:123e4567-e89b-12d3-a456-426614174000</w:t>
            </w:r>
            <w:r>
              <w:rPr>
                <w:sz w:val="20"/>
                <w:szCs w:val="20"/>
                <w:lang w:val="en-GB"/>
              </w:rPr>
              <w:br/>
              <w:t>Lb.   &lt;</w:t>
            </w:r>
            <w:proofErr w:type="gramStart"/>
            <w:r>
              <w:rPr>
                <w:sz w:val="20"/>
                <w:szCs w:val="20"/>
                <w:lang w:val="en-GB"/>
              </w:rPr>
              <w:t>type</w:t>
            </w:r>
            <w:proofErr w:type="gramEnd"/>
            <w:r>
              <w:rPr>
                <w:sz w:val="20"/>
                <w:szCs w:val="20"/>
                <w:lang w:val="en-GB"/>
              </w:rPr>
              <w:t xml:space="preserve">&gt; </w:t>
            </w:r>
            <w:proofErr w:type="spellStart"/>
            <w:r>
              <w:rPr>
                <w:sz w:val="20"/>
                <w:szCs w:val="20"/>
                <w:lang w:val="en-GB"/>
              </w:rPr>
              <w:t>obj</w:t>
            </w:r>
            <w:proofErr w:type="spellEnd"/>
            <w:r>
              <w:rPr>
                <w:sz w:val="20"/>
                <w:szCs w:val="20"/>
                <w:lang w:val="en-GB"/>
              </w:rPr>
              <w:br/>
              <w:t xml:space="preserve">If the type </w:t>
            </w:r>
            <w:proofErr w:type="spellStart"/>
            <w:r>
              <w:rPr>
                <w:sz w:val="20"/>
                <w:szCs w:val="20"/>
                <w:lang w:val="en-GB"/>
              </w:rPr>
              <w:t>obj</w:t>
            </w:r>
            <w:proofErr w:type="spellEnd"/>
            <w:r>
              <w:rPr>
                <w:sz w:val="20"/>
                <w:szCs w:val="20"/>
                <w:lang w:val="en-GB"/>
              </w:rPr>
              <w:t xml:space="preserve"> is used the &lt;type-specific-part&gt; has to be filled with </w:t>
            </w:r>
            <w:r w:rsidRPr="002D1DC0">
              <w:rPr>
                <w:sz w:val="20"/>
                <w:szCs w:val="20"/>
                <w:lang w:val="en-GB"/>
              </w:rPr>
              <w:t>:&lt;ISO 3166 Code&gt;:&lt;managed name spaces&gt;.</w:t>
            </w:r>
          </w:p>
          <w:p w:rsidR="00F60BA8" w:rsidRPr="002D1DC0" w:rsidRDefault="00F60BA8" w:rsidP="003536DB">
            <w:pPr>
              <w:pStyle w:val="KeinLeerraum"/>
              <w:rPr>
                <w:sz w:val="20"/>
                <w:szCs w:val="20"/>
                <w:lang w:val="en-GB"/>
              </w:rPr>
            </w:pPr>
            <w:proofErr w:type="gramStart"/>
            <w:r w:rsidRPr="002D1DC0">
              <w:rPr>
                <w:sz w:val="20"/>
                <w:szCs w:val="20"/>
                <w:lang w:val="en-GB"/>
              </w:rPr>
              <w:t>where</w:t>
            </w:r>
            <w:proofErr w:type="gramEnd"/>
            <w:r w:rsidRPr="002D1DC0">
              <w:rPr>
                <w:sz w:val="20"/>
                <w:szCs w:val="20"/>
                <w:lang w:val="en-GB"/>
              </w:rPr>
              <w:t xml:space="preserve"> &lt;ISO 3166 Code&gt; is the identifier defined by ISO 3166-1 alpha-2 codes for the representation of names of a country, territory, or area of geographical interest.</w:t>
            </w:r>
          </w:p>
          <w:p w:rsidR="00F60BA8" w:rsidRPr="002D1DC0" w:rsidRDefault="00F60BA8" w:rsidP="003536DB">
            <w:pPr>
              <w:pStyle w:val="KeinLeerraum"/>
              <w:rPr>
                <w:sz w:val="20"/>
                <w:szCs w:val="20"/>
                <w:lang w:val="en-GB"/>
              </w:rPr>
            </w:pPr>
            <w:r w:rsidRPr="002D1DC0">
              <w:rPr>
                <w:sz w:val="20"/>
                <w:szCs w:val="20"/>
                <w:lang w:val="en-GB"/>
              </w:rPr>
              <w:t xml:space="preserve">The </w:t>
            </w:r>
            <w:r>
              <w:rPr>
                <w:sz w:val="20"/>
                <w:szCs w:val="20"/>
                <w:lang w:val="en-GB"/>
              </w:rPr>
              <w:t>national IENC</w:t>
            </w:r>
            <w:r w:rsidRPr="002D1DC0">
              <w:rPr>
                <w:sz w:val="20"/>
                <w:szCs w:val="20"/>
                <w:lang w:val="en-GB"/>
              </w:rPr>
              <w:t xml:space="preserve"> authority (e.g. </w:t>
            </w:r>
            <w:r>
              <w:rPr>
                <w:sz w:val="20"/>
                <w:szCs w:val="20"/>
                <w:lang w:val="en-GB"/>
              </w:rPr>
              <w:t>n</w:t>
            </w:r>
            <w:r w:rsidRPr="002D1DC0">
              <w:rPr>
                <w:sz w:val="20"/>
                <w:szCs w:val="20"/>
                <w:lang w:val="en-GB"/>
              </w:rPr>
              <w:t>ational IEHG member) must ensure</w:t>
            </w:r>
            <w:proofErr w:type="gramStart"/>
            <w:r w:rsidRPr="002D1DC0">
              <w:rPr>
                <w:sz w:val="20"/>
                <w:szCs w:val="20"/>
                <w:lang w:val="en-GB"/>
              </w:rPr>
              <w:t>,</w:t>
            </w:r>
            <w:proofErr w:type="gramEnd"/>
            <w:r w:rsidRPr="002D1DC0">
              <w:rPr>
                <w:sz w:val="20"/>
                <w:szCs w:val="20"/>
                <w:lang w:val="en-GB"/>
              </w:rPr>
              <w:t xml:space="preserve"> that the &lt;managed name spaces&gt; is unique within the domain, and that the syntax of the &lt;managed name </w:t>
            </w:r>
            <w:r w:rsidRPr="002D1DC0">
              <w:rPr>
                <w:sz w:val="20"/>
                <w:szCs w:val="20"/>
                <w:lang w:val="en-GB"/>
              </w:rPr>
              <w:lastRenderedPageBreak/>
              <w:t>spaces&gt; complies with the general MRN guidelines.</w:t>
            </w:r>
            <w:r>
              <w:rPr>
                <w:sz w:val="20"/>
                <w:szCs w:val="20"/>
                <w:lang w:val="en-GB"/>
              </w:rPr>
              <w:t xml:space="preserve"> The national IENC authority can assign codes to other national organizations that can manage their own namespaces.</w:t>
            </w:r>
          </w:p>
          <w:p w:rsidR="00F60BA8" w:rsidRPr="002D1DC0" w:rsidRDefault="00F60BA8" w:rsidP="003536DB">
            <w:pPr>
              <w:pStyle w:val="KeinLeerraum"/>
              <w:rPr>
                <w:sz w:val="20"/>
                <w:szCs w:val="20"/>
                <w:lang w:val="en-GB"/>
              </w:rPr>
            </w:pPr>
            <w:r w:rsidRPr="002D1DC0">
              <w:rPr>
                <w:sz w:val="20"/>
                <w:szCs w:val="20"/>
                <w:lang w:val="en-GB"/>
              </w:rPr>
              <w:t>Examples:</w:t>
            </w:r>
          </w:p>
          <w:p w:rsidR="00F60BA8" w:rsidRPr="002D1DC0" w:rsidRDefault="00F60BA8" w:rsidP="003536DB">
            <w:pPr>
              <w:pStyle w:val="KeinLeerraum"/>
              <w:rPr>
                <w:sz w:val="20"/>
                <w:szCs w:val="20"/>
                <w:lang w:val="en-GB"/>
              </w:rPr>
            </w:pPr>
            <w:r w:rsidRPr="002D1DC0">
              <w:rPr>
                <w:sz w:val="20"/>
                <w:szCs w:val="20"/>
                <w:lang w:val="en-GB"/>
              </w:rPr>
              <w:t>urn:mrn:iehg:obj:us:fa:42.42</w:t>
            </w:r>
          </w:p>
          <w:p w:rsidR="00F60BA8" w:rsidRPr="002D1DC0" w:rsidRDefault="00F60BA8" w:rsidP="003536DB">
            <w:pPr>
              <w:pStyle w:val="KeinLeerraum"/>
              <w:rPr>
                <w:sz w:val="20"/>
                <w:szCs w:val="20"/>
                <w:lang w:val="en-GB"/>
              </w:rPr>
            </w:pPr>
            <w:r w:rsidRPr="002D1DC0">
              <w:rPr>
                <w:sz w:val="20"/>
                <w:szCs w:val="20"/>
                <w:lang w:val="en-GB"/>
              </w:rPr>
              <w:t>In this example the fleeting area with identifier 42.42 defined by the USACE.</w:t>
            </w:r>
          </w:p>
          <w:p w:rsidR="00F60BA8" w:rsidRPr="002D1DC0" w:rsidRDefault="00F60BA8" w:rsidP="003536DB">
            <w:pPr>
              <w:pStyle w:val="KeinLeerraum"/>
              <w:rPr>
                <w:sz w:val="20"/>
                <w:szCs w:val="20"/>
                <w:lang w:val="en-GB"/>
              </w:rPr>
            </w:pPr>
            <w:r w:rsidRPr="002D1DC0">
              <w:rPr>
                <w:sz w:val="20"/>
                <w:szCs w:val="20"/>
                <w:lang w:val="en-GB"/>
              </w:rPr>
              <w:t>urn:mrn:iehg:obj:be:</w:t>
            </w:r>
            <w:r>
              <w:rPr>
                <w:sz w:val="20"/>
                <w:szCs w:val="20"/>
                <w:lang w:val="en-GB"/>
              </w:rPr>
              <w:t>d</w:t>
            </w:r>
            <w:r w:rsidRPr="002D1DC0">
              <w:rPr>
                <w:sz w:val="20"/>
                <w:szCs w:val="20"/>
                <w:lang w:val="en-GB"/>
              </w:rPr>
              <w:t>vw:lock123</w:t>
            </w:r>
          </w:p>
          <w:p w:rsidR="00F60BA8" w:rsidRDefault="00F60BA8" w:rsidP="003536DB">
            <w:pPr>
              <w:pStyle w:val="KeinLeerraum"/>
              <w:rPr>
                <w:sz w:val="20"/>
                <w:szCs w:val="20"/>
                <w:lang w:val="en-GB"/>
              </w:rPr>
            </w:pPr>
            <w:r w:rsidRPr="002D1DC0">
              <w:rPr>
                <w:sz w:val="20"/>
                <w:szCs w:val="20"/>
                <w:lang w:val="en-GB"/>
              </w:rPr>
              <w:t xml:space="preserve">In this example the ISO 3166 code for Belgium is be. Within </w:t>
            </w:r>
            <w:proofErr w:type="gramStart"/>
            <w:r w:rsidRPr="002D1DC0">
              <w:rPr>
                <w:sz w:val="20"/>
                <w:szCs w:val="20"/>
                <w:lang w:val="en-GB"/>
              </w:rPr>
              <w:t>Belgium</w:t>
            </w:r>
            <w:proofErr w:type="gramEnd"/>
            <w:r w:rsidRPr="002D1DC0">
              <w:rPr>
                <w:sz w:val="20"/>
                <w:szCs w:val="20"/>
                <w:lang w:val="en-GB"/>
              </w:rPr>
              <w:t xml:space="preserve"> there are different local authorities and so a further identifier is used: </w:t>
            </w:r>
            <w:proofErr w:type="spellStart"/>
            <w:r>
              <w:rPr>
                <w:sz w:val="20"/>
                <w:szCs w:val="20"/>
                <w:lang w:val="en-GB"/>
              </w:rPr>
              <w:t>d</w:t>
            </w:r>
            <w:r w:rsidRPr="002D1DC0">
              <w:rPr>
                <w:sz w:val="20"/>
                <w:szCs w:val="20"/>
                <w:lang w:val="en-GB"/>
              </w:rPr>
              <w:t>vw</w:t>
            </w:r>
            <w:proofErr w:type="spellEnd"/>
            <w:r w:rsidRPr="002D1DC0">
              <w:rPr>
                <w:sz w:val="20"/>
                <w:szCs w:val="20"/>
                <w:lang w:val="en-GB"/>
              </w:rPr>
              <w:t xml:space="preserve"> for </w:t>
            </w:r>
            <w:proofErr w:type="spellStart"/>
            <w:r w:rsidRPr="002D1DC0">
              <w:rPr>
                <w:sz w:val="20"/>
                <w:szCs w:val="20"/>
                <w:lang w:val="en-GB"/>
              </w:rPr>
              <w:t>Vlaamse</w:t>
            </w:r>
            <w:proofErr w:type="spellEnd"/>
            <w:r w:rsidRPr="002D1DC0">
              <w:rPr>
                <w:sz w:val="20"/>
                <w:szCs w:val="20"/>
                <w:lang w:val="en-GB"/>
              </w:rPr>
              <w:t xml:space="preserve"> </w:t>
            </w:r>
            <w:proofErr w:type="spellStart"/>
            <w:r w:rsidRPr="002D1DC0">
              <w:rPr>
                <w:sz w:val="20"/>
                <w:szCs w:val="20"/>
                <w:lang w:val="en-GB"/>
              </w:rPr>
              <w:t>Waterweg</w:t>
            </w:r>
            <w:proofErr w:type="spellEnd"/>
            <w:r w:rsidRPr="002D1DC0">
              <w:rPr>
                <w:sz w:val="20"/>
                <w:szCs w:val="20"/>
                <w:lang w:val="en-GB"/>
              </w:rPr>
              <w:t xml:space="preserve"> in this example where the Flemish lock identifier is lock123.</w:t>
            </w:r>
            <w:r>
              <w:rPr>
                <w:sz w:val="20"/>
                <w:szCs w:val="20"/>
                <w:lang w:val="en-GB"/>
              </w:rPr>
              <w:br/>
            </w:r>
            <w:proofErr w:type="spellStart"/>
            <w:r>
              <w:rPr>
                <w:sz w:val="20"/>
                <w:szCs w:val="20"/>
                <w:lang w:val="en-GB"/>
              </w:rPr>
              <w:t>Lc</w:t>
            </w:r>
            <w:proofErr w:type="spellEnd"/>
            <w:r>
              <w:rPr>
                <w:sz w:val="20"/>
                <w:szCs w:val="20"/>
                <w:lang w:val="en-GB"/>
              </w:rPr>
              <w:t xml:space="preserve">.   </w:t>
            </w:r>
            <w:proofErr w:type="gramStart"/>
            <w:r>
              <w:rPr>
                <w:sz w:val="20"/>
                <w:szCs w:val="20"/>
                <w:lang w:val="en-GB"/>
              </w:rPr>
              <w:t>use</w:t>
            </w:r>
            <w:proofErr w:type="gramEnd"/>
            <w:r>
              <w:rPr>
                <w:sz w:val="20"/>
                <w:szCs w:val="20"/>
                <w:lang w:val="en-GB"/>
              </w:rPr>
              <w:t xml:space="preserve"> of a type code for a specific type of objects as &lt;type&gt;</w:t>
            </w:r>
            <w:r>
              <w:rPr>
                <w:sz w:val="20"/>
                <w:szCs w:val="20"/>
                <w:lang w:val="en-GB"/>
              </w:rPr>
              <w:br/>
              <w:t xml:space="preserve">Any IEHG member can submit a request for a new &lt;type&gt; for a specific type of objects (e.g. lock, bridge) to IEHG via the IEHG discussion forum. The request has to </w:t>
            </w:r>
            <w:proofErr w:type="spellStart"/>
            <w:r>
              <w:rPr>
                <w:sz w:val="20"/>
                <w:szCs w:val="20"/>
                <w:lang w:val="en-GB"/>
              </w:rPr>
              <w:t>conatin</w:t>
            </w:r>
            <w:proofErr w:type="spellEnd"/>
            <w:r>
              <w:rPr>
                <w:sz w:val="20"/>
                <w:szCs w:val="20"/>
                <w:lang w:val="en-GB"/>
              </w:rPr>
              <w:t xml:space="preserve"> the rules how to guarantee the uniqueness of the MRN that </w:t>
            </w:r>
            <w:proofErr w:type="gramStart"/>
            <w:r>
              <w:rPr>
                <w:sz w:val="20"/>
                <w:szCs w:val="20"/>
                <w:lang w:val="en-GB"/>
              </w:rPr>
              <w:t>will be assigned</w:t>
            </w:r>
            <w:proofErr w:type="gramEnd"/>
            <w:r>
              <w:rPr>
                <w:sz w:val="20"/>
                <w:szCs w:val="20"/>
                <w:lang w:val="en-GB"/>
              </w:rPr>
              <w:t xml:space="preserve"> for that &lt;type&gt;. It could for example be the rule to encode </w:t>
            </w:r>
            <w:r w:rsidRPr="004A064F">
              <w:rPr>
                <w:sz w:val="20"/>
                <w:szCs w:val="20"/>
                <w:lang w:val="en-GB"/>
              </w:rPr>
              <w:t>&lt;ISO 3166 Code</w:t>
            </w:r>
            <w:proofErr w:type="gramStart"/>
            <w:r w:rsidRPr="004A064F">
              <w:rPr>
                <w:sz w:val="20"/>
                <w:szCs w:val="20"/>
                <w:lang w:val="en-GB"/>
              </w:rPr>
              <w:t>&gt;:</w:t>
            </w:r>
            <w:proofErr w:type="gramEnd"/>
            <w:r w:rsidRPr="004A064F">
              <w:rPr>
                <w:sz w:val="20"/>
                <w:szCs w:val="20"/>
                <w:lang w:val="en-GB"/>
              </w:rPr>
              <w:t>&lt;managed name spaces&gt;</w:t>
            </w:r>
            <w:r>
              <w:rPr>
                <w:sz w:val="20"/>
                <w:szCs w:val="20"/>
                <w:lang w:val="en-GB"/>
              </w:rPr>
              <w:t xml:space="preserve"> for the respective type of object (as described under Lb). The request should also define an area of applicability, e.g. one or more countries or a region. The request </w:t>
            </w:r>
            <w:proofErr w:type="gramStart"/>
            <w:r>
              <w:rPr>
                <w:sz w:val="20"/>
                <w:szCs w:val="20"/>
                <w:lang w:val="en-GB"/>
              </w:rPr>
              <w:t>is adopted</w:t>
            </w:r>
            <w:proofErr w:type="gramEnd"/>
            <w:r>
              <w:rPr>
                <w:sz w:val="20"/>
                <w:szCs w:val="20"/>
                <w:lang w:val="en-GB"/>
              </w:rPr>
              <w:t xml:space="preserve"> if there is no veto within 6 weeks. The adopted types and the rules for the encoding </w:t>
            </w:r>
            <w:proofErr w:type="gramStart"/>
            <w:r>
              <w:rPr>
                <w:sz w:val="20"/>
                <w:szCs w:val="20"/>
                <w:lang w:val="en-GB"/>
              </w:rPr>
              <w:t>will be published</w:t>
            </w:r>
            <w:proofErr w:type="gramEnd"/>
            <w:r>
              <w:rPr>
                <w:sz w:val="20"/>
                <w:szCs w:val="20"/>
                <w:lang w:val="en-GB"/>
              </w:rPr>
              <w:t xml:space="preserve"> on https://ienc.openecdis.org and in the next version or edition of the Encoding Guide.</w:t>
            </w:r>
          </w:p>
          <w:p w:rsidR="00F60BA8" w:rsidRDefault="00F60BA8" w:rsidP="003536DB">
            <w:pPr>
              <w:pStyle w:val="KeinLeerraum"/>
              <w:rPr>
                <w:sz w:val="20"/>
                <w:szCs w:val="20"/>
                <w:lang w:val="en-GB"/>
              </w:rPr>
            </w:pPr>
            <w:r>
              <w:rPr>
                <w:sz w:val="20"/>
                <w:szCs w:val="20"/>
                <w:lang w:val="en-GB"/>
              </w:rPr>
              <w:t>Ld.   use of a unique solution for a region as &lt;type&gt;</w:t>
            </w:r>
            <w:r>
              <w:rPr>
                <w:sz w:val="20"/>
                <w:szCs w:val="20"/>
                <w:lang w:val="en-GB"/>
              </w:rPr>
              <w:br/>
              <w:t xml:space="preserve">If a region that does not have an ISO 3166 code agrees on a common namespace management it can submit a request for a new &lt;type&gt; to IEHG via the discussion forum. The request has to </w:t>
            </w:r>
            <w:proofErr w:type="spellStart"/>
            <w:r>
              <w:rPr>
                <w:sz w:val="20"/>
                <w:szCs w:val="20"/>
                <w:lang w:val="en-GB"/>
              </w:rPr>
              <w:t>conatin</w:t>
            </w:r>
            <w:proofErr w:type="spellEnd"/>
            <w:r>
              <w:rPr>
                <w:sz w:val="20"/>
                <w:szCs w:val="20"/>
                <w:lang w:val="en-GB"/>
              </w:rPr>
              <w:t xml:space="preserve"> the rules how to ensure the uniqueness of the MRN that </w:t>
            </w:r>
            <w:proofErr w:type="gramStart"/>
            <w:r>
              <w:rPr>
                <w:sz w:val="20"/>
                <w:szCs w:val="20"/>
                <w:lang w:val="en-GB"/>
              </w:rPr>
              <w:t>will be assigned</w:t>
            </w:r>
            <w:proofErr w:type="gramEnd"/>
            <w:r>
              <w:rPr>
                <w:sz w:val="20"/>
                <w:szCs w:val="20"/>
                <w:lang w:val="en-GB"/>
              </w:rPr>
              <w:t xml:space="preserve"> for that &lt;type&gt;. The request should also define an area of applicability. The request </w:t>
            </w:r>
            <w:proofErr w:type="gramStart"/>
            <w:r>
              <w:rPr>
                <w:sz w:val="20"/>
                <w:szCs w:val="20"/>
                <w:lang w:val="en-GB"/>
              </w:rPr>
              <w:t>is adopted</w:t>
            </w:r>
            <w:proofErr w:type="gramEnd"/>
            <w:r>
              <w:rPr>
                <w:sz w:val="20"/>
                <w:szCs w:val="20"/>
                <w:lang w:val="en-GB"/>
              </w:rPr>
              <w:t xml:space="preserve"> if there is no veto within 6 weeks. The adopted types and rules for the encoding </w:t>
            </w:r>
            <w:proofErr w:type="gramStart"/>
            <w:r>
              <w:rPr>
                <w:sz w:val="20"/>
                <w:szCs w:val="20"/>
                <w:lang w:val="en-GB"/>
              </w:rPr>
              <w:t>will be published</w:t>
            </w:r>
            <w:proofErr w:type="gramEnd"/>
            <w:r>
              <w:rPr>
                <w:sz w:val="20"/>
                <w:szCs w:val="20"/>
                <w:lang w:val="en-GB"/>
              </w:rPr>
              <w:t xml:space="preserve"> on https://ienc.openecdis.org and in the next version or edition of the Encoding Guide.</w:t>
            </w:r>
            <w:r>
              <w:rPr>
                <w:sz w:val="20"/>
                <w:szCs w:val="20"/>
                <w:lang w:val="en-GB"/>
              </w:rPr>
              <w:br/>
              <w:t>In Europe the attribute has to be encoded with</w:t>
            </w:r>
          </w:p>
          <w:p w:rsidR="00F60BA8" w:rsidRDefault="00F60BA8" w:rsidP="003536DB">
            <w:pPr>
              <w:pStyle w:val="KeinLeerraum"/>
              <w:rPr>
                <w:sz w:val="20"/>
                <w:szCs w:val="20"/>
                <w:lang w:val="en-GB"/>
              </w:rPr>
            </w:pPr>
            <w:r>
              <w:rPr>
                <w:sz w:val="20"/>
                <w:szCs w:val="20"/>
                <w:lang w:val="en-GB"/>
              </w:rPr>
              <w:t>- an existing maritime MRN</w:t>
            </w:r>
          </w:p>
          <w:p w:rsidR="00F60BA8" w:rsidRDefault="00F60BA8" w:rsidP="003536DB">
            <w:pPr>
              <w:pStyle w:val="KeinLeerraum"/>
              <w:rPr>
                <w:sz w:val="20"/>
                <w:szCs w:val="20"/>
                <w:lang w:val="en-GB"/>
              </w:rPr>
            </w:pPr>
            <w:r>
              <w:rPr>
                <w:sz w:val="20"/>
                <w:szCs w:val="20"/>
                <w:lang w:val="en-GB"/>
              </w:rPr>
              <w:t xml:space="preserve">- </w:t>
            </w:r>
            <w:proofErr w:type="gramStart"/>
            <w:r>
              <w:rPr>
                <w:sz w:val="20"/>
                <w:szCs w:val="20"/>
                <w:lang w:val="en-GB"/>
              </w:rPr>
              <w:t>in</w:t>
            </w:r>
            <w:proofErr w:type="gramEnd"/>
            <w:r>
              <w:rPr>
                <w:sz w:val="20"/>
                <w:szCs w:val="20"/>
                <w:lang w:val="en-GB"/>
              </w:rPr>
              <w:t xml:space="preserve"> accordance with La if no maritime MRN but a RIS-ID is available.</w:t>
            </w:r>
            <w:r>
              <w:rPr>
                <w:sz w:val="20"/>
                <w:szCs w:val="20"/>
                <w:lang w:val="en-GB"/>
              </w:rPr>
              <w:br/>
            </w:r>
            <w:r>
              <w:rPr>
                <w:sz w:val="20"/>
                <w:szCs w:val="20"/>
                <w:lang w:val="en-GB"/>
              </w:rPr>
              <w:br/>
              <w:t>Sections C to U:</w:t>
            </w:r>
            <w:r>
              <w:rPr>
                <w:sz w:val="20"/>
                <w:szCs w:val="20"/>
                <w:lang w:val="en-GB"/>
              </w:rPr>
              <w:br/>
              <w:t xml:space="preserve">Add the following attribute to all Object Encodings that have the </w:t>
            </w:r>
            <w:proofErr w:type="spellStart"/>
            <w:r>
              <w:rPr>
                <w:sz w:val="20"/>
                <w:szCs w:val="20"/>
                <w:lang w:val="en-GB"/>
              </w:rPr>
              <w:t>unlocd</w:t>
            </w:r>
            <w:proofErr w:type="spellEnd"/>
            <w:r>
              <w:rPr>
                <w:sz w:val="20"/>
                <w:szCs w:val="20"/>
                <w:lang w:val="en-GB"/>
              </w:rPr>
              <w:t xml:space="preserve"> attribute:</w:t>
            </w:r>
            <w:r>
              <w:rPr>
                <w:sz w:val="20"/>
                <w:szCs w:val="20"/>
                <w:lang w:val="en-GB"/>
              </w:rPr>
              <w:br/>
              <w:t>Edition 2.6:</w:t>
            </w:r>
          </w:p>
          <w:p w:rsidR="00F60BA8" w:rsidRDefault="00F60BA8" w:rsidP="003536DB">
            <w:pPr>
              <w:pStyle w:val="KeinLeerraum"/>
              <w:rPr>
                <w:sz w:val="20"/>
                <w:szCs w:val="20"/>
                <w:lang w:val="en-GB"/>
              </w:rPr>
            </w:pPr>
            <w:r w:rsidRPr="00CD1A70">
              <w:rPr>
                <w:sz w:val="20"/>
                <w:szCs w:val="20"/>
                <w:lang w:val="en-GB"/>
              </w:rPr>
              <w:t xml:space="preserve">(C) </w:t>
            </w:r>
            <w:proofErr w:type="spellStart"/>
            <w:r w:rsidRPr="00CD1A70">
              <w:rPr>
                <w:sz w:val="20"/>
                <w:szCs w:val="20"/>
                <w:lang w:val="en-GB"/>
              </w:rPr>
              <w:t>loc</w:t>
            </w:r>
            <w:r>
              <w:rPr>
                <w:sz w:val="20"/>
                <w:szCs w:val="20"/>
                <w:lang w:val="en-GB"/>
              </w:rPr>
              <w:t>mrn</w:t>
            </w:r>
            <w:proofErr w:type="spellEnd"/>
            <w:r w:rsidRPr="00CD1A70">
              <w:rPr>
                <w:sz w:val="20"/>
                <w:szCs w:val="20"/>
                <w:lang w:val="en-GB"/>
              </w:rPr>
              <w:t xml:space="preserve"> = (refer to General Guidance</w:t>
            </w:r>
            <w:r>
              <w:rPr>
                <w:sz w:val="20"/>
                <w:szCs w:val="20"/>
                <w:lang w:val="en-GB"/>
              </w:rPr>
              <w:t>, section L</w:t>
            </w:r>
            <w:r w:rsidRPr="00CD1A70">
              <w:rPr>
                <w:sz w:val="20"/>
                <w:szCs w:val="20"/>
                <w:lang w:val="en-GB"/>
              </w:rPr>
              <w:t>)</w:t>
            </w:r>
            <w:r>
              <w:rPr>
                <w:sz w:val="20"/>
                <w:szCs w:val="20"/>
                <w:lang w:val="en-GB"/>
              </w:rPr>
              <w:br/>
              <w:t>S-401:</w:t>
            </w:r>
            <w:r>
              <w:rPr>
                <w:sz w:val="20"/>
                <w:szCs w:val="20"/>
                <w:lang w:val="en-GB"/>
              </w:rPr>
              <w:br/>
              <w:t xml:space="preserve">(C) </w:t>
            </w:r>
            <w:proofErr w:type="spellStart"/>
            <w:r>
              <w:rPr>
                <w:sz w:val="20"/>
                <w:szCs w:val="20"/>
                <w:lang w:val="en-GB"/>
              </w:rPr>
              <w:t>locationMRN</w:t>
            </w:r>
            <w:proofErr w:type="spellEnd"/>
            <w:r>
              <w:rPr>
                <w:sz w:val="20"/>
                <w:szCs w:val="20"/>
                <w:lang w:val="en-GB"/>
              </w:rPr>
              <w:t xml:space="preserve"> = (refer to General Guidance, section L)</w:t>
            </w:r>
          </w:p>
          <w:p w:rsidR="00F60BA8" w:rsidRDefault="00F60BA8" w:rsidP="003536DB">
            <w:pPr>
              <w:pStyle w:val="KeinLeerraum"/>
              <w:rPr>
                <w:sz w:val="20"/>
                <w:szCs w:val="20"/>
                <w:lang w:val="en-GB"/>
              </w:rPr>
            </w:pPr>
          </w:p>
          <w:p w:rsidR="00F60BA8" w:rsidRPr="00B1092F" w:rsidRDefault="00F60BA8" w:rsidP="003536DB">
            <w:pPr>
              <w:pStyle w:val="KeinLeerraum"/>
              <w:rPr>
                <w:sz w:val="20"/>
                <w:szCs w:val="20"/>
                <w:lang w:val="de-DE"/>
              </w:rPr>
            </w:pPr>
            <w:r w:rsidRPr="00B1092F">
              <w:rPr>
                <w:sz w:val="20"/>
                <w:szCs w:val="20"/>
                <w:lang w:val="de-DE"/>
              </w:rPr>
              <w:t>E.1.1 G), G.3.2 F), G.3.4 D), G.3.9 C), G.3.10 B), G.3.11 G), G.3.14 F), G.3.15 E), G.3.17 E), G.3.19 E), G.3.20 E), G.3.26 E), G.4.8 G), I.3.4 C), L.2.1 H), L.2.2 H), L.2.3 I), L.3.1 B), L.3.2 D), M.1.1 I), M.1.2 H), M.1.4 L), M.4.5 C), R.1.1 D)</w:t>
            </w:r>
            <w:proofErr w:type="gramStart"/>
            <w:r w:rsidRPr="00B1092F">
              <w:rPr>
                <w:sz w:val="20"/>
                <w:szCs w:val="20"/>
                <w:lang w:val="de-DE"/>
              </w:rPr>
              <w:t>, :</w:t>
            </w:r>
            <w:proofErr w:type="gramEnd"/>
          </w:p>
          <w:p w:rsidR="00F60BA8" w:rsidRDefault="00F60BA8" w:rsidP="003536DB">
            <w:pPr>
              <w:pStyle w:val="KeinLeerraum"/>
              <w:rPr>
                <w:sz w:val="20"/>
                <w:szCs w:val="20"/>
                <w:lang w:val="en-GB"/>
              </w:rPr>
            </w:pPr>
            <w:r>
              <w:rPr>
                <w:sz w:val="20"/>
                <w:szCs w:val="20"/>
                <w:lang w:val="en-GB"/>
              </w:rPr>
              <w:t xml:space="preserve">Add the following sentence to the Encoding Instruction "If a maritime MRN or the RIS-ID is available, the attribute </w:t>
            </w:r>
            <w:proofErr w:type="spellStart"/>
            <w:r>
              <w:rPr>
                <w:sz w:val="20"/>
                <w:szCs w:val="20"/>
                <w:lang w:val="en-GB"/>
              </w:rPr>
              <w:t>locmrn</w:t>
            </w:r>
            <w:proofErr w:type="spellEnd"/>
            <w:r>
              <w:rPr>
                <w:sz w:val="20"/>
                <w:szCs w:val="20"/>
                <w:lang w:val="en-GB"/>
              </w:rPr>
              <w:t xml:space="preserve"> has to be encoded (refer to General Guidance section L).</w:t>
            </w:r>
            <w:proofErr w:type="gramStart"/>
            <w:r>
              <w:rPr>
                <w:sz w:val="20"/>
                <w:szCs w:val="20"/>
                <w:lang w:val="en-GB"/>
              </w:rPr>
              <w:t>".</w:t>
            </w:r>
            <w:proofErr w:type="gramEnd"/>
          </w:p>
          <w:p w:rsidR="00F60BA8" w:rsidRDefault="00F60BA8" w:rsidP="003536DB">
            <w:pPr>
              <w:pStyle w:val="KeinLeerraum"/>
              <w:rPr>
                <w:sz w:val="20"/>
                <w:szCs w:val="20"/>
                <w:lang w:val="en-GB"/>
              </w:rPr>
            </w:pPr>
          </w:p>
          <w:p w:rsidR="00F60BA8" w:rsidRPr="00B1092F" w:rsidRDefault="00F60BA8" w:rsidP="003536DB">
            <w:pPr>
              <w:pStyle w:val="KeinLeerraum"/>
              <w:rPr>
                <w:sz w:val="20"/>
                <w:szCs w:val="20"/>
                <w:lang w:val="de-DE"/>
              </w:rPr>
            </w:pPr>
            <w:r w:rsidRPr="00B1092F">
              <w:rPr>
                <w:sz w:val="20"/>
                <w:szCs w:val="20"/>
                <w:lang w:val="de-DE"/>
              </w:rPr>
              <w:t>G.1.1 K), G.1.2 J), G.1.3 J), G.1.4 J), G.1.5 J), G.1.6 L), G.1.12 K):</w:t>
            </w:r>
          </w:p>
          <w:p w:rsidR="00F60BA8" w:rsidRDefault="00F60BA8" w:rsidP="003536DB">
            <w:pPr>
              <w:pStyle w:val="KeinLeerraum"/>
              <w:rPr>
                <w:sz w:val="20"/>
                <w:szCs w:val="20"/>
                <w:lang w:val="en-GB"/>
              </w:rPr>
            </w:pPr>
            <w:r>
              <w:rPr>
                <w:sz w:val="20"/>
                <w:szCs w:val="20"/>
                <w:lang w:val="en-GB"/>
              </w:rPr>
              <w:t>Replace the Encoding Instruction with "EU: an ISRS Location Code and a RIS-ID are assigned to each single bridge object and to the C_AGGR object of the entire bridge (refer to General Guidance sections H and L)."</w:t>
            </w:r>
          </w:p>
          <w:p w:rsidR="00F60BA8" w:rsidRDefault="00F60BA8" w:rsidP="003536DB">
            <w:pPr>
              <w:pStyle w:val="KeinLeerraum"/>
              <w:rPr>
                <w:sz w:val="20"/>
                <w:szCs w:val="20"/>
                <w:lang w:val="en-GB"/>
              </w:rPr>
            </w:pPr>
            <w:r>
              <w:rPr>
                <w:sz w:val="20"/>
                <w:szCs w:val="20"/>
                <w:lang w:val="en-GB"/>
              </w:rPr>
              <w:t xml:space="preserve">Add the same Encoding </w:t>
            </w:r>
            <w:proofErr w:type="spellStart"/>
            <w:r>
              <w:rPr>
                <w:sz w:val="20"/>
                <w:szCs w:val="20"/>
                <w:lang w:val="en-GB"/>
              </w:rPr>
              <w:t>Instrauction</w:t>
            </w:r>
            <w:proofErr w:type="spellEnd"/>
            <w:r>
              <w:rPr>
                <w:sz w:val="20"/>
                <w:szCs w:val="20"/>
                <w:lang w:val="en-GB"/>
              </w:rPr>
              <w:t xml:space="preserve"> to G.1.11 and G.1.13.</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G.1.1 R), G.1.2 P), G.1.3 P), G.1.4 Q), G.1.5 P), G.1.6 S), G.1.11 N), G.1.13 K)</w:t>
            </w:r>
            <w:proofErr w:type="gramStart"/>
            <w:r>
              <w:rPr>
                <w:sz w:val="20"/>
                <w:szCs w:val="20"/>
                <w:lang w:val="en-GB"/>
              </w:rPr>
              <w:t>:</w:t>
            </w:r>
            <w:proofErr w:type="gramEnd"/>
            <w:r>
              <w:rPr>
                <w:sz w:val="20"/>
                <w:szCs w:val="20"/>
                <w:lang w:val="en-GB"/>
              </w:rPr>
              <w:br/>
              <w:t xml:space="preserve">Add the following sentence to the Encoding Instruction: "When the attribute </w:t>
            </w:r>
            <w:proofErr w:type="spellStart"/>
            <w:r>
              <w:rPr>
                <w:sz w:val="20"/>
                <w:szCs w:val="20"/>
                <w:lang w:val="en-GB"/>
              </w:rPr>
              <w:t>locmrn</w:t>
            </w:r>
            <w:proofErr w:type="spellEnd"/>
            <w:r>
              <w:rPr>
                <w:sz w:val="20"/>
                <w:szCs w:val="20"/>
                <w:lang w:val="en-GB"/>
              </w:rPr>
              <w:t xml:space="preserve"> of the gauge has been encoded (see Section B, General Guidance), the MRN of the gauge shall be encoded in the attribute '</w:t>
            </w:r>
            <w:proofErr w:type="spellStart"/>
            <w:r>
              <w:rPr>
                <w:sz w:val="20"/>
                <w:szCs w:val="20"/>
                <w:lang w:val="en-GB"/>
              </w:rPr>
              <w:t>refgag</w:t>
            </w:r>
            <w:proofErr w:type="spellEnd"/>
            <w:r>
              <w:rPr>
                <w:sz w:val="20"/>
                <w:szCs w:val="20"/>
                <w:lang w:val="en-GB"/>
              </w:rPr>
              <w:t>'."</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G.1.7, G.1.8, G.1.9:</w:t>
            </w:r>
          </w:p>
          <w:p w:rsidR="00F60BA8" w:rsidRDefault="00F60BA8" w:rsidP="003536DB">
            <w:pPr>
              <w:pStyle w:val="KeinLeerraum"/>
              <w:rPr>
                <w:sz w:val="20"/>
                <w:szCs w:val="20"/>
                <w:lang w:val="en-GB"/>
              </w:rPr>
            </w:pPr>
            <w:r>
              <w:rPr>
                <w:sz w:val="20"/>
                <w:szCs w:val="20"/>
                <w:lang w:val="en-GB"/>
              </w:rPr>
              <w:t xml:space="preserve">Add an Encoding </w:t>
            </w:r>
            <w:proofErr w:type="gramStart"/>
            <w:r>
              <w:rPr>
                <w:sz w:val="20"/>
                <w:szCs w:val="20"/>
                <w:lang w:val="en-GB"/>
              </w:rPr>
              <w:t>Instruction:</w:t>
            </w:r>
            <w:proofErr w:type="gramEnd"/>
            <w:r>
              <w:rPr>
                <w:sz w:val="20"/>
                <w:szCs w:val="20"/>
                <w:lang w:val="en-GB"/>
              </w:rPr>
              <w:t xml:space="preserve"> "EU: If the ISRS Location Code is available, it has to be encoded (refer to General Guidance section H). If a maritime MRN or the RIS-ID is available, the attribute </w:t>
            </w:r>
            <w:proofErr w:type="spellStart"/>
            <w:r>
              <w:rPr>
                <w:sz w:val="20"/>
                <w:szCs w:val="20"/>
                <w:lang w:val="en-GB"/>
              </w:rPr>
              <w:t>locmrn</w:t>
            </w:r>
            <w:proofErr w:type="spellEnd"/>
            <w:r>
              <w:rPr>
                <w:sz w:val="20"/>
                <w:szCs w:val="20"/>
                <w:lang w:val="en-GB"/>
              </w:rPr>
              <w:t xml:space="preserve"> has to be encoded (refer to General Guidance section L)."</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G.1.8:</w:t>
            </w:r>
          </w:p>
          <w:p w:rsidR="00F60BA8" w:rsidRDefault="00F60BA8" w:rsidP="003536DB">
            <w:pPr>
              <w:pStyle w:val="KeinLeerraum"/>
              <w:rPr>
                <w:sz w:val="20"/>
                <w:szCs w:val="20"/>
                <w:lang w:val="en-GB"/>
              </w:rPr>
            </w:pPr>
            <w:r>
              <w:rPr>
                <w:sz w:val="20"/>
                <w:szCs w:val="20"/>
                <w:lang w:val="en-GB"/>
              </w:rPr>
              <w:lastRenderedPageBreak/>
              <w:t xml:space="preserve">Replace Encoding Instruction H) with: "EU: </w:t>
            </w:r>
            <w:r w:rsidRPr="00F72E5C">
              <w:rPr>
                <w:sz w:val="20"/>
                <w:szCs w:val="20"/>
                <w:lang w:val="en-GB"/>
              </w:rPr>
              <w:t xml:space="preserve">If there is a gauge which can be used to calculate the vertical clearance of the </w:t>
            </w:r>
            <w:r>
              <w:rPr>
                <w:sz w:val="20"/>
                <w:szCs w:val="20"/>
                <w:lang w:val="en-GB"/>
              </w:rPr>
              <w:t>overhead cable</w:t>
            </w:r>
            <w:r w:rsidRPr="00F72E5C">
              <w:rPr>
                <w:sz w:val="20"/>
                <w:szCs w:val="20"/>
                <w:lang w:val="en-GB"/>
              </w:rPr>
              <w:t>, the ISRS location code of the gauge shall be encoded in the attribute '</w:t>
            </w:r>
            <w:proofErr w:type="spellStart"/>
            <w:r w:rsidRPr="00F72E5C">
              <w:rPr>
                <w:sz w:val="20"/>
                <w:szCs w:val="20"/>
                <w:lang w:val="en-GB"/>
              </w:rPr>
              <w:t>refgag</w:t>
            </w:r>
            <w:proofErr w:type="spellEnd"/>
            <w:r w:rsidRPr="00F72E5C">
              <w:rPr>
                <w:sz w:val="20"/>
                <w:szCs w:val="20"/>
                <w:lang w:val="en-GB"/>
              </w:rPr>
              <w:t>'.</w:t>
            </w:r>
            <w:r>
              <w:rPr>
                <w:sz w:val="20"/>
                <w:szCs w:val="20"/>
                <w:lang w:val="en-GB"/>
              </w:rPr>
              <w:t xml:space="preserve"> When the attribute </w:t>
            </w:r>
            <w:proofErr w:type="spellStart"/>
            <w:r>
              <w:rPr>
                <w:sz w:val="20"/>
                <w:szCs w:val="20"/>
                <w:lang w:val="en-GB"/>
              </w:rPr>
              <w:t>locmrn</w:t>
            </w:r>
            <w:proofErr w:type="spellEnd"/>
            <w:r>
              <w:rPr>
                <w:sz w:val="20"/>
                <w:szCs w:val="20"/>
                <w:lang w:val="en-GB"/>
              </w:rPr>
              <w:t xml:space="preserve"> of the gauge has been encoded (see Section B, General Guidance), the MRN of the gauge shall be encoded in the attribute '</w:t>
            </w:r>
            <w:proofErr w:type="spellStart"/>
            <w:r>
              <w:rPr>
                <w:sz w:val="20"/>
                <w:szCs w:val="20"/>
                <w:lang w:val="en-GB"/>
              </w:rPr>
              <w:t>refgag</w:t>
            </w:r>
            <w:proofErr w:type="spellEnd"/>
            <w:r>
              <w:rPr>
                <w:sz w:val="20"/>
                <w:szCs w:val="20"/>
                <w:lang w:val="en-GB"/>
              </w:rPr>
              <w:t>'."</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G.1.9:</w:t>
            </w:r>
          </w:p>
          <w:p w:rsidR="00F60BA8" w:rsidRDefault="00F60BA8" w:rsidP="003536DB">
            <w:pPr>
              <w:pStyle w:val="KeinLeerraum"/>
              <w:rPr>
                <w:sz w:val="20"/>
                <w:szCs w:val="20"/>
                <w:lang w:val="en-GB"/>
              </w:rPr>
            </w:pPr>
            <w:r>
              <w:rPr>
                <w:sz w:val="20"/>
                <w:szCs w:val="20"/>
                <w:lang w:val="en-GB"/>
              </w:rPr>
              <w:t xml:space="preserve">Replace Encoding Instruction K) </w:t>
            </w:r>
            <w:proofErr w:type="gramStart"/>
            <w:r>
              <w:rPr>
                <w:sz w:val="20"/>
                <w:szCs w:val="20"/>
                <w:lang w:val="en-GB"/>
              </w:rPr>
              <w:t>with:</w:t>
            </w:r>
            <w:proofErr w:type="gramEnd"/>
            <w:r>
              <w:rPr>
                <w:sz w:val="20"/>
                <w:szCs w:val="20"/>
                <w:lang w:val="en-GB"/>
              </w:rPr>
              <w:t xml:space="preserve"> "</w:t>
            </w:r>
            <w:r w:rsidRPr="00F72E5C">
              <w:rPr>
                <w:sz w:val="20"/>
                <w:szCs w:val="20"/>
                <w:lang w:val="en-GB"/>
              </w:rPr>
              <w:t xml:space="preserve">EU: If there is a gauge which can be used to calculate the vertical clearance of the </w:t>
            </w:r>
            <w:r>
              <w:rPr>
                <w:sz w:val="20"/>
                <w:szCs w:val="20"/>
                <w:lang w:val="en-GB"/>
              </w:rPr>
              <w:t>overhead pipe</w:t>
            </w:r>
            <w:r w:rsidRPr="00F72E5C">
              <w:rPr>
                <w:sz w:val="20"/>
                <w:szCs w:val="20"/>
                <w:lang w:val="en-GB"/>
              </w:rPr>
              <w:t>, the ISRS location code of the gauge shall be encoded in the attribute '</w:t>
            </w:r>
            <w:proofErr w:type="spellStart"/>
            <w:r w:rsidRPr="00F72E5C">
              <w:rPr>
                <w:sz w:val="20"/>
                <w:szCs w:val="20"/>
                <w:lang w:val="en-GB"/>
              </w:rPr>
              <w:t>refgag</w:t>
            </w:r>
            <w:proofErr w:type="spellEnd"/>
            <w:r w:rsidRPr="00F72E5C">
              <w:rPr>
                <w:sz w:val="20"/>
                <w:szCs w:val="20"/>
                <w:lang w:val="en-GB"/>
              </w:rPr>
              <w:t>'.</w:t>
            </w:r>
            <w:r>
              <w:rPr>
                <w:sz w:val="20"/>
                <w:szCs w:val="20"/>
                <w:lang w:val="en-GB"/>
              </w:rPr>
              <w:t xml:space="preserve"> When the attribute </w:t>
            </w:r>
            <w:proofErr w:type="spellStart"/>
            <w:r>
              <w:rPr>
                <w:sz w:val="20"/>
                <w:szCs w:val="20"/>
                <w:lang w:val="en-GB"/>
              </w:rPr>
              <w:t>locmrn</w:t>
            </w:r>
            <w:proofErr w:type="spellEnd"/>
            <w:r>
              <w:rPr>
                <w:sz w:val="20"/>
                <w:szCs w:val="20"/>
                <w:lang w:val="en-GB"/>
              </w:rPr>
              <w:t xml:space="preserve"> of the gauge has been encoded (see Section B, General Guidance), the MRN of the gauge shall be encoded in the attribute '</w:t>
            </w:r>
            <w:proofErr w:type="spellStart"/>
            <w:r>
              <w:rPr>
                <w:sz w:val="20"/>
                <w:szCs w:val="20"/>
                <w:lang w:val="en-GB"/>
              </w:rPr>
              <w:t>refgag</w:t>
            </w:r>
            <w:proofErr w:type="spellEnd"/>
            <w:r>
              <w:rPr>
                <w:sz w:val="20"/>
                <w:szCs w:val="20"/>
                <w:lang w:val="en-GB"/>
              </w:rPr>
              <w:t>'."</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G.1.12:</w:t>
            </w:r>
          </w:p>
          <w:p w:rsidR="00F60BA8" w:rsidRDefault="00F60BA8" w:rsidP="003536DB">
            <w:pPr>
              <w:pStyle w:val="KeinLeerraum"/>
              <w:rPr>
                <w:sz w:val="20"/>
                <w:szCs w:val="20"/>
                <w:lang w:val="en-GB"/>
              </w:rPr>
            </w:pPr>
            <w:r>
              <w:rPr>
                <w:sz w:val="20"/>
                <w:szCs w:val="20"/>
                <w:lang w:val="en-GB"/>
              </w:rPr>
              <w:t>Add an Encoding Instruction T</w:t>
            </w:r>
            <w:proofErr w:type="gramStart"/>
            <w:r>
              <w:rPr>
                <w:sz w:val="20"/>
                <w:szCs w:val="20"/>
                <w:lang w:val="en-GB"/>
              </w:rPr>
              <w:t>):</w:t>
            </w:r>
            <w:proofErr w:type="gramEnd"/>
            <w:r>
              <w:rPr>
                <w:sz w:val="20"/>
                <w:szCs w:val="20"/>
                <w:lang w:val="en-GB"/>
              </w:rPr>
              <w:t xml:space="preserve"> "</w:t>
            </w:r>
            <w:r w:rsidRPr="00F72E5C">
              <w:rPr>
                <w:sz w:val="20"/>
                <w:szCs w:val="20"/>
                <w:lang w:val="en-GB"/>
              </w:rPr>
              <w:t>EU: If there is a gauge which can be used to calculate the vertical clearance of the bridge, the ISRS location code of the gauge shall be encoded in the attribute '</w:t>
            </w:r>
            <w:proofErr w:type="spellStart"/>
            <w:r w:rsidRPr="00F72E5C">
              <w:rPr>
                <w:sz w:val="20"/>
                <w:szCs w:val="20"/>
                <w:lang w:val="en-GB"/>
              </w:rPr>
              <w:t>refgag</w:t>
            </w:r>
            <w:proofErr w:type="spellEnd"/>
            <w:r w:rsidRPr="00F72E5C">
              <w:rPr>
                <w:sz w:val="20"/>
                <w:szCs w:val="20"/>
                <w:lang w:val="en-GB"/>
              </w:rPr>
              <w:t>'.</w:t>
            </w:r>
            <w:r>
              <w:rPr>
                <w:sz w:val="20"/>
                <w:szCs w:val="20"/>
                <w:lang w:val="en-GB"/>
              </w:rPr>
              <w:t xml:space="preserve"> When the attribute </w:t>
            </w:r>
            <w:proofErr w:type="spellStart"/>
            <w:r>
              <w:rPr>
                <w:sz w:val="20"/>
                <w:szCs w:val="20"/>
                <w:lang w:val="en-GB"/>
              </w:rPr>
              <w:t>locmrn</w:t>
            </w:r>
            <w:proofErr w:type="spellEnd"/>
            <w:r>
              <w:rPr>
                <w:sz w:val="20"/>
                <w:szCs w:val="20"/>
                <w:lang w:val="en-GB"/>
              </w:rPr>
              <w:t xml:space="preserve"> of the gauge has been encoded (see Section B, General Guidance), the MRN of the gauge shall be encoded in the attribute '</w:t>
            </w:r>
            <w:proofErr w:type="spellStart"/>
            <w:r>
              <w:rPr>
                <w:sz w:val="20"/>
                <w:szCs w:val="20"/>
                <w:lang w:val="en-GB"/>
              </w:rPr>
              <w:t>refgag</w:t>
            </w:r>
            <w:proofErr w:type="spellEnd"/>
            <w:r>
              <w:rPr>
                <w:sz w:val="20"/>
                <w:szCs w:val="20"/>
                <w:lang w:val="en-GB"/>
              </w:rPr>
              <w:t>'."</w:t>
            </w:r>
          </w:p>
          <w:p w:rsidR="00F60BA8" w:rsidRDefault="00F60BA8" w:rsidP="003536DB">
            <w:pPr>
              <w:pStyle w:val="KeinLeerraum"/>
              <w:rPr>
                <w:sz w:val="20"/>
                <w:szCs w:val="20"/>
                <w:lang w:val="en-GB"/>
              </w:rPr>
            </w:pPr>
            <w:r>
              <w:rPr>
                <w:sz w:val="20"/>
                <w:szCs w:val="20"/>
                <w:lang w:val="en-GB"/>
              </w:rPr>
              <w:t xml:space="preserve">Add the following entry to the Object Encoding of bridge: "(C) </w:t>
            </w:r>
            <w:proofErr w:type="spellStart"/>
            <w:r>
              <w:rPr>
                <w:sz w:val="20"/>
                <w:szCs w:val="20"/>
                <w:lang w:val="en-GB"/>
              </w:rPr>
              <w:t>refgag</w:t>
            </w:r>
            <w:proofErr w:type="spellEnd"/>
            <w:r>
              <w:rPr>
                <w:sz w:val="20"/>
                <w:szCs w:val="20"/>
                <w:lang w:val="en-GB"/>
              </w:rPr>
              <w:t xml:space="preserve"> = (Refer to letter T)"</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G.3.11 B):</w:t>
            </w:r>
          </w:p>
          <w:p w:rsidR="00F60BA8" w:rsidRDefault="00F60BA8" w:rsidP="003536DB">
            <w:pPr>
              <w:pStyle w:val="KeinLeerraum"/>
              <w:rPr>
                <w:sz w:val="20"/>
                <w:szCs w:val="20"/>
                <w:lang w:val="en-GB"/>
              </w:rPr>
            </w:pPr>
            <w:r>
              <w:rPr>
                <w:sz w:val="20"/>
                <w:szCs w:val="20"/>
                <w:lang w:val="en-GB"/>
              </w:rPr>
              <w:t>Replace the first sentence of the Encoding instruction with: "The lower case letter object '</w:t>
            </w:r>
            <w:proofErr w:type="spellStart"/>
            <w:r>
              <w:rPr>
                <w:sz w:val="20"/>
                <w:szCs w:val="20"/>
                <w:lang w:val="en-GB"/>
              </w:rPr>
              <w:t>ponton</w:t>
            </w:r>
            <w:proofErr w:type="spellEnd"/>
            <w:r>
              <w:rPr>
                <w:sz w:val="20"/>
                <w:szCs w:val="20"/>
                <w:lang w:val="en-GB"/>
              </w:rPr>
              <w:t>' shall only be used in case depth data is available underneath the hulk (e.g., by multi beam sounding), it is a casino boat, or the ISRS Location Code (</w:t>
            </w:r>
            <w:proofErr w:type="spellStart"/>
            <w:r>
              <w:rPr>
                <w:sz w:val="20"/>
                <w:szCs w:val="20"/>
                <w:lang w:val="en-GB"/>
              </w:rPr>
              <w:t>unlocd</w:t>
            </w:r>
            <w:proofErr w:type="spellEnd"/>
            <w:r>
              <w:rPr>
                <w:sz w:val="20"/>
                <w:szCs w:val="20"/>
                <w:lang w:val="en-GB"/>
              </w:rPr>
              <w:t>) or the RIS-ID (refer to General Guidance sections H and L) can be provided."</w:t>
            </w:r>
          </w:p>
          <w:p w:rsidR="00F60BA8" w:rsidRDefault="00F60BA8" w:rsidP="003536DB">
            <w:pPr>
              <w:pStyle w:val="KeinLeerraum"/>
              <w:rPr>
                <w:sz w:val="20"/>
                <w:szCs w:val="20"/>
                <w:lang w:val="en-GB"/>
              </w:rPr>
            </w:pPr>
          </w:p>
          <w:p w:rsidR="00F60BA8" w:rsidRPr="009419EE" w:rsidRDefault="00F60BA8" w:rsidP="003536DB">
            <w:pPr>
              <w:pStyle w:val="KeinLeerraum"/>
              <w:rPr>
                <w:sz w:val="20"/>
                <w:szCs w:val="20"/>
                <w:lang w:val="en-GB"/>
              </w:rPr>
            </w:pPr>
            <w:r>
              <w:rPr>
                <w:sz w:val="20"/>
                <w:szCs w:val="20"/>
                <w:lang w:val="en-GB"/>
              </w:rPr>
              <w:t>G.3.14 B):</w:t>
            </w:r>
          </w:p>
          <w:p w:rsidR="00F60BA8" w:rsidRDefault="00F60BA8" w:rsidP="003536DB">
            <w:pPr>
              <w:pStyle w:val="KeinLeerraum"/>
              <w:rPr>
                <w:sz w:val="20"/>
                <w:szCs w:val="20"/>
                <w:lang w:val="en-GB"/>
              </w:rPr>
            </w:pPr>
            <w:r w:rsidRPr="009419EE">
              <w:rPr>
                <w:sz w:val="20"/>
                <w:szCs w:val="20"/>
                <w:lang w:val="en-GB"/>
              </w:rPr>
              <w:t>Replace the first sentence of the Encoding instruction with: "The lower case letter object '</w:t>
            </w:r>
            <w:proofErr w:type="spellStart"/>
            <w:r>
              <w:rPr>
                <w:sz w:val="20"/>
                <w:szCs w:val="20"/>
                <w:lang w:val="en-GB"/>
              </w:rPr>
              <w:t>hulkes</w:t>
            </w:r>
            <w:proofErr w:type="spellEnd"/>
            <w:r w:rsidRPr="009419EE">
              <w:rPr>
                <w:sz w:val="20"/>
                <w:szCs w:val="20"/>
                <w:lang w:val="en-GB"/>
              </w:rPr>
              <w:t>' shall only be used in case depth data is available underneath the pontoon (e.g., by multi beam sounding) or the ISRS Location Code (</w:t>
            </w:r>
            <w:proofErr w:type="spellStart"/>
            <w:r w:rsidRPr="009419EE">
              <w:rPr>
                <w:sz w:val="20"/>
                <w:szCs w:val="20"/>
                <w:lang w:val="en-GB"/>
              </w:rPr>
              <w:t>unlocd</w:t>
            </w:r>
            <w:proofErr w:type="spellEnd"/>
            <w:r w:rsidRPr="009419EE">
              <w:rPr>
                <w:sz w:val="20"/>
                <w:szCs w:val="20"/>
                <w:lang w:val="en-GB"/>
              </w:rPr>
              <w:t>) or the RIS-ID (refer to General Guidance sections H and L) can be provided."</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G.4.2, Q.2.1, R.2.1, R.2.2, R.2.3, R.2.4:</w:t>
            </w:r>
          </w:p>
          <w:p w:rsidR="00F60BA8" w:rsidRDefault="00F60BA8" w:rsidP="003536DB">
            <w:pPr>
              <w:pStyle w:val="KeinLeerraum"/>
              <w:rPr>
                <w:sz w:val="20"/>
                <w:szCs w:val="20"/>
                <w:lang w:val="en-GB"/>
              </w:rPr>
            </w:pPr>
            <w:r>
              <w:rPr>
                <w:sz w:val="20"/>
                <w:szCs w:val="20"/>
                <w:lang w:val="en-GB"/>
              </w:rPr>
              <w:t xml:space="preserve">Add an Encoding </w:t>
            </w:r>
            <w:proofErr w:type="gramStart"/>
            <w:r>
              <w:rPr>
                <w:sz w:val="20"/>
                <w:szCs w:val="20"/>
                <w:lang w:val="en-GB"/>
              </w:rPr>
              <w:t>Instruction:</w:t>
            </w:r>
            <w:proofErr w:type="gramEnd"/>
            <w:r>
              <w:rPr>
                <w:sz w:val="20"/>
                <w:szCs w:val="20"/>
                <w:lang w:val="en-GB"/>
              </w:rPr>
              <w:t xml:space="preserve"> "EU: If the ISRS Location Code is available, it has to be encoded (refer to General Guidance section H). If a maritime MRN or the RIS-ID is available, the attribute </w:t>
            </w:r>
            <w:proofErr w:type="spellStart"/>
            <w:r>
              <w:rPr>
                <w:sz w:val="20"/>
                <w:szCs w:val="20"/>
                <w:lang w:val="en-GB"/>
              </w:rPr>
              <w:t>locmrn</w:t>
            </w:r>
            <w:proofErr w:type="spellEnd"/>
            <w:r>
              <w:rPr>
                <w:sz w:val="20"/>
                <w:szCs w:val="20"/>
                <w:lang w:val="en-GB"/>
              </w:rPr>
              <w:t xml:space="preserve"> has to be encoded (refer to General Guidance section L)."</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G.4.3 E):</w:t>
            </w:r>
          </w:p>
          <w:p w:rsidR="00F60BA8" w:rsidRPr="009419EE" w:rsidRDefault="00F60BA8" w:rsidP="003536DB">
            <w:pPr>
              <w:pStyle w:val="KeinLeerraum"/>
              <w:rPr>
                <w:sz w:val="20"/>
                <w:szCs w:val="20"/>
                <w:lang w:val="en-GB"/>
              </w:rPr>
            </w:pPr>
            <w:r>
              <w:rPr>
                <w:sz w:val="20"/>
                <w:szCs w:val="20"/>
                <w:lang w:val="en-GB"/>
              </w:rPr>
              <w:t xml:space="preserve">Replace the Encoding Instruction </w:t>
            </w:r>
            <w:proofErr w:type="gramStart"/>
            <w:r>
              <w:rPr>
                <w:sz w:val="20"/>
                <w:szCs w:val="20"/>
                <w:lang w:val="en-GB"/>
              </w:rPr>
              <w:t>with:</w:t>
            </w:r>
            <w:proofErr w:type="gramEnd"/>
            <w:r>
              <w:rPr>
                <w:sz w:val="20"/>
                <w:szCs w:val="20"/>
                <w:lang w:val="en-GB"/>
              </w:rPr>
              <w:t xml:space="preserve"> "An ISRS Location Code and a RIS-ID are assigned to each single </w:t>
            </w:r>
            <w:proofErr w:type="spellStart"/>
            <w:r>
              <w:rPr>
                <w:sz w:val="20"/>
                <w:szCs w:val="20"/>
                <w:lang w:val="en-GB"/>
              </w:rPr>
              <w:t>lokbsn</w:t>
            </w:r>
            <w:proofErr w:type="spellEnd"/>
            <w:r>
              <w:rPr>
                <w:sz w:val="20"/>
                <w:szCs w:val="20"/>
                <w:lang w:val="en-GB"/>
              </w:rPr>
              <w:t xml:space="preserve"> object and to the C_AGGR object of the entire lock (refer to General Guidance sections H and L)."</w:t>
            </w:r>
          </w:p>
          <w:p w:rsidR="00F60BA8" w:rsidRDefault="00F60BA8" w:rsidP="003536DB">
            <w:pPr>
              <w:pStyle w:val="KeinLeerraum"/>
              <w:rPr>
                <w:sz w:val="20"/>
                <w:szCs w:val="20"/>
                <w:lang w:val="en-GB"/>
              </w:rPr>
            </w:pPr>
          </w:p>
          <w:p w:rsidR="00F60BA8" w:rsidRPr="00307B45" w:rsidRDefault="00F60BA8" w:rsidP="003536DB">
            <w:pPr>
              <w:pStyle w:val="KeinLeerraum"/>
              <w:rPr>
                <w:sz w:val="20"/>
                <w:szCs w:val="20"/>
                <w:lang w:val="en-GB"/>
              </w:rPr>
            </w:pPr>
            <w:r w:rsidRPr="00307B45">
              <w:rPr>
                <w:sz w:val="20"/>
                <w:szCs w:val="20"/>
                <w:lang w:val="en-GB"/>
              </w:rPr>
              <w:t>G.4.4 F):</w:t>
            </w:r>
          </w:p>
          <w:p w:rsidR="00F60BA8" w:rsidRDefault="00F60BA8" w:rsidP="003536DB">
            <w:pPr>
              <w:pStyle w:val="KeinLeerraum"/>
              <w:rPr>
                <w:sz w:val="20"/>
                <w:szCs w:val="20"/>
                <w:lang w:val="en-GB"/>
              </w:rPr>
            </w:pPr>
            <w:r w:rsidRPr="00307B45">
              <w:rPr>
                <w:sz w:val="20"/>
                <w:szCs w:val="20"/>
                <w:lang w:val="en-GB"/>
              </w:rPr>
              <w:t xml:space="preserve">Replace the Encoding Instruction </w:t>
            </w:r>
            <w:proofErr w:type="gramStart"/>
            <w:r w:rsidRPr="00307B45">
              <w:rPr>
                <w:sz w:val="20"/>
                <w:szCs w:val="20"/>
                <w:lang w:val="en-GB"/>
              </w:rPr>
              <w:t>with:</w:t>
            </w:r>
            <w:proofErr w:type="gramEnd"/>
            <w:r w:rsidRPr="00307B45">
              <w:rPr>
                <w:sz w:val="20"/>
                <w:szCs w:val="20"/>
                <w:lang w:val="en-GB"/>
              </w:rPr>
              <w:t xml:space="preserve"> "An ISRS Location Code and a RIS-ID are assigned to each single </w:t>
            </w:r>
            <w:proofErr w:type="spellStart"/>
            <w:r>
              <w:rPr>
                <w:sz w:val="20"/>
                <w:szCs w:val="20"/>
                <w:lang w:val="en-GB"/>
              </w:rPr>
              <w:t>gatcon</w:t>
            </w:r>
            <w:proofErr w:type="spellEnd"/>
            <w:r w:rsidRPr="00307B45">
              <w:rPr>
                <w:sz w:val="20"/>
                <w:szCs w:val="20"/>
                <w:lang w:val="en-GB"/>
              </w:rPr>
              <w:t xml:space="preserve"> object and to the C_AGGR object of the entire lock (refer to General Guidance sections H and L)."</w:t>
            </w:r>
          </w:p>
          <w:p w:rsidR="00F60BA8" w:rsidRDefault="00F60BA8" w:rsidP="003536DB">
            <w:pPr>
              <w:pStyle w:val="KeinLeerraum"/>
              <w:rPr>
                <w:sz w:val="20"/>
                <w:szCs w:val="20"/>
                <w:lang w:val="en-GB"/>
              </w:rPr>
            </w:pPr>
          </w:p>
          <w:p w:rsidR="00F60BA8" w:rsidRPr="00307B45" w:rsidRDefault="00F60BA8" w:rsidP="003536DB">
            <w:pPr>
              <w:pStyle w:val="KeinLeerraum"/>
              <w:rPr>
                <w:sz w:val="20"/>
                <w:szCs w:val="20"/>
                <w:lang w:val="en-GB"/>
              </w:rPr>
            </w:pPr>
            <w:r w:rsidRPr="00307B45">
              <w:rPr>
                <w:sz w:val="20"/>
                <w:szCs w:val="20"/>
                <w:lang w:val="en-GB"/>
              </w:rPr>
              <w:t>G.4.</w:t>
            </w:r>
            <w:r>
              <w:rPr>
                <w:sz w:val="20"/>
                <w:szCs w:val="20"/>
                <w:lang w:val="en-GB"/>
              </w:rPr>
              <w:t>9</w:t>
            </w:r>
            <w:r w:rsidRPr="00307B45">
              <w:rPr>
                <w:sz w:val="20"/>
                <w:szCs w:val="20"/>
                <w:lang w:val="en-GB"/>
              </w:rPr>
              <w:t>:</w:t>
            </w:r>
          </w:p>
          <w:p w:rsidR="00F60BA8" w:rsidRPr="00307B45" w:rsidRDefault="00F60BA8" w:rsidP="003536DB">
            <w:pPr>
              <w:pStyle w:val="KeinLeerraum"/>
              <w:rPr>
                <w:sz w:val="20"/>
                <w:szCs w:val="20"/>
                <w:lang w:val="en-GB"/>
              </w:rPr>
            </w:pPr>
            <w:r>
              <w:rPr>
                <w:sz w:val="20"/>
                <w:szCs w:val="20"/>
                <w:lang w:val="en-GB"/>
              </w:rPr>
              <w:t>Add</w:t>
            </w:r>
            <w:r w:rsidRPr="00307B45">
              <w:rPr>
                <w:sz w:val="20"/>
                <w:szCs w:val="20"/>
                <w:lang w:val="en-GB"/>
              </w:rPr>
              <w:t xml:space="preserve"> the </w:t>
            </w:r>
            <w:r>
              <w:rPr>
                <w:sz w:val="20"/>
                <w:szCs w:val="20"/>
                <w:lang w:val="en-GB"/>
              </w:rPr>
              <w:t>following En</w:t>
            </w:r>
            <w:r w:rsidRPr="00307B45">
              <w:rPr>
                <w:sz w:val="20"/>
                <w:szCs w:val="20"/>
                <w:lang w:val="en-GB"/>
              </w:rPr>
              <w:t xml:space="preserve">coding Instruction </w:t>
            </w:r>
            <w:r>
              <w:rPr>
                <w:sz w:val="20"/>
                <w:szCs w:val="20"/>
                <w:lang w:val="en-GB"/>
              </w:rPr>
              <w:t>N)</w:t>
            </w:r>
            <w:r w:rsidRPr="00307B45">
              <w:rPr>
                <w:sz w:val="20"/>
                <w:szCs w:val="20"/>
                <w:lang w:val="en-GB"/>
              </w:rPr>
              <w:t xml:space="preserve">: "An ISRS Location Code and a RIS-ID are assigned to each single </w:t>
            </w:r>
            <w:proofErr w:type="spellStart"/>
            <w:r w:rsidRPr="00307B45">
              <w:rPr>
                <w:sz w:val="20"/>
                <w:szCs w:val="20"/>
                <w:lang w:val="en-GB"/>
              </w:rPr>
              <w:t>lokbsn</w:t>
            </w:r>
            <w:proofErr w:type="spellEnd"/>
            <w:r w:rsidRPr="00307B45">
              <w:rPr>
                <w:sz w:val="20"/>
                <w:szCs w:val="20"/>
                <w:lang w:val="en-GB"/>
              </w:rPr>
              <w:t xml:space="preserve"> object and to the C_AGGR object of the entire </w:t>
            </w:r>
            <w:r>
              <w:rPr>
                <w:sz w:val="20"/>
                <w:szCs w:val="20"/>
                <w:lang w:val="en-GB"/>
              </w:rPr>
              <w:t>opening barrage</w:t>
            </w:r>
            <w:r w:rsidRPr="00307B45">
              <w:rPr>
                <w:sz w:val="20"/>
                <w:szCs w:val="20"/>
                <w:lang w:val="en-GB"/>
              </w:rPr>
              <w:t xml:space="preserve"> (refer to General Guidance sections H and L)."</w:t>
            </w:r>
          </w:p>
          <w:p w:rsidR="00F60BA8" w:rsidRPr="009419EE"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L.3.1</w:t>
            </w:r>
            <w:proofErr w:type="gramStart"/>
            <w:r>
              <w:rPr>
                <w:sz w:val="20"/>
                <w:szCs w:val="20"/>
                <w:lang w:val="en-GB"/>
              </w:rPr>
              <w:t>:</w:t>
            </w:r>
            <w:proofErr w:type="gramEnd"/>
            <w:r>
              <w:rPr>
                <w:sz w:val="20"/>
                <w:szCs w:val="20"/>
                <w:lang w:val="en-GB"/>
              </w:rPr>
              <w:br/>
              <w:t>Delete ", ISRS Location Code" in the title. Delete "; local International Ship Reporting System code" in the definition.</w:t>
            </w:r>
          </w:p>
          <w:p w:rsidR="00F60BA8" w:rsidRDefault="00F60BA8" w:rsidP="003536DB">
            <w:pPr>
              <w:pStyle w:val="KeinLeerraum"/>
              <w:rPr>
                <w:sz w:val="20"/>
                <w:szCs w:val="20"/>
                <w:lang w:val="en-GB"/>
              </w:rPr>
            </w:pPr>
          </w:p>
          <w:p w:rsidR="00F60BA8" w:rsidRDefault="00F60BA8" w:rsidP="003536DB">
            <w:pPr>
              <w:pStyle w:val="KeinLeerraum"/>
              <w:rPr>
                <w:sz w:val="20"/>
                <w:szCs w:val="20"/>
                <w:lang w:val="en-GB"/>
              </w:rPr>
            </w:pPr>
            <w:r>
              <w:rPr>
                <w:sz w:val="20"/>
                <w:szCs w:val="20"/>
                <w:lang w:val="en-GB"/>
              </w:rPr>
              <w:t>U.1.1 G):</w:t>
            </w:r>
          </w:p>
          <w:p w:rsidR="00F60BA8" w:rsidRPr="0005464C" w:rsidRDefault="00F60BA8" w:rsidP="003536DB">
            <w:pPr>
              <w:pStyle w:val="KeinLeerraum"/>
              <w:rPr>
                <w:sz w:val="20"/>
                <w:szCs w:val="20"/>
                <w:lang w:val="en-GB"/>
              </w:rPr>
            </w:pPr>
            <w:r>
              <w:rPr>
                <w:sz w:val="20"/>
                <w:szCs w:val="20"/>
                <w:lang w:val="en-GB"/>
              </w:rPr>
              <w:t>Delete ", ISRS Location Code".</w:t>
            </w:r>
            <w:r w:rsidRPr="0005464C">
              <w:rPr>
                <w:sz w:val="20"/>
                <w:szCs w:val="20"/>
                <w:lang w:val="en-GB"/>
              </w:rPr>
              <w:fldChar w:fldCharType="end"/>
            </w:r>
          </w:p>
        </w:tc>
      </w:tr>
      <w:tr w:rsidR="00F60BA8" w:rsidRPr="00964EA0"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lastRenderedPageBreak/>
              <w:t>5</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Proposed picture/illustration:</w:t>
            </w:r>
          </w:p>
          <w:p w:rsidR="00F60BA8" w:rsidRPr="0005464C" w:rsidRDefault="00F60BA8"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lastRenderedPageBreak/>
              <w:t>6</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Explanation, why this amendment/change is needed:</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On one hand IHO is recommending the use of the MRN in future Product Specifications, on the other hand Europe has decided to replace the isrs location code (which has been encoded in the attribute unlocd) with a RIS-ID. The RIS-ID will be too long for the attribute unlocd and it will be necessary in a transitional period to have both IDs encoded. The introduction of the attribute Location Maritime Ressource Name allows the encoding of the RIS-ID as part of this attribute.</w:t>
            </w:r>
            <w:r>
              <w:rPr>
                <w:noProof/>
                <w:sz w:val="20"/>
                <w:szCs w:val="20"/>
                <w:lang w:val="en-GB"/>
              </w:rPr>
              <w:br/>
              <w:t>As is might be necessary in the future to encode e.g. an IALA MRN and an IEHG MRN for the same object the attribute should have the multiplicity 0,2 in S-401.</w:t>
            </w:r>
            <w:r w:rsidRPr="0005464C">
              <w:rPr>
                <w:sz w:val="20"/>
                <w:szCs w:val="20"/>
                <w:lang w:val="en-GB"/>
              </w:rPr>
              <w:fldChar w:fldCharType="end"/>
            </w:r>
          </w:p>
        </w:tc>
      </w:tr>
      <w:tr w:rsidR="00F60BA8" w:rsidRPr="00F27176" w:rsidTr="003536DB">
        <w:trPr>
          <w:trHeight w:val="304"/>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F60BA8" w:rsidRDefault="00F60BA8"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add the attribute</w:t>
            </w:r>
            <w:r>
              <w:rPr>
                <w:noProof/>
                <w:sz w:val="20"/>
                <w:szCs w:val="20"/>
                <w:lang w:val="en-GB"/>
              </w:rPr>
              <w:br/>
              <w:t>"</w:t>
            </w:r>
            <w:r w:rsidRPr="00050973">
              <w:rPr>
                <w:noProof/>
                <w:sz w:val="20"/>
                <w:szCs w:val="20"/>
                <w:lang w:val="en-GB"/>
              </w:rPr>
              <w:t xml:space="preserve">Location Maritime Resource </w:t>
            </w:r>
            <w:r>
              <w:rPr>
                <w:noProof/>
                <w:sz w:val="20"/>
                <w:szCs w:val="20"/>
                <w:lang w:val="en-GB"/>
              </w:rPr>
              <w:t xml:space="preserve">   (</w:t>
            </w:r>
            <w:r w:rsidRPr="00050973">
              <w:rPr>
                <w:noProof/>
                <w:sz w:val="20"/>
                <w:szCs w:val="20"/>
                <w:lang w:val="en-GB"/>
              </w:rPr>
              <w:t>locMRN</w:t>
            </w:r>
            <w:r>
              <w:rPr>
                <w:noProof/>
                <w:sz w:val="20"/>
                <w:szCs w:val="20"/>
                <w:lang w:val="en-GB"/>
              </w:rPr>
              <w:t xml:space="preserve">)      TE    0,2" to all features with the attribute unlocd in S-401. </w:t>
            </w:r>
          </w:p>
          <w:p w:rsidR="00F60BA8" w:rsidRDefault="00F60BA8" w:rsidP="003536DB">
            <w:pPr>
              <w:pStyle w:val="KeinLeerraum"/>
              <w:rPr>
                <w:noProof/>
                <w:sz w:val="20"/>
                <w:szCs w:val="20"/>
                <w:lang w:val="en-GB"/>
              </w:rPr>
            </w:pPr>
            <w:r>
              <w:rPr>
                <w:noProof/>
                <w:sz w:val="20"/>
                <w:szCs w:val="20"/>
                <w:lang w:val="en-GB"/>
              </w:rPr>
              <w:t>Add the attribute Location Maritime Ressource Name, CamelCase locationMRN from the IALA domain to the S-401 FC.</w:t>
            </w:r>
          </w:p>
          <w:p w:rsidR="00F60BA8" w:rsidRPr="00940A92" w:rsidRDefault="00F60BA8" w:rsidP="003536DB">
            <w:pPr>
              <w:pStyle w:val="KeinLeerraum"/>
              <w:rPr>
                <w:sz w:val="20"/>
                <w:szCs w:val="20"/>
                <w:lang w:val="en-GB"/>
              </w:rPr>
            </w:pPr>
            <w:r>
              <w:rPr>
                <w:noProof/>
                <w:sz w:val="20"/>
                <w:szCs w:val="20"/>
                <w:lang w:val="en-GB"/>
              </w:rPr>
              <w:t>Add t</w:t>
            </w:r>
            <w:r w:rsidRPr="00CD1A70">
              <w:rPr>
                <w:noProof/>
                <w:sz w:val="20"/>
                <w:szCs w:val="20"/>
                <w:lang w:val="en-GB"/>
              </w:rPr>
              <w:t xml:space="preserve">he attribute </w:t>
            </w:r>
            <w:r>
              <w:rPr>
                <w:noProof/>
                <w:sz w:val="20"/>
                <w:szCs w:val="20"/>
                <w:lang w:val="en-GB"/>
              </w:rPr>
              <w:t>"locMRN   C"</w:t>
            </w:r>
            <w:r w:rsidRPr="00CD1A70">
              <w:rPr>
                <w:noProof/>
                <w:sz w:val="20"/>
                <w:szCs w:val="20"/>
                <w:lang w:val="en-GB"/>
              </w:rPr>
              <w:t xml:space="preserve"> to all features with the attribute unlocd in </w:t>
            </w:r>
            <w:r>
              <w:rPr>
                <w:noProof/>
                <w:sz w:val="20"/>
                <w:szCs w:val="20"/>
                <w:lang w:val="en-GB"/>
              </w:rPr>
              <w:t>edition 2.6</w:t>
            </w:r>
            <w:r w:rsidRPr="00CD1A70">
              <w:rPr>
                <w:noProof/>
                <w:sz w:val="20"/>
                <w:szCs w:val="20"/>
                <w:lang w:val="en-GB"/>
              </w:rPr>
              <w:t>.</w:t>
            </w:r>
            <w:r>
              <w:rPr>
                <w:noProof/>
                <w:sz w:val="20"/>
                <w:szCs w:val="20"/>
                <w:lang w:val="en-GB"/>
              </w:rPr>
              <w:t xml:space="preserve"> Add the following attribute in 2.6: </w:t>
            </w:r>
            <w:r>
              <w:rPr>
                <w:noProof/>
                <w:sz w:val="20"/>
                <w:szCs w:val="20"/>
                <w:lang w:val="en-GB"/>
              </w:rPr>
              <w:br/>
            </w:r>
            <w:r>
              <w:rPr>
                <w:sz w:val="20"/>
                <w:szCs w:val="20"/>
                <w:lang w:val="en-GB"/>
              </w:rPr>
              <w:t>"</w:t>
            </w:r>
            <w:r w:rsidRPr="00940A92">
              <w:rPr>
                <w:sz w:val="20"/>
                <w:szCs w:val="20"/>
                <w:lang w:val="en-GB"/>
              </w:rPr>
              <w:t xml:space="preserve">Attribute </w:t>
            </w:r>
            <w:r w:rsidRPr="00940A92">
              <w:rPr>
                <w:sz w:val="20"/>
                <w:szCs w:val="20"/>
                <w:lang w:val="en-GB"/>
              </w:rPr>
              <w:tab/>
            </w:r>
            <w:r>
              <w:rPr>
                <w:sz w:val="20"/>
                <w:szCs w:val="20"/>
                <w:lang w:val="en-GB"/>
              </w:rPr>
              <w:t>location MRN</w:t>
            </w:r>
            <w:r w:rsidRPr="00940A92">
              <w:rPr>
                <w:sz w:val="20"/>
                <w:szCs w:val="20"/>
                <w:lang w:val="en-GB"/>
              </w:rPr>
              <w:t xml:space="preserve"> </w:t>
            </w:r>
          </w:p>
          <w:p w:rsidR="00F60BA8" w:rsidRPr="00940A92" w:rsidRDefault="00F60BA8" w:rsidP="003536DB">
            <w:pPr>
              <w:pStyle w:val="KeinLeerraum"/>
              <w:rPr>
                <w:sz w:val="20"/>
                <w:szCs w:val="20"/>
                <w:lang w:val="en-GB"/>
              </w:rPr>
            </w:pPr>
            <w:r w:rsidRPr="00940A92">
              <w:rPr>
                <w:sz w:val="20"/>
                <w:szCs w:val="20"/>
                <w:lang w:val="en-GB"/>
              </w:rPr>
              <w:t xml:space="preserve">Acronym: </w:t>
            </w:r>
            <w:r w:rsidRPr="00940A92">
              <w:rPr>
                <w:sz w:val="20"/>
                <w:szCs w:val="20"/>
                <w:lang w:val="en-GB"/>
              </w:rPr>
              <w:tab/>
            </w:r>
            <w:proofErr w:type="spellStart"/>
            <w:r>
              <w:rPr>
                <w:sz w:val="20"/>
                <w:szCs w:val="20"/>
                <w:lang w:val="en-GB"/>
              </w:rPr>
              <w:t>locMRN</w:t>
            </w:r>
            <w:proofErr w:type="spellEnd"/>
            <w:r w:rsidRPr="00940A92">
              <w:rPr>
                <w:sz w:val="20"/>
                <w:szCs w:val="20"/>
                <w:lang w:val="en-GB"/>
              </w:rPr>
              <w:t xml:space="preserve"> </w:t>
            </w:r>
            <w:r w:rsidRPr="00940A92">
              <w:rPr>
                <w:sz w:val="20"/>
                <w:szCs w:val="20"/>
                <w:lang w:val="en-GB"/>
              </w:rPr>
              <w:tab/>
              <w:t xml:space="preserve">Code: </w:t>
            </w:r>
            <w:r w:rsidRPr="00940A92">
              <w:rPr>
                <w:sz w:val="20"/>
                <w:szCs w:val="20"/>
                <w:lang w:val="en-GB"/>
              </w:rPr>
              <w:tab/>
            </w:r>
            <w:r>
              <w:rPr>
                <w:sz w:val="20"/>
                <w:szCs w:val="20"/>
                <w:lang w:val="en-GB"/>
              </w:rPr>
              <w:t>18051</w:t>
            </w:r>
            <w:r w:rsidRPr="00940A92">
              <w:rPr>
                <w:sz w:val="20"/>
                <w:szCs w:val="20"/>
                <w:lang w:val="en-GB"/>
              </w:rPr>
              <w:t xml:space="preserve"> </w:t>
            </w:r>
          </w:p>
          <w:p w:rsidR="00F60BA8" w:rsidRPr="00940A92" w:rsidRDefault="00F60BA8" w:rsidP="003536DB">
            <w:pPr>
              <w:pStyle w:val="KeinLeerraum"/>
              <w:rPr>
                <w:sz w:val="20"/>
                <w:szCs w:val="20"/>
                <w:lang w:val="en-GB"/>
              </w:rPr>
            </w:pPr>
            <w:r w:rsidRPr="00940A92">
              <w:rPr>
                <w:sz w:val="20"/>
                <w:szCs w:val="20"/>
                <w:lang w:val="en-GB"/>
              </w:rPr>
              <w:t xml:space="preserve">Use Type: </w:t>
            </w:r>
            <w:r w:rsidRPr="00940A92">
              <w:rPr>
                <w:sz w:val="20"/>
                <w:szCs w:val="20"/>
                <w:lang w:val="en-GB"/>
              </w:rPr>
              <w:tab/>
              <w:t xml:space="preserve">F </w:t>
            </w:r>
          </w:p>
          <w:p w:rsidR="00F60BA8" w:rsidRPr="00940A92" w:rsidRDefault="00F60BA8" w:rsidP="003536DB">
            <w:pPr>
              <w:pStyle w:val="KeinLeerraum"/>
              <w:rPr>
                <w:sz w:val="20"/>
                <w:szCs w:val="20"/>
                <w:lang w:val="en-GB"/>
              </w:rPr>
            </w:pPr>
            <w:r w:rsidRPr="00940A92">
              <w:rPr>
                <w:sz w:val="20"/>
                <w:szCs w:val="20"/>
                <w:lang w:val="en-GB"/>
              </w:rPr>
              <w:t xml:space="preserve">Value Type: </w:t>
            </w:r>
            <w:r w:rsidRPr="00940A92">
              <w:rPr>
                <w:sz w:val="20"/>
                <w:szCs w:val="20"/>
                <w:lang w:val="en-GB"/>
              </w:rPr>
              <w:tab/>
              <w:t xml:space="preserve">T </w:t>
            </w:r>
          </w:p>
          <w:p w:rsidR="00F60BA8" w:rsidRPr="00940A92" w:rsidRDefault="00F60BA8" w:rsidP="003536DB">
            <w:pPr>
              <w:pStyle w:val="KeinLeerraum"/>
              <w:rPr>
                <w:sz w:val="20"/>
                <w:szCs w:val="20"/>
                <w:lang w:val="en-GB"/>
              </w:rPr>
            </w:pPr>
            <w:r w:rsidRPr="00940A92">
              <w:rPr>
                <w:sz w:val="20"/>
                <w:szCs w:val="20"/>
                <w:lang w:val="en-GB"/>
              </w:rPr>
              <w:t xml:space="preserve">Data Dictionary (DD) Reference: </w:t>
            </w:r>
          </w:p>
          <w:p w:rsidR="00F60BA8" w:rsidRPr="00940A92" w:rsidRDefault="00F60BA8" w:rsidP="003536DB">
            <w:pPr>
              <w:pStyle w:val="KeinLeerraum"/>
              <w:rPr>
                <w:sz w:val="20"/>
                <w:szCs w:val="20"/>
                <w:lang w:val="en-GB"/>
              </w:rPr>
            </w:pPr>
            <w:r w:rsidRPr="00940A92">
              <w:rPr>
                <w:sz w:val="20"/>
                <w:szCs w:val="20"/>
                <w:lang w:val="en-GB"/>
              </w:rPr>
              <w:t xml:space="preserve">DD Name: </w:t>
            </w:r>
            <w:r w:rsidRPr="00940A92">
              <w:rPr>
                <w:sz w:val="20"/>
                <w:szCs w:val="20"/>
                <w:lang w:val="en-GB"/>
              </w:rPr>
              <w:tab/>
              <w:t xml:space="preserve">IENC </w:t>
            </w:r>
            <w:r w:rsidRPr="00940A92">
              <w:rPr>
                <w:sz w:val="20"/>
                <w:szCs w:val="20"/>
                <w:lang w:val="en-GB"/>
              </w:rPr>
              <w:tab/>
              <w:t xml:space="preserve">Date accepted: </w:t>
            </w:r>
            <w:r w:rsidRPr="00940A92">
              <w:rPr>
                <w:sz w:val="20"/>
                <w:szCs w:val="20"/>
                <w:lang w:val="en-GB"/>
              </w:rPr>
              <w:tab/>
              <w:t>20</w:t>
            </w:r>
            <w:r>
              <w:rPr>
                <w:sz w:val="20"/>
                <w:szCs w:val="20"/>
                <w:lang w:val="en-GB"/>
              </w:rPr>
              <w:t>23</w:t>
            </w:r>
            <w:r w:rsidRPr="00940A92">
              <w:rPr>
                <w:sz w:val="20"/>
                <w:szCs w:val="20"/>
                <w:lang w:val="en-GB"/>
              </w:rPr>
              <w:t>-</w:t>
            </w:r>
            <w:r>
              <w:rPr>
                <w:sz w:val="20"/>
                <w:szCs w:val="20"/>
                <w:lang w:val="en-GB"/>
              </w:rPr>
              <w:t>11</w:t>
            </w:r>
            <w:r w:rsidRPr="00940A92">
              <w:rPr>
                <w:sz w:val="20"/>
                <w:szCs w:val="20"/>
                <w:lang w:val="en-GB"/>
              </w:rPr>
              <w:t>-</w:t>
            </w:r>
            <w:r>
              <w:rPr>
                <w:sz w:val="20"/>
                <w:szCs w:val="20"/>
                <w:lang w:val="en-GB"/>
              </w:rPr>
              <w:t>22</w:t>
            </w:r>
            <w:r w:rsidRPr="00940A92">
              <w:rPr>
                <w:sz w:val="20"/>
                <w:szCs w:val="20"/>
                <w:lang w:val="en-GB"/>
              </w:rPr>
              <w:t xml:space="preserve"> </w:t>
            </w:r>
          </w:p>
          <w:p w:rsidR="00F60BA8" w:rsidRPr="0005464C" w:rsidRDefault="00F60BA8" w:rsidP="003536DB">
            <w:pPr>
              <w:pStyle w:val="KeinLeerraum"/>
              <w:rPr>
                <w:sz w:val="20"/>
                <w:szCs w:val="20"/>
                <w:lang w:val="en-GB"/>
              </w:rPr>
            </w:pPr>
            <w:r w:rsidRPr="00940A92">
              <w:rPr>
                <w:sz w:val="20"/>
                <w:szCs w:val="20"/>
                <w:lang w:val="en-GB"/>
              </w:rPr>
              <w:t xml:space="preserve">Definition: </w:t>
            </w:r>
            <w:r w:rsidRPr="00940A92">
              <w:rPr>
                <w:sz w:val="20"/>
                <w:szCs w:val="20"/>
                <w:lang w:val="en-GB"/>
              </w:rPr>
              <w:tab/>
              <w:t xml:space="preserve">The attribute </w:t>
            </w:r>
            <w:proofErr w:type="spellStart"/>
            <w:r w:rsidRPr="00940A92">
              <w:rPr>
                <w:sz w:val="20"/>
                <w:szCs w:val="20"/>
                <w:lang w:val="en-GB"/>
              </w:rPr>
              <w:t>loc</w:t>
            </w:r>
            <w:r>
              <w:rPr>
                <w:sz w:val="20"/>
                <w:szCs w:val="20"/>
                <w:lang w:val="en-GB"/>
              </w:rPr>
              <w:t>MRN</w:t>
            </w:r>
            <w:proofErr w:type="spellEnd"/>
            <w:r w:rsidRPr="00940A92">
              <w:rPr>
                <w:sz w:val="20"/>
                <w:szCs w:val="20"/>
                <w:lang w:val="en-GB"/>
              </w:rPr>
              <w:t xml:space="preserve"> should be used to encode the </w:t>
            </w:r>
            <w:r>
              <w:rPr>
                <w:sz w:val="20"/>
                <w:szCs w:val="20"/>
                <w:lang w:val="en-GB"/>
              </w:rPr>
              <w:t xml:space="preserve">Maritime </w:t>
            </w:r>
            <w:proofErr w:type="spellStart"/>
            <w:r>
              <w:rPr>
                <w:sz w:val="20"/>
                <w:szCs w:val="20"/>
                <w:lang w:val="en-GB"/>
              </w:rPr>
              <w:t>Ressource</w:t>
            </w:r>
            <w:proofErr w:type="spellEnd"/>
            <w:r>
              <w:rPr>
                <w:sz w:val="20"/>
                <w:szCs w:val="20"/>
                <w:lang w:val="en-GB"/>
              </w:rPr>
              <w:t xml:space="preserve"> Name (MRN)"</w:t>
            </w:r>
            <w:r w:rsidRPr="00940A92">
              <w:rPr>
                <w:sz w:val="20"/>
                <w:szCs w:val="20"/>
                <w:lang w:val="en-GB"/>
              </w:rPr>
              <w:t xml:space="preserve"> </w:t>
            </w:r>
            <w:r w:rsidRPr="0005464C">
              <w:rPr>
                <w:sz w:val="20"/>
                <w:szCs w:val="20"/>
                <w:lang w:val="en-GB"/>
              </w:rPr>
              <w:fldChar w:fldCharType="end"/>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 xml:space="preserve">amend the length of the attribute ReferenceGauge to allow the encoding of the MRN. </w:t>
            </w:r>
            <w:r w:rsidRPr="0005464C">
              <w:rPr>
                <w:sz w:val="20"/>
                <w:szCs w:val="20"/>
                <w:lang w:val="en-GB"/>
              </w:rPr>
              <w:fldChar w:fldCharType="end"/>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F60BA8" w:rsidRPr="0005464C" w:rsidRDefault="00F60BA8"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27176" w:rsidTr="003536DB">
        <w:tc>
          <w:tcPr>
            <w:tcW w:w="423" w:type="dxa"/>
          </w:tcPr>
          <w:p w:rsidR="00F60BA8" w:rsidRPr="0005464C" w:rsidDel="00822339" w:rsidRDefault="00F60BA8"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F60BA8" w:rsidRDefault="00F60BA8" w:rsidP="003536DB">
            <w:pPr>
              <w:pStyle w:val="KeinLeerraum"/>
              <w:rPr>
                <w:sz w:val="20"/>
                <w:szCs w:val="20"/>
                <w:lang w:val="en-GB"/>
              </w:rPr>
            </w:pPr>
            <w:r>
              <w:rPr>
                <w:sz w:val="20"/>
                <w:szCs w:val="20"/>
                <w:lang w:val="en-GB"/>
              </w:rPr>
              <w:t xml:space="preserve">Proposed amendments of the Presentation Library / Portrayal Catalogue: </w:t>
            </w:r>
          </w:p>
          <w:p w:rsidR="00F60BA8" w:rsidRDefault="00F60BA8"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F60BA8" w:rsidRPr="0005464C" w:rsidRDefault="00F60BA8"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F27176"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60BA8" w:rsidRPr="00F27176" w:rsidTr="003536DB">
        <w:tc>
          <w:tcPr>
            <w:tcW w:w="472" w:type="dxa"/>
            <w:gridSpan w:val="2"/>
          </w:tcPr>
          <w:p w:rsidR="00F60BA8" w:rsidRPr="0005464C" w:rsidRDefault="00F60BA8" w:rsidP="003536DB">
            <w:pPr>
              <w:rPr>
                <w:rFonts w:ascii="Arial" w:hAnsi="Arial" w:cs="Arial"/>
                <w:sz w:val="20"/>
                <w:szCs w:val="20"/>
                <w:lang w:val="en-GB"/>
              </w:rPr>
            </w:pPr>
            <w:r w:rsidRPr="00B1092F">
              <w:rPr>
                <w:lang w:val="en-US"/>
              </w:rPr>
              <w:br w:type="page"/>
            </w: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F60BA8" w:rsidRPr="0005464C" w:rsidRDefault="00F60BA8"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CESNI/TI/TI-15</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20231011</w:t>
            </w:r>
            <w:r w:rsidRPr="0005464C">
              <w:rPr>
                <w:sz w:val="20"/>
                <w:szCs w:val="20"/>
                <w:lang w:val="en-GB"/>
              </w:rPr>
              <w:fldChar w:fldCharType="end"/>
            </w:r>
          </w:p>
        </w:tc>
        <w:tc>
          <w:tcPr>
            <w:tcW w:w="4266" w:type="dxa"/>
            <w:gridSpan w:val="2"/>
          </w:tcPr>
          <w:p w:rsidR="00F60BA8" w:rsidRPr="0005464C" w:rsidRDefault="00F60BA8"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20231122</w:t>
            </w:r>
            <w:r w:rsidRPr="0005464C">
              <w:rPr>
                <w:sz w:val="20"/>
                <w:szCs w:val="20"/>
                <w:lang w:val="en-GB"/>
              </w:rPr>
              <w:fldChar w:fldCharType="end"/>
            </w:r>
            <w:r w:rsidRPr="0005464C">
              <w:rPr>
                <w:sz w:val="20"/>
                <w:szCs w:val="20"/>
                <w:lang w:val="en-GB"/>
              </w:rPr>
              <w:t xml:space="preserve"> (6 weeks)</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To be filled in by a member of the Core Group:</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60BA8" w:rsidRPr="0005464C" w:rsidRDefault="00F60BA8"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F60BA8" w:rsidRPr="004C1B4F" w:rsidRDefault="00F60BA8" w:rsidP="00F60BA8">
      <w:pPr>
        <w:spacing w:before="240"/>
        <w:rPr>
          <w:rFonts w:ascii="Arial" w:hAnsi="Arial" w:cs="Arial"/>
          <w:sz w:val="20"/>
          <w:lang w:val="en-GB"/>
        </w:rPr>
      </w:pPr>
    </w:p>
    <w:p w:rsidR="00F60BA8" w:rsidRDefault="00F60BA8" w:rsidP="00A52FAE">
      <w:pPr>
        <w:spacing w:before="240"/>
        <w:rPr>
          <w:rFonts w:ascii="Arial" w:hAnsi="Arial" w:cs="Arial"/>
          <w:i/>
          <w:sz w:val="18"/>
          <w:szCs w:val="20"/>
          <w:lang w:val="en-GB"/>
        </w:rPr>
      </w:pPr>
    </w:p>
    <w:p w:rsidR="00F60BA8" w:rsidRDefault="00F60BA8" w:rsidP="00A52FAE">
      <w:pPr>
        <w:spacing w:before="240"/>
        <w:rPr>
          <w:rFonts w:ascii="Arial" w:hAnsi="Arial" w:cs="Arial"/>
          <w:i/>
          <w:sz w:val="18"/>
          <w:szCs w:val="20"/>
          <w:lang w:val="en-GB"/>
        </w:rPr>
      </w:pPr>
    </w:p>
    <w:p w:rsidR="00F60BA8" w:rsidRDefault="00F60BA8" w:rsidP="00A52FAE">
      <w:pPr>
        <w:spacing w:before="240"/>
        <w:rPr>
          <w:rFonts w:ascii="Arial" w:hAnsi="Arial" w:cs="Arial"/>
          <w:i/>
          <w:sz w:val="18"/>
          <w:szCs w:val="20"/>
          <w:lang w:val="en-GB"/>
        </w:rPr>
      </w:pPr>
      <w:r>
        <w:rPr>
          <w:rFonts w:ascii="Arial" w:hAnsi="Arial" w:cs="Arial"/>
          <w:i/>
          <w:sz w:val="18"/>
          <w:szCs w:val="20"/>
          <w:lang w:val="en-GB"/>
        </w:rPr>
        <w:t xml:space="preserve">CR 431 </w:t>
      </w:r>
      <w:proofErr w:type="gramStart"/>
      <w:r>
        <w:rPr>
          <w:rFonts w:ascii="Arial" w:hAnsi="Arial" w:cs="Arial"/>
          <w:i/>
          <w:sz w:val="18"/>
          <w:szCs w:val="20"/>
          <w:lang w:val="en-GB"/>
        </w:rPr>
        <w:t>will only be implemented</w:t>
      </w:r>
      <w:proofErr w:type="gramEnd"/>
      <w:r>
        <w:rPr>
          <w:rFonts w:ascii="Arial" w:hAnsi="Arial" w:cs="Arial"/>
          <w:i/>
          <w:sz w:val="18"/>
          <w:szCs w:val="20"/>
          <w:lang w:val="en-GB"/>
        </w:rPr>
        <w:t xml:space="preserve"> in S-401</w:t>
      </w:r>
    </w:p>
    <w:p w:rsidR="00F60BA8" w:rsidRDefault="00F60BA8">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F60BA8" w:rsidRPr="00B1668B" w:rsidTr="003536DB">
        <w:trPr>
          <w:trHeight w:val="538"/>
        </w:trPr>
        <w:tc>
          <w:tcPr>
            <w:tcW w:w="423" w:type="dxa"/>
          </w:tcPr>
          <w:p w:rsidR="00F60BA8" w:rsidRPr="0005464C" w:rsidRDefault="00F60BA8"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F60BA8" w:rsidRPr="00964EA0" w:rsidRDefault="00F60BA8"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B1668B">
              <w:rPr>
                <w:rFonts w:cs="Arial"/>
                <w:sz w:val="20"/>
                <w:szCs w:val="20"/>
                <w:lang w:val="en-US"/>
              </w:rPr>
              <w:t>Encoding of aerial cableways</w:t>
            </w:r>
            <w:r w:rsidRPr="0005464C">
              <w:rPr>
                <w:rFonts w:cs="Arial"/>
                <w:sz w:val="20"/>
                <w:szCs w:val="20"/>
              </w:rPr>
              <w:fldChar w:fldCharType="end"/>
            </w:r>
          </w:p>
          <w:p w:rsidR="00F60BA8" w:rsidRDefault="00F60BA8"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432</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F60BA8" w:rsidRPr="00964EA0" w:rsidRDefault="00F60BA8"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2"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60BA8" w:rsidRPr="00B1668B"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F60BA8" w:rsidRPr="0005464C" w:rsidRDefault="00F60BA8"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60BA8" w:rsidRPr="0005464C" w:rsidRDefault="00F60BA8"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60BA8"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 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60BA8" w:rsidRPr="00BD2C0B" w:rsidRDefault="00F60BA8"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F60BA8" w:rsidRPr="0005464C" w:rsidRDefault="00F60BA8"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i/>
                <w:iCs/>
                <w:sz w:val="20"/>
                <w:szCs w:val="20"/>
                <w:lang w:val="en-GB"/>
              </w:rPr>
            </w:pPr>
          </w:p>
          <w:p w:rsidR="00F60BA8" w:rsidRPr="0005464C" w:rsidRDefault="00F60BA8"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F60BA8" w:rsidRPr="0005464C" w:rsidRDefault="00F60BA8" w:rsidP="003536DB">
            <w:pPr>
              <w:pStyle w:val="KeinLeerraum"/>
              <w:rPr>
                <w:sz w:val="20"/>
                <w:szCs w:val="20"/>
                <w:lang w:val="en-GB"/>
              </w:rPr>
            </w:pPr>
            <w:r w:rsidRPr="0005464C">
              <w:rPr>
                <w:sz w:val="20"/>
                <w:szCs w:val="20"/>
                <w:lang w:val="en-GB"/>
              </w:rPr>
              <w:t>Sections C to U</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G.1.8</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F60BA8" w:rsidRPr="0005464C" w:rsidRDefault="00F60BA8"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G.1.14</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F60BA8" w:rsidRPr="0005464C" w:rsidRDefault="00F60BA8" w:rsidP="003536DB">
            <w:pPr>
              <w:pStyle w:val="KeinLeerraum"/>
              <w:rPr>
                <w:sz w:val="20"/>
                <w:szCs w:val="20"/>
                <w:lang w:val="en-GB"/>
              </w:rPr>
            </w:pPr>
            <w:r w:rsidRPr="0005464C">
              <w:rPr>
                <w:sz w:val="20"/>
                <w:szCs w:val="20"/>
                <w:lang w:val="en-GB"/>
              </w:rPr>
              <w:t>Section V to Z and Annexes AA to AF</w:t>
            </w:r>
          </w:p>
          <w:p w:rsidR="00F60BA8" w:rsidRPr="0005464C" w:rsidRDefault="00F60BA8" w:rsidP="003536DB">
            <w:pPr>
              <w:pStyle w:val="KeinLeerraum"/>
              <w:rPr>
                <w:sz w:val="20"/>
                <w:szCs w:val="20"/>
                <w:lang w:val="en-GB"/>
              </w:rPr>
            </w:pPr>
            <w:r w:rsidRPr="0005464C">
              <w:rPr>
                <w:sz w:val="20"/>
                <w:szCs w:val="20"/>
                <w:lang w:val="en-GB"/>
              </w:rPr>
              <w:t>This is a request</w:t>
            </w:r>
          </w:p>
          <w:p w:rsidR="00F60BA8" w:rsidRPr="0005464C" w:rsidRDefault="00F60BA8"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60BA8" w:rsidRPr="0005464C" w:rsidRDefault="00F60BA8"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F60BA8"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convyr</w:t>
            </w:r>
            <w:r w:rsidRPr="0005464C">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60BA8" w:rsidTr="003536DB">
        <w:trPr>
          <w:trHeight w:val="538"/>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F60BA8" w:rsidRDefault="00F60BA8"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Add an Encoding Instruction J to page G.1.8, Overhead Cable:</w:t>
            </w:r>
            <w:r>
              <w:rPr>
                <w:sz w:val="20"/>
                <w:szCs w:val="20"/>
                <w:lang w:val="en-GB"/>
              </w:rPr>
              <w:br/>
              <w:t xml:space="preserve">"J) </w:t>
            </w:r>
            <w:r w:rsidRPr="006A48A9">
              <w:rPr>
                <w:sz w:val="20"/>
                <w:szCs w:val="20"/>
                <w:lang w:val="en-GB"/>
              </w:rPr>
              <w:t xml:space="preserve">If it is required to encode </w:t>
            </w:r>
            <w:proofErr w:type="spellStart"/>
            <w:r w:rsidRPr="006A48A9">
              <w:rPr>
                <w:sz w:val="20"/>
                <w:szCs w:val="20"/>
                <w:lang w:val="en-GB"/>
              </w:rPr>
              <w:t>telepheric</w:t>
            </w:r>
            <w:proofErr w:type="spellEnd"/>
            <w:r w:rsidRPr="006A48A9">
              <w:rPr>
                <w:sz w:val="20"/>
                <w:szCs w:val="20"/>
                <w:lang w:val="en-GB"/>
              </w:rPr>
              <w:t xml:space="preserve"> cables, this must be done using Conveyor features with attribute CATCON = 1 (aerial cableway)</w:t>
            </w:r>
            <w:r>
              <w:rPr>
                <w:sz w:val="20"/>
                <w:szCs w:val="20"/>
                <w:lang w:val="en-GB"/>
              </w:rPr>
              <w:t>, see G.1.14</w:t>
            </w:r>
            <w:r w:rsidRPr="006A48A9">
              <w:rPr>
                <w:sz w:val="20"/>
                <w:szCs w:val="20"/>
                <w:lang w:val="en-GB"/>
              </w:rPr>
              <w:t>.</w:t>
            </w:r>
            <w:r>
              <w:rPr>
                <w:sz w:val="20"/>
                <w:szCs w:val="20"/>
                <w:lang w:val="en-GB"/>
              </w:rPr>
              <w:t>"</w:t>
            </w:r>
          </w:p>
          <w:p w:rsidR="00F60BA8" w:rsidRPr="0005464C" w:rsidRDefault="00F60BA8" w:rsidP="003536DB">
            <w:pPr>
              <w:pStyle w:val="KeinLeerraum"/>
              <w:rPr>
                <w:sz w:val="20"/>
                <w:szCs w:val="20"/>
                <w:lang w:val="en-GB"/>
              </w:rPr>
            </w:pPr>
            <w:r>
              <w:rPr>
                <w:noProof/>
                <w:sz w:val="20"/>
                <w:szCs w:val="20"/>
                <w:lang w:val="en-GB"/>
              </w:rPr>
              <w:t>Add a new page to the Encoding Guide for the encoding of aerial cableways that are crossing a waterway. See annex</w:t>
            </w:r>
            <w:r w:rsidRPr="0005464C">
              <w:rPr>
                <w:sz w:val="20"/>
                <w:szCs w:val="20"/>
                <w:lang w:val="en-GB"/>
              </w:rPr>
              <w:fldChar w:fldCharType="end"/>
            </w:r>
          </w:p>
        </w:tc>
      </w:tr>
      <w:tr w:rsidR="00F60BA8" w:rsidRPr="00964EA0"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Proposed picture/illustration:</w:t>
            </w:r>
          </w:p>
          <w:p w:rsidR="00F60BA8" w:rsidRPr="0005464C" w:rsidRDefault="00F60BA8"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Explanation, why this amendment/change is needed:</w:t>
            </w:r>
          </w:p>
          <w:p w:rsidR="00F60BA8" w:rsidRDefault="00F60BA8" w:rsidP="003536DB">
            <w:pPr>
              <w:pStyle w:val="KeinLeerraum"/>
              <w:rPr>
                <w:noProof/>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roofErr w:type="gramStart"/>
            <w:r>
              <w:rPr>
                <w:sz w:val="20"/>
                <w:szCs w:val="20"/>
                <w:lang w:val="en-GB"/>
              </w:rPr>
              <w:t>An aerial cableway that is crossing a waterway can only be encoded</w:t>
            </w:r>
            <w:proofErr w:type="gramEnd"/>
            <w:r>
              <w:rPr>
                <w:sz w:val="20"/>
                <w:szCs w:val="20"/>
                <w:lang w:val="en-GB"/>
              </w:rPr>
              <w:t xml:space="preserve"> as a cable overhead </w:t>
            </w:r>
            <w:proofErr w:type="spellStart"/>
            <w:r>
              <w:rPr>
                <w:sz w:val="20"/>
                <w:szCs w:val="20"/>
                <w:lang w:val="en-GB"/>
              </w:rPr>
              <w:t>cblohd</w:t>
            </w:r>
            <w:proofErr w:type="spellEnd"/>
            <w:r>
              <w:rPr>
                <w:sz w:val="20"/>
                <w:szCs w:val="20"/>
                <w:lang w:val="en-GB"/>
              </w:rPr>
              <w:t xml:space="preserve"> at the moment. </w:t>
            </w:r>
            <w:proofErr w:type="gramStart"/>
            <w:r>
              <w:rPr>
                <w:sz w:val="20"/>
                <w:szCs w:val="20"/>
                <w:lang w:val="en-GB"/>
              </w:rPr>
              <w:t>But</w:t>
            </w:r>
            <w:proofErr w:type="gramEnd"/>
            <w:r>
              <w:rPr>
                <w:sz w:val="20"/>
                <w:szCs w:val="20"/>
                <w:lang w:val="en-GB"/>
              </w:rPr>
              <w:t xml:space="preserve"> in case of an aerial cableway </w:t>
            </w:r>
            <w:r>
              <w:rPr>
                <w:noProof/>
                <w:sz w:val="20"/>
                <w:szCs w:val="20"/>
                <w:lang w:val="en-GB"/>
              </w:rPr>
              <w:t>the boatmaster will see a moving target on the radar screen. He could assume that a vessel is crossing the waterway beneath the cable and that he has to change his course to prevent a collision.</w:t>
            </w:r>
          </w:p>
          <w:p w:rsidR="00F60BA8" w:rsidRPr="0005464C" w:rsidRDefault="00F60BA8" w:rsidP="003536DB">
            <w:pPr>
              <w:pStyle w:val="KeinLeerraum"/>
              <w:rPr>
                <w:sz w:val="20"/>
                <w:szCs w:val="20"/>
                <w:lang w:val="en-GB"/>
              </w:rPr>
            </w:pPr>
            <w:r>
              <w:rPr>
                <w:noProof/>
                <w:sz w:val="20"/>
                <w:szCs w:val="20"/>
                <w:lang w:val="en-GB"/>
              </w:rPr>
              <w:t>According to S-57 and S-101 aerial cablewys have to be encoded as conveyors with the category of conveyor 1 (aerial cableway) with the definition "</w:t>
            </w:r>
            <w:r w:rsidRPr="009C0C1F">
              <w:rPr>
                <w:noProof/>
                <w:sz w:val="20"/>
                <w:szCs w:val="20"/>
                <w:lang w:val="en-GB"/>
              </w:rPr>
              <w:t>A transportation system consisting of load cables strung between pylons on which carrier units (for example: cars or buckets intended to transport people, material, and/or equipment) are suspended.</w:t>
            </w:r>
            <w:r>
              <w:rPr>
                <w:noProof/>
                <w:sz w:val="20"/>
                <w:szCs w:val="20"/>
                <w:lang w:val="en-GB"/>
              </w:rPr>
              <w:t xml:space="preserve">". But the FC and the EG do not allow the encoding of aerial cableways in IENCs at the moment. </w:t>
            </w:r>
            <w:r w:rsidRPr="0005464C">
              <w:rPr>
                <w:sz w:val="20"/>
                <w:szCs w:val="20"/>
                <w:lang w:val="en-GB"/>
              </w:rPr>
              <w:fldChar w:fldCharType="end"/>
            </w:r>
          </w:p>
        </w:tc>
      </w:tr>
      <w:tr w:rsidR="00F60BA8" w:rsidRPr="00B1668B" w:rsidTr="003536DB">
        <w:trPr>
          <w:trHeight w:val="304"/>
        </w:trPr>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F60BA8" w:rsidRDefault="00F60BA8"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add enumeration 1 aerial cableway to the attribute catcon:</w:t>
            </w:r>
          </w:p>
          <w:p w:rsidR="00F60BA8" w:rsidRDefault="00F60BA8" w:rsidP="003536DB">
            <w:pPr>
              <w:pStyle w:val="KeinLeerraum"/>
              <w:rPr>
                <w:noProof/>
                <w:sz w:val="20"/>
                <w:szCs w:val="20"/>
                <w:lang w:val="en-GB"/>
              </w:rPr>
            </w:pPr>
            <w:r>
              <w:rPr>
                <w:noProof/>
                <w:sz w:val="20"/>
                <w:szCs w:val="20"/>
                <w:lang w:val="en-GB"/>
              </w:rPr>
              <w:t>1    DD Name: HYDRO   Code: CATCON_1    Date accepted: ??.??.2023</w:t>
            </w:r>
          </w:p>
          <w:p w:rsidR="00F60BA8" w:rsidRDefault="00F60BA8" w:rsidP="003536DB">
            <w:pPr>
              <w:pStyle w:val="KeinLeerraum"/>
              <w:rPr>
                <w:noProof/>
                <w:sz w:val="20"/>
                <w:szCs w:val="20"/>
                <w:lang w:val="en-GB"/>
              </w:rPr>
            </w:pPr>
            <w:r>
              <w:rPr>
                <w:noProof/>
                <w:sz w:val="20"/>
                <w:szCs w:val="20"/>
                <w:lang w:val="en-GB"/>
              </w:rPr>
              <w:t>Name:   aerial cableway (telepheric)</w:t>
            </w:r>
          </w:p>
          <w:p w:rsidR="00F60BA8" w:rsidRDefault="00F60BA8" w:rsidP="003536DB">
            <w:pPr>
              <w:pStyle w:val="KeinLeerraum"/>
              <w:rPr>
                <w:noProof/>
                <w:sz w:val="20"/>
                <w:szCs w:val="20"/>
                <w:lang w:val="en-GB"/>
              </w:rPr>
            </w:pPr>
            <w:r>
              <w:rPr>
                <w:noProof/>
                <w:sz w:val="20"/>
                <w:szCs w:val="20"/>
                <w:lang w:val="en-GB"/>
              </w:rPr>
              <w:t xml:space="preserve">Definition: </w:t>
            </w:r>
            <w:r w:rsidRPr="007119FC">
              <w:rPr>
                <w:noProof/>
                <w:sz w:val="20"/>
                <w:szCs w:val="20"/>
                <w:lang w:val="en-GB"/>
              </w:rPr>
              <w:t>A transportation system consisting of load cables strung between pylons on which carrier units (for example: cars or buckets intended to transport people, material, and/or equipment) are suspended.</w:t>
            </w:r>
          </w:p>
          <w:p w:rsidR="00F60BA8" w:rsidRDefault="00F60BA8" w:rsidP="003536DB">
            <w:pPr>
              <w:pStyle w:val="KeinLeerraum"/>
              <w:rPr>
                <w:noProof/>
                <w:sz w:val="20"/>
                <w:szCs w:val="20"/>
                <w:lang w:val="en-GB"/>
              </w:rPr>
            </w:pPr>
          </w:p>
          <w:p w:rsidR="00F60BA8" w:rsidRPr="0005464C" w:rsidRDefault="00F60BA8" w:rsidP="003536DB">
            <w:pPr>
              <w:pStyle w:val="KeinLeerraum"/>
              <w:rPr>
                <w:sz w:val="20"/>
                <w:szCs w:val="20"/>
                <w:lang w:val="en-GB"/>
              </w:rPr>
            </w:pPr>
            <w:r>
              <w:rPr>
                <w:noProof/>
                <w:sz w:val="20"/>
                <w:szCs w:val="20"/>
                <w:lang w:val="en-GB"/>
              </w:rPr>
              <w:t>Add the enumeration 1 to the attribute CATCON of the feature CONVYR.</w:t>
            </w:r>
            <w:r w:rsidRPr="0005464C">
              <w:rPr>
                <w:sz w:val="20"/>
                <w:szCs w:val="20"/>
                <w:lang w:val="en-GB"/>
              </w:rPr>
              <w:fldChar w:fldCharType="end"/>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lastRenderedPageBreak/>
              <w:t>9</w:t>
            </w:r>
          </w:p>
        </w:tc>
        <w:tc>
          <w:tcPr>
            <w:tcW w:w="8633" w:type="dxa"/>
            <w:gridSpan w:val="5"/>
          </w:tcPr>
          <w:p w:rsidR="00F60BA8" w:rsidRPr="0005464C" w:rsidRDefault="00F60BA8"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60BA8" w:rsidRPr="00B1668B" w:rsidTr="003536DB">
        <w:tc>
          <w:tcPr>
            <w:tcW w:w="423" w:type="dxa"/>
          </w:tcPr>
          <w:p w:rsidR="00F60BA8" w:rsidRPr="0005464C" w:rsidDel="00822339" w:rsidRDefault="00F60BA8"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F60BA8" w:rsidRDefault="00F60BA8" w:rsidP="003536DB">
            <w:pPr>
              <w:pStyle w:val="KeinLeerraum"/>
              <w:rPr>
                <w:sz w:val="20"/>
                <w:szCs w:val="20"/>
                <w:lang w:val="en-GB"/>
              </w:rPr>
            </w:pPr>
            <w:r>
              <w:rPr>
                <w:sz w:val="20"/>
                <w:szCs w:val="20"/>
                <w:lang w:val="en-GB"/>
              </w:rPr>
              <w:t xml:space="preserve">Proposed amendments of the Presentation Library / Portrayal Catalogue: </w:t>
            </w:r>
          </w:p>
          <w:p w:rsidR="00F60BA8" w:rsidRDefault="00F60BA8"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F60BA8" w:rsidRDefault="00F60BA8"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Add the following line to the Lookup Table for lines:</w:t>
            </w:r>
            <w:r>
              <w:rPr>
                <w:sz w:val="20"/>
                <w:szCs w:val="20"/>
                <w:lang w:val="en-GB"/>
              </w:rPr>
              <w:br/>
            </w:r>
            <w:r w:rsidRPr="009D08B4">
              <w:rPr>
                <w:sz w:val="20"/>
                <w:szCs w:val="20"/>
                <w:lang w:val="en-GB"/>
              </w:rPr>
              <w:t>"CONVYR","CATCON1","LS(DASH,4,CHGRD);TE('</w:t>
            </w:r>
            <w:proofErr w:type="spellStart"/>
            <w:r w:rsidRPr="009D08B4">
              <w:rPr>
                <w:sz w:val="20"/>
                <w:szCs w:val="20"/>
                <w:lang w:val="en-GB"/>
              </w:rPr>
              <w:t>clr</w:t>
            </w:r>
            <w:proofErr w:type="spellEnd"/>
            <w:r w:rsidRPr="009D08B4">
              <w:rPr>
                <w:sz w:val="20"/>
                <w:szCs w:val="20"/>
                <w:lang w:val="en-GB"/>
              </w:rPr>
              <w:t xml:space="preserve"> %4.1lf','VERCLR',3,1,2,'15110',1,0,CHBLK,11)","8","O","DISPLAYBASE","12210"</w:t>
            </w:r>
          </w:p>
          <w:p w:rsidR="00F60BA8" w:rsidRPr="0005464C" w:rsidRDefault="00F60BA8" w:rsidP="003536DB">
            <w:pPr>
              <w:pStyle w:val="KeinLeerraum"/>
              <w:rPr>
                <w:sz w:val="20"/>
                <w:szCs w:val="20"/>
                <w:lang w:val="en-GB"/>
              </w:rPr>
            </w:pPr>
            <w:r w:rsidRPr="0005464C">
              <w:rPr>
                <w:sz w:val="20"/>
                <w:szCs w:val="20"/>
                <w:lang w:val="en-GB"/>
              </w:rPr>
              <w:fldChar w:fldCharType="end"/>
            </w:r>
          </w:p>
        </w:tc>
      </w:tr>
      <w:tr w:rsidR="00F60BA8" w:rsidRPr="00B1668B" w:rsidTr="003536DB">
        <w:tc>
          <w:tcPr>
            <w:tcW w:w="423" w:type="dxa"/>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F60BA8" w:rsidRPr="0005464C" w:rsidRDefault="00F60BA8"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F60BA8" w:rsidRPr="0005464C" w:rsidRDefault="00F60BA8"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60BA8" w:rsidRPr="00B1668B" w:rsidTr="003536DB">
        <w:tc>
          <w:tcPr>
            <w:tcW w:w="472" w:type="dxa"/>
            <w:gridSpan w:val="2"/>
          </w:tcPr>
          <w:p w:rsidR="00F60BA8" w:rsidRPr="0005464C" w:rsidRDefault="00F60BA8"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F60BA8" w:rsidRPr="0005464C" w:rsidRDefault="00F60BA8"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on behalf of TWG Inland ECDIS</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F60BA8" w:rsidRPr="0005464C" w:rsidRDefault="00F60BA8"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20230629</w:t>
            </w:r>
            <w:r w:rsidRPr="0005464C">
              <w:rPr>
                <w:sz w:val="20"/>
                <w:szCs w:val="20"/>
                <w:lang w:val="en-GB"/>
              </w:rPr>
              <w:fldChar w:fldCharType="end"/>
            </w:r>
          </w:p>
        </w:tc>
        <w:tc>
          <w:tcPr>
            <w:tcW w:w="4266" w:type="dxa"/>
            <w:gridSpan w:val="2"/>
          </w:tcPr>
          <w:p w:rsidR="00F60BA8" w:rsidRPr="0005464C" w:rsidRDefault="00F60BA8"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20230804</w:t>
            </w:r>
            <w:r w:rsidRPr="0005464C">
              <w:rPr>
                <w:sz w:val="20"/>
                <w:szCs w:val="20"/>
                <w:lang w:val="en-GB"/>
              </w:rPr>
              <w:fldChar w:fldCharType="end"/>
            </w:r>
            <w:r w:rsidRPr="0005464C">
              <w:rPr>
                <w:sz w:val="20"/>
                <w:szCs w:val="20"/>
                <w:lang w:val="en-GB"/>
              </w:rPr>
              <w:t xml:space="preserve"> (6 weeks)</w:t>
            </w:r>
          </w:p>
          <w:p w:rsidR="00F60BA8" w:rsidRPr="0005464C" w:rsidRDefault="00F60BA8" w:rsidP="003536DB">
            <w:pPr>
              <w:pStyle w:val="KeinLeerraum"/>
              <w:rPr>
                <w:sz w:val="20"/>
                <w:szCs w:val="20"/>
                <w:lang w:val="en-GB"/>
              </w:rPr>
            </w:pPr>
          </w:p>
          <w:p w:rsidR="00F60BA8" w:rsidRPr="0005464C" w:rsidRDefault="00F60BA8" w:rsidP="003536DB">
            <w:pPr>
              <w:pStyle w:val="KeinLeerraum"/>
              <w:rPr>
                <w:sz w:val="20"/>
                <w:szCs w:val="20"/>
                <w:lang w:val="en-GB"/>
              </w:rPr>
            </w:pPr>
            <w:r w:rsidRPr="0005464C">
              <w:rPr>
                <w:sz w:val="20"/>
                <w:szCs w:val="20"/>
                <w:lang w:val="en-GB"/>
              </w:rPr>
              <w:t>To be filled in by a member of the Core Group:</w:t>
            </w:r>
          </w:p>
          <w:p w:rsidR="00F60BA8" w:rsidRPr="0005464C" w:rsidRDefault="00F60BA8"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60BA8" w:rsidRPr="0005464C" w:rsidRDefault="00F60BA8"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F60BA8" w:rsidRDefault="00F60BA8" w:rsidP="00F60BA8">
      <w:pPr>
        <w:rPr>
          <w:rFonts w:ascii="Arial" w:hAnsi="Arial" w:cs="Arial"/>
          <w:sz w:val="20"/>
          <w:lang w:val="en-GB"/>
        </w:rPr>
      </w:pPr>
    </w:p>
    <w:p w:rsidR="00F60BA8" w:rsidRDefault="00F60BA8" w:rsidP="00F60BA8">
      <w:pPr>
        <w:spacing w:after="0"/>
        <w:rPr>
          <w:rFonts w:ascii="Arial" w:hAnsi="Arial" w:cs="Arial"/>
          <w:sz w:val="20"/>
          <w:lang w:val="en-GB"/>
        </w:rPr>
      </w:pPr>
      <w:r>
        <w:rPr>
          <w:rFonts w:ascii="Arial" w:hAnsi="Arial" w:cs="Arial"/>
          <w:sz w:val="20"/>
          <w:lang w:val="en-GB"/>
        </w:rPr>
        <w:br w:type="page"/>
      </w:r>
    </w:p>
    <w:p w:rsidR="00F60BA8" w:rsidRDefault="00F60BA8" w:rsidP="00F60BA8">
      <w:pPr>
        <w:spacing w:after="0"/>
        <w:rPr>
          <w:rFonts w:ascii="Arial" w:hAnsi="Arial" w:cs="Arial"/>
          <w:i/>
          <w:sz w:val="18"/>
          <w:szCs w:val="20"/>
          <w:lang w:val="en-GB"/>
        </w:rPr>
      </w:pPr>
    </w:p>
    <w:p w:rsidR="00F60BA8" w:rsidRPr="0005464C" w:rsidRDefault="00F60BA8" w:rsidP="00F60BA8">
      <w:pPr>
        <w:autoSpaceDE w:val="0"/>
        <w:autoSpaceDN w:val="0"/>
        <w:adjustRightInd w:val="0"/>
        <w:jc w:val="center"/>
        <w:rPr>
          <w:i/>
          <w:sz w:val="22"/>
          <w:lang w:val="en-GB"/>
        </w:rPr>
      </w:pPr>
      <w:r w:rsidRPr="0005464C">
        <w:rPr>
          <w:rFonts w:ascii="Arial" w:hAnsi="Arial" w:cs="Arial"/>
          <w:i/>
          <w:sz w:val="18"/>
          <w:szCs w:val="20"/>
          <w:lang w:val="en-GB"/>
        </w:rPr>
        <w:t>This page is an optional part of the Change Request</w:t>
      </w:r>
    </w:p>
    <w:tbl>
      <w:tblPr>
        <w:tblW w:w="10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2"/>
        <w:gridCol w:w="3656"/>
        <w:gridCol w:w="4316"/>
      </w:tblGrid>
      <w:tr w:rsidR="00F60BA8" w:rsidRPr="00E42241" w:rsidTr="003536DB">
        <w:trPr>
          <w:trHeight w:val="479"/>
          <w:jc w:val="center"/>
        </w:trPr>
        <w:tc>
          <w:tcPr>
            <w:tcW w:w="10584" w:type="dxa"/>
            <w:gridSpan w:val="3"/>
            <w:shd w:val="clear" w:color="auto" w:fill="auto"/>
            <w:vAlign w:val="center"/>
          </w:tcPr>
          <w:p w:rsidR="00F60BA8" w:rsidRPr="00E42241" w:rsidRDefault="00F60BA8" w:rsidP="003536DB">
            <w:pPr>
              <w:pStyle w:val="berschrift1"/>
              <w:numPr>
                <w:ilvl w:val="0"/>
                <w:numId w:val="0"/>
              </w:numPr>
              <w:rPr>
                <w:lang w:val="en-GB"/>
              </w:rPr>
            </w:pPr>
            <w:r w:rsidRPr="00042CDE">
              <w:rPr>
                <w:lang w:val="en-GB"/>
              </w:rPr>
              <w:t>G - Ports, Waterways</w:t>
            </w:r>
          </w:p>
        </w:tc>
      </w:tr>
      <w:tr w:rsidR="00F60BA8" w:rsidRPr="00B1668B" w:rsidTr="003536DB">
        <w:trPr>
          <w:trHeight w:val="347"/>
          <w:jc w:val="center"/>
        </w:trPr>
        <w:tc>
          <w:tcPr>
            <w:tcW w:w="10584" w:type="dxa"/>
            <w:gridSpan w:val="3"/>
            <w:shd w:val="clear" w:color="auto" w:fill="auto"/>
          </w:tcPr>
          <w:p w:rsidR="00F60BA8" w:rsidRPr="00E42241" w:rsidRDefault="00F60BA8" w:rsidP="003536DB">
            <w:pPr>
              <w:pStyle w:val="berschrift3"/>
              <w:ind w:left="4285"/>
              <w:rPr>
                <w:lang w:val="en-GB"/>
              </w:rPr>
            </w:pPr>
            <w:r w:rsidRPr="00042CDE">
              <w:rPr>
                <w:lang w:val="en-GB"/>
              </w:rPr>
              <w:t>G.1 Bridges, Tunnels, Overhead Obstructions</w:t>
            </w:r>
          </w:p>
        </w:tc>
      </w:tr>
      <w:tr w:rsidR="00F60BA8" w:rsidRPr="00B1668B" w:rsidTr="003536DB">
        <w:trPr>
          <w:trHeight w:val="1091"/>
          <w:jc w:val="center"/>
        </w:trPr>
        <w:tc>
          <w:tcPr>
            <w:tcW w:w="10584" w:type="dxa"/>
            <w:gridSpan w:val="3"/>
            <w:shd w:val="clear" w:color="auto" w:fill="auto"/>
            <w:vAlign w:val="center"/>
          </w:tcPr>
          <w:p w:rsidR="00F60BA8" w:rsidRPr="00E42241" w:rsidRDefault="00F60BA8" w:rsidP="003536DB">
            <w:pPr>
              <w:pStyle w:val="berschrift4"/>
              <w:jc w:val="right"/>
              <w:rPr>
                <w:lang w:val="en-GB"/>
              </w:rPr>
            </w:pPr>
            <w:r>
              <w:rPr>
                <w:lang w:val="en-GB"/>
              </w:rPr>
              <w:t>Aerial cableway</w:t>
            </w:r>
            <w:r w:rsidRPr="00E42241">
              <w:rPr>
                <w:lang w:val="en-GB"/>
              </w:rPr>
              <w:t xml:space="preserve"> (</w:t>
            </w:r>
            <w:r>
              <w:rPr>
                <w:lang w:val="en-GB"/>
              </w:rPr>
              <w:t>C</w:t>
            </w:r>
            <w:r w:rsidRPr="00E42241">
              <w:rPr>
                <w:lang w:val="en-GB"/>
              </w:rPr>
              <w:t>)</w:t>
            </w:r>
          </w:p>
          <w:p w:rsidR="00F60BA8" w:rsidRPr="00E42241" w:rsidRDefault="00F60BA8" w:rsidP="003536DB">
            <w:pPr>
              <w:autoSpaceDE w:val="0"/>
              <w:autoSpaceDN w:val="0"/>
              <w:adjustRightInd w:val="0"/>
              <w:rPr>
                <w:rFonts w:ascii="Arial+0" w:hAnsi="Arial+0" w:cs="Arial+0"/>
                <w:sz w:val="20"/>
                <w:szCs w:val="20"/>
                <w:lang w:val="en-GB"/>
              </w:rPr>
            </w:pPr>
            <w:r w:rsidRPr="00042CDE">
              <w:rPr>
                <w:rFonts w:ascii="Arial+0" w:hAnsi="Arial+0" w:cs="Arial+0"/>
                <w:sz w:val="20"/>
                <w:szCs w:val="20"/>
                <w:lang w:val="en-GB"/>
              </w:rPr>
              <w:t xml:space="preserve">A transportation system consisting of load cables strung between pylons on which carrier units (for </w:t>
            </w:r>
            <w:proofErr w:type="gramStart"/>
            <w:r w:rsidRPr="00042CDE">
              <w:rPr>
                <w:rFonts w:ascii="Arial+0" w:hAnsi="Arial+0" w:cs="Arial+0"/>
                <w:sz w:val="20"/>
                <w:szCs w:val="20"/>
                <w:lang w:val="en-GB"/>
              </w:rPr>
              <w:t>example:</w:t>
            </w:r>
            <w:proofErr w:type="gramEnd"/>
            <w:r w:rsidRPr="00042CDE">
              <w:rPr>
                <w:rFonts w:ascii="Arial+0" w:hAnsi="Arial+0" w:cs="Arial+0"/>
                <w:sz w:val="20"/>
                <w:szCs w:val="20"/>
                <w:lang w:val="en-GB"/>
              </w:rPr>
              <w:t xml:space="preserve"> cars or buckets intended to transport people, material, and/or equipment) are suspended.</w:t>
            </w:r>
          </w:p>
        </w:tc>
      </w:tr>
      <w:tr w:rsidR="00F60BA8" w:rsidRPr="00E42241" w:rsidTr="003536DB">
        <w:trPr>
          <w:trHeight w:val="362"/>
          <w:jc w:val="center"/>
        </w:trPr>
        <w:tc>
          <w:tcPr>
            <w:tcW w:w="2612" w:type="dxa"/>
            <w:shd w:val="clear" w:color="auto" w:fill="auto"/>
            <w:vAlign w:val="center"/>
          </w:tcPr>
          <w:p w:rsidR="00F60BA8" w:rsidRPr="00E42241" w:rsidRDefault="00F60BA8"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Graphics</w:t>
            </w:r>
          </w:p>
        </w:tc>
        <w:tc>
          <w:tcPr>
            <w:tcW w:w="3656" w:type="dxa"/>
            <w:shd w:val="clear" w:color="auto" w:fill="auto"/>
            <w:vAlign w:val="center"/>
          </w:tcPr>
          <w:p w:rsidR="00F60BA8" w:rsidRPr="00E42241" w:rsidRDefault="00F60BA8"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Encoding Instructions</w:t>
            </w:r>
          </w:p>
        </w:tc>
        <w:tc>
          <w:tcPr>
            <w:tcW w:w="4316" w:type="dxa"/>
            <w:shd w:val="clear" w:color="auto" w:fill="auto"/>
            <w:vAlign w:val="center"/>
          </w:tcPr>
          <w:p w:rsidR="00F60BA8" w:rsidRPr="00E42241" w:rsidRDefault="00F60BA8"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Object Encoding</w:t>
            </w:r>
          </w:p>
        </w:tc>
      </w:tr>
      <w:tr w:rsidR="00F60BA8" w:rsidRPr="00B1668B" w:rsidTr="003536DB">
        <w:trPr>
          <w:trHeight w:val="2794"/>
          <w:jc w:val="center"/>
        </w:trPr>
        <w:tc>
          <w:tcPr>
            <w:tcW w:w="2612" w:type="dxa"/>
            <w:shd w:val="clear" w:color="auto" w:fill="auto"/>
          </w:tcPr>
          <w:p w:rsidR="00F60BA8" w:rsidRPr="00E42241" w:rsidRDefault="00F60BA8"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20"/>
                <w:szCs w:val="20"/>
                <w:lang w:val="en-GB"/>
              </w:rPr>
              <w:t>Real</w:t>
            </w:r>
            <w:r w:rsidRPr="00E42241">
              <w:rPr>
                <w:rFonts w:ascii="Arial-Italic+2" w:hAnsi="Arial-Italic+2" w:cs="Arial-Italic+2"/>
                <w:i/>
                <w:iCs/>
                <w:sz w:val="18"/>
                <w:szCs w:val="18"/>
                <w:lang w:val="en-GB"/>
              </w:rPr>
              <w:t xml:space="preserve"> World</w:t>
            </w:r>
          </w:p>
          <w:p w:rsidR="00F60BA8" w:rsidRPr="00E42241" w:rsidRDefault="00F60BA8" w:rsidP="003536DB">
            <w:pPr>
              <w:autoSpaceDE w:val="0"/>
              <w:autoSpaceDN w:val="0"/>
              <w:adjustRightInd w:val="0"/>
              <w:rPr>
                <w:rFonts w:ascii="Arial-Italic+2" w:hAnsi="Arial-Italic+2" w:cs="Arial-Italic+2"/>
                <w:i/>
                <w:iCs/>
                <w:sz w:val="18"/>
                <w:szCs w:val="18"/>
                <w:lang w:val="en-GB"/>
              </w:rPr>
            </w:pPr>
            <w:r w:rsidRPr="00042CDE">
              <w:rPr>
                <w:rFonts w:ascii="Arial-Italic+2" w:hAnsi="Arial-Italic+2" w:cs="Arial-Italic+2"/>
                <w:i/>
                <w:iCs/>
                <w:noProof/>
                <w:sz w:val="18"/>
                <w:szCs w:val="18"/>
                <w:lang w:val="de-DE"/>
              </w:rPr>
              <w:drawing>
                <wp:inline distT="0" distB="0" distL="0" distR="0" wp14:anchorId="12F17F0C" wp14:editId="55A3A681">
                  <wp:extent cx="1488141" cy="914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9068" cy="921114"/>
                          </a:xfrm>
                          <a:prstGeom prst="rect">
                            <a:avLst/>
                          </a:prstGeom>
                        </pic:spPr>
                      </pic:pic>
                    </a:graphicData>
                  </a:graphic>
                </wp:inline>
              </w:drawing>
            </w:r>
          </w:p>
          <w:p w:rsidR="00F60BA8" w:rsidRPr="00E42241" w:rsidRDefault="00F60BA8"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Chart </w:t>
            </w:r>
            <w:r w:rsidRPr="00E42241">
              <w:rPr>
                <w:rFonts w:ascii="Arial-Italic+2" w:hAnsi="Arial-Italic+2" w:cs="Arial-Italic+2"/>
                <w:i/>
                <w:iCs/>
                <w:sz w:val="20"/>
                <w:szCs w:val="20"/>
                <w:lang w:val="en-GB"/>
              </w:rPr>
              <w:t>Symbol</w:t>
            </w:r>
          </w:p>
          <w:p w:rsidR="00F60BA8" w:rsidRPr="00E42241" w:rsidRDefault="00F60BA8" w:rsidP="003536DB">
            <w:pPr>
              <w:autoSpaceDE w:val="0"/>
              <w:autoSpaceDN w:val="0"/>
              <w:adjustRightInd w:val="0"/>
              <w:rPr>
                <w:rFonts w:ascii="Arial-Italic+2" w:hAnsi="Arial-Italic+2" w:cs="Arial-Italic+2"/>
                <w:i/>
                <w:iCs/>
                <w:sz w:val="18"/>
                <w:szCs w:val="18"/>
                <w:lang w:val="en-GB"/>
              </w:rPr>
            </w:pPr>
          </w:p>
          <w:p w:rsidR="00F60BA8" w:rsidRPr="00E42241" w:rsidRDefault="00F60BA8"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IENC </w:t>
            </w:r>
            <w:r w:rsidRPr="00E42241">
              <w:rPr>
                <w:rFonts w:ascii="Arial-Italic+2" w:hAnsi="Arial-Italic+2" w:cs="Arial-Italic+2"/>
                <w:i/>
                <w:iCs/>
                <w:sz w:val="20"/>
                <w:szCs w:val="20"/>
                <w:lang w:val="en-GB"/>
              </w:rPr>
              <w:t>Symbolization</w:t>
            </w:r>
          </w:p>
          <w:p w:rsidR="00F60BA8" w:rsidRPr="00E42241" w:rsidRDefault="00F60BA8" w:rsidP="003536DB">
            <w:pPr>
              <w:autoSpaceDE w:val="0"/>
              <w:autoSpaceDN w:val="0"/>
              <w:adjustRightInd w:val="0"/>
              <w:rPr>
                <w:rFonts w:ascii="Arial" w:hAnsi="Arial" w:cs="Arial"/>
                <w:sz w:val="20"/>
                <w:szCs w:val="20"/>
                <w:lang w:val="en-GB"/>
              </w:rPr>
            </w:pPr>
          </w:p>
          <w:p w:rsidR="00F60BA8" w:rsidRPr="00E42241" w:rsidRDefault="00F60BA8" w:rsidP="003536DB">
            <w:pPr>
              <w:autoSpaceDE w:val="0"/>
              <w:autoSpaceDN w:val="0"/>
              <w:adjustRightInd w:val="0"/>
              <w:rPr>
                <w:rFonts w:ascii="Arial" w:hAnsi="Arial" w:cs="Arial"/>
                <w:sz w:val="20"/>
                <w:szCs w:val="20"/>
                <w:lang w:val="en-GB"/>
              </w:rPr>
            </w:pPr>
          </w:p>
        </w:tc>
        <w:tc>
          <w:tcPr>
            <w:tcW w:w="3656" w:type="dxa"/>
            <w:shd w:val="clear" w:color="auto" w:fill="auto"/>
          </w:tcPr>
          <w:p w:rsidR="00F60BA8" w:rsidRPr="00CA6102" w:rsidRDefault="00F60BA8" w:rsidP="003536DB">
            <w:pPr>
              <w:autoSpaceDE w:val="0"/>
              <w:autoSpaceDN w:val="0"/>
              <w:adjustRightInd w:val="0"/>
              <w:spacing w:before="120" w:after="120"/>
              <w:ind w:left="266" w:hanging="266"/>
              <w:jc w:val="both"/>
              <w:rPr>
                <w:rFonts w:ascii="Arial+0" w:hAnsi="Arial+0" w:cs="Arial+0"/>
                <w:sz w:val="20"/>
                <w:szCs w:val="20"/>
                <w:lang w:val="en-GB"/>
              </w:rPr>
            </w:pPr>
            <w:proofErr w:type="gramStart"/>
            <w:r w:rsidRPr="00CA6102">
              <w:rPr>
                <w:rFonts w:ascii="Arial+0" w:hAnsi="Arial+0" w:cs="Arial+0"/>
                <w:sz w:val="20"/>
                <w:szCs w:val="20"/>
                <w:lang w:val="en-GB"/>
              </w:rPr>
              <w:t>A)</w:t>
            </w:r>
            <w:r>
              <w:rPr>
                <w:rFonts w:ascii="Arial+0" w:hAnsi="Arial+0" w:cs="Arial+0"/>
                <w:sz w:val="20"/>
                <w:szCs w:val="20"/>
                <w:lang w:val="en-GB"/>
              </w:rPr>
              <w:tab/>
            </w:r>
            <w:r w:rsidRPr="00CA6102">
              <w:rPr>
                <w:rFonts w:ascii="Arial+0" w:hAnsi="Arial+0" w:cs="Arial+0"/>
                <w:sz w:val="20"/>
                <w:szCs w:val="20"/>
                <w:lang w:val="en-GB"/>
              </w:rPr>
              <w:t>If a</w:t>
            </w:r>
            <w:r>
              <w:rPr>
                <w:rFonts w:ascii="Arial+0" w:hAnsi="Arial+0" w:cs="Arial+0"/>
                <w:sz w:val="20"/>
                <w:szCs w:val="20"/>
                <w:lang w:val="en-GB"/>
              </w:rPr>
              <w:t>n aerial cableway</w:t>
            </w:r>
            <w:r w:rsidRPr="00CA6102">
              <w:rPr>
                <w:rFonts w:ascii="Arial+0" w:hAnsi="Arial+0" w:cs="Arial+0"/>
                <w:sz w:val="20"/>
                <w:szCs w:val="20"/>
                <w:lang w:val="en-GB"/>
              </w:rPr>
              <w:t xml:space="preserve"> extends over naviga</w:t>
            </w:r>
            <w:r>
              <w:rPr>
                <w:rFonts w:ascii="Arial+0" w:hAnsi="Arial+0" w:cs="Arial+0"/>
                <w:sz w:val="20"/>
                <w:szCs w:val="20"/>
                <w:lang w:val="en-GB"/>
              </w:rPr>
              <w:t>ble water</w:t>
            </w:r>
            <w:proofErr w:type="gramEnd"/>
            <w:r>
              <w:rPr>
                <w:rFonts w:ascii="Arial+0" w:hAnsi="Arial+0" w:cs="Arial+0"/>
                <w:sz w:val="20"/>
                <w:szCs w:val="20"/>
                <w:lang w:val="en-GB"/>
              </w:rPr>
              <w:t xml:space="preserve"> it has to be encoded.</w:t>
            </w:r>
          </w:p>
          <w:p w:rsidR="00F60BA8" w:rsidRDefault="00F60BA8" w:rsidP="003536DB">
            <w:pPr>
              <w:autoSpaceDE w:val="0"/>
              <w:autoSpaceDN w:val="0"/>
              <w:adjustRightInd w:val="0"/>
              <w:spacing w:before="120" w:after="120"/>
              <w:ind w:left="266" w:hanging="266"/>
              <w:jc w:val="both"/>
              <w:rPr>
                <w:rFonts w:ascii="Arial+0" w:hAnsi="Arial+0" w:cs="Arial+0"/>
                <w:sz w:val="20"/>
                <w:szCs w:val="20"/>
                <w:lang w:val="en-GB"/>
              </w:rPr>
            </w:pPr>
            <w:proofErr w:type="gramStart"/>
            <w:r w:rsidRPr="00CA6102">
              <w:rPr>
                <w:rFonts w:ascii="Arial+0" w:hAnsi="Arial+0" w:cs="Arial+0"/>
                <w:sz w:val="20"/>
                <w:szCs w:val="20"/>
                <w:lang w:val="en-GB"/>
              </w:rPr>
              <w:t>B)</w:t>
            </w:r>
            <w:r>
              <w:rPr>
                <w:rFonts w:ascii="Arial+0" w:hAnsi="Arial+0" w:cs="Arial+0"/>
                <w:sz w:val="20"/>
                <w:szCs w:val="20"/>
                <w:lang w:val="en-GB"/>
              </w:rPr>
              <w:tab/>
              <w:t>For an aerial cableway for the transport of people</w:t>
            </w:r>
            <w:proofErr w:type="gramEnd"/>
            <w:r>
              <w:rPr>
                <w:rFonts w:ascii="Arial+0" w:hAnsi="Arial+0" w:cs="Arial+0"/>
                <w:sz w:val="20"/>
                <w:szCs w:val="20"/>
                <w:lang w:val="en-GB"/>
              </w:rPr>
              <w:t xml:space="preserve"> the attribute PRODCT should not be encoded. If the OBJNAM/NOBJNM </w:t>
            </w:r>
            <w:proofErr w:type="gramStart"/>
            <w:r>
              <w:rPr>
                <w:rFonts w:ascii="Arial+0" w:hAnsi="Arial+0" w:cs="Arial+0"/>
                <w:sz w:val="20"/>
                <w:szCs w:val="20"/>
                <w:lang w:val="en-GB"/>
              </w:rPr>
              <w:t>doesn’t</w:t>
            </w:r>
            <w:proofErr w:type="gramEnd"/>
            <w:r>
              <w:rPr>
                <w:rFonts w:ascii="Arial+0" w:hAnsi="Arial+0" w:cs="Arial+0"/>
                <w:sz w:val="20"/>
                <w:szCs w:val="20"/>
                <w:lang w:val="en-GB"/>
              </w:rPr>
              <w:t xml:space="preserve"> show that it is an aerial cableway for the transport of people, the information can be encoded in the attribute INFORM/NINFOM.</w:t>
            </w:r>
          </w:p>
          <w:p w:rsidR="00F60BA8" w:rsidRPr="00CA6102" w:rsidRDefault="00F60BA8"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C)</w:t>
            </w:r>
            <w:r>
              <w:rPr>
                <w:rFonts w:ascii="Arial+0" w:hAnsi="Arial+0" w:cs="Arial+0"/>
                <w:sz w:val="20"/>
                <w:szCs w:val="20"/>
                <w:lang w:val="en-GB"/>
              </w:rPr>
              <w:tab/>
            </w:r>
            <w:r w:rsidRPr="00246359">
              <w:rPr>
                <w:rFonts w:ascii="Arial+0" w:hAnsi="Arial+0" w:cs="Arial+0"/>
                <w:sz w:val="20"/>
                <w:szCs w:val="20"/>
                <w:lang w:val="en-GB"/>
              </w:rPr>
              <w:t>Cable supports (PYLONS, CATPYL = 3) closest to the landside of the bank line and those within the water must be coded.</w:t>
            </w:r>
          </w:p>
          <w:p w:rsidR="00F60BA8" w:rsidRDefault="00F60BA8"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D</w:t>
            </w:r>
            <w:r w:rsidRPr="00CA6102">
              <w:rPr>
                <w:rFonts w:ascii="Arial+0" w:hAnsi="Arial+0" w:cs="Arial+0"/>
                <w:sz w:val="20"/>
                <w:szCs w:val="20"/>
                <w:lang w:val="en-GB"/>
              </w:rPr>
              <w:t>)</w:t>
            </w:r>
            <w:r>
              <w:rPr>
                <w:rFonts w:ascii="Arial+0" w:hAnsi="Arial+0" w:cs="Arial+0"/>
                <w:sz w:val="20"/>
                <w:szCs w:val="20"/>
                <w:lang w:val="en-GB"/>
              </w:rPr>
              <w:tab/>
            </w:r>
            <w:r w:rsidRPr="00246359">
              <w:rPr>
                <w:rFonts w:ascii="Arial+0" w:hAnsi="Arial+0" w:cs="Arial+0"/>
                <w:sz w:val="20"/>
                <w:szCs w:val="20"/>
                <w:lang w:val="en-GB"/>
              </w:rPr>
              <w:t xml:space="preserve">The value given as the vertical clearance (VERCLR) shall be provided in metres and indicate the vertical distance between the lowest </w:t>
            </w:r>
            <w:r>
              <w:rPr>
                <w:rFonts w:ascii="Arial+0" w:hAnsi="Arial+0" w:cs="Arial+0"/>
                <w:sz w:val="20"/>
                <w:szCs w:val="20"/>
                <w:lang w:val="en-GB"/>
              </w:rPr>
              <w:t xml:space="preserve">car </w:t>
            </w:r>
            <w:proofErr w:type="gramStart"/>
            <w:r>
              <w:rPr>
                <w:rFonts w:ascii="Arial+0" w:hAnsi="Arial+0" w:cs="Arial+0"/>
                <w:sz w:val="20"/>
                <w:szCs w:val="20"/>
                <w:lang w:val="en-GB"/>
              </w:rPr>
              <w:t>or</w:t>
            </w:r>
            <w:proofErr w:type="gramEnd"/>
            <w:r>
              <w:rPr>
                <w:rFonts w:ascii="Arial+0" w:hAnsi="Arial+0" w:cs="Arial+0"/>
                <w:sz w:val="20"/>
                <w:szCs w:val="20"/>
                <w:lang w:val="en-GB"/>
              </w:rPr>
              <w:t xml:space="preserve"> bucket</w:t>
            </w:r>
            <w:r w:rsidRPr="00246359">
              <w:rPr>
                <w:rFonts w:ascii="Arial+0" w:hAnsi="Arial+0" w:cs="Arial+0"/>
                <w:sz w:val="20"/>
                <w:szCs w:val="20"/>
                <w:lang w:val="en-GB"/>
              </w:rPr>
              <w:t xml:space="preserve"> (over the navigable part of the waterway) and a defined high water level (e.g. highest shipping height of water) if available</w:t>
            </w:r>
            <w:r>
              <w:rPr>
                <w:rFonts w:ascii="Arial+0" w:hAnsi="Arial+0" w:cs="Arial+0"/>
                <w:sz w:val="20"/>
                <w:szCs w:val="20"/>
                <w:lang w:val="en-GB"/>
              </w:rPr>
              <w:t>.</w:t>
            </w:r>
          </w:p>
          <w:p w:rsidR="00F60BA8" w:rsidRPr="00CA6102" w:rsidRDefault="00F60BA8"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E</w:t>
            </w:r>
            <w:r w:rsidRPr="00CA6102">
              <w:rPr>
                <w:rFonts w:ascii="Arial+0" w:hAnsi="Arial+0" w:cs="Arial+0"/>
                <w:sz w:val="20"/>
                <w:szCs w:val="20"/>
                <w:lang w:val="en-GB"/>
              </w:rPr>
              <w:t>)</w:t>
            </w:r>
            <w:r>
              <w:rPr>
                <w:rFonts w:ascii="Arial+0" w:hAnsi="Arial+0" w:cs="Arial+0"/>
                <w:sz w:val="20"/>
                <w:szCs w:val="20"/>
                <w:lang w:val="en-GB"/>
              </w:rPr>
              <w:tab/>
            </w:r>
            <w:r w:rsidRPr="00246359">
              <w:rPr>
                <w:rFonts w:ascii="Arial+0" w:hAnsi="Arial+0" w:cs="Arial+0"/>
                <w:sz w:val="20"/>
                <w:szCs w:val="20"/>
                <w:lang w:val="en-GB"/>
              </w:rPr>
              <w:t xml:space="preserve">If there is no vertical clearance indicator at </w:t>
            </w:r>
            <w:r>
              <w:rPr>
                <w:rFonts w:ascii="Arial+0" w:hAnsi="Arial+0" w:cs="Arial+0"/>
                <w:sz w:val="20"/>
                <w:szCs w:val="20"/>
                <w:lang w:val="en-GB"/>
              </w:rPr>
              <w:t>the cableway</w:t>
            </w:r>
            <w:r w:rsidRPr="00246359">
              <w:rPr>
                <w:rFonts w:ascii="Arial+0" w:hAnsi="Arial+0" w:cs="Arial+0"/>
                <w:sz w:val="20"/>
                <w:szCs w:val="20"/>
                <w:lang w:val="en-GB"/>
              </w:rPr>
              <w:t xml:space="preserve">, but there is a </w:t>
            </w:r>
            <w:proofErr w:type="gramStart"/>
            <w:r w:rsidRPr="00246359">
              <w:rPr>
                <w:rFonts w:ascii="Arial+0" w:hAnsi="Arial+0" w:cs="Arial+0"/>
                <w:sz w:val="20"/>
                <w:szCs w:val="20"/>
                <w:lang w:val="en-GB"/>
              </w:rPr>
              <w:t>gauge which</w:t>
            </w:r>
            <w:proofErr w:type="gramEnd"/>
            <w:r w:rsidRPr="00246359">
              <w:rPr>
                <w:rFonts w:ascii="Arial+0" w:hAnsi="Arial+0" w:cs="Arial+0"/>
                <w:sz w:val="20"/>
                <w:szCs w:val="20"/>
                <w:lang w:val="en-GB"/>
              </w:rPr>
              <w:t xml:space="preserve"> can be used to calculate the vertical clearance of the </w:t>
            </w:r>
            <w:r>
              <w:rPr>
                <w:rFonts w:ascii="Arial+0" w:hAnsi="Arial+0" w:cs="Arial+0"/>
                <w:sz w:val="20"/>
                <w:szCs w:val="20"/>
                <w:lang w:val="en-GB"/>
              </w:rPr>
              <w:t>cableway</w:t>
            </w:r>
            <w:r w:rsidRPr="00246359">
              <w:rPr>
                <w:rFonts w:ascii="Arial+0" w:hAnsi="Arial+0" w:cs="Arial+0"/>
                <w:sz w:val="20"/>
                <w:szCs w:val="20"/>
                <w:lang w:val="en-GB"/>
              </w:rPr>
              <w:t xml:space="preserve"> depending on the water level, it should be encoded in accordance with I.3.4.</w:t>
            </w:r>
          </w:p>
          <w:p w:rsidR="00F60BA8" w:rsidRPr="00CA6102" w:rsidRDefault="00F60BA8"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F</w:t>
            </w:r>
            <w:r w:rsidRPr="00CA6102">
              <w:rPr>
                <w:rFonts w:ascii="Arial+0" w:hAnsi="Arial+0" w:cs="Arial+0"/>
                <w:sz w:val="20"/>
                <w:szCs w:val="20"/>
                <w:lang w:val="en-GB"/>
              </w:rPr>
              <w:t>)</w:t>
            </w:r>
            <w:r>
              <w:rPr>
                <w:rFonts w:ascii="Arial+0" w:hAnsi="Arial+0" w:cs="Arial+0"/>
                <w:sz w:val="20"/>
                <w:szCs w:val="20"/>
                <w:lang w:val="en-GB"/>
              </w:rPr>
              <w:tab/>
            </w:r>
            <w:r w:rsidRPr="00246359">
              <w:rPr>
                <w:rFonts w:ascii="Arial+0" w:hAnsi="Arial+0" w:cs="Arial+0"/>
                <w:sz w:val="20"/>
                <w:szCs w:val="20"/>
                <w:lang w:val="en-GB"/>
              </w:rPr>
              <w:t xml:space="preserve">EU: If there is a </w:t>
            </w:r>
            <w:proofErr w:type="gramStart"/>
            <w:r w:rsidRPr="00246359">
              <w:rPr>
                <w:rFonts w:ascii="Arial+0" w:hAnsi="Arial+0" w:cs="Arial+0"/>
                <w:sz w:val="20"/>
                <w:szCs w:val="20"/>
                <w:lang w:val="en-GB"/>
              </w:rPr>
              <w:t>gauge which</w:t>
            </w:r>
            <w:proofErr w:type="gramEnd"/>
            <w:r w:rsidRPr="00246359">
              <w:rPr>
                <w:rFonts w:ascii="Arial+0" w:hAnsi="Arial+0" w:cs="Arial+0"/>
                <w:sz w:val="20"/>
                <w:szCs w:val="20"/>
                <w:lang w:val="en-GB"/>
              </w:rPr>
              <w:t xml:space="preserve"> can be used to calculate the vertical clearance of the bridge, the ISRS location code of the gauge shall be encoded in the attribute 'refgag'.</w:t>
            </w:r>
          </w:p>
          <w:p w:rsidR="00F60BA8" w:rsidRPr="00E42241" w:rsidRDefault="00F60BA8"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G)</w:t>
            </w:r>
            <w:r>
              <w:rPr>
                <w:rFonts w:ascii="Arial+0" w:hAnsi="Arial+0" w:cs="Arial+0"/>
                <w:sz w:val="20"/>
                <w:szCs w:val="20"/>
                <w:lang w:val="en-GB"/>
              </w:rPr>
              <w:tab/>
            </w:r>
            <w:r w:rsidRPr="00CA6102">
              <w:rPr>
                <w:rFonts w:ascii="Arial+0" w:hAnsi="Arial+0" w:cs="Arial+0"/>
                <w:sz w:val="20"/>
                <w:szCs w:val="20"/>
                <w:lang w:val="en-GB"/>
              </w:rPr>
              <w:t xml:space="preserve">Use 'vcrlev' and 'vcrval' if the local value and name of vertical river datum reference level (design </w:t>
            </w:r>
            <w:proofErr w:type="gramStart"/>
            <w:r w:rsidRPr="00CA6102">
              <w:rPr>
                <w:rFonts w:ascii="Arial+0" w:hAnsi="Arial+0" w:cs="Arial+0"/>
                <w:sz w:val="20"/>
                <w:szCs w:val="20"/>
                <w:lang w:val="en-GB"/>
              </w:rPr>
              <w:t>waterlevel )</w:t>
            </w:r>
            <w:proofErr w:type="gramEnd"/>
            <w:r w:rsidRPr="00CA6102">
              <w:rPr>
                <w:rFonts w:ascii="Arial+0" w:hAnsi="Arial+0" w:cs="Arial+0"/>
                <w:sz w:val="20"/>
                <w:szCs w:val="20"/>
                <w:lang w:val="en-GB"/>
              </w:rPr>
              <w:t xml:space="preserve"> is known.</w:t>
            </w:r>
          </w:p>
        </w:tc>
        <w:tc>
          <w:tcPr>
            <w:tcW w:w="4316" w:type="dxa"/>
            <w:shd w:val="clear" w:color="auto" w:fill="auto"/>
          </w:tcPr>
          <w:p w:rsidR="00F60BA8" w:rsidRPr="00E42241" w:rsidRDefault="00F60BA8" w:rsidP="003536DB">
            <w:pPr>
              <w:autoSpaceDE w:val="0"/>
              <w:autoSpaceDN w:val="0"/>
              <w:adjustRightInd w:val="0"/>
              <w:spacing w:before="240"/>
              <w:jc w:val="both"/>
              <w:rPr>
                <w:rFonts w:ascii="Arial-Bold+1" w:hAnsi="Arial-Bold+1" w:cs="Arial-Bold+1"/>
                <w:b/>
                <w:bCs/>
                <w:sz w:val="20"/>
                <w:szCs w:val="20"/>
                <w:u w:val="single"/>
                <w:lang w:val="en-GB"/>
              </w:rPr>
            </w:pPr>
            <w:r w:rsidRPr="00E42241">
              <w:rPr>
                <w:rFonts w:ascii="Arial-Bold+1" w:hAnsi="Arial-Bold+1" w:cs="Arial-Bold+1"/>
                <w:b/>
                <w:bCs/>
                <w:sz w:val="20"/>
                <w:szCs w:val="20"/>
                <w:u w:val="single"/>
                <w:lang w:val="en-GB"/>
              </w:rPr>
              <w:t>Object Encoding</w:t>
            </w:r>
          </w:p>
          <w:p w:rsidR="00F60BA8" w:rsidRPr="00246359" w:rsidRDefault="00F60BA8" w:rsidP="003536DB">
            <w:pPr>
              <w:autoSpaceDE w:val="0"/>
              <w:autoSpaceDN w:val="0"/>
              <w:adjustRightInd w:val="0"/>
              <w:spacing w:after="120"/>
              <w:jc w:val="both"/>
              <w:rPr>
                <w:rFonts w:ascii="Arial-Bold+1" w:hAnsi="Arial-Bold+1" w:cs="Arial-Bold+1"/>
                <w:bCs/>
                <w:sz w:val="20"/>
                <w:szCs w:val="20"/>
                <w:lang w:val="en-GB"/>
              </w:rPr>
            </w:pPr>
            <w:r w:rsidRPr="00E42241">
              <w:rPr>
                <w:rFonts w:ascii="Arial-Bold+1" w:hAnsi="Arial-Bold+1" w:cs="Arial-Bold+1"/>
                <w:b/>
                <w:bCs/>
                <w:sz w:val="20"/>
                <w:szCs w:val="20"/>
                <w:lang w:val="en-GB"/>
              </w:rPr>
              <w:t xml:space="preserve">Object Class = </w:t>
            </w:r>
            <w:r w:rsidRPr="00246359">
              <w:rPr>
                <w:rFonts w:ascii="Arial-Bold+1" w:hAnsi="Arial-Bold+1" w:cs="Arial-Bold+1"/>
                <w:bCs/>
                <w:sz w:val="20"/>
                <w:szCs w:val="20"/>
                <w:lang w:val="en-GB"/>
              </w:rPr>
              <w:t>CONVYR (L</w:t>
            </w:r>
            <w:r>
              <w:rPr>
                <w:rFonts w:ascii="Arial-Bold+1" w:hAnsi="Arial-Bold+1" w:cs="Arial-Bold+1"/>
                <w:bCs/>
                <w:sz w:val="20"/>
                <w:szCs w:val="20"/>
                <w:lang w:val="en-GB"/>
              </w:rPr>
              <w:t>,A)</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(M) CATCON = [</w:t>
            </w:r>
            <w:r>
              <w:rPr>
                <w:rFonts w:ascii="Arial+0" w:hAnsi="Arial+0" w:cs="Arial+0"/>
                <w:sz w:val="20"/>
                <w:szCs w:val="20"/>
                <w:lang w:val="it-IT"/>
              </w:rPr>
              <w:t>1</w:t>
            </w:r>
            <w:r w:rsidRPr="00CA6102">
              <w:rPr>
                <w:rFonts w:ascii="Arial+0" w:hAnsi="Arial+0" w:cs="Arial+0"/>
                <w:sz w:val="20"/>
                <w:szCs w:val="20"/>
                <w:lang w:val="it-IT"/>
              </w:rPr>
              <w:t xml:space="preserve"> (</w:t>
            </w:r>
            <w:r>
              <w:rPr>
                <w:rFonts w:ascii="Arial+0" w:hAnsi="Arial+0" w:cs="Arial+0"/>
                <w:sz w:val="20"/>
                <w:szCs w:val="20"/>
                <w:lang w:val="it-IT"/>
              </w:rPr>
              <w:t>aerial cableway</w:t>
            </w:r>
            <w:r w:rsidRPr="00CA6102">
              <w:rPr>
                <w:rFonts w:ascii="Arial+0" w:hAnsi="Arial+0" w:cs="Arial+0"/>
                <w:sz w:val="20"/>
                <w:szCs w:val="20"/>
                <w:lang w:val="it-IT"/>
              </w:rPr>
              <w:t>)]</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PRODCT = [4 (stone), 5 (coal), 6 (ore), 7 (chemicals), 14 (sand), 15 (timber), 17 (scrap metal), 21 (cement), 22 (grain)]</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OBJNAM = [Facility Name]</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NOBJNM = (Refer to Section B, General Guidance)</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VERCLR = [xx.xx] (metres), e.g., 13.27</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verdat = [12 (Mean lower low water), 23 (Lowest astronomical tide), 24 (Local datum), 30 (Highest as</w:t>
            </w:r>
            <w:r>
              <w:rPr>
                <w:rFonts w:ascii="Arial+0" w:hAnsi="Arial+0" w:cs="Arial+0"/>
                <w:sz w:val="20"/>
                <w:szCs w:val="20"/>
                <w:lang w:val="it-IT"/>
              </w:rPr>
              <w:t xml:space="preserve">tronomical tide), 31 (Local low </w:t>
            </w:r>
            <w:r w:rsidRPr="00CA6102">
              <w:rPr>
                <w:rFonts w:ascii="Arial+0" w:hAnsi="Arial+0" w:cs="Arial+0"/>
                <w:sz w:val="20"/>
                <w:szCs w:val="20"/>
                <w:lang w:val="it-IT"/>
              </w:rPr>
              <w:t>water reference level), 32 (Local high water reference level), 33 (Local mean water reference level), 34 (Equivalent height of water (German GlW)), 35 (Highest Shipping Height of Water (German HSW)), 36 (Reference low water level according to Danube Commission), 37 (Highest shipping height of water according to Danube Commission), 38 (Dutch river low water reference level (OLR)), 39 (Russian project water level), 40 (Russian normal backwater level), 41 (Ohio River Datum), 42 (Approximate LAT), 43 (Dutch High Water Reference Level (MHW)), 45 (Dutch estuary low water reference level (OLW))]</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CONDTN = [1 (under construction), 2 (ruined), 3 (under reclamation), 5 (planned construction)]</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HORACC = [xx.xx] (metres), e.g., 1.54</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VERACC = [xx.xx] (metres), e.g., 1.54</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CATTEV = [4 (likely to change), 5 (unlikely to change), 6 (unassessed)]</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(O) vcrlev = (Name of reference level to which vertical clearances are referred (from verdat list) plus version indication), e.g., HSW 2002</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lastRenderedPageBreak/>
              <w:t>(O) vcrval = [xx.xx] (metres), e.g., 1.15</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(M) SCAMIN = [EU: 22000; US: 30000]</w:t>
            </w:r>
          </w:p>
          <w:p w:rsidR="00F60BA8" w:rsidRPr="00CA6102" w:rsidRDefault="00F60BA8" w:rsidP="003536DB">
            <w:pPr>
              <w:autoSpaceDE w:val="0"/>
              <w:autoSpaceDN w:val="0"/>
              <w:adjustRightInd w:val="0"/>
              <w:spacing w:after="120"/>
              <w:jc w:val="both"/>
              <w:rPr>
                <w:rFonts w:ascii="Arial+0" w:hAnsi="Arial+0" w:cs="Arial+0"/>
                <w:sz w:val="20"/>
                <w:szCs w:val="20"/>
                <w:lang w:val="it-IT"/>
              </w:rPr>
            </w:pPr>
            <w:r w:rsidRPr="00CA6102">
              <w:rPr>
                <w:rFonts w:ascii="Arial+0" w:hAnsi="Arial+0" w:cs="Arial+0"/>
                <w:sz w:val="20"/>
                <w:szCs w:val="20"/>
                <w:lang w:val="it-IT"/>
              </w:rPr>
              <w:t>(C) SORDAT = [YYYYMMDD]</w:t>
            </w:r>
          </w:p>
          <w:p w:rsidR="00F60BA8" w:rsidRPr="00E42241" w:rsidRDefault="00F60BA8" w:rsidP="003536DB">
            <w:pPr>
              <w:autoSpaceDE w:val="0"/>
              <w:autoSpaceDN w:val="0"/>
              <w:adjustRightInd w:val="0"/>
              <w:spacing w:after="120"/>
              <w:jc w:val="both"/>
              <w:rPr>
                <w:rFonts w:ascii="Arial+0" w:hAnsi="Arial+0" w:cs="Arial+0"/>
                <w:sz w:val="20"/>
                <w:szCs w:val="20"/>
                <w:lang w:val="en-GB"/>
              </w:rPr>
            </w:pPr>
            <w:r w:rsidRPr="00CA6102">
              <w:rPr>
                <w:rFonts w:ascii="Arial+0" w:hAnsi="Arial+0" w:cs="Arial+0"/>
                <w:sz w:val="20"/>
                <w:szCs w:val="20"/>
                <w:lang w:val="it-IT"/>
              </w:rPr>
              <w:t>(C) SORIND = (Refer to Section B, General Guidance)</w:t>
            </w:r>
          </w:p>
        </w:tc>
      </w:tr>
    </w:tbl>
    <w:p w:rsidR="00F60BA8" w:rsidRPr="004C1B4F" w:rsidRDefault="00F60BA8" w:rsidP="00F60BA8">
      <w:pPr>
        <w:rPr>
          <w:rFonts w:ascii="Arial" w:hAnsi="Arial" w:cs="Arial"/>
          <w:sz w:val="20"/>
          <w:lang w:val="en-GB"/>
        </w:rPr>
      </w:pPr>
    </w:p>
    <w:p w:rsidR="00BD4264" w:rsidRDefault="00BD4264">
      <w:pPr>
        <w:spacing w:after="0"/>
        <w:rPr>
          <w:rFonts w:ascii="Arial" w:hAnsi="Arial" w:cs="Arial"/>
          <w:sz w:val="20"/>
          <w:lang w:val="en-GB"/>
        </w:rPr>
      </w:pPr>
      <w:r>
        <w:rPr>
          <w:rFonts w:ascii="Arial" w:hAnsi="Arial" w:cs="Arial"/>
          <w:sz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BD4264" w:rsidRPr="0001634B"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D57EDB">
              <w:rPr>
                <w:rFonts w:cs="Arial"/>
                <w:sz w:val="20"/>
                <w:szCs w:val="20"/>
                <w:lang w:val="en-US"/>
              </w:rPr>
              <w:t>Alternative fuels at bunker stations</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433</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4"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01634B"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01634B"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G.3.2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bunsta</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01634B"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BD4264"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Add the following Encoding Instruction:</w:t>
            </w:r>
          </w:p>
          <w:p w:rsidR="00BD4264" w:rsidRDefault="00BD4264" w:rsidP="003536DB">
            <w:pPr>
              <w:pStyle w:val="KeinLeerraum"/>
              <w:rPr>
                <w:sz w:val="20"/>
                <w:szCs w:val="20"/>
                <w:lang w:val="en-GB"/>
              </w:rPr>
            </w:pPr>
            <w:r>
              <w:rPr>
                <w:sz w:val="20"/>
                <w:szCs w:val="20"/>
                <w:lang w:val="en-GB"/>
              </w:rPr>
              <w:t>"G</w:t>
            </w:r>
            <w:proofErr w:type="gramStart"/>
            <w:r>
              <w:rPr>
                <w:sz w:val="20"/>
                <w:szCs w:val="20"/>
                <w:lang w:val="en-GB"/>
              </w:rPr>
              <w:t>)  The</w:t>
            </w:r>
            <w:proofErr w:type="gramEnd"/>
            <w:r>
              <w:rPr>
                <w:sz w:val="20"/>
                <w:szCs w:val="20"/>
                <w:lang w:val="en-GB"/>
              </w:rPr>
              <w:t xml:space="preserve"> attributes INFORM and NINFOM can be used to describe additional types of fuel or to indicate that a fuel is provided in a </w:t>
            </w:r>
            <w:proofErr w:type="spellStart"/>
            <w:r>
              <w:rPr>
                <w:sz w:val="20"/>
                <w:szCs w:val="20"/>
                <w:lang w:val="en-GB"/>
              </w:rPr>
              <w:t>swapable</w:t>
            </w:r>
            <w:proofErr w:type="spellEnd"/>
            <w:r>
              <w:rPr>
                <w:sz w:val="20"/>
                <w:szCs w:val="20"/>
                <w:lang w:val="en-GB"/>
              </w:rPr>
              <w:t xml:space="preserve"> container."</w:t>
            </w:r>
          </w:p>
          <w:p w:rsidR="00BD4264"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Pr>
                <w:noProof/>
                <w:sz w:val="20"/>
                <w:szCs w:val="20"/>
                <w:lang w:val="en-GB"/>
              </w:rPr>
              <w:t>Add the following enumerations to the attribute category of bunker station (catbun) in the Object Encoding:</w:t>
            </w:r>
            <w:r>
              <w:rPr>
                <w:noProof/>
                <w:sz w:val="20"/>
                <w:szCs w:val="20"/>
                <w:lang w:val="en-GB"/>
              </w:rPr>
              <w:br/>
              <w:t>"5 (compressed hydrogen), 6 (liquified hydrogen), 7 (methanol), 8 (ammonia)"</w:t>
            </w:r>
          </w:p>
          <w:p w:rsidR="00BD4264"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Pr>
                <w:noProof/>
                <w:sz w:val="20"/>
                <w:szCs w:val="20"/>
                <w:lang w:val="en-GB"/>
              </w:rPr>
              <w:t>Add "(O) INFORM = (Refer to letter G)"</w:t>
            </w:r>
          </w:p>
          <w:p w:rsidR="00BD4264" w:rsidRPr="0005464C" w:rsidRDefault="00BD4264" w:rsidP="003536DB">
            <w:pPr>
              <w:pStyle w:val="KeinLeerraum"/>
              <w:rPr>
                <w:sz w:val="20"/>
                <w:szCs w:val="20"/>
                <w:lang w:val="en-GB"/>
              </w:rPr>
            </w:pPr>
            <w:r>
              <w:rPr>
                <w:noProof/>
                <w:sz w:val="20"/>
                <w:szCs w:val="20"/>
                <w:lang w:val="en-GB"/>
              </w:rPr>
              <w:t>Add "</w:t>
            </w:r>
            <w:r w:rsidRPr="00CE5762">
              <w:rPr>
                <w:noProof/>
                <w:sz w:val="20"/>
                <w:szCs w:val="20"/>
                <w:lang w:val="en-GB"/>
              </w:rPr>
              <w:t>(O) NINFOM = (Refer to Section B, General Guidance)</w:t>
            </w:r>
            <w:r>
              <w:rPr>
                <w:noProof/>
                <w:sz w:val="20"/>
                <w:szCs w:val="20"/>
                <w:lang w:val="en-GB"/>
              </w:rPr>
              <w:t>".</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01634B"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noProof/>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Diesel oil should be replaced by alternative fuels like hydrogen, methanol or ammonia in the future to reduce the environmental impact of inland navigation. But at the moment it is only possible to encode diesel oil (or electric power) in the category of bunker station. The attribute category of bunker station should therefore be amended with new enumerations.</w:t>
            </w:r>
          </w:p>
          <w:p w:rsidR="00BD4264"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Pr>
                <w:noProof/>
                <w:sz w:val="20"/>
                <w:szCs w:val="20"/>
                <w:lang w:val="en-GB"/>
              </w:rPr>
              <w:t>Currently there are plans to provide some fuels either via hoses (like diesel oil) or in swapable containers. To be able to encode which fuel can be provided in which form we will need a complex attribute, which will only be available in S-401. For edition 2.6 it is proposed to use INFORM to indicate that swapable containers are available.</w:t>
            </w:r>
          </w:p>
          <w:p w:rsidR="00BD4264"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Pr>
                <w:noProof/>
                <w:sz w:val="20"/>
                <w:szCs w:val="20"/>
                <w:lang w:val="en-GB"/>
              </w:rPr>
              <w:t>LNG bunkering is already covered by an enumeration of the attribute supply service of S-131. It is therefore not possible to introduce a new enumeration of category of bunkerstation with the same meaning. The availability of LNG, CNG or other alternative fuels should therefore also be encoded in INFORM in edition 2.6. We will work on a common solution with S-131 for S-401, but the time is too short to implement such a common solution in edition 2.6.</w:t>
            </w:r>
          </w:p>
          <w:p w:rsidR="00BD4264" w:rsidRDefault="00BD4264" w:rsidP="003536DB">
            <w:pPr>
              <w:pStyle w:val="KeinLeerraum"/>
              <w:rPr>
                <w:noProof/>
                <w:sz w:val="20"/>
                <w:szCs w:val="20"/>
                <w:lang w:val="en-GB"/>
              </w:rPr>
            </w:pPr>
          </w:p>
          <w:p w:rsidR="00BD4264" w:rsidRPr="0005464C" w:rsidRDefault="00BD4264" w:rsidP="003536DB">
            <w:pPr>
              <w:pStyle w:val="KeinLeerraum"/>
              <w:rPr>
                <w:sz w:val="20"/>
                <w:szCs w:val="20"/>
                <w:lang w:val="en-GB"/>
              </w:rPr>
            </w:pPr>
            <w:r>
              <w:rPr>
                <w:noProof/>
                <w:sz w:val="20"/>
                <w:szCs w:val="20"/>
                <w:lang w:val="en-GB"/>
              </w:rPr>
              <w:lastRenderedPageBreak/>
              <w:t>The proposed solution for 2.6 is therefore a first but important step and will be the basis for a complex attribute in S-401.</w:t>
            </w:r>
            <w:r w:rsidRPr="0005464C">
              <w:rPr>
                <w:sz w:val="20"/>
                <w:szCs w:val="20"/>
                <w:lang w:val="en-GB"/>
              </w:rPr>
              <w:fldChar w:fldCharType="end"/>
            </w:r>
          </w:p>
        </w:tc>
      </w:tr>
      <w:tr w:rsidR="00BD4264" w:rsidRPr="0001634B"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BD4264" w:rsidRPr="00BD10B9"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feature object bunsta, attribute catbun: add ",5,6,7,8" to the value list.</w:t>
            </w:r>
            <w:r>
              <w:rPr>
                <w:noProof/>
                <w:sz w:val="20"/>
                <w:szCs w:val="20"/>
                <w:lang w:val="en-GB"/>
              </w:rPr>
              <w:br/>
              <w:t>attribute catbun: add the following enumerations:</w:t>
            </w:r>
            <w:r>
              <w:rPr>
                <w:noProof/>
                <w:sz w:val="20"/>
                <w:szCs w:val="20"/>
                <w:lang w:val="en-GB"/>
              </w:rPr>
              <w:br/>
              <w:t xml:space="preserve">"5   </w:t>
            </w:r>
            <w:r w:rsidRPr="00BD10B9">
              <w:rPr>
                <w:noProof/>
                <w:sz w:val="20"/>
                <w:szCs w:val="20"/>
                <w:lang w:val="en-GB"/>
              </w:rPr>
              <w:t>DD Name:  IENC    Code:  catbun_</w:t>
            </w:r>
            <w:r>
              <w:rPr>
                <w:noProof/>
                <w:sz w:val="20"/>
                <w:szCs w:val="20"/>
                <w:lang w:val="en-GB"/>
              </w:rPr>
              <w:t>5</w:t>
            </w:r>
            <w:r w:rsidRPr="00BD10B9">
              <w:rPr>
                <w:noProof/>
                <w:sz w:val="20"/>
                <w:szCs w:val="20"/>
                <w:lang w:val="en-GB"/>
              </w:rPr>
              <w:t xml:space="preserve">   Date accepted: 202</w:t>
            </w:r>
            <w:r>
              <w:rPr>
                <w:noProof/>
                <w:sz w:val="20"/>
                <w:szCs w:val="20"/>
                <w:lang w:val="en-GB"/>
              </w:rPr>
              <w:t>4</w:t>
            </w:r>
            <w:r w:rsidRPr="00BD10B9">
              <w:rPr>
                <w:noProof/>
                <w:sz w:val="20"/>
                <w:szCs w:val="20"/>
                <w:lang w:val="en-GB"/>
              </w:rPr>
              <w:t>-??-??</w:t>
            </w:r>
          </w:p>
          <w:p w:rsidR="00BD4264" w:rsidRPr="00BD10B9" w:rsidRDefault="00BD4264" w:rsidP="003536DB">
            <w:pPr>
              <w:pStyle w:val="KeinLeerraum"/>
              <w:rPr>
                <w:noProof/>
                <w:sz w:val="20"/>
                <w:szCs w:val="20"/>
                <w:lang w:val="en-GB"/>
              </w:rPr>
            </w:pPr>
            <w:r w:rsidRPr="00BD10B9">
              <w:rPr>
                <w:noProof/>
                <w:sz w:val="20"/>
                <w:szCs w:val="20"/>
                <w:lang w:val="en-GB"/>
              </w:rPr>
              <w:t xml:space="preserve">      Name:  </w:t>
            </w:r>
            <w:r>
              <w:rPr>
                <w:noProof/>
                <w:sz w:val="20"/>
                <w:szCs w:val="20"/>
                <w:lang w:val="en-GB"/>
              </w:rPr>
              <w:t>compressed hydrogen bunkering</w:t>
            </w:r>
          </w:p>
          <w:p w:rsidR="00BD4264" w:rsidRPr="00BD10B9" w:rsidRDefault="00BD4264" w:rsidP="003536DB">
            <w:pPr>
              <w:pStyle w:val="KeinLeerraum"/>
              <w:rPr>
                <w:noProof/>
                <w:sz w:val="20"/>
                <w:szCs w:val="20"/>
                <w:lang w:val="en-GB"/>
              </w:rPr>
            </w:pPr>
            <w:r w:rsidRPr="00BD10B9">
              <w:rPr>
                <w:noProof/>
                <w:sz w:val="20"/>
                <w:szCs w:val="20"/>
                <w:lang w:val="en-GB"/>
              </w:rPr>
              <w:t xml:space="preserve">      Definition: </w:t>
            </w:r>
            <w:r>
              <w:rPr>
                <w:noProof/>
                <w:sz w:val="20"/>
                <w:szCs w:val="20"/>
                <w:lang w:val="en-GB"/>
              </w:rPr>
              <w:t>compressed hydrogen available for bunkering</w:t>
            </w:r>
            <w:r>
              <w:rPr>
                <w:noProof/>
                <w:sz w:val="20"/>
                <w:szCs w:val="20"/>
                <w:lang w:val="en-GB"/>
              </w:rPr>
              <w:br/>
            </w:r>
            <w:r>
              <w:rPr>
                <w:noProof/>
                <w:sz w:val="20"/>
                <w:szCs w:val="20"/>
                <w:lang w:val="en-GB"/>
              </w:rPr>
              <w:br/>
              <w:t>6</w:t>
            </w:r>
            <w:r w:rsidRPr="00BD10B9">
              <w:rPr>
                <w:noProof/>
                <w:sz w:val="20"/>
                <w:szCs w:val="20"/>
                <w:lang w:val="en-GB"/>
              </w:rPr>
              <w:t xml:space="preserve">  </w:t>
            </w:r>
            <w:r>
              <w:rPr>
                <w:noProof/>
                <w:sz w:val="20"/>
                <w:szCs w:val="20"/>
                <w:lang w:val="en-GB"/>
              </w:rPr>
              <w:t xml:space="preserve">  </w:t>
            </w:r>
            <w:r w:rsidRPr="00BD10B9">
              <w:rPr>
                <w:noProof/>
                <w:sz w:val="20"/>
                <w:szCs w:val="20"/>
                <w:lang w:val="en-GB"/>
              </w:rPr>
              <w:t>DD Name:  IENC    Code:  catbun_</w:t>
            </w:r>
            <w:r>
              <w:rPr>
                <w:noProof/>
                <w:sz w:val="20"/>
                <w:szCs w:val="20"/>
                <w:lang w:val="en-GB"/>
              </w:rPr>
              <w:t>6</w:t>
            </w:r>
            <w:r w:rsidRPr="00BD10B9">
              <w:rPr>
                <w:noProof/>
                <w:sz w:val="20"/>
                <w:szCs w:val="20"/>
                <w:lang w:val="en-GB"/>
              </w:rPr>
              <w:t xml:space="preserve">   Date accepted: 202</w:t>
            </w:r>
            <w:r>
              <w:rPr>
                <w:noProof/>
                <w:sz w:val="20"/>
                <w:szCs w:val="20"/>
                <w:lang w:val="en-GB"/>
              </w:rPr>
              <w:t>4</w:t>
            </w:r>
            <w:r w:rsidRPr="00BD10B9">
              <w:rPr>
                <w:noProof/>
                <w:sz w:val="20"/>
                <w:szCs w:val="20"/>
                <w:lang w:val="en-GB"/>
              </w:rPr>
              <w:t>-??-??</w:t>
            </w:r>
          </w:p>
          <w:p w:rsidR="00BD4264" w:rsidRPr="00BD10B9" w:rsidRDefault="00BD4264" w:rsidP="003536DB">
            <w:pPr>
              <w:pStyle w:val="KeinLeerraum"/>
              <w:rPr>
                <w:noProof/>
                <w:sz w:val="20"/>
                <w:szCs w:val="20"/>
                <w:lang w:val="en-GB"/>
              </w:rPr>
            </w:pPr>
            <w:r w:rsidRPr="00BD10B9">
              <w:rPr>
                <w:noProof/>
                <w:sz w:val="20"/>
                <w:szCs w:val="20"/>
                <w:lang w:val="en-GB"/>
              </w:rPr>
              <w:t xml:space="preserve">      Name:  </w:t>
            </w:r>
            <w:r>
              <w:rPr>
                <w:noProof/>
                <w:sz w:val="20"/>
                <w:szCs w:val="20"/>
                <w:lang w:val="en-GB"/>
              </w:rPr>
              <w:t>liquified hydrogen bunkering</w:t>
            </w:r>
          </w:p>
          <w:p w:rsidR="00BD4264" w:rsidRPr="002749B1" w:rsidRDefault="00BD4264" w:rsidP="003536DB">
            <w:pPr>
              <w:pStyle w:val="KeinLeerraum"/>
              <w:rPr>
                <w:noProof/>
                <w:sz w:val="20"/>
                <w:szCs w:val="20"/>
                <w:lang w:val="en-GB"/>
              </w:rPr>
            </w:pPr>
            <w:r w:rsidRPr="00BD10B9">
              <w:rPr>
                <w:noProof/>
                <w:sz w:val="20"/>
                <w:szCs w:val="20"/>
                <w:lang w:val="en-GB"/>
              </w:rPr>
              <w:t xml:space="preserve">      Definition: Liquified </w:t>
            </w:r>
            <w:r>
              <w:rPr>
                <w:noProof/>
                <w:sz w:val="20"/>
                <w:szCs w:val="20"/>
                <w:lang w:val="en-GB"/>
              </w:rPr>
              <w:t>hydrogen</w:t>
            </w:r>
            <w:r w:rsidRPr="00BD10B9">
              <w:rPr>
                <w:noProof/>
                <w:sz w:val="20"/>
                <w:szCs w:val="20"/>
                <w:lang w:val="en-GB"/>
              </w:rPr>
              <w:t xml:space="preserve"> available</w:t>
            </w:r>
            <w:r>
              <w:rPr>
                <w:noProof/>
                <w:sz w:val="20"/>
                <w:szCs w:val="20"/>
                <w:lang w:val="en-GB"/>
              </w:rPr>
              <w:t xml:space="preserve"> for bunkering</w:t>
            </w:r>
            <w:r>
              <w:rPr>
                <w:noProof/>
                <w:sz w:val="20"/>
                <w:szCs w:val="20"/>
                <w:lang w:val="en-GB"/>
              </w:rPr>
              <w:br/>
            </w:r>
            <w:r>
              <w:rPr>
                <w:noProof/>
                <w:sz w:val="20"/>
                <w:szCs w:val="20"/>
                <w:lang w:val="en-GB"/>
              </w:rPr>
              <w:br/>
              <w:t>7</w:t>
            </w:r>
            <w:r w:rsidRPr="002749B1">
              <w:rPr>
                <w:noProof/>
                <w:sz w:val="20"/>
                <w:szCs w:val="20"/>
                <w:lang w:val="en-GB"/>
              </w:rPr>
              <w:t xml:space="preserve">  </w:t>
            </w:r>
            <w:r>
              <w:rPr>
                <w:noProof/>
                <w:sz w:val="20"/>
                <w:szCs w:val="20"/>
                <w:lang w:val="en-GB"/>
              </w:rPr>
              <w:t xml:space="preserve">  </w:t>
            </w:r>
            <w:r w:rsidRPr="002749B1">
              <w:rPr>
                <w:noProof/>
                <w:sz w:val="20"/>
                <w:szCs w:val="20"/>
                <w:lang w:val="en-GB"/>
              </w:rPr>
              <w:t>DD Name:  IENC    Code:  catbun_</w:t>
            </w:r>
            <w:r>
              <w:rPr>
                <w:noProof/>
                <w:sz w:val="20"/>
                <w:szCs w:val="20"/>
                <w:lang w:val="en-GB"/>
              </w:rPr>
              <w:t>7</w:t>
            </w:r>
            <w:r w:rsidRPr="002749B1">
              <w:rPr>
                <w:noProof/>
                <w:sz w:val="20"/>
                <w:szCs w:val="20"/>
                <w:lang w:val="en-GB"/>
              </w:rPr>
              <w:t xml:space="preserve">   Date accepted: 202</w:t>
            </w:r>
            <w:r>
              <w:rPr>
                <w:noProof/>
                <w:sz w:val="20"/>
                <w:szCs w:val="20"/>
                <w:lang w:val="en-GB"/>
              </w:rPr>
              <w:t>4</w:t>
            </w:r>
            <w:r w:rsidRPr="002749B1">
              <w:rPr>
                <w:noProof/>
                <w:sz w:val="20"/>
                <w:szCs w:val="20"/>
                <w:lang w:val="en-GB"/>
              </w:rPr>
              <w:t>-??-??</w:t>
            </w:r>
          </w:p>
          <w:p w:rsidR="00BD4264" w:rsidRPr="002749B1" w:rsidRDefault="00BD4264" w:rsidP="003536DB">
            <w:pPr>
              <w:pStyle w:val="KeinLeerraum"/>
              <w:rPr>
                <w:noProof/>
                <w:sz w:val="20"/>
                <w:szCs w:val="20"/>
                <w:lang w:val="en-GB"/>
              </w:rPr>
            </w:pPr>
            <w:r w:rsidRPr="002749B1">
              <w:rPr>
                <w:noProof/>
                <w:sz w:val="20"/>
                <w:szCs w:val="20"/>
                <w:lang w:val="en-GB"/>
              </w:rPr>
              <w:t xml:space="preserve">      Name:  </w:t>
            </w:r>
            <w:r>
              <w:rPr>
                <w:noProof/>
                <w:sz w:val="20"/>
                <w:szCs w:val="20"/>
                <w:lang w:val="en-GB"/>
              </w:rPr>
              <w:t>methanol bunkering</w:t>
            </w:r>
          </w:p>
          <w:p w:rsidR="00BD4264" w:rsidRDefault="00BD4264" w:rsidP="003536DB">
            <w:pPr>
              <w:pStyle w:val="KeinLeerraum"/>
              <w:rPr>
                <w:noProof/>
                <w:sz w:val="20"/>
                <w:szCs w:val="20"/>
                <w:lang w:val="en-GB"/>
              </w:rPr>
            </w:pPr>
            <w:r w:rsidRPr="002749B1">
              <w:rPr>
                <w:noProof/>
                <w:sz w:val="20"/>
                <w:szCs w:val="20"/>
                <w:lang w:val="en-GB"/>
              </w:rPr>
              <w:t xml:space="preserve">      Definition: </w:t>
            </w:r>
            <w:r>
              <w:rPr>
                <w:noProof/>
                <w:sz w:val="20"/>
                <w:szCs w:val="20"/>
                <w:lang w:val="en-GB"/>
              </w:rPr>
              <w:t xml:space="preserve">Methanol </w:t>
            </w:r>
            <w:r w:rsidRPr="002749B1">
              <w:rPr>
                <w:noProof/>
                <w:sz w:val="20"/>
                <w:szCs w:val="20"/>
                <w:lang w:val="en-GB"/>
              </w:rPr>
              <w:t>available</w:t>
            </w:r>
            <w:r>
              <w:rPr>
                <w:noProof/>
                <w:sz w:val="20"/>
                <w:szCs w:val="20"/>
                <w:lang w:val="en-GB"/>
              </w:rPr>
              <w:t xml:space="preserve"> for bunkering</w:t>
            </w:r>
          </w:p>
          <w:p w:rsidR="00BD4264" w:rsidRDefault="00BD4264" w:rsidP="003536DB">
            <w:pPr>
              <w:pStyle w:val="KeinLeerraum"/>
              <w:rPr>
                <w:noProof/>
                <w:sz w:val="20"/>
                <w:szCs w:val="20"/>
                <w:lang w:val="en-GB"/>
              </w:rPr>
            </w:pPr>
          </w:p>
          <w:p w:rsidR="00BD4264" w:rsidRPr="002749B1" w:rsidRDefault="00BD4264" w:rsidP="003536DB">
            <w:pPr>
              <w:pStyle w:val="KeinLeerraum"/>
              <w:rPr>
                <w:noProof/>
                <w:sz w:val="20"/>
                <w:szCs w:val="20"/>
                <w:lang w:val="en-GB"/>
              </w:rPr>
            </w:pPr>
            <w:r>
              <w:rPr>
                <w:noProof/>
                <w:sz w:val="20"/>
                <w:szCs w:val="20"/>
                <w:lang w:val="en-GB"/>
              </w:rPr>
              <w:t>8</w:t>
            </w:r>
            <w:r w:rsidRPr="002749B1">
              <w:rPr>
                <w:noProof/>
                <w:sz w:val="20"/>
                <w:szCs w:val="20"/>
                <w:lang w:val="en-GB"/>
              </w:rPr>
              <w:t xml:space="preserve">  </w:t>
            </w:r>
            <w:r>
              <w:rPr>
                <w:noProof/>
                <w:sz w:val="20"/>
                <w:szCs w:val="20"/>
                <w:lang w:val="en-GB"/>
              </w:rPr>
              <w:t xml:space="preserve">  </w:t>
            </w:r>
            <w:r w:rsidRPr="002749B1">
              <w:rPr>
                <w:noProof/>
                <w:sz w:val="20"/>
                <w:szCs w:val="20"/>
                <w:lang w:val="en-GB"/>
              </w:rPr>
              <w:t>DD Name:  IENC    Code:  catbun_</w:t>
            </w:r>
            <w:r>
              <w:rPr>
                <w:noProof/>
                <w:sz w:val="20"/>
                <w:szCs w:val="20"/>
                <w:lang w:val="en-GB"/>
              </w:rPr>
              <w:t>8</w:t>
            </w:r>
            <w:r w:rsidRPr="002749B1">
              <w:rPr>
                <w:noProof/>
                <w:sz w:val="20"/>
                <w:szCs w:val="20"/>
                <w:lang w:val="en-GB"/>
              </w:rPr>
              <w:t xml:space="preserve">   Date accepted: 202</w:t>
            </w:r>
            <w:r>
              <w:rPr>
                <w:noProof/>
                <w:sz w:val="20"/>
                <w:szCs w:val="20"/>
                <w:lang w:val="en-GB"/>
              </w:rPr>
              <w:t>4</w:t>
            </w:r>
            <w:r w:rsidRPr="002749B1">
              <w:rPr>
                <w:noProof/>
                <w:sz w:val="20"/>
                <w:szCs w:val="20"/>
                <w:lang w:val="en-GB"/>
              </w:rPr>
              <w:t>-??-??</w:t>
            </w:r>
          </w:p>
          <w:p w:rsidR="00BD4264" w:rsidRPr="002749B1" w:rsidRDefault="00BD4264" w:rsidP="003536DB">
            <w:pPr>
              <w:pStyle w:val="KeinLeerraum"/>
              <w:rPr>
                <w:noProof/>
                <w:sz w:val="20"/>
                <w:szCs w:val="20"/>
                <w:lang w:val="en-GB"/>
              </w:rPr>
            </w:pPr>
            <w:r w:rsidRPr="002749B1">
              <w:rPr>
                <w:noProof/>
                <w:sz w:val="20"/>
                <w:szCs w:val="20"/>
                <w:lang w:val="en-GB"/>
              </w:rPr>
              <w:t xml:space="preserve">      Name:  </w:t>
            </w:r>
            <w:r>
              <w:rPr>
                <w:noProof/>
                <w:sz w:val="20"/>
                <w:szCs w:val="20"/>
                <w:lang w:val="en-GB"/>
              </w:rPr>
              <w:t>ammonia bunkering</w:t>
            </w:r>
          </w:p>
          <w:p w:rsidR="00BD4264" w:rsidRDefault="00BD4264" w:rsidP="003536DB">
            <w:pPr>
              <w:pStyle w:val="KeinLeerraum"/>
              <w:rPr>
                <w:noProof/>
                <w:sz w:val="20"/>
                <w:szCs w:val="20"/>
                <w:lang w:val="en-GB"/>
              </w:rPr>
            </w:pPr>
            <w:r w:rsidRPr="002749B1">
              <w:rPr>
                <w:noProof/>
                <w:sz w:val="20"/>
                <w:szCs w:val="20"/>
                <w:lang w:val="en-GB"/>
              </w:rPr>
              <w:t xml:space="preserve">      Definition: </w:t>
            </w:r>
            <w:r>
              <w:rPr>
                <w:noProof/>
                <w:sz w:val="20"/>
                <w:szCs w:val="20"/>
                <w:lang w:val="en-GB"/>
              </w:rPr>
              <w:t>Ammonia</w:t>
            </w:r>
            <w:r w:rsidRPr="002749B1">
              <w:rPr>
                <w:noProof/>
                <w:sz w:val="20"/>
                <w:szCs w:val="20"/>
                <w:lang w:val="en-GB"/>
              </w:rPr>
              <w:t xml:space="preserve"> available</w:t>
            </w:r>
            <w:r>
              <w:rPr>
                <w:noProof/>
                <w:sz w:val="20"/>
                <w:szCs w:val="20"/>
                <w:lang w:val="en-GB"/>
              </w:rPr>
              <w:t xml:space="preserve"> for bunkering"</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01634B"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BD4264" w:rsidRDefault="00BD4264" w:rsidP="003536DB">
            <w:pPr>
              <w:pStyle w:val="KeinLeerraum"/>
              <w:rPr>
                <w:noProof/>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register the following concepts and the </w:t>
            </w:r>
            <w:r>
              <w:rPr>
                <w:noProof/>
                <w:sz w:val="20"/>
                <w:szCs w:val="20"/>
                <w:lang w:val="en-GB"/>
              </w:rPr>
              <w:t>new enumerations of catbun:</w:t>
            </w:r>
          </w:p>
          <w:p w:rsidR="00BD4264" w:rsidRDefault="00BD4264" w:rsidP="003536DB">
            <w:pPr>
              <w:pStyle w:val="KeinLeerraum"/>
              <w:rPr>
                <w:sz w:val="20"/>
                <w:szCs w:val="20"/>
                <w:lang w:val="en-GB"/>
              </w:rPr>
            </w:pPr>
            <w:r>
              <w:rPr>
                <w:sz w:val="20"/>
                <w:szCs w:val="20"/>
                <w:lang w:val="en-GB"/>
              </w:rPr>
              <w:t>"Name                     Compressed Hydrogen Bunkering</w:t>
            </w:r>
            <w:r>
              <w:rPr>
                <w:sz w:val="20"/>
                <w:szCs w:val="20"/>
                <w:lang w:val="en-GB"/>
              </w:rPr>
              <w:br/>
              <w:t xml:space="preserve">Camel Case            </w:t>
            </w:r>
            <w:proofErr w:type="spellStart"/>
            <w:r>
              <w:rPr>
                <w:sz w:val="20"/>
                <w:szCs w:val="20"/>
                <w:lang w:val="en-GB"/>
              </w:rPr>
              <w:t>compressedHydrogenBunkering</w:t>
            </w:r>
            <w:proofErr w:type="spellEnd"/>
          </w:p>
          <w:p w:rsidR="00BD4264" w:rsidRDefault="00BD4264" w:rsidP="003536DB">
            <w:pPr>
              <w:pStyle w:val="KeinLeerraum"/>
              <w:rPr>
                <w:sz w:val="20"/>
                <w:szCs w:val="20"/>
                <w:lang w:val="en-GB"/>
              </w:rPr>
            </w:pPr>
            <w:r>
              <w:rPr>
                <w:sz w:val="20"/>
                <w:szCs w:val="20"/>
                <w:lang w:val="en-GB"/>
              </w:rPr>
              <w:t>Definition                 Transfer of compressed hydrogen to the fuel tanks of a ship.</w:t>
            </w:r>
          </w:p>
          <w:p w:rsidR="00BD4264" w:rsidRDefault="00BD4264" w:rsidP="003536DB">
            <w:pPr>
              <w:pStyle w:val="KeinLeerraum"/>
              <w:rPr>
                <w:sz w:val="20"/>
                <w:szCs w:val="20"/>
                <w:lang w:val="en-GB"/>
              </w:rPr>
            </w:pPr>
            <w:r>
              <w:rPr>
                <w:sz w:val="20"/>
                <w:szCs w:val="20"/>
                <w:lang w:val="en-GB"/>
              </w:rPr>
              <w:t>Reference Source   IEHG</w:t>
            </w:r>
          </w:p>
          <w:p w:rsidR="00BD4264" w:rsidRDefault="00BD4264" w:rsidP="003536DB">
            <w:pPr>
              <w:pStyle w:val="KeinLeerraum"/>
              <w:rPr>
                <w:sz w:val="20"/>
                <w:szCs w:val="20"/>
                <w:lang w:val="en-GB"/>
              </w:rPr>
            </w:pPr>
            <w:r>
              <w:rPr>
                <w:sz w:val="20"/>
                <w:szCs w:val="20"/>
                <w:lang w:val="en-GB"/>
              </w:rPr>
              <w:t>Remarks                  Does not include transfer of compressed hydrogen as cargo.</w:t>
            </w:r>
          </w:p>
          <w:p w:rsidR="00BD4264" w:rsidRDefault="00BD4264" w:rsidP="003536DB">
            <w:pPr>
              <w:pStyle w:val="KeinLeerraum"/>
              <w:rPr>
                <w:sz w:val="20"/>
                <w:szCs w:val="20"/>
                <w:lang w:val="en-GB"/>
              </w:rPr>
            </w:pPr>
          </w:p>
          <w:p w:rsidR="00BD4264" w:rsidRPr="005A47B5" w:rsidRDefault="00BD4264" w:rsidP="003536DB">
            <w:pPr>
              <w:pStyle w:val="KeinLeerraum"/>
              <w:rPr>
                <w:sz w:val="20"/>
                <w:szCs w:val="20"/>
                <w:lang w:val="en-GB"/>
              </w:rPr>
            </w:pPr>
            <w:r w:rsidRPr="005A47B5">
              <w:rPr>
                <w:sz w:val="20"/>
                <w:szCs w:val="20"/>
                <w:lang w:val="en-GB"/>
              </w:rPr>
              <w:t xml:space="preserve">Name                     </w:t>
            </w:r>
            <w:r>
              <w:rPr>
                <w:sz w:val="20"/>
                <w:szCs w:val="20"/>
                <w:lang w:val="en-GB"/>
              </w:rPr>
              <w:t xml:space="preserve"> Liquefied</w:t>
            </w:r>
            <w:r w:rsidRPr="005A47B5">
              <w:rPr>
                <w:sz w:val="20"/>
                <w:szCs w:val="20"/>
                <w:lang w:val="en-GB"/>
              </w:rPr>
              <w:t xml:space="preserve"> Hydrogen Bunkering</w:t>
            </w:r>
          </w:p>
          <w:p w:rsidR="00BD4264" w:rsidRPr="005A47B5" w:rsidRDefault="00BD4264" w:rsidP="003536DB">
            <w:pPr>
              <w:pStyle w:val="KeinLeerraum"/>
              <w:rPr>
                <w:sz w:val="20"/>
                <w:szCs w:val="20"/>
                <w:lang w:val="en-GB"/>
              </w:rPr>
            </w:pPr>
            <w:r w:rsidRPr="005A47B5">
              <w:rPr>
                <w:sz w:val="20"/>
                <w:szCs w:val="20"/>
                <w:lang w:val="en-GB"/>
              </w:rPr>
              <w:t xml:space="preserve">Camel Case            </w:t>
            </w:r>
            <w:proofErr w:type="spellStart"/>
            <w:r>
              <w:rPr>
                <w:sz w:val="20"/>
                <w:szCs w:val="20"/>
                <w:lang w:val="en-GB"/>
              </w:rPr>
              <w:t>liquefied</w:t>
            </w:r>
            <w:r w:rsidRPr="005A47B5">
              <w:rPr>
                <w:sz w:val="20"/>
                <w:szCs w:val="20"/>
                <w:lang w:val="en-GB"/>
              </w:rPr>
              <w:t>HydrogenBunkering</w:t>
            </w:r>
            <w:proofErr w:type="spellEnd"/>
          </w:p>
          <w:p w:rsidR="00BD4264" w:rsidRPr="005A47B5" w:rsidRDefault="00BD4264" w:rsidP="003536DB">
            <w:pPr>
              <w:pStyle w:val="KeinLeerraum"/>
              <w:rPr>
                <w:sz w:val="20"/>
                <w:szCs w:val="20"/>
                <w:lang w:val="en-GB"/>
              </w:rPr>
            </w:pPr>
            <w:r w:rsidRPr="005A47B5">
              <w:rPr>
                <w:sz w:val="20"/>
                <w:szCs w:val="20"/>
                <w:lang w:val="en-GB"/>
              </w:rPr>
              <w:t xml:space="preserve">Definition                 Transfer of </w:t>
            </w:r>
            <w:r>
              <w:rPr>
                <w:sz w:val="20"/>
                <w:szCs w:val="20"/>
                <w:lang w:val="en-GB"/>
              </w:rPr>
              <w:t>liquefied</w:t>
            </w:r>
            <w:r w:rsidRPr="005A47B5">
              <w:rPr>
                <w:sz w:val="20"/>
                <w:szCs w:val="20"/>
                <w:lang w:val="en-GB"/>
              </w:rPr>
              <w:t xml:space="preserve"> hydrogen to the fuel tanks of a ship.</w:t>
            </w:r>
          </w:p>
          <w:p w:rsidR="00BD4264" w:rsidRPr="005A47B5" w:rsidRDefault="00BD4264" w:rsidP="003536DB">
            <w:pPr>
              <w:pStyle w:val="KeinLeerraum"/>
              <w:rPr>
                <w:sz w:val="20"/>
                <w:szCs w:val="20"/>
                <w:lang w:val="en-GB"/>
              </w:rPr>
            </w:pPr>
            <w:r w:rsidRPr="005A47B5">
              <w:rPr>
                <w:sz w:val="20"/>
                <w:szCs w:val="20"/>
                <w:lang w:val="en-GB"/>
              </w:rPr>
              <w:t>Reference Source   IEHG</w:t>
            </w:r>
          </w:p>
          <w:p w:rsidR="00BD4264" w:rsidRDefault="00BD4264" w:rsidP="003536DB">
            <w:pPr>
              <w:pStyle w:val="KeinLeerraum"/>
              <w:rPr>
                <w:sz w:val="20"/>
                <w:szCs w:val="20"/>
                <w:lang w:val="en-GB"/>
              </w:rPr>
            </w:pPr>
            <w:r w:rsidRPr="005A47B5">
              <w:rPr>
                <w:sz w:val="20"/>
                <w:szCs w:val="20"/>
                <w:lang w:val="en-GB"/>
              </w:rPr>
              <w:t xml:space="preserve">Remarks                  Does not include transfer of </w:t>
            </w:r>
            <w:r>
              <w:rPr>
                <w:sz w:val="20"/>
                <w:szCs w:val="20"/>
                <w:lang w:val="en-GB"/>
              </w:rPr>
              <w:t>liquefied</w:t>
            </w:r>
            <w:r w:rsidRPr="005A47B5">
              <w:rPr>
                <w:sz w:val="20"/>
                <w:szCs w:val="20"/>
                <w:lang w:val="en-GB"/>
              </w:rPr>
              <w:t xml:space="preserve"> hydrogen as cargo.</w:t>
            </w:r>
          </w:p>
          <w:p w:rsidR="00BD4264" w:rsidRDefault="00BD4264" w:rsidP="003536DB">
            <w:pPr>
              <w:pStyle w:val="KeinLeerraum"/>
              <w:rPr>
                <w:sz w:val="20"/>
                <w:szCs w:val="20"/>
                <w:lang w:val="en-GB"/>
              </w:rPr>
            </w:pPr>
          </w:p>
          <w:p w:rsidR="00BD4264" w:rsidRPr="005A47B5" w:rsidRDefault="00BD4264" w:rsidP="003536DB">
            <w:pPr>
              <w:pStyle w:val="KeinLeerraum"/>
              <w:rPr>
                <w:sz w:val="20"/>
                <w:szCs w:val="20"/>
                <w:lang w:val="en-GB"/>
              </w:rPr>
            </w:pPr>
            <w:r w:rsidRPr="005A47B5">
              <w:rPr>
                <w:sz w:val="20"/>
                <w:szCs w:val="20"/>
                <w:lang w:val="en-GB"/>
              </w:rPr>
              <w:t xml:space="preserve">Name                     </w:t>
            </w:r>
            <w:r>
              <w:rPr>
                <w:sz w:val="20"/>
                <w:szCs w:val="20"/>
                <w:lang w:val="en-GB"/>
              </w:rPr>
              <w:t xml:space="preserve"> Methanol</w:t>
            </w:r>
            <w:r w:rsidRPr="005A47B5">
              <w:rPr>
                <w:sz w:val="20"/>
                <w:szCs w:val="20"/>
                <w:lang w:val="en-GB"/>
              </w:rPr>
              <w:t xml:space="preserve"> Bunkering</w:t>
            </w:r>
          </w:p>
          <w:p w:rsidR="00BD4264" w:rsidRPr="005A47B5" w:rsidRDefault="00BD4264" w:rsidP="003536DB">
            <w:pPr>
              <w:pStyle w:val="KeinLeerraum"/>
              <w:rPr>
                <w:sz w:val="20"/>
                <w:szCs w:val="20"/>
                <w:lang w:val="en-GB"/>
              </w:rPr>
            </w:pPr>
            <w:r w:rsidRPr="005A47B5">
              <w:rPr>
                <w:sz w:val="20"/>
                <w:szCs w:val="20"/>
                <w:lang w:val="en-GB"/>
              </w:rPr>
              <w:t xml:space="preserve">Camel Case            </w:t>
            </w:r>
            <w:proofErr w:type="spellStart"/>
            <w:r>
              <w:rPr>
                <w:sz w:val="20"/>
                <w:szCs w:val="20"/>
                <w:lang w:val="en-GB"/>
              </w:rPr>
              <w:t>methanol</w:t>
            </w:r>
            <w:r w:rsidRPr="005A47B5">
              <w:rPr>
                <w:sz w:val="20"/>
                <w:szCs w:val="20"/>
                <w:lang w:val="en-GB"/>
              </w:rPr>
              <w:t>Bunkering</w:t>
            </w:r>
            <w:proofErr w:type="spellEnd"/>
          </w:p>
          <w:p w:rsidR="00BD4264" w:rsidRPr="005A47B5" w:rsidRDefault="00BD4264" w:rsidP="003536DB">
            <w:pPr>
              <w:pStyle w:val="KeinLeerraum"/>
              <w:rPr>
                <w:sz w:val="20"/>
                <w:szCs w:val="20"/>
                <w:lang w:val="en-GB"/>
              </w:rPr>
            </w:pPr>
            <w:r w:rsidRPr="005A47B5">
              <w:rPr>
                <w:sz w:val="20"/>
                <w:szCs w:val="20"/>
                <w:lang w:val="en-GB"/>
              </w:rPr>
              <w:t xml:space="preserve">Definition                 Transfer of </w:t>
            </w:r>
            <w:r>
              <w:rPr>
                <w:sz w:val="20"/>
                <w:szCs w:val="20"/>
                <w:lang w:val="en-GB"/>
              </w:rPr>
              <w:t>methanol</w:t>
            </w:r>
            <w:r w:rsidRPr="005A47B5">
              <w:rPr>
                <w:sz w:val="20"/>
                <w:szCs w:val="20"/>
                <w:lang w:val="en-GB"/>
              </w:rPr>
              <w:t xml:space="preserve"> to the fuel tanks of a ship.</w:t>
            </w:r>
          </w:p>
          <w:p w:rsidR="00BD4264" w:rsidRPr="005A47B5" w:rsidRDefault="00BD4264" w:rsidP="003536DB">
            <w:pPr>
              <w:pStyle w:val="KeinLeerraum"/>
              <w:rPr>
                <w:sz w:val="20"/>
                <w:szCs w:val="20"/>
                <w:lang w:val="en-GB"/>
              </w:rPr>
            </w:pPr>
            <w:r w:rsidRPr="005A47B5">
              <w:rPr>
                <w:sz w:val="20"/>
                <w:szCs w:val="20"/>
                <w:lang w:val="en-GB"/>
              </w:rPr>
              <w:t>Reference Source   IEHG</w:t>
            </w:r>
          </w:p>
          <w:p w:rsidR="00BD4264" w:rsidRDefault="00BD4264" w:rsidP="003536DB">
            <w:pPr>
              <w:pStyle w:val="KeinLeerraum"/>
              <w:rPr>
                <w:sz w:val="20"/>
                <w:szCs w:val="20"/>
                <w:lang w:val="en-GB"/>
              </w:rPr>
            </w:pPr>
            <w:r w:rsidRPr="005A47B5">
              <w:rPr>
                <w:sz w:val="20"/>
                <w:szCs w:val="20"/>
                <w:lang w:val="en-GB"/>
              </w:rPr>
              <w:t xml:space="preserve">Remarks                  Does not include transfer of </w:t>
            </w:r>
            <w:r>
              <w:rPr>
                <w:sz w:val="20"/>
                <w:szCs w:val="20"/>
                <w:lang w:val="en-GB"/>
              </w:rPr>
              <w:t>methanol</w:t>
            </w:r>
            <w:r w:rsidRPr="005A47B5">
              <w:rPr>
                <w:sz w:val="20"/>
                <w:szCs w:val="20"/>
                <w:lang w:val="en-GB"/>
              </w:rPr>
              <w:t xml:space="preserve"> as cargo.</w:t>
            </w:r>
          </w:p>
          <w:p w:rsidR="00BD4264" w:rsidRDefault="00BD4264" w:rsidP="003536DB">
            <w:pPr>
              <w:pStyle w:val="KeinLeerraum"/>
              <w:rPr>
                <w:sz w:val="20"/>
                <w:szCs w:val="20"/>
                <w:lang w:val="en-GB"/>
              </w:rPr>
            </w:pPr>
          </w:p>
          <w:p w:rsidR="00BD4264" w:rsidRPr="005A47B5" w:rsidRDefault="00BD4264" w:rsidP="003536DB">
            <w:pPr>
              <w:pStyle w:val="KeinLeerraum"/>
              <w:rPr>
                <w:sz w:val="20"/>
                <w:szCs w:val="20"/>
                <w:lang w:val="en-GB"/>
              </w:rPr>
            </w:pPr>
            <w:r w:rsidRPr="005A47B5">
              <w:rPr>
                <w:sz w:val="20"/>
                <w:szCs w:val="20"/>
                <w:lang w:val="en-GB"/>
              </w:rPr>
              <w:t xml:space="preserve">Name                     </w:t>
            </w:r>
            <w:r>
              <w:rPr>
                <w:sz w:val="20"/>
                <w:szCs w:val="20"/>
                <w:lang w:val="en-GB"/>
              </w:rPr>
              <w:t xml:space="preserve"> Ammonia</w:t>
            </w:r>
            <w:r w:rsidRPr="005A47B5">
              <w:rPr>
                <w:sz w:val="20"/>
                <w:szCs w:val="20"/>
                <w:lang w:val="en-GB"/>
              </w:rPr>
              <w:t xml:space="preserve"> Bunkering</w:t>
            </w:r>
          </w:p>
          <w:p w:rsidR="00BD4264" w:rsidRPr="005A47B5" w:rsidRDefault="00BD4264" w:rsidP="003536DB">
            <w:pPr>
              <w:pStyle w:val="KeinLeerraum"/>
              <w:rPr>
                <w:sz w:val="20"/>
                <w:szCs w:val="20"/>
                <w:lang w:val="en-GB"/>
              </w:rPr>
            </w:pPr>
            <w:r w:rsidRPr="005A47B5">
              <w:rPr>
                <w:sz w:val="20"/>
                <w:szCs w:val="20"/>
                <w:lang w:val="en-GB"/>
              </w:rPr>
              <w:t xml:space="preserve">Camel Case            </w:t>
            </w:r>
            <w:proofErr w:type="spellStart"/>
            <w:r>
              <w:rPr>
                <w:sz w:val="20"/>
                <w:szCs w:val="20"/>
                <w:lang w:val="en-GB"/>
              </w:rPr>
              <w:t>ammonia</w:t>
            </w:r>
            <w:r w:rsidRPr="005A47B5">
              <w:rPr>
                <w:sz w:val="20"/>
                <w:szCs w:val="20"/>
                <w:lang w:val="en-GB"/>
              </w:rPr>
              <w:t>Bunkering</w:t>
            </w:r>
            <w:proofErr w:type="spellEnd"/>
          </w:p>
          <w:p w:rsidR="00BD4264" w:rsidRPr="005A47B5" w:rsidRDefault="00BD4264" w:rsidP="003536DB">
            <w:pPr>
              <w:pStyle w:val="KeinLeerraum"/>
              <w:rPr>
                <w:sz w:val="20"/>
                <w:szCs w:val="20"/>
                <w:lang w:val="en-GB"/>
              </w:rPr>
            </w:pPr>
            <w:r w:rsidRPr="005A47B5">
              <w:rPr>
                <w:sz w:val="20"/>
                <w:szCs w:val="20"/>
                <w:lang w:val="en-GB"/>
              </w:rPr>
              <w:t xml:space="preserve">Definition                 Transfer of </w:t>
            </w:r>
            <w:r>
              <w:rPr>
                <w:sz w:val="20"/>
                <w:szCs w:val="20"/>
                <w:lang w:val="en-GB"/>
              </w:rPr>
              <w:t>ammonia</w:t>
            </w:r>
            <w:r w:rsidRPr="005A47B5">
              <w:rPr>
                <w:sz w:val="20"/>
                <w:szCs w:val="20"/>
                <w:lang w:val="en-GB"/>
              </w:rPr>
              <w:t xml:space="preserve"> to the fuel tanks of a ship.</w:t>
            </w:r>
          </w:p>
          <w:p w:rsidR="00BD4264" w:rsidRPr="005A47B5" w:rsidRDefault="00BD4264" w:rsidP="003536DB">
            <w:pPr>
              <w:pStyle w:val="KeinLeerraum"/>
              <w:rPr>
                <w:sz w:val="20"/>
                <w:szCs w:val="20"/>
                <w:lang w:val="en-GB"/>
              </w:rPr>
            </w:pPr>
            <w:r w:rsidRPr="005A47B5">
              <w:rPr>
                <w:sz w:val="20"/>
                <w:szCs w:val="20"/>
                <w:lang w:val="en-GB"/>
              </w:rPr>
              <w:t>Reference Source   IEHG</w:t>
            </w:r>
          </w:p>
          <w:p w:rsidR="00BD4264" w:rsidRPr="0005464C" w:rsidRDefault="00BD4264" w:rsidP="003536DB">
            <w:pPr>
              <w:pStyle w:val="KeinLeerraum"/>
              <w:rPr>
                <w:sz w:val="20"/>
                <w:szCs w:val="20"/>
                <w:lang w:val="en-GB"/>
              </w:rPr>
            </w:pPr>
            <w:r w:rsidRPr="005A47B5">
              <w:rPr>
                <w:sz w:val="20"/>
                <w:szCs w:val="20"/>
                <w:lang w:val="en-GB"/>
              </w:rPr>
              <w:t xml:space="preserve">Remarks                  Does not include transfer of </w:t>
            </w:r>
            <w:r>
              <w:rPr>
                <w:sz w:val="20"/>
                <w:szCs w:val="20"/>
                <w:lang w:val="en-GB"/>
              </w:rPr>
              <w:t>ammonia</w:t>
            </w:r>
            <w:r w:rsidRPr="005A47B5">
              <w:rPr>
                <w:sz w:val="20"/>
                <w:szCs w:val="20"/>
                <w:lang w:val="en-GB"/>
              </w:rPr>
              <w:t xml:space="preserve"> as cargo.</w:t>
            </w:r>
            <w:r>
              <w:rPr>
                <w:sz w:val="20"/>
                <w:szCs w:val="20"/>
                <w:lang w:val="en-GB"/>
              </w:rPr>
              <w:t>"</w:t>
            </w:r>
            <w:r w:rsidRPr="0005464C">
              <w:rPr>
                <w:sz w:val="20"/>
                <w:szCs w:val="20"/>
                <w:lang w:val="en-GB"/>
              </w:rPr>
              <w:fldChar w:fldCharType="end"/>
            </w:r>
          </w:p>
        </w:tc>
      </w:tr>
      <w:tr w:rsidR="00BD4264" w:rsidRPr="0001634B"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01634B"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01634B"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bl>
    <w:p w:rsidR="00BD4264" w:rsidRPr="005A47B5" w:rsidRDefault="00BD4264" w:rsidP="00BD4264">
      <w:pPr>
        <w:rPr>
          <w:lang w:val="en-US"/>
        </w:rPr>
      </w:pPr>
      <w:r w:rsidRPr="005A47B5">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4318"/>
        <w:gridCol w:w="4266"/>
      </w:tblGrid>
      <w:tr w:rsidR="00BD4264" w:rsidRPr="0001634B"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2</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01634B"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 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20240219</w:t>
            </w:r>
            <w:r w:rsidRPr="0005464C">
              <w:rPr>
                <w:sz w:val="20"/>
                <w:szCs w:val="20"/>
                <w:lang w:val="en-GB"/>
              </w:rPr>
              <w:fldChar w:fldCharType="end"/>
            </w:r>
          </w:p>
        </w:tc>
        <w:tc>
          <w:tcPr>
            <w:tcW w:w="4266" w:type="dxa"/>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20240401</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F60BA8" w:rsidRPr="004C1B4F" w:rsidRDefault="00F60BA8" w:rsidP="00F60BA8">
      <w:pPr>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
        <w:gridCol w:w="118"/>
        <w:gridCol w:w="1987"/>
        <w:gridCol w:w="2449"/>
        <w:gridCol w:w="1077"/>
        <w:gridCol w:w="3114"/>
      </w:tblGrid>
      <w:tr w:rsidR="00BD4264" w:rsidRPr="00BD4264" w:rsidTr="00BD4264">
        <w:trPr>
          <w:trHeight w:val="538"/>
        </w:trPr>
        <w:tc>
          <w:tcPr>
            <w:tcW w:w="310"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746"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Pr>
                <w:rFonts w:cs="Arial"/>
                <w:sz w:val="20"/>
                <w:szCs w:val="20"/>
                <w:lang w:val="en-US"/>
              </w:rPr>
              <w:t>Correction of the vertical clearance for swing bridges.</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434</w:t>
            </w:r>
            <w:r>
              <w:rPr>
                <w:sz w:val="20"/>
                <w:szCs w:val="20"/>
                <w:lang w:val="en-GB"/>
              </w:rPr>
              <w:tab/>
            </w:r>
            <w:r w:rsidRPr="0005464C">
              <w:rPr>
                <w:rFonts w:cs="Arial"/>
                <w:b/>
                <w:sz w:val="20"/>
                <w:szCs w:val="20"/>
                <w:lang w:val="en-GB"/>
              </w:rPr>
              <w:t>Version:</w:t>
            </w:r>
            <w:r>
              <w:rPr>
                <w:rFonts w:cs="Arial"/>
                <w:b/>
                <w:sz w:val="20"/>
                <w:szCs w:val="20"/>
                <w:lang w:val="en-GB"/>
              </w:rPr>
              <w:t xml:space="preserve"> </w:t>
            </w:r>
            <w:r>
              <w:rPr>
                <w:b/>
                <w:sz w:val="20"/>
                <w:szCs w:val="20"/>
                <w:lang w:val="en-GB"/>
              </w:rPr>
              <w:t>1</w:t>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5"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BD4264" w:rsidTr="00BD4264">
        <w:trPr>
          <w:trHeight w:val="538"/>
        </w:trPr>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746"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0"/>
                  </w:checkBox>
                </w:ffData>
              </w:fldChar>
            </w:r>
            <w:r w:rsidRPr="00C60843">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BD4264"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2052"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482"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Pr>
                <w:sz w:val="20"/>
                <w:szCs w:val="20"/>
                <w:lang w:val="en-GB"/>
              </w:rPr>
              <w:t xml:space="preserve">G.1.6 of the Encoding Guide </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12"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Pr>
                <w:sz w:val="20"/>
                <w:szCs w:val="20"/>
                <w:lang w:val="en-GB"/>
              </w:rPr>
              <w:fldChar w:fldCharType="begin">
                <w:ffData>
                  <w:name w:val="Kontrollkästchen26"/>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referring to section </w:t>
            </w:r>
            <w:r>
              <w:rPr>
                <w:sz w:val="20"/>
                <w:szCs w:val="20"/>
                <w:lang w:val="en-GB"/>
              </w:rPr>
              <w:t>AF - XML</w:t>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0"/>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fldChar w:fldCharType="begin">
                <w:ffData>
                  <w:name w:val="Kontrollkästchen1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7C4765" w:rsidTr="00BD4264">
        <w:trPr>
          <w:trHeight w:val="538"/>
        </w:trPr>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746" w:type="dxa"/>
            <w:gridSpan w:val="5"/>
          </w:tcPr>
          <w:p w:rsidR="00BD4264" w:rsidRDefault="00BD4264" w:rsidP="003536DB">
            <w:pPr>
              <w:pStyle w:val="KeinLeerraum"/>
              <w:rPr>
                <w:sz w:val="20"/>
                <w:szCs w:val="20"/>
                <w:lang w:val="en-GB"/>
              </w:rPr>
            </w:pPr>
            <w:r w:rsidRPr="0005464C">
              <w:rPr>
                <w:sz w:val="20"/>
                <w:szCs w:val="20"/>
                <w:lang w:val="en-GB"/>
              </w:rPr>
              <w:t>Proposed addition/change:</w:t>
            </w:r>
          </w:p>
          <w:p w:rsidR="00BD4264" w:rsidRDefault="00BD4264" w:rsidP="003536DB">
            <w:pPr>
              <w:pStyle w:val="KeinLeerraum"/>
              <w:rPr>
                <w:sz w:val="20"/>
                <w:szCs w:val="20"/>
                <w:lang w:val="en-GB"/>
              </w:rPr>
            </w:pPr>
          </w:p>
          <w:p w:rsidR="00BD4264" w:rsidRDefault="00BD4264" w:rsidP="003536DB">
            <w:pPr>
              <w:pStyle w:val="KeinLeerraum"/>
              <w:rPr>
                <w:sz w:val="20"/>
                <w:szCs w:val="20"/>
                <w:lang w:val="en-GB"/>
              </w:rPr>
            </w:pPr>
            <w:r>
              <w:rPr>
                <w:sz w:val="20"/>
                <w:szCs w:val="20"/>
                <w:lang w:val="en-GB"/>
              </w:rPr>
              <w:t>Object encoding:</w:t>
            </w:r>
          </w:p>
          <w:p w:rsidR="00BD4264" w:rsidRPr="0005464C" w:rsidRDefault="00BD4264" w:rsidP="003536DB">
            <w:pPr>
              <w:pStyle w:val="KeinLeerraum"/>
              <w:rPr>
                <w:sz w:val="20"/>
                <w:szCs w:val="20"/>
                <w:lang w:val="en-GB"/>
              </w:rPr>
            </w:pPr>
            <w:r>
              <w:rPr>
                <w:sz w:val="20"/>
                <w:szCs w:val="20"/>
                <w:lang w:val="en-GB"/>
              </w:rPr>
              <w:t xml:space="preserve">Replace ‘VERCLR’ by ‘VERCCL’. </w:t>
            </w:r>
          </w:p>
          <w:p w:rsidR="00BD4264" w:rsidRPr="0005464C" w:rsidRDefault="00BD4264" w:rsidP="003536DB">
            <w:pPr>
              <w:pStyle w:val="KeinLeerraum"/>
              <w:rPr>
                <w:sz w:val="20"/>
                <w:szCs w:val="20"/>
                <w:lang w:val="en-GB"/>
              </w:rPr>
            </w:pPr>
          </w:p>
        </w:tc>
      </w:tr>
      <w:tr w:rsidR="00BD4264" w:rsidRPr="00964EA0"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BD4264" w:rsidRPr="00B36099"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746" w:type="dxa"/>
            <w:gridSpan w:val="5"/>
          </w:tcPr>
          <w:p w:rsidR="00BD4264"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sz w:val="20"/>
                <w:szCs w:val="20"/>
                <w:lang w:val="en-GB"/>
              </w:rPr>
            </w:pPr>
          </w:p>
          <w:p w:rsidR="00BD4264" w:rsidRDefault="00BD4264" w:rsidP="003536DB">
            <w:pPr>
              <w:pStyle w:val="KeinLeerraum"/>
              <w:rPr>
                <w:sz w:val="20"/>
                <w:szCs w:val="20"/>
                <w:lang w:val="en-GB"/>
              </w:rPr>
            </w:pPr>
            <w:r>
              <w:rPr>
                <w:sz w:val="20"/>
                <w:szCs w:val="20"/>
                <w:lang w:val="en-GB"/>
              </w:rPr>
              <w:t xml:space="preserve">There is an inconsistency between the encoding guide and the lookup tables. The lookup table defines ‘VERCCL’ and ‘VERCOP’ while the Encoding Guide is defining ‘VERCLR’. </w:t>
            </w:r>
          </w:p>
          <w:p w:rsidR="00BD4264" w:rsidRDefault="00BD4264" w:rsidP="003536DB">
            <w:pPr>
              <w:pStyle w:val="KeinLeerraum"/>
              <w:rPr>
                <w:sz w:val="20"/>
                <w:szCs w:val="20"/>
                <w:lang w:val="en-GB"/>
              </w:rPr>
            </w:pPr>
            <w:r>
              <w:rPr>
                <w:sz w:val="20"/>
                <w:szCs w:val="20"/>
                <w:lang w:val="en-GB"/>
              </w:rPr>
              <w:t>A swing bridge has a vertical clearance in closed position. When the bridge is open, the VERCOP is not necessary. There is no ‘fixed’ vertical clearance as for fixed spans.</w:t>
            </w:r>
          </w:p>
          <w:p w:rsidR="00BD4264" w:rsidRDefault="00BD4264" w:rsidP="003536DB">
            <w:pPr>
              <w:pStyle w:val="KeinLeerraum"/>
              <w:rPr>
                <w:sz w:val="20"/>
                <w:szCs w:val="20"/>
                <w:lang w:val="en-GB"/>
              </w:rPr>
            </w:pPr>
            <w:r>
              <w:rPr>
                <w:sz w:val="20"/>
                <w:szCs w:val="20"/>
                <w:lang w:val="en-GB"/>
              </w:rPr>
              <w:t xml:space="preserve">To correct this inconsistency, the Encoding Guide </w:t>
            </w:r>
            <w:proofErr w:type="gramStart"/>
            <w:r>
              <w:rPr>
                <w:sz w:val="20"/>
                <w:szCs w:val="20"/>
                <w:lang w:val="en-GB"/>
              </w:rPr>
              <w:t>must be updated</w:t>
            </w:r>
            <w:proofErr w:type="gramEnd"/>
            <w:r>
              <w:rPr>
                <w:sz w:val="20"/>
                <w:szCs w:val="20"/>
                <w:lang w:val="en-GB"/>
              </w:rPr>
              <w:t xml:space="preserve"> and the lookup table needs a correction as well.</w:t>
            </w:r>
          </w:p>
          <w:p w:rsidR="00BD4264" w:rsidRPr="0005464C" w:rsidRDefault="00BD4264" w:rsidP="003536DB">
            <w:pPr>
              <w:pStyle w:val="KeinLeerraum"/>
              <w:rPr>
                <w:sz w:val="20"/>
                <w:szCs w:val="20"/>
                <w:lang w:val="en-GB"/>
              </w:rPr>
            </w:pPr>
          </w:p>
        </w:tc>
      </w:tr>
      <w:tr w:rsidR="00BD4264" w:rsidRPr="00BD4264" w:rsidTr="00BD4264">
        <w:trPr>
          <w:trHeight w:val="304"/>
        </w:trPr>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310"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746"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310"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310"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746"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390C17" w:rsidRDefault="00BD4264" w:rsidP="003536DB">
            <w:pPr>
              <w:pStyle w:val="NurText"/>
              <w:rPr>
                <w:rFonts w:ascii="Courier New" w:hAnsi="Courier New" w:cs="Courier New"/>
                <w:sz w:val="20"/>
                <w:szCs w:val="20"/>
                <w:lang w:val="en-US"/>
              </w:rPr>
            </w:pPr>
            <w:r>
              <w:rPr>
                <w:sz w:val="20"/>
                <w:szCs w:val="20"/>
                <w:lang w:val="en-GB"/>
              </w:rPr>
              <w:t xml:space="preserve">Proposed amendment of the Lookup tables: </w:t>
            </w:r>
            <w:r w:rsidRPr="00390C17">
              <w:rPr>
                <w:rFonts w:ascii="Courier New" w:hAnsi="Courier New" w:cs="Courier New"/>
                <w:sz w:val="20"/>
                <w:szCs w:val="20"/>
                <w:lang w:val="en-US"/>
              </w:rPr>
              <w:t>"bridge","CATBRG3|","SY(BRIDGE01);TE('clr cl %4.1lf','VERCCL',3,1,2,'15110',1,0,CHBLK,11);</w:t>
            </w:r>
            <w:r w:rsidRPr="0057102F">
              <w:rPr>
                <w:rFonts w:ascii="Courier New" w:hAnsi="Courier New" w:cs="Courier New"/>
                <w:strike/>
                <w:sz w:val="20"/>
                <w:szCs w:val="20"/>
                <w:lang w:val="en-US"/>
              </w:rPr>
              <w:t xml:space="preserve">TE('clr op </w:t>
            </w:r>
            <w:r w:rsidRPr="0057102F">
              <w:rPr>
                <w:rFonts w:ascii="Courier New" w:hAnsi="Courier New" w:cs="Courier New"/>
                <w:strike/>
                <w:sz w:val="20"/>
                <w:szCs w:val="20"/>
                <w:lang w:val="en-US"/>
              </w:rPr>
              <w:lastRenderedPageBreak/>
              <w:t>%4.1lf','VERCOP',3,1,2,'15110',1,1,CHBLK,11);</w:t>
            </w:r>
            <w:r w:rsidRPr="00390C17">
              <w:rPr>
                <w:rFonts w:ascii="Courier New" w:hAnsi="Courier New" w:cs="Courier New"/>
                <w:sz w:val="20"/>
                <w:szCs w:val="20"/>
                <w:lang w:val="en-US"/>
              </w:rPr>
              <w:t>LS(SOLD,4,CHGRD)","8","O","DISPLAYBASE","12210"</w:t>
            </w:r>
          </w:p>
          <w:p w:rsidR="00BD4264" w:rsidRPr="00FD225C" w:rsidRDefault="00BD4264" w:rsidP="003536DB">
            <w:pPr>
              <w:pStyle w:val="KeinLeerraum"/>
              <w:rPr>
                <w:sz w:val="20"/>
                <w:szCs w:val="20"/>
                <w:lang w:val="en-US"/>
              </w:rPr>
            </w:pPr>
          </w:p>
        </w:tc>
      </w:tr>
      <w:tr w:rsidR="00BD4264" w:rsidRPr="00B36099" w:rsidTr="00BD4264">
        <w:tc>
          <w:tcPr>
            <w:tcW w:w="310"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46"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BD4264" w:rsidTr="00BD4264">
        <w:tc>
          <w:tcPr>
            <w:tcW w:w="395" w:type="dxa"/>
            <w:gridSpan w:val="2"/>
          </w:tcPr>
          <w:p w:rsidR="00BD4264" w:rsidRPr="0005464C" w:rsidRDefault="00BD4264" w:rsidP="003536DB">
            <w:pPr>
              <w:rPr>
                <w:rFonts w:ascii="Arial" w:hAnsi="Arial" w:cs="Arial"/>
                <w:sz w:val="20"/>
                <w:szCs w:val="20"/>
                <w:lang w:val="en-GB"/>
              </w:rPr>
            </w:pPr>
            <w:r w:rsidRPr="00406D2C">
              <w:rPr>
                <w:lang w:val="en-US"/>
              </w:rPr>
              <w:br w:type="page"/>
            </w:r>
            <w:r w:rsidRPr="0005464C">
              <w:rPr>
                <w:rFonts w:ascii="Arial" w:hAnsi="Arial" w:cs="Arial"/>
                <w:sz w:val="20"/>
                <w:szCs w:val="20"/>
                <w:lang w:val="en-GB"/>
              </w:rPr>
              <w:t>1</w:t>
            </w:r>
            <w:r>
              <w:rPr>
                <w:rFonts w:ascii="Arial" w:hAnsi="Arial" w:cs="Arial"/>
                <w:sz w:val="20"/>
                <w:szCs w:val="20"/>
                <w:lang w:val="en-GB"/>
              </w:rPr>
              <w:t>3</w:t>
            </w:r>
          </w:p>
        </w:tc>
        <w:tc>
          <w:tcPr>
            <w:tcW w:w="439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t>Gert Morlion</w:t>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t>De Vlaamse Waterweg</w:t>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t>gert.morlion@vlaamsewaterweg.be</w:t>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sz w:val="20"/>
                <w:szCs w:val="20"/>
                <w:lang w:val="en-GB"/>
              </w:rPr>
              <w:t>20230901</w:t>
            </w:r>
          </w:p>
        </w:tc>
        <w:tc>
          <w:tcPr>
            <w:tcW w:w="4263"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Pr>
                <w:sz w:val="20"/>
                <w:szCs w:val="20"/>
                <w:lang w:val="en-GB"/>
              </w:rPr>
              <w:t>20231013</w:t>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A52FAE">
      <w:pPr>
        <w:spacing w:before="240"/>
        <w:rPr>
          <w:rFonts w:ascii="Arial" w:hAnsi="Arial" w:cs="Arial"/>
          <w:i/>
          <w:sz w:val="18"/>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6"/>
        <w:gridCol w:w="999"/>
        <w:gridCol w:w="3265"/>
      </w:tblGrid>
      <w:tr w:rsidR="00BD4264" w:rsidRPr="00BD4264"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5E63BF">
              <w:rPr>
                <w:rFonts w:cs="Arial"/>
                <w:sz w:val="20"/>
                <w:szCs w:val="20"/>
                <w:lang w:val="en-US"/>
              </w:rPr>
              <w:t>Notice Marks (Brazil)</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435</w:t>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t xml:space="preserve">1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6"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BD4264"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Pr>
                <w:sz w:val="20"/>
                <w:szCs w:val="20"/>
                <w:lang w:val="en-GB"/>
              </w:rPr>
              <w:t>2.5.1</w:t>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1"/>
                    <w:checked w:val="0"/>
                  </w:checkBox>
                </w:ffData>
              </w:fldChar>
            </w:r>
            <w:r w:rsidRPr="005E63BF">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Pr>
                <w:b/>
                <w:bCs/>
                <w:sz w:val="20"/>
                <w:szCs w:val="20"/>
                <w:lang w:val="en-GB"/>
              </w:rPr>
              <w:fldChar w:fldCharType="begin">
                <w:ffData>
                  <w:name w:val="Kontrollkästchen20"/>
                  <w:enabled w:val="0"/>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Pr>
                <w:b/>
                <w:bCs/>
                <w:sz w:val="20"/>
                <w:szCs w:val="20"/>
                <w:lang w:val="en-GB"/>
              </w:rPr>
              <w:fldChar w:fldCharType="begin">
                <w:ffData>
                  <w:name w:val=""/>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Pr>
                <w:sz w:val="20"/>
                <w:szCs w:val="20"/>
                <w:lang w:val="en-GB"/>
              </w:rPr>
              <w:t xml:space="preserve">2.5 corr1 </w:t>
            </w:r>
            <w:r w:rsidRPr="00822339">
              <w:rPr>
                <w:bCs/>
                <w:i/>
                <w:sz w:val="16"/>
                <w:szCs w:val="20"/>
                <w:lang w:val="en-GB"/>
              </w:rPr>
              <w:t>(last published edition</w:t>
            </w:r>
            <w:r>
              <w:rPr>
                <w:bCs/>
                <w:i/>
                <w:sz w:val="16"/>
                <w:szCs w:val="20"/>
                <w:lang w:val="en-GB"/>
              </w:rPr>
              <w:t>)</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C.1.3, </w:t>
            </w:r>
            <w:r>
              <w:rPr>
                <w:noProof/>
                <w:sz w:val="20"/>
                <w:szCs w:val="20"/>
                <w:lang w:val="en-GB"/>
              </w:rPr>
              <w:t xml:space="preserve">O.3.1, O.3.2 (and K.1.1, K.1.2, K.2.1, K.2.2, O.1.1, O.1.2, O.1.3, O.1.5)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Pr>
                <w:sz w:val="20"/>
                <w:szCs w:val="20"/>
                <w:lang w:val="en-GB"/>
              </w:rPr>
              <w:fldChar w:fldCharType="begin">
                <w:ffData>
                  <w:name w:val="Kontrollkästchen2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Pr>
                <w:sz w:val="20"/>
                <w:szCs w:val="20"/>
                <w:lang w:val="en-GB"/>
              </w:rPr>
              <w:tab/>
              <w:t xml:space="preserve">for a new Annex </w:t>
            </w:r>
            <w:r>
              <w:rPr>
                <w:sz w:val="20"/>
                <w:szCs w:val="20"/>
                <w:lang w:val="en-GB"/>
              </w:rPr>
              <w:fldChar w:fldCharType="begin">
                <w:ffData>
                  <w:name w:val="Text19"/>
                  <w:enabled/>
                  <w:calcOnExit w:val="0"/>
                  <w:textInput>
                    <w:default w:val="AC / AD / AE"/>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AC / AD / AE</w:t>
            </w:r>
            <w:r>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Pr>
                <w:sz w:val="20"/>
                <w:szCs w:val="20"/>
                <w:lang w:val="en-GB"/>
              </w:rPr>
              <w:fldChar w:fldCharType="begin">
                <w:ffData>
                  <w:name w:val="Kontrollkästchen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Pr>
                <w:sz w:val="20"/>
                <w:szCs w:val="20"/>
                <w:lang w:val="en-GB"/>
              </w:rPr>
              <w:fldChar w:fldCharType="begin">
                <w:ffData>
                  <w:name w:val="Kontrollkästchen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fldChar w:fldCharType="begin">
                <w:ffData>
                  <w:name w:val="Kontrollkästchen1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proofErr w:type="spellStart"/>
            <w:r>
              <w:rPr>
                <w:sz w:val="20"/>
                <w:szCs w:val="20"/>
                <w:lang w:val="en-GB"/>
              </w:rPr>
              <w:t>m_nsys</w:t>
            </w:r>
            <w:proofErr w:type="spellEnd"/>
            <w:r>
              <w:rPr>
                <w:sz w:val="20"/>
                <w:szCs w:val="20"/>
                <w:lang w:val="en-GB"/>
              </w:rPr>
              <w:t xml:space="preserve">, </w:t>
            </w:r>
            <w:proofErr w:type="spellStart"/>
            <w:r>
              <w:rPr>
                <w:sz w:val="20"/>
                <w:szCs w:val="20"/>
                <w:lang w:val="en-GB"/>
              </w:rPr>
              <w:t>marsys</w:t>
            </w:r>
            <w:proofErr w:type="spellEnd"/>
            <w:r>
              <w:rPr>
                <w:sz w:val="20"/>
                <w:szCs w:val="20"/>
                <w:lang w:val="en-GB"/>
              </w:rPr>
              <w:t xml:space="preserve">, </w:t>
            </w:r>
            <w:proofErr w:type="spellStart"/>
            <w:r>
              <w:rPr>
                <w:sz w:val="20"/>
                <w:szCs w:val="20"/>
                <w:lang w:val="en-GB"/>
              </w:rPr>
              <w:t>notmrk</w:t>
            </w:r>
            <w:proofErr w:type="spellEnd"/>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Pr>
                <w:sz w:val="20"/>
                <w:szCs w:val="20"/>
                <w:lang w:val="en-GB"/>
              </w:rPr>
              <w:fldChar w:fldCharType="begin">
                <w:ffData>
                  <w:name w:val="Text6"/>
                  <w:enabled/>
                  <w:calcOnExit w:val="0"/>
                  <w:textInput>
                    <w:default w:val="Join all the brazilian catalogues and include new symbols on it. Rename attribute &quot;marsys&quot; iten as follow: 13 - Brazilian national inland waterway regulation. Delete &quot;marsys&quot; 14."/>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Join all the brazilian catalogues and include new symbols on it. Rename attribute "marsys" iten as follow: 13 - Brazilian national inland waterway regulation. Delete "marsys" 14.</w:t>
            </w:r>
            <w:r>
              <w:rPr>
                <w:sz w:val="20"/>
                <w:szCs w:val="20"/>
                <w:lang w:val="en-GB"/>
              </w:rPr>
              <w:fldChar w:fldCharType="end"/>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sidRPr="00A075B8">
              <w:rPr>
                <w:sz w:val="20"/>
                <w:szCs w:val="20"/>
                <w:highlight w:val="lightGray"/>
                <w:lang w:val="en-GB"/>
              </w:rPr>
              <w:t>Brazil - New catalogue.docx</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A075B8" w:rsidRDefault="00BD4264" w:rsidP="00BD4264">
            <w:pPr>
              <w:pStyle w:val="KeinLeerraum"/>
              <w:numPr>
                <w:ilvl w:val="0"/>
                <w:numId w:val="3"/>
              </w:numPr>
              <w:rPr>
                <w:sz w:val="20"/>
                <w:szCs w:val="20"/>
                <w:highlight w:val="lightGray"/>
                <w:lang w:val="en-GB"/>
              </w:rPr>
            </w:pPr>
            <w:r w:rsidRPr="00A075B8">
              <w:rPr>
                <w:sz w:val="20"/>
                <w:szCs w:val="20"/>
                <w:highlight w:val="lightGray"/>
                <w:lang w:val="en-GB"/>
              </w:rPr>
              <w:t>The junction of Brazilian symbol catalogues will permit to adapt a national Inland ECDIS.</w:t>
            </w:r>
          </w:p>
          <w:p w:rsidR="00BD4264" w:rsidRPr="0005464C" w:rsidRDefault="00BD4264" w:rsidP="00BD4264">
            <w:pPr>
              <w:pStyle w:val="KeinLeerraum"/>
              <w:numPr>
                <w:ilvl w:val="0"/>
                <w:numId w:val="3"/>
              </w:numPr>
              <w:rPr>
                <w:sz w:val="20"/>
                <w:szCs w:val="20"/>
                <w:lang w:val="en-GB"/>
              </w:rPr>
            </w:pPr>
            <w:r w:rsidRPr="00A075B8">
              <w:rPr>
                <w:sz w:val="20"/>
                <w:szCs w:val="20"/>
                <w:highlight w:val="lightGray"/>
                <w:lang w:val="en-GB"/>
              </w:rPr>
              <w:t xml:space="preserve">The inclusion of new symbols will permit to represent the </w:t>
            </w:r>
            <w:proofErr w:type="spellStart"/>
            <w:r w:rsidRPr="00A075B8">
              <w:rPr>
                <w:sz w:val="20"/>
                <w:szCs w:val="20"/>
                <w:highlight w:val="lightGray"/>
                <w:lang w:val="en-GB"/>
              </w:rPr>
              <w:t>Tietê</w:t>
            </w:r>
            <w:proofErr w:type="spellEnd"/>
            <w:r w:rsidRPr="00A075B8">
              <w:rPr>
                <w:sz w:val="20"/>
                <w:szCs w:val="20"/>
                <w:highlight w:val="lightGray"/>
                <w:lang w:val="en-GB"/>
              </w:rPr>
              <w:t xml:space="preserve">-Paraná </w:t>
            </w:r>
            <w:proofErr w:type="spellStart"/>
            <w:r w:rsidRPr="00A075B8">
              <w:rPr>
                <w:sz w:val="20"/>
                <w:szCs w:val="20"/>
                <w:highlight w:val="lightGray"/>
                <w:lang w:val="en-GB"/>
              </w:rPr>
              <w:t>hidroway</w:t>
            </w:r>
            <w:proofErr w:type="spellEnd"/>
            <w:r w:rsidRPr="00A075B8">
              <w:rPr>
                <w:sz w:val="20"/>
                <w:szCs w:val="20"/>
                <w:highlight w:val="lightGray"/>
                <w:lang w:val="en-GB"/>
              </w:rPr>
              <w:t xml:space="preserve"> in IENCs (nowadays we have only paper nautical charts).</w:t>
            </w:r>
          </w:p>
        </w:tc>
      </w:tr>
      <w:tr w:rsidR="00BD4264" w:rsidRPr="00BD4264"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amendments to the Feature Catalogue:</w:t>
            </w:r>
            <w:r>
              <w:rPr>
                <w:sz w:val="20"/>
                <w:szCs w:val="20"/>
                <w:lang w:val="en-GB"/>
              </w:rPr>
              <w:t xml:space="preserve"> </w:t>
            </w:r>
            <w:r w:rsidRPr="00A075B8">
              <w:rPr>
                <w:sz w:val="20"/>
                <w:szCs w:val="20"/>
                <w:highlight w:val="lightGray"/>
                <w:lang w:val="en-GB"/>
              </w:rPr>
              <w:t>see annex</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A075B8">
              <w:rPr>
                <w:sz w:val="20"/>
                <w:szCs w:val="20"/>
                <w:highlight w:val="lightGray"/>
                <w:lang w:val="en-GB"/>
              </w:rPr>
              <w:t>register the new elements of the FC</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A075B8">
              <w:rPr>
                <w:sz w:val="20"/>
                <w:szCs w:val="20"/>
                <w:highlight w:val="lightGray"/>
                <w:lang w:val="en-GB"/>
              </w:rPr>
              <w:t>---</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BD4264"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BD4264" w:rsidRPr="00A075B8" w:rsidRDefault="00BD4264" w:rsidP="003536DB">
            <w:pPr>
              <w:pStyle w:val="KeinLeerraum"/>
              <w:rPr>
                <w:sz w:val="20"/>
                <w:szCs w:val="20"/>
                <w:highlight w:val="lightGray"/>
                <w:lang w:val="en-GB"/>
              </w:rPr>
            </w:pPr>
            <w:r>
              <w:rPr>
                <w:sz w:val="20"/>
                <w:szCs w:val="20"/>
                <w:lang w:val="en-GB"/>
              </w:rPr>
              <w:t xml:space="preserve">Proposed amendments of the Presentation Library / Portrayal Catalogue: </w:t>
            </w:r>
            <w:r w:rsidRPr="00A075B8">
              <w:rPr>
                <w:sz w:val="20"/>
                <w:szCs w:val="20"/>
                <w:highlight w:val="lightGray"/>
                <w:lang w:val="en-GB"/>
              </w:rPr>
              <w:t>"Brazil - New catalogue.docx" and BRSymbols.zip</w:t>
            </w:r>
          </w:p>
          <w:p w:rsidR="00BD4264" w:rsidRPr="0005464C" w:rsidRDefault="00BD4264" w:rsidP="003536DB">
            <w:pPr>
              <w:pStyle w:val="KeinLeerraum"/>
              <w:rPr>
                <w:sz w:val="20"/>
                <w:szCs w:val="20"/>
                <w:lang w:val="en-GB"/>
              </w:rPr>
            </w:pPr>
            <w:r w:rsidRPr="00A075B8">
              <w:rPr>
                <w:sz w:val="20"/>
                <w:szCs w:val="20"/>
                <w:highlight w:val="lightGray"/>
                <w:lang w:val="en-GB"/>
              </w:rPr>
              <w:t>Proposed amendment of the Lookup tables: As soon as the proposal is accepted, the Brazilian Hydrographic Service will contract CARIS to make the Lookup tables.</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lastRenderedPageBreak/>
              <w:fldChar w:fldCharType="begin">
                <w:ffData>
                  <w:name w:val="Kontrollkästchen2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9"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t>CC Pimentel</w:t>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t>DHN</w:t>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t>vitor.pimentel@marinha.mil.br</w:t>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sz w:val="20"/>
                <w:szCs w:val="20"/>
                <w:lang w:val="en-GB"/>
              </w:rPr>
              <w:t>20230929</w:t>
            </w:r>
          </w:p>
        </w:tc>
        <w:tc>
          <w:tcPr>
            <w:tcW w:w="4264"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BD4264">
      <w:pPr>
        <w:spacing w:after="0"/>
        <w:rPr>
          <w:rFonts w:ascii="Arial" w:hAnsi="Arial" w:cs="Arial"/>
          <w:i/>
          <w:sz w:val="18"/>
          <w:szCs w:val="20"/>
          <w:lang w:val="en-GB"/>
        </w:rPr>
      </w:pPr>
    </w:p>
    <w:p w:rsidR="00BD4264" w:rsidRPr="00A075B8" w:rsidRDefault="00BD4264" w:rsidP="00BD4264">
      <w:pPr>
        <w:rPr>
          <w:rFonts w:ascii="Arial" w:hAnsi="Arial" w:cs="Arial"/>
          <w:b/>
          <w:sz w:val="20"/>
          <w:u w:val="single"/>
          <w:lang w:val="en-GB"/>
        </w:rPr>
      </w:pPr>
      <w:r w:rsidRPr="00A075B8">
        <w:rPr>
          <w:rFonts w:ascii="Arial" w:hAnsi="Arial" w:cs="Arial"/>
          <w:b/>
          <w:sz w:val="20"/>
          <w:u w:val="single"/>
          <w:lang w:val="en-GB"/>
        </w:rPr>
        <w:t>Affected texts:</w:t>
      </w:r>
    </w:p>
    <w:p w:rsidR="00BD4264" w:rsidRPr="00A075B8" w:rsidRDefault="00BD4264" w:rsidP="00BD4264">
      <w:pPr>
        <w:rPr>
          <w:rFonts w:ascii="Arial" w:hAnsi="Arial" w:cs="Arial"/>
          <w:b/>
          <w:sz w:val="20"/>
          <w:u w:val="single"/>
          <w:lang w:val="en-GB"/>
        </w:rPr>
      </w:pPr>
      <w:r w:rsidRPr="00A075B8">
        <w:rPr>
          <w:rFonts w:ascii="Arial" w:hAnsi="Arial" w:cs="Arial"/>
          <w:b/>
          <w:sz w:val="20"/>
          <w:u w:val="single"/>
          <w:lang w:val="en-GB"/>
        </w:rPr>
        <w:t>Encoding Guide</w:t>
      </w:r>
    </w:p>
    <w:p w:rsidR="00BD4264" w:rsidRDefault="00BD4264" w:rsidP="00BD4264">
      <w:pPr>
        <w:rPr>
          <w:rFonts w:ascii="Arial" w:hAnsi="Arial" w:cs="Arial"/>
          <w:sz w:val="20"/>
          <w:lang w:val="en-GB"/>
        </w:rPr>
      </w:pPr>
      <w:r>
        <w:rPr>
          <w:rFonts w:ascii="Arial" w:hAnsi="Arial" w:cs="Arial"/>
          <w:b/>
          <w:sz w:val="20"/>
          <w:lang w:val="en-GB"/>
        </w:rPr>
        <w:t>Page C.1.3</w:t>
      </w:r>
    </w:p>
    <w:p w:rsidR="00BD4264" w:rsidRDefault="00BD4264" w:rsidP="00BD4264">
      <w:pPr>
        <w:rPr>
          <w:rFonts w:ascii="Arial" w:hAnsi="Arial" w:cs="Arial"/>
          <w:sz w:val="20"/>
          <w:lang w:val="en-GB"/>
        </w:rPr>
      </w:pPr>
      <w:r>
        <w:rPr>
          <w:rFonts w:ascii="Arial" w:hAnsi="Arial" w:cs="Arial"/>
          <w:sz w:val="20"/>
          <w:lang w:val="en-GB"/>
        </w:rPr>
        <w:t>Encoding Instructions F) and G):</w:t>
      </w:r>
    </w:p>
    <w:p w:rsidR="00BD4264" w:rsidRPr="002F0BCA" w:rsidRDefault="00BD4264" w:rsidP="00BD4264">
      <w:pPr>
        <w:rPr>
          <w:rFonts w:ascii="Arial" w:hAnsi="Arial" w:cs="Arial"/>
          <w:sz w:val="20"/>
          <w:lang w:val="en-GB"/>
        </w:rPr>
      </w:pPr>
      <w:r>
        <w:rPr>
          <w:rFonts w:ascii="Arial" w:hAnsi="Arial" w:cs="Arial"/>
          <w:sz w:val="20"/>
          <w:lang w:val="en-GB"/>
        </w:rPr>
        <w:t xml:space="preserve">F) </w:t>
      </w:r>
      <w:r w:rsidRPr="002F0BCA">
        <w:rPr>
          <w:rFonts w:ascii="Arial" w:hAnsi="Arial" w:cs="Arial"/>
          <w:sz w:val="20"/>
          <w:lang w:val="en-GB"/>
        </w:rPr>
        <w:t xml:space="preserve">BR: </w:t>
      </w:r>
      <w:r w:rsidRPr="00512554">
        <w:rPr>
          <w:rFonts w:ascii="Arial" w:hAnsi="Arial" w:cs="Arial"/>
          <w:color w:val="FF0000"/>
          <w:sz w:val="20"/>
          <w:lang w:val="en-GB"/>
        </w:rPr>
        <w:t>All national inland waterways in Brazil use marsys =13</w:t>
      </w:r>
      <w:r>
        <w:rPr>
          <w:rFonts w:ascii="Arial" w:hAnsi="Arial" w:cs="Arial"/>
          <w:color w:val="FF0000"/>
          <w:sz w:val="20"/>
          <w:lang w:val="en-GB"/>
        </w:rPr>
        <w:t xml:space="preserve"> (</w:t>
      </w:r>
      <w:r w:rsidRPr="00272CB6">
        <w:rPr>
          <w:rFonts w:ascii="Arial" w:hAnsi="Arial" w:cs="Arial"/>
          <w:color w:val="FF0000"/>
          <w:sz w:val="20"/>
          <w:lang w:val="en-US"/>
        </w:rPr>
        <w:t>Brazilian national inland waterway regulation</w:t>
      </w:r>
      <w:r>
        <w:rPr>
          <w:rFonts w:ascii="Arial" w:hAnsi="Arial" w:cs="Arial"/>
          <w:color w:val="FF0000"/>
          <w:sz w:val="20"/>
          <w:lang w:val="en-US"/>
        </w:rPr>
        <w:t>s)</w:t>
      </w:r>
      <w:r w:rsidRPr="00512554">
        <w:rPr>
          <w:rFonts w:ascii="Arial" w:hAnsi="Arial" w:cs="Arial"/>
          <w:color w:val="FF0000"/>
          <w:sz w:val="20"/>
          <w:lang w:val="en-GB"/>
        </w:rPr>
        <w:t xml:space="preserve">. </w:t>
      </w:r>
      <w:r w:rsidRPr="00512554">
        <w:rPr>
          <w:rFonts w:ascii="Arial" w:hAnsi="Arial" w:cs="Arial"/>
          <w:strike/>
          <w:color w:val="FF0000"/>
          <w:sz w:val="20"/>
          <w:lang w:val="en-GB"/>
        </w:rPr>
        <w:t>There are two systems in Brazilian national inland waterways: marsys = 13 (Brazilian national inland waterway regulations - two sides) and marsys = 14 (Brazilian national inland waterway regulations - side independent)</w:t>
      </w:r>
      <w:r w:rsidRPr="002F0BCA">
        <w:rPr>
          <w:rFonts w:ascii="Arial" w:hAnsi="Arial" w:cs="Arial"/>
          <w:sz w:val="20"/>
          <w:lang w:val="en-GB"/>
        </w:rPr>
        <w:t xml:space="preserve">. In areas with mixed systems (IALA B and </w:t>
      </w:r>
      <w:r w:rsidRPr="00512554">
        <w:rPr>
          <w:rFonts w:ascii="Arial" w:hAnsi="Arial" w:cs="Arial"/>
          <w:strike/>
          <w:color w:val="FF0000"/>
          <w:sz w:val="20"/>
          <w:lang w:val="en-GB"/>
        </w:rPr>
        <w:t xml:space="preserve">one </w:t>
      </w:r>
      <w:r w:rsidRPr="002F0BCA">
        <w:rPr>
          <w:rFonts w:ascii="Arial" w:hAnsi="Arial" w:cs="Arial"/>
          <w:sz w:val="20"/>
          <w:lang w:val="en-GB"/>
        </w:rPr>
        <w:t xml:space="preserve">above) use marsys = </w:t>
      </w:r>
      <w:proofErr w:type="gramStart"/>
      <w:r w:rsidRPr="002F0BCA">
        <w:rPr>
          <w:rFonts w:ascii="Arial" w:hAnsi="Arial" w:cs="Arial"/>
          <w:sz w:val="20"/>
          <w:lang w:val="en-GB"/>
        </w:rPr>
        <w:t>2</w:t>
      </w:r>
      <w:proofErr w:type="gramEnd"/>
      <w:r w:rsidRPr="002F0BCA">
        <w:rPr>
          <w:rFonts w:ascii="Arial" w:hAnsi="Arial" w:cs="Arial"/>
          <w:sz w:val="20"/>
          <w:lang w:val="en-GB"/>
        </w:rPr>
        <w:t xml:space="preserve"> (IALA B) and code individual deviant marks to the appropriate system (marsys = 13 </w:t>
      </w:r>
      <w:r w:rsidRPr="001518DC">
        <w:rPr>
          <w:rFonts w:ascii="Arial" w:hAnsi="Arial" w:cs="Arial"/>
          <w:strike/>
          <w:color w:val="FF0000"/>
          <w:sz w:val="20"/>
          <w:lang w:val="en-GB"/>
        </w:rPr>
        <w:t>or 14</w:t>
      </w:r>
      <w:r w:rsidRPr="002F0BCA">
        <w:rPr>
          <w:rFonts w:ascii="Arial" w:hAnsi="Arial" w:cs="Arial"/>
          <w:sz w:val="20"/>
          <w:lang w:val="en-GB"/>
        </w:rPr>
        <w:t>).</w:t>
      </w:r>
    </w:p>
    <w:p w:rsidR="00BD4264" w:rsidRDefault="00BD4264" w:rsidP="00BD4264">
      <w:pPr>
        <w:rPr>
          <w:rFonts w:ascii="Arial" w:hAnsi="Arial" w:cs="Arial"/>
          <w:sz w:val="20"/>
          <w:lang w:val="en-GB"/>
        </w:rPr>
      </w:pPr>
      <w:r w:rsidRPr="002F0BCA">
        <w:rPr>
          <w:rFonts w:ascii="Arial" w:hAnsi="Arial" w:cs="Arial"/>
          <w:sz w:val="20"/>
          <w:lang w:val="en-GB"/>
        </w:rPr>
        <w:t>G)</w:t>
      </w:r>
      <w:r>
        <w:rPr>
          <w:rFonts w:ascii="Arial" w:hAnsi="Arial" w:cs="Arial"/>
          <w:sz w:val="20"/>
          <w:lang w:val="en-GB"/>
        </w:rPr>
        <w:t xml:space="preserve"> </w:t>
      </w:r>
      <w:r w:rsidRPr="002F0BCA">
        <w:rPr>
          <w:rFonts w:ascii="Arial" w:hAnsi="Arial" w:cs="Arial"/>
          <w:sz w:val="20"/>
          <w:lang w:val="en-GB"/>
        </w:rPr>
        <w:t xml:space="preserve">BR: Paraguai-Parana International Waterway: In Brazilian extent, use marsys= </w:t>
      </w:r>
      <w:proofErr w:type="gramStart"/>
      <w:r w:rsidRPr="002F0BCA">
        <w:rPr>
          <w:rFonts w:ascii="Arial" w:hAnsi="Arial" w:cs="Arial"/>
          <w:sz w:val="20"/>
          <w:lang w:val="en-GB"/>
        </w:rPr>
        <w:t>2</w:t>
      </w:r>
      <w:proofErr w:type="gramEnd"/>
      <w:r w:rsidRPr="002F0BCA">
        <w:rPr>
          <w:rFonts w:ascii="Arial" w:hAnsi="Arial" w:cs="Arial"/>
          <w:sz w:val="20"/>
          <w:lang w:val="en-GB"/>
        </w:rPr>
        <w:t xml:space="preserve"> (IALA B) and code Brazilian complementary aids with marsys = 15 (Paraguai-Parana waterway - Brazilian complementary aids).</w:t>
      </w:r>
    </w:p>
    <w:p w:rsidR="00BD4264" w:rsidRDefault="00BD4264" w:rsidP="00BD4264">
      <w:pPr>
        <w:rPr>
          <w:rFonts w:ascii="Arial" w:hAnsi="Arial" w:cs="Arial"/>
          <w:sz w:val="20"/>
          <w:lang w:val="en-GB"/>
        </w:rPr>
      </w:pPr>
      <w:r>
        <w:rPr>
          <w:rFonts w:ascii="Arial" w:hAnsi="Arial" w:cs="Arial"/>
          <w:sz w:val="20"/>
          <w:lang w:val="en-GB"/>
        </w:rPr>
        <w:t>Object Encoding of m_nsys:</w:t>
      </w:r>
    </w:p>
    <w:p w:rsidR="00BD4264" w:rsidRPr="002F0BCA" w:rsidRDefault="00BD4264" w:rsidP="00BD4264">
      <w:pPr>
        <w:rPr>
          <w:rFonts w:ascii="Arial" w:hAnsi="Arial" w:cs="Arial"/>
          <w:sz w:val="20"/>
          <w:lang w:val="en-GB"/>
        </w:rPr>
      </w:pPr>
      <w:r w:rsidRPr="002F0BCA">
        <w:rPr>
          <w:rFonts w:ascii="Arial" w:hAnsi="Arial" w:cs="Arial"/>
          <w:sz w:val="20"/>
          <w:lang w:val="en-GB"/>
        </w:rPr>
        <w:t xml:space="preserve">(M) </w:t>
      </w:r>
      <w:proofErr w:type="gramStart"/>
      <w:r w:rsidRPr="002F0BCA">
        <w:rPr>
          <w:rFonts w:ascii="Arial" w:hAnsi="Arial" w:cs="Arial"/>
          <w:sz w:val="20"/>
          <w:lang w:val="en-GB"/>
        </w:rPr>
        <w:t>marsys</w:t>
      </w:r>
      <w:proofErr w:type="gramEnd"/>
      <w:r w:rsidRPr="002F0BCA">
        <w:rPr>
          <w:rFonts w:ascii="Arial" w:hAnsi="Arial" w:cs="Arial"/>
          <w:sz w:val="20"/>
          <w:lang w:val="en-GB"/>
        </w:rPr>
        <w:t xml:space="preserve"> = [1 (IALA A), 2 (IALA B), 9 (no system), 10 (other system), 11 (CEVNI), 12 (Russian inland waterway regulations), 13 (Brazilian national inland waterway regulations</w:t>
      </w:r>
      <w:r w:rsidRPr="001518DC">
        <w:rPr>
          <w:rFonts w:ascii="Arial" w:hAnsi="Arial" w:cs="Arial"/>
          <w:strike/>
          <w:color w:val="FF0000"/>
          <w:sz w:val="20"/>
          <w:lang w:val="en-GB"/>
        </w:rPr>
        <w:t xml:space="preserve"> - two sides), 14 (Brazilian national inland waterway regulations - side independent)</w:t>
      </w:r>
      <w:r w:rsidRPr="002F0BCA">
        <w:rPr>
          <w:rFonts w:ascii="Arial" w:hAnsi="Arial" w:cs="Arial"/>
          <w:sz w:val="20"/>
          <w:lang w:val="en-GB"/>
        </w:rPr>
        <w:t>, 15 (Paraguay-Parana waterway - Brazilian complementary aids)]</w:t>
      </w:r>
    </w:p>
    <w:p w:rsidR="00BD4264" w:rsidRPr="002F0BCA" w:rsidRDefault="00BD4264" w:rsidP="00BD4264">
      <w:pPr>
        <w:rPr>
          <w:rFonts w:ascii="Arial" w:hAnsi="Arial" w:cs="Arial"/>
          <w:b/>
          <w:sz w:val="20"/>
          <w:lang w:val="en-GB"/>
        </w:rPr>
      </w:pPr>
      <w:r w:rsidRPr="002F0BCA">
        <w:rPr>
          <w:rFonts w:ascii="Arial" w:hAnsi="Arial" w:cs="Arial"/>
          <w:b/>
          <w:sz w:val="20"/>
          <w:lang w:val="en-GB"/>
        </w:rPr>
        <w:t>Page O.3.1</w:t>
      </w:r>
    </w:p>
    <w:p w:rsidR="00BD4264" w:rsidRDefault="00BD4264" w:rsidP="00BD4264">
      <w:pPr>
        <w:rPr>
          <w:rFonts w:ascii="Arial" w:hAnsi="Arial" w:cs="Arial"/>
          <w:sz w:val="20"/>
          <w:lang w:val="en-GB"/>
        </w:rPr>
      </w:pPr>
      <w:r>
        <w:rPr>
          <w:rFonts w:ascii="Arial" w:hAnsi="Arial" w:cs="Arial"/>
          <w:sz w:val="20"/>
          <w:lang w:val="en-GB"/>
        </w:rPr>
        <w:t>Encoding Instruction A):</w:t>
      </w:r>
    </w:p>
    <w:p w:rsidR="00BD4264" w:rsidRDefault="00BD4264" w:rsidP="00BD4264">
      <w:pPr>
        <w:rPr>
          <w:rFonts w:ascii="Arial" w:hAnsi="Arial" w:cs="Arial"/>
          <w:sz w:val="20"/>
          <w:lang w:val="en-US"/>
        </w:rPr>
      </w:pPr>
      <w:r w:rsidRPr="005E63BF">
        <w:rPr>
          <w:rFonts w:ascii="Arial" w:hAnsi="Arial" w:cs="Arial"/>
          <w:sz w:val="20"/>
          <w:lang w:val="en-US"/>
        </w:rPr>
        <w:t xml:space="preserve">For detailed list of all available input ID’s for category of notice mark (catnmk) see annexes "AA - CEVNI", "AB - Russian Inland Waterways", "AC - Brazilian </w:t>
      </w:r>
      <w:r w:rsidRPr="001518DC">
        <w:rPr>
          <w:rFonts w:ascii="Arial" w:hAnsi="Arial" w:cs="Arial"/>
          <w:strike/>
          <w:color w:val="FF0000"/>
          <w:sz w:val="20"/>
          <w:lang w:val="en-US"/>
        </w:rPr>
        <w:t>Two Sides System</w:t>
      </w:r>
      <w:r w:rsidRPr="005E63BF">
        <w:rPr>
          <w:rFonts w:ascii="Arial" w:hAnsi="Arial" w:cs="Arial"/>
          <w:sz w:val="20"/>
          <w:lang w:val="en-US"/>
        </w:rPr>
        <w:t xml:space="preserve">", </w:t>
      </w:r>
      <w:r w:rsidRPr="001518DC">
        <w:rPr>
          <w:rFonts w:ascii="Arial" w:hAnsi="Arial" w:cs="Arial"/>
          <w:strike/>
          <w:color w:val="FF0000"/>
          <w:sz w:val="20"/>
          <w:lang w:val="en-US"/>
        </w:rPr>
        <w:t>"AD - Brazilian Side Independent System</w:t>
      </w:r>
      <w:r w:rsidRPr="00D41FD1">
        <w:rPr>
          <w:rFonts w:ascii="Arial" w:hAnsi="Arial" w:cs="Arial"/>
          <w:strike/>
          <w:color w:val="FF0000"/>
          <w:sz w:val="20"/>
          <w:lang w:val="en-US"/>
        </w:rPr>
        <w:t>" and "AE - Brazilian Paraguay-Parana Waterway".</w:t>
      </w:r>
    </w:p>
    <w:p w:rsidR="00BD4264" w:rsidRDefault="00BD4264" w:rsidP="00BD4264">
      <w:pPr>
        <w:rPr>
          <w:rFonts w:ascii="Arial" w:hAnsi="Arial" w:cs="Arial"/>
          <w:sz w:val="20"/>
          <w:lang w:val="en-US"/>
        </w:rPr>
      </w:pPr>
      <w:r>
        <w:rPr>
          <w:rFonts w:ascii="Arial" w:hAnsi="Arial" w:cs="Arial"/>
          <w:sz w:val="20"/>
          <w:lang w:val="en-US"/>
        </w:rPr>
        <w:t>Encoding Instruction S):</w:t>
      </w:r>
    </w:p>
    <w:p w:rsidR="00BD4264" w:rsidRPr="002F0BCA" w:rsidRDefault="00BD4264" w:rsidP="00BD4264">
      <w:pPr>
        <w:rPr>
          <w:rFonts w:ascii="Arial" w:hAnsi="Arial" w:cs="Arial"/>
          <w:sz w:val="20"/>
          <w:lang w:val="en-US"/>
        </w:rPr>
      </w:pPr>
      <w:r w:rsidRPr="002F0BCA">
        <w:rPr>
          <w:rFonts w:ascii="Arial" w:hAnsi="Arial" w:cs="Arial"/>
          <w:sz w:val="20"/>
          <w:lang w:val="en-US"/>
        </w:rPr>
        <w:t>S)</w:t>
      </w:r>
    </w:p>
    <w:p w:rsidR="00BD4264" w:rsidRDefault="00BD4264" w:rsidP="00BD4264">
      <w:pPr>
        <w:rPr>
          <w:rFonts w:ascii="Arial" w:hAnsi="Arial" w:cs="Arial"/>
          <w:sz w:val="20"/>
          <w:lang w:val="en-US"/>
        </w:rPr>
      </w:pPr>
      <w:r w:rsidRPr="002F0BCA">
        <w:rPr>
          <w:rFonts w:ascii="Arial" w:hAnsi="Arial" w:cs="Arial"/>
          <w:sz w:val="20"/>
          <w:lang w:val="en-US"/>
        </w:rPr>
        <w:t xml:space="preserve">BR: The attribute bnkwtw must be encoded for display purposes when adopting marsys = 13 (Brazilian national inland waterway regulations </w:t>
      </w:r>
      <w:r w:rsidRPr="001518DC">
        <w:rPr>
          <w:rFonts w:ascii="Arial" w:hAnsi="Arial" w:cs="Arial"/>
          <w:strike/>
          <w:color w:val="FF0000"/>
          <w:sz w:val="20"/>
          <w:lang w:val="en-US"/>
        </w:rPr>
        <w:t>- two sides</w:t>
      </w:r>
      <w:r w:rsidRPr="002F0BCA">
        <w:rPr>
          <w:rFonts w:ascii="Arial" w:hAnsi="Arial" w:cs="Arial"/>
          <w:sz w:val="20"/>
          <w:lang w:val="en-US"/>
        </w:rPr>
        <w:t>) or marsys = 15 (Paraguay-Parana waterway - Brazilian complementary aids). It indicates the board colours.</w:t>
      </w:r>
    </w:p>
    <w:p w:rsidR="00BD4264" w:rsidRDefault="00BD4264" w:rsidP="00BD4264">
      <w:pPr>
        <w:rPr>
          <w:rFonts w:ascii="Arial" w:hAnsi="Arial" w:cs="Arial"/>
          <w:sz w:val="20"/>
          <w:lang w:val="en-US"/>
        </w:rPr>
      </w:pPr>
      <w:r>
        <w:rPr>
          <w:rFonts w:ascii="Arial" w:hAnsi="Arial" w:cs="Arial"/>
          <w:sz w:val="20"/>
          <w:lang w:val="en-US"/>
        </w:rPr>
        <w:t>Object Encoding of notmrk:</w:t>
      </w:r>
    </w:p>
    <w:p w:rsidR="00BD4264" w:rsidRPr="006349EA" w:rsidRDefault="00BD4264" w:rsidP="00BD4264">
      <w:pPr>
        <w:rPr>
          <w:rFonts w:ascii="Arial" w:hAnsi="Arial" w:cs="Arial"/>
          <w:strike/>
          <w:color w:val="FF0000"/>
          <w:sz w:val="20"/>
          <w:lang w:val="en-US"/>
        </w:rPr>
      </w:pPr>
      <w:r w:rsidRPr="002F0BCA">
        <w:rPr>
          <w:rFonts w:ascii="Arial" w:hAnsi="Arial" w:cs="Arial"/>
          <w:sz w:val="20"/>
          <w:lang w:val="en-US"/>
        </w:rPr>
        <w:t xml:space="preserve">(M) </w:t>
      </w:r>
      <w:proofErr w:type="gramStart"/>
      <w:r w:rsidRPr="002F0BCA">
        <w:rPr>
          <w:rFonts w:ascii="Arial" w:hAnsi="Arial" w:cs="Arial"/>
          <w:sz w:val="20"/>
          <w:lang w:val="en-US"/>
        </w:rPr>
        <w:t>catnmk</w:t>
      </w:r>
      <w:proofErr w:type="gramEnd"/>
      <w:r w:rsidRPr="002F0BCA">
        <w:rPr>
          <w:rFonts w:ascii="Arial" w:hAnsi="Arial" w:cs="Arial"/>
          <w:sz w:val="20"/>
          <w:lang w:val="en-US"/>
        </w:rPr>
        <w:t xml:space="preserve"> = Refer to Annexes AA, AB, AC, </w:t>
      </w:r>
      <w:r w:rsidRPr="006349EA">
        <w:rPr>
          <w:rFonts w:ascii="Arial" w:hAnsi="Arial" w:cs="Arial"/>
          <w:strike/>
          <w:color w:val="FF0000"/>
          <w:sz w:val="20"/>
          <w:lang w:val="en-US"/>
        </w:rPr>
        <w:t>AD and AE</w:t>
      </w:r>
    </w:p>
    <w:p w:rsidR="00BD4264" w:rsidRDefault="00BD4264" w:rsidP="00BD4264">
      <w:pPr>
        <w:rPr>
          <w:rFonts w:ascii="Arial" w:hAnsi="Arial" w:cs="Arial"/>
          <w:sz w:val="20"/>
          <w:lang w:val="en-US"/>
        </w:rPr>
      </w:pPr>
      <w:r w:rsidRPr="002F0BCA">
        <w:rPr>
          <w:rFonts w:ascii="Arial" w:hAnsi="Arial" w:cs="Arial"/>
          <w:sz w:val="20"/>
          <w:lang w:val="en-US"/>
        </w:rPr>
        <w:t xml:space="preserve">(C) </w:t>
      </w:r>
      <w:proofErr w:type="gramStart"/>
      <w:r w:rsidRPr="002F0BCA">
        <w:rPr>
          <w:rFonts w:ascii="Arial" w:hAnsi="Arial" w:cs="Arial"/>
          <w:sz w:val="20"/>
          <w:lang w:val="en-US"/>
        </w:rPr>
        <w:t>marsys</w:t>
      </w:r>
      <w:proofErr w:type="gramEnd"/>
      <w:r w:rsidRPr="002F0BCA">
        <w:rPr>
          <w:rFonts w:ascii="Arial" w:hAnsi="Arial" w:cs="Arial"/>
          <w:sz w:val="20"/>
          <w:lang w:val="en-US"/>
        </w:rPr>
        <w:t xml:space="preserve"> = [1 (IALA A), 2 (IALA B), 9 (no system), 10 (other system), 11 (CEVNI), 12 (Russian inland waterway regulations), 13 (Brazilian national inland waterway regulations</w:t>
      </w:r>
      <w:r w:rsidRPr="001518DC">
        <w:rPr>
          <w:rFonts w:ascii="Arial" w:hAnsi="Arial" w:cs="Arial"/>
          <w:strike/>
          <w:color w:val="FF0000"/>
          <w:sz w:val="20"/>
          <w:lang w:val="en-US"/>
        </w:rPr>
        <w:t xml:space="preserve"> - two sides</w:t>
      </w:r>
      <w:r w:rsidRPr="002F0BCA">
        <w:rPr>
          <w:rFonts w:ascii="Arial" w:hAnsi="Arial" w:cs="Arial"/>
          <w:sz w:val="20"/>
          <w:lang w:val="en-US"/>
        </w:rPr>
        <w:t xml:space="preserve">), </w:t>
      </w:r>
      <w:r w:rsidRPr="001518DC">
        <w:rPr>
          <w:rFonts w:ascii="Arial" w:hAnsi="Arial" w:cs="Arial"/>
          <w:strike/>
          <w:color w:val="FF0000"/>
          <w:sz w:val="20"/>
          <w:lang w:val="en-US"/>
        </w:rPr>
        <w:t>14 (Brazilian national inland waterway regulations - side independent)</w:t>
      </w:r>
      <w:r w:rsidRPr="002F0BCA">
        <w:rPr>
          <w:rFonts w:ascii="Arial" w:hAnsi="Arial" w:cs="Arial"/>
          <w:sz w:val="20"/>
          <w:lang w:val="en-US"/>
        </w:rPr>
        <w:t>, 15 (Paraguay-Parana waterway - Brazilian complementary aids)]</w:t>
      </w:r>
    </w:p>
    <w:p w:rsidR="00BD4264" w:rsidRPr="002F0BCA" w:rsidRDefault="00BD4264" w:rsidP="00BD4264">
      <w:pPr>
        <w:rPr>
          <w:rFonts w:ascii="Arial" w:hAnsi="Arial" w:cs="Arial"/>
          <w:b/>
          <w:sz w:val="20"/>
          <w:lang w:val="en-US"/>
        </w:rPr>
      </w:pPr>
      <w:r w:rsidRPr="002F0BCA">
        <w:rPr>
          <w:rFonts w:ascii="Arial" w:hAnsi="Arial" w:cs="Arial"/>
          <w:b/>
          <w:sz w:val="20"/>
          <w:lang w:val="en-US"/>
        </w:rPr>
        <w:lastRenderedPageBreak/>
        <w:t>Page O.3.2</w:t>
      </w:r>
    </w:p>
    <w:p w:rsidR="00BD4264" w:rsidRDefault="00BD4264" w:rsidP="00BD4264">
      <w:pPr>
        <w:rPr>
          <w:rFonts w:ascii="Arial" w:hAnsi="Arial" w:cs="Arial"/>
          <w:sz w:val="20"/>
          <w:lang w:val="en-US"/>
        </w:rPr>
      </w:pPr>
      <w:r>
        <w:rPr>
          <w:rFonts w:ascii="Arial" w:hAnsi="Arial" w:cs="Arial"/>
          <w:sz w:val="20"/>
          <w:lang w:val="en-US"/>
        </w:rPr>
        <w:t>Encoding Instruction A):</w:t>
      </w:r>
    </w:p>
    <w:p w:rsidR="00BD4264" w:rsidRDefault="00BD4264" w:rsidP="00BD4264">
      <w:pPr>
        <w:rPr>
          <w:rFonts w:ascii="Arial" w:hAnsi="Arial" w:cs="Arial"/>
          <w:sz w:val="20"/>
          <w:lang w:val="en-US"/>
        </w:rPr>
      </w:pPr>
      <w:r w:rsidRPr="002F0BCA">
        <w:rPr>
          <w:rFonts w:ascii="Arial" w:hAnsi="Arial" w:cs="Arial"/>
          <w:sz w:val="20"/>
          <w:lang w:val="en-US"/>
        </w:rPr>
        <w:t xml:space="preserve">For detailed list of all available input ID’s for category of notice mark (catnmk) see annex “notice-marks.xls”. All order numbers </w:t>
      </w:r>
      <w:proofErr w:type="gramStart"/>
      <w:r w:rsidRPr="002F0BCA">
        <w:rPr>
          <w:rFonts w:ascii="Arial" w:hAnsi="Arial" w:cs="Arial"/>
          <w:sz w:val="20"/>
          <w:lang w:val="en-US"/>
        </w:rPr>
        <w:t>are referenced</w:t>
      </w:r>
      <w:proofErr w:type="gramEnd"/>
      <w:r w:rsidRPr="002F0BCA">
        <w:rPr>
          <w:rFonts w:ascii="Arial" w:hAnsi="Arial" w:cs="Arial"/>
          <w:sz w:val="20"/>
          <w:lang w:val="en-US"/>
        </w:rPr>
        <w:t xml:space="preserve"> to the European Code for Inland Waterways – CEVNI, revision 2, edited by the Economic Commission for Europe of the United Nations</w:t>
      </w:r>
      <w:r>
        <w:rPr>
          <w:rFonts w:ascii="Arial" w:hAnsi="Arial" w:cs="Arial"/>
          <w:sz w:val="20"/>
          <w:lang w:val="en-US"/>
        </w:rPr>
        <w:t>.</w:t>
      </w:r>
    </w:p>
    <w:p w:rsidR="00BD4264" w:rsidRDefault="00BD4264" w:rsidP="00BD4264">
      <w:pPr>
        <w:rPr>
          <w:rFonts w:ascii="Arial" w:hAnsi="Arial" w:cs="Arial"/>
          <w:sz w:val="20"/>
          <w:lang w:val="en-US"/>
        </w:rPr>
      </w:pPr>
      <w:r>
        <w:rPr>
          <w:rFonts w:ascii="Arial" w:hAnsi="Arial" w:cs="Arial"/>
          <w:sz w:val="20"/>
          <w:lang w:val="en-US"/>
        </w:rPr>
        <w:t>Object Encoding of notmrk:</w:t>
      </w:r>
    </w:p>
    <w:p w:rsidR="00BD4264" w:rsidRDefault="00BD4264" w:rsidP="00BD4264">
      <w:pPr>
        <w:rPr>
          <w:rFonts w:ascii="Arial" w:hAnsi="Arial" w:cs="Arial"/>
          <w:sz w:val="20"/>
          <w:lang w:val="en-US"/>
        </w:rPr>
      </w:pPr>
      <w:r w:rsidRPr="002F0BCA">
        <w:rPr>
          <w:rFonts w:ascii="Arial" w:hAnsi="Arial" w:cs="Arial"/>
          <w:sz w:val="20"/>
          <w:lang w:val="en-US"/>
        </w:rPr>
        <w:t xml:space="preserve">(M) </w:t>
      </w:r>
      <w:proofErr w:type="gramStart"/>
      <w:r w:rsidRPr="002F0BCA">
        <w:rPr>
          <w:rFonts w:ascii="Arial" w:hAnsi="Arial" w:cs="Arial"/>
          <w:sz w:val="20"/>
          <w:lang w:val="en-US"/>
        </w:rPr>
        <w:t>catnmk</w:t>
      </w:r>
      <w:proofErr w:type="gramEnd"/>
      <w:r w:rsidRPr="002F0BCA">
        <w:rPr>
          <w:rFonts w:ascii="Arial" w:hAnsi="Arial" w:cs="Arial"/>
          <w:sz w:val="20"/>
          <w:lang w:val="en-US"/>
        </w:rPr>
        <w:t xml:space="preserve"> = Refer to Annexes AA, AB, AC, AD and AE</w:t>
      </w:r>
    </w:p>
    <w:p w:rsidR="00BD4264" w:rsidRDefault="00BD4264" w:rsidP="00BD4264">
      <w:pPr>
        <w:rPr>
          <w:rFonts w:ascii="Arial" w:hAnsi="Arial" w:cs="Arial"/>
          <w:sz w:val="20"/>
          <w:lang w:val="en-US"/>
        </w:rPr>
      </w:pPr>
      <w:r w:rsidRPr="002F0BCA">
        <w:rPr>
          <w:rFonts w:ascii="Arial" w:hAnsi="Arial" w:cs="Arial"/>
          <w:sz w:val="20"/>
          <w:lang w:val="en-US"/>
        </w:rPr>
        <w:t xml:space="preserve">(C) </w:t>
      </w:r>
      <w:proofErr w:type="gramStart"/>
      <w:r w:rsidRPr="002F0BCA">
        <w:rPr>
          <w:rFonts w:ascii="Arial" w:hAnsi="Arial" w:cs="Arial"/>
          <w:sz w:val="20"/>
          <w:lang w:val="en-US"/>
        </w:rPr>
        <w:t>marsys</w:t>
      </w:r>
      <w:proofErr w:type="gramEnd"/>
      <w:r w:rsidRPr="002F0BCA">
        <w:rPr>
          <w:rFonts w:ascii="Arial" w:hAnsi="Arial" w:cs="Arial"/>
          <w:sz w:val="20"/>
          <w:lang w:val="en-US"/>
        </w:rPr>
        <w:t xml:space="preserve"> = [1 (IALA A), 2 (IALA B), 9 (no system), 10 (other system), 11 (CEVNI), 12 (Russian inland waterway regulations), 13 (Brazilian national inland waterway regulations </w:t>
      </w:r>
      <w:r w:rsidRPr="001518DC">
        <w:rPr>
          <w:rFonts w:ascii="Arial" w:hAnsi="Arial" w:cs="Arial"/>
          <w:strike/>
          <w:color w:val="FF0000"/>
          <w:sz w:val="20"/>
          <w:lang w:val="en-US"/>
        </w:rPr>
        <w:t>- two sides</w:t>
      </w:r>
      <w:r w:rsidRPr="002F0BCA">
        <w:rPr>
          <w:rFonts w:ascii="Arial" w:hAnsi="Arial" w:cs="Arial"/>
          <w:sz w:val="20"/>
          <w:lang w:val="en-US"/>
        </w:rPr>
        <w:t xml:space="preserve">), </w:t>
      </w:r>
      <w:r w:rsidRPr="001518DC">
        <w:rPr>
          <w:rFonts w:ascii="Arial" w:hAnsi="Arial" w:cs="Arial"/>
          <w:strike/>
          <w:color w:val="FF0000"/>
          <w:sz w:val="20"/>
          <w:lang w:val="en-US"/>
        </w:rPr>
        <w:t>14 (Brazilian national inland waterway regulations - side independent)</w:t>
      </w:r>
      <w:r w:rsidRPr="002F0BCA">
        <w:rPr>
          <w:rFonts w:ascii="Arial" w:hAnsi="Arial" w:cs="Arial"/>
          <w:sz w:val="20"/>
          <w:lang w:val="en-US"/>
        </w:rPr>
        <w:t>, 15 (Paraguay-Parana waterway - Brazilian complementary aids)]</w:t>
      </w:r>
    </w:p>
    <w:p w:rsidR="00BD4264" w:rsidRPr="0061027D" w:rsidRDefault="00BD4264" w:rsidP="00BD4264">
      <w:pPr>
        <w:rPr>
          <w:rFonts w:ascii="Arial" w:hAnsi="Arial" w:cs="Arial"/>
          <w:b/>
          <w:sz w:val="20"/>
          <w:lang w:val="en-US"/>
        </w:rPr>
      </w:pPr>
      <w:r w:rsidRPr="0061027D">
        <w:rPr>
          <w:rFonts w:ascii="Arial" w:hAnsi="Arial" w:cs="Arial"/>
          <w:b/>
          <w:sz w:val="20"/>
          <w:lang w:val="en-US"/>
        </w:rPr>
        <w:t>Pages K.1.1, K.1.2, K.2.1, K.2.2, O.1.1, O.1.2, O.1.3, O.1.5:</w:t>
      </w:r>
    </w:p>
    <w:p w:rsidR="00BD4264" w:rsidRDefault="00BD4264" w:rsidP="00BD4264">
      <w:pPr>
        <w:rPr>
          <w:rFonts w:ascii="Arial" w:hAnsi="Arial" w:cs="Arial"/>
          <w:sz w:val="20"/>
          <w:lang w:val="en-US"/>
        </w:rPr>
      </w:pPr>
      <w:r>
        <w:rPr>
          <w:rFonts w:ascii="Arial" w:hAnsi="Arial" w:cs="Arial"/>
          <w:sz w:val="20"/>
          <w:lang w:val="en-US"/>
        </w:rPr>
        <w:t>Object Encoding:</w:t>
      </w:r>
    </w:p>
    <w:p w:rsidR="00BD4264" w:rsidRDefault="00BD4264" w:rsidP="00BD4264">
      <w:pPr>
        <w:rPr>
          <w:rFonts w:ascii="Arial" w:hAnsi="Arial" w:cs="Arial"/>
          <w:sz w:val="20"/>
          <w:lang w:val="en-US"/>
        </w:rPr>
      </w:pPr>
      <w:r w:rsidRPr="002F0BCA">
        <w:rPr>
          <w:rFonts w:ascii="Arial" w:hAnsi="Arial" w:cs="Arial"/>
          <w:sz w:val="20"/>
          <w:lang w:val="en-US"/>
        </w:rPr>
        <w:t xml:space="preserve">(C) </w:t>
      </w:r>
      <w:proofErr w:type="gramStart"/>
      <w:r w:rsidRPr="002F0BCA">
        <w:rPr>
          <w:rFonts w:ascii="Arial" w:hAnsi="Arial" w:cs="Arial"/>
          <w:sz w:val="20"/>
          <w:lang w:val="en-US"/>
        </w:rPr>
        <w:t>marsys</w:t>
      </w:r>
      <w:proofErr w:type="gramEnd"/>
      <w:r w:rsidRPr="002F0BCA">
        <w:rPr>
          <w:rFonts w:ascii="Arial" w:hAnsi="Arial" w:cs="Arial"/>
          <w:sz w:val="20"/>
          <w:lang w:val="en-US"/>
        </w:rPr>
        <w:t xml:space="preserve"> = [1 (IALA A), 2 (IALA B), 9 (no system), 10 (other system), 11 (CEVNI), 12 (Russian inland waterway regulations), 13 (Brazilian national inland waterway regulations </w:t>
      </w:r>
      <w:r w:rsidRPr="001518DC">
        <w:rPr>
          <w:rFonts w:ascii="Arial" w:hAnsi="Arial" w:cs="Arial"/>
          <w:strike/>
          <w:color w:val="FF0000"/>
          <w:sz w:val="20"/>
          <w:lang w:val="en-US"/>
        </w:rPr>
        <w:t>- two sides</w:t>
      </w:r>
      <w:r w:rsidRPr="002F0BCA">
        <w:rPr>
          <w:rFonts w:ascii="Arial" w:hAnsi="Arial" w:cs="Arial"/>
          <w:sz w:val="20"/>
          <w:lang w:val="en-US"/>
        </w:rPr>
        <w:t xml:space="preserve">), </w:t>
      </w:r>
      <w:r w:rsidRPr="001518DC">
        <w:rPr>
          <w:rFonts w:ascii="Arial" w:hAnsi="Arial" w:cs="Arial"/>
          <w:strike/>
          <w:color w:val="FF0000"/>
          <w:sz w:val="20"/>
          <w:lang w:val="en-US"/>
        </w:rPr>
        <w:t>14 (Brazilian national inland waterway regulations - side independent)</w:t>
      </w:r>
      <w:r w:rsidRPr="002F0BCA">
        <w:rPr>
          <w:rFonts w:ascii="Arial" w:hAnsi="Arial" w:cs="Arial"/>
          <w:sz w:val="20"/>
          <w:lang w:val="en-US"/>
        </w:rPr>
        <w:t>, 15 (Paraguay-Parana waterway - Brazilian complementary aids)]</w:t>
      </w:r>
    </w:p>
    <w:p w:rsidR="00BD4264" w:rsidRDefault="00BD4264" w:rsidP="00BD4264">
      <w:pPr>
        <w:rPr>
          <w:rFonts w:ascii="Arial" w:hAnsi="Arial" w:cs="Arial"/>
          <w:sz w:val="20"/>
          <w:lang w:val="en-US"/>
        </w:rPr>
      </w:pPr>
      <w:r>
        <w:rPr>
          <w:rFonts w:ascii="Arial" w:hAnsi="Arial" w:cs="Arial"/>
          <w:sz w:val="20"/>
          <w:lang w:val="en-US"/>
        </w:rPr>
        <w:t>The proposed new annex is containing the notice marks of the Annexes AC and AE. Do we keep Annex AD?</w:t>
      </w:r>
    </w:p>
    <w:p w:rsidR="00BD4264" w:rsidRPr="00A075B8" w:rsidRDefault="00BD4264" w:rsidP="00BD4264">
      <w:pPr>
        <w:rPr>
          <w:rFonts w:ascii="Arial" w:hAnsi="Arial" w:cs="Arial"/>
          <w:b/>
          <w:sz w:val="20"/>
          <w:u w:val="single"/>
          <w:lang w:val="en-US"/>
        </w:rPr>
      </w:pPr>
      <w:r w:rsidRPr="00A075B8">
        <w:rPr>
          <w:rFonts w:ascii="Arial" w:hAnsi="Arial" w:cs="Arial"/>
          <w:b/>
          <w:sz w:val="20"/>
          <w:u w:val="single"/>
          <w:lang w:val="en-US"/>
        </w:rPr>
        <w:t>Feature Catalogue:</w:t>
      </w:r>
    </w:p>
    <w:p w:rsidR="00BD4264" w:rsidRPr="0061027D" w:rsidRDefault="00BD4264" w:rsidP="00BD4264">
      <w:pPr>
        <w:rPr>
          <w:rFonts w:ascii="Arial" w:hAnsi="Arial" w:cs="Arial"/>
          <w:b/>
          <w:sz w:val="20"/>
          <w:lang w:val="en-US"/>
        </w:rPr>
      </w:pPr>
      <w:r w:rsidRPr="0061027D">
        <w:rPr>
          <w:rFonts w:ascii="Arial" w:hAnsi="Arial" w:cs="Arial"/>
          <w:b/>
          <w:sz w:val="20"/>
          <w:lang w:val="en-US"/>
        </w:rPr>
        <w:t>Attribute marsys:</w:t>
      </w: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13</w:t>
      </w:r>
      <w:r>
        <w:rPr>
          <w:rFonts w:ascii="Arial" w:hAnsi="Arial" w:cs="Arial"/>
          <w:sz w:val="20"/>
          <w:lang w:val="en-US"/>
        </w:rPr>
        <w:t xml:space="preserve">  D</w:t>
      </w:r>
      <w:r w:rsidRPr="0061027D">
        <w:rPr>
          <w:rFonts w:ascii="Arial" w:hAnsi="Arial" w:cs="Arial"/>
          <w:sz w:val="20"/>
          <w:lang w:val="en-US"/>
        </w:rPr>
        <w:t>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w:t>
      </w:r>
      <w:r w:rsidRPr="0061027D">
        <w:rPr>
          <w:rFonts w:ascii="Arial" w:hAnsi="Arial" w:cs="Arial"/>
          <w:sz w:val="20"/>
          <w:lang w:val="en-US"/>
        </w:rPr>
        <w:t>marsys_13</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r w:rsidRPr="0061027D">
        <w:rPr>
          <w:rFonts w:ascii="Arial" w:hAnsi="Arial" w:cs="Arial"/>
          <w:sz w:val="20"/>
          <w:lang w:val="en-US"/>
        </w:rPr>
        <w:t>2009-09-11</w:t>
      </w:r>
    </w:p>
    <w:p w:rsidR="00BD4264" w:rsidRPr="0061027D" w:rsidRDefault="00BD4264" w:rsidP="00BD4264">
      <w:pPr>
        <w:rPr>
          <w:rFonts w:ascii="Arial" w:hAnsi="Arial" w:cs="Arial"/>
          <w:sz w:val="20"/>
          <w:lang w:val="en-US"/>
        </w:rPr>
      </w:pPr>
      <w:r w:rsidRPr="0061027D">
        <w:rPr>
          <w:rFonts w:ascii="Arial" w:hAnsi="Arial" w:cs="Arial"/>
          <w:sz w:val="20"/>
          <w:lang w:val="en-US"/>
        </w:rPr>
        <w:t>Name:</w:t>
      </w:r>
      <w:r>
        <w:rPr>
          <w:rFonts w:ascii="Arial" w:hAnsi="Arial" w:cs="Arial"/>
          <w:sz w:val="20"/>
          <w:lang w:val="en-US"/>
        </w:rPr>
        <w:tab/>
      </w:r>
      <w:r w:rsidRPr="0061027D">
        <w:rPr>
          <w:rFonts w:ascii="Arial" w:hAnsi="Arial" w:cs="Arial"/>
          <w:sz w:val="20"/>
          <w:lang w:val="en-US"/>
        </w:rPr>
        <w:t xml:space="preserve">Brazilian national inland waterway regulations </w:t>
      </w:r>
      <w:r w:rsidRPr="001518DC">
        <w:rPr>
          <w:rFonts w:ascii="Arial" w:hAnsi="Arial" w:cs="Arial"/>
          <w:strike/>
          <w:color w:val="FF0000"/>
          <w:sz w:val="20"/>
          <w:lang w:val="en-US"/>
        </w:rPr>
        <w:t>- two sides</w:t>
      </w:r>
    </w:p>
    <w:p w:rsidR="00BD4264" w:rsidRPr="0061027D" w:rsidRDefault="00BD4264" w:rsidP="00BD4264">
      <w:pPr>
        <w:rPr>
          <w:rFonts w:ascii="Arial" w:hAnsi="Arial" w:cs="Arial"/>
          <w:sz w:val="20"/>
          <w:lang w:val="en-US"/>
        </w:rPr>
      </w:pPr>
      <w:r w:rsidRPr="0061027D">
        <w:rPr>
          <w:rFonts w:ascii="Arial" w:hAnsi="Arial" w:cs="Arial"/>
          <w:sz w:val="20"/>
          <w:lang w:val="en-US"/>
        </w:rPr>
        <w:t xml:space="preserve">Definition: navigational aids conform to the Brazilian national inland waterway </w:t>
      </w:r>
      <w:r w:rsidRPr="001518DC">
        <w:rPr>
          <w:rFonts w:ascii="Arial" w:hAnsi="Arial" w:cs="Arial"/>
          <w:strike/>
          <w:color w:val="FF0000"/>
          <w:sz w:val="20"/>
          <w:lang w:val="en-US"/>
        </w:rPr>
        <w:t>regulations for two sides</w:t>
      </w:r>
      <w:r w:rsidRPr="0061027D">
        <w:rPr>
          <w:rFonts w:ascii="Arial" w:hAnsi="Arial" w:cs="Arial"/>
          <w:sz w:val="20"/>
          <w:lang w:val="en-US"/>
        </w:rPr>
        <w:t>.</w:t>
      </w:r>
    </w:p>
    <w:p w:rsidR="00BD4264" w:rsidRPr="001518DC" w:rsidRDefault="00BD4264" w:rsidP="00BD4264">
      <w:pPr>
        <w:rPr>
          <w:rFonts w:ascii="Arial" w:hAnsi="Arial" w:cs="Arial"/>
          <w:strike/>
          <w:color w:val="FF0000"/>
          <w:sz w:val="20"/>
          <w:lang w:val="en-US"/>
        </w:rPr>
      </w:pPr>
      <w:proofErr w:type="gramStart"/>
      <w:r w:rsidRPr="001518DC">
        <w:rPr>
          <w:rFonts w:ascii="Arial" w:hAnsi="Arial" w:cs="Arial"/>
          <w:strike/>
          <w:color w:val="FF0000"/>
          <w:sz w:val="20"/>
          <w:lang w:val="en-US"/>
        </w:rPr>
        <w:t>14  DD</w:t>
      </w:r>
      <w:proofErr w:type="gramEnd"/>
      <w:r w:rsidRPr="001518DC">
        <w:rPr>
          <w:rFonts w:ascii="Arial" w:hAnsi="Arial" w:cs="Arial"/>
          <w:strike/>
          <w:color w:val="FF0000"/>
          <w:sz w:val="20"/>
          <w:lang w:val="en-US"/>
        </w:rPr>
        <w:t xml:space="preserve"> Name: IENC</w:t>
      </w:r>
      <w:r w:rsidRPr="001518DC">
        <w:rPr>
          <w:rFonts w:ascii="Arial" w:hAnsi="Arial" w:cs="Arial"/>
          <w:strike/>
          <w:color w:val="FF0000"/>
          <w:sz w:val="20"/>
          <w:lang w:val="en-US"/>
        </w:rPr>
        <w:tab/>
        <w:t>Code: marsys_14</w:t>
      </w:r>
      <w:r w:rsidRPr="001518DC">
        <w:rPr>
          <w:rFonts w:ascii="Arial" w:hAnsi="Arial" w:cs="Arial"/>
          <w:strike/>
          <w:color w:val="FF0000"/>
          <w:sz w:val="20"/>
          <w:lang w:val="en-US"/>
        </w:rPr>
        <w:tab/>
        <w:t>Date accepted: 2009-09-11</w:t>
      </w:r>
    </w:p>
    <w:p w:rsidR="00BD4264" w:rsidRPr="001518DC" w:rsidRDefault="00BD4264" w:rsidP="00BD4264">
      <w:pPr>
        <w:rPr>
          <w:rFonts w:ascii="Arial" w:hAnsi="Arial" w:cs="Arial"/>
          <w:strike/>
          <w:color w:val="FF0000"/>
          <w:sz w:val="20"/>
          <w:lang w:val="en-US"/>
        </w:rPr>
      </w:pPr>
      <w:r w:rsidRPr="001518DC">
        <w:rPr>
          <w:rFonts w:ascii="Arial" w:hAnsi="Arial" w:cs="Arial"/>
          <w:strike/>
          <w:color w:val="FF0000"/>
          <w:sz w:val="20"/>
          <w:lang w:val="en-US"/>
        </w:rPr>
        <w:t>Name:</w:t>
      </w:r>
      <w:r w:rsidRPr="001518DC">
        <w:rPr>
          <w:rFonts w:ascii="Arial" w:hAnsi="Arial" w:cs="Arial"/>
          <w:strike/>
          <w:color w:val="FF0000"/>
          <w:sz w:val="20"/>
          <w:lang w:val="en-US"/>
        </w:rPr>
        <w:tab/>
        <w:t>Brazilian national inland waterway regulations - side independent</w:t>
      </w:r>
    </w:p>
    <w:p w:rsidR="00BD4264" w:rsidRPr="001518DC" w:rsidRDefault="00BD4264" w:rsidP="00BD4264">
      <w:pPr>
        <w:rPr>
          <w:rFonts w:ascii="Arial" w:hAnsi="Arial" w:cs="Arial"/>
          <w:strike/>
          <w:color w:val="FF0000"/>
          <w:sz w:val="20"/>
          <w:lang w:val="en-US"/>
        </w:rPr>
      </w:pPr>
      <w:r w:rsidRPr="001518DC">
        <w:rPr>
          <w:rFonts w:ascii="Arial" w:hAnsi="Arial" w:cs="Arial"/>
          <w:strike/>
          <w:color w:val="FF0000"/>
          <w:sz w:val="20"/>
          <w:lang w:val="en-US"/>
        </w:rPr>
        <w:t>Definition: navigational aids conform to the side independent Brazilian national inland waterway regulations.</w:t>
      </w: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15</w:t>
      </w:r>
      <w:r>
        <w:rPr>
          <w:rFonts w:ascii="Arial" w:hAnsi="Arial" w:cs="Arial"/>
          <w:sz w:val="20"/>
          <w:lang w:val="en-US"/>
        </w:rPr>
        <w:t xml:space="preserve">  </w:t>
      </w:r>
      <w:r w:rsidRPr="0061027D">
        <w:rPr>
          <w:rFonts w:ascii="Arial" w:hAnsi="Arial" w:cs="Arial"/>
          <w:sz w:val="20"/>
          <w:lang w:val="en-US"/>
        </w:rPr>
        <w:t>DD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w:t>
      </w:r>
      <w:r w:rsidRPr="0061027D">
        <w:rPr>
          <w:rFonts w:ascii="Arial" w:hAnsi="Arial" w:cs="Arial"/>
          <w:sz w:val="20"/>
          <w:lang w:val="en-US"/>
        </w:rPr>
        <w:t>marsys_15</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r w:rsidRPr="0061027D">
        <w:rPr>
          <w:rFonts w:ascii="Arial" w:hAnsi="Arial" w:cs="Arial"/>
          <w:sz w:val="20"/>
          <w:lang w:val="en-US"/>
        </w:rPr>
        <w:t>2009-09-11</w:t>
      </w:r>
    </w:p>
    <w:p w:rsidR="00BD4264" w:rsidRPr="0061027D" w:rsidRDefault="00BD4264" w:rsidP="00BD4264">
      <w:pPr>
        <w:rPr>
          <w:rFonts w:ascii="Arial" w:hAnsi="Arial" w:cs="Arial"/>
          <w:sz w:val="20"/>
          <w:lang w:val="en-US"/>
        </w:rPr>
      </w:pPr>
      <w:r w:rsidRPr="0061027D">
        <w:rPr>
          <w:rFonts w:ascii="Arial" w:hAnsi="Arial" w:cs="Arial"/>
          <w:sz w:val="20"/>
          <w:lang w:val="en-US"/>
        </w:rPr>
        <w:t>Name:</w:t>
      </w:r>
      <w:r>
        <w:rPr>
          <w:rFonts w:ascii="Arial" w:hAnsi="Arial" w:cs="Arial"/>
          <w:sz w:val="20"/>
          <w:lang w:val="en-US"/>
        </w:rPr>
        <w:tab/>
      </w:r>
      <w:r w:rsidRPr="0061027D">
        <w:rPr>
          <w:rFonts w:ascii="Arial" w:hAnsi="Arial" w:cs="Arial"/>
          <w:sz w:val="20"/>
          <w:lang w:val="en-US"/>
        </w:rPr>
        <w:t>Paraguay-Parana waterway - Brazilian complementary aids</w:t>
      </w:r>
    </w:p>
    <w:p w:rsidR="00BD4264" w:rsidRDefault="00BD4264" w:rsidP="00BD4264">
      <w:pPr>
        <w:rPr>
          <w:rFonts w:ascii="Arial" w:hAnsi="Arial" w:cs="Arial"/>
          <w:sz w:val="20"/>
          <w:lang w:val="en-US"/>
        </w:rPr>
      </w:pPr>
      <w:r w:rsidRPr="0061027D">
        <w:rPr>
          <w:rFonts w:ascii="Arial" w:hAnsi="Arial" w:cs="Arial"/>
          <w:sz w:val="20"/>
          <w:lang w:val="en-US"/>
        </w:rPr>
        <w:t>Definition: Brazilian complementary navigational aids on the Paraguay-Parana waterway.</w:t>
      </w:r>
    </w:p>
    <w:p w:rsidR="00BD4264" w:rsidRDefault="00BD4264" w:rsidP="00BD4264">
      <w:pPr>
        <w:rPr>
          <w:rFonts w:ascii="Arial" w:hAnsi="Arial" w:cs="Arial"/>
          <w:sz w:val="20"/>
          <w:lang w:val="en-US"/>
        </w:rPr>
      </w:pPr>
    </w:p>
    <w:p w:rsidR="00BD4264" w:rsidRDefault="00BD4264" w:rsidP="00BD4264">
      <w:pPr>
        <w:rPr>
          <w:rFonts w:ascii="Arial" w:hAnsi="Arial" w:cs="Arial"/>
          <w:b/>
          <w:sz w:val="20"/>
          <w:lang w:val="en-US"/>
        </w:rPr>
      </w:pPr>
      <w:r w:rsidRPr="0061027D">
        <w:rPr>
          <w:rFonts w:ascii="Arial" w:hAnsi="Arial" w:cs="Arial"/>
          <w:b/>
          <w:sz w:val="20"/>
          <w:lang w:val="en-US"/>
        </w:rPr>
        <w:t>Attribute catnmk:</w:t>
      </w: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w:t>
      </w:r>
      <w:r>
        <w:rPr>
          <w:rFonts w:ascii="Arial" w:hAnsi="Arial" w:cs="Arial"/>
          <w:sz w:val="20"/>
          <w:lang w:val="en-US"/>
        </w:rPr>
        <w:t xml:space="preserve">24  </w:t>
      </w:r>
      <w:r w:rsidRPr="0061027D">
        <w:rPr>
          <w:rFonts w:ascii="Arial" w:hAnsi="Arial" w:cs="Arial"/>
          <w:sz w:val="20"/>
          <w:lang w:val="en-US"/>
        </w:rPr>
        <w:t>DD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catnmk</w:t>
      </w:r>
      <w:r w:rsidRPr="0061027D">
        <w:rPr>
          <w:rFonts w:ascii="Arial" w:hAnsi="Arial" w:cs="Arial"/>
          <w:sz w:val="20"/>
          <w:lang w:val="en-US"/>
        </w:rPr>
        <w:t>_1</w:t>
      </w:r>
      <w:r>
        <w:rPr>
          <w:rFonts w:ascii="Arial" w:hAnsi="Arial" w:cs="Arial"/>
          <w:sz w:val="20"/>
          <w:lang w:val="en-US"/>
        </w:rPr>
        <w:t>24</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p>
    <w:p w:rsidR="00BD4264" w:rsidRPr="0061027D" w:rsidRDefault="00BD4264" w:rsidP="00BD4264">
      <w:pPr>
        <w:rPr>
          <w:rFonts w:ascii="Arial" w:hAnsi="Arial" w:cs="Arial"/>
          <w:sz w:val="20"/>
          <w:lang w:val="en-US"/>
        </w:rPr>
      </w:pPr>
      <w:r w:rsidRPr="0061027D">
        <w:rPr>
          <w:rFonts w:ascii="Arial" w:hAnsi="Arial" w:cs="Arial"/>
          <w:sz w:val="20"/>
          <w:lang w:val="en-US"/>
        </w:rPr>
        <w:lastRenderedPageBreak/>
        <w:t>Name:</w:t>
      </w:r>
      <w:r>
        <w:rPr>
          <w:rFonts w:ascii="Arial" w:hAnsi="Arial" w:cs="Arial"/>
          <w:sz w:val="20"/>
          <w:lang w:val="en-US"/>
        </w:rPr>
        <w:tab/>
      </w:r>
      <w:r w:rsidRPr="0061027D">
        <w:rPr>
          <w:rFonts w:ascii="Arial" w:hAnsi="Arial" w:cs="Arial"/>
          <w:sz w:val="20"/>
          <w:lang w:val="en-US"/>
        </w:rPr>
        <w:t>right pillar in passage for Ti</w:t>
      </w:r>
      <w:r>
        <w:rPr>
          <w:rFonts w:ascii="Arial" w:hAnsi="Arial" w:cs="Arial"/>
          <w:sz w:val="20"/>
          <w:lang w:val="en-US"/>
        </w:rPr>
        <w:t>ete-Parana Waterway</w:t>
      </w:r>
    </w:p>
    <w:p w:rsidR="00BD4264" w:rsidRDefault="00BD4264" w:rsidP="00BD4264">
      <w:pPr>
        <w:rPr>
          <w:rFonts w:ascii="Arial" w:hAnsi="Arial" w:cs="Arial"/>
          <w:sz w:val="20"/>
          <w:lang w:val="en-US"/>
        </w:rPr>
      </w:pPr>
      <w:r w:rsidRPr="0061027D">
        <w:rPr>
          <w:rFonts w:ascii="Arial" w:hAnsi="Arial" w:cs="Arial"/>
          <w:sz w:val="20"/>
          <w:lang w:val="en-US"/>
        </w:rPr>
        <w:t>Definition: right pillar in passage for Tiete-Parana Waterway (at bridges).</w:t>
      </w:r>
    </w:p>
    <w:p w:rsidR="00BD4264" w:rsidRDefault="00BD4264" w:rsidP="00BD4264">
      <w:pPr>
        <w:rPr>
          <w:rFonts w:ascii="Arial" w:hAnsi="Arial" w:cs="Arial"/>
          <w:sz w:val="20"/>
          <w:lang w:val="en-US"/>
        </w:rPr>
      </w:pP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w:t>
      </w:r>
      <w:r>
        <w:rPr>
          <w:rFonts w:ascii="Arial" w:hAnsi="Arial" w:cs="Arial"/>
          <w:sz w:val="20"/>
          <w:lang w:val="en-US"/>
        </w:rPr>
        <w:t xml:space="preserve">25  </w:t>
      </w:r>
      <w:r w:rsidRPr="0061027D">
        <w:rPr>
          <w:rFonts w:ascii="Arial" w:hAnsi="Arial" w:cs="Arial"/>
          <w:sz w:val="20"/>
          <w:lang w:val="en-US"/>
        </w:rPr>
        <w:t>DD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catnmk</w:t>
      </w:r>
      <w:r w:rsidRPr="0061027D">
        <w:rPr>
          <w:rFonts w:ascii="Arial" w:hAnsi="Arial" w:cs="Arial"/>
          <w:sz w:val="20"/>
          <w:lang w:val="en-US"/>
        </w:rPr>
        <w:t>_1</w:t>
      </w:r>
      <w:r>
        <w:rPr>
          <w:rFonts w:ascii="Arial" w:hAnsi="Arial" w:cs="Arial"/>
          <w:sz w:val="20"/>
          <w:lang w:val="en-US"/>
        </w:rPr>
        <w:t>25</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p>
    <w:p w:rsidR="00BD4264" w:rsidRPr="0061027D" w:rsidRDefault="00BD4264" w:rsidP="00BD4264">
      <w:pPr>
        <w:rPr>
          <w:rFonts w:ascii="Arial" w:hAnsi="Arial" w:cs="Arial"/>
          <w:sz w:val="20"/>
          <w:lang w:val="en-US"/>
        </w:rPr>
      </w:pPr>
      <w:r w:rsidRPr="0061027D">
        <w:rPr>
          <w:rFonts w:ascii="Arial" w:hAnsi="Arial" w:cs="Arial"/>
          <w:sz w:val="20"/>
          <w:lang w:val="en-US"/>
        </w:rPr>
        <w:t>Name:</w:t>
      </w:r>
      <w:r>
        <w:rPr>
          <w:rFonts w:ascii="Arial" w:hAnsi="Arial" w:cs="Arial"/>
          <w:sz w:val="20"/>
          <w:lang w:val="en-US"/>
        </w:rPr>
        <w:tab/>
        <w:t>left</w:t>
      </w:r>
      <w:r w:rsidRPr="0061027D">
        <w:rPr>
          <w:rFonts w:ascii="Arial" w:hAnsi="Arial" w:cs="Arial"/>
          <w:sz w:val="20"/>
          <w:lang w:val="en-US"/>
        </w:rPr>
        <w:t xml:space="preserve"> pillar in passage for Ti</w:t>
      </w:r>
      <w:r>
        <w:rPr>
          <w:rFonts w:ascii="Arial" w:hAnsi="Arial" w:cs="Arial"/>
          <w:sz w:val="20"/>
          <w:lang w:val="en-US"/>
        </w:rPr>
        <w:t>ete-Parana Waterway</w:t>
      </w:r>
    </w:p>
    <w:p w:rsidR="00BD4264" w:rsidRDefault="00BD4264" w:rsidP="00BD4264">
      <w:pPr>
        <w:rPr>
          <w:rFonts w:ascii="Arial" w:hAnsi="Arial" w:cs="Arial"/>
          <w:sz w:val="20"/>
          <w:lang w:val="en-US"/>
        </w:rPr>
      </w:pPr>
      <w:r w:rsidRPr="0061027D">
        <w:rPr>
          <w:rFonts w:ascii="Arial" w:hAnsi="Arial" w:cs="Arial"/>
          <w:sz w:val="20"/>
          <w:lang w:val="en-US"/>
        </w:rPr>
        <w:t xml:space="preserve">Definition: </w:t>
      </w:r>
      <w:r>
        <w:rPr>
          <w:rFonts w:ascii="Arial" w:hAnsi="Arial" w:cs="Arial"/>
          <w:sz w:val="20"/>
          <w:lang w:val="en-US"/>
        </w:rPr>
        <w:t>left</w:t>
      </w:r>
      <w:r w:rsidRPr="0061027D">
        <w:rPr>
          <w:rFonts w:ascii="Arial" w:hAnsi="Arial" w:cs="Arial"/>
          <w:sz w:val="20"/>
          <w:lang w:val="en-US"/>
        </w:rPr>
        <w:t xml:space="preserve"> pillar in passage for Tiete-Parana Waterway (at bridges).</w:t>
      </w:r>
    </w:p>
    <w:p w:rsidR="00BD4264" w:rsidRDefault="00BD4264" w:rsidP="00BD4264">
      <w:pPr>
        <w:rPr>
          <w:rFonts w:ascii="Arial" w:hAnsi="Arial" w:cs="Arial"/>
          <w:sz w:val="20"/>
          <w:lang w:val="en-US"/>
        </w:rPr>
      </w:pP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w:t>
      </w:r>
      <w:r>
        <w:rPr>
          <w:rFonts w:ascii="Arial" w:hAnsi="Arial" w:cs="Arial"/>
          <w:sz w:val="20"/>
          <w:lang w:val="en-US"/>
        </w:rPr>
        <w:t xml:space="preserve">26  </w:t>
      </w:r>
      <w:r w:rsidRPr="0061027D">
        <w:rPr>
          <w:rFonts w:ascii="Arial" w:hAnsi="Arial" w:cs="Arial"/>
          <w:sz w:val="20"/>
          <w:lang w:val="en-US"/>
        </w:rPr>
        <w:t>DD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catnmk</w:t>
      </w:r>
      <w:r w:rsidRPr="0061027D">
        <w:rPr>
          <w:rFonts w:ascii="Arial" w:hAnsi="Arial" w:cs="Arial"/>
          <w:sz w:val="20"/>
          <w:lang w:val="en-US"/>
        </w:rPr>
        <w:t>_1</w:t>
      </w:r>
      <w:r>
        <w:rPr>
          <w:rFonts w:ascii="Arial" w:hAnsi="Arial" w:cs="Arial"/>
          <w:sz w:val="20"/>
          <w:lang w:val="en-US"/>
        </w:rPr>
        <w:t>26</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p>
    <w:p w:rsidR="00BD4264" w:rsidRDefault="00BD4264" w:rsidP="00BD4264">
      <w:pPr>
        <w:rPr>
          <w:rFonts w:ascii="Arial" w:hAnsi="Arial" w:cs="Arial"/>
          <w:sz w:val="20"/>
          <w:lang w:val="en-US"/>
        </w:rPr>
      </w:pPr>
      <w:r w:rsidRPr="0061027D">
        <w:rPr>
          <w:rFonts w:ascii="Arial" w:hAnsi="Arial" w:cs="Arial"/>
          <w:sz w:val="20"/>
          <w:lang w:val="en-US"/>
        </w:rPr>
        <w:t>Name:</w:t>
      </w:r>
      <w:r>
        <w:rPr>
          <w:rFonts w:ascii="Arial" w:hAnsi="Arial" w:cs="Arial"/>
          <w:sz w:val="20"/>
          <w:lang w:val="en-US"/>
        </w:rPr>
        <w:tab/>
      </w:r>
      <w:r w:rsidRPr="00A075B8">
        <w:rPr>
          <w:rFonts w:ascii="Arial" w:hAnsi="Arial" w:cs="Arial"/>
          <w:sz w:val="20"/>
          <w:lang w:val="en-US"/>
        </w:rPr>
        <w:t>best tran</w:t>
      </w:r>
      <w:r>
        <w:rPr>
          <w:rFonts w:ascii="Arial" w:hAnsi="Arial" w:cs="Arial"/>
          <w:sz w:val="20"/>
          <w:lang w:val="en-US"/>
        </w:rPr>
        <w:t>sit point</w:t>
      </w:r>
    </w:p>
    <w:p w:rsidR="00BD4264" w:rsidRDefault="00BD4264" w:rsidP="00BD4264">
      <w:pPr>
        <w:rPr>
          <w:rFonts w:ascii="Arial" w:hAnsi="Arial" w:cs="Arial"/>
          <w:sz w:val="20"/>
          <w:lang w:val="en-US"/>
        </w:rPr>
      </w:pPr>
      <w:r w:rsidRPr="0061027D">
        <w:rPr>
          <w:rFonts w:ascii="Arial" w:hAnsi="Arial" w:cs="Arial"/>
          <w:sz w:val="20"/>
          <w:lang w:val="en-US"/>
        </w:rPr>
        <w:t xml:space="preserve">Definition: </w:t>
      </w:r>
      <w:r w:rsidRPr="00A075B8">
        <w:rPr>
          <w:rFonts w:ascii="Arial" w:hAnsi="Arial" w:cs="Arial"/>
          <w:sz w:val="20"/>
          <w:lang w:val="en-US"/>
        </w:rPr>
        <w:t>best transit point (at bridges)</w:t>
      </w:r>
    </w:p>
    <w:p w:rsidR="00BD4264" w:rsidRDefault="00BD4264" w:rsidP="00BD4264">
      <w:pPr>
        <w:rPr>
          <w:rFonts w:ascii="Arial" w:hAnsi="Arial" w:cs="Arial"/>
          <w:sz w:val="20"/>
          <w:lang w:val="en-US"/>
        </w:rPr>
      </w:pPr>
    </w:p>
    <w:p w:rsidR="00BD4264" w:rsidRPr="0061027D" w:rsidRDefault="00BD4264" w:rsidP="00BD4264">
      <w:pPr>
        <w:rPr>
          <w:rFonts w:ascii="Arial" w:hAnsi="Arial" w:cs="Arial"/>
          <w:sz w:val="20"/>
          <w:lang w:val="en-US"/>
        </w:rPr>
      </w:pPr>
      <w:proofErr w:type="gramStart"/>
      <w:r w:rsidRPr="0061027D">
        <w:rPr>
          <w:rFonts w:ascii="Arial" w:hAnsi="Arial" w:cs="Arial"/>
          <w:sz w:val="20"/>
          <w:lang w:val="en-US"/>
        </w:rPr>
        <w:t>1</w:t>
      </w:r>
      <w:r>
        <w:rPr>
          <w:rFonts w:ascii="Arial" w:hAnsi="Arial" w:cs="Arial"/>
          <w:sz w:val="20"/>
          <w:lang w:val="en-US"/>
        </w:rPr>
        <w:t xml:space="preserve">27  </w:t>
      </w:r>
      <w:r w:rsidRPr="0061027D">
        <w:rPr>
          <w:rFonts w:ascii="Arial" w:hAnsi="Arial" w:cs="Arial"/>
          <w:sz w:val="20"/>
          <w:lang w:val="en-US"/>
        </w:rPr>
        <w:t>DD</w:t>
      </w:r>
      <w:proofErr w:type="gramEnd"/>
      <w:r w:rsidRPr="0061027D">
        <w:rPr>
          <w:rFonts w:ascii="Arial" w:hAnsi="Arial" w:cs="Arial"/>
          <w:sz w:val="20"/>
          <w:lang w:val="en-US"/>
        </w:rPr>
        <w:t xml:space="preserve"> Name:</w:t>
      </w:r>
      <w:r>
        <w:rPr>
          <w:rFonts w:ascii="Arial" w:hAnsi="Arial" w:cs="Arial"/>
          <w:sz w:val="20"/>
          <w:lang w:val="en-US"/>
        </w:rPr>
        <w:t xml:space="preserve"> </w:t>
      </w:r>
      <w:r w:rsidRPr="0061027D">
        <w:rPr>
          <w:rFonts w:ascii="Arial" w:hAnsi="Arial" w:cs="Arial"/>
          <w:sz w:val="20"/>
          <w:lang w:val="en-US"/>
        </w:rPr>
        <w:t>IENC</w:t>
      </w:r>
      <w:r>
        <w:rPr>
          <w:rFonts w:ascii="Arial" w:hAnsi="Arial" w:cs="Arial"/>
          <w:sz w:val="20"/>
          <w:lang w:val="en-US"/>
        </w:rPr>
        <w:tab/>
      </w:r>
      <w:r w:rsidRPr="0061027D">
        <w:rPr>
          <w:rFonts w:ascii="Arial" w:hAnsi="Arial" w:cs="Arial"/>
          <w:sz w:val="20"/>
          <w:lang w:val="en-US"/>
        </w:rPr>
        <w:t>Code:</w:t>
      </w:r>
      <w:r>
        <w:rPr>
          <w:rFonts w:ascii="Arial" w:hAnsi="Arial" w:cs="Arial"/>
          <w:sz w:val="20"/>
          <w:lang w:val="en-US"/>
        </w:rPr>
        <w:t xml:space="preserve"> catnmk</w:t>
      </w:r>
      <w:r w:rsidRPr="0061027D">
        <w:rPr>
          <w:rFonts w:ascii="Arial" w:hAnsi="Arial" w:cs="Arial"/>
          <w:sz w:val="20"/>
          <w:lang w:val="en-US"/>
        </w:rPr>
        <w:t>_1</w:t>
      </w:r>
      <w:r>
        <w:rPr>
          <w:rFonts w:ascii="Arial" w:hAnsi="Arial" w:cs="Arial"/>
          <w:sz w:val="20"/>
          <w:lang w:val="en-US"/>
        </w:rPr>
        <w:t>27</w:t>
      </w:r>
      <w:r>
        <w:rPr>
          <w:rFonts w:ascii="Arial" w:hAnsi="Arial" w:cs="Arial"/>
          <w:sz w:val="20"/>
          <w:lang w:val="en-US"/>
        </w:rPr>
        <w:tab/>
      </w:r>
      <w:r w:rsidRPr="0061027D">
        <w:rPr>
          <w:rFonts w:ascii="Arial" w:hAnsi="Arial" w:cs="Arial"/>
          <w:sz w:val="20"/>
          <w:lang w:val="en-US"/>
        </w:rPr>
        <w:t>Date accepted:</w:t>
      </w:r>
      <w:r>
        <w:rPr>
          <w:rFonts w:ascii="Arial" w:hAnsi="Arial" w:cs="Arial"/>
          <w:sz w:val="20"/>
          <w:lang w:val="en-US"/>
        </w:rPr>
        <w:t xml:space="preserve"> </w:t>
      </w:r>
    </w:p>
    <w:p w:rsidR="00BD4264" w:rsidRDefault="00BD4264" w:rsidP="00BD4264">
      <w:pPr>
        <w:rPr>
          <w:rFonts w:ascii="Arial" w:hAnsi="Arial" w:cs="Arial"/>
          <w:sz w:val="20"/>
          <w:lang w:val="en-US"/>
        </w:rPr>
      </w:pPr>
      <w:r w:rsidRPr="0061027D">
        <w:rPr>
          <w:rFonts w:ascii="Arial" w:hAnsi="Arial" w:cs="Arial"/>
          <w:sz w:val="20"/>
          <w:lang w:val="en-US"/>
        </w:rPr>
        <w:t>Name:</w:t>
      </w:r>
      <w:r>
        <w:rPr>
          <w:rFonts w:ascii="Arial" w:hAnsi="Arial" w:cs="Arial"/>
          <w:sz w:val="20"/>
          <w:lang w:val="en-US"/>
        </w:rPr>
        <w:tab/>
      </w:r>
      <w:r w:rsidRPr="00A075B8">
        <w:rPr>
          <w:rFonts w:ascii="Arial" w:hAnsi="Arial" w:cs="Arial"/>
          <w:sz w:val="20"/>
          <w:lang w:val="en-US"/>
        </w:rPr>
        <w:t>Mandatory Stopping Point for Tiete-Parana Waterway</w:t>
      </w:r>
    </w:p>
    <w:p w:rsidR="00BD4264" w:rsidRDefault="00BD4264" w:rsidP="00BD4264">
      <w:pPr>
        <w:rPr>
          <w:rFonts w:ascii="Arial" w:hAnsi="Arial" w:cs="Arial"/>
          <w:sz w:val="20"/>
          <w:lang w:val="en-US"/>
        </w:rPr>
      </w:pPr>
      <w:r w:rsidRPr="0061027D">
        <w:rPr>
          <w:rFonts w:ascii="Arial" w:hAnsi="Arial" w:cs="Arial"/>
          <w:sz w:val="20"/>
          <w:lang w:val="en-US"/>
        </w:rPr>
        <w:t xml:space="preserve">Definition: </w:t>
      </w:r>
      <w:r w:rsidRPr="00A075B8">
        <w:rPr>
          <w:rFonts w:ascii="Arial" w:hAnsi="Arial" w:cs="Arial"/>
          <w:sz w:val="20"/>
          <w:lang w:val="en-US"/>
        </w:rPr>
        <w:t>Mandatory Stopping Point for Tiete-Parana Waterway</w:t>
      </w:r>
    </w:p>
    <w:p w:rsidR="00BD4264" w:rsidRDefault="00BD4264" w:rsidP="00BD4264">
      <w:pPr>
        <w:rPr>
          <w:rFonts w:ascii="Arial" w:hAnsi="Arial" w:cs="Arial"/>
          <w:sz w:val="20"/>
          <w:lang w:val="en-US"/>
        </w:rPr>
      </w:pPr>
    </w:p>
    <w:p w:rsidR="00BD4264" w:rsidRDefault="00BD4264" w:rsidP="00BD4264">
      <w:pPr>
        <w:rPr>
          <w:rFonts w:ascii="Arial" w:hAnsi="Arial" w:cs="Arial"/>
          <w:sz w:val="20"/>
          <w:lang w:val="en-US"/>
        </w:rPr>
      </w:pPr>
      <w:r>
        <w:rPr>
          <w:rFonts w:ascii="Arial" w:hAnsi="Arial" w:cs="Arial"/>
          <w:sz w:val="20"/>
          <w:lang w:val="en-US"/>
        </w:rPr>
        <w:t>Replace “</w:t>
      </w:r>
      <w:r w:rsidRPr="00A075B8">
        <w:rPr>
          <w:rFonts w:ascii="Arial" w:hAnsi="Arial" w:cs="Arial"/>
          <w:sz w:val="20"/>
          <w:lang w:val="en-US"/>
        </w:rPr>
        <w:t>catnmk</w:t>
      </w:r>
      <w:r>
        <w:rPr>
          <w:rFonts w:ascii="Arial" w:hAnsi="Arial" w:cs="Arial"/>
          <w:sz w:val="20"/>
          <w:lang w:val="en-US"/>
        </w:rPr>
        <w:t xml:space="preserve"> </w:t>
      </w:r>
      <w:r w:rsidRPr="00A075B8">
        <w:rPr>
          <w:rFonts w:ascii="Arial" w:hAnsi="Arial" w:cs="Arial"/>
          <w:sz w:val="20"/>
          <w:lang w:val="en-US"/>
        </w:rPr>
        <w:t>M</w:t>
      </w:r>
      <w:r>
        <w:rPr>
          <w:rFonts w:ascii="Arial" w:hAnsi="Arial" w:cs="Arial"/>
          <w:sz w:val="20"/>
          <w:lang w:val="en-US"/>
        </w:rPr>
        <w:t xml:space="preserve"> </w:t>
      </w:r>
      <w:r w:rsidRPr="00A075B8">
        <w:rPr>
          <w:rFonts w:ascii="Arial" w:hAnsi="Arial" w:cs="Arial"/>
          <w:sz w:val="20"/>
          <w:lang w:val="en-US"/>
        </w:rPr>
        <w:t>value list = "1 - 123"</w:t>
      </w:r>
      <w:r>
        <w:rPr>
          <w:rFonts w:ascii="Arial" w:hAnsi="Arial" w:cs="Arial"/>
          <w:sz w:val="20"/>
          <w:lang w:val="en-US"/>
        </w:rPr>
        <w:t>” with “</w:t>
      </w:r>
      <w:r w:rsidRPr="00A075B8">
        <w:rPr>
          <w:rFonts w:ascii="Arial" w:hAnsi="Arial" w:cs="Arial"/>
          <w:sz w:val="20"/>
          <w:lang w:val="en-US"/>
        </w:rPr>
        <w:t>catnmk</w:t>
      </w:r>
      <w:r>
        <w:rPr>
          <w:rFonts w:ascii="Arial" w:hAnsi="Arial" w:cs="Arial"/>
          <w:sz w:val="20"/>
          <w:lang w:val="en-US"/>
        </w:rPr>
        <w:t xml:space="preserve"> </w:t>
      </w:r>
      <w:r w:rsidRPr="00A075B8">
        <w:rPr>
          <w:rFonts w:ascii="Arial" w:hAnsi="Arial" w:cs="Arial"/>
          <w:sz w:val="20"/>
          <w:lang w:val="en-US"/>
        </w:rPr>
        <w:t>M</w:t>
      </w:r>
      <w:r>
        <w:rPr>
          <w:rFonts w:ascii="Arial" w:hAnsi="Arial" w:cs="Arial"/>
          <w:sz w:val="20"/>
          <w:lang w:val="en-US"/>
        </w:rPr>
        <w:t xml:space="preserve"> </w:t>
      </w:r>
      <w:r w:rsidRPr="00A075B8">
        <w:rPr>
          <w:rFonts w:ascii="Arial" w:hAnsi="Arial" w:cs="Arial"/>
          <w:sz w:val="20"/>
          <w:lang w:val="en-US"/>
        </w:rPr>
        <w:t>value list = "1 - 12</w:t>
      </w:r>
      <w:r>
        <w:rPr>
          <w:rFonts w:ascii="Arial" w:hAnsi="Arial" w:cs="Arial"/>
          <w:sz w:val="20"/>
          <w:lang w:val="en-US"/>
        </w:rPr>
        <w:t>7</w:t>
      </w:r>
      <w:r w:rsidRPr="00A075B8">
        <w:rPr>
          <w:rFonts w:ascii="Arial" w:hAnsi="Arial" w:cs="Arial"/>
          <w:sz w:val="20"/>
          <w:lang w:val="en-US"/>
        </w:rPr>
        <w:t>"</w:t>
      </w:r>
      <w:r>
        <w:rPr>
          <w:rFonts w:ascii="Arial" w:hAnsi="Arial" w:cs="Arial"/>
          <w:sz w:val="20"/>
          <w:lang w:val="en-US"/>
        </w:rPr>
        <w:t>” in the FC</w:t>
      </w:r>
    </w:p>
    <w:p w:rsidR="00BD4264" w:rsidRPr="0061027D" w:rsidRDefault="00BD4264" w:rsidP="00BD4264">
      <w:pPr>
        <w:rPr>
          <w:rFonts w:ascii="Arial" w:hAnsi="Arial" w:cs="Arial"/>
          <w:b/>
          <w:sz w:val="20"/>
          <w:lang w:val="en-US"/>
        </w:rPr>
      </w:pPr>
    </w:p>
    <w:p w:rsidR="00BD4264" w:rsidRDefault="00BD4264">
      <w:pPr>
        <w:spacing w:after="0"/>
        <w:rPr>
          <w:rFonts w:ascii="Arial" w:hAnsi="Arial" w:cs="Arial"/>
          <w:sz w:val="20"/>
          <w:lang w:val="en-US"/>
        </w:rPr>
      </w:pPr>
      <w:r>
        <w:rPr>
          <w:rFonts w:ascii="Arial" w:hAnsi="Arial" w:cs="Arial"/>
          <w:sz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BD4264" w:rsidRPr="004519AE" w:rsidTr="00BD4264">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BD4264" w:rsidRPr="00B85845" w:rsidRDefault="00BD4264" w:rsidP="003536DB">
            <w:pPr>
              <w:pStyle w:val="KeinLeerraum"/>
              <w:jc w:val="both"/>
              <w:rPr>
                <w:rFonts w:cs="Arial"/>
                <w:sz w:val="20"/>
                <w:szCs w:val="20"/>
                <w:lang w:val="en-US"/>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proofErr w:type="spellStart"/>
            <w:r w:rsidRPr="00B85845">
              <w:rPr>
                <w:rFonts w:cs="Arial"/>
                <w:sz w:val="20"/>
                <w:szCs w:val="20"/>
                <w:lang w:val="en-US"/>
              </w:rPr>
              <w:t>waiting</w:t>
            </w:r>
            <w:proofErr w:type="spellEnd"/>
            <w:r w:rsidRPr="00B85845">
              <w:rPr>
                <w:rFonts w:cs="Arial"/>
                <w:sz w:val="20"/>
                <w:szCs w:val="20"/>
                <w:lang w:val="en-US"/>
              </w:rPr>
              <w:t xml:space="preserve"> berths</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436</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7"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4519AE"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M.1.3</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Q</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berths</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4519AE"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BD4264" w:rsidRPr="00384349" w:rsidRDefault="00BD4264" w:rsidP="003536DB">
            <w:pPr>
              <w:pStyle w:val="KeinLeerraum"/>
              <w:rPr>
                <w:noProof/>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 xml:space="preserve">Add the following Coding Instruction on page M.1.3 </w:t>
            </w:r>
            <w:r w:rsidRPr="00B85845">
              <w:rPr>
                <w:noProof/>
                <w:sz w:val="20"/>
                <w:szCs w:val="20"/>
                <w:lang w:val="en-GB"/>
              </w:rPr>
              <w:t>Berth without Transshipment / Fleeting Areas</w:t>
            </w:r>
            <w:r>
              <w:rPr>
                <w:noProof/>
                <w:sz w:val="20"/>
                <w:szCs w:val="20"/>
                <w:lang w:val="en-GB"/>
              </w:rPr>
              <w:t xml:space="preserve">: "Q) The category of berth 10 (waiting berth) should be used for a </w:t>
            </w:r>
            <w:r w:rsidRPr="00384349">
              <w:rPr>
                <w:noProof/>
                <w:sz w:val="20"/>
                <w:szCs w:val="20"/>
                <w:lang w:val="en-GB"/>
              </w:rPr>
              <w:t xml:space="preserve">berth that is dedicated for vessels waiting for a bridge opening, lockage or other infrastructure. </w:t>
            </w:r>
            <w:r>
              <w:rPr>
                <w:noProof/>
                <w:sz w:val="20"/>
                <w:szCs w:val="20"/>
                <w:lang w:val="en-GB"/>
              </w:rPr>
              <w:t>Ehen a berth is dedicated to waiting, but other use (e.g. resting, staying over night) can be allowed by the operator of the infrastructure it should also be encoded as waiting berth. A waiting berth</w:t>
            </w:r>
            <w:r w:rsidRPr="00384349">
              <w:rPr>
                <w:noProof/>
                <w:sz w:val="20"/>
                <w:szCs w:val="20"/>
                <w:lang w:val="en-GB"/>
              </w:rPr>
              <w:t xml:space="preserve"> </w:t>
            </w:r>
            <w:r>
              <w:rPr>
                <w:noProof/>
                <w:sz w:val="20"/>
                <w:szCs w:val="20"/>
                <w:lang w:val="en-GB"/>
              </w:rPr>
              <w:t xml:space="preserve">shall </w:t>
            </w:r>
            <w:r w:rsidRPr="00384349">
              <w:rPr>
                <w:noProof/>
                <w:sz w:val="20"/>
                <w:szCs w:val="20"/>
                <w:lang w:val="en-GB"/>
              </w:rPr>
              <w:t>be linked to the navigational structure for which vessels using this berth are waiting</w:t>
            </w:r>
            <w:r>
              <w:rPr>
                <w:noProof/>
                <w:sz w:val="20"/>
                <w:szCs w:val="20"/>
                <w:lang w:val="en-GB"/>
              </w:rPr>
              <w:t xml:space="preserve"> by the C_ASSO</w:t>
            </w:r>
            <w:r w:rsidRPr="00384349">
              <w:rPr>
                <w:noProof/>
                <w:sz w:val="20"/>
                <w:szCs w:val="20"/>
                <w:lang w:val="en-GB"/>
              </w:rPr>
              <w:t>.</w:t>
            </w:r>
          </w:p>
          <w:p w:rsidR="00BD4264" w:rsidRDefault="00BD4264" w:rsidP="003536DB">
            <w:pPr>
              <w:pStyle w:val="KeinLeerraum"/>
              <w:rPr>
                <w:noProof/>
                <w:sz w:val="20"/>
                <w:szCs w:val="20"/>
                <w:lang w:val="en-GB"/>
              </w:rPr>
            </w:pPr>
            <w:r w:rsidRPr="00384349">
              <w:rPr>
                <w:noProof/>
                <w:sz w:val="20"/>
                <w:szCs w:val="20"/>
                <w:lang w:val="en-GB"/>
              </w:rPr>
              <w:t xml:space="preserve">A lock, </w:t>
            </w:r>
            <w:r>
              <w:rPr>
                <w:noProof/>
                <w:sz w:val="20"/>
                <w:szCs w:val="20"/>
                <w:lang w:val="en-GB"/>
              </w:rPr>
              <w:t xml:space="preserve">mocvable </w:t>
            </w:r>
            <w:r w:rsidRPr="00384349">
              <w:rPr>
                <w:noProof/>
                <w:sz w:val="20"/>
                <w:szCs w:val="20"/>
                <w:lang w:val="en-GB"/>
              </w:rPr>
              <w:t>b</w:t>
            </w:r>
            <w:r>
              <w:rPr>
                <w:noProof/>
                <w:sz w:val="20"/>
                <w:szCs w:val="20"/>
                <w:lang w:val="en-GB"/>
              </w:rPr>
              <w:t>ridge</w:t>
            </w:r>
            <w:r w:rsidRPr="00384349">
              <w:rPr>
                <w:noProof/>
                <w:sz w:val="20"/>
                <w:szCs w:val="20"/>
                <w:lang w:val="en-GB"/>
              </w:rPr>
              <w:t>, harbor basin</w:t>
            </w:r>
            <w:r>
              <w:rPr>
                <w:noProof/>
                <w:sz w:val="20"/>
                <w:szCs w:val="20"/>
                <w:lang w:val="en-GB"/>
              </w:rPr>
              <w:t>, transshipment installation</w:t>
            </w:r>
            <w:r w:rsidRPr="00384349">
              <w:rPr>
                <w:noProof/>
                <w:sz w:val="20"/>
                <w:szCs w:val="20"/>
                <w:lang w:val="en-GB"/>
              </w:rPr>
              <w:t xml:space="preserve"> etc. can be connected to several waiting berths, but a wa</w:t>
            </w:r>
            <w:r>
              <w:rPr>
                <w:noProof/>
                <w:sz w:val="20"/>
                <w:szCs w:val="20"/>
                <w:lang w:val="en-GB"/>
              </w:rPr>
              <w:t>i</w:t>
            </w:r>
            <w:r w:rsidRPr="00384349">
              <w:rPr>
                <w:noProof/>
                <w:sz w:val="20"/>
                <w:szCs w:val="20"/>
                <w:lang w:val="en-GB"/>
              </w:rPr>
              <w:t>ting berth can also be connected to e.g. several locks.</w:t>
            </w:r>
            <w:r>
              <w:rPr>
                <w:noProof/>
                <w:sz w:val="20"/>
                <w:szCs w:val="20"/>
                <w:lang w:val="en-GB"/>
              </w:rPr>
              <w:t>"</w:t>
            </w:r>
          </w:p>
          <w:p w:rsidR="00BD4264" w:rsidRPr="0005464C" w:rsidRDefault="00BD4264" w:rsidP="003536DB">
            <w:pPr>
              <w:pStyle w:val="KeinLeerraum"/>
              <w:rPr>
                <w:sz w:val="20"/>
                <w:szCs w:val="20"/>
                <w:lang w:val="en-GB"/>
              </w:rPr>
            </w:pPr>
            <w:r>
              <w:rPr>
                <w:noProof/>
                <w:sz w:val="20"/>
                <w:szCs w:val="20"/>
                <w:lang w:val="en-GB"/>
              </w:rPr>
              <w:t>Add the following enumeration to the Object coding of berhs: "10 (waiting berth)"</w:t>
            </w:r>
            <w:r w:rsidRPr="0005464C">
              <w:rPr>
                <w:sz w:val="20"/>
                <w:szCs w:val="20"/>
                <w:lang w:val="en-GB"/>
              </w:rPr>
              <w:fldChar w:fldCharType="end"/>
            </w:r>
          </w:p>
        </w:tc>
      </w:tr>
      <w:tr w:rsidR="00BD4264" w:rsidRPr="00964EA0"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For the implementation of network services and especially for voyage planning it is useful to have the possibility to indicate that a berth is dedicated as a waiting berth for a specific infrastructure object, e.g. a lock, a movable bridge, a harbour basin or a transshipment facility.</w:t>
            </w:r>
            <w:r w:rsidRPr="0005464C">
              <w:rPr>
                <w:sz w:val="20"/>
                <w:szCs w:val="20"/>
                <w:lang w:val="en-GB"/>
              </w:rPr>
              <w:fldChar w:fldCharType="end"/>
            </w:r>
          </w:p>
        </w:tc>
      </w:tr>
      <w:tr w:rsidR="00BD4264" w:rsidRPr="004519AE" w:rsidTr="00BD4264">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 xml:space="preserve">Add the following enumeration of the attribute catbrt to the FC: </w:t>
            </w:r>
          </w:p>
          <w:p w:rsidR="00BD4264" w:rsidRPr="00C96D3C" w:rsidRDefault="00BD4264" w:rsidP="003536DB">
            <w:pPr>
              <w:pStyle w:val="KeinLeerraum"/>
              <w:rPr>
                <w:noProof/>
                <w:sz w:val="20"/>
                <w:szCs w:val="20"/>
                <w:lang w:val="en-GB"/>
              </w:rPr>
            </w:pPr>
            <w:r>
              <w:rPr>
                <w:noProof/>
                <w:sz w:val="20"/>
                <w:szCs w:val="20"/>
                <w:lang w:val="en-GB"/>
              </w:rPr>
              <w:t>"10</w:t>
            </w:r>
            <w:r w:rsidRPr="00C96D3C">
              <w:rPr>
                <w:noProof/>
                <w:sz w:val="20"/>
                <w:szCs w:val="20"/>
                <w:lang w:val="en-GB"/>
              </w:rPr>
              <w:t xml:space="preserve"> </w:t>
            </w:r>
            <w:r w:rsidRPr="00C96D3C">
              <w:rPr>
                <w:noProof/>
                <w:sz w:val="20"/>
                <w:szCs w:val="20"/>
                <w:lang w:val="en-GB"/>
              </w:rPr>
              <w:tab/>
              <w:t xml:space="preserve">DD Name: </w:t>
            </w:r>
            <w:r w:rsidRPr="00C96D3C">
              <w:rPr>
                <w:noProof/>
                <w:sz w:val="20"/>
                <w:szCs w:val="20"/>
                <w:lang w:val="en-GB"/>
              </w:rPr>
              <w:tab/>
              <w:t xml:space="preserve">IENC </w:t>
            </w:r>
            <w:r w:rsidRPr="00C96D3C">
              <w:rPr>
                <w:noProof/>
                <w:sz w:val="20"/>
                <w:szCs w:val="20"/>
                <w:lang w:val="en-GB"/>
              </w:rPr>
              <w:tab/>
              <w:t xml:space="preserve">Code: </w:t>
            </w:r>
            <w:r w:rsidRPr="00C96D3C">
              <w:rPr>
                <w:noProof/>
                <w:sz w:val="20"/>
                <w:szCs w:val="20"/>
                <w:lang w:val="en-GB"/>
              </w:rPr>
              <w:tab/>
              <w:t>catbrt_</w:t>
            </w:r>
            <w:r>
              <w:rPr>
                <w:noProof/>
                <w:sz w:val="20"/>
                <w:szCs w:val="20"/>
                <w:lang w:val="en-GB"/>
              </w:rPr>
              <w:t>10</w:t>
            </w:r>
            <w:r w:rsidRPr="00C96D3C">
              <w:rPr>
                <w:noProof/>
                <w:sz w:val="20"/>
                <w:szCs w:val="20"/>
                <w:lang w:val="en-GB"/>
              </w:rPr>
              <w:t xml:space="preserve"> </w:t>
            </w:r>
            <w:r w:rsidRPr="00C96D3C">
              <w:rPr>
                <w:noProof/>
                <w:sz w:val="20"/>
                <w:szCs w:val="20"/>
                <w:lang w:val="en-GB"/>
              </w:rPr>
              <w:tab/>
              <w:t xml:space="preserve">Date accepted: </w:t>
            </w:r>
            <w:r w:rsidRPr="00C96D3C">
              <w:rPr>
                <w:noProof/>
                <w:sz w:val="20"/>
                <w:szCs w:val="20"/>
                <w:lang w:val="en-GB"/>
              </w:rPr>
              <w:tab/>
              <w:t>202</w:t>
            </w:r>
            <w:r>
              <w:rPr>
                <w:noProof/>
                <w:sz w:val="20"/>
                <w:szCs w:val="20"/>
                <w:lang w:val="en-GB"/>
              </w:rPr>
              <w:t>3</w:t>
            </w:r>
            <w:r w:rsidRPr="00C96D3C">
              <w:rPr>
                <w:noProof/>
                <w:sz w:val="20"/>
                <w:szCs w:val="20"/>
                <w:lang w:val="en-GB"/>
              </w:rPr>
              <w:t>-</w:t>
            </w:r>
            <w:r>
              <w:rPr>
                <w:noProof/>
                <w:sz w:val="20"/>
                <w:szCs w:val="20"/>
                <w:lang w:val="en-GB"/>
              </w:rPr>
              <w:t>??</w:t>
            </w:r>
            <w:r w:rsidRPr="00C96D3C">
              <w:rPr>
                <w:noProof/>
                <w:sz w:val="20"/>
                <w:szCs w:val="20"/>
                <w:lang w:val="en-GB"/>
              </w:rPr>
              <w:t>-</w:t>
            </w:r>
            <w:r>
              <w:rPr>
                <w:noProof/>
                <w:sz w:val="20"/>
                <w:szCs w:val="20"/>
                <w:lang w:val="en-GB"/>
              </w:rPr>
              <w:t>??</w:t>
            </w:r>
            <w:r w:rsidRPr="00C96D3C">
              <w:rPr>
                <w:noProof/>
                <w:sz w:val="20"/>
                <w:szCs w:val="20"/>
                <w:lang w:val="en-GB"/>
              </w:rPr>
              <w:t xml:space="preserve"> </w:t>
            </w:r>
          </w:p>
          <w:p w:rsidR="00BD4264" w:rsidRPr="00C96D3C" w:rsidRDefault="00BD4264" w:rsidP="003536DB">
            <w:pPr>
              <w:pStyle w:val="KeinLeerraum"/>
              <w:rPr>
                <w:noProof/>
                <w:sz w:val="20"/>
                <w:szCs w:val="20"/>
                <w:lang w:val="en-GB"/>
              </w:rPr>
            </w:pPr>
            <w:r w:rsidRPr="00C96D3C">
              <w:rPr>
                <w:noProof/>
                <w:sz w:val="20"/>
                <w:szCs w:val="20"/>
                <w:lang w:val="en-GB"/>
              </w:rPr>
              <w:t xml:space="preserve">Name: </w:t>
            </w:r>
            <w:r w:rsidRPr="00C96D3C">
              <w:rPr>
                <w:noProof/>
                <w:sz w:val="20"/>
                <w:szCs w:val="20"/>
                <w:lang w:val="en-GB"/>
              </w:rPr>
              <w:tab/>
            </w:r>
            <w:r>
              <w:rPr>
                <w:noProof/>
                <w:sz w:val="20"/>
                <w:szCs w:val="20"/>
                <w:lang w:val="en-GB"/>
              </w:rPr>
              <w:t xml:space="preserve">waiting </w:t>
            </w:r>
            <w:r w:rsidRPr="00C96D3C">
              <w:rPr>
                <w:noProof/>
                <w:sz w:val="20"/>
                <w:szCs w:val="20"/>
                <w:lang w:val="en-GB"/>
              </w:rPr>
              <w:t xml:space="preserve">berth </w:t>
            </w:r>
          </w:p>
          <w:p w:rsidR="00BD4264" w:rsidRPr="0005464C" w:rsidRDefault="00BD4264" w:rsidP="003536DB">
            <w:pPr>
              <w:pStyle w:val="KeinLeerraum"/>
              <w:rPr>
                <w:sz w:val="20"/>
                <w:szCs w:val="20"/>
                <w:lang w:val="en-GB"/>
              </w:rPr>
            </w:pPr>
            <w:r w:rsidRPr="00C96D3C">
              <w:rPr>
                <w:noProof/>
                <w:sz w:val="20"/>
                <w:szCs w:val="20"/>
                <w:lang w:val="en-GB"/>
              </w:rPr>
              <w:t xml:space="preserve">Definition: </w:t>
            </w:r>
            <w:r>
              <w:rPr>
                <w:noProof/>
                <w:sz w:val="20"/>
                <w:szCs w:val="20"/>
                <w:lang w:val="en-GB"/>
              </w:rPr>
              <w:t xml:space="preserve">A </w:t>
            </w:r>
            <w:r w:rsidRPr="00C96D3C">
              <w:rPr>
                <w:noProof/>
                <w:sz w:val="20"/>
                <w:szCs w:val="20"/>
                <w:lang w:val="en-GB"/>
              </w:rPr>
              <w:t xml:space="preserve">berth that is dedicated for vessels waiting for </w:t>
            </w:r>
            <w:r>
              <w:rPr>
                <w:noProof/>
                <w:sz w:val="20"/>
                <w:szCs w:val="20"/>
                <w:lang w:val="en-GB"/>
              </w:rPr>
              <w:t>the opening of a</w:t>
            </w:r>
            <w:r w:rsidRPr="00C96D3C">
              <w:rPr>
                <w:noProof/>
                <w:sz w:val="20"/>
                <w:szCs w:val="20"/>
                <w:lang w:val="en-GB"/>
              </w:rPr>
              <w:t xml:space="preserve"> bridge, lockage or </w:t>
            </w:r>
            <w:r>
              <w:rPr>
                <w:noProof/>
                <w:sz w:val="20"/>
                <w:szCs w:val="20"/>
                <w:lang w:val="en-GB"/>
              </w:rPr>
              <w:t xml:space="preserve">the use of </w:t>
            </w:r>
            <w:r w:rsidRPr="00C96D3C">
              <w:rPr>
                <w:noProof/>
                <w:sz w:val="20"/>
                <w:szCs w:val="20"/>
                <w:lang w:val="en-GB"/>
              </w:rPr>
              <w:t>other infrastructure.</w:t>
            </w:r>
            <w:r>
              <w:rPr>
                <w:noProof/>
                <w:sz w:val="20"/>
                <w:szCs w:val="20"/>
                <w:lang w:val="en-GB"/>
              </w:rPr>
              <w:t xml:space="preserve"> When a berth is dedicated to waiting, but can be used for resting with permission of the operator of the infrastructure it is also a waiting berth."</w:t>
            </w:r>
            <w:r w:rsidRPr="0005464C">
              <w:rPr>
                <w:sz w:val="20"/>
                <w:szCs w:val="20"/>
                <w:lang w:val="en-GB"/>
              </w:rPr>
              <w:fldChar w:fldCharType="end"/>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register the new enumeratioon of category of berth</w:t>
            </w:r>
            <w:r w:rsidRPr="0005464C">
              <w:rPr>
                <w:sz w:val="20"/>
                <w:szCs w:val="20"/>
                <w:lang w:val="en-GB"/>
              </w:rPr>
              <w:fldChar w:fldCharType="end"/>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BD4264"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add the following new line in chapter 3.4:</w:t>
            </w:r>
          </w:p>
          <w:p w:rsidR="00BD4264" w:rsidRPr="0005464C" w:rsidRDefault="00BD4264" w:rsidP="003536DB">
            <w:pPr>
              <w:pStyle w:val="KeinLeerraum"/>
              <w:rPr>
                <w:sz w:val="20"/>
                <w:szCs w:val="20"/>
                <w:lang w:val="en-GB"/>
              </w:rPr>
            </w:pPr>
            <w:r>
              <w:rPr>
                <w:sz w:val="20"/>
                <w:szCs w:val="20"/>
                <w:lang w:val="en-GB"/>
              </w:rPr>
              <w:lastRenderedPageBreak/>
              <w:t>"</w:t>
            </w:r>
            <w:proofErr w:type="gramStart"/>
            <w:r>
              <w:rPr>
                <w:sz w:val="20"/>
                <w:szCs w:val="20"/>
                <w:lang w:val="en-GB"/>
              </w:rPr>
              <w:t>i</w:t>
            </w:r>
            <w:r w:rsidRPr="009A0D99">
              <w:rPr>
                <w:sz w:val="20"/>
                <w:szCs w:val="20"/>
                <w:lang w:val="en-GB"/>
              </w:rPr>
              <w:t>155</w:t>
            </w:r>
            <w:r>
              <w:rPr>
                <w:sz w:val="20"/>
                <w:szCs w:val="20"/>
                <w:lang w:val="en-GB"/>
              </w:rPr>
              <w:t>7</w:t>
            </w:r>
            <w:proofErr w:type="gramEnd"/>
            <w:r w:rsidRPr="009A0D99">
              <w:rPr>
                <w:sz w:val="20"/>
                <w:szCs w:val="20"/>
                <w:lang w:val="en-GB"/>
              </w:rPr>
              <w:tab/>
              <w:t xml:space="preserve">For each </w:t>
            </w:r>
            <w:r>
              <w:rPr>
                <w:sz w:val="20"/>
                <w:szCs w:val="20"/>
                <w:lang w:val="en-GB"/>
              </w:rPr>
              <w:t>berths</w:t>
            </w:r>
            <w:r w:rsidRPr="009A0D99">
              <w:rPr>
                <w:sz w:val="20"/>
                <w:szCs w:val="20"/>
                <w:lang w:val="en-GB"/>
              </w:rPr>
              <w:t xml:space="preserve"> feature </w:t>
            </w:r>
            <w:r>
              <w:rPr>
                <w:sz w:val="20"/>
                <w:szCs w:val="20"/>
                <w:lang w:val="en-GB"/>
              </w:rPr>
              <w:t xml:space="preserve">with </w:t>
            </w:r>
            <w:proofErr w:type="spellStart"/>
            <w:r>
              <w:rPr>
                <w:sz w:val="20"/>
                <w:szCs w:val="20"/>
                <w:lang w:val="en-GB"/>
              </w:rPr>
              <w:t>catbrt</w:t>
            </w:r>
            <w:proofErr w:type="spellEnd"/>
            <w:r>
              <w:rPr>
                <w:sz w:val="20"/>
                <w:szCs w:val="20"/>
                <w:lang w:val="en-GB"/>
              </w:rPr>
              <w:t xml:space="preserve"> = 10 </w:t>
            </w:r>
            <w:r w:rsidRPr="009A0D99">
              <w:rPr>
                <w:sz w:val="20"/>
                <w:szCs w:val="20"/>
                <w:lang w:val="en-GB"/>
              </w:rPr>
              <w:t xml:space="preserve">Not associated (using the collection object C_ASSO) with the </w:t>
            </w:r>
            <w:r>
              <w:rPr>
                <w:sz w:val="20"/>
                <w:szCs w:val="20"/>
                <w:lang w:val="en-GB"/>
              </w:rPr>
              <w:t xml:space="preserve">infrastructure </w:t>
            </w:r>
            <w:r w:rsidRPr="009A0D99">
              <w:rPr>
                <w:sz w:val="20"/>
                <w:szCs w:val="20"/>
                <w:lang w:val="en-GB"/>
              </w:rPr>
              <w:t xml:space="preserve">feature </w:t>
            </w:r>
            <w:r>
              <w:rPr>
                <w:sz w:val="20"/>
                <w:szCs w:val="20"/>
                <w:lang w:val="en-GB"/>
              </w:rPr>
              <w:t>to which it belongs</w:t>
            </w:r>
            <w:r w:rsidRPr="009A0D99">
              <w:rPr>
                <w:sz w:val="20"/>
                <w:szCs w:val="20"/>
                <w:lang w:val="en-GB"/>
              </w:rPr>
              <w:t>.</w:t>
            </w:r>
            <w:r w:rsidRPr="009A0D99">
              <w:rPr>
                <w:sz w:val="20"/>
                <w:szCs w:val="20"/>
                <w:lang w:val="en-GB"/>
              </w:rPr>
              <w:tab/>
            </w:r>
            <w:r>
              <w:rPr>
                <w:sz w:val="20"/>
                <w:szCs w:val="20"/>
                <w:lang w:val="en-GB"/>
              </w:rPr>
              <w:t xml:space="preserve">berths with </w:t>
            </w:r>
            <w:proofErr w:type="spellStart"/>
            <w:r>
              <w:rPr>
                <w:sz w:val="20"/>
                <w:szCs w:val="20"/>
                <w:lang w:val="en-GB"/>
              </w:rPr>
              <w:t>catbrt</w:t>
            </w:r>
            <w:proofErr w:type="spellEnd"/>
            <w:r>
              <w:rPr>
                <w:sz w:val="20"/>
                <w:szCs w:val="20"/>
                <w:lang w:val="en-GB"/>
              </w:rPr>
              <w:t xml:space="preserve"> = 10 </w:t>
            </w:r>
            <w:r w:rsidRPr="009A0D99">
              <w:rPr>
                <w:sz w:val="20"/>
                <w:szCs w:val="20"/>
                <w:lang w:val="en-GB"/>
              </w:rPr>
              <w:t>not associated</w:t>
            </w:r>
            <w:r w:rsidRPr="009A0D99">
              <w:rPr>
                <w:sz w:val="20"/>
                <w:szCs w:val="20"/>
                <w:lang w:val="en-GB"/>
              </w:rPr>
              <w:tab/>
              <w:t>Create C_ASSO for all features of the facility</w:t>
            </w:r>
            <w:r w:rsidRPr="009A0D99">
              <w:rPr>
                <w:sz w:val="20"/>
                <w:szCs w:val="20"/>
                <w:lang w:val="en-GB"/>
              </w:rPr>
              <w:tab/>
            </w:r>
            <w:r>
              <w:rPr>
                <w:sz w:val="20"/>
                <w:szCs w:val="20"/>
                <w:lang w:val="en-GB"/>
              </w:rPr>
              <w:t>M</w:t>
            </w:r>
            <w:r w:rsidRPr="009A0D99">
              <w:rPr>
                <w:sz w:val="20"/>
                <w:szCs w:val="20"/>
                <w:lang w:val="en-GB"/>
              </w:rPr>
              <w:t>.1.</w:t>
            </w:r>
            <w:r>
              <w:rPr>
                <w:sz w:val="20"/>
                <w:szCs w:val="20"/>
                <w:lang w:val="en-GB"/>
              </w:rPr>
              <w:t>3</w:t>
            </w:r>
            <w:r w:rsidRPr="009A0D99">
              <w:rPr>
                <w:sz w:val="20"/>
                <w:szCs w:val="20"/>
                <w:lang w:val="en-GB"/>
              </w:rPr>
              <w:tab/>
              <w:t>W</w:t>
            </w:r>
            <w:r>
              <w:rPr>
                <w:sz w:val="20"/>
                <w:szCs w:val="20"/>
                <w:lang w:val="en-GB"/>
              </w:rPr>
              <w:t>"</w:t>
            </w:r>
            <w:r w:rsidRPr="0005464C">
              <w:rPr>
                <w:sz w:val="20"/>
                <w:szCs w:val="20"/>
                <w:lang w:val="en-GB"/>
              </w:rPr>
              <w:fldChar w:fldCharType="end"/>
            </w:r>
          </w:p>
        </w:tc>
      </w:tr>
      <w:tr w:rsidR="00BD4264" w:rsidRPr="004519AE" w:rsidTr="00BD4264">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4519AE"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CESNI/TI/TI-15</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20231011</w:t>
            </w:r>
            <w:r w:rsidRPr="0005464C">
              <w:rPr>
                <w:sz w:val="20"/>
                <w:szCs w:val="20"/>
                <w:lang w:val="en-GB"/>
              </w:rPr>
              <w:fldChar w:fldCharType="end"/>
            </w:r>
          </w:p>
        </w:tc>
        <w:tc>
          <w:tcPr>
            <w:tcW w:w="4265"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20231122</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sz w:val="20"/>
          <w:lang w:val="en-GB"/>
        </w:rPr>
      </w:pPr>
      <w:r>
        <w:rPr>
          <w:rFonts w:ascii="Arial" w:hAnsi="Arial" w:cs="Arial"/>
          <w:sz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8"/>
        <w:gridCol w:w="997"/>
        <w:gridCol w:w="3265"/>
      </w:tblGrid>
      <w:tr w:rsidR="00BD4264" w:rsidRPr="006D1468"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4"/>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472AD2">
              <w:rPr>
                <w:rFonts w:cs="Arial"/>
                <w:sz w:val="20"/>
                <w:szCs w:val="20"/>
                <w:highlight w:val="lightGray"/>
                <w:lang w:val="en-US"/>
              </w:rPr>
              <w:t>Change Validation Check 509</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472AD2">
              <w:rPr>
                <w:sz w:val="20"/>
                <w:szCs w:val="20"/>
                <w:highlight w:val="lightGray"/>
                <w:lang w:val="en-GB"/>
              </w:rPr>
              <w:t>437</w:t>
            </w:r>
            <w:r>
              <w:rPr>
                <w:sz w:val="20"/>
                <w:szCs w:val="20"/>
                <w:lang w:val="en-GB"/>
              </w:rPr>
              <w:tab/>
            </w:r>
            <w:r w:rsidRPr="0005464C">
              <w:rPr>
                <w:rFonts w:cs="Arial"/>
                <w:b/>
                <w:sz w:val="20"/>
                <w:szCs w:val="20"/>
                <w:lang w:val="en-GB"/>
              </w:rPr>
              <w:t>Version:</w:t>
            </w:r>
            <w:r>
              <w:rPr>
                <w:rFonts w:cs="Arial"/>
                <w:b/>
                <w:sz w:val="20"/>
                <w:szCs w:val="20"/>
                <w:lang w:val="en-GB"/>
              </w:rPr>
              <w:t xml:space="preserve"> </w:t>
            </w:r>
            <w:r w:rsidRPr="005A0AC2">
              <w:rPr>
                <w:sz w:val="20"/>
                <w:szCs w:val="20"/>
                <w:highlight w:val="lightGray"/>
                <w:lang w:val="en-GB"/>
              </w:rPr>
              <w:t>3</w:t>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8"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6D1468"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4"/>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Pr>
                <w:sz w:val="20"/>
                <w:szCs w:val="20"/>
                <w:lang w:val="en-GB"/>
              </w:rPr>
              <w:t>I.1.1</w:t>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F23FB0">
              <w:rPr>
                <w:sz w:val="20"/>
                <w:szCs w:val="20"/>
                <w:highlight w:val="lightGray"/>
                <w:lang w:val="en-GB"/>
              </w:rPr>
              <w:t>I.1.1, I.1.5, I.1.6, I.1.</w:t>
            </w:r>
            <w:r w:rsidRPr="005A0AC2">
              <w:rPr>
                <w:sz w:val="20"/>
                <w:szCs w:val="20"/>
                <w:highlight w:val="lightGray"/>
                <w:lang w:val="en-GB"/>
              </w:rPr>
              <w:t>7, L.1.7</w:t>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fldChar w:fldCharType="begin">
                <w:ffData>
                  <w:name w:val="Kontrollkästchen11"/>
                  <w:enabled/>
                  <w:calcOnExit w:val="0"/>
                  <w:checkBox>
                    <w:sizeAuto/>
                    <w:default w:val="1"/>
                    <w:checked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r>
              <w:rPr>
                <w:sz w:val="20"/>
                <w:szCs w:val="20"/>
                <w:lang w:val="en-GB"/>
              </w:rPr>
              <w:t>DEPARE</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970B26"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970B26">
              <w:rPr>
                <w:sz w:val="20"/>
                <w:szCs w:val="20"/>
                <w:highlight w:val="lightGray"/>
                <w:lang w:val="en-GB"/>
              </w:rPr>
              <w:t>---</w:t>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sz w:val="20"/>
                <w:szCs w:val="20"/>
                <w:highlight w:val="lightGray"/>
                <w:lang w:val="en-GB"/>
              </w:rPr>
            </w:pPr>
            <w:r w:rsidRPr="00970B26">
              <w:rPr>
                <w:sz w:val="20"/>
                <w:szCs w:val="20"/>
                <w:highlight w:val="lightGray"/>
                <w:lang w:val="en-GB"/>
              </w:rPr>
              <w:t>In the Encoding Guide for I.1.1</w:t>
            </w:r>
            <w:r>
              <w:rPr>
                <w:sz w:val="20"/>
                <w:szCs w:val="20"/>
                <w:highlight w:val="lightGray"/>
                <w:lang w:val="en-GB"/>
              </w:rPr>
              <w:t xml:space="preserve">, I.1.5, I.1.6 and </w:t>
            </w:r>
            <w:proofErr w:type="gramStart"/>
            <w:r>
              <w:rPr>
                <w:sz w:val="20"/>
                <w:szCs w:val="20"/>
                <w:highlight w:val="lightGray"/>
                <w:lang w:val="en-GB"/>
              </w:rPr>
              <w:t xml:space="preserve">I.1.7 </w:t>
            </w:r>
            <w:r w:rsidRPr="00970B26">
              <w:rPr>
                <w:sz w:val="20"/>
                <w:szCs w:val="20"/>
                <w:highlight w:val="lightGray"/>
                <w:lang w:val="en-GB"/>
              </w:rPr>
              <w:t xml:space="preserve"> </w:t>
            </w:r>
            <w:r w:rsidRPr="002B6003">
              <w:rPr>
                <w:sz w:val="20"/>
                <w:szCs w:val="20"/>
                <w:highlight w:val="lightGray"/>
                <w:lang w:val="en-GB"/>
              </w:rPr>
              <w:t>"</w:t>
            </w:r>
            <w:proofErr w:type="gramEnd"/>
            <w:r w:rsidRPr="002B6003">
              <w:rPr>
                <w:sz w:val="20"/>
                <w:szCs w:val="20"/>
                <w:highlight w:val="lightGray"/>
                <w:lang w:val="en-GB"/>
              </w:rPr>
              <w:t>unknown"</w:t>
            </w:r>
            <w:r>
              <w:rPr>
                <w:sz w:val="20"/>
                <w:szCs w:val="20"/>
                <w:highlight w:val="lightGray"/>
                <w:lang w:val="en-GB"/>
              </w:rPr>
              <w:t xml:space="preserve"> is allowed for DRVAL1 and </w:t>
            </w:r>
            <w:r w:rsidRPr="002B6003">
              <w:rPr>
                <w:sz w:val="20"/>
                <w:szCs w:val="20"/>
                <w:highlight w:val="lightGray"/>
                <w:lang w:val="en-GB"/>
              </w:rPr>
              <w:t>DRVAL2</w:t>
            </w:r>
            <w:r>
              <w:rPr>
                <w:sz w:val="20"/>
                <w:szCs w:val="20"/>
                <w:highlight w:val="lightGray"/>
                <w:lang w:val="en-GB"/>
              </w:rPr>
              <w:t xml:space="preserve"> for DEPARE</w:t>
            </w:r>
            <w:r w:rsidRPr="00970B26">
              <w:rPr>
                <w:sz w:val="20"/>
                <w:szCs w:val="20"/>
                <w:highlight w:val="lightGray"/>
                <w:lang w:val="en-GB"/>
              </w:rPr>
              <w:t>.</w:t>
            </w:r>
          </w:p>
          <w:p w:rsidR="00BD4264" w:rsidRDefault="00BD4264" w:rsidP="003536DB">
            <w:pPr>
              <w:pStyle w:val="KeinLeerraum"/>
              <w:rPr>
                <w:sz w:val="20"/>
                <w:szCs w:val="20"/>
                <w:highlight w:val="lightGray"/>
                <w:lang w:val="en-GB"/>
              </w:rPr>
            </w:pPr>
            <w:r>
              <w:rPr>
                <w:sz w:val="20"/>
                <w:szCs w:val="20"/>
                <w:highlight w:val="lightGray"/>
                <w:lang w:val="en-GB"/>
              </w:rPr>
              <w:t>I.1.2 allows “unknown” for DRVAL1 and DRVAL2 of depare.</w:t>
            </w:r>
            <w:r w:rsidRPr="00970B26">
              <w:rPr>
                <w:sz w:val="20"/>
                <w:szCs w:val="20"/>
                <w:highlight w:val="lightGray"/>
                <w:lang w:val="en-GB"/>
              </w:rPr>
              <w:t xml:space="preserve"> </w:t>
            </w:r>
          </w:p>
          <w:p w:rsidR="00BD4264" w:rsidRPr="00970B26" w:rsidRDefault="00BD4264" w:rsidP="003536DB">
            <w:pPr>
              <w:pStyle w:val="KeinLeerraum"/>
              <w:rPr>
                <w:sz w:val="20"/>
                <w:szCs w:val="20"/>
                <w:highlight w:val="lightGray"/>
                <w:lang w:val="en-GB"/>
              </w:rPr>
            </w:pPr>
            <w:r>
              <w:rPr>
                <w:sz w:val="20"/>
                <w:szCs w:val="20"/>
                <w:highlight w:val="lightGray"/>
                <w:lang w:val="en-GB"/>
              </w:rPr>
              <w:t>L.1.7 allows “unknown” for ORIENT of RCTLPT.</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 xml:space="preserve">In the Validation Checks 2.5.1 at check 509 is defined: </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Check description: DEPARE: DRVAL1 and DRVAL2</w:t>
            </w:r>
            <w:r>
              <w:rPr>
                <w:sz w:val="20"/>
                <w:szCs w:val="20"/>
                <w:highlight w:val="lightGray"/>
                <w:lang w:val="en-GB"/>
              </w:rPr>
              <w:t xml:space="preserve"> and depare: DRVAL1 and DRVAL2</w:t>
            </w:r>
            <w:r w:rsidRPr="00970B26">
              <w:rPr>
                <w:sz w:val="20"/>
                <w:szCs w:val="20"/>
                <w:highlight w:val="lightGray"/>
                <w:lang w:val="en-GB"/>
              </w:rPr>
              <w:t xml:space="preserve">: </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 xml:space="preserve">Check message: Mandatory attribute </w:t>
            </w:r>
            <w:proofErr w:type="gramStart"/>
            <w:r w:rsidRPr="00970B26">
              <w:rPr>
                <w:sz w:val="20"/>
                <w:szCs w:val="20"/>
                <w:highlight w:val="lightGray"/>
                <w:lang w:val="en-GB"/>
              </w:rPr>
              <w:t>has not been populated</w:t>
            </w:r>
            <w:proofErr w:type="gramEnd"/>
            <w:r w:rsidRPr="00970B26">
              <w:rPr>
                <w:sz w:val="20"/>
                <w:szCs w:val="20"/>
                <w:highlight w:val="lightGray"/>
                <w:lang w:val="en-GB"/>
              </w:rPr>
              <w:t xml:space="preserve"> with a value.</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 xml:space="preserve">Check solution: Populate mandatory attributes; in these </w:t>
            </w:r>
            <w:proofErr w:type="gramStart"/>
            <w:r w:rsidRPr="00970B26">
              <w:rPr>
                <w:sz w:val="20"/>
                <w:szCs w:val="20"/>
                <w:highlight w:val="lightGray"/>
                <w:lang w:val="en-GB"/>
              </w:rPr>
              <w:t>cases</w:t>
            </w:r>
            <w:proofErr w:type="gramEnd"/>
            <w:r w:rsidRPr="00970B26">
              <w:rPr>
                <w:sz w:val="20"/>
                <w:szCs w:val="20"/>
                <w:highlight w:val="lightGray"/>
                <w:lang w:val="en-GB"/>
              </w:rPr>
              <w:t xml:space="preserve"> the object is MEANINGLESS WITHOUT THIS VALUE. </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 xml:space="preserve">This is contrary to the Encoding Guide, where unknown </w:t>
            </w:r>
            <w:proofErr w:type="gramStart"/>
            <w:r w:rsidRPr="00970B26">
              <w:rPr>
                <w:sz w:val="20"/>
                <w:szCs w:val="20"/>
                <w:highlight w:val="lightGray"/>
                <w:lang w:val="en-GB"/>
              </w:rPr>
              <w:t>is permitted</w:t>
            </w:r>
            <w:proofErr w:type="gramEnd"/>
            <w:r w:rsidRPr="00970B26">
              <w:rPr>
                <w:sz w:val="20"/>
                <w:szCs w:val="20"/>
                <w:highlight w:val="lightGray"/>
                <w:lang w:val="en-GB"/>
              </w:rPr>
              <w:t>.</w:t>
            </w:r>
          </w:p>
          <w:p w:rsidR="00BD4264" w:rsidRPr="00970B26" w:rsidRDefault="00BD4264" w:rsidP="003536DB">
            <w:pPr>
              <w:pStyle w:val="KeinLeerraum"/>
              <w:rPr>
                <w:sz w:val="20"/>
                <w:szCs w:val="20"/>
                <w:highlight w:val="lightGray"/>
                <w:lang w:val="en-GB"/>
              </w:rPr>
            </w:pPr>
            <w:r w:rsidRPr="00970B26">
              <w:rPr>
                <w:sz w:val="20"/>
                <w:szCs w:val="20"/>
                <w:highlight w:val="lightGray"/>
                <w:lang w:val="en-GB"/>
              </w:rPr>
              <w:t>Currently we get an error message when checking the IENC.</w:t>
            </w:r>
          </w:p>
          <w:p w:rsidR="00BD4264" w:rsidRPr="00970B26" w:rsidRDefault="00BD4264" w:rsidP="003536DB">
            <w:pPr>
              <w:pStyle w:val="KeinLeerraum"/>
              <w:rPr>
                <w:sz w:val="20"/>
                <w:szCs w:val="20"/>
                <w:highlight w:val="lightGray"/>
                <w:lang w:val="en-GB"/>
              </w:rPr>
            </w:pPr>
          </w:p>
          <w:p w:rsidR="00BD4264" w:rsidRPr="0005464C" w:rsidRDefault="00BD4264" w:rsidP="003536DB">
            <w:pPr>
              <w:pStyle w:val="KeinLeerraum"/>
              <w:rPr>
                <w:sz w:val="20"/>
                <w:szCs w:val="20"/>
                <w:lang w:val="en-GB"/>
              </w:rPr>
            </w:pPr>
            <w:r w:rsidRPr="00970B26">
              <w:rPr>
                <w:sz w:val="20"/>
                <w:szCs w:val="20"/>
                <w:highlight w:val="lightGray"/>
                <w:lang w:val="en-GB"/>
              </w:rPr>
              <w:t xml:space="preserve">Delete </w:t>
            </w:r>
            <w:r>
              <w:rPr>
                <w:sz w:val="20"/>
                <w:szCs w:val="20"/>
                <w:highlight w:val="lightGray"/>
                <w:lang w:val="en-GB"/>
              </w:rPr>
              <w:t xml:space="preserve">therefore </w:t>
            </w:r>
            <w:r w:rsidRPr="00970B26">
              <w:rPr>
                <w:sz w:val="20"/>
                <w:szCs w:val="20"/>
                <w:highlight w:val="lightGray"/>
                <w:lang w:val="en-GB"/>
              </w:rPr>
              <w:t>DEPARE</w:t>
            </w:r>
            <w:r>
              <w:rPr>
                <w:sz w:val="20"/>
                <w:szCs w:val="20"/>
                <w:highlight w:val="lightGray"/>
                <w:lang w:val="en-GB"/>
              </w:rPr>
              <w:t>,</w:t>
            </w:r>
            <w:r w:rsidRPr="00970B26">
              <w:rPr>
                <w:sz w:val="20"/>
                <w:szCs w:val="20"/>
                <w:highlight w:val="lightGray"/>
                <w:lang w:val="en-GB"/>
              </w:rPr>
              <w:t xml:space="preserve"> </w:t>
            </w:r>
            <w:r>
              <w:rPr>
                <w:sz w:val="20"/>
                <w:szCs w:val="20"/>
                <w:highlight w:val="lightGray"/>
                <w:lang w:val="en-GB"/>
              </w:rPr>
              <w:t>depare and RCTLPT in the validation check 509</w:t>
            </w:r>
            <w:r>
              <w:rPr>
                <w:sz w:val="20"/>
                <w:szCs w:val="20"/>
                <w:lang w:val="en-GB"/>
              </w:rPr>
              <w:t>.</w:t>
            </w:r>
          </w:p>
        </w:tc>
      </w:tr>
      <w:tr w:rsidR="00BD4264" w:rsidRPr="006D1468"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4"/>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5A0AC2"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4"/>
          </w:tcPr>
          <w:p w:rsidR="00BD4264"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p>
          <w:p w:rsidR="00BD4264" w:rsidRPr="00542803" w:rsidRDefault="00BD4264" w:rsidP="003536DB">
            <w:pPr>
              <w:pStyle w:val="KeinLeerraum"/>
              <w:rPr>
                <w:sz w:val="20"/>
                <w:szCs w:val="20"/>
                <w:lang w:val="en-GB"/>
              </w:rPr>
            </w:pPr>
            <w:r w:rsidRPr="00542803">
              <w:rPr>
                <w:sz w:val="20"/>
                <w:szCs w:val="20"/>
                <w:lang w:val="en-GB"/>
              </w:rPr>
              <w:t>Check Description: No 509: Delete</w:t>
            </w:r>
          </w:p>
          <w:p w:rsidR="00BD4264" w:rsidRPr="00542803" w:rsidRDefault="00BD4264" w:rsidP="003536DB">
            <w:pPr>
              <w:pStyle w:val="KeinLeerraum"/>
              <w:rPr>
                <w:sz w:val="20"/>
                <w:szCs w:val="20"/>
                <w:lang w:val="en-GB"/>
              </w:rPr>
            </w:pPr>
            <w:r w:rsidRPr="00542803">
              <w:rPr>
                <w:sz w:val="20"/>
                <w:szCs w:val="20"/>
                <w:lang w:val="en-GB"/>
              </w:rPr>
              <w:t>DEPARE: DRVAL1 and DRVAL2;</w:t>
            </w:r>
          </w:p>
          <w:p w:rsidR="00BD4264" w:rsidRPr="00542803" w:rsidRDefault="00BD4264" w:rsidP="003536DB">
            <w:pPr>
              <w:pStyle w:val="KeinLeerraum"/>
              <w:rPr>
                <w:sz w:val="20"/>
                <w:szCs w:val="20"/>
                <w:lang w:val="en-GB"/>
              </w:rPr>
            </w:pPr>
            <w:r w:rsidRPr="00542803">
              <w:rPr>
                <w:sz w:val="20"/>
                <w:szCs w:val="20"/>
                <w:lang w:val="en-GB"/>
              </w:rPr>
              <w:t>depare: DRVAL1 and DRVAL2</w:t>
            </w:r>
          </w:p>
          <w:p w:rsidR="00BD4264" w:rsidRDefault="00BD4264" w:rsidP="003536DB">
            <w:pPr>
              <w:pStyle w:val="KeinLeerraum"/>
              <w:rPr>
                <w:sz w:val="20"/>
                <w:szCs w:val="20"/>
                <w:lang w:val="en-GB"/>
              </w:rPr>
            </w:pPr>
            <w:r w:rsidRPr="00542803">
              <w:rPr>
                <w:sz w:val="20"/>
                <w:szCs w:val="20"/>
                <w:lang w:val="en-GB"/>
              </w:rPr>
              <w:lastRenderedPageBreak/>
              <w:t>RCTLPT: ORIENT;</w:t>
            </w:r>
            <w:r>
              <w:rPr>
                <w:sz w:val="20"/>
                <w:szCs w:val="20"/>
                <w:lang w:val="en-GB"/>
              </w:rPr>
              <w:br/>
              <w:t>New check:</w:t>
            </w:r>
          </w:p>
          <w:tbl>
            <w:tblPr>
              <w:tblStyle w:val="Tabellenraster"/>
              <w:tblW w:w="0" w:type="auto"/>
              <w:tblLook w:val="04A0" w:firstRow="1" w:lastRow="0" w:firstColumn="1" w:lastColumn="0" w:noHBand="0" w:noVBand="1"/>
            </w:tblPr>
            <w:tblGrid>
              <w:gridCol w:w="707"/>
              <w:gridCol w:w="2542"/>
              <w:gridCol w:w="1161"/>
              <w:gridCol w:w="1753"/>
              <w:gridCol w:w="1846"/>
              <w:gridCol w:w="474"/>
            </w:tblGrid>
            <w:tr w:rsidR="00BD4264" w:rsidTr="003536DB">
              <w:tc>
                <w:tcPr>
                  <w:tcW w:w="707" w:type="dxa"/>
                </w:tcPr>
                <w:p w:rsidR="00BD4264" w:rsidRDefault="00BD4264" w:rsidP="003536DB">
                  <w:pPr>
                    <w:pStyle w:val="KeinLeerraum"/>
                    <w:rPr>
                      <w:sz w:val="20"/>
                      <w:szCs w:val="20"/>
                      <w:lang w:val="en-GB"/>
                    </w:rPr>
                  </w:pPr>
                  <w:r>
                    <w:rPr>
                      <w:sz w:val="20"/>
                      <w:szCs w:val="20"/>
                      <w:lang w:val="en-GB"/>
                    </w:rPr>
                    <w:t>i1558</w:t>
                  </w:r>
                </w:p>
              </w:tc>
              <w:tc>
                <w:tcPr>
                  <w:tcW w:w="2542" w:type="dxa"/>
                </w:tcPr>
                <w:p w:rsidR="00BD4264" w:rsidRPr="00056352" w:rsidRDefault="00BD4264" w:rsidP="003536DB">
                  <w:pPr>
                    <w:pStyle w:val="KeinLeerraum"/>
                    <w:rPr>
                      <w:sz w:val="20"/>
                      <w:szCs w:val="20"/>
                      <w:lang w:val="en-GB"/>
                    </w:rPr>
                  </w:pPr>
                  <w:r w:rsidRPr="00056352">
                    <w:rPr>
                      <w:sz w:val="20"/>
                      <w:szCs w:val="20"/>
                      <w:lang w:val="en-GB"/>
                    </w:rPr>
                    <w:t>For each feature object listed below where the attribute stated is Null:</w:t>
                  </w:r>
                  <w:r w:rsidRPr="00550470">
                    <w:rPr>
                      <w:lang w:val="en-US"/>
                    </w:rPr>
                    <w:t xml:space="preserve"> </w:t>
                  </w:r>
                  <w:r w:rsidRPr="00056352">
                    <w:rPr>
                      <w:sz w:val="20"/>
                      <w:szCs w:val="20"/>
                      <w:lang w:val="en-GB"/>
                    </w:rPr>
                    <w:t>DEPARE: DRVAL1 and DRVAL2;</w:t>
                  </w:r>
                </w:p>
                <w:p w:rsidR="00BD4264" w:rsidRPr="00056352" w:rsidRDefault="00BD4264" w:rsidP="003536DB">
                  <w:pPr>
                    <w:pStyle w:val="KeinLeerraum"/>
                    <w:rPr>
                      <w:sz w:val="20"/>
                      <w:szCs w:val="20"/>
                      <w:lang w:val="en-GB"/>
                    </w:rPr>
                  </w:pPr>
                  <w:r w:rsidRPr="00056352">
                    <w:rPr>
                      <w:sz w:val="20"/>
                      <w:szCs w:val="20"/>
                      <w:lang w:val="en-GB"/>
                    </w:rPr>
                    <w:t>depare: DRVAL1 and DRVAL2</w:t>
                  </w:r>
                </w:p>
                <w:p w:rsidR="00BD4264" w:rsidRDefault="00BD4264" w:rsidP="003536DB">
                  <w:pPr>
                    <w:pStyle w:val="KeinLeerraum"/>
                    <w:rPr>
                      <w:sz w:val="20"/>
                      <w:szCs w:val="20"/>
                      <w:lang w:val="en-GB"/>
                    </w:rPr>
                  </w:pPr>
                  <w:r w:rsidRPr="00056352">
                    <w:rPr>
                      <w:sz w:val="20"/>
                      <w:szCs w:val="20"/>
                      <w:lang w:val="en-GB"/>
                    </w:rPr>
                    <w:t>RCTLPT: ORIENT;</w:t>
                  </w:r>
                </w:p>
              </w:tc>
              <w:tc>
                <w:tcPr>
                  <w:tcW w:w="1161" w:type="dxa"/>
                </w:tcPr>
                <w:p w:rsidR="00BD4264" w:rsidRDefault="00BD4264" w:rsidP="003536DB">
                  <w:pPr>
                    <w:pStyle w:val="KeinLeerraum"/>
                    <w:rPr>
                      <w:sz w:val="20"/>
                      <w:szCs w:val="20"/>
                      <w:lang w:val="en-GB"/>
                    </w:rPr>
                  </w:pPr>
                  <w:r w:rsidRPr="00056352">
                    <w:rPr>
                      <w:sz w:val="20"/>
                      <w:szCs w:val="20"/>
                      <w:lang w:val="en-GB"/>
                    </w:rPr>
                    <w:t xml:space="preserve">Mandatory attribute </w:t>
                  </w:r>
                  <w:proofErr w:type="gramStart"/>
                  <w:r w:rsidRPr="00056352">
                    <w:rPr>
                      <w:sz w:val="20"/>
                      <w:szCs w:val="20"/>
                      <w:lang w:val="en-GB"/>
                    </w:rPr>
                    <w:t>has not been populated</w:t>
                  </w:r>
                  <w:proofErr w:type="gramEnd"/>
                  <w:r w:rsidRPr="00056352">
                    <w:rPr>
                      <w:sz w:val="20"/>
                      <w:szCs w:val="20"/>
                      <w:lang w:val="en-GB"/>
                    </w:rPr>
                    <w:t xml:space="preserve"> with a value.</w:t>
                  </w:r>
                </w:p>
              </w:tc>
              <w:tc>
                <w:tcPr>
                  <w:tcW w:w="1753" w:type="dxa"/>
                </w:tcPr>
                <w:p w:rsidR="00BD4264" w:rsidRDefault="00BD4264" w:rsidP="003536DB">
                  <w:pPr>
                    <w:pStyle w:val="KeinLeerraum"/>
                    <w:rPr>
                      <w:sz w:val="20"/>
                      <w:szCs w:val="20"/>
                      <w:lang w:val="en-GB"/>
                    </w:rPr>
                  </w:pPr>
                  <w:r w:rsidRPr="00056352">
                    <w:rPr>
                      <w:sz w:val="20"/>
                      <w:szCs w:val="20"/>
                      <w:lang w:val="en-GB"/>
                    </w:rPr>
                    <w:t xml:space="preserve">Populate mandatory attributes; in these </w:t>
                  </w:r>
                  <w:proofErr w:type="gramStart"/>
                  <w:r w:rsidRPr="00056352">
                    <w:rPr>
                      <w:sz w:val="20"/>
                      <w:szCs w:val="20"/>
                      <w:lang w:val="en-GB"/>
                    </w:rPr>
                    <w:t>cases</w:t>
                  </w:r>
                  <w:proofErr w:type="gramEnd"/>
                  <w:r w:rsidRPr="00056352">
                    <w:rPr>
                      <w:sz w:val="20"/>
                      <w:szCs w:val="20"/>
                      <w:lang w:val="en-GB"/>
                    </w:rPr>
                    <w:t xml:space="preserve"> the object is meaningless without this value.</w:t>
                  </w:r>
                </w:p>
              </w:tc>
              <w:tc>
                <w:tcPr>
                  <w:tcW w:w="1846" w:type="dxa"/>
                </w:tcPr>
                <w:p w:rsidR="00BD4264" w:rsidRPr="00056352" w:rsidRDefault="00BD4264" w:rsidP="003536DB">
                  <w:pPr>
                    <w:pStyle w:val="KeinLeerraum"/>
                    <w:rPr>
                      <w:sz w:val="20"/>
                      <w:szCs w:val="20"/>
                      <w:lang w:val="en-GB"/>
                    </w:rPr>
                  </w:pPr>
                  <w:r w:rsidRPr="00056352">
                    <w:rPr>
                      <w:sz w:val="20"/>
                      <w:szCs w:val="20"/>
                      <w:lang w:val="en-GB"/>
                    </w:rPr>
                    <w:t>3.5.2 and Encoding Guide for Inland ENCs and IENC</w:t>
                  </w:r>
                </w:p>
                <w:p w:rsidR="00BD4264" w:rsidRDefault="00BD4264" w:rsidP="003536DB">
                  <w:pPr>
                    <w:pStyle w:val="KeinLeerraum"/>
                    <w:rPr>
                      <w:sz w:val="20"/>
                      <w:szCs w:val="20"/>
                      <w:lang w:val="en-GB"/>
                    </w:rPr>
                  </w:pPr>
                  <w:r w:rsidRPr="00056352">
                    <w:rPr>
                      <w:sz w:val="20"/>
                      <w:szCs w:val="20"/>
                      <w:lang w:val="en-GB"/>
                    </w:rPr>
                    <w:t>Feature Catalogue</w:t>
                  </w:r>
                </w:p>
              </w:tc>
              <w:tc>
                <w:tcPr>
                  <w:tcW w:w="474" w:type="dxa"/>
                </w:tcPr>
                <w:p w:rsidR="00BD4264" w:rsidRDefault="00BD4264" w:rsidP="003536DB">
                  <w:pPr>
                    <w:pStyle w:val="KeinLeerraum"/>
                    <w:rPr>
                      <w:sz w:val="20"/>
                      <w:szCs w:val="20"/>
                      <w:lang w:val="en-GB"/>
                    </w:rPr>
                  </w:pPr>
                  <w:r>
                    <w:rPr>
                      <w:sz w:val="20"/>
                      <w:szCs w:val="20"/>
                      <w:lang w:val="en-GB"/>
                    </w:rPr>
                    <w:t>W</w:t>
                  </w:r>
                </w:p>
              </w:tc>
            </w:tr>
          </w:tbl>
          <w:p w:rsidR="00BD4264" w:rsidRPr="0005464C" w:rsidRDefault="00BD4264" w:rsidP="003536DB">
            <w:pPr>
              <w:pStyle w:val="KeinLeerraum"/>
              <w:rPr>
                <w:sz w:val="20"/>
                <w:szCs w:val="20"/>
                <w:lang w:val="en-GB"/>
              </w:rPr>
            </w:pPr>
          </w:p>
        </w:tc>
      </w:tr>
      <w:tr w:rsidR="00BD4264" w:rsidRPr="006D1468"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4"/>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4"/>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6D146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71" w:type="dxa"/>
            <w:gridSpan w:val="2"/>
          </w:tcPr>
          <w:p w:rsidR="00BD4264" w:rsidRPr="00F23FB0" w:rsidRDefault="00BD4264" w:rsidP="003536DB">
            <w:pPr>
              <w:pStyle w:val="KeinLeerraum"/>
              <w:rPr>
                <w:sz w:val="20"/>
                <w:szCs w:val="20"/>
                <w:lang w:val="en-US"/>
              </w:rPr>
            </w:pPr>
            <w:r w:rsidRPr="00F23FB0">
              <w:rPr>
                <w:sz w:val="20"/>
                <w:szCs w:val="20"/>
                <w:lang w:val="en-US"/>
              </w:rPr>
              <w:t xml:space="preserve">Name of sender: </w:t>
            </w:r>
            <w:r w:rsidRPr="00F23FB0">
              <w:rPr>
                <w:sz w:val="20"/>
                <w:szCs w:val="20"/>
                <w:highlight w:val="lightGray"/>
                <w:lang w:val="en-US"/>
              </w:rPr>
              <w:t xml:space="preserve">Claudia Heckert (version </w:t>
            </w:r>
            <w:r>
              <w:rPr>
                <w:sz w:val="20"/>
                <w:szCs w:val="20"/>
                <w:highlight w:val="lightGray"/>
                <w:lang w:val="en-US"/>
              </w:rPr>
              <w:t>3</w:t>
            </w:r>
            <w:r w:rsidRPr="00F23FB0">
              <w:rPr>
                <w:sz w:val="20"/>
                <w:szCs w:val="20"/>
                <w:highlight w:val="lightGray"/>
                <w:lang w:val="en-US"/>
              </w:rPr>
              <w:t xml:space="preserve"> amended by </w:t>
            </w:r>
            <w:r>
              <w:rPr>
                <w:sz w:val="20"/>
                <w:szCs w:val="20"/>
                <w:highlight w:val="lightGray"/>
                <w:lang w:val="en-US"/>
              </w:rPr>
              <w:t>Michael Büscher</w:t>
            </w:r>
            <w:r w:rsidRPr="00F23FB0">
              <w:rPr>
                <w:sz w:val="20"/>
                <w:szCs w:val="20"/>
                <w:highlight w:val="lightGray"/>
                <w:lang w:val="en-US"/>
              </w:rPr>
              <w:t>)</w:t>
            </w:r>
          </w:p>
          <w:p w:rsidR="00BD4264" w:rsidRPr="00F23FB0" w:rsidRDefault="00BD4264" w:rsidP="003536DB">
            <w:pPr>
              <w:pStyle w:val="NurText"/>
              <w:rPr>
                <w:highlight w:val="lightGray"/>
              </w:rPr>
            </w:pPr>
            <w:r w:rsidRPr="00970B26">
              <w:rPr>
                <w:sz w:val="20"/>
                <w:szCs w:val="20"/>
              </w:rPr>
              <w:t xml:space="preserve">Name of authority or company: </w:t>
            </w:r>
            <w:r w:rsidRPr="00F23FB0">
              <w:rPr>
                <w:highlight w:val="lightGray"/>
              </w:rPr>
              <w:t xml:space="preserve">Fachstelle für Geodäsie und Geoinformatik der </w:t>
            </w:r>
          </w:p>
          <w:p w:rsidR="00BD4264" w:rsidRPr="00970B26" w:rsidRDefault="00BD4264" w:rsidP="003536DB">
            <w:pPr>
              <w:pStyle w:val="NurText"/>
              <w:rPr>
                <w:sz w:val="20"/>
                <w:szCs w:val="20"/>
              </w:rPr>
            </w:pPr>
            <w:r w:rsidRPr="00F23FB0">
              <w:rPr>
                <w:highlight w:val="lightGray"/>
              </w:rPr>
              <w:t>Wasserstraßen- und Schifffahrtsverwaltung des Bundes (FGeoWSV)</w:t>
            </w:r>
          </w:p>
          <w:p w:rsidR="00BD4264" w:rsidRPr="0005464C" w:rsidRDefault="00BD4264" w:rsidP="003536DB">
            <w:pPr>
              <w:pStyle w:val="KeinLeerraum"/>
              <w:rPr>
                <w:sz w:val="20"/>
                <w:szCs w:val="20"/>
                <w:lang w:val="en-GB"/>
              </w:rPr>
            </w:pPr>
            <w:r w:rsidRPr="0005464C">
              <w:rPr>
                <w:sz w:val="20"/>
                <w:szCs w:val="20"/>
                <w:lang w:val="en-GB"/>
              </w:rPr>
              <w:t xml:space="preserve">e-mail address: </w:t>
            </w:r>
            <w:r w:rsidRPr="00F23FB0">
              <w:rPr>
                <w:sz w:val="20"/>
                <w:szCs w:val="20"/>
                <w:highlight w:val="lightGray"/>
                <w:lang w:val="en-GB"/>
              </w:rPr>
              <w:t>Claudia.Heckert@wsv.bund.de</w:t>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F23FB0">
              <w:rPr>
                <w:sz w:val="20"/>
                <w:szCs w:val="20"/>
                <w:highlight w:val="lightGray"/>
                <w:lang w:val="en-GB"/>
              </w:rPr>
              <w:t>20231</w:t>
            </w:r>
            <w:r>
              <w:rPr>
                <w:sz w:val="20"/>
                <w:szCs w:val="20"/>
                <w:highlight w:val="lightGray"/>
                <w:lang w:val="en-GB"/>
              </w:rPr>
              <w:t>1</w:t>
            </w:r>
            <w:r w:rsidRPr="00550470">
              <w:rPr>
                <w:sz w:val="20"/>
                <w:szCs w:val="20"/>
                <w:highlight w:val="lightGray"/>
                <w:lang w:val="en-GB"/>
              </w:rPr>
              <w:t>14</w:t>
            </w:r>
          </w:p>
        </w:tc>
        <w:tc>
          <w:tcPr>
            <w:tcW w:w="4262"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20231226</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rPr>
          <w:rFonts w:ascii="Arial" w:hAnsi="Arial" w:cs="Arial"/>
          <w:sz w:val="20"/>
          <w:lang w:val="en-GB"/>
        </w:rPr>
      </w:pPr>
    </w:p>
    <w:p w:rsidR="00BD4264" w:rsidRPr="00BD4264" w:rsidRDefault="00BD4264" w:rsidP="00BD4264">
      <w:pPr>
        <w:rPr>
          <w:rFonts w:ascii="Arial" w:hAnsi="Arial" w:cs="Arial"/>
          <w:sz w:val="20"/>
          <w:lang w:val="en-GB"/>
        </w:rPr>
      </w:pPr>
    </w:p>
    <w:p w:rsidR="00F60BA8" w:rsidRDefault="00F60BA8" w:rsidP="00A52FAE">
      <w:pPr>
        <w:spacing w:before="240"/>
        <w:rPr>
          <w:rFonts w:ascii="Arial" w:hAnsi="Arial" w:cs="Arial"/>
          <w:i/>
          <w:sz w:val="18"/>
          <w:szCs w:val="20"/>
          <w:lang w:val="en-US"/>
        </w:rPr>
      </w:pPr>
    </w:p>
    <w:p w:rsidR="00BD4264" w:rsidRDefault="00BD4264" w:rsidP="00A52FAE">
      <w:pPr>
        <w:spacing w:before="240"/>
        <w:rPr>
          <w:rFonts w:ascii="Arial" w:hAnsi="Arial" w:cs="Arial"/>
          <w:i/>
          <w:sz w:val="18"/>
          <w:szCs w:val="20"/>
          <w:lang w:val="en-US"/>
        </w:rPr>
      </w:pPr>
    </w:p>
    <w:p w:rsidR="00BD4264" w:rsidRDefault="00BD4264" w:rsidP="00A52FAE">
      <w:pPr>
        <w:spacing w:before="240"/>
        <w:rPr>
          <w:rFonts w:ascii="Arial" w:hAnsi="Arial" w:cs="Arial"/>
          <w:i/>
          <w:sz w:val="18"/>
          <w:szCs w:val="20"/>
          <w:lang w:val="en-US"/>
        </w:rPr>
      </w:pPr>
      <w:r>
        <w:rPr>
          <w:rFonts w:ascii="Arial" w:hAnsi="Arial" w:cs="Arial"/>
          <w:i/>
          <w:sz w:val="18"/>
          <w:szCs w:val="20"/>
          <w:lang w:val="en-US"/>
        </w:rPr>
        <w:t>CR 438 is only affecting the ToR and has no influence on 2.6</w:t>
      </w:r>
    </w:p>
    <w:p w:rsidR="00BD4264" w:rsidRDefault="00BD4264">
      <w:pPr>
        <w:spacing w:after="0"/>
        <w:rPr>
          <w:rFonts w:ascii="Arial" w:hAnsi="Arial" w:cs="Arial"/>
          <w:i/>
          <w:sz w:val="18"/>
          <w:szCs w:val="20"/>
          <w:lang w:val="en-US"/>
        </w:rPr>
      </w:pPr>
      <w:r>
        <w:rPr>
          <w:rFonts w:ascii="Arial" w:hAnsi="Arial" w:cs="Arial"/>
          <w:i/>
          <w:sz w:val="18"/>
          <w:szCs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BD4264" w:rsidRPr="004E142A" w:rsidTr="00BD4264">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Pr>
                <w:rFonts w:cs="Arial"/>
                <w:b/>
                <w:sz w:val="20"/>
                <w:szCs w:val="20"/>
                <w:lang w:val="en-GB"/>
              </w:rPr>
              <w:t>Correction of error in EG 2.5.1</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439</w:t>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t xml:space="preserve">1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29"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4E142A"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4E142A"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Pr>
                <w:sz w:val="20"/>
                <w:szCs w:val="20"/>
                <w:lang w:val="en-GB"/>
              </w:rPr>
              <w:t>I.3.4</w:t>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fldChar w:fldCharType="begin">
                <w:ffData>
                  <w:name w:val="Kontrollkästchen1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r>
              <w:rPr>
                <w:sz w:val="20"/>
                <w:szCs w:val="20"/>
                <w:lang w:val="en-GB"/>
              </w:rPr>
              <w:t>wtwgag</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4E142A"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Pr>
                <w:sz w:val="20"/>
                <w:szCs w:val="20"/>
                <w:lang w:val="en-GB"/>
              </w:rPr>
              <w:t xml:space="preserve">Reason: the example given for the optional attribute ‘meanam’ (name of water level which is used for the attribute meawat (value at relevant mean water level) including version identification) is pointing to HSW 96. This is however, a highest water level indicator. Therefore, it </w:t>
            </w:r>
            <w:proofErr w:type="gramStart"/>
            <w:r>
              <w:rPr>
                <w:sz w:val="20"/>
                <w:szCs w:val="20"/>
                <w:lang w:val="en-GB"/>
              </w:rPr>
              <w:t>must be changed</w:t>
            </w:r>
            <w:proofErr w:type="gramEnd"/>
            <w:r>
              <w:rPr>
                <w:sz w:val="20"/>
                <w:szCs w:val="20"/>
                <w:lang w:val="en-GB"/>
              </w:rPr>
              <w:t xml:space="preserve"> into ‘MW 91’.</w:t>
            </w:r>
          </w:p>
        </w:tc>
      </w:tr>
      <w:tr w:rsidR="00BD4264" w:rsidRPr="00964EA0"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BD4264" w:rsidRPr="00CD4D12"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4E142A"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bl>
    <w:p w:rsidR="00BD4264" w:rsidRPr="004E142A" w:rsidRDefault="00BD4264" w:rsidP="00BD4264">
      <w:pPr>
        <w:rPr>
          <w:lang w:val="en-US"/>
        </w:rPr>
      </w:pPr>
      <w:r w:rsidRPr="004E142A">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4332"/>
        <w:gridCol w:w="4253"/>
      </w:tblGrid>
      <w:tr w:rsidR="00BD4264" w:rsidRPr="004E142A" w:rsidTr="003536DB">
        <w:tc>
          <w:tcPr>
            <w:tcW w:w="475"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t>Gert Morlion</w:t>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t>De Vlaamse Waterweg</w:t>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t>gert.morlion@vlaamsewaterweg.be</w:t>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i/>
                <w:iCs/>
                <w:sz w:val="20"/>
                <w:szCs w:val="20"/>
                <w:lang w:val="en-GB"/>
              </w:rPr>
              <w:t>2023-11-1</w:t>
            </w:r>
            <w:r>
              <w:rPr>
                <w:sz w:val="20"/>
                <w:szCs w:val="20"/>
                <w:lang w:val="en-GB"/>
              </w:rPr>
              <w:t>3</w:t>
            </w:r>
          </w:p>
        </w:tc>
        <w:tc>
          <w:tcPr>
            <w:tcW w:w="4363" w:type="dxa"/>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Pr>
                <w:sz w:val="20"/>
                <w:szCs w:val="20"/>
                <w:lang w:val="en-GB"/>
              </w:rPr>
              <w:t>2023-12-25</w:t>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A52FAE">
      <w:pPr>
        <w:spacing w:before="240"/>
        <w:rPr>
          <w:rFonts w:ascii="Arial" w:hAnsi="Arial" w:cs="Arial"/>
          <w:i/>
          <w:sz w:val="18"/>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BD4264" w:rsidRPr="00AF7195" w:rsidTr="00BD4264">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Pr>
                <w:rFonts w:cs="Arial"/>
                <w:sz w:val="20"/>
                <w:szCs w:val="20"/>
              </w:rPr>
              <w:fldChar w:fldCharType="begin">
                <w:ffData>
                  <w:name w:val="Text5"/>
                  <w:enabled/>
                  <w:calcOnExit w:val="0"/>
                  <w:textInput>
                    <w:default w:val="Add STATUS 4 (not in use) to CBLSUB and PIPSOL"/>
                  </w:textInput>
                </w:ffData>
              </w:fldChar>
            </w:r>
            <w:r w:rsidRPr="00AF7195">
              <w:rPr>
                <w:rFonts w:cs="Arial"/>
                <w:sz w:val="20"/>
                <w:szCs w:val="20"/>
                <w:lang w:val="en-US"/>
              </w:rPr>
              <w:instrText xml:space="preserve"> FORMTEXT </w:instrText>
            </w:r>
            <w:r>
              <w:rPr>
                <w:rFonts w:cs="Arial"/>
                <w:sz w:val="20"/>
                <w:szCs w:val="20"/>
              </w:rPr>
            </w:r>
            <w:r>
              <w:rPr>
                <w:rFonts w:cs="Arial"/>
                <w:sz w:val="20"/>
                <w:szCs w:val="20"/>
              </w:rPr>
              <w:fldChar w:fldCharType="separate"/>
            </w:r>
            <w:r w:rsidRPr="00AF7195">
              <w:rPr>
                <w:rFonts w:cs="Arial"/>
                <w:noProof/>
                <w:sz w:val="20"/>
                <w:szCs w:val="20"/>
                <w:lang w:val="en-US"/>
              </w:rPr>
              <w:t>Add STATUS 4 (not in use) to CBLSUB and PIPSOL</w:t>
            </w:r>
            <w:r>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fldChar w:fldCharType="begin">
                <w:ffData>
                  <w:name w:val=""/>
                  <w:enabled/>
                  <w:calcOnExit w:val="0"/>
                  <w:textInput>
                    <w:default w:val="44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440</w:t>
            </w:r>
            <w:r>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fldChar w:fldCharType="begin">
                <w:ffData>
                  <w:name w:val=""/>
                  <w:enabled/>
                  <w:calcOnExit w:val="0"/>
                  <w:textInput>
                    <w:default w:val="1"/>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1</w:t>
            </w:r>
            <w:r>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30"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AF7195"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Pr>
                <w:sz w:val="20"/>
                <w:szCs w:val="20"/>
                <w:lang w:val="en-GB"/>
              </w:rPr>
              <w:fldChar w:fldCharType="begin">
                <w:ffData>
                  <w:name w:val=""/>
                  <w:enabled/>
                  <w:calcOnExit w:val="0"/>
                  <w:textInput>
                    <w:default w:val="2.6"/>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2.6</w:t>
            </w:r>
            <w:r>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1"/>
                  </w:checkBox>
                </w:ffData>
              </w:fldChar>
            </w:r>
            <w:r w:rsidRPr="00AF7195">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Pr>
                <w:b/>
                <w:bCs/>
                <w:sz w:val="20"/>
                <w:szCs w:val="20"/>
                <w:lang w:val="en-GB"/>
              </w:rPr>
              <w:fldChar w:fldCharType="begin">
                <w:ffData>
                  <w:name w:val="Kontrollkästchen20"/>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Pr>
                <w:sz w:val="20"/>
                <w:szCs w:val="20"/>
                <w:lang w:val="en-GB"/>
              </w:rPr>
              <w:fldChar w:fldCharType="begin">
                <w:ffData>
                  <w:name w:val=""/>
                  <w:enabled/>
                  <w:calcOnExit w:val="0"/>
                  <w:textInput>
                    <w:default w:val="K.1.1  K.2.1"/>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K.1.1  K.2.1</w:t>
            </w:r>
            <w:r>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AF7195"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Pr>
                <w:sz w:val="20"/>
                <w:szCs w:val="20"/>
                <w:lang w:val="en-GB"/>
              </w:rPr>
              <w:fldChar w:fldCharType="begin">
                <w:ffData>
                  <w:name w:val="Text6"/>
                  <w:enabled/>
                  <w:calcOnExit w:val="0"/>
                  <w:textInput>
                    <w:default w:val="Add new enumeration value 4 for attribute STATUS (not in use) for CBLSUB and PIPSOL"/>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Add new enumeration value 4 for attribute STATUS (not in use) for CBLSUB and PIPSOL</w:t>
            </w:r>
            <w:r>
              <w:rPr>
                <w:sz w:val="20"/>
                <w:szCs w:val="20"/>
                <w:lang w:val="en-GB"/>
              </w:rPr>
              <w:fldChar w:fldCharType="end"/>
            </w:r>
          </w:p>
        </w:tc>
      </w:tr>
      <w:tr w:rsidR="00BD4264" w:rsidRPr="00964EA0"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Pr>
                <w:sz w:val="20"/>
                <w:szCs w:val="20"/>
                <w:lang w:val="en-GB"/>
              </w:rPr>
              <w:fldChar w:fldCharType="begin">
                <w:ffData>
                  <w:name w:val=""/>
                  <w:enabled/>
                  <w:calcOnExit w:val="0"/>
                  <w:textInput>
                    <w:default w:val="A lot of cables and pipelines are disused. Anchoring in emergency situations is less serious when the cables and pipelines are not in use."/>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 lot of cables and pipelines are disused. Anchoring in emergency situations is less serious when the cables and pipelines are not in use.</w:t>
            </w:r>
            <w:r>
              <w:rPr>
                <w:sz w:val="20"/>
                <w:szCs w:val="20"/>
                <w:lang w:val="en-GB"/>
              </w:rPr>
              <w:fldChar w:fldCharType="end"/>
            </w:r>
          </w:p>
        </w:tc>
      </w:tr>
      <w:tr w:rsidR="00BD4264" w:rsidRPr="00AF7195" w:rsidTr="00BD4264">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Feature Catalogue: </w:t>
            </w:r>
            <w:r>
              <w:rPr>
                <w:sz w:val="20"/>
                <w:szCs w:val="20"/>
                <w:lang w:val="en-GB"/>
              </w:rPr>
              <w:fldChar w:fldCharType="begin">
                <w:ffData>
                  <w:name w:val="Text20"/>
                  <w:enabled/>
                  <w:calcOnExit w:val="0"/>
                  <w:textInput>
                    <w:default w:val="Add new values to STATUS at CBLSUB and PIPSOL:    STATUS C value list = &quot;4,18&quot;"/>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Add new values to STATUS at CBLSUB and PIPSOL:    STATUS C value list = "4,18"</w:t>
            </w:r>
            <w:r>
              <w:rPr>
                <w:sz w:val="20"/>
                <w:szCs w:val="20"/>
                <w:lang w:val="en-GB"/>
              </w:rPr>
              <w:fldChar w:fldCharType="end"/>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AF7195" w:rsidTr="00BD4264">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AF7195"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bl>
    <w:p w:rsidR="00BD4264" w:rsidRPr="00AF7195" w:rsidRDefault="00BD4264" w:rsidP="00BD4264">
      <w:pPr>
        <w:rPr>
          <w:lang w:val="en-US"/>
        </w:rPr>
      </w:pPr>
      <w:r w:rsidRPr="00AF7195">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2"/>
        <w:gridCol w:w="4312"/>
        <w:gridCol w:w="4272"/>
      </w:tblGrid>
      <w:tr w:rsidR="00BD4264" w:rsidRPr="00AF7195" w:rsidTr="003536DB">
        <w:tc>
          <w:tcPr>
            <w:tcW w:w="475"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default w:val="Patrick van Beek"/>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Patrick van Beek</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default w:val="Rijkswaterstaat"/>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Rijkswaterstaat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default w:val="patrick.van.beek@rws.nl"/>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patrick.van.beek@rws.nl</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sz w:val="20"/>
                <w:szCs w:val="20"/>
                <w:lang w:val="en-GB"/>
              </w:rPr>
              <w:fldChar w:fldCharType="begin">
                <w:ffData>
                  <w:name w:val=""/>
                  <w:enabled/>
                  <w:calcOnExit w:val="0"/>
                  <w:textInput>
                    <w:default w:val="20231201"/>
                    <w:maxLength w:val="8"/>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20231201</w:t>
            </w:r>
            <w:r>
              <w:rPr>
                <w:sz w:val="20"/>
                <w:szCs w:val="20"/>
                <w:lang w:val="en-GB"/>
              </w:rPr>
              <w:fldChar w:fldCharType="end"/>
            </w:r>
          </w:p>
        </w:tc>
        <w:tc>
          <w:tcPr>
            <w:tcW w:w="4363" w:type="dxa"/>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Pr>
                <w:sz w:val="20"/>
                <w:szCs w:val="20"/>
                <w:lang w:val="en-GB"/>
              </w:rPr>
              <w:fldChar w:fldCharType="begin">
                <w:ffData>
                  <w:name w:val="Text23"/>
                  <w:enabled/>
                  <w:calcOnExit w:val="0"/>
                  <w:textInput>
                    <w:default w:val="20240112"/>
                    <w:maxLength w:val="8"/>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20240112</w:t>
            </w:r>
            <w:r>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A52FAE">
      <w:pPr>
        <w:spacing w:before="240"/>
        <w:rPr>
          <w:rFonts w:ascii="Arial" w:hAnsi="Arial" w:cs="Arial"/>
          <w:i/>
          <w:sz w:val="18"/>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88"/>
        <w:gridCol w:w="1007"/>
        <w:gridCol w:w="3265"/>
      </w:tblGrid>
      <w:tr w:rsidR="00BD4264" w:rsidRPr="004E2B84"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6F042B">
              <w:rPr>
                <w:rFonts w:cs="Arial"/>
                <w:sz w:val="20"/>
                <w:szCs w:val="20"/>
                <w:lang w:val="en-GB"/>
              </w:rPr>
              <w:t xml:space="preserve">Add </w:t>
            </w:r>
            <w:r>
              <w:rPr>
                <w:rFonts w:cs="Arial"/>
                <w:sz w:val="20"/>
                <w:szCs w:val="20"/>
                <w:lang w:val="en-GB"/>
              </w:rPr>
              <w:t xml:space="preserve">SISTAW  </w:t>
            </w:r>
            <w:r w:rsidRPr="003A4E70">
              <w:rPr>
                <w:rFonts w:cs="Arial"/>
                <w:sz w:val="20"/>
                <w:szCs w:val="20"/>
                <w:lang w:val="en-US"/>
              </w:rPr>
              <w:t xml:space="preserve">CATSIW 1, danger  </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441</w:t>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fldChar w:fldCharType="begin">
                <w:ffData>
                  <w:name w:val=""/>
                  <w:enabled/>
                  <w:calcOnExit w:val="0"/>
                  <w:textInput>
                    <w:default w:val="1"/>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w:t>
            </w:r>
            <w:r>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31"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4E2B84"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Pr>
                <w:sz w:val="20"/>
                <w:szCs w:val="20"/>
                <w:lang w:val="en-GB"/>
              </w:rPr>
              <w:fldChar w:fldCharType="begin">
                <w:ffData>
                  <w:name w:val=""/>
                  <w:enabled/>
                  <w:calcOnExit w:val="0"/>
                  <w:textInput>
                    <w:default w:val="2.6"/>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2.6</w:t>
            </w:r>
            <w:r>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1"/>
                  </w:checkBox>
                </w:ffData>
              </w:fldChar>
            </w:r>
            <w:r w:rsidRPr="003A4E70">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Pr>
                <w:b/>
                <w:bCs/>
                <w:sz w:val="20"/>
                <w:szCs w:val="20"/>
                <w:lang w:val="en-GB"/>
              </w:rPr>
              <w:fldChar w:fldCharType="begin">
                <w:ffData>
                  <w:name w:val="Kontrollkästchen20"/>
                  <w:enabled/>
                  <w:calcOnExit w:val="0"/>
                  <w:checkBox>
                    <w:sizeAuto/>
                    <w:default w:val="1"/>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4"/>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Pr>
                <w:sz w:val="20"/>
                <w:szCs w:val="20"/>
                <w:lang w:val="en-GB"/>
              </w:rPr>
              <w:t>R.2.5</w:t>
            </w:r>
            <w:r w:rsidRPr="0005464C">
              <w:rPr>
                <w:i/>
                <w:iCs/>
                <w:sz w:val="20"/>
                <w:szCs w:val="20"/>
                <w:lang w:val="en-GB"/>
              </w:rPr>
              <w:t xml:space="preserve"> o</w:t>
            </w:r>
            <w:r w:rsidRPr="0005464C">
              <w:rPr>
                <w:sz w:val="20"/>
                <w:szCs w:val="20"/>
                <w:lang w:val="en-GB"/>
              </w:rPr>
              <w:t>f the</w:t>
            </w:r>
            <w:r>
              <w:rPr>
                <w:sz w:val="20"/>
                <w:szCs w:val="20"/>
                <w:lang w:val="en-GB"/>
              </w:rPr>
              <w:t xml:space="preserve"> </w:t>
            </w:r>
            <w:r w:rsidRPr="0005464C">
              <w:rPr>
                <w:sz w:val="20"/>
                <w:szCs w:val="20"/>
                <w:lang w:val="en-GB"/>
              </w:rPr>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4E2B84"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Pr>
                <w:sz w:val="20"/>
                <w:szCs w:val="20"/>
                <w:lang w:val="en-GB"/>
              </w:rPr>
              <w:fldChar w:fldCharType="begin">
                <w:ffData>
                  <w:name w:val="Text6"/>
                  <w:enabled/>
                  <w:calcOnExit w:val="0"/>
                  <w:textInput>
                    <w:default w:val="Add new enumeration value 1 for attribute CATSIW (danger) and text in INFORM &quot;possible current because of outlet of water when red light are on&quot;"/>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Add a new page R.2.5 to the EG (see annex).</w:t>
            </w:r>
            <w:r>
              <w:rPr>
                <w:sz w:val="20"/>
                <w:szCs w:val="20"/>
                <w:lang w:val="en-GB"/>
              </w:rPr>
              <w:fldChar w:fldCharType="end"/>
            </w:r>
          </w:p>
        </w:tc>
      </w:tr>
      <w:tr w:rsidR="00BD4264" w:rsidRPr="000778C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noProof/>
                <w:sz w:val="20"/>
                <w:szCs w:val="20"/>
                <w:lang w:val="en-GB"/>
              </w:rPr>
            </w:pPr>
            <w:r>
              <w:rPr>
                <w:sz w:val="20"/>
                <w:szCs w:val="20"/>
                <w:lang w:val="en-GB"/>
              </w:rPr>
              <w:fldChar w:fldCharType="begin">
                <w:ffData>
                  <w:name w:val=""/>
                  <w:enabled/>
                  <w:calcOnExit w:val="0"/>
                  <w:textInput>
                    <w:default w:val="A lot of water is pumped from a polder into a canal or river to keep the land dry. This often causes a current that can be dangerous. Therefore it is shown by 3 red lights in a triangle when the pumping station is working."/>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 lot of water is pumped from a polder into a canal or river to keep the land dry. This often causes a current that can be dangerous. Therefore it is shown by 3 red lights in a triangle when the pumping station is working.</w:t>
            </w:r>
          </w:p>
          <w:p w:rsidR="00BD4264" w:rsidRPr="0005464C" w:rsidRDefault="00BD4264" w:rsidP="003536DB">
            <w:pPr>
              <w:pStyle w:val="KeinLeerraum"/>
              <w:rPr>
                <w:sz w:val="20"/>
                <w:szCs w:val="20"/>
                <w:lang w:val="en-GB"/>
              </w:rPr>
            </w:pPr>
            <w:r>
              <w:rPr>
                <w:noProof/>
                <w:sz w:val="20"/>
                <w:szCs w:val="20"/>
                <w:lang w:val="en-GB"/>
              </w:rPr>
              <w:t>The proposed new page allows to use the same feature and attribute also for warning signal stations in other countries that use a different signal instaed of the 3 red lights.</w:t>
            </w:r>
            <w:r>
              <w:rPr>
                <w:sz w:val="20"/>
                <w:szCs w:val="20"/>
                <w:lang w:val="en-GB"/>
              </w:rPr>
              <w:fldChar w:fldCharType="end"/>
            </w:r>
          </w:p>
        </w:tc>
      </w:tr>
      <w:tr w:rsidR="00BD4264" w:rsidRPr="004E2B84"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Pr>
                <w:sz w:val="20"/>
                <w:szCs w:val="20"/>
                <w:lang w:val="en-GB"/>
              </w:rPr>
              <w:fldChar w:fldCharType="begin">
                <w:ffData>
                  <w:name w:val="Text20"/>
                  <w:enabled/>
                  <w:calcOnExit w:val="0"/>
                  <w:textInput>
                    <w:default w:val="Add new value to SISTAW:   CATSIW 1"/>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Add new enumaration to SISTAW:</w:t>
            </w:r>
          </w:p>
          <w:p w:rsidR="00BD4264" w:rsidRDefault="00BD4264" w:rsidP="003536DB">
            <w:pPr>
              <w:pStyle w:val="KeinLeerraum"/>
              <w:rPr>
                <w:noProof/>
                <w:sz w:val="20"/>
                <w:szCs w:val="20"/>
                <w:lang w:val="en-GB"/>
              </w:rPr>
            </w:pPr>
            <w:r>
              <w:rPr>
                <w:noProof/>
                <w:sz w:val="20"/>
                <w:szCs w:val="20"/>
                <w:lang w:val="en-GB"/>
              </w:rPr>
              <w:t>"1     DD name HYDRO   Code:   CATSIW_1     Date accepted: 2024-03-13</w:t>
            </w:r>
            <w:r>
              <w:rPr>
                <w:noProof/>
                <w:sz w:val="20"/>
                <w:szCs w:val="20"/>
                <w:lang w:val="en-GB"/>
              </w:rPr>
              <w:br/>
              <w:t>Name:   danger</w:t>
            </w:r>
            <w:r>
              <w:rPr>
                <w:noProof/>
                <w:sz w:val="20"/>
                <w:szCs w:val="20"/>
                <w:lang w:val="en-GB"/>
              </w:rPr>
              <w:br/>
              <w:t xml:space="preserve">Definition:  </w:t>
            </w:r>
            <w:r w:rsidRPr="000778C8">
              <w:rPr>
                <w:noProof/>
                <w:sz w:val="20"/>
                <w:szCs w:val="20"/>
                <w:lang w:val="en-GB"/>
              </w:rPr>
              <w:t>a signal or message warning of the presence of a danger to navigation.</w:t>
            </w:r>
            <w:r>
              <w:rPr>
                <w:noProof/>
                <w:sz w:val="20"/>
                <w:szCs w:val="20"/>
                <w:lang w:val="en-GB"/>
              </w:rPr>
              <w:t>"</w:t>
            </w:r>
          </w:p>
          <w:p w:rsidR="00BD4264" w:rsidRPr="0005464C" w:rsidRDefault="00BD4264" w:rsidP="003536DB">
            <w:pPr>
              <w:pStyle w:val="KeinLeerraum"/>
              <w:rPr>
                <w:sz w:val="20"/>
                <w:szCs w:val="20"/>
                <w:lang w:val="en-GB"/>
              </w:rPr>
            </w:pPr>
            <w:r>
              <w:rPr>
                <w:noProof/>
                <w:sz w:val="20"/>
                <w:szCs w:val="20"/>
                <w:lang w:val="en-GB"/>
              </w:rPr>
              <w:t>Add the enumeration 1 of the attribute CATSIW to SISTAW.</w:t>
            </w:r>
            <w:r>
              <w:rPr>
                <w:sz w:val="20"/>
                <w:szCs w:val="20"/>
                <w:lang w:val="en-GB"/>
              </w:rPr>
              <w:fldChar w:fldCharType="end"/>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E2B84"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4E2B8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Pr>
                <w:sz w:val="20"/>
                <w:szCs w:val="20"/>
                <w:lang w:val="en-GB"/>
              </w:rPr>
              <w:lastRenderedPageBreak/>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4E2B84"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2"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default w:val="Patrick van Beek"/>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Patrick van Beek</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default w:val="Rijkswaterstaat"/>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Rijkswaterstaat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default w:val="patrick.van.beek@rws.nl"/>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patrick.van.beek@rws.nl</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sz w:val="20"/>
                <w:szCs w:val="20"/>
                <w:lang w:val="en-GB"/>
              </w:rPr>
              <w:fldChar w:fldCharType="begin">
                <w:ffData>
                  <w:name w:val=""/>
                  <w:enabled/>
                  <w:calcOnExit w:val="0"/>
                  <w:textInput>
                    <w:default w:val="20240130"/>
                    <w:maxLength w:val="8"/>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20240130</w:t>
            </w:r>
            <w:r>
              <w:rPr>
                <w:sz w:val="20"/>
                <w:szCs w:val="20"/>
                <w:lang w:val="en-GB"/>
              </w:rPr>
              <w:fldChar w:fldCharType="end"/>
            </w:r>
          </w:p>
        </w:tc>
        <w:tc>
          <w:tcPr>
            <w:tcW w:w="4272"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Pr>
                <w:sz w:val="20"/>
                <w:szCs w:val="20"/>
                <w:lang w:val="en-GB"/>
              </w:rPr>
              <w:fldChar w:fldCharType="begin">
                <w:ffData>
                  <w:name w:val="Text23"/>
                  <w:enabled/>
                  <w:calcOnExit w:val="0"/>
                  <w:textInput>
                    <w:default w:val="20240312"/>
                    <w:maxLength w:val="8"/>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20240313</w:t>
            </w:r>
            <w:r>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BD4264">
      <w:pPr>
        <w:spacing w:after="0"/>
        <w:rPr>
          <w:rFonts w:ascii="Arial" w:hAnsi="Arial" w:cs="Arial"/>
          <w:i/>
          <w:sz w:val="18"/>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p w:rsidR="00BD4264" w:rsidRDefault="00BD4264" w:rsidP="00BD4264">
      <w:pPr>
        <w:spacing w:after="0"/>
        <w:rPr>
          <w:rFonts w:ascii="Arial" w:hAnsi="Arial" w:cs="Arial"/>
          <w:i/>
          <w:sz w:val="18"/>
          <w:szCs w:val="20"/>
          <w:lang w:val="en-GB"/>
        </w:rPr>
      </w:pPr>
    </w:p>
    <w:p w:rsidR="00BD4264" w:rsidRPr="0005464C" w:rsidRDefault="00BD4264" w:rsidP="00BD4264">
      <w:pPr>
        <w:autoSpaceDE w:val="0"/>
        <w:autoSpaceDN w:val="0"/>
        <w:adjustRightInd w:val="0"/>
        <w:jc w:val="center"/>
        <w:rPr>
          <w:i/>
          <w:sz w:val="22"/>
          <w:lang w:val="en-GB"/>
        </w:rPr>
      </w:pPr>
      <w:r w:rsidRPr="0005464C">
        <w:rPr>
          <w:rFonts w:ascii="Arial" w:hAnsi="Arial" w:cs="Arial"/>
          <w:i/>
          <w:sz w:val="18"/>
          <w:szCs w:val="20"/>
          <w:lang w:val="en-GB"/>
        </w:rPr>
        <w:t>This page is an optional part of the Change Request</w:t>
      </w:r>
    </w:p>
    <w:tbl>
      <w:tblPr>
        <w:tblW w:w="10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3654"/>
        <w:gridCol w:w="4314"/>
      </w:tblGrid>
      <w:tr w:rsidR="00BD4264" w:rsidRPr="00E42241" w:rsidTr="003536DB">
        <w:trPr>
          <w:trHeight w:val="479"/>
          <w:jc w:val="center"/>
        </w:trPr>
        <w:tc>
          <w:tcPr>
            <w:tcW w:w="10584" w:type="dxa"/>
            <w:gridSpan w:val="3"/>
            <w:shd w:val="clear" w:color="auto" w:fill="auto"/>
            <w:vAlign w:val="center"/>
          </w:tcPr>
          <w:p w:rsidR="00BD4264" w:rsidRPr="00E42241" w:rsidRDefault="00BD4264" w:rsidP="003536DB">
            <w:pPr>
              <w:pStyle w:val="berschrift1"/>
              <w:numPr>
                <w:ilvl w:val="0"/>
                <w:numId w:val="0"/>
              </w:numPr>
              <w:rPr>
                <w:lang w:val="en-GB"/>
              </w:rPr>
            </w:pPr>
            <w:r>
              <w:rPr>
                <w:lang w:val="en-GB"/>
              </w:rPr>
              <w:t>R - Services</w:t>
            </w:r>
          </w:p>
        </w:tc>
      </w:tr>
      <w:tr w:rsidR="00BD4264" w:rsidRPr="00E42241" w:rsidTr="003536DB">
        <w:trPr>
          <w:trHeight w:val="347"/>
          <w:jc w:val="center"/>
        </w:trPr>
        <w:tc>
          <w:tcPr>
            <w:tcW w:w="10584" w:type="dxa"/>
            <w:gridSpan w:val="3"/>
            <w:shd w:val="clear" w:color="auto" w:fill="auto"/>
          </w:tcPr>
          <w:p w:rsidR="00BD4264" w:rsidRPr="00E42241" w:rsidRDefault="00BD4264" w:rsidP="003536DB">
            <w:pPr>
              <w:pStyle w:val="berschrift3"/>
              <w:tabs>
                <w:tab w:val="clear" w:pos="1800"/>
              </w:tabs>
              <w:ind w:left="-70"/>
              <w:jc w:val="right"/>
              <w:rPr>
                <w:lang w:val="en-GB"/>
              </w:rPr>
            </w:pPr>
            <w:proofErr w:type="gramStart"/>
            <w:r>
              <w:rPr>
                <w:lang w:val="en-GB"/>
              </w:rPr>
              <w:t>R.2  Signal</w:t>
            </w:r>
            <w:proofErr w:type="gramEnd"/>
            <w:r>
              <w:rPr>
                <w:lang w:val="en-GB"/>
              </w:rPr>
              <w:t xml:space="preserve"> Stations</w:t>
            </w:r>
          </w:p>
        </w:tc>
      </w:tr>
      <w:tr w:rsidR="00BD4264" w:rsidRPr="004E2B84" w:rsidTr="003536DB">
        <w:trPr>
          <w:trHeight w:val="1091"/>
          <w:jc w:val="center"/>
        </w:trPr>
        <w:tc>
          <w:tcPr>
            <w:tcW w:w="10584" w:type="dxa"/>
            <w:gridSpan w:val="3"/>
            <w:shd w:val="clear" w:color="auto" w:fill="auto"/>
            <w:vAlign w:val="center"/>
          </w:tcPr>
          <w:p w:rsidR="00BD4264" w:rsidRPr="00E42241" w:rsidRDefault="00BD4264" w:rsidP="003536DB">
            <w:pPr>
              <w:pStyle w:val="berschrift4"/>
              <w:jc w:val="right"/>
              <w:rPr>
                <w:lang w:val="en-GB"/>
              </w:rPr>
            </w:pPr>
            <w:r>
              <w:rPr>
                <w:lang w:val="en-GB"/>
              </w:rPr>
              <w:t>Signal Station Warning: possible current because of outlet of water</w:t>
            </w:r>
            <w:r w:rsidRPr="00E42241">
              <w:rPr>
                <w:lang w:val="en-GB"/>
              </w:rPr>
              <w:t xml:space="preserve"> (O)</w:t>
            </w:r>
          </w:p>
          <w:p w:rsidR="00BD4264" w:rsidRPr="00E42241" w:rsidRDefault="00BD4264" w:rsidP="003536DB">
            <w:pPr>
              <w:autoSpaceDE w:val="0"/>
              <w:autoSpaceDN w:val="0"/>
              <w:adjustRightInd w:val="0"/>
              <w:rPr>
                <w:rFonts w:ascii="Arial+0" w:hAnsi="Arial+0" w:cs="Arial+0"/>
                <w:sz w:val="20"/>
                <w:szCs w:val="20"/>
                <w:lang w:val="en-GB"/>
              </w:rPr>
            </w:pPr>
            <w:r>
              <w:rPr>
                <w:rFonts w:ascii="Arial+0" w:hAnsi="Arial+0" w:cs="Arial+0"/>
                <w:sz w:val="20"/>
                <w:szCs w:val="20"/>
                <w:lang w:val="en-GB"/>
              </w:rPr>
              <w:t>The signal station shows a warning if an outlet of water (e.g. from a pumping station) causes a current.</w:t>
            </w:r>
          </w:p>
        </w:tc>
      </w:tr>
      <w:tr w:rsidR="00BD4264" w:rsidRPr="002F0D16" w:rsidTr="003536DB">
        <w:trPr>
          <w:trHeight w:val="362"/>
          <w:jc w:val="center"/>
        </w:trPr>
        <w:tc>
          <w:tcPr>
            <w:tcW w:w="2612" w:type="dxa"/>
            <w:shd w:val="clear" w:color="auto" w:fill="auto"/>
            <w:vAlign w:val="center"/>
          </w:tcPr>
          <w:p w:rsidR="00BD4264" w:rsidRPr="00E42241" w:rsidRDefault="00BD4264"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Graphics</w:t>
            </w:r>
          </w:p>
        </w:tc>
        <w:tc>
          <w:tcPr>
            <w:tcW w:w="3656" w:type="dxa"/>
            <w:shd w:val="clear" w:color="auto" w:fill="auto"/>
            <w:vAlign w:val="center"/>
          </w:tcPr>
          <w:p w:rsidR="00BD4264" w:rsidRPr="00E42241" w:rsidRDefault="00BD4264"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Encoding Instructions</w:t>
            </w:r>
          </w:p>
        </w:tc>
        <w:tc>
          <w:tcPr>
            <w:tcW w:w="4316" w:type="dxa"/>
            <w:shd w:val="clear" w:color="auto" w:fill="auto"/>
            <w:vAlign w:val="center"/>
          </w:tcPr>
          <w:p w:rsidR="00BD4264" w:rsidRPr="00E42241" w:rsidRDefault="00BD4264" w:rsidP="003536DB">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Object Encoding</w:t>
            </w:r>
          </w:p>
        </w:tc>
      </w:tr>
      <w:tr w:rsidR="00BD4264" w:rsidRPr="004E2B84" w:rsidTr="003536DB">
        <w:trPr>
          <w:trHeight w:val="2794"/>
          <w:jc w:val="center"/>
        </w:trPr>
        <w:tc>
          <w:tcPr>
            <w:tcW w:w="2612" w:type="dxa"/>
            <w:shd w:val="clear" w:color="auto" w:fill="auto"/>
          </w:tcPr>
          <w:p w:rsidR="00BD4264" w:rsidRPr="00E42241" w:rsidRDefault="00BD4264"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20"/>
                <w:szCs w:val="20"/>
                <w:lang w:val="en-GB"/>
              </w:rPr>
              <w:t>Real</w:t>
            </w:r>
            <w:r w:rsidRPr="00E42241">
              <w:rPr>
                <w:rFonts w:ascii="Arial-Italic+2" w:hAnsi="Arial-Italic+2" w:cs="Arial-Italic+2"/>
                <w:i/>
                <w:iCs/>
                <w:sz w:val="18"/>
                <w:szCs w:val="18"/>
                <w:lang w:val="en-GB"/>
              </w:rPr>
              <w:t xml:space="preserve"> World</w:t>
            </w:r>
          </w:p>
          <w:p w:rsidR="00BD4264" w:rsidRDefault="00BD4264" w:rsidP="003536DB">
            <w:pPr>
              <w:autoSpaceDE w:val="0"/>
              <w:autoSpaceDN w:val="0"/>
              <w:adjustRightInd w:val="0"/>
              <w:rPr>
                <w:rFonts w:ascii="Arial-Italic+2" w:hAnsi="Arial-Italic+2" w:cs="Arial-Italic+2"/>
                <w:i/>
                <w:iCs/>
                <w:sz w:val="18"/>
                <w:szCs w:val="18"/>
                <w:lang w:val="en-GB"/>
              </w:rPr>
            </w:pPr>
            <w:r>
              <w:rPr>
                <w:noProof/>
                <w:lang w:val="de-DE"/>
              </w:rPr>
              <w:drawing>
                <wp:inline distT="0" distB="0" distL="0" distR="0" wp14:anchorId="359D5919" wp14:editId="706FE5D3">
                  <wp:extent cx="1518699" cy="716543"/>
                  <wp:effectExtent l="0" t="0" r="571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76385" cy="743760"/>
                          </a:xfrm>
                          <a:prstGeom prst="rect">
                            <a:avLst/>
                          </a:prstGeom>
                        </pic:spPr>
                      </pic:pic>
                    </a:graphicData>
                  </a:graphic>
                </wp:inline>
              </w:drawing>
            </w:r>
          </w:p>
          <w:p w:rsidR="00BD4264" w:rsidRPr="00E42241" w:rsidRDefault="00BD4264" w:rsidP="003536DB">
            <w:pPr>
              <w:autoSpaceDE w:val="0"/>
              <w:autoSpaceDN w:val="0"/>
              <w:adjustRightInd w:val="0"/>
              <w:rPr>
                <w:rFonts w:ascii="Arial-Italic+2" w:hAnsi="Arial-Italic+2" w:cs="Arial-Italic+2"/>
                <w:i/>
                <w:iCs/>
                <w:sz w:val="18"/>
                <w:szCs w:val="18"/>
                <w:lang w:val="en-GB"/>
              </w:rPr>
            </w:pPr>
            <w:r>
              <w:rPr>
                <w:noProof/>
                <w:lang w:val="de-DE"/>
              </w:rPr>
              <w:drawing>
                <wp:inline distT="0" distB="0" distL="0" distR="0" wp14:anchorId="0FD0D660" wp14:editId="59BCEB21">
                  <wp:extent cx="1478942" cy="2014420"/>
                  <wp:effectExtent l="0" t="0" r="6985" b="508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16541" cy="2065632"/>
                          </a:xfrm>
                          <a:prstGeom prst="rect">
                            <a:avLst/>
                          </a:prstGeom>
                        </pic:spPr>
                      </pic:pic>
                    </a:graphicData>
                  </a:graphic>
                </wp:inline>
              </w:drawing>
            </w:r>
          </w:p>
          <w:p w:rsidR="00BD4264" w:rsidRPr="00E42241" w:rsidRDefault="00BD4264"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Chart </w:t>
            </w:r>
            <w:r w:rsidRPr="00E42241">
              <w:rPr>
                <w:rFonts w:ascii="Arial-Italic+2" w:hAnsi="Arial-Italic+2" w:cs="Arial-Italic+2"/>
                <w:i/>
                <w:iCs/>
                <w:sz w:val="20"/>
                <w:szCs w:val="20"/>
                <w:lang w:val="en-GB"/>
              </w:rPr>
              <w:t>Symbol</w:t>
            </w:r>
          </w:p>
          <w:p w:rsidR="00BD4264" w:rsidRPr="00E42241" w:rsidRDefault="00BD4264" w:rsidP="003536DB">
            <w:pPr>
              <w:autoSpaceDE w:val="0"/>
              <w:autoSpaceDN w:val="0"/>
              <w:adjustRightInd w:val="0"/>
              <w:rPr>
                <w:rFonts w:ascii="Arial-Italic+2" w:hAnsi="Arial-Italic+2" w:cs="Arial-Italic+2"/>
                <w:i/>
                <w:iCs/>
                <w:sz w:val="18"/>
                <w:szCs w:val="18"/>
                <w:lang w:val="en-GB"/>
              </w:rPr>
            </w:pPr>
          </w:p>
          <w:p w:rsidR="00BD4264" w:rsidRPr="00E42241" w:rsidRDefault="00BD4264" w:rsidP="003536DB">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IENC </w:t>
            </w:r>
            <w:r w:rsidRPr="00E42241">
              <w:rPr>
                <w:rFonts w:ascii="Arial-Italic+2" w:hAnsi="Arial-Italic+2" w:cs="Arial-Italic+2"/>
                <w:i/>
                <w:iCs/>
                <w:sz w:val="20"/>
                <w:szCs w:val="20"/>
                <w:lang w:val="en-GB"/>
              </w:rPr>
              <w:t>Symbolization</w:t>
            </w:r>
          </w:p>
          <w:p w:rsidR="00BD4264" w:rsidRPr="00E42241" w:rsidRDefault="00BD4264" w:rsidP="003536DB">
            <w:pPr>
              <w:autoSpaceDE w:val="0"/>
              <w:autoSpaceDN w:val="0"/>
              <w:adjustRightInd w:val="0"/>
              <w:rPr>
                <w:rFonts w:ascii="Arial" w:hAnsi="Arial" w:cs="Arial"/>
                <w:sz w:val="20"/>
                <w:szCs w:val="20"/>
                <w:lang w:val="en-GB"/>
              </w:rPr>
            </w:pPr>
            <w:r>
              <w:rPr>
                <w:noProof/>
                <w:lang w:val="de-DE"/>
              </w:rPr>
              <w:drawing>
                <wp:inline distT="0" distB="0" distL="0" distR="0" wp14:anchorId="3F952B0D" wp14:editId="58A1784C">
                  <wp:extent cx="1442135" cy="1375575"/>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61760" cy="1394294"/>
                          </a:xfrm>
                          <a:prstGeom prst="rect">
                            <a:avLst/>
                          </a:prstGeom>
                        </pic:spPr>
                      </pic:pic>
                    </a:graphicData>
                  </a:graphic>
                </wp:inline>
              </w:drawing>
            </w:r>
          </w:p>
          <w:p w:rsidR="00BD4264" w:rsidRPr="00E42241" w:rsidRDefault="00BD4264" w:rsidP="003536DB">
            <w:pPr>
              <w:autoSpaceDE w:val="0"/>
              <w:autoSpaceDN w:val="0"/>
              <w:adjustRightInd w:val="0"/>
              <w:rPr>
                <w:rFonts w:ascii="Arial" w:hAnsi="Arial" w:cs="Arial"/>
                <w:sz w:val="20"/>
                <w:szCs w:val="20"/>
                <w:lang w:val="en-GB"/>
              </w:rPr>
            </w:pPr>
          </w:p>
        </w:tc>
        <w:tc>
          <w:tcPr>
            <w:tcW w:w="3656" w:type="dxa"/>
            <w:shd w:val="clear" w:color="auto" w:fill="auto"/>
          </w:tcPr>
          <w:p w:rsidR="00BD4264" w:rsidRDefault="00BD4264"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A)</w:t>
            </w:r>
            <w:r>
              <w:rPr>
                <w:rFonts w:ascii="Arial+0" w:hAnsi="Arial+0" w:cs="Arial+0"/>
                <w:sz w:val="20"/>
                <w:szCs w:val="20"/>
                <w:lang w:val="en-GB"/>
              </w:rPr>
              <w:tab/>
              <w:t>A signal station that warns in case of currents caused by outlets of water should be encoded as a Signat Station Warning (SISTAW) with Category of Signal Station Warning 1 = warning.</w:t>
            </w:r>
          </w:p>
          <w:p w:rsidR="00BD4264" w:rsidRDefault="00BD4264"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B)</w:t>
            </w:r>
            <w:r>
              <w:rPr>
                <w:rFonts w:ascii="Arial+0" w:hAnsi="Arial+0" w:cs="Arial+0"/>
                <w:sz w:val="20"/>
                <w:szCs w:val="20"/>
                <w:lang w:val="en-GB"/>
              </w:rPr>
              <w:tab/>
              <w:t>An indication of the cause and the form of the warning should be provided in INFORM and NINFOM.</w:t>
            </w:r>
          </w:p>
          <w:p w:rsidR="00BD4264" w:rsidRDefault="00BD4264"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C)</w:t>
            </w:r>
            <w:r>
              <w:rPr>
                <w:rFonts w:ascii="Arial+0" w:hAnsi="Arial+0" w:cs="Arial+0"/>
                <w:sz w:val="20"/>
                <w:szCs w:val="20"/>
                <w:lang w:val="en-GB"/>
              </w:rPr>
              <w:tab/>
              <w:t xml:space="preserve">If e.g. 3 red lights are warning INFORM </w:t>
            </w:r>
            <w:proofErr w:type="gramStart"/>
            <w:r>
              <w:rPr>
                <w:rFonts w:ascii="Arial+0" w:hAnsi="Arial+0" w:cs="Arial+0"/>
                <w:sz w:val="20"/>
                <w:szCs w:val="20"/>
                <w:lang w:val="en-GB"/>
              </w:rPr>
              <w:t>should be encoded</w:t>
            </w:r>
            <w:proofErr w:type="gramEnd"/>
            <w:r>
              <w:rPr>
                <w:rFonts w:ascii="Arial+0" w:hAnsi="Arial+0" w:cs="Arial+0"/>
                <w:sz w:val="20"/>
                <w:szCs w:val="20"/>
                <w:lang w:val="en-GB"/>
              </w:rPr>
              <w:t xml:space="preserve"> with “</w:t>
            </w:r>
            <w:r w:rsidRPr="002F0D16">
              <w:rPr>
                <w:rFonts w:ascii="Arial+0" w:hAnsi="Arial+0" w:cs="Arial+0"/>
                <w:sz w:val="20"/>
                <w:szCs w:val="20"/>
                <w:lang w:val="en-GB"/>
              </w:rPr>
              <w:t>"possible current because of outlet of water when red light</w:t>
            </w:r>
            <w:r>
              <w:rPr>
                <w:rFonts w:ascii="Arial+0" w:hAnsi="Arial+0" w:cs="Arial+0"/>
                <w:sz w:val="20"/>
                <w:szCs w:val="20"/>
                <w:lang w:val="en-GB"/>
              </w:rPr>
              <w:t>s</w:t>
            </w:r>
            <w:r w:rsidRPr="002F0D16">
              <w:rPr>
                <w:rFonts w:ascii="Arial+0" w:hAnsi="Arial+0" w:cs="Arial+0"/>
                <w:sz w:val="20"/>
                <w:szCs w:val="20"/>
                <w:lang w:val="en-GB"/>
              </w:rPr>
              <w:t xml:space="preserve"> are on"</w:t>
            </w:r>
            <w:r>
              <w:rPr>
                <w:rFonts w:ascii="Arial+0" w:hAnsi="Arial+0" w:cs="Arial+0"/>
                <w:sz w:val="20"/>
                <w:szCs w:val="20"/>
                <w:lang w:val="en-GB"/>
              </w:rPr>
              <w:t>.</w:t>
            </w:r>
          </w:p>
          <w:p w:rsidR="00BD4264" w:rsidRPr="00E42241" w:rsidRDefault="00BD4264" w:rsidP="003536DB">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D)</w:t>
            </w:r>
            <w:r>
              <w:rPr>
                <w:rFonts w:ascii="Arial+0" w:hAnsi="Arial+0" w:cs="Arial+0"/>
                <w:sz w:val="20"/>
                <w:szCs w:val="20"/>
                <w:lang w:val="en-GB"/>
              </w:rPr>
              <w:tab/>
            </w:r>
            <w:r w:rsidRPr="00694DED">
              <w:rPr>
                <w:rFonts w:ascii="Arial+0" w:hAnsi="Arial+0" w:cs="Arial+0"/>
                <w:sz w:val="20"/>
                <w:szCs w:val="20"/>
                <w:lang w:val="en-GB"/>
              </w:rPr>
              <w:t xml:space="preserve">For formatted text in an external file, TXTDSC has to </w:t>
            </w:r>
            <w:proofErr w:type="gramStart"/>
            <w:r w:rsidRPr="00694DED">
              <w:rPr>
                <w:rFonts w:ascii="Arial+0" w:hAnsi="Arial+0" w:cs="Arial+0"/>
                <w:sz w:val="20"/>
                <w:szCs w:val="20"/>
                <w:lang w:val="en-GB"/>
              </w:rPr>
              <w:t>be used</w:t>
            </w:r>
            <w:proofErr w:type="gramEnd"/>
            <w:r w:rsidRPr="00694DED">
              <w:rPr>
                <w:rFonts w:ascii="Arial+0" w:hAnsi="Arial+0" w:cs="Arial+0"/>
                <w:sz w:val="20"/>
                <w:szCs w:val="20"/>
                <w:lang w:val="en-GB"/>
              </w:rPr>
              <w:t>.</w:t>
            </w:r>
          </w:p>
        </w:tc>
        <w:tc>
          <w:tcPr>
            <w:tcW w:w="4316" w:type="dxa"/>
            <w:shd w:val="clear" w:color="auto" w:fill="auto"/>
          </w:tcPr>
          <w:p w:rsidR="00BD4264" w:rsidRPr="00E42241" w:rsidRDefault="00BD4264" w:rsidP="003536DB">
            <w:pPr>
              <w:autoSpaceDE w:val="0"/>
              <w:autoSpaceDN w:val="0"/>
              <w:adjustRightInd w:val="0"/>
              <w:spacing w:before="240"/>
              <w:jc w:val="both"/>
              <w:rPr>
                <w:rFonts w:ascii="Arial-Bold+1" w:hAnsi="Arial-Bold+1" w:cs="Arial-Bold+1"/>
                <w:b/>
                <w:bCs/>
                <w:sz w:val="20"/>
                <w:szCs w:val="20"/>
                <w:u w:val="single"/>
                <w:lang w:val="en-GB"/>
              </w:rPr>
            </w:pPr>
            <w:r w:rsidRPr="00E42241">
              <w:rPr>
                <w:rFonts w:ascii="Arial-Bold+1" w:hAnsi="Arial-Bold+1" w:cs="Arial-Bold+1"/>
                <w:b/>
                <w:bCs/>
                <w:sz w:val="20"/>
                <w:szCs w:val="20"/>
                <w:u w:val="single"/>
                <w:lang w:val="en-GB"/>
              </w:rPr>
              <w:t>Object Encoding</w:t>
            </w:r>
          </w:p>
          <w:p w:rsidR="00BD4264" w:rsidRPr="00E42241" w:rsidRDefault="00BD4264" w:rsidP="003536DB">
            <w:pPr>
              <w:autoSpaceDE w:val="0"/>
              <w:autoSpaceDN w:val="0"/>
              <w:adjustRightInd w:val="0"/>
              <w:spacing w:after="120"/>
              <w:jc w:val="both"/>
              <w:rPr>
                <w:rFonts w:ascii="Arial-Bold+1" w:hAnsi="Arial-Bold+1" w:cs="Arial-Bold+1"/>
                <w:b/>
                <w:bCs/>
                <w:sz w:val="20"/>
                <w:szCs w:val="20"/>
                <w:lang w:val="en-GB"/>
              </w:rPr>
            </w:pPr>
            <w:r w:rsidRPr="00E42241">
              <w:rPr>
                <w:rFonts w:ascii="Arial-Bold+1" w:hAnsi="Arial-Bold+1" w:cs="Arial-Bold+1"/>
                <w:b/>
                <w:bCs/>
                <w:sz w:val="20"/>
                <w:szCs w:val="20"/>
                <w:lang w:val="en-GB"/>
              </w:rPr>
              <w:t xml:space="preserve">Object Class = </w:t>
            </w:r>
            <w:r>
              <w:rPr>
                <w:rFonts w:ascii="Arial-Bold+1" w:hAnsi="Arial-Bold+1" w:cs="Arial-Bold+1"/>
                <w:b/>
                <w:bCs/>
                <w:sz w:val="20"/>
                <w:szCs w:val="20"/>
                <w:lang w:val="en-GB"/>
              </w:rPr>
              <w:t>sistaw (P)</w:t>
            </w:r>
          </w:p>
          <w:p w:rsidR="00BD4264" w:rsidRDefault="00BD4264" w:rsidP="003536DB">
            <w:pPr>
              <w:autoSpaceDE w:val="0"/>
              <w:autoSpaceDN w:val="0"/>
              <w:adjustRightInd w:val="0"/>
              <w:spacing w:after="120"/>
              <w:jc w:val="both"/>
              <w:rPr>
                <w:rFonts w:ascii="Arial+0" w:hAnsi="Arial+0" w:cs="Arial+0"/>
                <w:sz w:val="20"/>
                <w:szCs w:val="20"/>
                <w:lang w:val="it-IT"/>
              </w:rPr>
            </w:pPr>
            <w:r>
              <w:rPr>
                <w:rFonts w:ascii="Arial+0" w:hAnsi="Arial+0" w:cs="Arial+0"/>
                <w:sz w:val="20"/>
                <w:szCs w:val="20"/>
                <w:lang w:val="it-IT"/>
              </w:rPr>
              <w:t>(M) catsiw = [1 (danger)]</w:t>
            </w:r>
          </w:p>
          <w:p w:rsidR="00BD4264" w:rsidRDefault="00BD4264" w:rsidP="003536DB">
            <w:pPr>
              <w:autoSpaceDE w:val="0"/>
              <w:autoSpaceDN w:val="0"/>
              <w:adjustRightInd w:val="0"/>
              <w:spacing w:after="120"/>
              <w:jc w:val="both"/>
              <w:rPr>
                <w:rFonts w:ascii="Arial+0" w:hAnsi="Arial+0" w:cs="Arial+0"/>
                <w:sz w:val="20"/>
                <w:szCs w:val="20"/>
                <w:lang w:val="it-IT"/>
              </w:rPr>
            </w:pPr>
            <w:r>
              <w:rPr>
                <w:rFonts w:ascii="Arial+0" w:hAnsi="Arial+0" w:cs="Arial+0"/>
                <w:sz w:val="20"/>
                <w:szCs w:val="20"/>
                <w:lang w:val="it-IT"/>
              </w:rPr>
              <w:t>(O) TXTDSC = (Refre to letter D)</w:t>
            </w:r>
          </w:p>
          <w:p w:rsidR="00BD4264" w:rsidRDefault="00BD4264" w:rsidP="003536DB">
            <w:pPr>
              <w:autoSpaceDE w:val="0"/>
              <w:autoSpaceDN w:val="0"/>
              <w:adjustRightInd w:val="0"/>
              <w:spacing w:after="120"/>
              <w:jc w:val="both"/>
              <w:rPr>
                <w:rFonts w:ascii="Arial+0" w:hAnsi="Arial+0" w:cs="Arial+0"/>
                <w:sz w:val="20"/>
                <w:szCs w:val="20"/>
                <w:lang w:val="it-IT"/>
              </w:rPr>
            </w:pPr>
            <w:r>
              <w:rPr>
                <w:rFonts w:ascii="Arial+0" w:hAnsi="Arial+0" w:cs="Arial+0"/>
                <w:sz w:val="20"/>
                <w:szCs w:val="20"/>
                <w:lang w:val="it-IT"/>
              </w:rPr>
              <w:t xml:space="preserve">(O) CONDTN = </w:t>
            </w:r>
            <w:r w:rsidRPr="00694DED">
              <w:rPr>
                <w:rFonts w:ascii="Arial+0" w:hAnsi="Arial+0" w:cs="Arial+0"/>
                <w:sz w:val="20"/>
                <w:szCs w:val="20"/>
                <w:lang w:val="it-IT"/>
              </w:rPr>
              <w:t>[1 (under construction), 2 (ruined), 3 (under reclamation), 5 (planned construction)]</w:t>
            </w:r>
          </w:p>
          <w:p w:rsidR="00BD4264" w:rsidRPr="00E42241" w:rsidRDefault="00BD4264" w:rsidP="003536DB">
            <w:pPr>
              <w:autoSpaceDE w:val="0"/>
              <w:autoSpaceDN w:val="0"/>
              <w:adjustRightInd w:val="0"/>
              <w:spacing w:after="120"/>
              <w:jc w:val="both"/>
              <w:rPr>
                <w:rFonts w:ascii="Arial+0" w:hAnsi="Arial+0" w:cs="Arial+0"/>
                <w:sz w:val="20"/>
                <w:szCs w:val="20"/>
                <w:lang w:val="it-IT"/>
              </w:rPr>
            </w:pPr>
            <w:r>
              <w:rPr>
                <w:rFonts w:ascii="Arial+0" w:hAnsi="Arial+0" w:cs="Arial+0"/>
                <w:sz w:val="20"/>
                <w:szCs w:val="20"/>
                <w:lang w:val="it-IT"/>
              </w:rPr>
              <w:t xml:space="preserve">(M) SCAMIN = </w:t>
            </w:r>
            <w:r w:rsidRPr="00694DED">
              <w:rPr>
                <w:rFonts w:ascii="Arial+0" w:hAnsi="Arial+0" w:cs="Arial+0"/>
                <w:sz w:val="20"/>
                <w:szCs w:val="20"/>
                <w:lang w:val="it-IT"/>
              </w:rPr>
              <w:t>[EU: 22000; US: 45000]</w:t>
            </w:r>
          </w:p>
          <w:p w:rsidR="00BD4264" w:rsidRPr="00E42241" w:rsidRDefault="00BD4264" w:rsidP="003536DB">
            <w:pPr>
              <w:autoSpaceDE w:val="0"/>
              <w:autoSpaceDN w:val="0"/>
              <w:adjustRightInd w:val="0"/>
              <w:spacing w:after="120"/>
              <w:jc w:val="both"/>
              <w:rPr>
                <w:rFonts w:ascii="Arial+0" w:hAnsi="Arial+0" w:cs="Arial+0"/>
                <w:sz w:val="20"/>
                <w:szCs w:val="20"/>
                <w:lang w:val="it-IT"/>
              </w:rPr>
            </w:pPr>
            <w:r w:rsidRPr="00E42241">
              <w:rPr>
                <w:rFonts w:ascii="Arial+0" w:hAnsi="Arial+0" w:cs="Arial+0"/>
                <w:sz w:val="20"/>
                <w:szCs w:val="20"/>
                <w:lang w:val="it-IT"/>
              </w:rPr>
              <w:t>(C) SORDAT = [YYYYMMDD]</w:t>
            </w:r>
          </w:p>
          <w:p w:rsidR="00BD4264" w:rsidRPr="00E42241" w:rsidRDefault="00BD4264" w:rsidP="003536DB">
            <w:pPr>
              <w:autoSpaceDE w:val="0"/>
              <w:autoSpaceDN w:val="0"/>
              <w:adjustRightInd w:val="0"/>
              <w:spacing w:after="120"/>
              <w:jc w:val="both"/>
              <w:rPr>
                <w:rFonts w:ascii="Arial+0" w:hAnsi="Arial+0" w:cs="Arial+0"/>
                <w:sz w:val="20"/>
                <w:szCs w:val="20"/>
                <w:lang w:val="en-GB"/>
              </w:rPr>
            </w:pPr>
            <w:r w:rsidRPr="00E42241">
              <w:rPr>
                <w:rFonts w:ascii="Arial+0" w:hAnsi="Arial+0" w:cs="Arial+0"/>
                <w:sz w:val="20"/>
                <w:szCs w:val="20"/>
                <w:lang w:val="en-GB"/>
              </w:rPr>
              <w:t>(C) SORIND = (Refer to Section B General Guidance)]</w:t>
            </w:r>
          </w:p>
          <w:p w:rsidR="00BD4264" w:rsidRPr="00E42241" w:rsidRDefault="00BD4264" w:rsidP="003536DB">
            <w:pPr>
              <w:autoSpaceDE w:val="0"/>
              <w:autoSpaceDN w:val="0"/>
              <w:adjustRightInd w:val="0"/>
              <w:spacing w:after="120"/>
              <w:jc w:val="both"/>
              <w:rPr>
                <w:rFonts w:ascii="Arial+0" w:hAnsi="Arial+0" w:cs="Arial+0"/>
                <w:sz w:val="20"/>
                <w:szCs w:val="20"/>
                <w:lang w:val="en-GB"/>
              </w:rPr>
            </w:pPr>
          </w:p>
        </w:tc>
      </w:tr>
    </w:tbl>
    <w:p w:rsidR="00BD4264" w:rsidRPr="004C1B4F" w:rsidRDefault="00BD4264" w:rsidP="00BD4264">
      <w:pPr>
        <w:rPr>
          <w:rFonts w:ascii="Arial" w:hAnsi="Arial" w:cs="Arial"/>
          <w:sz w:val="20"/>
          <w:lang w:val="en-GB"/>
        </w:rPr>
      </w:pPr>
    </w:p>
    <w:p w:rsidR="00BD4264" w:rsidRDefault="00BD4264" w:rsidP="00A52FAE">
      <w:pPr>
        <w:spacing w:before="240"/>
        <w:rPr>
          <w:rFonts w:ascii="Arial" w:hAnsi="Arial" w:cs="Arial"/>
          <w:i/>
          <w:sz w:val="18"/>
          <w:szCs w:val="20"/>
          <w:lang w:val="en-GB"/>
        </w:rPr>
      </w:pPr>
    </w:p>
    <w:p w:rsidR="00BD4264" w:rsidRDefault="00BD4264" w:rsidP="00A52FAE">
      <w:pPr>
        <w:spacing w:before="240"/>
        <w:rPr>
          <w:rFonts w:ascii="Arial" w:hAnsi="Arial" w:cs="Arial"/>
          <w:i/>
          <w:sz w:val="18"/>
          <w:szCs w:val="20"/>
          <w:lang w:val="en-GB"/>
        </w:rPr>
      </w:pPr>
      <w:r>
        <w:rPr>
          <w:rFonts w:ascii="Arial" w:hAnsi="Arial" w:cs="Arial"/>
          <w:i/>
          <w:sz w:val="18"/>
          <w:szCs w:val="20"/>
          <w:lang w:val="en-GB"/>
        </w:rPr>
        <w:t xml:space="preserve">CR 442 </w:t>
      </w:r>
      <w:proofErr w:type="gramStart"/>
      <w:r>
        <w:rPr>
          <w:rFonts w:ascii="Arial" w:hAnsi="Arial" w:cs="Arial"/>
          <w:i/>
          <w:sz w:val="18"/>
          <w:szCs w:val="20"/>
          <w:lang w:val="en-GB"/>
        </w:rPr>
        <w:t>will only be implemented</w:t>
      </w:r>
      <w:proofErr w:type="gramEnd"/>
      <w:r>
        <w:rPr>
          <w:rFonts w:ascii="Arial" w:hAnsi="Arial" w:cs="Arial"/>
          <w:i/>
          <w:sz w:val="18"/>
          <w:szCs w:val="20"/>
          <w:lang w:val="en-GB"/>
        </w:rPr>
        <w:t xml:space="preserve"> in S-401 and has no influence on 2.6</w:t>
      </w:r>
    </w:p>
    <w:p w:rsidR="00BD4264" w:rsidRDefault="00BD4264">
      <w:pPr>
        <w:spacing w:after="0"/>
        <w:rPr>
          <w:rFonts w:ascii="Arial" w:hAnsi="Arial" w:cs="Arial"/>
          <w:i/>
          <w:sz w:val="18"/>
          <w:szCs w:val="20"/>
          <w:lang w:val="en-GB"/>
        </w:rPr>
      </w:pPr>
      <w:r>
        <w:rPr>
          <w:rFonts w:ascii="Arial" w:hAnsi="Arial" w:cs="Arial"/>
          <w:i/>
          <w:sz w:val="18"/>
          <w:szCs w:val="20"/>
          <w:lang w:val="en-GB"/>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F548F0"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F16DDD">
              <w:rPr>
                <w:rFonts w:cs="Arial"/>
                <w:sz w:val="20"/>
                <w:szCs w:val="20"/>
                <w:lang w:val="en-US"/>
              </w:rPr>
              <w:t>Clarification of the enumeration MARSYS_11 and removing references to CEVNI</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443</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35"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F548F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F548F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C.1.3, K.1.2, K.2.2, M.1.1, M.1.2, M.1.3, M.1.4, M.2.1, M.4.1, M.4.5, N.1.1, O.1.1, O.1.3, O.1.5, O.2.1, O.3.1, O.3.2,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AA</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many</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roofErr w:type="spellStart"/>
            <w:r>
              <w:rPr>
                <w:sz w:val="20"/>
                <w:szCs w:val="20"/>
                <w:lang w:val="en-GB"/>
              </w:rPr>
              <w:t>notmrk</w:t>
            </w:r>
            <w:proofErr w:type="spellEnd"/>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F548F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Contents of the Encoding Guide: replace "(CEVNI)" with "(main European inland waterway marking system)" in the title of Annex AA.</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C.1.3 of the Encoding Guide: replace "CEVNI" with "main European inland waterway marking system" in Encoding Instruction D.</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K.1.2 of the Encoding Guide: delete "in accordance with Article 7.03 of CEVNI rev5." in Encoding Instruction I.</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K.2.2 of the Encoding Guide: delete "in accordance with Article 7.03 of CEVNI rev5." in Encoding Instruction H.</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M.1.1 of the Encoding Guide: delete "CEVNI" in Encoding Instruction E.</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"and CEVNI" with "and the applicable police regulation" in Encoding Instruction H.</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four times in Encoding Instruction H.</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"in accordance with Article 7.03 of CEVNI rev5." in Encoding Instruction K.</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M.1.2 of the Encoding Guide: delete "CEVNI" in Encoding Instruction F.</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"and CEVNI" with "and the applicable police regulation" in Encoding Instruction G.</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four times in Encoding Instruction G.</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"in accordance with Article 7.03 of CEVNI rev5." in Encoding Instruction J.</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Page M.1.3 of the Encoding Guide: add "EU:" at the </w:t>
            </w:r>
            <w:proofErr w:type="spellStart"/>
            <w:r w:rsidRPr="00E92DBF">
              <w:rPr>
                <w:sz w:val="20"/>
                <w:szCs w:val="20"/>
                <w:highlight w:val="lightGray"/>
                <w:lang w:val="en-GB"/>
              </w:rPr>
              <w:t>bginning</w:t>
            </w:r>
            <w:proofErr w:type="spellEnd"/>
            <w:r w:rsidRPr="00E92DBF">
              <w:rPr>
                <w:sz w:val="20"/>
                <w:szCs w:val="20"/>
                <w:highlight w:val="lightGray"/>
                <w:lang w:val="en-GB"/>
              </w:rPr>
              <w:t xml:space="preserve"> of Encoding Instruction F and delete "CEVNI".</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"and CEVNI" with "and the applicable police regulation" in Encoding Instruction N.</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lastRenderedPageBreak/>
              <w:t>Delete "CEVNI" four times in Encoding Instruction N.</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M.1.4 of the Encoding Guide: Add "EU:" at the beginning of Encoding Instruction D and delete "CEVNI".</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"and CEVNI" with "and the applicable police regulation" in Encoding Instruction M.</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four times in Encoding Instruction M.</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M.2.1 of the Encoding Guide: delete "CEVNI" in encoding Instruction B and F.</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""notice marks.xls" with "AA" in Encoding instruction B.</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"in accordance with Article 7.03 of CEVNI rev. 5" in Encoding Instruction H.</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M.4.1 of the Encoding Guide: delete "CEVNI" in encoding Instructions A and two times in Encoding Instruction F.</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M.4.5 of the Encoding Guide: delete "Indicated by CEVNI sign E.8" in the definition.</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N.1.1 of the Encoding Guide: replace "CEVNI signs A.1, D.1 and D.2" with "signs with the meaning of A.1, D.1 or D.2 as described in annex AA" in encoding Instruction A.</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Page O.1.1 of the Encoding Guide: replace Encoding Instruction F with "EU: For a buoy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object class: '</w:t>
            </w:r>
            <w:proofErr w:type="spellStart"/>
            <w:r w:rsidRPr="00E92DBF">
              <w:rPr>
                <w:sz w:val="20"/>
                <w:szCs w:val="20"/>
                <w:highlight w:val="lightGray"/>
                <w:lang w:val="en-GB"/>
              </w:rPr>
              <w:t>boylat</w:t>
            </w:r>
            <w:proofErr w:type="spellEnd"/>
            <w:r w:rsidRPr="00E92DBF">
              <w:rPr>
                <w:sz w:val="20"/>
                <w:szCs w:val="20"/>
                <w:highlight w:val="lightGray"/>
                <w:lang w:val="en-GB"/>
              </w:rPr>
              <w:t>', '</w:t>
            </w:r>
            <w:proofErr w:type="spellStart"/>
            <w:r w:rsidRPr="00E92DBF">
              <w:rPr>
                <w:sz w:val="20"/>
                <w:szCs w:val="20"/>
                <w:highlight w:val="lightGray"/>
                <w:lang w:val="en-GB"/>
              </w:rPr>
              <w:t>catlam</w:t>
            </w:r>
            <w:proofErr w:type="spellEnd"/>
            <w:r w:rsidRPr="00E92DBF">
              <w:rPr>
                <w:sz w:val="20"/>
                <w:szCs w:val="20"/>
                <w:highlight w:val="lightGray"/>
                <w:lang w:val="en-GB"/>
              </w:rPr>
              <w:t>' = 3, 4 or 8 shall be used.</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The COLOUR attribute shall be encoded with 3,4,3,4 (red / green)."</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"CEVNI" with "</w:t>
            </w:r>
            <w:proofErr w:type="gramStart"/>
            <w:r w:rsidRPr="00E92DBF">
              <w:rPr>
                <w:sz w:val="20"/>
                <w:szCs w:val="20"/>
                <w:highlight w:val="lightGray"/>
                <w:lang w:val="en-GB"/>
              </w:rPr>
              <w:t>a</w:t>
            </w:r>
            <w:proofErr w:type="gramEnd"/>
            <w:r w:rsidRPr="00E92DBF">
              <w:rPr>
                <w:sz w:val="20"/>
                <w:szCs w:val="20"/>
                <w:highlight w:val="lightGray"/>
                <w:lang w:val="en-GB"/>
              </w:rPr>
              <w:t>" in Encoding Instruction H.</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Page O.1.3 of the Encoding Guide: replace the first sentence of Encoding Instruction D with "For buoys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object class '</w:t>
            </w:r>
            <w:proofErr w:type="spellStart"/>
            <w:r w:rsidRPr="00E92DBF">
              <w:rPr>
                <w:sz w:val="20"/>
                <w:szCs w:val="20"/>
                <w:highlight w:val="lightGray"/>
                <w:lang w:val="en-GB"/>
              </w:rPr>
              <w:t>boylat</w:t>
            </w:r>
            <w:proofErr w:type="spellEnd"/>
            <w:r w:rsidRPr="00E92DBF">
              <w:rPr>
                <w:sz w:val="20"/>
                <w:szCs w:val="20"/>
                <w:highlight w:val="lightGray"/>
                <w:lang w:val="en-GB"/>
              </w:rPr>
              <w:t>' has to be used.</w:t>
            </w:r>
            <w:proofErr w:type="gramStart"/>
            <w:r w:rsidRPr="00E92DBF">
              <w:rPr>
                <w:sz w:val="20"/>
                <w:szCs w:val="20"/>
                <w:highlight w:val="lightGray"/>
                <w:lang w:val="en-GB"/>
              </w:rPr>
              <w:t>".</w:t>
            </w:r>
            <w:proofErr w:type="gramEnd"/>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Page O.1.5 of the Encoding Guide: replace "EU" two times with "EU, </w:t>
            </w:r>
            <w:proofErr w:type="spellStart"/>
            <w:r w:rsidRPr="00E92DBF">
              <w:rPr>
                <w:sz w:val="20"/>
                <w:szCs w:val="20"/>
                <w:highlight w:val="lightGray"/>
                <w:lang w:val="en-GB"/>
              </w:rPr>
              <w:t>marsys</w:t>
            </w:r>
            <w:proofErr w:type="spellEnd"/>
            <w:r w:rsidRPr="00E92DBF">
              <w:rPr>
                <w:sz w:val="20"/>
                <w:szCs w:val="20"/>
                <w:highlight w:val="lightGray"/>
                <w:lang w:val="en-GB"/>
              </w:rPr>
              <w:t xml:space="preserve"> 11" and "RU" with "RU, </w:t>
            </w:r>
            <w:proofErr w:type="spellStart"/>
            <w:r w:rsidRPr="00E92DBF">
              <w:rPr>
                <w:sz w:val="20"/>
                <w:szCs w:val="20"/>
                <w:highlight w:val="lightGray"/>
                <w:lang w:val="en-GB"/>
              </w:rPr>
              <w:t>marsys</w:t>
            </w:r>
            <w:proofErr w:type="spellEnd"/>
            <w:r w:rsidRPr="00E92DBF">
              <w:rPr>
                <w:sz w:val="20"/>
                <w:szCs w:val="20"/>
                <w:highlight w:val="lightGray"/>
                <w:lang w:val="en-GB"/>
              </w:rPr>
              <w:t xml:space="preserve"> 12" in the column Graphics.</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Replace the first sentence of Encoding Instruction C with "EU: for buoys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in case TOPMAR is added:"</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Replace the first sentence of Encoding Instruction D with "EU: for buoys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BOYSHP/</w:t>
            </w:r>
            <w:proofErr w:type="spellStart"/>
            <w:r w:rsidRPr="00E92DBF">
              <w:rPr>
                <w:sz w:val="20"/>
                <w:szCs w:val="20"/>
                <w:highlight w:val="lightGray"/>
                <w:lang w:val="en-GB"/>
              </w:rPr>
              <w:t>catlam</w:t>
            </w:r>
            <w:proofErr w:type="spellEnd"/>
            <w:r w:rsidRPr="00E92DBF">
              <w:rPr>
                <w:sz w:val="20"/>
                <w:szCs w:val="20"/>
                <w:highlight w:val="lightGray"/>
                <w:lang w:val="en-GB"/>
              </w:rPr>
              <w:t>/COLOUR attributes must be used in the following combinations:"</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O.2.1 of the Encoding Guide: replace "CEVNI"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11" in the Graphics column.</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Replace "For marks" with "For marks with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in Encoding Instruction C and D.</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O.3.1 of the Encoding Guide: Replace the first sentence of the definition with "waterway signs as described in Annex AA."</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"CEVNI" with "Europe" in the Graphics column.</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"AA - CEVNI" with "AA - main European inland waterway marking system" in Encoding Instruction A and delete the second paragraph.</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Encoding Instruction B with "Although the list was originally based on the main European inland waterway marking system, the codes can be used for other notice marks with the same meaning (e.g., on the Paraguay-Parana Waterway in Brazil)."</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Replace "For CEVNI" with "For notice marks as </w:t>
            </w:r>
            <w:proofErr w:type="spellStart"/>
            <w:r w:rsidRPr="00E92DBF">
              <w:rPr>
                <w:sz w:val="20"/>
                <w:szCs w:val="20"/>
                <w:highlight w:val="lightGray"/>
                <w:lang w:val="en-GB"/>
              </w:rPr>
              <w:t>decribed</w:t>
            </w:r>
            <w:proofErr w:type="spellEnd"/>
            <w:r w:rsidRPr="00E92DBF">
              <w:rPr>
                <w:sz w:val="20"/>
                <w:szCs w:val="20"/>
                <w:highlight w:val="lightGray"/>
                <w:lang w:val="en-GB"/>
              </w:rPr>
              <w:t xml:space="preserve"> in Annex AA" in Encoding Instructions C, D, E, F, G, H, I, J, K, L, M, N, O, P and Q.</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5 times in Encoding Instruction C.</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3 times in Encoding Instruction K.</w:t>
            </w:r>
          </w:p>
          <w:p w:rsidR="00BD4264" w:rsidRPr="00E92DBF" w:rsidRDefault="00BD4264" w:rsidP="003536DB">
            <w:pPr>
              <w:pStyle w:val="KeinLeerraum"/>
              <w:rPr>
                <w:sz w:val="20"/>
                <w:szCs w:val="20"/>
                <w:highlight w:val="lightGray"/>
                <w:lang w:val="en-GB"/>
              </w:rPr>
            </w:pPr>
            <w:proofErr w:type="spellStart"/>
            <w:r w:rsidRPr="00E92DBF">
              <w:rPr>
                <w:sz w:val="20"/>
                <w:szCs w:val="20"/>
                <w:highlight w:val="lightGray"/>
                <w:lang w:val="en-GB"/>
              </w:rPr>
              <w:t>Delete"CEVNI</w:t>
            </w:r>
            <w:proofErr w:type="spellEnd"/>
            <w:r w:rsidRPr="00E92DBF">
              <w:rPr>
                <w:sz w:val="20"/>
                <w:szCs w:val="20"/>
                <w:highlight w:val="lightGray"/>
                <w:lang w:val="en-GB"/>
              </w:rPr>
              <w:t>" in Encoding Instruction O.</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Page O.3.2 of the Encoding Guide: replace the first sentence of the definition with "Waterway signs as described in Annex AA.</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Replace Encoding </w:t>
            </w:r>
            <w:proofErr w:type="spellStart"/>
            <w:r w:rsidRPr="00E92DBF">
              <w:rPr>
                <w:sz w:val="20"/>
                <w:szCs w:val="20"/>
                <w:highlight w:val="lightGray"/>
                <w:lang w:val="en-GB"/>
              </w:rPr>
              <w:t>Insruction</w:t>
            </w:r>
            <w:proofErr w:type="spellEnd"/>
            <w:r w:rsidRPr="00E92DBF">
              <w:rPr>
                <w:sz w:val="20"/>
                <w:szCs w:val="20"/>
                <w:highlight w:val="lightGray"/>
                <w:lang w:val="en-GB"/>
              </w:rPr>
              <w:t xml:space="preserve"> A with "For detailed list of all available input ID’s for category of notice mark (</w:t>
            </w:r>
            <w:proofErr w:type="spellStart"/>
            <w:r w:rsidRPr="00E92DBF">
              <w:rPr>
                <w:sz w:val="20"/>
                <w:szCs w:val="20"/>
                <w:highlight w:val="lightGray"/>
                <w:lang w:val="en-GB"/>
              </w:rPr>
              <w:t>catnmk</w:t>
            </w:r>
            <w:proofErr w:type="spellEnd"/>
            <w:r w:rsidRPr="00E92DBF">
              <w:rPr>
                <w:sz w:val="20"/>
                <w:szCs w:val="20"/>
                <w:highlight w:val="lightGray"/>
                <w:lang w:val="en-GB"/>
              </w:rPr>
              <w:t>) see annex AA. All order numbers are referenced to the main European inland waterway marking system."</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Replace Encoding Instruction B with "Although the list was originally based on the main European inland waterway marking system, the codes can be used for other notice marks with the same meaning, too (e.g., on the river Po in Italy)".</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Delete "CEVNI" and "(with the same meaning according to CEVNI)" in Encoding Instruction F.</w:t>
            </w: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lastRenderedPageBreak/>
              <w:t xml:space="preserve">Align the Object Encoding of </w:t>
            </w:r>
            <w:proofErr w:type="spellStart"/>
            <w:r w:rsidRPr="00E92DBF">
              <w:rPr>
                <w:sz w:val="20"/>
                <w:szCs w:val="20"/>
                <w:highlight w:val="lightGray"/>
                <w:lang w:val="en-GB"/>
              </w:rPr>
              <w:t>fnctnm</w:t>
            </w:r>
            <w:proofErr w:type="spellEnd"/>
            <w:r w:rsidRPr="00E92DBF">
              <w:rPr>
                <w:sz w:val="20"/>
                <w:szCs w:val="20"/>
                <w:highlight w:val="lightGray"/>
                <w:lang w:val="en-GB"/>
              </w:rPr>
              <w:t xml:space="preserve"> with the FC by deleting four times the text after "mark".</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 xml:space="preserve">For all pages that include </w:t>
            </w:r>
            <w:proofErr w:type="spellStart"/>
            <w:r w:rsidRPr="00E92DBF">
              <w:rPr>
                <w:sz w:val="20"/>
                <w:szCs w:val="20"/>
                <w:highlight w:val="lightGray"/>
                <w:lang w:val="en-GB"/>
              </w:rPr>
              <w:t>marsys</w:t>
            </w:r>
            <w:proofErr w:type="spellEnd"/>
            <w:r w:rsidRPr="00E92DBF">
              <w:rPr>
                <w:sz w:val="20"/>
                <w:szCs w:val="20"/>
                <w:highlight w:val="lightGray"/>
                <w:lang w:val="en-GB"/>
              </w:rPr>
              <w:t xml:space="preserve"> = 11 in the Object Encoding: replace "CEVNI" with "main European inland waterway marking system"</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Chapter V: Delete the line for CEVNI.</w:t>
            </w:r>
          </w:p>
          <w:p w:rsidR="00BD4264" w:rsidRPr="00E92DBF" w:rsidRDefault="00BD4264" w:rsidP="003536DB">
            <w:pPr>
              <w:pStyle w:val="KeinLeerraum"/>
              <w:rPr>
                <w:sz w:val="20"/>
                <w:szCs w:val="20"/>
                <w:highlight w:val="lightGray"/>
                <w:lang w:val="en-GB"/>
              </w:rPr>
            </w:pPr>
          </w:p>
          <w:p w:rsidR="00BD4264" w:rsidRPr="00E92DBF" w:rsidRDefault="00BD4264" w:rsidP="003536DB">
            <w:pPr>
              <w:pStyle w:val="KeinLeerraum"/>
              <w:rPr>
                <w:sz w:val="20"/>
                <w:szCs w:val="20"/>
                <w:highlight w:val="lightGray"/>
                <w:lang w:val="en-GB"/>
              </w:rPr>
            </w:pPr>
            <w:r w:rsidRPr="00E92DBF">
              <w:rPr>
                <w:sz w:val="20"/>
                <w:szCs w:val="20"/>
                <w:highlight w:val="lightGray"/>
                <w:lang w:val="en-GB"/>
              </w:rPr>
              <w:t>Annex AA: replace "CEVNI" with "main European inland waterway marking system" in the title.</w:t>
            </w:r>
          </w:p>
          <w:p w:rsidR="00BD4264" w:rsidRPr="0005464C" w:rsidRDefault="00BD4264" w:rsidP="003536DB">
            <w:pPr>
              <w:pStyle w:val="KeinLeerraum"/>
              <w:rPr>
                <w:sz w:val="20"/>
                <w:szCs w:val="20"/>
                <w:lang w:val="en-GB"/>
              </w:rPr>
            </w:pPr>
            <w:r w:rsidRPr="00E92DBF">
              <w:rPr>
                <w:sz w:val="20"/>
                <w:szCs w:val="20"/>
                <w:highlight w:val="lightGray"/>
                <w:lang w:val="en-GB"/>
              </w:rPr>
              <w:t>Replace "CEVNI" with "Code" in the header line of the table.</w:t>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F548F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The Encoding Guide is containing many references to CEVNI, the European Code for Inland Waterways of UNECE. CESNI, the European Committee for drawing up standards in the field of inland navigation, is concerned that references to CEVNI could be interpreted as an obligation to apply CEVNI in national law or that they do not cover signs and signals that are based on other regulations, but have the same meaning and the same look as described in CEVNI.</w:t>
            </w:r>
          </w:p>
          <w:p w:rsidR="00BD4264" w:rsidRDefault="00BD4264" w:rsidP="003536DB">
            <w:pPr>
              <w:pStyle w:val="KeinLeerraum"/>
              <w:rPr>
                <w:sz w:val="20"/>
                <w:szCs w:val="20"/>
                <w:lang w:val="en-GB"/>
              </w:rPr>
            </w:pPr>
          </w:p>
          <w:p w:rsidR="00BD4264" w:rsidRDefault="00BD4264" w:rsidP="003536DB">
            <w:pPr>
              <w:pStyle w:val="KeinLeerraum"/>
              <w:rPr>
                <w:sz w:val="20"/>
                <w:szCs w:val="20"/>
                <w:lang w:val="en-GB"/>
              </w:rPr>
            </w:pPr>
            <w:r>
              <w:rPr>
                <w:sz w:val="20"/>
                <w:szCs w:val="20"/>
                <w:lang w:val="en-GB"/>
              </w:rPr>
              <w:t xml:space="preserve">References to CEVNI in the Feature Catalogue and in the Encoding Guide have therefore to </w:t>
            </w:r>
            <w:proofErr w:type="gramStart"/>
            <w:r>
              <w:rPr>
                <w:sz w:val="20"/>
                <w:szCs w:val="20"/>
                <w:lang w:val="en-GB"/>
              </w:rPr>
              <w:t>be deleted</w:t>
            </w:r>
            <w:proofErr w:type="gramEnd"/>
            <w:r>
              <w:rPr>
                <w:sz w:val="20"/>
                <w:szCs w:val="20"/>
                <w:lang w:val="en-GB"/>
              </w:rPr>
              <w:t xml:space="preserve"> if possible or to be clarified.</w:t>
            </w:r>
          </w:p>
          <w:p w:rsidR="00BD4264" w:rsidRDefault="00BD4264" w:rsidP="003536DB">
            <w:pPr>
              <w:pStyle w:val="KeinLeerraum"/>
              <w:rPr>
                <w:sz w:val="20"/>
                <w:szCs w:val="20"/>
                <w:lang w:val="en-GB"/>
              </w:rPr>
            </w:pPr>
          </w:p>
          <w:p w:rsidR="00BD4264" w:rsidRDefault="00BD4264" w:rsidP="003536DB">
            <w:pPr>
              <w:pStyle w:val="KeinLeerraum"/>
              <w:rPr>
                <w:sz w:val="20"/>
                <w:szCs w:val="20"/>
                <w:lang w:val="en-GB"/>
              </w:rPr>
            </w:pPr>
            <w:r>
              <w:rPr>
                <w:sz w:val="20"/>
                <w:szCs w:val="20"/>
                <w:lang w:val="en-GB"/>
              </w:rPr>
              <w:t xml:space="preserve">In the Encoding </w:t>
            </w:r>
            <w:proofErr w:type="gramStart"/>
            <w:r>
              <w:rPr>
                <w:sz w:val="20"/>
                <w:szCs w:val="20"/>
                <w:lang w:val="en-GB"/>
              </w:rPr>
              <w:t>Guide</w:t>
            </w:r>
            <w:proofErr w:type="gramEnd"/>
            <w:r>
              <w:rPr>
                <w:sz w:val="20"/>
                <w:szCs w:val="20"/>
                <w:lang w:val="en-GB"/>
              </w:rPr>
              <w:t xml:space="preserve"> it is possible to delete the references. </w:t>
            </w:r>
          </w:p>
          <w:p w:rsidR="00BD4264" w:rsidRDefault="00BD4264" w:rsidP="003536DB">
            <w:pPr>
              <w:pStyle w:val="KeinLeerraum"/>
              <w:rPr>
                <w:sz w:val="20"/>
                <w:szCs w:val="20"/>
                <w:lang w:val="en-GB"/>
              </w:rPr>
            </w:pPr>
          </w:p>
          <w:p w:rsidR="00BD4264" w:rsidRPr="00004448" w:rsidRDefault="00BD4264" w:rsidP="003536DB">
            <w:pPr>
              <w:pStyle w:val="KeinLeerraum"/>
              <w:rPr>
                <w:sz w:val="20"/>
                <w:szCs w:val="20"/>
                <w:lang w:val="en-GB"/>
              </w:rPr>
            </w:pPr>
            <w:r w:rsidRPr="00004448">
              <w:rPr>
                <w:sz w:val="20"/>
                <w:szCs w:val="20"/>
                <w:lang w:val="en-GB"/>
              </w:rPr>
              <w:t xml:space="preserve">The enumeration 11 of the attribute "Marks navigational - System of" </w:t>
            </w:r>
            <w:r>
              <w:rPr>
                <w:sz w:val="20"/>
                <w:szCs w:val="20"/>
                <w:lang w:val="en-GB"/>
              </w:rPr>
              <w:t xml:space="preserve">in the Feature Catalogue </w:t>
            </w:r>
            <w:r w:rsidRPr="00004448">
              <w:rPr>
                <w:sz w:val="20"/>
                <w:szCs w:val="20"/>
                <w:lang w:val="en-GB"/>
              </w:rPr>
              <w:t xml:space="preserve">is "CEVNI". The </w:t>
            </w:r>
            <w:r>
              <w:rPr>
                <w:sz w:val="20"/>
                <w:szCs w:val="20"/>
                <w:lang w:val="en-GB"/>
              </w:rPr>
              <w:t xml:space="preserve">name and the </w:t>
            </w:r>
            <w:r w:rsidRPr="00004448">
              <w:rPr>
                <w:sz w:val="20"/>
                <w:szCs w:val="20"/>
                <w:lang w:val="en-GB"/>
              </w:rPr>
              <w:t>definition of this enumeration ha</w:t>
            </w:r>
            <w:r>
              <w:rPr>
                <w:sz w:val="20"/>
                <w:szCs w:val="20"/>
                <w:lang w:val="en-GB"/>
              </w:rPr>
              <w:t>ve</w:t>
            </w:r>
            <w:r w:rsidRPr="00004448">
              <w:rPr>
                <w:sz w:val="20"/>
                <w:szCs w:val="20"/>
                <w:lang w:val="en-GB"/>
              </w:rPr>
              <w:t xml:space="preserve"> to </w:t>
            </w:r>
            <w:proofErr w:type="gramStart"/>
            <w:r w:rsidRPr="00004448">
              <w:rPr>
                <w:sz w:val="20"/>
                <w:szCs w:val="20"/>
                <w:lang w:val="en-GB"/>
              </w:rPr>
              <w:t>be amended</w:t>
            </w:r>
            <w:proofErr w:type="gramEnd"/>
            <w:r w:rsidRPr="00004448">
              <w:rPr>
                <w:sz w:val="20"/>
                <w:szCs w:val="20"/>
                <w:lang w:val="en-GB"/>
              </w:rPr>
              <w:t xml:space="preserve"> to clarify that it is not only referring to navigational systems of marks that are explicitly based on CEVNI, but also on other systems that use the same marks.</w:t>
            </w:r>
          </w:p>
          <w:p w:rsidR="00BD4264" w:rsidRDefault="00BD4264" w:rsidP="003536DB">
            <w:pPr>
              <w:pStyle w:val="KeinLeerraum"/>
              <w:rPr>
                <w:sz w:val="20"/>
                <w:szCs w:val="20"/>
                <w:lang w:val="en-GB"/>
              </w:rPr>
            </w:pPr>
          </w:p>
          <w:p w:rsidR="00BD4264" w:rsidRPr="00004448" w:rsidRDefault="00BD4264" w:rsidP="003536DB">
            <w:pPr>
              <w:pStyle w:val="KeinLeerraum"/>
              <w:rPr>
                <w:sz w:val="20"/>
                <w:szCs w:val="20"/>
                <w:lang w:val="en-GB"/>
              </w:rPr>
            </w:pPr>
            <w:r w:rsidRPr="00004448">
              <w:rPr>
                <w:sz w:val="20"/>
                <w:szCs w:val="20"/>
                <w:lang w:val="en-GB"/>
              </w:rPr>
              <w:t xml:space="preserve">A more detailed background information for the European members </w:t>
            </w:r>
            <w:proofErr w:type="gramStart"/>
            <w:r w:rsidRPr="00004448">
              <w:rPr>
                <w:sz w:val="20"/>
                <w:szCs w:val="20"/>
                <w:lang w:val="en-GB"/>
              </w:rPr>
              <w:t>is provided</w:t>
            </w:r>
            <w:proofErr w:type="gramEnd"/>
            <w:r w:rsidRPr="00004448">
              <w:rPr>
                <w:sz w:val="20"/>
                <w:szCs w:val="20"/>
                <w:lang w:val="en-GB"/>
              </w:rPr>
              <w:t xml:space="preserve"> in </w:t>
            </w:r>
            <w:r>
              <w:rPr>
                <w:sz w:val="20"/>
                <w:szCs w:val="20"/>
                <w:lang w:val="en-GB"/>
              </w:rPr>
              <w:t>the annex</w:t>
            </w:r>
            <w:r w:rsidRPr="00004448">
              <w:rPr>
                <w:sz w:val="20"/>
                <w:szCs w:val="20"/>
                <w:lang w:val="en-GB"/>
              </w:rPr>
              <w:t>.</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F548F0"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sz w:val="20"/>
                <w:szCs w:val="20"/>
                <w:lang w:val="en-GB"/>
              </w:rPr>
            </w:pPr>
            <w:r w:rsidRPr="0005464C">
              <w:rPr>
                <w:sz w:val="20"/>
                <w:szCs w:val="20"/>
                <w:lang w:val="en-GB"/>
              </w:rPr>
              <w:t xml:space="preserve">Proposed amendments to the Feature Catalogue: </w:t>
            </w:r>
          </w:p>
          <w:p w:rsidR="00BD4264" w:rsidRDefault="00BD4264" w:rsidP="003536DB">
            <w:pPr>
              <w:pStyle w:val="KeinLeerraum"/>
              <w:rPr>
                <w:sz w:val="20"/>
                <w:szCs w:val="20"/>
                <w:lang w:val="en-GB"/>
              </w:rPr>
            </w:pPr>
          </w:p>
          <w:p w:rsidR="00BD4264" w:rsidRPr="00B67C5D" w:rsidRDefault="00BD4264" w:rsidP="003536DB">
            <w:pPr>
              <w:pStyle w:val="KeinLeerraum"/>
              <w:rPr>
                <w:sz w:val="20"/>
                <w:szCs w:val="20"/>
                <w:highlight w:val="lightGray"/>
                <w:lang w:val="en-GB"/>
              </w:rPr>
            </w:pPr>
            <w:r w:rsidRPr="00B67C5D">
              <w:rPr>
                <w:sz w:val="20"/>
                <w:szCs w:val="20"/>
                <w:highlight w:val="lightGray"/>
                <w:lang w:val="en-GB"/>
              </w:rPr>
              <w:t xml:space="preserve">Replace all entries "Source: CEVNI" with "Source: Annex AA of the Encoding Guide for Inland ENCs" in the enumerations of the attribute </w:t>
            </w:r>
            <w:proofErr w:type="spellStart"/>
            <w:r w:rsidRPr="00B67C5D">
              <w:rPr>
                <w:sz w:val="20"/>
                <w:szCs w:val="20"/>
                <w:highlight w:val="lightGray"/>
                <w:lang w:val="en-GB"/>
              </w:rPr>
              <w:t>catnmk</w:t>
            </w:r>
            <w:proofErr w:type="spellEnd"/>
            <w:r w:rsidRPr="00B67C5D">
              <w:rPr>
                <w:sz w:val="20"/>
                <w:szCs w:val="20"/>
                <w:highlight w:val="lightGray"/>
                <w:lang w:val="en-GB"/>
              </w:rPr>
              <w:t>.</w:t>
            </w:r>
          </w:p>
          <w:p w:rsidR="00BD4264" w:rsidRPr="00B67C5D" w:rsidRDefault="00BD4264" w:rsidP="003536DB">
            <w:pPr>
              <w:pStyle w:val="KeinLeerraum"/>
              <w:rPr>
                <w:sz w:val="20"/>
                <w:szCs w:val="20"/>
                <w:highlight w:val="lightGray"/>
                <w:lang w:val="en-GB"/>
              </w:rPr>
            </w:pPr>
          </w:p>
          <w:p w:rsidR="00BD4264" w:rsidRPr="00B67C5D" w:rsidRDefault="00BD4264" w:rsidP="003536DB">
            <w:pPr>
              <w:pStyle w:val="KeinLeerraum"/>
              <w:rPr>
                <w:sz w:val="20"/>
                <w:szCs w:val="20"/>
                <w:highlight w:val="lightGray"/>
                <w:lang w:val="en-GB"/>
              </w:rPr>
            </w:pPr>
            <w:r w:rsidRPr="00B67C5D">
              <w:rPr>
                <w:sz w:val="20"/>
                <w:szCs w:val="20"/>
                <w:highlight w:val="lightGray"/>
                <w:lang w:val="en-GB"/>
              </w:rPr>
              <w:t xml:space="preserve">Replace the existing name of enumeration 11 of the attribute "Marks navigational - System of" in the Feature Catalogue </w:t>
            </w:r>
            <w:proofErr w:type="gramStart"/>
            <w:r w:rsidRPr="00B67C5D">
              <w:rPr>
                <w:sz w:val="20"/>
                <w:szCs w:val="20"/>
                <w:highlight w:val="lightGray"/>
                <w:lang w:val="en-GB"/>
              </w:rPr>
              <w:t>with:</w:t>
            </w:r>
            <w:proofErr w:type="gramEnd"/>
            <w:r w:rsidRPr="00B67C5D">
              <w:rPr>
                <w:sz w:val="20"/>
                <w:szCs w:val="20"/>
                <w:highlight w:val="lightGray"/>
                <w:lang w:val="en-GB"/>
              </w:rPr>
              <w:t xml:space="preserve"> "main European inland waterway </w:t>
            </w:r>
            <w:r>
              <w:rPr>
                <w:sz w:val="20"/>
                <w:szCs w:val="20"/>
                <w:highlight w:val="lightGray"/>
                <w:lang w:val="en-GB"/>
              </w:rPr>
              <w:t xml:space="preserve">marking </w:t>
            </w:r>
            <w:r w:rsidRPr="00B67C5D">
              <w:rPr>
                <w:sz w:val="20"/>
                <w:szCs w:val="20"/>
                <w:highlight w:val="lightGray"/>
                <w:lang w:val="en-GB"/>
              </w:rPr>
              <w:t>system".</w:t>
            </w:r>
          </w:p>
          <w:p w:rsidR="00BD4264" w:rsidRDefault="00BD4264" w:rsidP="003536DB">
            <w:pPr>
              <w:pStyle w:val="KeinLeerraum"/>
              <w:rPr>
                <w:sz w:val="20"/>
                <w:szCs w:val="20"/>
                <w:lang w:val="en-GB"/>
              </w:rPr>
            </w:pPr>
            <w:r w:rsidRPr="00B67C5D">
              <w:rPr>
                <w:sz w:val="20"/>
                <w:szCs w:val="20"/>
                <w:highlight w:val="lightGray"/>
                <w:lang w:val="en-GB"/>
              </w:rPr>
              <w:t xml:space="preserve">Replace the definition with "navigational aids as required in international, national or regional regulations that contain the </w:t>
            </w:r>
            <w:r>
              <w:rPr>
                <w:sz w:val="20"/>
                <w:szCs w:val="20"/>
                <w:highlight w:val="lightGray"/>
                <w:lang w:val="en-GB"/>
              </w:rPr>
              <w:t xml:space="preserve">same </w:t>
            </w:r>
            <w:r w:rsidRPr="00B67C5D">
              <w:rPr>
                <w:sz w:val="20"/>
                <w:szCs w:val="20"/>
                <w:highlight w:val="lightGray"/>
                <w:lang w:val="en-GB"/>
              </w:rPr>
              <w:t xml:space="preserve">navigational aids </w:t>
            </w:r>
            <w:r>
              <w:rPr>
                <w:sz w:val="20"/>
                <w:szCs w:val="20"/>
                <w:highlight w:val="lightGray"/>
                <w:lang w:val="en-GB"/>
              </w:rPr>
              <w:t>as the European Code for Inland Waterways of UN/ECE</w:t>
            </w:r>
            <w:r w:rsidRPr="00B67C5D">
              <w:rPr>
                <w:sz w:val="20"/>
                <w:szCs w:val="20"/>
                <w:highlight w:val="lightGray"/>
                <w:lang w:val="en-GB"/>
              </w:rPr>
              <w:t>, or if there is no regulation for a waterway,</w:t>
            </w:r>
            <w:r>
              <w:rPr>
                <w:sz w:val="20"/>
                <w:szCs w:val="20"/>
                <w:highlight w:val="lightGray"/>
                <w:lang w:val="en-GB"/>
              </w:rPr>
              <w:t xml:space="preserve"> </w:t>
            </w:r>
            <w:r w:rsidRPr="00B67C5D">
              <w:rPr>
                <w:sz w:val="20"/>
                <w:szCs w:val="20"/>
                <w:highlight w:val="lightGray"/>
                <w:lang w:val="en-GB"/>
              </w:rPr>
              <w:t>navigational aids as recommended in the European Code for Inland Waterways of UN/ECE (for notice marks see Annex AA of the Encoding Guide for Inland ENCs)"</w:t>
            </w:r>
          </w:p>
          <w:p w:rsidR="00BD4264" w:rsidRPr="0005464C" w:rsidRDefault="00BD4264" w:rsidP="003536DB">
            <w:pPr>
              <w:pStyle w:val="KeinLeerraum"/>
              <w:rPr>
                <w:sz w:val="20"/>
                <w:szCs w:val="20"/>
                <w:lang w:val="en-GB"/>
              </w:rPr>
            </w:pPr>
          </w:p>
        </w:tc>
      </w:tr>
      <w:tr w:rsidR="00BD4264" w:rsidRPr="00F548F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A2FE1"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A2FE1">
              <w:rPr>
                <w:sz w:val="20"/>
                <w:szCs w:val="20"/>
                <w:lang w:val="en-GB"/>
              </w:rPr>
              <w:t xml:space="preserve">Replace all entries "Source: CEVNI" with "Source: Annex AA of the Encoding Guide for Inland ENCs" in the enumerations of the attribute </w:t>
            </w:r>
            <w:proofErr w:type="spellStart"/>
            <w:r w:rsidRPr="000A2FE1">
              <w:rPr>
                <w:sz w:val="20"/>
                <w:szCs w:val="20"/>
                <w:lang w:val="en-GB"/>
              </w:rPr>
              <w:t>catnmk</w:t>
            </w:r>
            <w:proofErr w:type="spellEnd"/>
            <w:r w:rsidRPr="000A2FE1">
              <w:rPr>
                <w:sz w:val="20"/>
                <w:szCs w:val="20"/>
                <w:lang w:val="en-GB"/>
              </w:rPr>
              <w:t>.</w:t>
            </w:r>
          </w:p>
          <w:p w:rsidR="00BD4264" w:rsidRPr="000A2FE1" w:rsidRDefault="00BD4264" w:rsidP="003536DB">
            <w:pPr>
              <w:pStyle w:val="KeinLeerraum"/>
              <w:rPr>
                <w:sz w:val="20"/>
                <w:szCs w:val="20"/>
                <w:lang w:val="en-GB"/>
              </w:rPr>
            </w:pPr>
          </w:p>
          <w:p w:rsidR="00BD4264" w:rsidRPr="000A2FE1" w:rsidRDefault="00BD4264" w:rsidP="003536DB">
            <w:pPr>
              <w:pStyle w:val="KeinLeerraum"/>
              <w:rPr>
                <w:sz w:val="20"/>
                <w:szCs w:val="20"/>
                <w:lang w:val="en-GB"/>
              </w:rPr>
            </w:pPr>
            <w:r w:rsidRPr="000A2FE1">
              <w:rPr>
                <w:sz w:val="20"/>
                <w:szCs w:val="20"/>
                <w:lang w:val="en-GB"/>
              </w:rPr>
              <w:t xml:space="preserve">Replace the existing name of enumeration 11 of the attribute "Marks navigational - System of" in the Feature Catalogue </w:t>
            </w:r>
            <w:proofErr w:type="gramStart"/>
            <w:r w:rsidRPr="000A2FE1">
              <w:rPr>
                <w:sz w:val="20"/>
                <w:szCs w:val="20"/>
                <w:lang w:val="en-GB"/>
              </w:rPr>
              <w:t>with:</w:t>
            </w:r>
            <w:proofErr w:type="gramEnd"/>
            <w:r w:rsidRPr="000A2FE1">
              <w:rPr>
                <w:sz w:val="20"/>
                <w:szCs w:val="20"/>
                <w:lang w:val="en-GB"/>
              </w:rPr>
              <w:t xml:space="preserve"> "main European inland waterway </w:t>
            </w:r>
            <w:r>
              <w:rPr>
                <w:sz w:val="20"/>
                <w:szCs w:val="20"/>
                <w:lang w:val="en-GB"/>
              </w:rPr>
              <w:t xml:space="preserve">marking </w:t>
            </w:r>
            <w:r w:rsidRPr="000A2FE1">
              <w:rPr>
                <w:sz w:val="20"/>
                <w:szCs w:val="20"/>
                <w:lang w:val="en-GB"/>
              </w:rPr>
              <w:t>system".</w:t>
            </w:r>
          </w:p>
          <w:p w:rsidR="00BD4264" w:rsidRDefault="00BD4264" w:rsidP="003536DB">
            <w:pPr>
              <w:pStyle w:val="KeinLeerraum"/>
              <w:rPr>
                <w:sz w:val="20"/>
                <w:szCs w:val="20"/>
                <w:lang w:val="en-GB"/>
              </w:rPr>
            </w:pPr>
            <w:r w:rsidRPr="000A2FE1">
              <w:rPr>
                <w:sz w:val="20"/>
                <w:szCs w:val="20"/>
                <w:lang w:val="en-GB"/>
              </w:rPr>
              <w:t>Replace the definition with "</w:t>
            </w:r>
            <w:r w:rsidRPr="006A18FB">
              <w:rPr>
                <w:sz w:val="20"/>
                <w:szCs w:val="20"/>
                <w:lang w:val="en-GB"/>
              </w:rPr>
              <w:t>navigational aids as required in international, national or regional regulations that contain the same navigational aids as the European Code for Inland Waterways of UN/ECE, or if there is no regulation for a waterway, navigational aids as recommended in the European Code for Inland Waterways of UN/ECE</w:t>
            </w:r>
            <w:r>
              <w:rPr>
                <w:sz w:val="20"/>
                <w:szCs w:val="20"/>
                <w:lang w:val="en-GB"/>
              </w:rPr>
              <w:t xml:space="preserve"> </w:t>
            </w:r>
            <w:r w:rsidRPr="000A2FE1">
              <w:rPr>
                <w:sz w:val="20"/>
                <w:szCs w:val="20"/>
                <w:lang w:val="en-GB"/>
              </w:rPr>
              <w:t>(for notice marks see Annex AA of the Encoding Guide for Inland ENCs)"</w:t>
            </w:r>
          </w:p>
          <w:p w:rsidR="00BD4264"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Pr>
                <w:sz w:val="20"/>
                <w:szCs w:val="20"/>
                <w:lang w:val="en-GB"/>
              </w:rPr>
              <w:t>Delete all references to CEVNI in brackets for inland specific symbols in the portrayal register.</w:t>
            </w:r>
            <w:r w:rsidRPr="0005464C">
              <w:rPr>
                <w:sz w:val="20"/>
                <w:szCs w:val="20"/>
                <w:lang w:val="en-GB"/>
              </w:rPr>
              <w:fldChar w:fldCharType="end"/>
            </w:r>
          </w:p>
        </w:tc>
      </w:tr>
      <w:tr w:rsidR="00BD4264" w:rsidRPr="00F548F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F548F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F548F0"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lastRenderedPageBreak/>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F548F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F548F0" w:rsidTr="003536DB">
        <w:tc>
          <w:tcPr>
            <w:tcW w:w="472" w:type="dxa"/>
            <w:gridSpan w:val="2"/>
          </w:tcPr>
          <w:p w:rsidR="00BD4264" w:rsidRPr="0005464C" w:rsidRDefault="00BD4264" w:rsidP="003536DB">
            <w:pPr>
              <w:rPr>
                <w:rFonts w:ascii="Arial" w:hAnsi="Arial" w:cs="Arial"/>
                <w:sz w:val="20"/>
                <w:szCs w:val="20"/>
                <w:lang w:val="en-GB"/>
              </w:rPr>
            </w:pPr>
            <w:r w:rsidRPr="00F16DDD">
              <w:rPr>
                <w:lang w:val="en-US"/>
              </w:rPr>
              <w:br w:type="page"/>
            </w: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 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20240219</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20240401</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BD4264" w:rsidRDefault="00BD4264" w:rsidP="00BD4264">
      <w:pPr>
        <w:spacing w:before="240"/>
        <w:rPr>
          <w:rFonts w:ascii="Arial" w:hAnsi="Arial" w:cs="Arial"/>
          <w:sz w:val="20"/>
          <w:lang w:val="en-GB"/>
        </w:rPr>
      </w:pPr>
    </w:p>
    <w:p w:rsidR="00BD4264" w:rsidRDefault="00BD4264" w:rsidP="00BD4264">
      <w:pPr>
        <w:spacing w:after="0"/>
        <w:rPr>
          <w:rFonts w:ascii="Arial" w:hAnsi="Arial" w:cs="Arial"/>
          <w:sz w:val="20"/>
          <w:lang w:val="en-GB"/>
        </w:rPr>
      </w:pPr>
      <w:r>
        <w:rPr>
          <w:rFonts w:ascii="Arial" w:hAnsi="Arial" w:cs="Arial"/>
          <w:sz w:val="20"/>
          <w:lang w:val="en-GB"/>
        </w:rPr>
        <w:br w:type="page"/>
      </w:r>
    </w:p>
    <w:p w:rsidR="00BD4264" w:rsidRPr="00534905" w:rsidRDefault="00BD4264" w:rsidP="00BD4264">
      <w:pPr>
        <w:pStyle w:val="KeinLeerraum"/>
        <w:rPr>
          <w:b/>
          <w:sz w:val="20"/>
          <w:szCs w:val="20"/>
          <w:u w:val="single"/>
          <w:lang w:val="en-GB"/>
        </w:rPr>
      </w:pPr>
      <w:r w:rsidRPr="00534905">
        <w:rPr>
          <w:b/>
          <w:sz w:val="20"/>
          <w:szCs w:val="20"/>
          <w:u w:val="single"/>
          <w:lang w:val="en-GB"/>
        </w:rPr>
        <w:lastRenderedPageBreak/>
        <w:t>Background information</w:t>
      </w:r>
    </w:p>
    <w:p w:rsidR="00BD4264" w:rsidRDefault="00BD4264" w:rsidP="00BD4264">
      <w:pPr>
        <w:pStyle w:val="KeinLeerraum"/>
        <w:rPr>
          <w:sz w:val="20"/>
          <w:szCs w:val="20"/>
          <w:lang w:val="en-GB"/>
        </w:rPr>
      </w:pPr>
    </w:p>
    <w:p w:rsidR="00BD4264" w:rsidRPr="00534905" w:rsidRDefault="00BD4264" w:rsidP="00BD4264">
      <w:pPr>
        <w:pStyle w:val="KeinLeerraum"/>
        <w:rPr>
          <w:b/>
          <w:sz w:val="20"/>
          <w:szCs w:val="20"/>
          <w:lang w:val="en-GB"/>
        </w:rPr>
      </w:pPr>
      <w:r w:rsidRPr="00534905">
        <w:rPr>
          <w:b/>
          <w:sz w:val="20"/>
          <w:szCs w:val="20"/>
          <w:lang w:val="en-GB"/>
        </w:rPr>
        <w:t>What is the purpose of the attribute Navigational System of Marks?</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In accordance with S-57, S-100 and the Inland ECDIS Standard the charts do not contain the description of the form and colours of a notice mark, but the description of the meaning </w:t>
      </w:r>
      <w:r w:rsidRPr="00004448">
        <w:rPr>
          <w:sz w:val="20"/>
          <w:szCs w:val="20"/>
          <w:lang w:val="en-GB"/>
        </w:rPr>
        <w:t>(e.g anchoring prohibited).</w:t>
      </w:r>
      <w:r>
        <w:rPr>
          <w:sz w:val="20"/>
          <w:szCs w:val="20"/>
          <w:lang w:val="en-GB"/>
        </w:rPr>
        <w:t xml:space="preserve"> </w:t>
      </w:r>
    </w:p>
    <w:p w:rsidR="00BD4264" w:rsidRDefault="00BD4264" w:rsidP="00BD4264">
      <w:pPr>
        <w:pStyle w:val="KeinLeerraum"/>
        <w:rPr>
          <w:sz w:val="20"/>
          <w:szCs w:val="20"/>
          <w:lang w:val="en-GB"/>
        </w:rPr>
      </w:pPr>
      <w:proofErr w:type="gramStart"/>
      <w:r>
        <w:rPr>
          <w:sz w:val="20"/>
          <w:szCs w:val="20"/>
          <w:lang w:val="en-GB"/>
        </w:rPr>
        <w:t>But</w:t>
      </w:r>
      <w:proofErr w:type="gramEnd"/>
      <w:r>
        <w:rPr>
          <w:sz w:val="20"/>
          <w:szCs w:val="20"/>
          <w:lang w:val="en-GB"/>
        </w:rPr>
        <w:t xml:space="preserve"> as the same meaning is indicated by different marks in different regions of the world it is necessary to include the information which system of marks is used. </w:t>
      </w:r>
      <w:proofErr w:type="gramStart"/>
      <w:r>
        <w:rPr>
          <w:sz w:val="20"/>
          <w:szCs w:val="20"/>
          <w:lang w:val="en-GB"/>
        </w:rPr>
        <w:t>This information is provided by the encoding of the attribute Navigational System of Marks</w:t>
      </w:r>
      <w:proofErr w:type="gramEnd"/>
      <w:r>
        <w:rPr>
          <w:sz w:val="20"/>
          <w:szCs w:val="20"/>
          <w:lang w:val="en-GB"/>
        </w:rPr>
        <w:t>.</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sidRPr="00004448">
        <w:rPr>
          <w:sz w:val="20"/>
          <w:szCs w:val="20"/>
          <w:lang w:val="en-GB"/>
        </w:rPr>
        <w:t xml:space="preserve">The ECDIS is selecting the correct symbol for the display of the encoded meaning of a mark </w:t>
      </w:r>
      <w:proofErr w:type="gramStart"/>
      <w:r w:rsidRPr="00004448">
        <w:rPr>
          <w:sz w:val="20"/>
          <w:szCs w:val="20"/>
          <w:lang w:val="en-GB"/>
        </w:rPr>
        <w:t>on the basis of</w:t>
      </w:r>
      <w:proofErr w:type="gramEnd"/>
      <w:r w:rsidRPr="00004448">
        <w:rPr>
          <w:sz w:val="20"/>
          <w:szCs w:val="20"/>
          <w:lang w:val="en-GB"/>
        </w:rPr>
        <w:t xml:space="preserve"> the encoding of the MARSYS attribute. </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sidRPr="00004448">
        <w:rPr>
          <w:sz w:val="20"/>
          <w:szCs w:val="20"/>
          <w:lang w:val="en-GB"/>
        </w:rPr>
        <w:t xml:space="preserve">In the inland </w:t>
      </w:r>
      <w:proofErr w:type="gramStart"/>
      <w:r w:rsidRPr="00004448">
        <w:rPr>
          <w:sz w:val="20"/>
          <w:szCs w:val="20"/>
          <w:lang w:val="en-GB"/>
        </w:rPr>
        <w:t>area</w:t>
      </w:r>
      <w:proofErr w:type="gramEnd"/>
      <w:r w:rsidRPr="00004448">
        <w:rPr>
          <w:sz w:val="20"/>
          <w:szCs w:val="20"/>
          <w:lang w:val="en-GB"/>
        </w:rPr>
        <w:t xml:space="preserve"> there are e.g. different symbols that indicate that anchoring is prohibited</w:t>
      </w:r>
      <w:r>
        <w:rPr>
          <w:sz w:val="20"/>
          <w:szCs w:val="20"/>
          <w:lang w:val="en-GB"/>
        </w:rPr>
        <w:t>:</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sidRPr="00004448">
        <w:rPr>
          <w:sz w:val="20"/>
          <w:szCs w:val="20"/>
          <w:lang w:val="en-GB"/>
        </w:rPr>
        <w:t>Brazil</w:t>
      </w:r>
      <w:r>
        <w:rPr>
          <w:sz w:val="20"/>
          <w:szCs w:val="20"/>
          <w:lang w:val="en-GB"/>
        </w:rPr>
        <w:t xml:space="preserve">: </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t xml:space="preserve"> </w:t>
      </w:r>
      <w:r>
        <w:rPr>
          <w:noProof/>
          <w:lang w:val="de-DE"/>
        </w:rPr>
        <w:drawing>
          <wp:inline distT="0" distB="0" distL="0" distR="0" wp14:anchorId="7B6A25C7" wp14:editId="323849B7">
            <wp:extent cx="390525" cy="371475"/>
            <wp:effectExtent l="19050" t="0" r="9525"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36" cstate="print"/>
                    <a:srcRect/>
                    <a:stretch>
                      <a:fillRect/>
                    </a:stretch>
                  </pic:blipFill>
                  <pic:spPr bwMode="auto">
                    <a:xfrm>
                      <a:off x="0" y="0"/>
                      <a:ext cx="390525" cy="371475"/>
                    </a:xfrm>
                    <a:prstGeom prst="rect">
                      <a:avLst/>
                    </a:prstGeom>
                    <a:noFill/>
                    <a:ln w="9525">
                      <a:noFill/>
                      <a:miter lim="800000"/>
                      <a:headEnd/>
                      <a:tailEnd/>
                    </a:ln>
                  </pic:spPr>
                </pic:pic>
              </a:graphicData>
            </a:graphic>
          </wp:inline>
        </w:drawing>
      </w:r>
      <w:r>
        <w:rPr>
          <w:sz w:val="20"/>
          <w:szCs w:val="20"/>
          <w:lang w:val="en-GB"/>
        </w:rPr>
        <w:t xml:space="preserve"> and </w:t>
      </w:r>
      <w:r>
        <w:rPr>
          <w:noProof/>
          <w:lang w:val="de-DE"/>
        </w:rPr>
        <w:drawing>
          <wp:inline distT="0" distB="0" distL="0" distR="0" wp14:anchorId="3470C63A" wp14:editId="65716341">
            <wp:extent cx="390525" cy="371475"/>
            <wp:effectExtent l="19050" t="0" r="9525"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37" cstate="print"/>
                    <a:srcRect/>
                    <a:stretch>
                      <a:fillRect/>
                    </a:stretch>
                  </pic:blipFill>
                  <pic:spPr bwMode="auto">
                    <a:xfrm>
                      <a:off x="0" y="0"/>
                      <a:ext cx="390525" cy="371475"/>
                    </a:xfrm>
                    <a:prstGeom prst="rect">
                      <a:avLst/>
                    </a:prstGeom>
                    <a:noFill/>
                    <a:ln w="9525">
                      <a:noFill/>
                      <a:miter lim="800000"/>
                      <a:headEnd/>
                      <a:tailEnd/>
                    </a:ln>
                  </pic:spPr>
                </pic:pic>
              </a:graphicData>
            </a:graphic>
          </wp:inline>
        </w:drawing>
      </w:r>
    </w:p>
    <w:p w:rsidR="00BD4264" w:rsidRDefault="00BD4264" w:rsidP="00BD4264">
      <w:pPr>
        <w:pStyle w:val="KeinLeerraum"/>
        <w:rPr>
          <w:sz w:val="20"/>
          <w:szCs w:val="20"/>
          <w:lang w:val="en-GB"/>
        </w:rPr>
      </w:pPr>
      <w:r w:rsidRPr="00004448">
        <w:rPr>
          <w:sz w:val="20"/>
          <w:szCs w:val="20"/>
          <w:lang w:val="en-GB"/>
        </w:rPr>
        <w:t>Russian Federation</w:t>
      </w:r>
      <w:r>
        <w:rPr>
          <w:sz w:val="20"/>
          <w:szCs w:val="20"/>
          <w:lang w:val="en-GB"/>
        </w:rPr>
        <w:t xml:space="preserve">: </w:t>
      </w:r>
      <w:r>
        <w:rPr>
          <w:sz w:val="20"/>
          <w:szCs w:val="20"/>
          <w:lang w:val="en-GB"/>
        </w:rPr>
        <w:tab/>
      </w:r>
      <w:r>
        <w:rPr>
          <w:sz w:val="20"/>
          <w:szCs w:val="20"/>
          <w:lang w:val="en-GB"/>
        </w:rPr>
        <w:tab/>
        <w:t xml:space="preserve"> </w:t>
      </w:r>
      <w:r>
        <w:rPr>
          <w:sz w:val="20"/>
          <w:szCs w:val="20"/>
          <w:lang w:val="en-GB"/>
        </w:rPr>
        <w:tab/>
      </w:r>
      <w:r>
        <w:rPr>
          <w:noProof/>
          <w:sz w:val="15"/>
          <w:szCs w:val="15"/>
          <w:lang w:val="de-DE"/>
        </w:rPr>
        <w:drawing>
          <wp:inline distT="0" distB="0" distL="0" distR="0" wp14:anchorId="49F999B1" wp14:editId="0789F66B">
            <wp:extent cx="400050" cy="371475"/>
            <wp:effectExtent l="19050" t="0" r="0" b="0"/>
            <wp:docPr id="1178" name="Рисунок 7" descr="no anc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no anchoring"/>
                    <pic:cNvPicPr>
                      <a:picLocks noChangeAspect="1" noChangeArrowheads="1"/>
                    </pic:cNvPicPr>
                  </pic:nvPicPr>
                  <pic:blipFill>
                    <a:blip r:embed="rId38" cstate="print"/>
                    <a:srcRect/>
                    <a:stretch>
                      <a:fillRect/>
                    </a:stretch>
                  </pic:blipFill>
                  <pic:spPr bwMode="auto">
                    <a:xfrm>
                      <a:off x="0" y="0"/>
                      <a:ext cx="400050" cy="371475"/>
                    </a:xfrm>
                    <a:prstGeom prst="rect">
                      <a:avLst/>
                    </a:prstGeom>
                    <a:noFill/>
                    <a:ln w="9525">
                      <a:noFill/>
                      <a:miter lim="800000"/>
                      <a:headEnd/>
                      <a:tailEnd/>
                    </a:ln>
                  </pic:spPr>
                </pic:pic>
              </a:graphicData>
            </a:graphic>
          </wp:inline>
        </w:drawing>
      </w:r>
    </w:p>
    <w:p w:rsidR="00BD4264" w:rsidRDefault="00BD4264" w:rsidP="00BD4264">
      <w:pPr>
        <w:pStyle w:val="KeinLeerraum"/>
        <w:rPr>
          <w:sz w:val="20"/>
          <w:szCs w:val="20"/>
          <w:lang w:val="en-GB"/>
        </w:rPr>
      </w:pPr>
      <w:r w:rsidRPr="00004448">
        <w:rPr>
          <w:sz w:val="20"/>
          <w:szCs w:val="20"/>
          <w:lang w:val="en-GB"/>
        </w:rPr>
        <w:t>Europe</w:t>
      </w:r>
      <w:r>
        <w:rPr>
          <w:sz w:val="20"/>
          <w:szCs w:val="20"/>
          <w:lang w:val="en-GB"/>
        </w:rPr>
        <w:t xml:space="preserve">: </w:t>
      </w:r>
      <w:r>
        <w:rPr>
          <w:sz w:val="20"/>
          <w:szCs w:val="20"/>
          <w:lang w:val="en-GB"/>
        </w:rPr>
        <w:tab/>
      </w:r>
      <w:r>
        <w:rPr>
          <w:sz w:val="20"/>
          <w:szCs w:val="20"/>
          <w:lang w:val="en-GB"/>
        </w:rPr>
        <w:tab/>
      </w:r>
      <w:r>
        <w:rPr>
          <w:sz w:val="20"/>
          <w:szCs w:val="20"/>
          <w:lang w:val="en-GB"/>
        </w:rPr>
        <w:tab/>
      </w:r>
      <w:r>
        <w:rPr>
          <w:sz w:val="20"/>
          <w:szCs w:val="20"/>
          <w:lang w:val="en-GB"/>
        </w:rPr>
        <w:tab/>
        <w:t xml:space="preserve"> </w:t>
      </w:r>
      <w:r>
        <w:rPr>
          <w:rFonts w:cs="Arial"/>
          <w:noProof/>
          <w:color w:val="000000"/>
          <w:sz w:val="15"/>
          <w:szCs w:val="15"/>
          <w:lang w:val="de-DE"/>
        </w:rPr>
        <w:drawing>
          <wp:inline distT="0" distB="0" distL="0" distR="0" wp14:anchorId="52BF158D" wp14:editId="07AAA249">
            <wp:extent cx="371475" cy="371475"/>
            <wp:effectExtent l="19050" t="0" r="9525" b="0"/>
            <wp:docPr id="962" name="Picture 12"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6"/>
                    <pic:cNvPicPr>
                      <a:picLocks noChangeAspect="1" noChangeArrowheads="1"/>
                    </pic:cNvPicPr>
                  </pic:nvPicPr>
                  <pic:blipFill>
                    <a:blip r:embed="rId39" cstate="print"/>
                    <a:srcRect/>
                    <a:stretch>
                      <a:fillRect/>
                    </a:stretch>
                  </pic:blipFill>
                  <pic:spPr bwMode="auto">
                    <a:xfrm>
                      <a:off x="0" y="0"/>
                      <a:ext cx="371475" cy="371475"/>
                    </a:xfrm>
                    <a:prstGeom prst="rect">
                      <a:avLst/>
                    </a:prstGeom>
                    <a:noFill/>
                    <a:ln w="9525">
                      <a:noFill/>
                      <a:miter lim="800000"/>
                      <a:headEnd/>
                      <a:tailEnd/>
                    </a:ln>
                  </pic:spPr>
                </pic:pic>
              </a:graphicData>
            </a:graphic>
          </wp:inline>
        </w:drawing>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p>
    <w:p w:rsidR="00BD4264" w:rsidRPr="00FA2C07" w:rsidRDefault="00BD4264" w:rsidP="00BD4264">
      <w:pPr>
        <w:pStyle w:val="KeinLeerraum"/>
        <w:rPr>
          <w:b/>
          <w:sz w:val="20"/>
          <w:szCs w:val="20"/>
          <w:lang w:val="en-GB"/>
        </w:rPr>
      </w:pPr>
      <w:r>
        <w:rPr>
          <w:b/>
          <w:sz w:val="20"/>
          <w:szCs w:val="20"/>
          <w:lang w:val="en-GB"/>
        </w:rPr>
        <w:t>Which enumeration</w:t>
      </w:r>
      <w:r w:rsidRPr="00FA2C07">
        <w:rPr>
          <w:b/>
          <w:sz w:val="20"/>
          <w:szCs w:val="20"/>
          <w:lang w:val="en-GB"/>
        </w:rPr>
        <w:t xml:space="preserve"> of the attribute Navigational System of Marks </w:t>
      </w:r>
      <w:proofErr w:type="gramStart"/>
      <w:r>
        <w:rPr>
          <w:b/>
          <w:sz w:val="20"/>
          <w:szCs w:val="20"/>
          <w:lang w:val="en-GB"/>
        </w:rPr>
        <w:t>is</w:t>
      </w:r>
      <w:r w:rsidRPr="00FA2C07">
        <w:rPr>
          <w:b/>
          <w:sz w:val="20"/>
          <w:szCs w:val="20"/>
          <w:lang w:val="en-GB"/>
        </w:rPr>
        <w:t xml:space="preserve"> currently used</w:t>
      </w:r>
      <w:proofErr w:type="gramEnd"/>
      <w:r w:rsidRPr="00FA2C07">
        <w:rPr>
          <w:b/>
          <w:sz w:val="20"/>
          <w:szCs w:val="20"/>
          <w:lang w:val="en-GB"/>
        </w:rPr>
        <w:t xml:space="preserve"> in Europe?</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The S-100 registry and the Inland ENC Feature Catalogue are currently containing the enumeration 11, CEVNI for the majority of marking systems in Europe.</w:t>
      </w:r>
    </w:p>
    <w:p w:rsidR="00BD4264" w:rsidRDefault="00BD4264" w:rsidP="00BD4264">
      <w:pPr>
        <w:pStyle w:val="KeinLeerraum"/>
        <w:rPr>
          <w:sz w:val="20"/>
          <w:szCs w:val="20"/>
          <w:lang w:val="en-GB"/>
        </w:rPr>
      </w:pPr>
    </w:p>
    <w:p w:rsidR="00BD4264" w:rsidRPr="00862C78" w:rsidRDefault="00BD4264" w:rsidP="00BD4264">
      <w:pPr>
        <w:pStyle w:val="KeinLeerraum"/>
        <w:rPr>
          <w:b/>
          <w:sz w:val="20"/>
          <w:szCs w:val="20"/>
          <w:lang w:val="en-GB"/>
        </w:rPr>
      </w:pPr>
      <w:r w:rsidRPr="00862C78">
        <w:rPr>
          <w:b/>
          <w:sz w:val="20"/>
          <w:szCs w:val="20"/>
          <w:lang w:val="en-GB"/>
        </w:rPr>
        <w:t xml:space="preserve">Why </w:t>
      </w:r>
      <w:proofErr w:type="gramStart"/>
      <w:r w:rsidRPr="00862C78">
        <w:rPr>
          <w:b/>
          <w:sz w:val="20"/>
          <w:szCs w:val="20"/>
          <w:lang w:val="en-GB"/>
        </w:rPr>
        <w:t>has the reference to CEVNI been introduced</w:t>
      </w:r>
      <w:proofErr w:type="gramEnd"/>
      <w:r w:rsidRPr="00862C78">
        <w:rPr>
          <w:b/>
          <w:sz w:val="20"/>
          <w:szCs w:val="20"/>
          <w:lang w:val="en-GB"/>
        </w:rPr>
        <w:t>?</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T</w:t>
      </w:r>
      <w:r w:rsidRPr="00004448">
        <w:rPr>
          <w:sz w:val="20"/>
          <w:szCs w:val="20"/>
          <w:lang w:val="en-GB"/>
        </w:rPr>
        <w:t>here is no common legal basis</w:t>
      </w:r>
      <w:r>
        <w:rPr>
          <w:sz w:val="20"/>
          <w:szCs w:val="20"/>
          <w:lang w:val="en-GB"/>
        </w:rPr>
        <w:t xml:space="preserve"> for notice marks in Europe</w:t>
      </w:r>
      <w:r w:rsidRPr="00004448">
        <w:rPr>
          <w:sz w:val="20"/>
          <w:szCs w:val="20"/>
          <w:lang w:val="en-GB"/>
        </w:rPr>
        <w:t xml:space="preserve">. </w:t>
      </w:r>
      <w:r>
        <w:rPr>
          <w:sz w:val="20"/>
          <w:szCs w:val="20"/>
          <w:lang w:val="en-GB"/>
        </w:rPr>
        <w:t xml:space="preserve">There are international regulations for certain rivers (e.g. Rhine Police Regulation, Mosel Police Regulation), international recommendations (e.g. CEVNI of UNECE and DFND of the Danube Commission) and a lot of national regulations or even </w:t>
      </w:r>
      <w:proofErr w:type="gramStart"/>
      <w:r>
        <w:rPr>
          <w:sz w:val="20"/>
          <w:szCs w:val="20"/>
          <w:lang w:val="en-GB"/>
        </w:rPr>
        <w:t>regulations for certain</w:t>
      </w:r>
      <w:proofErr w:type="gramEnd"/>
      <w:r>
        <w:rPr>
          <w:sz w:val="20"/>
          <w:szCs w:val="20"/>
          <w:lang w:val="en-GB"/>
        </w:rPr>
        <w:t xml:space="preserve"> rivers within one country. </w:t>
      </w:r>
      <w:r w:rsidRPr="00004448">
        <w:rPr>
          <w:sz w:val="20"/>
          <w:szCs w:val="20"/>
          <w:lang w:val="en-GB"/>
        </w:rPr>
        <w:t xml:space="preserve">Within one </w:t>
      </w:r>
      <w:proofErr w:type="gramStart"/>
      <w:r w:rsidRPr="00004448">
        <w:rPr>
          <w:sz w:val="20"/>
          <w:szCs w:val="20"/>
          <w:lang w:val="en-GB"/>
        </w:rPr>
        <w:t>country</w:t>
      </w:r>
      <w:proofErr w:type="gramEnd"/>
      <w:r w:rsidRPr="00004448">
        <w:rPr>
          <w:sz w:val="20"/>
          <w:szCs w:val="20"/>
          <w:lang w:val="en-GB"/>
        </w:rPr>
        <w:t xml:space="preserve"> there is e.g. a regulation for the river Rhine, a regulation for the river Mosel, a regulati</w:t>
      </w:r>
      <w:r>
        <w:rPr>
          <w:sz w:val="20"/>
          <w:szCs w:val="20"/>
          <w:lang w:val="en-GB"/>
        </w:rPr>
        <w:t>o</w:t>
      </w:r>
      <w:r w:rsidRPr="00004448">
        <w:rPr>
          <w:sz w:val="20"/>
          <w:szCs w:val="20"/>
          <w:lang w:val="en-GB"/>
        </w:rPr>
        <w:t xml:space="preserve">n for the national section of the </w:t>
      </w:r>
      <w:r>
        <w:rPr>
          <w:sz w:val="20"/>
          <w:szCs w:val="20"/>
          <w:lang w:val="en-GB"/>
        </w:rPr>
        <w:t xml:space="preserve">river </w:t>
      </w:r>
      <w:r w:rsidRPr="00004448">
        <w:rPr>
          <w:sz w:val="20"/>
          <w:szCs w:val="20"/>
          <w:lang w:val="en-GB"/>
        </w:rPr>
        <w:t>Danube and a regulation for other waterways.</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Nevertheless all these regulations are using in majority the same notice marks. The </w:t>
      </w:r>
      <w:proofErr w:type="gramStart"/>
      <w:r>
        <w:rPr>
          <w:sz w:val="20"/>
          <w:szCs w:val="20"/>
          <w:lang w:val="en-GB"/>
        </w:rPr>
        <w:t>references to CEVNI have originally been introduced by the Central Commission for navigation on the Rhine (CCNR) in the very first edition of the Inland ECDIS standard in 2001</w:t>
      </w:r>
      <w:proofErr w:type="gramEnd"/>
      <w:r>
        <w:rPr>
          <w:sz w:val="20"/>
          <w:szCs w:val="20"/>
          <w:lang w:val="en-GB"/>
        </w:rPr>
        <w:t xml:space="preserve">. It would have been possible to refer to the Rhine Police Regulation at that time, because the standard </w:t>
      </w:r>
      <w:proofErr w:type="gramStart"/>
      <w:r>
        <w:rPr>
          <w:sz w:val="20"/>
          <w:szCs w:val="20"/>
          <w:lang w:val="en-GB"/>
        </w:rPr>
        <w:t>was developed</w:t>
      </w:r>
      <w:proofErr w:type="gramEnd"/>
      <w:r>
        <w:rPr>
          <w:sz w:val="20"/>
          <w:szCs w:val="20"/>
          <w:lang w:val="en-GB"/>
        </w:rPr>
        <w:t xml:space="preserve"> by CCNR, but it was decided to refer to a document of an organisation in which every European country is a member and has a right to vote.</w:t>
      </w:r>
    </w:p>
    <w:p w:rsidR="00BD4264" w:rsidRDefault="00BD4264" w:rsidP="00BD4264">
      <w:pPr>
        <w:pStyle w:val="KeinLeerraum"/>
        <w:rPr>
          <w:sz w:val="20"/>
          <w:szCs w:val="20"/>
          <w:lang w:val="en-GB"/>
        </w:rPr>
      </w:pPr>
    </w:p>
    <w:p w:rsidR="00BD4264" w:rsidRPr="00E57251" w:rsidRDefault="00BD4264" w:rsidP="00BD4264">
      <w:pPr>
        <w:pStyle w:val="KeinLeerraum"/>
        <w:rPr>
          <w:sz w:val="20"/>
          <w:szCs w:val="20"/>
          <w:lang w:val="en-GB"/>
        </w:rPr>
      </w:pPr>
      <w:r>
        <w:rPr>
          <w:sz w:val="20"/>
          <w:szCs w:val="20"/>
          <w:lang w:val="en-GB"/>
        </w:rPr>
        <w:t xml:space="preserve">It has of course never been the intention of CCNR to make CEVNI mandatory for the river Rhine. The reference is just indicative and explaining that notice marks that are also contained in CEVNI </w:t>
      </w:r>
      <w:proofErr w:type="gramStart"/>
      <w:r>
        <w:rPr>
          <w:sz w:val="20"/>
          <w:szCs w:val="20"/>
          <w:lang w:val="en-GB"/>
        </w:rPr>
        <w:t>are used</w:t>
      </w:r>
      <w:proofErr w:type="gramEnd"/>
      <w:r>
        <w:rPr>
          <w:sz w:val="20"/>
          <w:szCs w:val="20"/>
          <w:lang w:val="en-GB"/>
        </w:rPr>
        <w:t>.</w:t>
      </w:r>
    </w:p>
    <w:p w:rsidR="00BD4264" w:rsidRDefault="00BD4264" w:rsidP="00BD4264">
      <w:pPr>
        <w:pStyle w:val="KeinLeerraum"/>
        <w:rPr>
          <w:sz w:val="20"/>
          <w:szCs w:val="20"/>
          <w:lang w:val="en-GB"/>
        </w:rPr>
      </w:pPr>
    </w:p>
    <w:p w:rsidR="00BD4264" w:rsidRPr="00862C78" w:rsidRDefault="00BD4264" w:rsidP="00BD4264">
      <w:pPr>
        <w:pStyle w:val="KeinLeerraum"/>
        <w:rPr>
          <w:b/>
          <w:sz w:val="20"/>
          <w:szCs w:val="20"/>
          <w:lang w:val="en-GB"/>
        </w:rPr>
      </w:pPr>
      <w:r w:rsidRPr="00862C78">
        <w:rPr>
          <w:b/>
          <w:sz w:val="20"/>
          <w:szCs w:val="20"/>
          <w:lang w:val="en-GB"/>
        </w:rPr>
        <w:t>Are there other Navigational Systems of Marks in Europe?</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Italy is using a different marking system on the river Po. It </w:t>
      </w:r>
      <w:proofErr w:type="gramStart"/>
      <w:r>
        <w:rPr>
          <w:sz w:val="20"/>
          <w:szCs w:val="20"/>
          <w:lang w:val="en-GB"/>
        </w:rPr>
        <w:t>is based</w:t>
      </w:r>
      <w:proofErr w:type="gramEnd"/>
      <w:r>
        <w:rPr>
          <w:sz w:val="20"/>
          <w:szCs w:val="20"/>
          <w:lang w:val="en-GB"/>
        </w:rPr>
        <w:t xml:space="preserve"> on red buoys, white buoys, and red and white beacons. As the system is not containing notice marks that are different from CEVNI it </w:t>
      </w:r>
      <w:proofErr w:type="gramStart"/>
      <w:r>
        <w:rPr>
          <w:sz w:val="20"/>
          <w:szCs w:val="20"/>
          <w:lang w:val="en-GB"/>
        </w:rPr>
        <w:t>was</w:t>
      </w:r>
      <w:proofErr w:type="gramEnd"/>
      <w:r>
        <w:rPr>
          <w:sz w:val="20"/>
          <w:szCs w:val="20"/>
          <w:lang w:val="en-GB"/>
        </w:rPr>
        <w:t xml:space="preserve"> decided that it is not necessary to introduce an additional enumeration of MARSYS and to use the enumeration 10, other system.</w:t>
      </w:r>
    </w:p>
    <w:p w:rsidR="00BD4264" w:rsidRDefault="00BD4264" w:rsidP="00BD4264">
      <w:pPr>
        <w:pStyle w:val="KeinLeerraum"/>
        <w:rPr>
          <w:sz w:val="20"/>
          <w:szCs w:val="20"/>
          <w:lang w:val="en-GB"/>
        </w:rPr>
      </w:pPr>
      <w:r>
        <w:rPr>
          <w:sz w:val="20"/>
          <w:szCs w:val="20"/>
          <w:lang w:val="en-GB"/>
        </w:rPr>
        <w:t xml:space="preserve">We cannot be sure that there are no deviating marking systems with different notice marks on other not connected waterways in Europe (e.g. in Scandinavian countries) or local marks used in one country for a specific purpose. If IENCs </w:t>
      </w:r>
      <w:proofErr w:type="gramStart"/>
      <w:r>
        <w:rPr>
          <w:sz w:val="20"/>
          <w:szCs w:val="20"/>
          <w:lang w:val="en-GB"/>
        </w:rPr>
        <w:t>should be produced</w:t>
      </w:r>
      <w:proofErr w:type="gramEnd"/>
      <w:r>
        <w:rPr>
          <w:sz w:val="20"/>
          <w:szCs w:val="20"/>
          <w:lang w:val="en-GB"/>
        </w:rPr>
        <w:t xml:space="preserve"> for such waterways in the future it would </w:t>
      </w:r>
      <w:r>
        <w:rPr>
          <w:sz w:val="20"/>
          <w:szCs w:val="20"/>
          <w:lang w:val="en-GB"/>
        </w:rPr>
        <w:lastRenderedPageBreak/>
        <w:t xml:space="preserve">be necessary to either introduce additional enumerations of MARSYS or to include those notice marks in CEVNI recommendation. This </w:t>
      </w:r>
      <w:proofErr w:type="gramStart"/>
      <w:r>
        <w:rPr>
          <w:sz w:val="20"/>
          <w:szCs w:val="20"/>
          <w:lang w:val="en-GB"/>
        </w:rPr>
        <w:t>has already been done</w:t>
      </w:r>
      <w:proofErr w:type="gramEnd"/>
      <w:r>
        <w:rPr>
          <w:sz w:val="20"/>
          <w:szCs w:val="20"/>
          <w:lang w:val="en-GB"/>
        </w:rPr>
        <w:t xml:space="preserve"> in the past. The notice mark A.1.1 </w:t>
      </w:r>
      <w:proofErr w:type="gramStart"/>
      <w:r>
        <w:rPr>
          <w:sz w:val="20"/>
          <w:szCs w:val="20"/>
          <w:lang w:val="en-GB"/>
        </w:rPr>
        <w:t>had originally only been defined</w:t>
      </w:r>
      <w:proofErr w:type="gramEnd"/>
      <w:r>
        <w:rPr>
          <w:sz w:val="20"/>
          <w:szCs w:val="20"/>
          <w:lang w:val="en-GB"/>
        </w:rPr>
        <w:t xml:space="preserve"> in the Rhine Police Regulation, but has been taken over by CEVNI.</w:t>
      </w:r>
    </w:p>
    <w:p w:rsidR="00BD4264" w:rsidRDefault="00BD4264" w:rsidP="00BD4264">
      <w:pPr>
        <w:pStyle w:val="KeinLeerraum"/>
        <w:rPr>
          <w:sz w:val="20"/>
          <w:szCs w:val="20"/>
          <w:lang w:val="en-GB"/>
        </w:rPr>
      </w:pPr>
    </w:p>
    <w:p w:rsidR="00BD4264" w:rsidRPr="00606D63" w:rsidRDefault="00BD4264" w:rsidP="00BD4264">
      <w:pPr>
        <w:pStyle w:val="KeinLeerraum"/>
        <w:rPr>
          <w:b/>
          <w:sz w:val="20"/>
          <w:szCs w:val="20"/>
          <w:lang w:val="en-GB"/>
        </w:rPr>
      </w:pPr>
      <w:r w:rsidRPr="00606D63">
        <w:rPr>
          <w:b/>
          <w:sz w:val="20"/>
          <w:szCs w:val="20"/>
          <w:lang w:val="en-GB"/>
        </w:rPr>
        <w:t>What is the problem with the current enumeration?</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Some members of CESNI (</w:t>
      </w:r>
      <w:r w:rsidRPr="00E8261D">
        <w:rPr>
          <w:sz w:val="20"/>
          <w:szCs w:val="20"/>
          <w:lang w:val="en-GB"/>
        </w:rPr>
        <w:t xml:space="preserve">European Committee for drawing up standards in the field of </w:t>
      </w:r>
      <w:proofErr w:type="gramStart"/>
      <w:r w:rsidRPr="00E8261D">
        <w:rPr>
          <w:sz w:val="20"/>
          <w:szCs w:val="20"/>
          <w:lang w:val="en-GB"/>
        </w:rPr>
        <w:t>inland  navigation</w:t>
      </w:r>
      <w:proofErr w:type="gramEnd"/>
      <w:r>
        <w:rPr>
          <w:sz w:val="20"/>
          <w:szCs w:val="20"/>
          <w:lang w:val="en-GB"/>
        </w:rPr>
        <w:t xml:space="preserve">) require the deletion of all references to CEVNI because it is just a non-binding resolution and is nowhere directly applicable. Notice marks </w:t>
      </w:r>
      <w:proofErr w:type="gramStart"/>
      <w:r>
        <w:rPr>
          <w:sz w:val="20"/>
          <w:szCs w:val="20"/>
          <w:lang w:val="en-GB"/>
        </w:rPr>
        <w:t>are not installed</w:t>
      </w:r>
      <w:proofErr w:type="gramEnd"/>
      <w:r>
        <w:rPr>
          <w:sz w:val="20"/>
          <w:szCs w:val="20"/>
          <w:lang w:val="en-GB"/>
        </w:rPr>
        <w:t xml:space="preserve"> on basis of CEVNI, but on the legal basis (police regulation) for the respective waterway section. Indeed, there might be a contradiction between a mandatory regulation and the CEVNI recommendation.</w:t>
      </w:r>
    </w:p>
    <w:p w:rsidR="00BD4264" w:rsidRDefault="00BD4264" w:rsidP="00BD4264">
      <w:pPr>
        <w:pStyle w:val="KeinLeerraum"/>
        <w:rPr>
          <w:sz w:val="20"/>
          <w:szCs w:val="20"/>
          <w:lang w:val="en-GB"/>
        </w:rPr>
      </w:pPr>
    </w:p>
    <w:p w:rsidR="00BD4264" w:rsidRPr="00895ECC" w:rsidRDefault="00BD4264" w:rsidP="00BD4264">
      <w:pPr>
        <w:pStyle w:val="KeinLeerraum"/>
        <w:rPr>
          <w:b/>
          <w:sz w:val="20"/>
          <w:szCs w:val="20"/>
          <w:lang w:val="en-GB"/>
        </w:rPr>
      </w:pPr>
      <w:r w:rsidRPr="00895ECC">
        <w:rPr>
          <w:b/>
          <w:sz w:val="20"/>
          <w:szCs w:val="20"/>
          <w:lang w:val="en-GB"/>
        </w:rPr>
        <w:t>Proposed solution</w:t>
      </w:r>
    </w:p>
    <w:p w:rsidR="00BD4264" w:rsidRDefault="00BD4264" w:rsidP="00BD4264">
      <w:pPr>
        <w:pStyle w:val="KeinLeerraum"/>
        <w:rPr>
          <w:sz w:val="20"/>
          <w:szCs w:val="20"/>
          <w:lang w:val="en-GB"/>
        </w:rPr>
      </w:pPr>
    </w:p>
    <w:p w:rsidR="00BD4264" w:rsidRPr="00895ECC" w:rsidRDefault="00BD4264" w:rsidP="00BD4264">
      <w:pPr>
        <w:pStyle w:val="KeinLeerraum"/>
        <w:rPr>
          <w:sz w:val="20"/>
          <w:szCs w:val="20"/>
          <w:lang w:val="en-GB"/>
        </w:rPr>
      </w:pPr>
      <w:r>
        <w:rPr>
          <w:sz w:val="20"/>
          <w:szCs w:val="20"/>
          <w:lang w:val="en-GB"/>
        </w:rPr>
        <w:t xml:space="preserve">The Name of enumeration 11 of marsys </w:t>
      </w:r>
      <w:proofErr w:type="gramStart"/>
      <w:r>
        <w:rPr>
          <w:sz w:val="20"/>
          <w:szCs w:val="20"/>
          <w:lang w:val="en-GB"/>
        </w:rPr>
        <w:t>shall be changed</w:t>
      </w:r>
      <w:proofErr w:type="gramEnd"/>
      <w:r>
        <w:rPr>
          <w:sz w:val="20"/>
          <w:szCs w:val="20"/>
          <w:lang w:val="en-GB"/>
        </w:rPr>
        <w:t xml:space="preserve"> from “CEVNI” to “main European inland waterway marking system”. The definition of enumeration 11 of MARSYS is currently “</w:t>
      </w:r>
      <w:r w:rsidRPr="00895ECC">
        <w:rPr>
          <w:sz w:val="20"/>
          <w:szCs w:val="20"/>
          <w:lang w:val="en-GB"/>
        </w:rPr>
        <w:t>navigational aids conform to the European Code for Inland Waterways of UN/ECE.</w:t>
      </w:r>
      <w:r>
        <w:rPr>
          <w:sz w:val="20"/>
          <w:szCs w:val="20"/>
          <w:lang w:val="en-GB"/>
        </w:rPr>
        <w:t xml:space="preserve">”. This is not wrong, because e.g. a notice mark that </w:t>
      </w:r>
      <w:proofErr w:type="gramStart"/>
      <w:r>
        <w:rPr>
          <w:sz w:val="20"/>
          <w:szCs w:val="20"/>
          <w:lang w:val="en-GB"/>
        </w:rPr>
        <w:t>has been installed</w:t>
      </w:r>
      <w:proofErr w:type="gramEnd"/>
      <w:r>
        <w:rPr>
          <w:sz w:val="20"/>
          <w:szCs w:val="20"/>
          <w:lang w:val="en-GB"/>
        </w:rPr>
        <w:t xml:space="preserve"> on basis of the Rhine Police Regulation can nevertheless conform to CEVNI in majority. </w:t>
      </w:r>
      <w:proofErr w:type="gramStart"/>
      <w:r>
        <w:rPr>
          <w:sz w:val="20"/>
          <w:szCs w:val="20"/>
          <w:lang w:val="en-GB"/>
        </w:rPr>
        <w:t>But</w:t>
      </w:r>
      <w:proofErr w:type="gramEnd"/>
      <w:r>
        <w:rPr>
          <w:sz w:val="20"/>
          <w:szCs w:val="20"/>
          <w:lang w:val="en-GB"/>
        </w:rPr>
        <w:t xml:space="preserve"> the definition shall be improved and clarified. </w:t>
      </w:r>
      <w:proofErr w:type="gramStart"/>
      <w:r>
        <w:rPr>
          <w:sz w:val="20"/>
          <w:szCs w:val="20"/>
          <w:lang w:val="en-GB"/>
        </w:rPr>
        <w:t>It is proposed to amend it to “</w:t>
      </w:r>
      <w:r w:rsidRPr="00123D44">
        <w:rPr>
          <w:sz w:val="20"/>
          <w:szCs w:val="20"/>
          <w:lang w:val="en-GB"/>
        </w:rPr>
        <w:t>navigational aids as required in international, national or regional regulations that contain the same navigational aids as the European Code for Inland Waterways of UN/ECE, or if there is no regulation for a waterway, navigational aids as recommended in the European Code for I</w:t>
      </w:r>
      <w:r>
        <w:rPr>
          <w:sz w:val="20"/>
          <w:szCs w:val="20"/>
          <w:lang w:val="en-GB"/>
        </w:rPr>
        <w:t>nland Waterways of UN/ECE (for notice mark see Annex AA of the Encoding Guide for ENC’s)</w:t>
      </w:r>
      <w:proofErr w:type="gramEnd"/>
    </w:p>
    <w:p w:rsidR="00BD4264" w:rsidRDefault="00BD4264" w:rsidP="00BD4264">
      <w:pPr>
        <w:pStyle w:val="KeinLeerraum"/>
        <w:rPr>
          <w:sz w:val="20"/>
          <w:szCs w:val="20"/>
          <w:lang w:val="en-GB"/>
        </w:rPr>
      </w:pPr>
    </w:p>
    <w:p w:rsidR="00BD4264" w:rsidRPr="00895ECC" w:rsidRDefault="00BD4264" w:rsidP="00BD4264">
      <w:pPr>
        <w:pStyle w:val="KeinLeerraum"/>
        <w:rPr>
          <w:b/>
          <w:sz w:val="20"/>
          <w:szCs w:val="20"/>
          <w:lang w:val="en-GB"/>
        </w:rPr>
      </w:pPr>
      <w:r w:rsidRPr="00895ECC">
        <w:rPr>
          <w:b/>
          <w:sz w:val="20"/>
          <w:szCs w:val="20"/>
          <w:lang w:val="en-GB"/>
        </w:rPr>
        <w:t>Consequences of the proposed solution</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The name and the d</w:t>
      </w:r>
      <w:r w:rsidRPr="001C04B7">
        <w:rPr>
          <w:sz w:val="20"/>
          <w:szCs w:val="20"/>
          <w:lang w:val="en-GB"/>
        </w:rPr>
        <w:t>efinition</w:t>
      </w:r>
      <w:r>
        <w:rPr>
          <w:sz w:val="20"/>
          <w:szCs w:val="20"/>
          <w:lang w:val="en-GB"/>
        </w:rPr>
        <w:t xml:space="preserve"> of an enumeration</w:t>
      </w:r>
      <w:r w:rsidRPr="001C04B7">
        <w:rPr>
          <w:sz w:val="20"/>
          <w:szCs w:val="20"/>
          <w:lang w:val="en-GB"/>
        </w:rPr>
        <w:t xml:space="preserve"> are not part of the IENCs and the proposed amendment does therefore not cause any need to change existing IENCs. The amendment of the </w:t>
      </w:r>
      <w:r>
        <w:rPr>
          <w:sz w:val="20"/>
          <w:szCs w:val="20"/>
          <w:lang w:val="en-GB"/>
        </w:rPr>
        <w:t xml:space="preserve">name and the </w:t>
      </w:r>
      <w:r w:rsidRPr="001C04B7">
        <w:rPr>
          <w:sz w:val="20"/>
          <w:szCs w:val="20"/>
          <w:lang w:val="en-GB"/>
        </w:rPr>
        <w:t xml:space="preserve">definition is just a clarification of the existing </w:t>
      </w:r>
      <w:r>
        <w:rPr>
          <w:sz w:val="20"/>
          <w:szCs w:val="20"/>
          <w:lang w:val="en-GB"/>
        </w:rPr>
        <w:t xml:space="preserve">name and </w:t>
      </w:r>
      <w:r w:rsidRPr="001C04B7">
        <w:rPr>
          <w:sz w:val="20"/>
          <w:szCs w:val="20"/>
          <w:lang w:val="en-GB"/>
        </w:rPr>
        <w:t>definition and is therefore backward compatible. There are no budgetary consequences for the chart producers or the users.</w:t>
      </w:r>
    </w:p>
    <w:p w:rsidR="00BD4264" w:rsidRDefault="00BD4264" w:rsidP="00BD4264">
      <w:pPr>
        <w:pStyle w:val="KeinLeerraum"/>
        <w:rPr>
          <w:sz w:val="20"/>
          <w:szCs w:val="20"/>
          <w:lang w:val="en-GB"/>
        </w:rPr>
      </w:pPr>
    </w:p>
    <w:p w:rsidR="00BD4264" w:rsidRPr="008A509A" w:rsidRDefault="00BD4264" w:rsidP="00BD4264">
      <w:pPr>
        <w:pStyle w:val="KeinLeerraum"/>
        <w:rPr>
          <w:b/>
          <w:sz w:val="20"/>
          <w:szCs w:val="20"/>
          <w:lang w:val="en-GB"/>
        </w:rPr>
      </w:pPr>
      <w:r w:rsidRPr="008A509A">
        <w:rPr>
          <w:b/>
          <w:sz w:val="20"/>
          <w:szCs w:val="20"/>
          <w:lang w:val="en-GB"/>
        </w:rPr>
        <w:t>Are there alternative solutions?</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It </w:t>
      </w:r>
      <w:proofErr w:type="gramStart"/>
      <w:r>
        <w:rPr>
          <w:sz w:val="20"/>
          <w:szCs w:val="20"/>
          <w:lang w:val="en-GB"/>
        </w:rPr>
        <w:t>has been proposed</w:t>
      </w:r>
      <w:proofErr w:type="gramEnd"/>
      <w:r>
        <w:rPr>
          <w:sz w:val="20"/>
          <w:szCs w:val="20"/>
          <w:lang w:val="en-GB"/>
        </w:rPr>
        <w:t xml:space="preserve"> to replace the reference to CEVNI with a reference to e.g. the Rhine Police Regulation. This is not an acceptable solution because</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the</w:t>
      </w:r>
      <w:proofErr w:type="gramEnd"/>
      <w:r>
        <w:rPr>
          <w:sz w:val="20"/>
          <w:szCs w:val="20"/>
          <w:lang w:val="en-GB"/>
        </w:rPr>
        <w:t xml:space="preserve"> reference would be at least as “wrong” as the reference to CEVNI for all European inland waterways with the exception of the Rhine;</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it</w:t>
      </w:r>
      <w:proofErr w:type="gramEnd"/>
      <w:r>
        <w:rPr>
          <w:sz w:val="20"/>
          <w:szCs w:val="20"/>
          <w:lang w:val="en-GB"/>
        </w:rPr>
        <w:t xml:space="preserve"> would be problematic to refer to a regulation that is not officially available in English language.</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Another possibility that </w:t>
      </w:r>
      <w:proofErr w:type="gramStart"/>
      <w:r>
        <w:rPr>
          <w:sz w:val="20"/>
          <w:szCs w:val="20"/>
          <w:lang w:val="en-GB"/>
        </w:rPr>
        <w:t>has been checked</w:t>
      </w:r>
      <w:proofErr w:type="gramEnd"/>
      <w:r>
        <w:rPr>
          <w:sz w:val="20"/>
          <w:szCs w:val="20"/>
          <w:lang w:val="en-GB"/>
        </w:rPr>
        <w:t xml:space="preserve"> was a reference to the real legal basis of each notice mark. This is not an acceptable solution because</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it</w:t>
      </w:r>
      <w:proofErr w:type="gramEnd"/>
      <w:r>
        <w:rPr>
          <w:sz w:val="20"/>
          <w:szCs w:val="20"/>
          <w:lang w:val="en-GB"/>
        </w:rPr>
        <w:t xml:space="preserve"> would require to indroduce a new enumeration for each local regulation in Europe;</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all</w:t>
      </w:r>
      <w:proofErr w:type="gramEnd"/>
      <w:r>
        <w:rPr>
          <w:sz w:val="20"/>
          <w:szCs w:val="20"/>
          <w:lang w:val="en-GB"/>
        </w:rPr>
        <w:t xml:space="preserve"> existing IENCs would have to be updated. It would not be possible to change the encoding automatically because the existing enumeration </w:t>
      </w:r>
      <w:proofErr w:type="gramStart"/>
      <w:r>
        <w:rPr>
          <w:sz w:val="20"/>
          <w:szCs w:val="20"/>
          <w:lang w:val="en-GB"/>
        </w:rPr>
        <w:t>would be replaced</w:t>
      </w:r>
      <w:proofErr w:type="gramEnd"/>
      <w:r>
        <w:rPr>
          <w:sz w:val="20"/>
          <w:szCs w:val="20"/>
          <w:lang w:val="en-GB"/>
        </w:rPr>
        <w:t xml:space="preserve"> by many different new enumerations. The costs for chart producers would be high</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at</w:t>
      </w:r>
      <w:proofErr w:type="gramEnd"/>
      <w:r>
        <w:rPr>
          <w:sz w:val="20"/>
          <w:szCs w:val="20"/>
          <w:lang w:val="en-GB"/>
        </w:rPr>
        <w:t xml:space="preserve"> the moment the Inland ECDIS is doing one check for a notice mark </w:t>
      </w:r>
      <w:r>
        <w:rPr>
          <w:sz w:val="20"/>
          <w:szCs w:val="20"/>
          <w:lang w:val="en-GB"/>
        </w:rPr>
        <w:br/>
        <w:t xml:space="preserve">(e.g. if the meaning of the notice mark is anchoring prohibited and the Navigational System of Marks is 11 use the symbol </w:t>
      </w:r>
      <w:r>
        <w:rPr>
          <w:rFonts w:cs="Arial"/>
          <w:noProof/>
          <w:color w:val="000000"/>
          <w:sz w:val="15"/>
          <w:szCs w:val="15"/>
          <w:lang w:val="de-DE"/>
        </w:rPr>
        <w:drawing>
          <wp:inline distT="0" distB="0" distL="0" distR="0" wp14:anchorId="382078C0" wp14:editId="50C53A5C">
            <wp:extent cx="244475" cy="244475"/>
            <wp:effectExtent l="0" t="0" r="3175" b="3175"/>
            <wp:docPr id="6" name="Picture 12"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6"/>
                    <pic:cNvPicPr>
                      <a:picLocks noChangeAspect="1" noChangeArrowheads="1"/>
                    </pic:cNvPicPr>
                  </pic:nvPicPr>
                  <pic:blipFill>
                    <a:blip r:embed="rId39" cstate="print"/>
                    <a:srcRect/>
                    <a:stretch>
                      <a:fillRect/>
                    </a:stretch>
                  </pic:blipFill>
                  <pic:spPr bwMode="auto">
                    <a:xfrm>
                      <a:off x="0" y="0"/>
                      <a:ext cx="244475" cy="244475"/>
                    </a:xfrm>
                    <a:prstGeom prst="rect">
                      <a:avLst/>
                    </a:prstGeom>
                    <a:noFill/>
                    <a:ln w="9525">
                      <a:noFill/>
                      <a:miter lim="800000"/>
                      <a:headEnd/>
                      <a:tailEnd/>
                    </a:ln>
                  </pic:spPr>
                </pic:pic>
              </a:graphicData>
            </a:graphic>
          </wp:inline>
        </w:drawing>
      </w:r>
      <w:r>
        <w:rPr>
          <w:sz w:val="20"/>
          <w:szCs w:val="20"/>
          <w:lang w:val="en-GB"/>
        </w:rPr>
        <w:t xml:space="preserve">). In the </w:t>
      </w:r>
      <w:proofErr w:type="gramStart"/>
      <w:r>
        <w:rPr>
          <w:sz w:val="20"/>
          <w:szCs w:val="20"/>
          <w:lang w:val="en-GB"/>
        </w:rPr>
        <w:t>future</w:t>
      </w:r>
      <w:proofErr w:type="gramEnd"/>
      <w:r>
        <w:rPr>
          <w:sz w:val="20"/>
          <w:szCs w:val="20"/>
          <w:lang w:val="en-GB"/>
        </w:rPr>
        <w:t xml:space="preserve"> the Inland ECDIS would have to run such a check for every enumeration, but all of them would deliver the same result. Replacing one check by </w:t>
      </w:r>
      <w:proofErr w:type="gramStart"/>
      <w:r>
        <w:rPr>
          <w:sz w:val="20"/>
          <w:szCs w:val="20"/>
          <w:lang w:val="en-GB"/>
        </w:rPr>
        <w:t>20 or 40</w:t>
      </w:r>
      <w:proofErr w:type="gramEnd"/>
      <w:r>
        <w:rPr>
          <w:sz w:val="20"/>
          <w:szCs w:val="20"/>
          <w:lang w:val="en-GB"/>
        </w:rPr>
        <w:t xml:space="preserve"> or even more checks that deliver all the exactly same result is not acceptable.</w:t>
      </w:r>
    </w:p>
    <w:p w:rsidR="00BD4264" w:rsidRDefault="00BD4264" w:rsidP="00BD4264">
      <w:pPr>
        <w:pStyle w:val="KeinLeerraum"/>
        <w:ind w:left="426" w:hanging="426"/>
        <w:rPr>
          <w:sz w:val="20"/>
          <w:szCs w:val="20"/>
          <w:lang w:val="en-GB"/>
        </w:rPr>
      </w:pPr>
    </w:p>
    <w:p w:rsidR="00BD4264" w:rsidRDefault="00BD4264" w:rsidP="00BD4264">
      <w:pPr>
        <w:pStyle w:val="KeinLeerraum"/>
        <w:rPr>
          <w:sz w:val="20"/>
          <w:szCs w:val="20"/>
          <w:lang w:val="en-GB"/>
        </w:rPr>
      </w:pPr>
      <w:r>
        <w:rPr>
          <w:sz w:val="20"/>
          <w:szCs w:val="20"/>
          <w:lang w:val="en-GB"/>
        </w:rPr>
        <w:t>It would theoretically also be an option to change the concept of encoding and displaying notice marks completely and to introduce different enumerations of the attribute category of notice mark for notice marks with the same meaning in different regions. It would no longer be necessary to evaluate the attribute Navigational System of Marks for the display. This is also not an acceptable solution because</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it</w:t>
      </w:r>
      <w:proofErr w:type="gramEnd"/>
      <w:r>
        <w:rPr>
          <w:sz w:val="20"/>
          <w:szCs w:val="20"/>
          <w:lang w:val="en-GB"/>
        </w:rPr>
        <w:t xml:space="preserve"> is a basic principle of S-100 that duplicate elements are not allowed;</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there</w:t>
      </w:r>
      <w:proofErr w:type="gramEnd"/>
      <w:r>
        <w:rPr>
          <w:sz w:val="20"/>
          <w:szCs w:val="20"/>
          <w:lang w:val="en-GB"/>
        </w:rPr>
        <w:t xml:space="preserve"> wouldn’t be a backward compatibility;</w:t>
      </w:r>
    </w:p>
    <w:p w:rsidR="00BD4264" w:rsidRDefault="00BD4264" w:rsidP="00BD4264">
      <w:pPr>
        <w:pStyle w:val="KeinLeerraum"/>
        <w:ind w:left="426" w:hanging="426"/>
        <w:rPr>
          <w:sz w:val="20"/>
          <w:szCs w:val="20"/>
          <w:lang w:val="en-GB"/>
        </w:rPr>
      </w:pPr>
      <w:r>
        <w:rPr>
          <w:sz w:val="20"/>
          <w:szCs w:val="20"/>
          <w:lang w:val="en-GB"/>
        </w:rPr>
        <w:t>-</w:t>
      </w:r>
      <w:r>
        <w:rPr>
          <w:sz w:val="20"/>
          <w:szCs w:val="20"/>
          <w:lang w:val="en-GB"/>
        </w:rPr>
        <w:tab/>
      </w:r>
      <w:proofErr w:type="gramStart"/>
      <w:r>
        <w:rPr>
          <w:sz w:val="20"/>
          <w:szCs w:val="20"/>
          <w:lang w:val="en-GB"/>
        </w:rPr>
        <w:t>it</w:t>
      </w:r>
      <w:proofErr w:type="gramEnd"/>
      <w:r>
        <w:rPr>
          <w:sz w:val="20"/>
          <w:szCs w:val="20"/>
          <w:lang w:val="en-GB"/>
        </w:rPr>
        <w:t xml:space="preserve"> would require a major change in the Inland ECDIS applications;</w:t>
      </w:r>
    </w:p>
    <w:p w:rsidR="00BD4264" w:rsidRDefault="00BD4264" w:rsidP="00BD4264">
      <w:pPr>
        <w:pStyle w:val="KeinLeerraum"/>
        <w:ind w:left="426" w:hanging="426"/>
        <w:rPr>
          <w:sz w:val="20"/>
          <w:szCs w:val="20"/>
          <w:lang w:val="en-GB"/>
        </w:rPr>
      </w:pPr>
      <w:r>
        <w:rPr>
          <w:sz w:val="20"/>
          <w:szCs w:val="20"/>
          <w:lang w:val="en-GB"/>
        </w:rPr>
        <w:lastRenderedPageBreak/>
        <w:t>-</w:t>
      </w:r>
      <w:r>
        <w:rPr>
          <w:sz w:val="20"/>
          <w:szCs w:val="20"/>
          <w:lang w:val="en-GB"/>
        </w:rPr>
        <w:tab/>
      </w:r>
      <w:proofErr w:type="gramStart"/>
      <w:r>
        <w:rPr>
          <w:sz w:val="20"/>
          <w:szCs w:val="20"/>
          <w:lang w:val="en-GB"/>
        </w:rPr>
        <w:t>countries</w:t>
      </w:r>
      <w:proofErr w:type="gramEnd"/>
      <w:r>
        <w:rPr>
          <w:sz w:val="20"/>
          <w:szCs w:val="20"/>
          <w:lang w:val="en-GB"/>
        </w:rPr>
        <w:t xml:space="preserve"> outside of Europe would have to change their existing IENCs and applications because of a problem that is only affecting Europe.</w:t>
      </w:r>
    </w:p>
    <w:p w:rsidR="00BD4264" w:rsidRDefault="00BD4264" w:rsidP="00BD4264">
      <w:pPr>
        <w:pStyle w:val="KeinLeerraum"/>
        <w:ind w:left="426" w:hanging="426"/>
        <w:rPr>
          <w:sz w:val="20"/>
          <w:szCs w:val="20"/>
          <w:lang w:val="en-GB"/>
        </w:rPr>
      </w:pPr>
    </w:p>
    <w:p w:rsidR="00BD4264" w:rsidRPr="002A0327" w:rsidRDefault="00BD4264" w:rsidP="00BD4264">
      <w:pPr>
        <w:pStyle w:val="KeinLeerraum"/>
        <w:ind w:left="426" w:hanging="426"/>
        <w:rPr>
          <w:b/>
          <w:sz w:val="20"/>
          <w:szCs w:val="20"/>
          <w:lang w:val="en-GB"/>
        </w:rPr>
      </w:pPr>
      <w:r w:rsidRPr="002A0327">
        <w:rPr>
          <w:b/>
          <w:sz w:val="20"/>
          <w:szCs w:val="20"/>
          <w:lang w:val="en-GB"/>
        </w:rPr>
        <w:t>Are there other references to CEVNI in the Feature Catalogue?</w:t>
      </w:r>
    </w:p>
    <w:p w:rsidR="00BD4264" w:rsidRDefault="00BD4264" w:rsidP="00BD4264">
      <w:pPr>
        <w:pStyle w:val="KeinLeerraum"/>
        <w:ind w:left="426" w:hanging="426"/>
        <w:rPr>
          <w:sz w:val="20"/>
          <w:szCs w:val="20"/>
          <w:lang w:val="en-GB"/>
        </w:rPr>
      </w:pPr>
    </w:p>
    <w:p w:rsidR="00BD4264" w:rsidRDefault="00BD4264" w:rsidP="00BD4264">
      <w:pPr>
        <w:pStyle w:val="KeinLeerraum"/>
        <w:rPr>
          <w:sz w:val="20"/>
          <w:szCs w:val="20"/>
          <w:lang w:val="en-GB"/>
        </w:rPr>
      </w:pPr>
      <w:r>
        <w:rPr>
          <w:sz w:val="20"/>
          <w:szCs w:val="20"/>
          <w:lang w:val="en-GB"/>
        </w:rPr>
        <w:t xml:space="preserve">According to S-57 and </w:t>
      </w:r>
      <w:proofErr w:type="gramStart"/>
      <w:r>
        <w:rPr>
          <w:sz w:val="20"/>
          <w:szCs w:val="20"/>
          <w:lang w:val="en-GB"/>
        </w:rPr>
        <w:t>S-100</w:t>
      </w:r>
      <w:proofErr w:type="gramEnd"/>
      <w:r>
        <w:rPr>
          <w:sz w:val="20"/>
          <w:szCs w:val="20"/>
          <w:lang w:val="en-GB"/>
        </w:rPr>
        <w:t xml:space="preserve"> the source of an entry has to be indicated if there is one. For example the definition of the enumeration of the attribute category of notice mark for anchoring prohibited is “</w:t>
      </w:r>
      <w:r w:rsidRPr="002A0327">
        <w:rPr>
          <w:sz w:val="20"/>
          <w:szCs w:val="20"/>
          <w:lang w:val="en-GB"/>
        </w:rPr>
        <w:t>Prohibition mark A.6: no anchoring or trailing of anchors, cables or chains on the side of the waterway on which the sign is placed</w:t>
      </w:r>
      <w:r>
        <w:rPr>
          <w:sz w:val="20"/>
          <w:szCs w:val="20"/>
          <w:lang w:val="en-GB"/>
        </w:rPr>
        <w:t xml:space="preserve">”. The text </w:t>
      </w:r>
      <w:proofErr w:type="gramStart"/>
      <w:r>
        <w:rPr>
          <w:sz w:val="20"/>
          <w:szCs w:val="20"/>
          <w:lang w:val="en-GB"/>
        </w:rPr>
        <w:t>has been copied</w:t>
      </w:r>
      <w:proofErr w:type="gramEnd"/>
      <w:r>
        <w:rPr>
          <w:sz w:val="20"/>
          <w:szCs w:val="20"/>
          <w:lang w:val="en-GB"/>
        </w:rPr>
        <w:t xml:space="preserve"> from CEVNI and therefore “CEVNI” is mentioned as the source of the definition.</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Neither the definition nor the source of the definition </w:t>
      </w:r>
      <w:proofErr w:type="gramStart"/>
      <w:r>
        <w:rPr>
          <w:sz w:val="20"/>
          <w:szCs w:val="20"/>
          <w:lang w:val="en-GB"/>
        </w:rPr>
        <w:t>is displayed</w:t>
      </w:r>
      <w:proofErr w:type="gramEnd"/>
      <w:r>
        <w:rPr>
          <w:sz w:val="20"/>
          <w:szCs w:val="20"/>
          <w:lang w:val="en-GB"/>
        </w:rPr>
        <w:t xml:space="preserve"> in the Inland ECDIS.</w:t>
      </w:r>
    </w:p>
    <w:p w:rsidR="00BD4264" w:rsidRDefault="00BD4264" w:rsidP="00BD4264">
      <w:pPr>
        <w:pStyle w:val="KeinLeerraum"/>
        <w:rPr>
          <w:sz w:val="20"/>
          <w:szCs w:val="20"/>
          <w:lang w:val="en-GB"/>
        </w:rPr>
      </w:pPr>
    </w:p>
    <w:p w:rsidR="00BD4264" w:rsidRDefault="00BD4264" w:rsidP="00BD4264">
      <w:pPr>
        <w:pStyle w:val="KeinLeerraum"/>
        <w:rPr>
          <w:sz w:val="20"/>
          <w:szCs w:val="20"/>
          <w:lang w:val="en-GB"/>
        </w:rPr>
      </w:pPr>
      <w:r>
        <w:rPr>
          <w:sz w:val="20"/>
          <w:szCs w:val="20"/>
          <w:lang w:val="en-GB"/>
        </w:rPr>
        <w:t xml:space="preserve">It </w:t>
      </w:r>
      <w:proofErr w:type="gramStart"/>
      <w:r>
        <w:rPr>
          <w:sz w:val="20"/>
          <w:szCs w:val="20"/>
          <w:lang w:val="en-GB"/>
        </w:rPr>
        <w:t>is proposed</w:t>
      </w:r>
      <w:proofErr w:type="gramEnd"/>
      <w:r>
        <w:rPr>
          <w:sz w:val="20"/>
          <w:szCs w:val="20"/>
          <w:lang w:val="en-GB"/>
        </w:rPr>
        <w:t xml:space="preserve"> to replace the Source CEVNI with Annex AA of the Encoding Guide for Inland ENCs although more than 100 existing enumerations will have to be changed without creating any benefit for the users but bringing a better legal certainty.</w:t>
      </w:r>
    </w:p>
    <w:p w:rsidR="00BD4264" w:rsidRDefault="00BD4264" w:rsidP="00BD4264">
      <w:pPr>
        <w:pStyle w:val="KeinLeerraum"/>
        <w:ind w:left="426" w:hanging="426"/>
        <w:rPr>
          <w:sz w:val="20"/>
          <w:szCs w:val="20"/>
          <w:lang w:val="en-GB"/>
        </w:rPr>
      </w:pPr>
    </w:p>
    <w:p w:rsidR="00BD4264" w:rsidRPr="00895ECC" w:rsidRDefault="00BD4264" w:rsidP="00BD4264">
      <w:pPr>
        <w:pStyle w:val="KeinLeerraum"/>
        <w:ind w:left="426" w:hanging="426"/>
        <w:rPr>
          <w:sz w:val="20"/>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BD4264" w:rsidRPr="00507730"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B336C7">
              <w:rPr>
                <w:rFonts w:cs="Arial"/>
                <w:sz w:val="20"/>
                <w:szCs w:val="20"/>
                <w:lang w:val="en-US"/>
              </w:rPr>
              <w:t>Abbreviation "EUR" instead of "EU"</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444</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0"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50773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50773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B, E</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many</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Y</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50773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BD4264" w:rsidRDefault="00BD4264"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Replace the abbreviation "EU:" with "EUR:" wherever it appears in the Encoding Guide.</w:t>
            </w:r>
          </w:p>
          <w:p w:rsidR="00BD4264" w:rsidRPr="0005464C" w:rsidRDefault="00BD4264" w:rsidP="003536DB">
            <w:pPr>
              <w:pStyle w:val="KeinLeerraum"/>
              <w:rPr>
                <w:sz w:val="20"/>
                <w:szCs w:val="20"/>
                <w:lang w:val="en-GB"/>
              </w:rPr>
            </w:pPr>
            <w:r>
              <w:rPr>
                <w:sz w:val="20"/>
                <w:szCs w:val="20"/>
                <w:lang w:val="en-GB"/>
              </w:rPr>
              <w:t>Amend the CR form and the Guideline for drafting of CRs, too.</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50773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The Encoding Guide is currently indicating with the abbreviation "EU:" that something is only applicable in Europe. This abbreviation could however be misinterpreted to restrict the applicability to member states of the European Union (EU). It would be better to use the abbreviation "EUR:" that is used for the whole European region in other tranport related regulations.</w:t>
            </w:r>
            <w:r w:rsidRPr="0005464C">
              <w:rPr>
                <w:sz w:val="20"/>
                <w:szCs w:val="20"/>
                <w:lang w:val="en-GB"/>
              </w:rPr>
              <w:fldChar w:fldCharType="end"/>
            </w:r>
          </w:p>
        </w:tc>
      </w:tr>
      <w:tr w:rsidR="00BD4264" w:rsidRPr="00507730"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50773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BD4264" w:rsidRPr="0050773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50773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507730"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bl>
    <w:p w:rsidR="00BD4264" w:rsidRPr="005A47B5" w:rsidRDefault="00BD4264" w:rsidP="00BD4264">
      <w:pPr>
        <w:rPr>
          <w:lang w:val="en-US"/>
        </w:rPr>
      </w:pPr>
      <w:r w:rsidRPr="005A47B5">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4318"/>
        <w:gridCol w:w="4266"/>
      </w:tblGrid>
      <w:tr w:rsidR="00BD4264" w:rsidRPr="0050773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2</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507730"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 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20240219</w:t>
            </w:r>
            <w:r w:rsidRPr="0005464C">
              <w:rPr>
                <w:sz w:val="20"/>
                <w:szCs w:val="20"/>
                <w:lang w:val="en-GB"/>
              </w:rPr>
              <w:fldChar w:fldCharType="end"/>
            </w:r>
          </w:p>
        </w:tc>
        <w:tc>
          <w:tcPr>
            <w:tcW w:w="4266" w:type="dxa"/>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20240401</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302DB6"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0F1F53">
              <w:rPr>
                <w:rFonts w:cs="Arial"/>
                <w:sz w:val="20"/>
                <w:szCs w:val="20"/>
                <w:lang w:val="en-US"/>
              </w:rPr>
              <w:t>Correction of a remark for DRVAL in the FC</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445</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1"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302DB6"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2.5corr</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0F1F53"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w:t>
            </w:r>
            <w:r>
              <w:rPr>
                <w:sz w:val="20"/>
                <w:szCs w:val="20"/>
                <w:lang w:val="en-GB"/>
              </w:rPr>
              <w:fldChar w:fldCharType="end"/>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F1F53">
              <w:rPr>
                <w:sz w:val="20"/>
                <w:szCs w:val="20"/>
                <w:lang w:val="en-GB"/>
              </w:rPr>
              <w:t xml:space="preserve">The FC is containing a remark for the attributes DRVAL1 and DRVAL2 that </w:t>
            </w:r>
            <w:proofErr w:type="gramStart"/>
            <w:r w:rsidRPr="000F1F53">
              <w:rPr>
                <w:sz w:val="20"/>
                <w:szCs w:val="20"/>
                <w:lang w:val="en-GB"/>
              </w:rPr>
              <w:t>has been copied</w:t>
            </w:r>
            <w:proofErr w:type="gramEnd"/>
            <w:r w:rsidRPr="000F1F53">
              <w:rPr>
                <w:sz w:val="20"/>
                <w:szCs w:val="20"/>
                <w:lang w:val="en-GB"/>
              </w:rPr>
              <w:t xml:space="preserve"> from S-57. </w:t>
            </w:r>
            <w:r>
              <w:rPr>
                <w:sz w:val="20"/>
                <w:szCs w:val="20"/>
                <w:lang w:val="en-GB"/>
              </w:rPr>
              <w:t>For IENCs it is containing three errors:</w:t>
            </w:r>
          </w:p>
          <w:p w:rsidR="00BD4264" w:rsidRDefault="00BD4264" w:rsidP="003536DB">
            <w:pPr>
              <w:pStyle w:val="KeinLeerraum"/>
              <w:rPr>
                <w:sz w:val="20"/>
                <w:szCs w:val="20"/>
                <w:lang w:val="en-GB"/>
              </w:rPr>
            </w:pPr>
            <w:r>
              <w:rPr>
                <w:sz w:val="20"/>
                <w:szCs w:val="20"/>
                <w:lang w:val="en-GB"/>
              </w:rPr>
              <w:t xml:space="preserve">- </w:t>
            </w:r>
            <w:r w:rsidRPr="000F1F53">
              <w:rPr>
                <w:sz w:val="20"/>
                <w:szCs w:val="20"/>
                <w:lang w:val="en-GB"/>
              </w:rPr>
              <w:t xml:space="preserve">the remark is referring to </w:t>
            </w:r>
            <w:r>
              <w:rPr>
                <w:sz w:val="20"/>
                <w:szCs w:val="20"/>
                <w:lang w:val="en-GB"/>
              </w:rPr>
              <w:t>the</w:t>
            </w:r>
            <w:r w:rsidRPr="000F1F53">
              <w:rPr>
                <w:sz w:val="20"/>
                <w:szCs w:val="20"/>
                <w:lang w:val="en-GB"/>
              </w:rPr>
              <w:t xml:space="preserve"> meta</w:t>
            </w:r>
            <w:r>
              <w:rPr>
                <w:sz w:val="20"/>
                <w:szCs w:val="20"/>
                <w:lang w:val="en-GB"/>
              </w:rPr>
              <w:t xml:space="preserve"> </w:t>
            </w:r>
            <w:r w:rsidRPr="000F1F53">
              <w:rPr>
                <w:sz w:val="20"/>
                <w:szCs w:val="20"/>
                <w:lang w:val="en-GB"/>
              </w:rPr>
              <w:t xml:space="preserve">object </w:t>
            </w:r>
            <w:r>
              <w:rPr>
                <w:sz w:val="20"/>
                <w:szCs w:val="20"/>
                <w:lang w:val="en-GB"/>
              </w:rPr>
              <w:t xml:space="preserve">M_UNIT </w:t>
            </w:r>
            <w:r w:rsidRPr="000F1F53">
              <w:rPr>
                <w:sz w:val="20"/>
                <w:szCs w:val="20"/>
                <w:lang w:val="en-GB"/>
              </w:rPr>
              <w:t xml:space="preserve">that does not exist in </w:t>
            </w:r>
            <w:r>
              <w:rPr>
                <w:sz w:val="20"/>
                <w:szCs w:val="20"/>
                <w:lang w:val="en-GB"/>
              </w:rPr>
              <w:t xml:space="preserve">the </w:t>
            </w:r>
            <w:r w:rsidRPr="000F1F53">
              <w:rPr>
                <w:sz w:val="20"/>
                <w:szCs w:val="20"/>
                <w:lang w:val="en-GB"/>
              </w:rPr>
              <w:t>IENC</w:t>
            </w:r>
            <w:r>
              <w:rPr>
                <w:sz w:val="20"/>
                <w:szCs w:val="20"/>
                <w:lang w:val="en-GB"/>
              </w:rPr>
              <w:t xml:space="preserve"> FC</w:t>
            </w:r>
          </w:p>
          <w:p w:rsidR="00BD4264" w:rsidRDefault="00BD4264" w:rsidP="003536DB">
            <w:pPr>
              <w:pStyle w:val="KeinLeerraum"/>
              <w:rPr>
                <w:sz w:val="20"/>
                <w:szCs w:val="20"/>
                <w:lang w:val="en-GB"/>
              </w:rPr>
            </w:pPr>
            <w:r>
              <w:rPr>
                <w:sz w:val="20"/>
                <w:szCs w:val="20"/>
                <w:lang w:val="en-GB"/>
              </w:rPr>
              <w:t>-</w:t>
            </w:r>
            <w:r w:rsidRPr="000F1F53">
              <w:rPr>
                <w:sz w:val="20"/>
                <w:szCs w:val="20"/>
                <w:lang w:val="en-GB"/>
              </w:rPr>
              <w:t xml:space="preserve"> </w:t>
            </w:r>
            <w:proofErr w:type="gramStart"/>
            <w:r w:rsidRPr="000F1F53">
              <w:rPr>
                <w:sz w:val="20"/>
                <w:szCs w:val="20"/>
                <w:lang w:val="en-GB"/>
              </w:rPr>
              <w:t>it</w:t>
            </w:r>
            <w:proofErr w:type="gramEnd"/>
            <w:r w:rsidRPr="000F1F53">
              <w:rPr>
                <w:sz w:val="20"/>
                <w:szCs w:val="20"/>
                <w:lang w:val="en-GB"/>
              </w:rPr>
              <w:t xml:space="preserve"> is referring to a resolution of 1 decimal. The EG allows two decimals</w:t>
            </w:r>
            <w:r>
              <w:rPr>
                <w:sz w:val="20"/>
                <w:szCs w:val="20"/>
                <w:lang w:val="en-GB"/>
              </w:rPr>
              <w:t xml:space="preserve"> (see CR 342)</w:t>
            </w:r>
            <w:r w:rsidRPr="000F1F53">
              <w:rPr>
                <w:sz w:val="20"/>
                <w:szCs w:val="20"/>
                <w:lang w:val="en-GB"/>
              </w:rPr>
              <w:t xml:space="preserve">. </w:t>
            </w:r>
          </w:p>
          <w:p w:rsidR="00BD4264" w:rsidRPr="000F1F53" w:rsidRDefault="00BD4264" w:rsidP="003536DB">
            <w:pPr>
              <w:pStyle w:val="KeinLeerraum"/>
              <w:rPr>
                <w:noProof/>
                <w:sz w:val="20"/>
                <w:szCs w:val="20"/>
                <w:lang w:val="en-GB"/>
              </w:rPr>
            </w:pPr>
            <w:r>
              <w:rPr>
                <w:sz w:val="20"/>
                <w:szCs w:val="20"/>
                <w:lang w:val="en-GB"/>
              </w:rPr>
              <w:t xml:space="preserve">- </w:t>
            </w:r>
            <w:proofErr w:type="gramStart"/>
            <w:r>
              <w:rPr>
                <w:sz w:val="20"/>
                <w:szCs w:val="20"/>
                <w:lang w:val="en-GB"/>
              </w:rPr>
              <w:t>it</w:t>
            </w:r>
            <w:proofErr w:type="gramEnd"/>
            <w:r>
              <w:rPr>
                <w:sz w:val="20"/>
                <w:szCs w:val="20"/>
                <w:lang w:val="en-GB"/>
              </w:rPr>
              <w:t xml:space="preserve"> is</w:t>
            </w:r>
            <w:r w:rsidRPr="000F1F53">
              <w:rPr>
                <w:noProof/>
                <w:sz w:val="20"/>
                <w:szCs w:val="20"/>
                <w:lang w:val="en-GB"/>
              </w:rPr>
              <w:t xml:space="preserve"> referring to m, fm or ft as unit of depth, but the Product Specification for IENCs and the EG are stating that only m are allowed for depth information.</w:t>
            </w:r>
          </w:p>
          <w:p w:rsidR="00BD4264" w:rsidRPr="000F1F53"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sidRPr="000F1F53">
              <w:rPr>
                <w:noProof/>
                <w:sz w:val="20"/>
                <w:szCs w:val="20"/>
                <w:lang w:val="en-GB"/>
              </w:rPr>
              <w:t xml:space="preserve">The </w:t>
            </w:r>
            <w:r>
              <w:rPr>
                <w:noProof/>
                <w:sz w:val="20"/>
                <w:szCs w:val="20"/>
                <w:lang w:val="en-GB"/>
              </w:rPr>
              <w:t xml:space="preserve">corresponding </w:t>
            </w:r>
            <w:r w:rsidRPr="000F1F53">
              <w:rPr>
                <w:noProof/>
                <w:sz w:val="20"/>
                <w:szCs w:val="20"/>
                <w:lang w:val="en-GB"/>
              </w:rPr>
              <w:t>attribute</w:t>
            </w:r>
            <w:r>
              <w:rPr>
                <w:noProof/>
                <w:sz w:val="20"/>
                <w:szCs w:val="20"/>
                <w:lang w:val="en-GB"/>
              </w:rPr>
              <w:t>s</w:t>
            </w:r>
            <w:r w:rsidRPr="000F1F53">
              <w:rPr>
                <w:noProof/>
                <w:sz w:val="20"/>
                <w:szCs w:val="20"/>
                <w:lang w:val="en-GB"/>
              </w:rPr>
              <w:t xml:space="preserve"> in the S-100 registry</w:t>
            </w:r>
            <w:r>
              <w:rPr>
                <w:noProof/>
                <w:sz w:val="20"/>
                <w:szCs w:val="20"/>
                <w:lang w:val="en-GB"/>
              </w:rPr>
              <w:t xml:space="preserve"> are already defined with a resolution of 2 decimals</w:t>
            </w:r>
            <w:r w:rsidRPr="000F1F53">
              <w:rPr>
                <w:noProof/>
                <w:sz w:val="20"/>
                <w:szCs w:val="20"/>
                <w:lang w:val="en-GB"/>
              </w:rPr>
              <w:t>.</w:t>
            </w:r>
          </w:p>
          <w:p w:rsidR="00BD4264" w:rsidRDefault="00BD4264" w:rsidP="003536DB">
            <w:pPr>
              <w:pStyle w:val="KeinLeerraum"/>
              <w:rPr>
                <w:noProof/>
                <w:sz w:val="20"/>
                <w:szCs w:val="20"/>
                <w:lang w:val="en-GB"/>
              </w:rPr>
            </w:pPr>
          </w:p>
          <w:p w:rsidR="00BD4264" w:rsidRPr="0005464C" w:rsidRDefault="00BD4264" w:rsidP="003536DB">
            <w:pPr>
              <w:pStyle w:val="KeinLeerraum"/>
              <w:rPr>
                <w:sz w:val="20"/>
                <w:szCs w:val="20"/>
                <w:lang w:val="en-GB"/>
              </w:rPr>
            </w:pPr>
            <w:r>
              <w:rPr>
                <w:noProof/>
                <w:sz w:val="20"/>
                <w:szCs w:val="20"/>
                <w:lang w:val="en-GB"/>
              </w:rPr>
              <w:t>The remarks have to be corrected.</w:t>
            </w:r>
            <w:r w:rsidRPr="0005464C">
              <w:rPr>
                <w:sz w:val="20"/>
                <w:szCs w:val="20"/>
                <w:lang w:val="en-GB"/>
              </w:rPr>
              <w:fldChar w:fldCharType="end"/>
            </w:r>
          </w:p>
        </w:tc>
      </w:tr>
      <w:tr w:rsidR="00BD4264" w:rsidRPr="000F1F53"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Replace the second and third sentences in the remarks of the attributes DRVAL1 and DRVAL2 with:</w:t>
            </w:r>
            <w:r>
              <w:rPr>
                <w:noProof/>
                <w:sz w:val="20"/>
                <w:szCs w:val="20"/>
                <w:lang w:val="en-GB"/>
              </w:rPr>
              <w:br/>
              <w:t xml:space="preserve">"The unit of measure is defined in the DUNI subfield of the DSPM record and is metre (m) for IENCs. The resolution is 0.01 m." </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302DB6"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BD4264" w:rsidRPr="00302DB6" w:rsidTr="003536DB">
        <w:tc>
          <w:tcPr>
            <w:tcW w:w="423" w:type="dxa"/>
          </w:tcPr>
          <w:p w:rsidR="00BD4264" w:rsidRPr="0005464C" w:rsidRDefault="00BD4264" w:rsidP="003536DB">
            <w:pPr>
              <w:rPr>
                <w:rFonts w:ascii="Arial" w:hAnsi="Arial" w:cs="Arial"/>
                <w:sz w:val="20"/>
                <w:szCs w:val="20"/>
                <w:lang w:val="en-GB"/>
              </w:rPr>
            </w:pPr>
            <w:r w:rsidRPr="005A47B5">
              <w:rPr>
                <w:lang w:val="en-US"/>
              </w:rPr>
              <w:lastRenderedPageBreak/>
              <w:br w:type="page"/>
            </w: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302DB6"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BMK, 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20240223</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20240405</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3F3E80"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3F3E80">
              <w:rPr>
                <w:rFonts w:cs="Arial"/>
                <w:sz w:val="20"/>
                <w:szCs w:val="20"/>
                <w:lang w:val="en-US"/>
              </w:rPr>
              <w:t>Correction for TECSOU values</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446</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2"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3F3E8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C.1.2, C.1.6, I.1.8, J.2.1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M_QUAL, SOUNDG, WRECKS</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3F3E80"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Remove TECSOU = 7 (found by laser)</w:t>
            </w:r>
          </w:p>
          <w:p w:rsidR="00BD4264" w:rsidRDefault="00BD4264" w:rsidP="003536DB">
            <w:pPr>
              <w:pStyle w:val="KeinLeerraum"/>
              <w:rPr>
                <w:sz w:val="20"/>
                <w:szCs w:val="20"/>
                <w:lang w:val="en-GB"/>
              </w:rPr>
            </w:pPr>
            <w:r>
              <w:rPr>
                <w:sz w:val="20"/>
                <w:szCs w:val="20"/>
                <w:lang w:val="en-GB"/>
              </w:rPr>
              <w:t xml:space="preserve">Remove TECSOU = 14 (computer generated).  </w:t>
            </w:r>
          </w:p>
          <w:p w:rsidR="00BD4264" w:rsidRDefault="00BD4264" w:rsidP="003536DB">
            <w:pPr>
              <w:pStyle w:val="KeinLeerraum"/>
              <w:rPr>
                <w:sz w:val="20"/>
                <w:szCs w:val="20"/>
                <w:lang w:val="en-GB"/>
              </w:rPr>
            </w:pPr>
            <w:r>
              <w:rPr>
                <w:sz w:val="20"/>
                <w:szCs w:val="20"/>
                <w:lang w:val="en-GB"/>
              </w:rPr>
              <w:t>Add TECSOU = 15 (found by LIDAR)</w:t>
            </w:r>
          </w:p>
          <w:p w:rsidR="00BD4264" w:rsidRDefault="00BD4264" w:rsidP="003536DB">
            <w:pPr>
              <w:pStyle w:val="KeinLeerraum"/>
              <w:rPr>
                <w:sz w:val="20"/>
                <w:szCs w:val="20"/>
                <w:lang w:val="en-GB"/>
              </w:rPr>
            </w:pPr>
            <w:r>
              <w:rPr>
                <w:sz w:val="20"/>
                <w:szCs w:val="20"/>
                <w:lang w:val="en-GB"/>
              </w:rPr>
              <w:t>Add TECSOU = 16 (synthetic aperture radar)</w:t>
            </w:r>
          </w:p>
          <w:p w:rsidR="00BD4264" w:rsidRDefault="00BD4264" w:rsidP="003536DB">
            <w:pPr>
              <w:pStyle w:val="KeinLeerraum"/>
              <w:rPr>
                <w:sz w:val="20"/>
                <w:szCs w:val="20"/>
                <w:lang w:val="en-GB"/>
              </w:rPr>
            </w:pPr>
            <w:r>
              <w:rPr>
                <w:sz w:val="20"/>
                <w:szCs w:val="20"/>
                <w:lang w:val="en-GB"/>
              </w:rPr>
              <w:t>Add TECSOU = 17 (hyperspectral imagery)</w:t>
            </w:r>
          </w:p>
          <w:p w:rsidR="00BD4264" w:rsidRPr="0005464C" w:rsidRDefault="00BD4264" w:rsidP="003536DB">
            <w:pPr>
              <w:pStyle w:val="KeinLeerraum"/>
              <w:rPr>
                <w:sz w:val="20"/>
                <w:szCs w:val="20"/>
                <w:lang w:val="en-GB"/>
              </w:rPr>
            </w:pPr>
            <w:r>
              <w:rPr>
                <w:sz w:val="20"/>
                <w:szCs w:val="20"/>
                <w:lang w:val="en-GB"/>
              </w:rPr>
              <w:t>For C.1.2, change spelling from TECOU to TECSOU in the "Remarks" section.</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The values of 7 and 14 are no longer valid.  The use of value 15 is a new value found in the GI Registry</w:t>
            </w:r>
            <w:r w:rsidRPr="0005464C">
              <w:rPr>
                <w:sz w:val="20"/>
                <w:szCs w:val="20"/>
                <w:lang w:val="en-GB"/>
              </w:rPr>
              <w:fldChar w:fldCharType="end"/>
            </w:r>
          </w:p>
        </w:tc>
      </w:tr>
      <w:tr w:rsidR="00BD4264" w:rsidRPr="000F1F53"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A216A5">
              <w:rPr>
                <w:sz w:val="20"/>
                <w:szCs w:val="20"/>
                <w:lang w:val="en-GB"/>
              </w:rPr>
              <w:t>Remove TECSOU = 7 (found by laser) and 14 (computer generated).  Add TECSOU = 15 (found by LIDAR)</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3F3E80"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3F3E80" w:rsidTr="003536DB">
        <w:tc>
          <w:tcPr>
            <w:tcW w:w="423" w:type="dxa"/>
          </w:tcPr>
          <w:p w:rsidR="00BD4264" w:rsidRPr="0005464C" w:rsidRDefault="00BD4264" w:rsidP="003536DB">
            <w:pPr>
              <w:rPr>
                <w:rFonts w:ascii="Arial" w:hAnsi="Arial" w:cs="Arial"/>
                <w:sz w:val="20"/>
                <w:szCs w:val="20"/>
                <w:lang w:val="en-GB"/>
              </w:rPr>
            </w:pPr>
            <w:r w:rsidRPr="005A47B5">
              <w:rPr>
                <w:lang w:val="en-US"/>
              </w:rPr>
              <w:br w:type="page"/>
            </w: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lastRenderedPageBreak/>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3F3E80"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Denise </w:t>
            </w:r>
            <w:proofErr w:type="spellStart"/>
            <w:r>
              <w:rPr>
                <w:sz w:val="20"/>
                <w:szCs w:val="20"/>
                <w:lang w:val="en-GB"/>
              </w:rPr>
              <w:t>LaDue</w:t>
            </w:r>
            <w:proofErr w:type="spellEnd"/>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US Army Corps of Engineers</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Denise.R.LaDue@usace.army.mil</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20240227</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20240409</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E32EC2"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E32EC2">
              <w:rPr>
                <w:rFonts w:cs="Arial"/>
                <w:sz w:val="20"/>
                <w:szCs w:val="20"/>
                <w:lang w:val="en-US"/>
              </w:rPr>
              <w:t>New Real World image for Special Purpose Buoy IALA</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447</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3"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E32EC2"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O.4.1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E32EC2"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Replace current real world image with the attached image</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.The new image is more "politcally correct"</w:t>
            </w:r>
            <w:r w:rsidRPr="0005464C">
              <w:rPr>
                <w:sz w:val="20"/>
                <w:szCs w:val="20"/>
                <w:lang w:val="en-GB"/>
              </w:rPr>
              <w:fldChar w:fldCharType="end"/>
            </w:r>
          </w:p>
        </w:tc>
      </w:tr>
      <w:tr w:rsidR="00BD4264" w:rsidRPr="00E32EC2"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E32EC2"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E32EC2" w:rsidTr="003536DB">
        <w:tc>
          <w:tcPr>
            <w:tcW w:w="423" w:type="dxa"/>
          </w:tcPr>
          <w:p w:rsidR="00BD4264" w:rsidRPr="0005464C" w:rsidRDefault="00BD4264" w:rsidP="003536DB">
            <w:pPr>
              <w:rPr>
                <w:rFonts w:ascii="Arial" w:hAnsi="Arial" w:cs="Arial"/>
                <w:sz w:val="20"/>
                <w:szCs w:val="20"/>
                <w:lang w:val="en-GB"/>
              </w:rPr>
            </w:pPr>
            <w:r w:rsidRPr="005A47B5">
              <w:rPr>
                <w:lang w:val="en-US"/>
              </w:rPr>
              <w:br w:type="page"/>
            </w: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E32EC2"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Denise </w:t>
            </w:r>
            <w:proofErr w:type="spellStart"/>
            <w:r>
              <w:rPr>
                <w:sz w:val="20"/>
                <w:szCs w:val="20"/>
                <w:lang w:val="en-GB"/>
              </w:rPr>
              <w:t>LaDue</w:t>
            </w:r>
            <w:proofErr w:type="spellEnd"/>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US Army Corps of Engineers</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d</w:t>
            </w:r>
            <w:r w:rsidRPr="009D5CB2">
              <w:rPr>
                <w:sz w:val="20"/>
                <w:szCs w:val="20"/>
                <w:lang w:val="en-GB"/>
              </w:rPr>
              <w:t>enise.r.ladue@usace.army.mil</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lastRenderedPageBreak/>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20240223</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lastRenderedPageBreak/>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20240405</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256463"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256463">
              <w:rPr>
                <w:rFonts w:cs="Arial"/>
                <w:sz w:val="20"/>
                <w:szCs w:val="20"/>
                <w:lang w:val="en-US"/>
              </w:rPr>
              <w:t>Missing values for STATUS</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448</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4"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256463"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256463"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G.3.3, G.3.7, G.3.24, L.1.3, L.3.2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CONVYR, FLODOC, PILPNT, TWRTPT, </w:t>
            </w:r>
            <w:proofErr w:type="spellStart"/>
            <w:r>
              <w:rPr>
                <w:sz w:val="20"/>
                <w:szCs w:val="20"/>
                <w:lang w:val="en-GB"/>
              </w:rPr>
              <w:t>dismar</w:t>
            </w:r>
            <w:proofErr w:type="spellEnd"/>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256463"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G.3.3: (O) Add STATUS = [4 (not in use) and 12 (illuminated)] for CONVYR</w:t>
            </w:r>
          </w:p>
          <w:p w:rsidR="00BD4264" w:rsidRDefault="00BD4264" w:rsidP="003536DB">
            <w:pPr>
              <w:pStyle w:val="KeinLeerraum"/>
              <w:rPr>
                <w:sz w:val="20"/>
                <w:szCs w:val="20"/>
                <w:lang w:val="en-GB"/>
              </w:rPr>
            </w:pPr>
            <w:r>
              <w:rPr>
                <w:sz w:val="20"/>
                <w:szCs w:val="20"/>
                <w:lang w:val="en-GB"/>
              </w:rPr>
              <w:t>G.3.7: (O) Add STATUS = [1 (permanent), 4 (not in use), 6 (reserved), 7 (temporary), 8 (private), 12 (illuminated)] for FLODOC</w:t>
            </w:r>
          </w:p>
          <w:p w:rsidR="00BD4264" w:rsidRDefault="00BD4264" w:rsidP="003536DB">
            <w:pPr>
              <w:pStyle w:val="KeinLeerraum"/>
              <w:rPr>
                <w:sz w:val="20"/>
                <w:szCs w:val="20"/>
                <w:lang w:val="en-GB"/>
              </w:rPr>
            </w:pPr>
            <w:r>
              <w:rPr>
                <w:sz w:val="20"/>
                <w:szCs w:val="20"/>
                <w:lang w:val="en-GB"/>
              </w:rPr>
              <w:t xml:space="preserve">Add (O) STATUS = [1 (permanent), 4 (not in use), 6 (reserved), 7 (temporary), 12 (illuminated)] for </w:t>
            </w:r>
            <w:proofErr w:type="spellStart"/>
            <w:r>
              <w:rPr>
                <w:sz w:val="20"/>
                <w:szCs w:val="20"/>
                <w:lang w:val="en-GB"/>
              </w:rPr>
              <w:t>flodoc</w:t>
            </w:r>
            <w:proofErr w:type="spellEnd"/>
          </w:p>
          <w:p w:rsidR="00BD4264" w:rsidRDefault="00BD4264" w:rsidP="003536DB">
            <w:pPr>
              <w:pStyle w:val="KeinLeerraum"/>
              <w:rPr>
                <w:sz w:val="20"/>
                <w:szCs w:val="20"/>
                <w:lang w:val="en-GB"/>
              </w:rPr>
            </w:pPr>
            <w:r>
              <w:rPr>
                <w:sz w:val="20"/>
                <w:szCs w:val="20"/>
                <w:lang w:val="en-GB"/>
              </w:rPr>
              <w:t>G.3.24: Add (O) STATUS = [1 (permanent), 4 (not in use), 6 (reserved), 7 (temporary), 8 (private), 12 (illuminated), 14 (public)] for PILPNT</w:t>
            </w:r>
          </w:p>
          <w:p w:rsidR="00BD4264" w:rsidRDefault="00BD4264" w:rsidP="003536DB">
            <w:pPr>
              <w:pStyle w:val="KeinLeerraum"/>
              <w:rPr>
                <w:sz w:val="20"/>
                <w:szCs w:val="20"/>
                <w:lang w:val="en-GB"/>
              </w:rPr>
            </w:pPr>
            <w:r>
              <w:rPr>
                <w:sz w:val="20"/>
                <w:szCs w:val="20"/>
                <w:lang w:val="en-GB"/>
              </w:rPr>
              <w:t>L.1.3: Add (O) STATUS = [1 (permanent), 3 (recommended), 6 (reserved), 9 (mandatory)] for TWRTPT</w:t>
            </w:r>
          </w:p>
          <w:p w:rsidR="00BD4264" w:rsidRPr="0005464C" w:rsidRDefault="00BD4264" w:rsidP="003536DB">
            <w:pPr>
              <w:pStyle w:val="KeinLeerraum"/>
              <w:rPr>
                <w:sz w:val="20"/>
                <w:szCs w:val="20"/>
                <w:lang w:val="en-GB"/>
              </w:rPr>
            </w:pPr>
            <w:r>
              <w:rPr>
                <w:sz w:val="20"/>
                <w:szCs w:val="20"/>
                <w:lang w:val="en-GB"/>
              </w:rPr>
              <w:t xml:space="preserve">L.3.2: Add (O) STATUS = [5 (periodic/intermittent)] for </w:t>
            </w:r>
            <w:proofErr w:type="spellStart"/>
            <w:r>
              <w:rPr>
                <w:sz w:val="20"/>
                <w:szCs w:val="20"/>
                <w:lang w:val="en-GB"/>
              </w:rPr>
              <w:t>dismar</w:t>
            </w:r>
            <w:proofErr w:type="spellEnd"/>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BD4264" w:rsidRPr="000F1F53"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According to the Feature Catalogue, STATUS is a valid attribute for CONVYR, FLODOC, PILPNT, TWRTPT but the values of the allowed enumerations are not </w:t>
            </w:r>
            <w:proofErr w:type="spellStart"/>
            <w:r>
              <w:rPr>
                <w:sz w:val="20"/>
                <w:szCs w:val="20"/>
                <w:lang w:val="en-GB"/>
              </w:rPr>
              <w:t>mentionned</w:t>
            </w:r>
            <w:proofErr w:type="spellEnd"/>
            <w:r>
              <w:rPr>
                <w:sz w:val="20"/>
                <w:szCs w:val="20"/>
                <w:lang w:val="en-GB"/>
              </w:rPr>
              <w:t xml:space="preserve">. The allowed values added in that CR </w:t>
            </w:r>
            <w:proofErr w:type="gramStart"/>
            <w:r>
              <w:rPr>
                <w:sz w:val="20"/>
                <w:szCs w:val="20"/>
                <w:lang w:val="en-GB"/>
              </w:rPr>
              <w:t>are based</w:t>
            </w:r>
            <w:proofErr w:type="gramEnd"/>
            <w:r>
              <w:rPr>
                <w:sz w:val="20"/>
                <w:szCs w:val="20"/>
                <w:lang w:val="en-GB"/>
              </w:rPr>
              <w:t xml:space="preserve"> on the ones that are available for these features in S-101.</w:t>
            </w:r>
          </w:p>
          <w:p w:rsidR="00BD4264" w:rsidRDefault="00BD4264" w:rsidP="003536DB">
            <w:pPr>
              <w:pStyle w:val="KeinLeerraum"/>
              <w:rPr>
                <w:sz w:val="20"/>
                <w:szCs w:val="20"/>
                <w:lang w:val="en-GB"/>
              </w:rPr>
            </w:pPr>
            <w:r>
              <w:rPr>
                <w:sz w:val="20"/>
                <w:szCs w:val="20"/>
                <w:lang w:val="en-GB"/>
              </w:rPr>
              <w:t xml:space="preserve">For the inland feature </w:t>
            </w:r>
            <w:proofErr w:type="spellStart"/>
            <w:r>
              <w:rPr>
                <w:sz w:val="20"/>
                <w:szCs w:val="20"/>
                <w:lang w:val="en-GB"/>
              </w:rPr>
              <w:t>flodoc</w:t>
            </w:r>
            <w:proofErr w:type="spellEnd"/>
            <w:r>
              <w:rPr>
                <w:sz w:val="20"/>
                <w:szCs w:val="20"/>
                <w:lang w:val="en-GB"/>
              </w:rPr>
              <w:t xml:space="preserve">, STATUS = 5 (periodic/intermittent) is the only enumerated value allowed. To be in line with FLODOC, the enumerations 1, 4, 6, 7, 8, 12 </w:t>
            </w:r>
            <w:proofErr w:type="gramStart"/>
            <w:r>
              <w:rPr>
                <w:sz w:val="20"/>
                <w:szCs w:val="20"/>
                <w:lang w:val="en-GB"/>
              </w:rPr>
              <w:t>will be added</w:t>
            </w:r>
            <w:proofErr w:type="gramEnd"/>
            <w:r>
              <w:rPr>
                <w:sz w:val="20"/>
                <w:szCs w:val="20"/>
                <w:lang w:val="en-GB"/>
              </w:rPr>
              <w:t>.</w:t>
            </w:r>
          </w:p>
          <w:p w:rsidR="00BD4264" w:rsidRDefault="00BD4264" w:rsidP="003536DB">
            <w:pPr>
              <w:pStyle w:val="KeinLeerraum"/>
              <w:rPr>
                <w:sz w:val="20"/>
                <w:szCs w:val="20"/>
                <w:lang w:val="en-GB"/>
              </w:rPr>
            </w:pPr>
            <w:proofErr w:type="spellStart"/>
            <w:proofErr w:type="gramStart"/>
            <w:r>
              <w:rPr>
                <w:sz w:val="20"/>
                <w:szCs w:val="20"/>
                <w:lang w:val="en-GB"/>
              </w:rPr>
              <w:t>dismar</w:t>
            </w:r>
            <w:proofErr w:type="spellEnd"/>
            <w:proofErr w:type="gramEnd"/>
            <w:r>
              <w:rPr>
                <w:sz w:val="20"/>
                <w:szCs w:val="20"/>
                <w:lang w:val="en-GB"/>
              </w:rPr>
              <w:t xml:space="preserve"> has no enumeration value listed in Ed2.5corr1. There is no status attribute for the S-101 feature </w:t>
            </w:r>
            <w:proofErr w:type="spellStart"/>
            <w:r>
              <w:rPr>
                <w:sz w:val="20"/>
                <w:szCs w:val="20"/>
                <w:lang w:val="en-GB"/>
              </w:rPr>
              <w:t>DistanceMark</w:t>
            </w:r>
            <w:proofErr w:type="spellEnd"/>
            <w:r>
              <w:rPr>
                <w:sz w:val="20"/>
                <w:szCs w:val="20"/>
                <w:lang w:val="en-GB"/>
              </w:rPr>
              <w:t xml:space="preserve">. Enumeration 5 is proposed for </w:t>
            </w:r>
            <w:proofErr w:type="spellStart"/>
            <w:r>
              <w:rPr>
                <w:sz w:val="20"/>
                <w:szCs w:val="20"/>
                <w:lang w:val="en-GB"/>
              </w:rPr>
              <w:t>dismar</w:t>
            </w:r>
            <w:proofErr w:type="spellEnd"/>
            <w:r>
              <w:rPr>
                <w:sz w:val="20"/>
                <w:szCs w:val="20"/>
                <w:lang w:val="en-GB"/>
              </w:rPr>
              <w:t>.</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256463"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
          <w:p w:rsidR="00BD4264" w:rsidRPr="00D9653F" w:rsidRDefault="00BD4264" w:rsidP="003536DB">
            <w:pPr>
              <w:pStyle w:val="KeinLeerraum"/>
              <w:rPr>
                <w:sz w:val="20"/>
                <w:szCs w:val="20"/>
                <w:lang w:val="en-GB"/>
              </w:rPr>
            </w:pPr>
            <w:r w:rsidRPr="00D9653F">
              <w:rPr>
                <w:sz w:val="20"/>
                <w:szCs w:val="20"/>
                <w:lang w:val="en-GB"/>
              </w:rPr>
              <w:t xml:space="preserve">Add </w:t>
            </w:r>
            <w:r>
              <w:rPr>
                <w:sz w:val="20"/>
                <w:szCs w:val="20"/>
                <w:lang w:val="en-GB"/>
              </w:rPr>
              <w:t xml:space="preserve"> </w:t>
            </w:r>
            <w:r w:rsidRPr="00D9653F">
              <w:rPr>
                <w:sz w:val="20"/>
                <w:szCs w:val="20"/>
                <w:lang w:val="en-GB"/>
              </w:rPr>
              <w:t xml:space="preserve">STATUS = 4 and 12 </w:t>
            </w:r>
            <w:r>
              <w:rPr>
                <w:sz w:val="20"/>
                <w:szCs w:val="20"/>
                <w:lang w:val="en-GB"/>
              </w:rPr>
              <w:t xml:space="preserve">(Optional) </w:t>
            </w:r>
            <w:r w:rsidRPr="00D9653F">
              <w:rPr>
                <w:sz w:val="20"/>
                <w:szCs w:val="20"/>
                <w:lang w:val="en-GB"/>
              </w:rPr>
              <w:t>for CONVYR</w:t>
            </w:r>
          </w:p>
          <w:p w:rsidR="00BD4264" w:rsidRPr="00D9653F" w:rsidRDefault="00BD4264" w:rsidP="003536DB">
            <w:pPr>
              <w:pStyle w:val="KeinLeerraum"/>
              <w:rPr>
                <w:sz w:val="20"/>
                <w:szCs w:val="20"/>
                <w:lang w:val="en-GB"/>
              </w:rPr>
            </w:pPr>
            <w:r w:rsidRPr="00D9653F">
              <w:rPr>
                <w:sz w:val="20"/>
                <w:szCs w:val="20"/>
                <w:lang w:val="en-GB"/>
              </w:rPr>
              <w:t>Add STATUS = 1, 4, 6, 7, 8, 12</w:t>
            </w:r>
            <w:r>
              <w:rPr>
                <w:sz w:val="20"/>
                <w:szCs w:val="20"/>
                <w:lang w:val="en-GB"/>
              </w:rPr>
              <w:t xml:space="preserve"> (Optional)</w:t>
            </w:r>
            <w:r w:rsidRPr="00D9653F">
              <w:rPr>
                <w:sz w:val="20"/>
                <w:szCs w:val="20"/>
                <w:lang w:val="en-GB"/>
              </w:rPr>
              <w:t xml:space="preserve"> for FLODOC</w:t>
            </w:r>
          </w:p>
          <w:p w:rsidR="00BD4264" w:rsidRPr="00D9653F" w:rsidRDefault="00BD4264" w:rsidP="003536DB">
            <w:pPr>
              <w:pStyle w:val="KeinLeerraum"/>
              <w:rPr>
                <w:sz w:val="20"/>
                <w:szCs w:val="20"/>
                <w:lang w:val="en-GB"/>
              </w:rPr>
            </w:pPr>
            <w:r w:rsidRPr="00D9653F">
              <w:rPr>
                <w:sz w:val="20"/>
                <w:szCs w:val="20"/>
                <w:lang w:val="en-GB"/>
              </w:rPr>
              <w:t xml:space="preserve">Add STATUS = 1, 4, 6, 7, 8, 12, 14 </w:t>
            </w:r>
            <w:r>
              <w:rPr>
                <w:sz w:val="20"/>
                <w:szCs w:val="20"/>
                <w:lang w:val="en-GB"/>
              </w:rPr>
              <w:t xml:space="preserve">(Optional) </w:t>
            </w:r>
            <w:r w:rsidRPr="00D9653F">
              <w:rPr>
                <w:sz w:val="20"/>
                <w:szCs w:val="20"/>
                <w:lang w:val="en-GB"/>
              </w:rPr>
              <w:t>for PILPNT</w:t>
            </w:r>
          </w:p>
          <w:p w:rsidR="00BD4264" w:rsidRPr="00D9653F" w:rsidRDefault="00BD4264" w:rsidP="003536DB">
            <w:pPr>
              <w:pStyle w:val="KeinLeerraum"/>
              <w:rPr>
                <w:sz w:val="20"/>
                <w:szCs w:val="20"/>
                <w:lang w:val="en-GB"/>
              </w:rPr>
            </w:pPr>
            <w:r w:rsidRPr="00D9653F">
              <w:rPr>
                <w:sz w:val="20"/>
                <w:szCs w:val="20"/>
                <w:lang w:val="en-GB"/>
              </w:rPr>
              <w:t xml:space="preserve">Add STATUS = 1, 3, 6, 9 </w:t>
            </w:r>
            <w:r>
              <w:rPr>
                <w:sz w:val="20"/>
                <w:szCs w:val="20"/>
                <w:lang w:val="en-GB"/>
              </w:rPr>
              <w:t xml:space="preserve">(Optional) </w:t>
            </w:r>
            <w:r w:rsidRPr="00D9653F">
              <w:rPr>
                <w:sz w:val="20"/>
                <w:szCs w:val="20"/>
                <w:lang w:val="en-GB"/>
              </w:rPr>
              <w:t>for TWRTPT</w:t>
            </w:r>
          </w:p>
          <w:p w:rsidR="00BD4264" w:rsidRDefault="00BD4264" w:rsidP="003536DB">
            <w:pPr>
              <w:pStyle w:val="KeinLeerraum"/>
              <w:rPr>
                <w:sz w:val="20"/>
                <w:szCs w:val="20"/>
                <w:lang w:val="en-GB"/>
              </w:rPr>
            </w:pPr>
            <w:r w:rsidRPr="00D9653F">
              <w:rPr>
                <w:sz w:val="20"/>
                <w:szCs w:val="20"/>
                <w:lang w:val="en-GB"/>
              </w:rPr>
              <w:t xml:space="preserve">Add STATUS = 5 </w:t>
            </w:r>
            <w:r>
              <w:rPr>
                <w:sz w:val="20"/>
                <w:szCs w:val="20"/>
                <w:lang w:val="en-GB"/>
              </w:rPr>
              <w:t xml:space="preserve">(Optional) </w:t>
            </w:r>
            <w:r w:rsidRPr="00D9653F">
              <w:rPr>
                <w:sz w:val="20"/>
                <w:szCs w:val="20"/>
                <w:lang w:val="en-GB"/>
              </w:rPr>
              <w:t xml:space="preserve">for </w:t>
            </w:r>
            <w:proofErr w:type="spellStart"/>
            <w:r w:rsidRPr="00D9653F">
              <w:rPr>
                <w:sz w:val="20"/>
                <w:szCs w:val="20"/>
                <w:lang w:val="en-GB"/>
              </w:rPr>
              <w:t>dismar</w:t>
            </w:r>
            <w:proofErr w:type="spellEnd"/>
          </w:p>
          <w:p w:rsidR="00BD4264" w:rsidRDefault="00BD4264" w:rsidP="003536DB">
            <w:pPr>
              <w:pStyle w:val="KeinLeerraum"/>
              <w:rPr>
                <w:sz w:val="20"/>
                <w:szCs w:val="20"/>
                <w:lang w:val="en-GB"/>
              </w:rPr>
            </w:pPr>
            <w:r>
              <w:rPr>
                <w:sz w:val="20"/>
                <w:szCs w:val="20"/>
                <w:lang w:val="en-GB"/>
              </w:rPr>
              <w:lastRenderedPageBreak/>
              <w:t xml:space="preserve">Add STATUS= 1, 4, 7, 6, 8, 12 for </w:t>
            </w:r>
            <w:proofErr w:type="spellStart"/>
            <w:r>
              <w:rPr>
                <w:sz w:val="20"/>
                <w:szCs w:val="20"/>
                <w:lang w:val="en-GB"/>
              </w:rPr>
              <w:t>flodoc</w:t>
            </w:r>
            <w:proofErr w:type="spellEnd"/>
          </w:p>
          <w:p w:rsidR="00BD4264" w:rsidRDefault="00BD4264" w:rsidP="003536DB">
            <w:pPr>
              <w:pStyle w:val="KeinLeerraum"/>
              <w:rPr>
                <w:noProof/>
                <w:sz w:val="20"/>
                <w:szCs w:val="20"/>
                <w:lang w:val="en-GB"/>
              </w:rPr>
            </w:pPr>
          </w:p>
          <w:p w:rsidR="00BD4264" w:rsidRDefault="00BD4264" w:rsidP="003536DB">
            <w:pPr>
              <w:pStyle w:val="KeinLeerraum"/>
              <w:rPr>
                <w:noProof/>
                <w:sz w:val="20"/>
                <w:szCs w:val="20"/>
                <w:lang w:val="en-GB"/>
              </w:rPr>
            </w:pPr>
            <w:r>
              <w:rPr>
                <w:noProof/>
                <w:sz w:val="20"/>
                <w:szCs w:val="20"/>
                <w:lang w:val="en-GB"/>
              </w:rPr>
              <w:t xml:space="preserve">Add the definition available in the IHO Registry for STATUS : </w:t>
            </w:r>
            <w:r w:rsidRPr="004E3086">
              <w:rPr>
                <w:noProof/>
                <w:sz w:val="20"/>
                <w:szCs w:val="20"/>
                <w:lang w:val="en-GB"/>
              </w:rPr>
              <w:t>The condition of an object at a given instant in time</w:t>
            </w: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256463"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256463"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256463"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256463"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256463" w:rsidTr="003536DB">
        <w:tc>
          <w:tcPr>
            <w:tcW w:w="423" w:type="dxa"/>
          </w:tcPr>
          <w:p w:rsidR="00BD4264" w:rsidRPr="0005464C" w:rsidRDefault="00BD4264" w:rsidP="003536DB">
            <w:pPr>
              <w:rPr>
                <w:rFonts w:ascii="Arial" w:hAnsi="Arial" w:cs="Arial"/>
                <w:sz w:val="20"/>
                <w:szCs w:val="20"/>
                <w:lang w:val="en-GB"/>
              </w:rPr>
            </w:pPr>
            <w:r w:rsidRPr="005A47B5">
              <w:rPr>
                <w:lang w:val="en-US"/>
              </w:rPr>
              <w:br w:type="page"/>
            </w: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256463"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proofErr w:type="spellStart"/>
            <w:r>
              <w:rPr>
                <w:sz w:val="20"/>
                <w:szCs w:val="20"/>
                <w:lang w:val="en-GB"/>
              </w:rPr>
              <w:t>Gaël</w:t>
            </w:r>
            <w:proofErr w:type="spellEnd"/>
            <w:r>
              <w:rPr>
                <w:sz w:val="20"/>
                <w:szCs w:val="20"/>
                <w:lang w:val="en-GB"/>
              </w:rPr>
              <w:t xml:space="preserve"> Billet</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proofErr w:type="spellStart"/>
            <w:r>
              <w:rPr>
                <w:sz w:val="20"/>
                <w:szCs w:val="20"/>
                <w:lang w:val="en-GB"/>
              </w:rPr>
              <w:t>Periskal</w:t>
            </w:r>
            <w:proofErr w:type="spellEnd"/>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proofErr w:type="spellStart"/>
            <w:r>
              <w:rPr>
                <w:sz w:val="20"/>
                <w:szCs w:val="20"/>
                <w:lang w:val="en-GB"/>
              </w:rPr>
              <w:t>g.billet@periskal.coml</w:t>
            </w:r>
            <w:proofErr w:type="spellEnd"/>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20240318</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20240429</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3395"/>
        <w:gridCol w:w="3265"/>
      </w:tblGrid>
      <w:tr w:rsidR="00BD4264" w:rsidRPr="00BD4264" w:rsidTr="00BD4264">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3"/>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Pr>
                <w:rFonts w:cs="Arial"/>
                <w:b/>
                <w:sz w:val="20"/>
                <w:szCs w:val="20"/>
                <w:lang w:val="en-GB"/>
              </w:rPr>
              <w:t>Adding encoding instructions to signal stations</w:t>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Pr>
                <w:sz w:val="20"/>
                <w:szCs w:val="20"/>
                <w:lang w:val="en-GB"/>
              </w:rPr>
              <w:t>449</w:t>
            </w:r>
            <w:r>
              <w:rPr>
                <w:sz w:val="20"/>
                <w:szCs w:val="20"/>
                <w:lang w:val="en-GB"/>
              </w:rPr>
              <w:tab/>
            </w:r>
            <w:r w:rsidRPr="0005464C">
              <w:rPr>
                <w:rFonts w:cs="Arial"/>
                <w:b/>
                <w:sz w:val="20"/>
                <w:szCs w:val="20"/>
                <w:lang w:val="en-GB"/>
              </w:rPr>
              <w:t>Version:</w:t>
            </w:r>
            <w:r>
              <w:rPr>
                <w:rFonts w:cs="Arial"/>
                <w:b/>
                <w:sz w:val="20"/>
                <w:szCs w:val="20"/>
                <w:lang w:val="en-GB"/>
              </w:rPr>
              <w:t xml:space="preserve"> </w:t>
            </w:r>
            <w:r>
              <w:rPr>
                <w:sz w:val="20"/>
                <w:szCs w:val="20"/>
                <w:lang w:val="en-GB"/>
              </w:rPr>
              <w:t xml:space="preserve">1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5"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BD4264"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3"/>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Pr>
                <w:sz w:val="20"/>
                <w:szCs w:val="20"/>
                <w:lang w:val="en-GB"/>
              </w:rPr>
              <w:t>2.5.1</w:t>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Pr>
                <w:b/>
                <w:bCs/>
                <w:sz w:val="20"/>
                <w:szCs w:val="20"/>
              </w:rPr>
              <w:fldChar w:fldCharType="begin">
                <w:ffData>
                  <w:name w:val="Kontrollkästchen1"/>
                  <w:enabled/>
                  <w:calcOnExit w:val="0"/>
                  <w:checkBox>
                    <w:sizeAuto/>
                    <w:default w:val="1"/>
                  </w:checkBox>
                </w:ffData>
              </w:fldChar>
            </w:r>
            <w:r w:rsidRPr="00690433">
              <w:rPr>
                <w:b/>
                <w:bCs/>
                <w:sz w:val="20"/>
                <w:szCs w:val="20"/>
                <w:lang w:val="en-US"/>
              </w:rPr>
              <w:instrText xml:space="preserve"> FORMCHECKBOX </w:instrText>
            </w:r>
            <w:r>
              <w:rPr>
                <w:b/>
                <w:bCs/>
                <w:sz w:val="20"/>
                <w:szCs w:val="20"/>
              </w:rPr>
            </w:r>
            <w:r>
              <w:rPr>
                <w:b/>
                <w:bCs/>
                <w:sz w:val="20"/>
                <w:szCs w:val="20"/>
              </w:rPr>
              <w:fldChar w:fldCharType="separate"/>
            </w:r>
            <w:r>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Pr>
                <w:b/>
                <w:bCs/>
                <w:sz w:val="20"/>
                <w:szCs w:val="20"/>
                <w:lang w:val="en-GB"/>
              </w:rPr>
              <w:fldChar w:fldCharType="begin">
                <w:ffData>
                  <w:name w:val="Kontrollkästchen2"/>
                  <w:enabled/>
                  <w:calcOnExit w:val="0"/>
                  <w:checkBox>
                    <w:sizeAuto/>
                    <w:default w:val="0"/>
                  </w:checkBox>
                </w:ffData>
              </w:fldChar>
            </w:r>
            <w:r>
              <w:rPr>
                <w:b/>
                <w:bCs/>
                <w:sz w:val="20"/>
                <w:szCs w:val="20"/>
                <w:lang w:val="en-GB"/>
              </w:rPr>
              <w:instrText xml:space="preserve"> FORMCHECKBOX </w:instrText>
            </w:r>
            <w:r>
              <w:rPr>
                <w:b/>
                <w:bCs/>
                <w:sz w:val="20"/>
                <w:szCs w:val="20"/>
                <w:lang w:val="en-GB"/>
              </w:rPr>
            </w:r>
            <w:r>
              <w:rPr>
                <w:b/>
                <w:bCs/>
                <w:sz w:val="20"/>
                <w:szCs w:val="20"/>
                <w:lang w:val="en-GB"/>
              </w:rPr>
              <w:fldChar w:fldCharType="separate"/>
            </w:r>
            <w:r>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Pr>
                <w:sz w:val="20"/>
                <w:szCs w:val="20"/>
                <w:lang w:val="en-GB"/>
              </w:rPr>
              <w:fldChar w:fldCharType="begin">
                <w:ffData>
                  <w:name w:val="Kontrollkästchen3"/>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Pr>
                <w:sz w:val="20"/>
                <w:szCs w:val="20"/>
                <w:lang w:val="en-GB"/>
              </w:rPr>
              <w:t>G.1.7, G.4.2, G.4.9, R.2.1, R.2.2., R.2.3, R.2.4, Q.2.1</w:t>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0"/>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Coding instruction lit. </w:t>
            </w:r>
            <w:r>
              <w:rPr>
                <w:sz w:val="20"/>
                <w:szCs w:val="20"/>
                <w:lang w:val="en-GB"/>
              </w:rPr>
              <w:t>E</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1"/>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Object coding of object class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BD4264" w:rsidTr="00BD4264">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3"/>
          </w:tcPr>
          <w:p w:rsidR="00BD4264" w:rsidRDefault="00BD4264" w:rsidP="003536DB">
            <w:pPr>
              <w:pStyle w:val="KeinLeerraum"/>
              <w:rPr>
                <w:sz w:val="20"/>
                <w:szCs w:val="20"/>
                <w:lang w:val="en-GB"/>
              </w:rPr>
            </w:pPr>
            <w:r w:rsidRPr="0005464C">
              <w:rPr>
                <w:sz w:val="20"/>
                <w:szCs w:val="20"/>
                <w:lang w:val="en-GB"/>
              </w:rPr>
              <w:t>Proposed addition/change:</w:t>
            </w:r>
            <w:r w:rsidRPr="0005464C">
              <w:rPr>
                <w:sz w:val="20"/>
                <w:szCs w:val="20"/>
                <w:lang w:val="en-GB"/>
              </w:rPr>
              <w:br/>
            </w:r>
            <w:r>
              <w:rPr>
                <w:sz w:val="20"/>
                <w:szCs w:val="20"/>
                <w:lang w:val="en-GB"/>
              </w:rPr>
              <w:t>Add the next encoding instruction to the pages:</w:t>
            </w:r>
          </w:p>
          <w:p w:rsidR="00BD4264" w:rsidRPr="0005464C" w:rsidRDefault="00BD4264" w:rsidP="003536DB">
            <w:pPr>
              <w:pStyle w:val="KeinLeerraum"/>
              <w:rPr>
                <w:sz w:val="20"/>
                <w:szCs w:val="20"/>
                <w:lang w:val="en-GB"/>
              </w:rPr>
            </w:pPr>
            <w:r>
              <w:rPr>
                <w:rFonts w:eastAsiaTheme="minorEastAsia" w:cs="Arial"/>
                <w:color w:val="000000"/>
                <w:sz w:val="19"/>
                <w:szCs w:val="19"/>
                <w:lang w:val="en-US" w:eastAsia="nl-NL"/>
              </w:rPr>
              <w:t>“</w:t>
            </w:r>
            <w:r w:rsidRPr="00690433">
              <w:rPr>
                <w:rFonts w:eastAsiaTheme="minorEastAsia" w:cs="Arial"/>
                <w:color w:val="000000"/>
                <w:sz w:val="19"/>
                <w:szCs w:val="19"/>
                <w:lang w:val="en-US" w:eastAsia="nl-NL"/>
              </w:rPr>
              <w:t>If</w:t>
            </w:r>
            <w:r>
              <w:rPr>
                <w:rFonts w:eastAsiaTheme="minorEastAsia" w:cs="Arial"/>
                <w:color w:val="000000"/>
                <w:sz w:val="19"/>
                <w:szCs w:val="19"/>
                <w:lang w:val="en-US" w:eastAsia="nl-NL"/>
              </w:rPr>
              <w:t xml:space="preserve"> the </w:t>
            </w:r>
            <w:r w:rsidRPr="00690433">
              <w:rPr>
                <w:rFonts w:eastAsiaTheme="minorEastAsia" w:cs="Arial"/>
                <w:color w:val="000000"/>
                <w:sz w:val="19"/>
                <w:szCs w:val="19"/>
                <w:lang w:val="en-US" w:eastAsia="nl-NL"/>
              </w:rPr>
              <w:t xml:space="preserve">ISRS </w:t>
            </w:r>
            <w:r>
              <w:rPr>
                <w:rFonts w:eastAsiaTheme="minorEastAsia" w:cs="Arial"/>
                <w:color w:val="000000"/>
                <w:sz w:val="19"/>
                <w:szCs w:val="19"/>
                <w:lang w:val="en-US" w:eastAsia="nl-NL"/>
              </w:rPr>
              <w:t xml:space="preserve">Location Code </w:t>
            </w:r>
            <w:r w:rsidRPr="00690433">
              <w:rPr>
                <w:rFonts w:eastAsiaTheme="minorEastAsia" w:cs="Arial"/>
                <w:color w:val="000000"/>
                <w:sz w:val="19"/>
                <w:szCs w:val="19"/>
                <w:lang w:val="en-US" w:eastAsia="nl-NL"/>
              </w:rPr>
              <w:t>is</w:t>
            </w:r>
            <w:r>
              <w:rPr>
                <w:rFonts w:eastAsiaTheme="minorEastAsia" w:cs="Arial"/>
                <w:color w:val="000000"/>
                <w:sz w:val="19"/>
                <w:szCs w:val="19"/>
                <w:lang w:val="en-US" w:eastAsia="nl-NL"/>
              </w:rPr>
              <w:t xml:space="preserve"> </w:t>
            </w:r>
            <w:r w:rsidRPr="00690433">
              <w:rPr>
                <w:rFonts w:eastAsiaTheme="minorEastAsia" w:cs="Arial"/>
                <w:color w:val="000000"/>
                <w:sz w:val="19"/>
                <w:szCs w:val="19"/>
                <w:lang w:val="en-US" w:eastAsia="nl-NL"/>
              </w:rPr>
              <w:t xml:space="preserve">available, it </w:t>
            </w:r>
            <w:r>
              <w:rPr>
                <w:rFonts w:eastAsiaTheme="minorEastAsia" w:cs="Arial"/>
                <w:color w:val="000000"/>
                <w:sz w:val="19"/>
                <w:szCs w:val="19"/>
                <w:lang w:val="en-US" w:eastAsia="nl-NL"/>
              </w:rPr>
              <w:t>has to</w:t>
            </w:r>
            <w:r w:rsidRPr="00690433">
              <w:rPr>
                <w:rFonts w:eastAsiaTheme="minorEastAsia" w:cs="Arial"/>
                <w:color w:val="000000"/>
                <w:sz w:val="19"/>
                <w:szCs w:val="19"/>
                <w:lang w:val="en-US" w:eastAsia="nl-NL"/>
              </w:rPr>
              <w:t xml:space="preserve"> be encoded (see</w:t>
            </w:r>
            <w:r>
              <w:rPr>
                <w:rFonts w:eastAsiaTheme="minorEastAsia" w:cs="Arial"/>
                <w:color w:val="000000"/>
                <w:sz w:val="19"/>
                <w:szCs w:val="19"/>
                <w:lang w:val="en-US" w:eastAsia="nl-NL"/>
              </w:rPr>
              <w:t xml:space="preserve"> </w:t>
            </w:r>
            <w:r w:rsidRPr="00690433">
              <w:rPr>
                <w:rFonts w:eastAsiaTheme="minorEastAsia" w:cs="Arial"/>
                <w:color w:val="000000"/>
                <w:sz w:val="19"/>
                <w:szCs w:val="19"/>
                <w:lang w:val="en-US" w:eastAsia="nl-NL"/>
              </w:rPr>
              <w:t>General Guidance H).</w:t>
            </w:r>
            <w:r>
              <w:rPr>
                <w:rFonts w:eastAsiaTheme="minorEastAsia" w:cs="Arial"/>
                <w:color w:val="000000"/>
                <w:sz w:val="19"/>
                <w:szCs w:val="19"/>
                <w:lang w:val="en-US" w:eastAsia="nl-NL"/>
              </w:rPr>
              <w:t>”</w:t>
            </w:r>
          </w:p>
        </w:tc>
      </w:tr>
      <w:tr w:rsidR="00BD4264" w:rsidRPr="00964EA0"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noProof/>
                <w:sz w:val="20"/>
                <w:szCs w:val="20"/>
                <w:lang w:val="en-GB"/>
              </w:rPr>
              <w:t> </w:t>
            </w:r>
            <w:r>
              <w:rPr>
                <w:sz w:val="20"/>
                <w:szCs w:val="20"/>
                <w:lang w:val="en-GB"/>
              </w:rPr>
              <w:fldChar w:fldCharType="end"/>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Pr>
                <w:sz w:val="20"/>
                <w:szCs w:val="20"/>
                <w:lang w:val="en-GB"/>
              </w:rPr>
              <w:t xml:space="preserve">The </w:t>
            </w:r>
            <w:proofErr w:type="spellStart"/>
            <w:r>
              <w:rPr>
                <w:sz w:val="20"/>
                <w:szCs w:val="20"/>
                <w:lang w:val="en-GB"/>
              </w:rPr>
              <w:t>unlocode</w:t>
            </w:r>
            <w:proofErr w:type="spellEnd"/>
            <w:r>
              <w:rPr>
                <w:sz w:val="20"/>
                <w:szCs w:val="20"/>
                <w:lang w:val="en-GB"/>
              </w:rPr>
              <w:t xml:space="preserve"> has to be encoded for the features ‘Tunnel’, ‘Dam Barrier’, ‘Opening Barrage’, Signal Station’ and ‘Radio Calling-Point’, but the instruction for the conditional attribute ‘</w:t>
            </w:r>
            <w:proofErr w:type="spellStart"/>
            <w:r>
              <w:rPr>
                <w:sz w:val="20"/>
                <w:szCs w:val="20"/>
                <w:lang w:val="en-GB"/>
              </w:rPr>
              <w:t>unlocd</w:t>
            </w:r>
            <w:proofErr w:type="spellEnd"/>
            <w:r>
              <w:rPr>
                <w:sz w:val="20"/>
                <w:szCs w:val="20"/>
                <w:lang w:val="en-GB"/>
              </w:rPr>
              <w:t>’ is missing.</w:t>
            </w:r>
          </w:p>
        </w:tc>
      </w:tr>
      <w:tr w:rsidR="00BD4264" w:rsidRPr="00BD4264" w:rsidTr="00BD4264">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3"/>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3"/>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tc>
      </w:tr>
      <w:tr w:rsidR="00BD4264" w:rsidRPr="00BD4264" w:rsidTr="00BD4264">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633" w:type="dxa"/>
            <w:gridSpan w:val="3"/>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6"/>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7"/>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8"/>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19"/>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Pr>
                <w:sz w:val="20"/>
                <w:szCs w:val="20"/>
                <w:lang w:val="en-GB"/>
              </w:rPr>
              <w:fldChar w:fldCharType="begin">
                <w:ffData>
                  <w:name w:val="Kontrollkästchen21"/>
                  <w:enabled/>
                  <w:calcOnExit w:val="0"/>
                  <w:checkBox>
                    <w:sizeAuto/>
                    <w:default w:val="1"/>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bl>
    <w:p w:rsidR="00BD4264" w:rsidRPr="006F3893" w:rsidRDefault="00BD4264" w:rsidP="00BD4264">
      <w:pPr>
        <w:rPr>
          <w:lang w:val="en-US"/>
        </w:rPr>
      </w:pPr>
      <w:r w:rsidRPr="006F3893">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4332"/>
        <w:gridCol w:w="4253"/>
      </w:tblGrid>
      <w:tr w:rsidR="00BD4264" w:rsidRPr="00BD4264" w:rsidTr="003536DB">
        <w:tc>
          <w:tcPr>
            <w:tcW w:w="475"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t xml:space="preserve">Gert </w:t>
            </w:r>
            <w:proofErr w:type="spellStart"/>
            <w:r>
              <w:rPr>
                <w:sz w:val="20"/>
                <w:szCs w:val="20"/>
                <w:lang w:val="en-GB"/>
              </w:rPr>
              <w:t>Morlion</w:t>
            </w:r>
            <w:proofErr w:type="spellEnd"/>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t xml:space="preserve">De </w:t>
            </w:r>
            <w:proofErr w:type="spellStart"/>
            <w:r>
              <w:rPr>
                <w:sz w:val="20"/>
                <w:szCs w:val="20"/>
                <w:lang w:val="en-GB"/>
              </w:rPr>
              <w:t>Vlaamse</w:t>
            </w:r>
            <w:proofErr w:type="spellEnd"/>
            <w:r>
              <w:rPr>
                <w:sz w:val="20"/>
                <w:szCs w:val="20"/>
                <w:lang w:val="en-GB"/>
              </w:rPr>
              <w:t xml:space="preserve"> </w:t>
            </w:r>
            <w:proofErr w:type="spellStart"/>
            <w:r>
              <w:rPr>
                <w:sz w:val="20"/>
                <w:szCs w:val="20"/>
                <w:lang w:val="en-GB"/>
              </w:rPr>
              <w:t>Waterweg</w:t>
            </w:r>
            <w:proofErr w:type="spellEnd"/>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t>gert.morlion@vlaamsewaterweg.be</w:t>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Pr>
                <w:i/>
                <w:iCs/>
                <w:sz w:val="20"/>
                <w:szCs w:val="20"/>
                <w:lang w:val="en-GB"/>
              </w:rPr>
              <w:t>2024-03-</w:t>
            </w:r>
            <w:r>
              <w:rPr>
                <w:sz w:val="20"/>
                <w:szCs w:val="20"/>
                <w:lang w:val="en-GB"/>
              </w:rPr>
              <w:t>28</w:t>
            </w:r>
          </w:p>
        </w:tc>
        <w:tc>
          <w:tcPr>
            <w:tcW w:w="4363" w:type="dxa"/>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Pr>
                <w:sz w:val="20"/>
                <w:szCs w:val="20"/>
                <w:lang w:val="en-GB"/>
              </w:rPr>
              <w:t>2024-05-03</w:t>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Default="00BD4264" w:rsidP="00A52FAE">
      <w:pPr>
        <w:spacing w:before="240"/>
        <w:rPr>
          <w:rFonts w:ascii="Arial" w:hAnsi="Arial" w:cs="Arial"/>
          <w:i/>
          <w:sz w:val="18"/>
          <w:szCs w:val="20"/>
          <w:lang w:val="en-GB"/>
        </w:rPr>
      </w:pPr>
    </w:p>
    <w:p w:rsidR="00BD4264" w:rsidRDefault="00BD4264">
      <w:pPr>
        <w:spacing w:after="0"/>
        <w:rPr>
          <w:rFonts w:ascii="Arial" w:hAnsi="Arial" w:cs="Arial"/>
          <w:i/>
          <w:sz w:val="18"/>
          <w:szCs w:val="20"/>
          <w:lang w:val="en-GB"/>
        </w:rPr>
      </w:pPr>
      <w:r>
        <w:rPr>
          <w:rFonts w:ascii="Arial" w:hAnsi="Arial" w:cs="Arial"/>
          <w:i/>
          <w:sz w:val="18"/>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49"/>
        <w:gridCol w:w="1924"/>
        <w:gridCol w:w="2394"/>
        <w:gridCol w:w="1001"/>
        <w:gridCol w:w="3265"/>
      </w:tblGrid>
      <w:tr w:rsidR="00BD4264" w:rsidRPr="001479D8" w:rsidTr="003536DB">
        <w:trPr>
          <w:trHeight w:val="538"/>
        </w:trPr>
        <w:tc>
          <w:tcPr>
            <w:tcW w:w="423" w:type="dxa"/>
          </w:tcPr>
          <w:p w:rsidR="00BD4264" w:rsidRPr="0005464C" w:rsidRDefault="00BD4264" w:rsidP="003536DB">
            <w:pPr>
              <w:rPr>
                <w:rFonts w:ascii="Arial" w:hAnsi="Arial" w:cs="Arial"/>
                <w:sz w:val="20"/>
                <w:szCs w:val="20"/>
                <w:lang w:val="en-GB"/>
              </w:rPr>
            </w:pPr>
            <w:r w:rsidRPr="000A2391">
              <w:rPr>
                <w:rFonts w:ascii="Arial" w:hAnsi="Arial" w:cs="Arial"/>
                <w:sz w:val="20"/>
                <w:szCs w:val="20"/>
                <w:lang w:val="en-GB"/>
              </w:rPr>
              <w:lastRenderedPageBreak/>
              <w:t>0</w:t>
            </w:r>
          </w:p>
        </w:tc>
        <w:tc>
          <w:tcPr>
            <w:tcW w:w="8633" w:type="dxa"/>
            <w:gridSpan w:val="5"/>
          </w:tcPr>
          <w:p w:rsidR="00BD4264" w:rsidRPr="00964EA0" w:rsidRDefault="00BD4264" w:rsidP="003536DB">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Pr="001479D8">
              <w:rPr>
                <w:rFonts w:cs="Arial"/>
                <w:sz w:val="20"/>
                <w:szCs w:val="20"/>
                <w:lang w:val="en-US"/>
              </w:rPr>
              <w:t>Modifications to '</w:t>
            </w:r>
            <w:proofErr w:type="spellStart"/>
            <w:r w:rsidRPr="001479D8">
              <w:rPr>
                <w:rFonts w:cs="Arial"/>
                <w:sz w:val="20"/>
                <w:szCs w:val="20"/>
                <w:lang w:val="en-US"/>
              </w:rPr>
              <w:t>horcll</w:t>
            </w:r>
            <w:proofErr w:type="spellEnd"/>
            <w:r w:rsidRPr="001479D8">
              <w:rPr>
                <w:rFonts w:cs="Arial"/>
                <w:sz w:val="20"/>
                <w:szCs w:val="20"/>
                <w:lang w:val="en-US"/>
              </w:rPr>
              <w:t>' and '</w:t>
            </w:r>
            <w:proofErr w:type="spellStart"/>
            <w:r w:rsidRPr="001479D8">
              <w:rPr>
                <w:rFonts w:cs="Arial"/>
                <w:sz w:val="20"/>
                <w:szCs w:val="20"/>
                <w:lang w:val="en-US"/>
              </w:rPr>
              <w:t>horclw</w:t>
            </w:r>
            <w:proofErr w:type="spellEnd"/>
            <w:r w:rsidRPr="001479D8">
              <w:rPr>
                <w:rFonts w:cs="Arial"/>
                <w:sz w:val="20"/>
                <w:szCs w:val="20"/>
                <w:lang w:val="en-US"/>
              </w:rPr>
              <w:t>'</w:t>
            </w:r>
            <w:r w:rsidRPr="0005464C">
              <w:rPr>
                <w:rFonts w:cs="Arial"/>
                <w:sz w:val="20"/>
                <w:szCs w:val="20"/>
              </w:rPr>
              <w:fldChar w:fldCharType="end"/>
            </w:r>
          </w:p>
          <w:p w:rsidR="00BD4264" w:rsidRDefault="00BD4264" w:rsidP="003536DB">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450</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1</w:t>
            </w:r>
            <w:r w:rsidRPr="0005464C">
              <w:rPr>
                <w:sz w:val="20"/>
                <w:szCs w:val="20"/>
                <w:lang w:val="en-GB"/>
              </w:rPr>
              <w:fldChar w:fldCharType="end"/>
            </w:r>
            <w:r>
              <w:rPr>
                <w:sz w:val="20"/>
                <w:szCs w:val="20"/>
                <w:lang w:val="en-GB"/>
              </w:rPr>
              <w:t xml:space="preserve"> </w:t>
            </w:r>
            <w:r w:rsidRPr="00DE4B4A">
              <w:rPr>
                <w:bCs/>
                <w:i/>
                <w:sz w:val="16"/>
                <w:szCs w:val="20"/>
                <w:lang w:val="en-GB"/>
              </w:rPr>
              <w:t>(starting with 1)</w:t>
            </w:r>
          </w:p>
          <w:p w:rsidR="00BD4264" w:rsidRPr="00964EA0" w:rsidRDefault="00BD4264" w:rsidP="003536DB">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46"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BD4264" w:rsidRPr="001479D8"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p>
        </w:tc>
        <w:tc>
          <w:tcPr>
            <w:tcW w:w="8633" w:type="dxa"/>
            <w:gridSpan w:val="5"/>
          </w:tcPr>
          <w:p w:rsidR="00BD4264" w:rsidRPr="0005464C" w:rsidRDefault="00BD4264" w:rsidP="003536DB">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2.5.1</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BD4264" w:rsidRPr="0005464C" w:rsidRDefault="00BD4264" w:rsidP="003536DB">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BD4264"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25_corr1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BD4264" w:rsidRPr="00BD2C0B" w:rsidRDefault="00BD4264" w:rsidP="003536DB">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2</w:t>
            </w:r>
          </w:p>
        </w:tc>
        <w:tc>
          <w:tcPr>
            <w:tcW w:w="1973" w:type="dxa"/>
            <w:gridSpan w:val="2"/>
          </w:tcPr>
          <w:p w:rsidR="00BD4264" w:rsidRPr="0005464C" w:rsidRDefault="00BD4264" w:rsidP="003536DB">
            <w:pPr>
              <w:pStyle w:val="KeinLeerraum"/>
              <w:rPr>
                <w:sz w:val="20"/>
                <w:szCs w:val="20"/>
                <w:lang w:val="en-GB"/>
              </w:rPr>
            </w:pPr>
            <w:r w:rsidRPr="0005464C">
              <w:rPr>
                <w:sz w:val="20"/>
                <w:szCs w:val="20"/>
                <w:lang w:val="en-GB"/>
              </w:rPr>
              <w:t>Sections A and B</w:t>
            </w:r>
            <w:r w:rsidRPr="0005464C">
              <w:rPr>
                <w:sz w:val="20"/>
                <w:szCs w:val="20"/>
                <w:lang w:val="en-GB"/>
              </w:rPr>
              <w:br/>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72"/>
              </w:tabs>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i/>
                <w:iCs/>
                <w:sz w:val="20"/>
                <w:szCs w:val="20"/>
                <w:lang w:val="en-GB"/>
              </w:rPr>
            </w:pPr>
          </w:p>
          <w:p w:rsidR="00BD4264" w:rsidRPr="0005464C" w:rsidRDefault="00BD4264" w:rsidP="003536DB">
            <w:pPr>
              <w:pStyle w:val="KeinLeerraum"/>
              <w:rPr>
                <w:sz w:val="20"/>
                <w:szCs w:val="20"/>
                <w:lang w:val="en-GB"/>
              </w:rPr>
            </w:pPr>
            <w:r w:rsidRPr="0005464C">
              <w:rPr>
                <w:i/>
                <w:iCs/>
                <w:sz w:val="20"/>
                <w:szCs w:val="20"/>
                <w:lang w:val="en-GB"/>
              </w:rPr>
              <w:t>(Continue with 4 on this page)</w:t>
            </w:r>
          </w:p>
        </w:tc>
        <w:tc>
          <w:tcPr>
            <w:tcW w:w="3395" w:type="dxa"/>
            <w:gridSpan w:val="2"/>
          </w:tcPr>
          <w:p w:rsidR="00BD4264" w:rsidRPr="0005464C" w:rsidRDefault="00BD4264" w:rsidP="003536DB">
            <w:pPr>
              <w:pStyle w:val="KeinLeerraum"/>
              <w:rPr>
                <w:sz w:val="20"/>
                <w:szCs w:val="20"/>
                <w:lang w:val="en-GB"/>
              </w:rPr>
            </w:pPr>
            <w:r w:rsidRPr="0005464C">
              <w:rPr>
                <w:sz w:val="20"/>
                <w:szCs w:val="20"/>
                <w:lang w:val="en-GB"/>
              </w:rPr>
              <w:t>Sections C to U</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G.3.7, G.4.2, G.4.4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w:t>
            </w:r>
            <w:r>
              <w:rPr>
                <w:i/>
                <w:iCs/>
                <w:sz w:val="20"/>
                <w:szCs w:val="20"/>
                <w:lang w:val="en-GB"/>
              </w:rPr>
              <w:br/>
            </w:r>
            <w:r>
              <w:rPr>
                <w:i/>
                <w:iCs/>
                <w:sz w:val="20"/>
                <w:szCs w:val="20"/>
                <w:lang w:val="en-GB"/>
              </w:rPr>
              <w:tab/>
            </w:r>
            <w:r w:rsidRPr="0005464C">
              <w:rPr>
                <w:i/>
                <w:iCs/>
                <w:sz w:val="20"/>
                <w:szCs w:val="20"/>
                <w:lang w:val="en-GB"/>
              </w:rPr>
              <w:t>page)</w:t>
            </w:r>
          </w:p>
          <w:p w:rsidR="00BD4264" w:rsidRPr="0005464C" w:rsidRDefault="00BD4264" w:rsidP="003536DB">
            <w:pPr>
              <w:pStyle w:val="KeinLeerraum"/>
              <w:tabs>
                <w:tab w:val="left" w:pos="393"/>
              </w:tabs>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w:t>
            </w:r>
            <w:r>
              <w:rPr>
                <w:i/>
                <w:iCs/>
                <w:sz w:val="20"/>
                <w:szCs w:val="20"/>
                <w:lang w:val="en-GB"/>
              </w:rPr>
              <w:tab/>
              <w:t xml:space="preserve">6 on this page and </w:t>
            </w:r>
            <w:r>
              <w:rPr>
                <w:i/>
                <w:iCs/>
                <w:sz w:val="20"/>
                <w:szCs w:val="20"/>
                <w:lang w:val="en-GB"/>
              </w:rPr>
              <w:tab/>
              <w:t xml:space="preserve">add the </w:t>
            </w:r>
            <w:r>
              <w:rPr>
                <w:i/>
                <w:iCs/>
                <w:sz w:val="20"/>
                <w:szCs w:val="20"/>
                <w:lang w:val="en-GB"/>
              </w:rPr>
              <w:br/>
            </w:r>
            <w:r>
              <w:rPr>
                <w:i/>
                <w:iCs/>
                <w:sz w:val="20"/>
                <w:szCs w:val="20"/>
                <w:lang w:val="en-GB"/>
              </w:rPr>
              <w:tab/>
            </w:r>
            <w:r w:rsidRPr="0005464C">
              <w:rPr>
                <w:i/>
                <w:iCs/>
                <w:sz w:val="20"/>
                <w:szCs w:val="20"/>
                <w:lang w:val="en-GB"/>
              </w:rPr>
              <w:t xml:space="preserve">proposal on page 2 after </w:t>
            </w:r>
            <w:r>
              <w:rPr>
                <w:i/>
                <w:iCs/>
                <w:sz w:val="20"/>
                <w:szCs w:val="20"/>
                <w:lang w:val="en-GB"/>
              </w:rPr>
              <w:tab/>
              <w:t xml:space="preserve">removing form </w:t>
            </w:r>
            <w:r w:rsidRPr="0005464C">
              <w:rPr>
                <w:i/>
                <w:iCs/>
                <w:sz w:val="20"/>
                <w:szCs w:val="20"/>
                <w:lang w:val="en-GB"/>
              </w:rPr>
              <w:t>protection)</w:t>
            </w:r>
          </w:p>
        </w:tc>
        <w:tc>
          <w:tcPr>
            <w:tcW w:w="3265" w:type="dxa"/>
          </w:tcPr>
          <w:p w:rsidR="00BD4264" w:rsidRPr="0005464C" w:rsidRDefault="00BD4264" w:rsidP="003536DB">
            <w:pPr>
              <w:pStyle w:val="KeinLeerraum"/>
              <w:rPr>
                <w:sz w:val="20"/>
                <w:szCs w:val="20"/>
                <w:lang w:val="en-GB"/>
              </w:rPr>
            </w:pPr>
            <w:r w:rsidRPr="0005464C">
              <w:rPr>
                <w:sz w:val="20"/>
                <w:szCs w:val="20"/>
                <w:lang w:val="en-GB"/>
              </w:rPr>
              <w:t>Section V to Z and Annexes AA to AF</w:t>
            </w:r>
          </w:p>
          <w:p w:rsidR="00BD4264" w:rsidRPr="0005464C" w:rsidRDefault="00BD4264" w:rsidP="003536DB">
            <w:pPr>
              <w:pStyle w:val="KeinLeerraum"/>
              <w:rPr>
                <w:sz w:val="20"/>
                <w:szCs w:val="20"/>
                <w:lang w:val="en-GB"/>
              </w:rPr>
            </w:pPr>
            <w:r w:rsidRPr="0005464C">
              <w:rPr>
                <w:sz w:val="20"/>
                <w:szCs w:val="20"/>
                <w:lang w:val="en-GB"/>
              </w:rPr>
              <w:t>This is a request</w:t>
            </w:r>
          </w:p>
          <w:p w:rsidR="00BD4264" w:rsidRPr="0005464C" w:rsidRDefault="00BD4264" w:rsidP="003536DB">
            <w:pPr>
              <w:pStyle w:val="KeinLeerraum"/>
              <w:tabs>
                <w:tab w:val="left" w:pos="391"/>
              </w:tabs>
              <w:jc w:val="both"/>
              <w:rPr>
                <w:sz w:val="20"/>
                <w:szCs w:val="20"/>
                <w:lang w:val="en-GB"/>
              </w:rPr>
            </w:pPr>
            <w:r w:rsidRPr="0005464C">
              <w:rPr>
                <w:sz w:val="20"/>
                <w:szCs w:val="20"/>
                <w:lang w:val="en-GB"/>
              </w:rPr>
              <w:fldChar w:fldCharType="begin">
                <w:ffData>
                  <w:name w:val="Kontrollkästchen26"/>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BD4264" w:rsidRPr="0005464C" w:rsidRDefault="00BD4264" w:rsidP="003536DB">
            <w:pPr>
              <w:pStyle w:val="KeinLeerraum"/>
              <w:tabs>
                <w:tab w:val="left" w:pos="391"/>
              </w:tabs>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Pr>
                <w:sz w:val="20"/>
                <w:szCs w:val="20"/>
                <w:lang w:val="en-GB"/>
              </w:rPr>
              <w:tab/>
              <w:t xml:space="preserve">for a new Annex </w:t>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page </w:t>
            </w:r>
            <w:r>
              <w:rPr>
                <w:i/>
                <w:iCs/>
                <w:sz w:val="20"/>
                <w:szCs w:val="20"/>
                <w:lang w:val="en-GB"/>
              </w:rPr>
              <w:br/>
            </w:r>
            <w:r>
              <w:rPr>
                <w:i/>
                <w:iCs/>
                <w:sz w:val="20"/>
                <w:szCs w:val="20"/>
                <w:lang w:val="en-GB"/>
              </w:rPr>
              <w:tab/>
            </w:r>
            <w:r w:rsidRPr="0005464C">
              <w:rPr>
                <w:i/>
                <w:iCs/>
                <w:sz w:val="20"/>
                <w:szCs w:val="20"/>
                <w:lang w:val="en-GB"/>
              </w:rPr>
              <w:t xml:space="preserve">and add the proposal on page 2 </w:t>
            </w:r>
            <w:r>
              <w:rPr>
                <w:i/>
                <w:iCs/>
                <w:sz w:val="20"/>
                <w:szCs w:val="20"/>
                <w:lang w:val="en-GB"/>
              </w:rPr>
              <w:br/>
            </w:r>
            <w:r>
              <w:rPr>
                <w:i/>
                <w:iCs/>
                <w:sz w:val="20"/>
                <w:szCs w:val="20"/>
                <w:lang w:val="en-GB"/>
              </w:rPr>
              <w:tab/>
            </w:r>
            <w:r w:rsidRPr="0005464C">
              <w:rPr>
                <w:i/>
                <w:iCs/>
                <w:sz w:val="20"/>
                <w:szCs w:val="20"/>
                <w:lang w:val="en-GB"/>
              </w:rPr>
              <w:t>after removing form protection)</w:t>
            </w:r>
          </w:p>
        </w:tc>
      </w:tr>
      <w:tr w:rsidR="00BD4264"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3</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BD4264" w:rsidRPr="001479D8" w:rsidTr="003536DB">
        <w:trPr>
          <w:trHeight w:val="538"/>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4</w:t>
            </w:r>
          </w:p>
        </w:tc>
        <w:tc>
          <w:tcPr>
            <w:tcW w:w="8633" w:type="dxa"/>
            <w:gridSpan w:val="5"/>
          </w:tcPr>
          <w:p w:rsidR="00BD4264" w:rsidRDefault="00BD4264" w:rsidP="003536DB">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G.3.7 - </w:t>
            </w:r>
            <w:proofErr w:type="spellStart"/>
            <w:r>
              <w:rPr>
                <w:sz w:val="20"/>
                <w:szCs w:val="20"/>
                <w:lang w:val="en-GB"/>
              </w:rPr>
              <w:t>horcll</w:t>
            </w:r>
            <w:proofErr w:type="spellEnd"/>
            <w:r>
              <w:rPr>
                <w:sz w:val="20"/>
                <w:szCs w:val="20"/>
                <w:lang w:val="en-GB"/>
              </w:rPr>
              <w:t xml:space="preserve"> and </w:t>
            </w:r>
            <w:proofErr w:type="spellStart"/>
            <w:r>
              <w:rPr>
                <w:sz w:val="20"/>
                <w:szCs w:val="20"/>
                <w:lang w:val="en-GB"/>
              </w:rPr>
              <w:t>horclw</w:t>
            </w:r>
            <w:proofErr w:type="spellEnd"/>
            <w:r>
              <w:rPr>
                <w:sz w:val="20"/>
                <w:szCs w:val="20"/>
                <w:lang w:val="en-GB"/>
              </w:rPr>
              <w:t xml:space="preserve"> are listed as Conditional, however no condition exists, Add: H) </w:t>
            </w:r>
            <w:r w:rsidRPr="007F4B4F">
              <w:rPr>
                <w:sz w:val="20"/>
                <w:szCs w:val="20"/>
                <w:lang w:val="en-GB"/>
              </w:rPr>
              <w:t>If the usable horizontal clearance of length and width are distances which are provided by the competent authority for safe navigation, they must be encoded with '</w:t>
            </w:r>
            <w:proofErr w:type="spellStart"/>
            <w:r w:rsidRPr="007F4B4F">
              <w:rPr>
                <w:sz w:val="20"/>
                <w:szCs w:val="20"/>
                <w:lang w:val="en-GB"/>
              </w:rPr>
              <w:t>horccl</w:t>
            </w:r>
            <w:proofErr w:type="spellEnd"/>
            <w:r w:rsidRPr="007F4B4F">
              <w:rPr>
                <w:sz w:val="20"/>
                <w:szCs w:val="20"/>
                <w:lang w:val="en-GB"/>
              </w:rPr>
              <w:t>' and '</w:t>
            </w:r>
            <w:proofErr w:type="spellStart"/>
            <w:r w:rsidRPr="007F4B4F">
              <w:rPr>
                <w:sz w:val="20"/>
                <w:szCs w:val="20"/>
                <w:lang w:val="en-GB"/>
              </w:rPr>
              <w:t>horclw</w:t>
            </w:r>
            <w:proofErr w:type="spellEnd"/>
            <w:r w:rsidRPr="007F4B4F">
              <w:rPr>
                <w:sz w:val="20"/>
                <w:szCs w:val="20"/>
                <w:lang w:val="en-GB"/>
              </w:rPr>
              <w:t xml:space="preserve">'. </w:t>
            </w:r>
          </w:p>
          <w:p w:rsidR="00BD4264" w:rsidRPr="0005464C" w:rsidRDefault="00BD4264" w:rsidP="003536DB">
            <w:pPr>
              <w:pStyle w:val="KeinLeerraum"/>
              <w:rPr>
                <w:sz w:val="20"/>
                <w:szCs w:val="20"/>
                <w:lang w:val="en-GB"/>
              </w:rPr>
            </w:pPr>
            <w:r>
              <w:rPr>
                <w:sz w:val="20"/>
                <w:szCs w:val="20"/>
                <w:lang w:val="en-GB"/>
              </w:rPr>
              <w:t xml:space="preserve">G.4.3 &amp; G.4.4 - Change </w:t>
            </w:r>
            <w:proofErr w:type="spellStart"/>
            <w:r>
              <w:rPr>
                <w:sz w:val="20"/>
                <w:szCs w:val="20"/>
                <w:lang w:val="en-GB"/>
              </w:rPr>
              <w:t>horcll</w:t>
            </w:r>
            <w:proofErr w:type="spellEnd"/>
            <w:r>
              <w:rPr>
                <w:sz w:val="20"/>
                <w:szCs w:val="20"/>
                <w:lang w:val="en-GB"/>
              </w:rPr>
              <w:t xml:space="preserve"> and </w:t>
            </w:r>
            <w:proofErr w:type="spellStart"/>
            <w:r>
              <w:rPr>
                <w:sz w:val="20"/>
                <w:szCs w:val="20"/>
                <w:lang w:val="en-GB"/>
              </w:rPr>
              <w:t>horclw</w:t>
            </w:r>
            <w:proofErr w:type="spellEnd"/>
            <w:r>
              <w:rPr>
                <w:sz w:val="20"/>
                <w:szCs w:val="20"/>
                <w:lang w:val="en-GB"/>
              </w:rPr>
              <w:t xml:space="preserve"> from (M) to (C), as a condition (Letter B and Letter C) exists.</w:t>
            </w:r>
            <w:r w:rsidRPr="0005464C">
              <w:rPr>
                <w:sz w:val="20"/>
                <w:szCs w:val="20"/>
                <w:lang w:val="en-GB"/>
              </w:rPr>
              <w:fldChar w:fldCharType="end"/>
            </w:r>
          </w:p>
        </w:tc>
      </w:tr>
      <w:tr w:rsidR="00BD4264" w:rsidRPr="00964EA0"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5</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Proposed picture/illustration:</w:t>
            </w:r>
          </w:p>
          <w:p w:rsidR="00BD4264" w:rsidRPr="0005464C" w:rsidRDefault="00BD4264" w:rsidP="003536DB">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6</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Explanation, why this amendment/change is needed:</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There are inconsistencies in the Encoding Guide for the use of </w:t>
            </w:r>
            <w:proofErr w:type="spellStart"/>
            <w:r>
              <w:rPr>
                <w:sz w:val="20"/>
                <w:szCs w:val="20"/>
                <w:lang w:val="en-GB"/>
              </w:rPr>
              <w:t>horcll</w:t>
            </w:r>
            <w:proofErr w:type="spellEnd"/>
            <w:r>
              <w:rPr>
                <w:sz w:val="20"/>
                <w:szCs w:val="20"/>
                <w:lang w:val="en-GB"/>
              </w:rPr>
              <w:t xml:space="preserve"> and </w:t>
            </w:r>
            <w:proofErr w:type="spellStart"/>
            <w:r>
              <w:rPr>
                <w:sz w:val="20"/>
                <w:szCs w:val="20"/>
                <w:lang w:val="en-GB"/>
              </w:rPr>
              <w:t>horclw</w:t>
            </w:r>
            <w:proofErr w:type="spellEnd"/>
            <w:proofErr w:type="gramStart"/>
            <w:r>
              <w:rPr>
                <w:sz w:val="20"/>
                <w:szCs w:val="20"/>
                <w:lang w:val="en-GB"/>
              </w:rPr>
              <w:t>.</w:t>
            </w:r>
            <w:r>
              <w:rPr>
                <w:noProof/>
                <w:sz w:val="20"/>
                <w:szCs w:val="20"/>
                <w:lang w:val="en-GB"/>
              </w:rPr>
              <w:t>.</w:t>
            </w:r>
            <w:proofErr w:type="gramEnd"/>
            <w:r w:rsidRPr="0005464C">
              <w:rPr>
                <w:sz w:val="20"/>
                <w:szCs w:val="20"/>
                <w:lang w:val="en-GB"/>
              </w:rPr>
              <w:fldChar w:fldCharType="end"/>
            </w:r>
          </w:p>
        </w:tc>
      </w:tr>
      <w:tr w:rsidR="00BD4264" w:rsidRPr="001479D8" w:rsidTr="003536DB">
        <w:trPr>
          <w:trHeight w:val="304"/>
        </w:trPr>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7</w:t>
            </w:r>
          </w:p>
        </w:tc>
        <w:tc>
          <w:tcPr>
            <w:tcW w:w="8633" w:type="dxa"/>
            <w:gridSpan w:val="5"/>
          </w:tcPr>
          <w:p w:rsidR="00BD4264" w:rsidRDefault="00BD4264" w:rsidP="003536DB">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
          <w:p w:rsidR="00BD4264" w:rsidRDefault="00BD4264" w:rsidP="003536DB">
            <w:pPr>
              <w:pStyle w:val="KeinLeerraum"/>
              <w:rPr>
                <w:sz w:val="20"/>
                <w:szCs w:val="20"/>
                <w:lang w:val="en-GB"/>
              </w:rPr>
            </w:pPr>
            <w:proofErr w:type="spellStart"/>
            <w:r>
              <w:rPr>
                <w:sz w:val="20"/>
                <w:szCs w:val="20"/>
                <w:lang w:val="en-GB"/>
              </w:rPr>
              <w:t>flodoc</w:t>
            </w:r>
            <w:proofErr w:type="spellEnd"/>
            <w:r>
              <w:rPr>
                <w:sz w:val="20"/>
                <w:szCs w:val="20"/>
                <w:lang w:val="en-GB"/>
              </w:rPr>
              <w:t xml:space="preserve"> - change </w:t>
            </w:r>
            <w:proofErr w:type="spellStart"/>
            <w:r>
              <w:rPr>
                <w:sz w:val="20"/>
                <w:szCs w:val="20"/>
                <w:lang w:val="en-GB"/>
              </w:rPr>
              <w:t>horcll</w:t>
            </w:r>
            <w:proofErr w:type="spellEnd"/>
            <w:r>
              <w:rPr>
                <w:sz w:val="20"/>
                <w:szCs w:val="20"/>
                <w:lang w:val="en-GB"/>
              </w:rPr>
              <w:t xml:space="preserve"> and </w:t>
            </w:r>
            <w:proofErr w:type="spellStart"/>
            <w:r>
              <w:rPr>
                <w:sz w:val="20"/>
                <w:szCs w:val="20"/>
                <w:lang w:val="en-GB"/>
              </w:rPr>
              <w:t>horclw</w:t>
            </w:r>
            <w:proofErr w:type="spellEnd"/>
            <w:r>
              <w:rPr>
                <w:sz w:val="20"/>
                <w:szCs w:val="20"/>
                <w:lang w:val="en-GB"/>
              </w:rPr>
              <w:t xml:space="preserve"> from Optional to Conditional</w:t>
            </w:r>
          </w:p>
          <w:p w:rsidR="00BD4264" w:rsidRDefault="00BD4264" w:rsidP="003536DB">
            <w:pPr>
              <w:pStyle w:val="KeinLeerraum"/>
              <w:rPr>
                <w:noProof/>
                <w:sz w:val="20"/>
                <w:szCs w:val="20"/>
                <w:lang w:val="en-GB"/>
              </w:rPr>
            </w:pPr>
            <w:r>
              <w:rPr>
                <w:noProof/>
                <w:sz w:val="20"/>
                <w:szCs w:val="20"/>
                <w:lang w:val="en-GB"/>
              </w:rPr>
              <w:t>lokbsn and lkbspt - change horcll and horclw from mandatory to conditional</w:t>
            </w:r>
          </w:p>
          <w:p w:rsidR="00BD4264" w:rsidRDefault="00BD4264" w:rsidP="003536DB">
            <w:pPr>
              <w:pStyle w:val="KeinLeerraum"/>
              <w:rPr>
                <w:noProof/>
                <w:sz w:val="20"/>
                <w:szCs w:val="20"/>
                <w:lang w:val="en-GB"/>
              </w:rPr>
            </w:pPr>
          </w:p>
          <w:p w:rsidR="00BD4264" w:rsidRPr="0005464C" w:rsidRDefault="00BD4264" w:rsidP="003536DB">
            <w:pPr>
              <w:pStyle w:val="KeinLeerraum"/>
              <w:rPr>
                <w:sz w:val="20"/>
                <w:szCs w:val="20"/>
                <w:lang w:val="en-GB"/>
              </w:rPr>
            </w:pPr>
            <w:r w:rsidRPr="0005464C">
              <w:rPr>
                <w:sz w:val="20"/>
                <w:szCs w:val="20"/>
                <w:lang w:val="en-GB"/>
              </w:rPr>
              <w:fldChar w:fldCharType="end"/>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8</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9</w:t>
            </w:r>
          </w:p>
        </w:tc>
        <w:tc>
          <w:tcPr>
            <w:tcW w:w="8633" w:type="dxa"/>
            <w:gridSpan w:val="5"/>
          </w:tcPr>
          <w:p w:rsidR="00BD4264" w:rsidRPr="0005464C" w:rsidRDefault="00BD4264" w:rsidP="003536DB">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Pr>
                <w:rFonts w:ascii="Arial" w:hAnsi="Arial" w:cs="Arial"/>
                <w:sz w:val="20"/>
                <w:szCs w:val="20"/>
                <w:lang w:val="en-GB"/>
              </w:rPr>
              <w:t>10</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1479D8" w:rsidTr="003536DB">
        <w:tc>
          <w:tcPr>
            <w:tcW w:w="423" w:type="dxa"/>
          </w:tcPr>
          <w:p w:rsidR="00BD4264" w:rsidRPr="0005464C" w:rsidDel="00822339" w:rsidRDefault="00BD4264" w:rsidP="003536DB">
            <w:pPr>
              <w:rPr>
                <w:rFonts w:ascii="Arial" w:hAnsi="Arial" w:cs="Arial"/>
                <w:sz w:val="20"/>
                <w:szCs w:val="20"/>
                <w:lang w:val="en-GB"/>
              </w:rPr>
            </w:pPr>
            <w:r>
              <w:rPr>
                <w:rFonts w:ascii="Arial" w:hAnsi="Arial" w:cs="Arial"/>
                <w:sz w:val="20"/>
                <w:szCs w:val="20"/>
                <w:lang w:val="en-GB"/>
              </w:rPr>
              <w:t>11</w:t>
            </w:r>
          </w:p>
        </w:tc>
        <w:tc>
          <w:tcPr>
            <w:tcW w:w="8633" w:type="dxa"/>
            <w:gridSpan w:val="5"/>
          </w:tcPr>
          <w:p w:rsidR="00BD4264" w:rsidRDefault="00BD4264" w:rsidP="003536DB">
            <w:pPr>
              <w:pStyle w:val="KeinLeerraum"/>
              <w:rPr>
                <w:sz w:val="20"/>
                <w:szCs w:val="20"/>
                <w:lang w:val="en-GB"/>
              </w:rPr>
            </w:pPr>
            <w:r>
              <w:rPr>
                <w:sz w:val="20"/>
                <w:szCs w:val="20"/>
                <w:lang w:val="en-GB"/>
              </w:rPr>
              <w:t xml:space="preserve">Proposed amendments of the Presentation Library / Portrayal Catalogue: </w:t>
            </w:r>
          </w:p>
          <w:p w:rsidR="00BD4264" w:rsidRDefault="00BD4264" w:rsidP="003536DB">
            <w:pPr>
              <w:pStyle w:val="KeinLeerraum"/>
              <w:rPr>
                <w:sz w:val="20"/>
                <w:szCs w:val="20"/>
                <w:lang w:val="en-GB"/>
              </w:rPr>
            </w:pPr>
            <w:r>
              <w:rPr>
                <w:sz w:val="20"/>
                <w:szCs w:val="20"/>
                <w:lang w:val="en-GB"/>
              </w:rPr>
              <w:t>For new symbols, a</w:t>
            </w:r>
            <w:r w:rsidRPr="0005464C">
              <w:rPr>
                <w:sz w:val="20"/>
                <w:szCs w:val="20"/>
                <w:lang w:val="en-GB"/>
              </w:rPr>
              <w:t>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BD4264" w:rsidRPr="0005464C" w:rsidRDefault="00BD4264" w:rsidP="003536DB">
            <w:pPr>
              <w:pStyle w:val="KeinLeerraum"/>
              <w:rPr>
                <w:sz w:val="20"/>
                <w:szCs w:val="20"/>
                <w:lang w:val="en-GB"/>
              </w:rPr>
            </w:pPr>
            <w:r>
              <w:rPr>
                <w:sz w:val="20"/>
                <w:szCs w:val="20"/>
                <w:lang w:val="en-GB"/>
              </w:rPr>
              <w:t xml:space="preserve">Proposed amendment of the Lookup tables: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BD4264" w:rsidRPr="001479D8" w:rsidTr="003536DB">
        <w:tc>
          <w:tcPr>
            <w:tcW w:w="423" w:type="dxa"/>
          </w:tcPr>
          <w:p w:rsidR="00BD4264" w:rsidRPr="0005464C" w:rsidRDefault="00BD4264" w:rsidP="003536DB">
            <w:pPr>
              <w:rPr>
                <w:rFonts w:ascii="Arial" w:hAnsi="Arial" w:cs="Arial"/>
                <w:sz w:val="20"/>
                <w:szCs w:val="20"/>
                <w:lang w:val="en-GB"/>
              </w:rPr>
            </w:pPr>
            <w:r w:rsidRPr="005A47B5">
              <w:rPr>
                <w:lang w:val="en-US"/>
              </w:rPr>
              <w:br w:type="page"/>
            </w:r>
            <w:r w:rsidRPr="0005464C">
              <w:rPr>
                <w:rFonts w:ascii="Arial" w:hAnsi="Arial" w:cs="Arial"/>
                <w:sz w:val="20"/>
                <w:szCs w:val="20"/>
                <w:lang w:val="en-GB"/>
              </w:rPr>
              <w:t>1</w:t>
            </w:r>
            <w:r>
              <w:rPr>
                <w:rFonts w:ascii="Arial" w:hAnsi="Arial" w:cs="Arial"/>
                <w:sz w:val="20"/>
                <w:szCs w:val="20"/>
                <w:lang w:val="en-GB"/>
              </w:rPr>
              <w:t>2</w:t>
            </w:r>
          </w:p>
        </w:tc>
        <w:tc>
          <w:tcPr>
            <w:tcW w:w="8633" w:type="dxa"/>
            <w:gridSpan w:val="5"/>
          </w:tcPr>
          <w:p w:rsidR="00BD4264" w:rsidRPr="0005464C" w:rsidRDefault="00BD4264" w:rsidP="003536DB">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BD4264" w:rsidRPr="0005464C" w:rsidRDefault="00BD4264" w:rsidP="003536DB">
            <w:pPr>
              <w:pStyle w:val="KeinLeerraum"/>
              <w:rPr>
                <w:sz w:val="20"/>
                <w:szCs w:val="20"/>
                <w:lang w:val="en-GB"/>
              </w:rPr>
            </w:pPr>
            <w:r w:rsidRPr="0005464C">
              <w:rPr>
                <w:sz w:val="20"/>
                <w:szCs w:val="20"/>
                <w:lang w:val="en-GB"/>
              </w:rPr>
              <w:lastRenderedPageBreak/>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BD4264" w:rsidRPr="0005464C" w:rsidRDefault="00BD4264" w:rsidP="003536DB">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BD4264" w:rsidRPr="001479D8" w:rsidTr="003536DB">
        <w:tc>
          <w:tcPr>
            <w:tcW w:w="472" w:type="dxa"/>
            <w:gridSpan w:val="2"/>
          </w:tcPr>
          <w:p w:rsidR="00BD4264" w:rsidRPr="0005464C" w:rsidRDefault="00BD4264" w:rsidP="003536DB">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18" w:type="dxa"/>
            <w:gridSpan w:val="2"/>
          </w:tcPr>
          <w:p w:rsidR="00BD4264" w:rsidRPr="0005464C" w:rsidRDefault="00BD4264" w:rsidP="003536DB">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xml:space="preserve">Denise </w:t>
            </w:r>
            <w:proofErr w:type="spellStart"/>
            <w:r>
              <w:rPr>
                <w:sz w:val="20"/>
                <w:szCs w:val="20"/>
                <w:lang w:val="en-GB"/>
              </w:rPr>
              <w:t>LaDue</w:t>
            </w:r>
            <w:proofErr w:type="spellEnd"/>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US Army Corps of Engineers</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denise.r.ladue@usace.army.mil</w:t>
            </w:r>
            <w:r>
              <w:rPr>
                <w:sz w:val="20"/>
                <w:szCs w:val="20"/>
                <w:lang w:val="en-GB"/>
              </w:rPr>
              <w:fldChar w:fldCharType="end"/>
            </w:r>
          </w:p>
          <w:p w:rsidR="00BD4264" w:rsidRPr="0005464C" w:rsidRDefault="00BD4264" w:rsidP="003536DB">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20240412</w:t>
            </w:r>
            <w:r w:rsidRPr="0005464C">
              <w:rPr>
                <w:sz w:val="20"/>
                <w:szCs w:val="20"/>
                <w:lang w:val="en-GB"/>
              </w:rPr>
              <w:fldChar w:fldCharType="end"/>
            </w:r>
          </w:p>
        </w:tc>
        <w:tc>
          <w:tcPr>
            <w:tcW w:w="4266" w:type="dxa"/>
            <w:gridSpan w:val="2"/>
          </w:tcPr>
          <w:p w:rsidR="00BD4264" w:rsidRPr="0005464C" w:rsidRDefault="00BD4264" w:rsidP="003536DB">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20240524</w:t>
            </w:r>
            <w:r w:rsidRPr="0005464C">
              <w:rPr>
                <w:sz w:val="20"/>
                <w:szCs w:val="20"/>
                <w:lang w:val="en-GB"/>
              </w:rPr>
              <w:fldChar w:fldCharType="end"/>
            </w:r>
            <w:r w:rsidRPr="0005464C">
              <w:rPr>
                <w:sz w:val="20"/>
                <w:szCs w:val="20"/>
                <w:lang w:val="en-GB"/>
              </w:rPr>
              <w:t xml:space="preserve"> (6 weeks)</w:t>
            </w:r>
          </w:p>
          <w:p w:rsidR="00BD4264" w:rsidRPr="0005464C" w:rsidRDefault="00BD4264" w:rsidP="003536DB">
            <w:pPr>
              <w:pStyle w:val="KeinLeerraum"/>
              <w:rPr>
                <w:sz w:val="20"/>
                <w:szCs w:val="20"/>
                <w:lang w:val="en-GB"/>
              </w:rPr>
            </w:pPr>
          </w:p>
          <w:p w:rsidR="00BD4264" w:rsidRPr="0005464C" w:rsidRDefault="00BD4264" w:rsidP="003536DB">
            <w:pPr>
              <w:pStyle w:val="KeinLeerraum"/>
              <w:rPr>
                <w:sz w:val="20"/>
                <w:szCs w:val="20"/>
                <w:lang w:val="en-GB"/>
              </w:rPr>
            </w:pPr>
            <w:r w:rsidRPr="0005464C">
              <w:rPr>
                <w:sz w:val="20"/>
                <w:szCs w:val="20"/>
                <w:lang w:val="en-GB"/>
              </w:rPr>
              <w:t>To be filled in by a member of the Core Group:</w:t>
            </w:r>
          </w:p>
          <w:p w:rsidR="00BD4264" w:rsidRPr="0005464C" w:rsidRDefault="00BD4264" w:rsidP="003536DB">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r w:rsidRPr="0005464C">
              <w:rPr>
                <w:sz w:val="20"/>
                <w:szCs w:val="20"/>
                <w:lang w:val="en-GB"/>
              </w:rPr>
              <w:instrText xml:space="preserve"> FORMCHECKBOX </w:instrText>
            </w:r>
            <w:r w:rsidR="00901A17" w:rsidRPr="0005464C">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BD4264" w:rsidRPr="0005464C" w:rsidRDefault="00BD4264" w:rsidP="003536DB">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BD4264" w:rsidRPr="004C1B4F" w:rsidRDefault="00BD4264" w:rsidP="00BD4264">
      <w:pPr>
        <w:spacing w:before="240"/>
        <w:rPr>
          <w:rFonts w:ascii="Arial" w:hAnsi="Arial" w:cs="Arial"/>
          <w:sz w:val="20"/>
          <w:lang w:val="en-GB"/>
        </w:rPr>
      </w:pPr>
    </w:p>
    <w:p w:rsidR="00BD4264" w:rsidRPr="00BD4264" w:rsidRDefault="00BD4264" w:rsidP="00A52FAE">
      <w:pPr>
        <w:spacing w:before="240"/>
        <w:rPr>
          <w:rFonts w:ascii="Arial" w:hAnsi="Arial" w:cs="Arial"/>
          <w:i/>
          <w:sz w:val="18"/>
          <w:szCs w:val="20"/>
          <w:lang w:val="en-GB"/>
        </w:rPr>
      </w:pPr>
    </w:p>
    <w:sectPr w:rsidR="00BD4264" w:rsidRPr="00BD4264" w:rsidSect="0005464C">
      <w:headerReference w:type="default" r:id="rId47"/>
      <w:pgSz w:w="11900" w:h="16840"/>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D0F" w:rsidRDefault="009F2D0F" w:rsidP="00E415B6">
      <w:pPr>
        <w:spacing w:after="0"/>
      </w:pPr>
      <w:r>
        <w:separator/>
      </w:r>
    </w:p>
  </w:endnote>
  <w:endnote w:type="continuationSeparator" w:id="0">
    <w:p w:rsidR="009F2D0F" w:rsidRDefault="009F2D0F" w:rsidP="00E41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0">
    <w:altName w:val="Arial"/>
    <w:panose1 w:val="00000000000000000000"/>
    <w:charset w:val="00"/>
    <w:family w:val="auto"/>
    <w:notTrueType/>
    <w:pitch w:val="default"/>
    <w:sig w:usb0="00000003" w:usb1="00000000" w:usb2="00000000" w:usb3="00000000" w:csb0="00000001" w:csb1="00000000"/>
  </w:font>
  <w:font w:name="Arial-Italic+2">
    <w:altName w:val="Arial"/>
    <w:panose1 w:val="00000000000000000000"/>
    <w:charset w:val="00"/>
    <w:family w:val="auto"/>
    <w:notTrueType/>
    <w:pitch w:val="default"/>
    <w:sig w:usb0="00000003" w:usb1="00000000" w:usb2="00000000" w:usb3="00000000" w:csb0="00000001" w:csb1="00000000"/>
  </w:font>
  <w:font w:name="Arial-Bold+1">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D0F" w:rsidRDefault="009F2D0F" w:rsidP="00E415B6">
      <w:pPr>
        <w:spacing w:after="0"/>
      </w:pPr>
      <w:r>
        <w:separator/>
      </w:r>
    </w:p>
  </w:footnote>
  <w:footnote w:type="continuationSeparator" w:id="0">
    <w:p w:rsidR="009F2D0F" w:rsidRDefault="009F2D0F" w:rsidP="00E415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5B6" w:rsidRPr="00E415B6" w:rsidRDefault="00E415B6" w:rsidP="0005464C">
    <w:pPr>
      <w:pStyle w:val="Kopfzeile"/>
      <w:spacing w:after="120"/>
      <w:rPr>
        <w:rFonts w:ascii="Arial" w:hAnsi="Arial" w:cs="Arial"/>
      </w:rPr>
    </w:pPr>
    <w:r w:rsidRPr="000A2391">
      <w:rPr>
        <w:noProof/>
        <w:lang w:val="de-DE"/>
      </w:rPr>
      <w:drawing>
        <wp:inline distT="0" distB="0" distL="0" distR="0" wp14:anchorId="0CE135D1" wp14:editId="36DA523E">
          <wp:extent cx="2733675" cy="600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hg-logo.gif"/>
                  <pic:cNvPicPr/>
                </pic:nvPicPr>
                <pic:blipFill>
                  <a:blip r:embed="rId1">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634A0"/>
    <w:multiLevelType w:val="hybridMultilevel"/>
    <w:tmpl w:val="61DA79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B5D38E5"/>
    <w:multiLevelType w:val="multilevel"/>
    <w:tmpl w:val="48963AD6"/>
    <w:lvl w:ilvl="0">
      <w:start w:val="1"/>
      <w:numFmt w:val="upperLetter"/>
      <w:pStyle w:val="berschrift1"/>
      <w:lvlText w:val="%1"/>
      <w:lvlJc w:val="left"/>
      <w:pPr>
        <w:tabs>
          <w:tab w:val="num" w:pos="360"/>
        </w:tabs>
        <w:ind w:left="340" w:hanging="340"/>
      </w:pPr>
      <w:rPr>
        <w:rFonts w:hint="default"/>
        <w:b/>
        <w:i w:val="0"/>
        <w:sz w:val="34"/>
        <w:szCs w:val="34"/>
      </w:rPr>
    </w:lvl>
    <w:lvl w:ilvl="1">
      <w:start w:val="1"/>
      <w:numFmt w:val="upperLetter"/>
      <w:pStyle w:val="berschrift2"/>
      <w:lvlText w:val="%2."/>
      <w:lvlJc w:val="left"/>
      <w:pPr>
        <w:tabs>
          <w:tab w:val="num" w:pos="1080"/>
        </w:tabs>
        <w:ind w:left="1418" w:hanging="1418"/>
      </w:pPr>
      <w:rPr>
        <w:rFonts w:hint="default"/>
        <w:b/>
        <w:i w:val="0"/>
      </w:rPr>
    </w:lvl>
    <w:lvl w:ilvl="2">
      <w:start w:val="1"/>
      <w:numFmt w:val="none"/>
      <w:pStyle w:val="berschrift3"/>
      <w:lvlText w:val=""/>
      <w:lvlJc w:val="left"/>
      <w:pPr>
        <w:tabs>
          <w:tab w:val="num" w:pos="1800"/>
        </w:tabs>
        <w:ind w:left="1440" w:firstLine="0"/>
      </w:pPr>
      <w:rPr>
        <w:rFonts w:hint="default"/>
        <w:b/>
        <w:i w:val="0"/>
        <w:sz w:val="28"/>
        <w:szCs w:val="28"/>
      </w:rPr>
    </w:lvl>
    <w:lvl w:ilvl="3">
      <w:start w:val="1"/>
      <w:numFmt w:val="none"/>
      <w:lvlText w:val=""/>
      <w:lvlJc w:val="left"/>
      <w:pPr>
        <w:tabs>
          <w:tab w:val="num" w:pos="2520"/>
        </w:tabs>
        <w:ind w:left="2160" w:firstLine="0"/>
      </w:pPr>
      <w:rPr>
        <w:rFonts w:hint="default"/>
      </w:rPr>
    </w:lvl>
    <w:lvl w:ilvl="4">
      <w:start w:val="1"/>
      <w:numFmt w:val="decimal"/>
      <w:pStyle w:val="berschrift5"/>
      <w:lvlText w:val="(%5)"/>
      <w:lvlJc w:val="left"/>
      <w:pPr>
        <w:tabs>
          <w:tab w:val="num" w:pos="3240"/>
        </w:tabs>
        <w:ind w:left="2880" w:firstLine="0"/>
      </w:pPr>
      <w:rPr>
        <w:rFonts w:hint="default"/>
      </w:rPr>
    </w:lvl>
    <w:lvl w:ilvl="5">
      <w:start w:val="1"/>
      <w:numFmt w:val="lowerLetter"/>
      <w:pStyle w:val="berschrift6"/>
      <w:lvlText w:val="(%6)"/>
      <w:lvlJc w:val="left"/>
      <w:pPr>
        <w:tabs>
          <w:tab w:val="num" w:pos="3960"/>
        </w:tabs>
        <w:ind w:left="3600" w:firstLine="0"/>
      </w:pPr>
      <w:rPr>
        <w:rFonts w:hint="default"/>
      </w:rPr>
    </w:lvl>
    <w:lvl w:ilvl="6">
      <w:start w:val="1"/>
      <w:numFmt w:val="lowerRoman"/>
      <w:pStyle w:val="berschrift7"/>
      <w:lvlText w:val="(%7)"/>
      <w:lvlJc w:val="left"/>
      <w:pPr>
        <w:tabs>
          <w:tab w:val="num" w:pos="4680"/>
        </w:tabs>
        <w:ind w:left="4320" w:firstLine="0"/>
      </w:pPr>
      <w:rPr>
        <w:rFonts w:hint="default"/>
      </w:rPr>
    </w:lvl>
    <w:lvl w:ilvl="7">
      <w:start w:val="1"/>
      <w:numFmt w:val="lowerLetter"/>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2" w15:restartNumberingAfterBreak="0">
    <w:nsid w:val="6E2C62B5"/>
    <w:multiLevelType w:val="hybridMultilevel"/>
    <w:tmpl w:val="B2863264"/>
    <w:lvl w:ilvl="0" w:tplc="A7AE4FE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24"/>
    <w:rsid w:val="00000BEC"/>
    <w:rsid w:val="00003228"/>
    <w:rsid w:val="00027280"/>
    <w:rsid w:val="0005464C"/>
    <w:rsid w:val="00056781"/>
    <w:rsid w:val="00076ED3"/>
    <w:rsid w:val="000831D2"/>
    <w:rsid w:val="00093C24"/>
    <w:rsid w:val="000951F0"/>
    <w:rsid w:val="000A2391"/>
    <w:rsid w:val="000A3400"/>
    <w:rsid w:val="000A6258"/>
    <w:rsid w:val="000B7B30"/>
    <w:rsid w:val="001826BE"/>
    <w:rsid w:val="001E5EEA"/>
    <w:rsid w:val="002151AF"/>
    <w:rsid w:val="00230AB9"/>
    <w:rsid w:val="00232BDA"/>
    <w:rsid w:val="00253FAE"/>
    <w:rsid w:val="002976C4"/>
    <w:rsid w:val="002A01D0"/>
    <w:rsid w:val="002E48C8"/>
    <w:rsid w:val="00310403"/>
    <w:rsid w:val="0032070C"/>
    <w:rsid w:val="003329BF"/>
    <w:rsid w:val="003564D7"/>
    <w:rsid w:val="003B0D6B"/>
    <w:rsid w:val="003D3A2C"/>
    <w:rsid w:val="003F6B0D"/>
    <w:rsid w:val="003F706A"/>
    <w:rsid w:val="004119EC"/>
    <w:rsid w:val="0046091F"/>
    <w:rsid w:val="00487AD3"/>
    <w:rsid w:val="004C1B4F"/>
    <w:rsid w:val="004C423A"/>
    <w:rsid w:val="004D0A29"/>
    <w:rsid w:val="004E230C"/>
    <w:rsid w:val="004F6C13"/>
    <w:rsid w:val="00553813"/>
    <w:rsid w:val="00581448"/>
    <w:rsid w:val="005C01BC"/>
    <w:rsid w:val="0063424B"/>
    <w:rsid w:val="00661EA3"/>
    <w:rsid w:val="00681FC4"/>
    <w:rsid w:val="006B7834"/>
    <w:rsid w:val="006D4578"/>
    <w:rsid w:val="006F5517"/>
    <w:rsid w:val="0075350C"/>
    <w:rsid w:val="00754FBB"/>
    <w:rsid w:val="00756AFB"/>
    <w:rsid w:val="007E1B2A"/>
    <w:rsid w:val="00821FD8"/>
    <w:rsid w:val="00822339"/>
    <w:rsid w:val="00835719"/>
    <w:rsid w:val="00863F25"/>
    <w:rsid w:val="008B7FF0"/>
    <w:rsid w:val="008E3612"/>
    <w:rsid w:val="00901A17"/>
    <w:rsid w:val="00912837"/>
    <w:rsid w:val="00926F35"/>
    <w:rsid w:val="0093482D"/>
    <w:rsid w:val="009433D8"/>
    <w:rsid w:val="00964EA0"/>
    <w:rsid w:val="00996193"/>
    <w:rsid w:val="009A5B5C"/>
    <w:rsid w:val="009B258A"/>
    <w:rsid w:val="009F2D0F"/>
    <w:rsid w:val="00A2464E"/>
    <w:rsid w:val="00A266B7"/>
    <w:rsid w:val="00A31DD1"/>
    <w:rsid w:val="00A3517D"/>
    <w:rsid w:val="00A457C9"/>
    <w:rsid w:val="00A52FAE"/>
    <w:rsid w:val="00B02871"/>
    <w:rsid w:val="00B056BA"/>
    <w:rsid w:val="00B73079"/>
    <w:rsid w:val="00B954A8"/>
    <w:rsid w:val="00B96E9B"/>
    <w:rsid w:val="00BD2C0B"/>
    <w:rsid w:val="00BD4264"/>
    <w:rsid w:val="00BE00A1"/>
    <w:rsid w:val="00C6371F"/>
    <w:rsid w:val="00C915BB"/>
    <w:rsid w:val="00CB6A59"/>
    <w:rsid w:val="00CD4D12"/>
    <w:rsid w:val="00CD5A27"/>
    <w:rsid w:val="00D066FC"/>
    <w:rsid w:val="00D07BE6"/>
    <w:rsid w:val="00D36B7D"/>
    <w:rsid w:val="00D44E9A"/>
    <w:rsid w:val="00D70D2A"/>
    <w:rsid w:val="00DB6674"/>
    <w:rsid w:val="00DF6ACF"/>
    <w:rsid w:val="00E04DFB"/>
    <w:rsid w:val="00E06486"/>
    <w:rsid w:val="00E2427C"/>
    <w:rsid w:val="00E33E44"/>
    <w:rsid w:val="00E41498"/>
    <w:rsid w:val="00E415B6"/>
    <w:rsid w:val="00E82F56"/>
    <w:rsid w:val="00E84140"/>
    <w:rsid w:val="00F011C9"/>
    <w:rsid w:val="00F60BA8"/>
    <w:rsid w:val="00F8181A"/>
    <w:rsid w:val="00F83970"/>
    <w:rsid w:val="00F924DD"/>
    <w:rsid w:val="00F95851"/>
    <w:rsid w:val="00FB06F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9DB30E"/>
  <w14:defaultImageDpi w14:val="300"/>
  <w15:docId w15:val="{B6165C19-0B5A-419F-87F0-685A6F25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 w:type="character" w:styleId="Hyperlink">
    <w:name w:val="Hyperlink"/>
    <w:basedOn w:val="Absatz-Standardschriftart"/>
    <w:uiPriority w:val="99"/>
    <w:unhideWhenUsed/>
    <w:rsid w:val="00964EA0"/>
    <w:rPr>
      <w:color w:val="0000FF" w:themeColor="hyperlink"/>
      <w:u w:val="single"/>
    </w:rPr>
  </w:style>
  <w:style w:type="character" w:styleId="BesuchterLink">
    <w:name w:val="FollowedHyperlink"/>
    <w:basedOn w:val="Absatz-Standardschriftart"/>
    <w:uiPriority w:val="99"/>
    <w:semiHidden/>
    <w:unhideWhenUsed/>
    <w:rsid w:val="003F6B0D"/>
    <w:rPr>
      <w:color w:val="800080" w:themeColor="followedHyperlink"/>
      <w:u w:val="single"/>
    </w:rPr>
  </w:style>
  <w:style w:type="paragraph" w:styleId="NurText">
    <w:name w:val="Plain Text"/>
    <w:basedOn w:val="Standard"/>
    <w:link w:val="NurTextZchn"/>
    <w:uiPriority w:val="99"/>
    <w:unhideWhenUsed/>
    <w:rsid w:val="00BD4264"/>
    <w:pPr>
      <w:spacing w:after="0"/>
    </w:pPr>
    <w:rPr>
      <w:rFonts w:ascii="Consolas" w:eastAsiaTheme="minorHAnsi" w:hAnsi="Consolas" w:cstheme="minorBidi"/>
      <w:sz w:val="21"/>
      <w:szCs w:val="21"/>
      <w:lang w:val="de-DE" w:eastAsia="en-US"/>
      <w14:numForm w14:val="lining"/>
    </w:rPr>
  </w:style>
  <w:style w:type="character" w:customStyle="1" w:styleId="NurTextZchn">
    <w:name w:val="Nur Text Zchn"/>
    <w:basedOn w:val="Absatz-Standardschriftart"/>
    <w:link w:val="NurText"/>
    <w:uiPriority w:val="99"/>
    <w:rsid w:val="00BD4264"/>
    <w:rPr>
      <w:rFonts w:ascii="Consolas" w:eastAsiaTheme="minorHAnsi" w:hAnsi="Consolas"/>
      <w:sz w:val="21"/>
      <w:szCs w:val="21"/>
      <w:lang w:val="de-DE" w:eastAsia="en-US"/>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46411">
      <w:bodyDiv w:val="1"/>
      <w:marLeft w:val="0"/>
      <w:marRight w:val="0"/>
      <w:marTop w:val="0"/>
      <w:marBottom w:val="0"/>
      <w:divBdr>
        <w:top w:val="none" w:sz="0" w:space="0" w:color="auto"/>
        <w:left w:val="none" w:sz="0" w:space="0" w:color="auto"/>
        <w:bottom w:val="none" w:sz="0" w:space="0" w:color="auto"/>
        <w:right w:val="none" w:sz="0" w:space="0" w:color="auto"/>
      </w:divBdr>
    </w:div>
    <w:div w:id="1663776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darzMTlkqN4nDWOetW_6vCuqbGukEvN_9XYohwB_QLE/edit?usp=sharing%20" TargetMode="External"/><Relationship Id="rId18" Type="http://schemas.openxmlformats.org/officeDocument/2006/relationships/hyperlink" Target="https://docs.google.com/spreadsheets/d/1darzMTlkqN4nDWOetW_6vCuqbGukEvN_9XYohwB_QLE/edit?usp=sharing%20" TargetMode="External"/><Relationship Id="rId26" Type="http://schemas.openxmlformats.org/officeDocument/2006/relationships/hyperlink" Target="https://docs.google.com/spreadsheets/d/1darzMTlkqN4nDWOetW_6vCuqbGukEvN_9XYohwB_QLE/edit?usp=sharing%20" TargetMode="External"/><Relationship Id="rId39"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hyperlink" Target="https://docs.google.com/spreadsheets/d/1darzMTlkqN4nDWOetW_6vCuqbGukEvN_9XYohwB_QLE/edit?usp=sharing%20" TargetMode="External"/><Relationship Id="rId34" Type="http://schemas.openxmlformats.org/officeDocument/2006/relationships/image" Target="media/image4.png"/><Relationship Id="rId42" Type="http://schemas.openxmlformats.org/officeDocument/2006/relationships/hyperlink" Target="https://docs.google.com/spreadsheets/d/1darzMTlkqN4nDWOetW_6vCuqbGukEvN_9XYohwB_QLE/edit?usp=sharing%20" TargetMode="External"/><Relationship Id="rId47" Type="http://schemas.openxmlformats.org/officeDocument/2006/relationships/header" Target="header1.xml"/><Relationship Id="rId7" Type="http://schemas.openxmlformats.org/officeDocument/2006/relationships/hyperlink" Target="https://docs.google.com/spreadsheets/d/1darzMTlkqN4nDWOetW_6vCuqbGukEvN_9XYohwB_QLE/edit?usp=sharing%20" TargetMode="External"/><Relationship Id="rId12" Type="http://schemas.openxmlformats.org/officeDocument/2006/relationships/hyperlink" Target="https://docs.google.com/spreadsheets/d/1darzMTlkqN4nDWOetW_6vCuqbGukEvN_9XYohwB_QLE/edit?usp=sharing%20" TargetMode="External"/><Relationship Id="rId17" Type="http://schemas.openxmlformats.org/officeDocument/2006/relationships/hyperlink" Target="https://docs.google.com/spreadsheets/d/1darzMTlkqN4nDWOetW_6vCuqbGukEvN_9XYohwB_QLE/edit?usp=sharing%20" TargetMode="External"/><Relationship Id="rId25" Type="http://schemas.openxmlformats.org/officeDocument/2006/relationships/hyperlink" Target="https://docs.google.com/spreadsheets/d/1darzMTlkqN4nDWOetW_6vCuqbGukEvN_9XYohwB_QLE/edit?usp=sharing%20" TargetMode="External"/><Relationship Id="rId33" Type="http://schemas.openxmlformats.org/officeDocument/2006/relationships/image" Target="media/image3.png"/><Relationship Id="rId38" Type="http://schemas.openxmlformats.org/officeDocument/2006/relationships/image" Target="media/image7.jpeg"/><Relationship Id="rId46" Type="http://schemas.openxmlformats.org/officeDocument/2006/relationships/hyperlink" Target="https://docs.google.com/spreadsheets/d/1darzMTlkqN4nDWOetW_6vCuqbGukEvN_9XYohwB_QLE/edit?usp=sharing%20" TargetMode="External"/><Relationship Id="rId2" Type="http://schemas.openxmlformats.org/officeDocument/2006/relationships/styles" Target="styles.xml"/><Relationship Id="rId16" Type="http://schemas.openxmlformats.org/officeDocument/2006/relationships/hyperlink" Target="https://docs.google.com/spreadsheets/d/1darzMTlkqN4nDWOetW_6vCuqbGukEvN_9XYohwB_QLE/edit?usp=sharing%20" TargetMode="External"/><Relationship Id="rId20" Type="http://schemas.openxmlformats.org/officeDocument/2006/relationships/hyperlink" Target="https://docs.google.com/spreadsheets/d/1darzMTlkqN4nDWOetW_6vCuqbGukEvN_9XYohwB_QLE/edit?usp=sharing%20" TargetMode="External"/><Relationship Id="rId29" Type="http://schemas.openxmlformats.org/officeDocument/2006/relationships/hyperlink" Target="https://docs.google.com/spreadsheets/d/1darzMTlkqN4nDWOetW_6vCuqbGukEvN_9XYohwB_QLE/edit?usp=sharing%20" TargetMode="External"/><Relationship Id="rId41" Type="http://schemas.openxmlformats.org/officeDocument/2006/relationships/hyperlink" Target="https://docs.google.com/spreadsheets/d/1darzMTlkqN4nDWOetW_6vCuqbGukEvN_9XYohwB_QLE/edit?usp=sharing%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darzMTlkqN4nDWOetW_6vCuqbGukEvN_9XYohwB_QLE/edit?usp=sharing%20" TargetMode="External"/><Relationship Id="rId24" Type="http://schemas.openxmlformats.org/officeDocument/2006/relationships/hyperlink" Target="https://docs.google.com/spreadsheets/d/1darzMTlkqN4nDWOetW_6vCuqbGukEvN_9XYohwB_QLE/edit?usp=sharing%20" TargetMode="External"/><Relationship Id="rId32" Type="http://schemas.openxmlformats.org/officeDocument/2006/relationships/image" Target="media/image2.png"/><Relationship Id="rId37" Type="http://schemas.openxmlformats.org/officeDocument/2006/relationships/image" Target="media/image6.png"/><Relationship Id="rId40" Type="http://schemas.openxmlformats.org/officeDocument/2006/relationships/hyperlink" Target="https://docs.google.com/spreadsheets/d/1darzMTlkqN4nDWOetW_6vCuqbGukEvN_9XYohwB_QLE/edit?usp=sharing%20" TargetMode="External"/><Relationship Id="rId45" Type="http://schemas.openxmlformats.org/officeDocument/2006/relationships/hyperlink" Target="https://docs.google.com/spreadsheets/d/1darzMTlkqN4nDWOetW_6vCuqbGukEvN_9XYohwB_QLE/edit?usp=sharing%20" TargetMode="External"/><Relationship Id="rId5" Type="http://schemas.openxmlformats.org/officeDocument/2006/relationships/footnotes" Target="footnotes.xml"/><Relationship Id="rId15" Type="http://schemas.openxmlformats.org/officeDocument/2006/relationships/hyperlink" Target="https://docs.google.com/spreadsheets/d/1darzMTlkqN4nDWOetW_6vCuqbGukEvN_9XYohwB_QLE/edit?usp=sharing%20" TargetMode="External"/><Relationship Id="rId23" Type="http://schemas.openxmlformats.org/officeDocument/2006/relationships/image" Target="media/image1.png"/><Relationship Id="rId28" Type="http://schemas.openxmlformats.org/officeDocument/2006/relationships/hyperlink" Target="https://docs.google.com/spreadsheets/d/1darzMTlkqN4nDWOetW_6vCuqbGukEvN_9XYohwB_QLE/edit?usp=sharing%20"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s://docs.google.com/spreadsheets/d/1darzMTlkqN4nDWOetW_6vCuqbGukEvN_9XYohwB_QLE/edit?usp=sharing%20" TargetMode="External"/><Relationship Id="rId19" Type="http://schemas.openxmlformats.org/officeDocument/2006/relationships/hyperlink" Target="https://docs.google.com/spreadsheets/d/1darzMTlkqN4nDWOetW_6vCuqbGukEvN_9XYohwB_QLE/edit?usp=sharing%20" TargetMode="External"/><Relationship Id="rId31" Type="http://schemas.openxmlformats.org/officeDocument/2006/relationships/hyperlink" Target="https://docs.google.com/spreadsheets/d/1darzMTlkqN4nDWOetW_6vCuqbGukEvN_9XYohwB_QLE/edit?usp=sharing%20" TargetMode="External"/><Relationship Id="rId44" Type="http://schemas.openxmlformats.org/officeDocument/2006/relationships/hyperlink" Target="https://docs.google.com/spreadsheets/d/1darzMTlkqN4nDWOetW_6vCuqbGukEvN_9XYohwB_QLE/edit?usp=sharing%20" TargetMode="External"/><Relationship Id="rId4" Type="http://schemas.openxmlformats.org/officeDocument/2006/relationships/webSettings" Target="webSettings.xml"/><Relationship Id="rId9" Type="http://schemas.openxmlformats.org/officeDocument/2006/relationships/hyperlink" Target="https://docs.google.com/spreadsheets/d/1darzMTlkqN4nDWOetW_6vCuqbGukEvN_9XYohwB_QLE/edit?usp=sharing%20" TargetMode="External"/><Relationship Id="rId14" Type="http://schemas.openxmlformats.org/officeDocument/2006/relationships/hyperlink" Target="https://docs.google.com/spreadsheets/d/1darzMTlkqN4nDWOetW_6vCuqbGukEvN_9XYohwB_QLE/edit?usp=sharing%20" TargetMode="External"/><Relationship Id="rId22" Type="http://schemas.openxmlformats.org/officeDocument/2006/relationships/hyperlink" Target="https://docs.google.com/spreadsheets/d/1darzMTlkqN4nDWOetW_6vCuqbGukEvN_9XYohwB_QLE/edit?usp=sharing%20" TargetMode="External"/><Relationship Id="rId27" Type="http://schemas.openxmlformats.org/officeDocument/2006/relationships/hyperlink" Target="https://docs.google.com/spreadsheets/d/1darzMTlkqN4nDWOetW_6vCuqbGukEvN_9XYohwB_QLE/edit?usp=sharing%20" TargetMode="External"/><Relationship Id="rId30" Type="http://schemas.openxmlformats.org/officeDocument/2006/relationships/hyperlink" Target="https://docs.google.com/spreadsheets/d/1darzMTlkqN4nDWOetW_6vCuqbGukEvN_9XYohwB_QLE/edit?usp=sharing%20" TargetMode="External"/><Relationship Id="rId35" Type="http://schemas.openxmlformats.org/officeDocument/2006/relationships/hyperlink" Target="https://docs.google.com/spreadsheets/d/1darzMTlkqN4nDWOetW_6vCuqbGukEvN_9XYohwB_QLE/edit?usp=sharing%20" TargetMode="External"/><Relationship Id="rId43" Type="http://schemas.openxmlformats.org/officeDocument/2006/relationships/hyperlink" Target="https://docs.google.com/spreadsheets/d/1darzMTlkqN4nDWOetW_6vCuqbGukEvN_9XYohwB_QLE/edit?usp=sharing%20" TargetMode="External"/><Relationship Id="rId48" Type="http://schemas.openxmlformats.org/officeDocument/2006/relationships/fontTable" Target="fontTable.xml"/><Relationship Id="rId8" Type="http://schemas.openxmlformats.org/officeDocument/2006/relationships/hyperlink" Target="https://docs.google.com/spreadsheets/d/1darzMTlkqN4nDWOetW_6vCuqbGukEvN_9XYohwB_QLE/edit?usp=sharing%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26061</Words>
  <Characters>164186</Characters>
  <Application>Microsoft Office Word</Application>
  <DocSecurity>0</DocSecurity>
  <Lines>1368</Lines>
  <Paragraphs>379</Paragraphs>
  <ScaleCrop>false</ScaleCrop>
  <HeadingPairs>
    <vt:vector size="2" baseType="variant">
      <vt:variant>
        <vt:lpstr>Titel</vt:lpstr>
      </vt:variant>
      <vt:variant>
        <vt:i4>1</vt:i4>
      </vt:variant>
    </vt:vector>
  </HeadingPairs>
  <TitlesOfParts>
    <vt:vector size="1" baseType="lpstr">
      <vt:lpstr/>
    </vt:vector>
  </TitlesOfParts>
  <Company>sportwebs</Company>
  <LinksUpToDate>false</LinksUpToDate>
  <CharactersWithSpaces>189868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Morlion</dc:creator>
  <cp:lastModifiedBy>Birklhuber Bernd</cp:lastModifiedBy>
  <cp:revision>9</cp:revision>
  <dcterms:created xsi:type="dcterms:W3CDTF">2024-05-23T12:24:00Z</dcterms:created>
  <dcterms:modified xsi:type="dcterms:W3CDTF">2024-05-23T13:33:00Z</dcterms:modified>
</cp:coreProperties>
</file>