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C05" w:rsidRDefault="00596C05" w:rsidP="00596C05">
      <w:pPr>
        <w:spacing w:after="0" w:line="240" w:lineRule="auto"/>
        <w:rPr>
          <w:rFonts w:ascii="Bookman Old Style" w:hAnsi="Bookman Old Style"/>
          <w:sz w:val="144"/>
        </w:rPr>
      </w:pPr>
    </w:p>
    <w:p w:rsidR="00596C05" w:rsidRPr="00E46A15" w:rsidRDefault="00596C05" w:rsidP="00596C05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 xml:space="preserve">INSTITUTE OF ENGINEERING AND RURAL TECHNOLOGY, </w:t>
      </w:r>
      <w:r>
        <w:rPr>
          <w:rFonts w:ascii="Bookman Old Style" w:hAnsi="Bookman Old Style"/>
          <w:b/>
          <w:sz w:val="26"/>
        </w:rPr>
        <w:t>PRAYAGRAJ</w:t>
      </w:r>
    </w:p>
    <w:p w:rsidR="00596C05" w:rsidRDefault="00596C05" w:rsidP="00596C05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596C05" w:rsidRPr="00245003" w:rsidRDefault="00596C05" w:rsidP="00596C05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bookmarkStart w:id="0" w:name="_GoBack"/>
      <w:r w:rsidRPr="00245003">
        <w:rPr>
          <w:rFonts w:ascii="Bookman Old Style" w:hAnsi="Bookman Old Style"/>
          <w:b/>
          <w:sz w:val="24"/>
          <w:szCs w:val="24"/>
          <w:u w:val="single"/>
        </w:rPr>
        <w:t xml:space="preserve">Corrigendum Notice </w:t>
      </w:r>
    </w:p>
    <w:bookmarkEnd w:id="0"/>
    <w:p w:rsidR="00596C05" w:rsidRPr="00C10613" w:rsidRDefault="00596C05" w:rsidP="00596C05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596C05" w:rsidRPr="00245003" w:rsidRDefault="00596C05" w:rsidP="00596C05">
      <w:pPr>
        <w:spacing w:after="0"/>
        <w:jc w:val="center"/>
        <w:rPr>
          <w:rFonts w:ascii="Bookman Old Style" w:hAnsi="Bookman Old Style"/>
          <w:sz w:val="20"/>
          <w:szCs w:val="20"/>
        </w:rPr>
      </w:pPr>
      <w:r w:rsidRPr="00245003">
        <w:rPr>
          <w:rFonts w:ascii="Bookman Old Style" w:hAnsi="Bookman Old Style"/>
          <w:sz w:val="20"/>
          <w:szCs w:val="20"/>
        </w:rPr>
        <w:t>EVEN SEMESTER PRACTICAL EXAMINATION SCHEDULE (2018-2019)</w:t>
      </w:r>
    </w:p>
    <w:p w:rsidR="00596C05" w:rsidRPr="00245003" w:rsidRDefault="00596C05" w:rsidP="00596C05">
      <w:pPr>
        <w:spacing w:after="0"/>
        <w:ind w:left="-90" w:right="-25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245003">
        <w:rPr>
          <w:sz w:val="20"/>
          <w:szCs w:val="20"/>
        </w:rPr>
        <w:t>Ref. No.: IERT/EDD/29</w:t>
      </w:r>
      <w:r>
        <w:rPr>
          <w:sz w:val="20"/>
          <w:szCs w:val="20"/>
        </w:rPr>
        <w:t>70</w:t>
      </w:r>
      <w:r w:rsidRPr="00245003">
        <w:rPr>
          <w:sz w:val="20"/>
          <w:szCs w:val="20"/>
        </w:rPr>
        <w:t xml:space="preserve">                                                                                                                         Date: 2</w:t>
      </w:r>
      <w:r>
        <w:rPr>
          <w:sz w:val="20"/>
          <w:szCs w:val="20"/>
        </w:rPr>
        <w:t>9</w:t>
      </w:r>
      <w:r w:rsidRPr="00245003">
        <w:rPr>
          <w:sz w:val="20"/>
          <w:szCs w:val="20"/>
        </w:rPr>
        <w:t>/05/2019</w:t>
      </w:r>
    </w:p>
    <w:p w:rsidR="00596C05" w:rsidRPr="00245003" w:rsidRDefault="00596C05" w:rsidP="00596C05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245003">
        <w:rPr>
          <w:rFonts w:ascii="Bookman Old Style" w:hAnsi="Bookman Old Style"/>
          <w:sz w:val="20"/>
          <w:szCs w:val="20"/>
        </w:rPr>
        <w:tab/>
        <w:t xml:space="preserve">All the Regular B. Tech. Six Semester Computer Science </w:t>
      </w:r>
      <w:proofErr w:type="spellStart"/>
      <w:r w:rsidRPr="00245003">
        <w:rPr>
          <w:rFonts w:ascii="Bookman Old Style" w:hAnsi="Bookman Old Style"/>
          <w:sz w:val="20"/>
          <w:szCs w:val="20"/>
        </w:rPr>
        <w:t>Engg</w:t>
      </w:r>
      <w:proofErr w:type="spellEnd"/>
      <w:r w:rsidRPr="00245003">
        <w:rPr>
          <w:rFonts w:ascii="Bookman Old Style" w:hAnsi="Bookman Old Style"/>
          <w:sz w:val="20"/>
          <w:szCs w:val="20"/>
        </w:rPr>
        <w:t xml:space="preserve">, Electronics </w:t>
      </w:r>
      <w:proofErr w:type="spellStart"/>
      <w:r w:rsidRPr="00245003">
        <w:rPr>
          <w:rFonts w:ascii="Bookman Old Style" w:hAnsi="Bookman Old Style"/>
          <w:sz w:val="20"/>
          <w:szCs w:val="20"/>
        </w:rPr>
        <w:t>Engg</w:t>
      </w:r>
      <w:proofErr w:type="spellEnd"/>
      <w:r w:rsidRPr="00245003">
        <w:rPr>
          <w:rFonts w:ascii="Bookman Old Style" w:hAnsi="Bookman Old Style"/>
          <w:sz w:val="20"/>
          <w:szCs w:val="20"/>
        </w:rPr>
        <w:t xml:space="preserve"> &amp; Industrial and Production </w:t>
      </w:r>
      <w:proofErr w:type="spellStart"/>
      <w:r w:rsidRPr="00245003">
        <w:rPr>
          <w:rFonts w:ascii="Bookman Old Style" w:hAnsi="Bookman Old Style"/>
          <w:sz w:val="20"/>
          <w:szCs w:val="20"/>
        </w:rPr>
        <w:t>Engg</w:t>
      </w:r>
      <w:proofErr w:type="spellEnd"/>
      <w:r w:rsidRPr="00245003">
        <w:rPr>
          <w:rFonts w:ascii="Bookman Old Style" w:hAnsi="Bookman Old Style"/>
          <w:sz w:val="20"/>
          <w:szCs w:val="20"/>
        </w:rPr>
        <w:t xml:space="preserve">. </w:t>
      </w:r>
      <w:proofErr w:type="gramStart"/>
      <w:r w:rsidRPr="00245003">
        <w:rPr>
          <w:rFonts w:ascii="Bookman Old Style" w:hAnsi="Bookman Old Style"/>
          <w:sz w:val="20"/>
          <w:szCs w:val="20"/>
        </w:rPr>
        <w:t>are</w:t>
      </w:r>
      <w:proofErr w:type="gramEnd"/>
      <w:r w:rsidRPr="00245003">
        <w:rPr>
          <w:rFonts w:ascii="Bookman Old Style" w:hAnsi="Bookman Old Style"/>
          <w:sz w:val="20"/>
          <w:szCs w:val="20"/>
        </w:rPr>
        <w:t xml:space="preserve"> hereby informed that their End Semester Practical Examination will be held as per the revised following Schedule:</w:t>
      </w:r>
    </w:p>
    <w:p w:rsidR="00596C05" w:rsidRPr="00C10613" w:rsidRDefault="00596C05" w:rsidP="00596C05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3022"/>
        <w:gridCol w:w="2551"/>
        <w:gridCol w:w="2127"/>
      </w:tblGrid>
      <w:tr w:rsidR="00596C05" w:rsidTr="00D776C6">
        <w:tc>
          <w:tcPr>
            <w:tcW w:w="1008" w:type="dxa"/>
          </w:tcPr>
          <w:p w:rsidR="00596C05" w:rsidRPr="002D3FA0" w:rsidRDefault="00596C05" w:rsidP="00D776C6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2551" w:type="dxa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596C05" w:rsidTr="00D776C6">
        <w:tc>
          <w:tcPr>
            <w:tcW w:w="1008" w:type="dxa"/>
            <w:vMerge w:val="restart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</w:t>
            </w:r>
            <w:r>
              <w:rPr>
                <w:rFonts w:ascii="Bookman Old Style" w:hAnsi="Bookman Old Style"/>
                <w:sz w:val="18"/>
              </w:rPr>
              <w:t>3</w:t>
            </w:r>
            <w:r w:rsidRPr="002D3FA0">
              <w:rPr>
                <w:rFonts w:ascii="Bookman Old Style" w:hAnsi="Bookman Old Style"/>
                <w:sz w:val="18"/>
              </w:rPr>
              <w:t>/CS</w:t>
            </w:r>
          </w:p>
        </w:tc>
        <w:tc>
          <w:tcPr>
            <w:tcW w:w="630" w:type="dxa"/>
            <w:vMerge w:val="restart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Times New Roman" w:hAnsi="Times New Roman" w:cs="Times New Roman"/>
                <w:sz w:val="20"/>
              </w:rPr>
              <w:t>Data Ware Housing &amp; Data Mining</w:t>
            </w:r>
            <w:r>
              <w:rPr>
                <w:rFonts w:ascii="Bookman Old Style" w:hAnsi="Bookman Old Style"/>
                <w:sz w:val="18"/>
              </w:rPr>
              <w:t xml:space="preserve"> Lab (RCS-654)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Compiler Design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 w:rsidRPr="002D3FA0">
              <w:rPr>
                <w:rFonts w:ascii="Bookman Old Style" w:hAnsi="Bookman Old Style"/>
                <w:sz w:val="18"/>
              </w:rPr>
              <w:t>Lab (</w:t>
            </w:r>
            <w:r>
              <w:rPr>
                <w:rFonts w:ascii="Bookman Old Style" w:hAnsi="Bookman Old Style"/>
                <w:sz w:val="18"/>
              </w:rPr>
              <w:t>RCS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652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 xml:space="preserve">.00 to 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</w:t>
            </w:r>
            <w:r w:rsidRPr="00B16B67">
              <w:rPr>
                <w:rFonts w:ascii="Bookman Old Style" w:hAnsi="Bookman Old Style"/>
                <w:sz w:val="16"/>
              </w:rPr>
              <w:t>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</w:t>
            </w:r>
            <w:r>
              <w:rPr>
                <w:rFonts w:ascii="Bookman Old Style" w:hAnsi="Bookman Old Style"/>
                <w:b/>
                <w:sz w:val="16"/>
              </w:rPr>
              <w:t>2</w:t>
            </w:r>
            <w:r w:rsidRPr="00B16B67">
              <w:rPr>
                <w:rFonts w:ascii="Bookman Old Style" w:hAnsi="Bookman Old Style"/>
                <w:b/>
                <w:sz w:val="16"/>
              </w:rPr>
              <w:t>.00-1</w:t>
            </w:r>
            <w:r>
              <w:rPr>
                <w:rFonts w:ascii="Bookman Old Style" w:hAnsi="Bookman Old Style"/>
                <w:b/>
                <w:sz w:val="16"/>
              </w:rPr>
              <w:t>2</w:t>
            </w:r>
            <w:r w:rsidRPr="00B16B67">
              <w:rPr>
                <w:rFonts w:ascii="Bookman Old Style" w:hAnsi="Bookman Old Style"/>
                <w:b/>
                <w:sz w:val="16"/>
              </w:rPr>
              <w:t>.30 (Quiz)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08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Computer Network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 w:rsidRPr="002D3FA0">
              <w:rPr>
                <w:rFonts w:ascii="Bookman Old Style" w:hAnsi="Bookman Old Style"/>
                <w:sz w:val="18"/>
              </w:rPr>
              <w:t xml:space="preserve">Lab </w:t>
            </w: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RC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651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Graphics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RCS-653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596C05" w:rsidTr="00D776C6">
        <w:tc>
          <w:tcPr>
            <w:tcW w:w="1008" w:type="dxa"/>
            <w:vMerge w:val="restart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B3/EL</w:t>
            </w:r>
          </w:p>
        </w:tc>
        <w:tc>
          <w:tcPr>
            <w:tcW w:w="630" w:type="dxa"/>
            <w:vMerge w:val="restart"/>
          </w:tcPr>
          <w:p w:rsidR="00596C05" w:rsidRPr="002D3FA0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Microcontroller for Embedded System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RIC-651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 xml:space="preserve">Roll No-01 to </w:t>
            </w:r>
            <w:r>
              <w:rPr>
                <w:rFonts w:ascii="Bookman Old Style" w:hAnsi="Bookman Old Style"/>
                <w:sz w:val="18"/>
              </w:rPr>
              <w:t>36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Roll NO-37</w:t>
            </w:r>
            <w:r w:rsidRPr="002D3FA0">
              <w:rPr>
                <w:rFonts w:ascii="Bookman Old Style" w:hAnsi="Bookman Old Style"/>
                <w:sz w:val="18"/>
              </w:rPr>
              <w:t xml:space="preserve"> to last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D526F2" w:rsidRDefault="00596C05" w:rsidP="00D776C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07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Communication Lab - II </w:t>
            </w: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REC-652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 xml:space="preserve">Roll No-01 to </w:t>
            </w:r>
            <w:r>
              <w:rPr>
                <w:rFonts w:ascii="Bookman Old Style" w:hAnsi="Bookman Old Style"/>
                <w:sz w:val="18"/>
              </w:rPr>
              <w:t>36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Roll NO-37</w:t>
            </w:r>
            <w:r w:rsidRPr="002D3FA0">
              <w:rPr>
                <w:rFonts w:ascii="Bookman Old Style" w:hAnsi="Bookman Old Style"/>
                <w:sz w:val="18"/>
              </w:rPr>
              <w:t xml:space="preserve"> to last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D526F2" w:rsidRDefault="00596C05" w:rsidP="00D776C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08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Times New Roman" w:hAnsi="Times New Roman" w:cs="Times New Roman"/>
                <w:sz w:val="20"/>
              </w:rPr>
              <w:t>Control System I</w:t>
            </w:r>
            <w:r>
              <w:rPr>
                <w:rFonts w:ascii="Bookman Old Style" w:hAnsi="Bookman Old Style"/>
                <w:sz w:val="18"/>
              </w:rPr>
              <w:t xml:space="preserve"> Lab   </w:t>
            </w: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RIC-653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596C05" w:rsidRPr="00B16B67" w:rsidRDefault="00596C05" w:rsidP="00D776C6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 xml:space="preserve">Microwave </w:t>
            </w:r>
            <w:proofErr w:type="spellStart"/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 Lab  </w:t>
            </w: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REC-651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 xml:space="preserve">Roll No-01 to </w:t>
            </w:r>
            <w:r>
              <w:rPr>
                <w:rFonts w:ascii="Bookman Old Style" w:hAnsi="Bookman Old Style"/>
                <w:sz w:val="18"/>
              </w:rPr>
              <w:t>36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Roll NO-37</w:t>
            </w:r>
            <w:r w:rsidRPr="002D3FA0">
              <w:rPr>
                <w:rFonts w:ascii="Bookman Old Style" w:hAnsi="Bookman Old Style"/>
                <w:sz w:val="18"/>
              </w:rPr>
              <w:t xml:space="preserve"> to last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D526F2" w:rsidRDefault="00596C05" w:rsidP="00D776C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596C05" w:rsidTr="00D776C6">
        <w:tc>
          <w:tcPr>
            <w:tcW w:w="1008" w:type="dxa"/>
            <w:vMerge w:val="restart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C3/I.P.</w:t>
            </w:r>
          </w:p>
        </w:tc>
        <w:tc>
          <w:tcPr>
            <w:tcW w:w="630" w:type="dxa"/>
            <w:vMerge w:val="restart"/>
          </w:tcPr>
          <w:p w:rsidR="00596C05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Simulation Modeling &amp; Analysis Lab (RME-654)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A466C8" w:rsidRDefault="00596C05" w:rsidP="00D776C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 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Default="00596C05" w:rsidP="00D776C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07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Machine Tool System Lab (RPI-651)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A466C8" w:rsidRDefault="00596C05" w:rsidP="00D776C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>
              <w:rPr>
                <w:rFonts w:ascii="Bookman Old Style" w:hAnsi="Bookman Old Style"/>
                <w:b/>
                <w:sz w:val="18"/>
              </w:rPr>
              <w:t xml:space="preserve">11.00-11.30 </w:t>
            </w:r>
            <w:r w:rsidRPr="008C37B1">
              <w:rPr>
                <w:rFonts w:ascii="Bookman Old Style" w:hAnsi="Bookman Old Style"/>
                <w:b/>
                <w:sz w:val="18"/>
              </w:rPr>
              <w:t>Quiz)</w:t>
            </w:r>
          </w:p>
        </w:tc>
      </w:tr>
      <w:tr w:rsidR="00596C05" w:rsidTr="00D776C6">
        <w:tc>
          <w:tcPr>
            <w:tcW w:w="1008" w:type="dxa"/>
            <w:vMerge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596C05" w:rsidRPr="002D3FA0" w:rsidRDefault="00596C05" w:rsidP="00D776C6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08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Operation Planning &amp; Control  Lab (RPI-652)</w:t>
            </w:r>
          </w:p>
        </w:tc>
        <w:tc>
          <w:tcPr>
            <w:tcW w:w="2551" w:type="dxa"/>
          </w:tcPr>
          <w:p w:rsidR="00596C05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596C05" w:rsidRPr="002D3FA0" w:rsidRDefault="00596C05" w:rsidP="00D776C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9.00 to 1.00 P</w:t>
            </w:r>
            <w:r w:rsidRPr="002D3FA0">
              <w:rPr>
                <w:rFonts w:ascii="Bookman Old Style" w:hAnsi="Bookman Old Style"/>
                <w:sz w:val="18"/>
              </w:rPr>
              <w:t>M</w:t>
            </w:r>
          </w:p>
          <w:p w:rsidR="00596C05" w:rsidRPr="008C37B1" w:rsidRDefault="00596C05" w:rsidP="00D776C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596C05" w:rsidRPr="00A466C8" w:rsidRDefault="00596C05" w:rsidP="00D776C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>
              <w:rPr>
                <w:rFonts w:ascii="Bookman Old Style" w:hAnsi="Bookman Old Style"/>
                <w:b/>
                <w:sz w:val="18"/>
              </w:rPr>
              <w:t>1.00-</w:t>
            </w:r>
            <w:r w:rsidRPr="008C37B1">
              <w:rPr>
                <w:rFonts w:ascii="Bookman Old Style" w:hAnsi="Bookman Old Style"/>
                <w:b/>
                <w:sz w:val="18"/>
              </w:rPr>
              <w:t>1.30 (Quiz)</w:t>
            </w:r>
          </w:p>
        </w:tc>
      </w:tr>
    </w:tbl>
    <w:p w:rsidR="00596C05" w:rsidRPr="007F1257" w:rsidRDefault="00596C05" w:rsidP="00596C05">
      <w:pPr>
        <w:jc w:val="both"/>
        <w:rPr>
          <w:rFonts w:ascii="Bookman Old Style" w:hAnsi="Bookman Old Style"/>
          <w:b/>
          <w:sz w:val="12"/>
          <w:u w:val="single"/>
        </w:rPr>
      </w:pPr>
    </w:p>
    <w:p w:rsidR="00596C05" w:rsidRPr="00C10613" w:rsidRDefault="00596C05" w:rsidP="00596C05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596C05" w:rsidRPr="00C10613" w:rsidRDefault="00596C05" w:rsidP="00596C05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596C05" w:rsidRDefault="00596C05" w:rsidP="00596C05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596C05" w:rsidRPr="00C10613" w:rsidRDefault="00596C05" w:rsidP="00596C05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596C05" w:rsidRPr="00C10613" w:rsidRDefault="00596C05" w:rsidP="00596C05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>their I</w:t>
      </w:r>
      <w:proofErr w:type="gramEnd"/>
      <w:r>
        <w:rPr>
          <w:rFonts w:ascii="Bookman Old Style" w:hAnsi="Bookman Old Style"/>
          <w:sz w:val="18"/>
        </w:rPr>
        <w:t>/Cs with request to arrange the practical Exams as per norms.</w:t>
      </w:r>
    </w:p>
    <w:p w:rsidR="00596C05" w:rsidRDefault="00596C05" w:rsidP="00596C0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</w:p>
    <w:p w:rsidR="003208F3" w:rsidRDefault="003208F3"/>
    <w:sectPr w:rsidR="003208F3" w:rsidSect="00BA2A1E">
      <w:pgSz w:w="12240" w:h="15840"/>
      <w:pgMar w:top="2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05"/>
    <w:rsid w:val="003208F3"/>
    <w:rsid w:val="00596C05"/>
    <w:rsid w:val="00BA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1C143-5408-4743-B952-28980F3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C05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C05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2019-06-03T02:32:00Z</dcterms:created>
  <dcterms:modified xsi:type="dcterms:W3CDTF">2019-06-03T02:32:00Z</dcterms:modified>
</cp:coreProperties>
</file>