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1F81" w14:textId="77777777" w:rsidR="00E22224" w:rsidRDefault="00E22224"/>
    <w:p w14:paraId="0524737C" w14:textId="50EEE63C" w:rsidR="00E22224" w:rsidRPr="00B95339" w:rsidRDefault="00E22224" w:rsidP="00E22224">
      <w:pPr>
        <w:jc w:val="center"/>
        <w:rPr>
          <w:b/>
          <w:bCs/>
          <w:i/>
          <w:iCs/>
          <w:sz w:val="24"/>
          <w:szCs w:val="24"/>
        </w:rPr>
      </w:pPr>
      <w:r w:rsidRPr="00B95339">
        <w:rPr>
          <w:b/>
          <w:bCs/>
          <w:i/>
          <w:iCs/>
          <w:sz w:val="24"/>
          <w:szCs w:val="24"/>
        </w:rPr>
        <w:t>Profesor de apoyo</w:t>
      </w:r>
    </w:p>
    <w:p w14:paraId="38898B6B" w14:textId="35A39F7A" w:rsidR="00E22224" w:rsidRPr="00102973" w:rsidRDefault="00E22224" w:rsidP="00E22224">
      <w:pPr>
        <w:jc w:val="center"/>
        <w:rPr>
          <w:b/>
          <w:bCs/>
          <w:i/>
          <w:iCs/>
          <w:sz w:val="24"/>
          <w:szCs w:val="24"/>
        </w:rPr>
      </w:pPr>
      <w:r w:rsidRPr="00102973">
        <w:rPr>
          <w:b/>
          <w:bCs/>
          <w:i/>
          <w:iCs/>
          <w:sz w:val="24"/>
          <w:szCs w:val="24"/>
        </w:rPr>
        <w:t>Curso 202</w:t>
      </w:r>
      <w:r w:rsidR="00216329" w:rsidRPr="00102973">
        <w:rPr>
          <w:b/>
          <w:bCs/>
          <w:i/>
          <w:iCs/>
          <w:sz w:val="24"/>
          <w:szCs w:val="24"/>
        </w:rPr>
        <w:t>5</w:t>
      </w:r>
      <w:r w:rsidRPr="00102973">
        <w:rPr>
          <w:b/>
          <w:bCs/>
          <w:i/>
          <w:iCs/>
          <w:sz w:val="24"/>
          <w:szCs w:val="24"/>
        </w:rPr>
        <w:t>-202</w:t>
      </w:r>
      <w:r w:rsidR="00216329" w:rsidRPr="00102973">
        <w:rPr>
          <w:b/>
          <w:bCs/>
          <w:i/>
          <w:iCs/>
          <w:sz w:val="24"/>
          <w:szCs w:val="24"/>
        </w:rPr>
        <w:t>6</w:t>
      </w:r>
    </w:p>
    <w:p w14:paraId="45B6A823" w14:textId="7C5E48D6" w:rsidR="00E22224" w:rsidRPr="00B95339" w:rsidRDefault="00216329" w:rsidP="00E22224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Gad 1</w:t>
      </w:r>
    </w:p>
    <w:p w14:paraId="09996A0B" w14:textId="0544AE6D" w:rsidR="00E22224" w:rsidRDefault="00E22224" w:rsidP="00E22224">
      <w:pPr>
        <w:jc w:val="center"/>
        <w:rPr>
          <w:i/>
          <w:iCs/>
        </w:rPr>
      </w:pPr>
    </w:p>
    <w:p w14:paraId="28E9575F" w14:textId="02BCB424" w:rsidR="003C22DA" w:rsidRPr="00216329" w:rsidRDefault="00216329" w:rsidP="00E22224">
      <w:pPr>
        <w:rPr>
          <w:b/>
          <w:bCs/>
          <w:sz w:val="24"/>
          <w:szCs w:val="24"/>
          <w:u w:val="single"/>
        </w:rPr>
      </w:pPr>
      <w:r w:rsidRPr="00216329">
        <w:rPr>
          <w:b/>
          <w:bCs/>
          <w:sz w:val="24"/>
          <w:szCs w:val="24"/>
          <w:u w:val="single"/>
        </w:rPr>
        <w:t>0441. Técnica Contable</w:t>
      </w:r>
    </w:p>
    <w:p w14:paraId="5628410D" w14:textId="52437CA4" w:rsidR="003C22DA" w:rsidRDefault="004A4CD1" w:rsidP="00E22224">
      <w:pPr>
        <w:rPr>
          <w:b/>
          <w:bCs/>
        </w:rPr>
      </w:pPr>
      <w:r w:rsidRPr="005306E2">
        <w:rPr>
          <w:b/>
          <w:bCs/>
        </w:rPr>
        <w:t xml:space="preserve">Actividades </w:t>
      </w:r>
      <w:r>
        <w:rPr>
          <w:b/>
          <w:bCs/>
        </w:rPr>
        <w:t>que realizar</w:t>
      </w:r>
      <w:r w:rsidR="005306E2">
        <w:rPr>
          <w:b/>
          <w:bCs/>
        </w:rPr>
        <w:t>:</w:t>
      </w:r>
    </w:p>
    <w:p w14:paraId="1E0C429C" w14:textId="77777777" w:rsidR="002665FB" w:rsidRDefault="002665FB" w:rsidP="002665FB">
      <w:pPr>
        <w:rPr>
          <w:b/>
          <w:bCs/>
        </w:rPr>
      </w:pPr>
      <w:r w:rsidRPr="002665FB">
        <w:rPr>
          <w:b/>
          <w:bCs/>
        </w:rPr>
        <w:t>Unidad Nº 1: “ACTIVIDAD ECONÓMICA. CONTABILIDAD. PATRIMONIO</w:t>
      </w:r>
    </w:p>
    <w:p w14:paraId="5764121E" w14:textId="3EF64C95" w:rsidR="002665FB" w:rsidRPr="00E77F5E" w:rsidRDefault="002665FB" w:rsidP="00E77F5E">
      <w:pPr>
        <w:pStyle w:val="Prrafodelista"/>
        <w:numPr>
          <w:ilvl w:val="0"/>
          <w:numId w:val="3"/>
        </w:numPr>
        <w:spacing w:line="360" w:lineRule="auto"/>
        <w:jc w:val="both"/>
      </w:pPr>
      <w:r w:rsidRPr="00E77F5E">
        <w:t>Clasificar las fases del ciclo económico de la actividad empresarial.</w:t>
      </w:r>
    </w:p>
    <w:p w14:paraId="3517F2A0" w14:textId="4A04C011" w:rsidR="002665FB" w:rsidRPr="00E77F5E" w:rsidRDefault="002665FB" w:rsidP="00E77F5E">
      <w:pPr>
        <w:pStyle w:val="Prrafodelista"/>
        <w:numPr>
          <w:ilvl w:val="0"/>
          <w:numId w:val="3"/>
        </w:numPr>
        <w:spacing w:line="360" w:lineRule="auto"/>
        <w:jc w:val="both"/>
      </w:pPr>
      <w:r w:rsidRPr="00E77F5E">
        <w:t>Usar terminología contable.</w:t>
      </w:r>
    </w:p>
    <w:p w14:paraId="72C3A2EA" w14:textId="7703058B" w:rsidR="002665FB" w:rsidRPr="00E77F5E" w:rsidRDefault="002665FB" w:rsidP="00E77F5E">
      <w:pPr>
        <w:pStyle w:val="Prrafodelista"/>
        <w:numPr>
          <w:ilvl w:val="0"/>
          <w:numId w:val="3"/>
        </w:numPr>
        <w:spacing w:line="360" w:lineRule="auto"/>
        <w:jc w:val="both"/>
      </w:pPr>
      <w:r w:rsidRPr="00E77F5E">
        <w:t>Investigar los usuarios de la contabilidad.</w:t>
      </w:r>
    </w:p>
    <w:p w14:paraId="564DCD17" w14:textId="58C997A7" w:rsidR="002665FB" w:rsidRPr="00E77F5E" w:rsidRDefault="002665FB" w:rsidP="00E77F5E">
      <w:pPr>
        <w:pStyle w:val="Prrafodelista"/>
        <w:numPr>
          <w:ilvl w:val="0"/>
          <w:numId w:val="3"/>
        </w:numPr>
        <w:spacing w:line="360" w:lineRule="auto"/>
        <w:jc w:val="both"/>
      </w:pPr>
      <w:r w:rsidRPr="00E77F5E">
        <w:t>Clasificar los sectores económicos según las diferentes tipologías de actividades que se desarrollan</w:t>
      </w:r>
    </w:p>
    <w:p w14:paraId="01C1BC5B" w14:textId="71C0916D" w:rsidR="002665FB" w:rsidRPr="00E77F5E" w:rsidRDefault="002665FB" w:rsidP="00E77F5E">
      <w:pPr>
        <w:pStyle w:val="Prrafodelista"/>
        <w:numPr>
          <w:ilvl w:val="0"/>
          <w:numId w:val="3"/>
        </w:numPr>
        <w:spacing w:line="360" w:lineRule="auto"/>
        <w:jc w:val="both"/>
      </w:pPr>
      <w:r w:rsidRPr="00E77F5E">
        <w:t>Manejar los conceptos de patrimonio de la empresa y los elementos y masas patrimoniales.</w:t>
      </w:r>
    </w:p>
    <w:p w14:paraId="0063B01A" w14:textId="3774AB2E" w:rsidR="002665FB" w:rsidRPr="00E77F5E" w:rsidRDefault="002665FB" w:rsidP="00E77F5E">
      <w:pPr>
        <w:pStyle w:val="Prrafodelista"/>
        <w:numPr>
          <w:ilvl w:val="0"/>
          <w:numId w:val="3"/>
        </w:numPr>
        <w:spacing w:line="360" w:lineRule="auto"/>
        <w:jc w:val="both"/>
      </w:pPr>
      <w:r w:rsidRPr="00E77F5E">
        <w:t>Organizar las diferentes masas patrimoniales para representar el equilibrio patrimonial.</w:t>
      </w:r>
    </w:p>
    <w:p w14:paraId="0B677C0A" w14:textId="229CFFD4" w:rsidR="002665FB" w:rsidRPr="00E77F5E" w:rsidRDefault="002665FB" w:rsidP="00E77F5E">
      <w:pPr>
        <w:pStyle w:val="Prrafodelista"/>
        <w:numPr>
          <w:ilvl w:val="0"/>
          <w:numId w:val="3"/>
        </w:numPr>
        <w:spacing w:line="360" w:lineRule="auto"/>
        <w:jc w:val="both"/>
      </w:pPr>
      <w:r w:rsidRPr="00E77F5E">
        <w:t>Distinguir qué masa es la financiera y cuál es la económica y como se relacionan en la actividad empresarial</w:t>
      </w:r>
    </w:p>
    <w:p w14:paraId="1C0E44A6" w14:textId="678982DF" w:rsidR="002665FB" w:rsidRPr="00E77F5E" w:rsidRDefault="002665FB" w:rsidP="00E77F5E">
      <w:pPr>
        <w:pStyle w:val="Prrafodelista"/>
        <w:numPr>
          <w:ilvl w:val="0"/>
          <w:numId w:val="3"/>
        </w:numPr>
        <w:spacing w:line="360" w:lineRule="auto"/>
        <w:jc w:val="both"/>
      </w:pPr>
      <w:r w:rsidRPr="00E77F5E">
        <w:t>Clasificar los elementos patrimoniales en sus respectivas masas patrimoniales respetando el equilibrio patrimonial.</w:t>
      </w:r>
    </w:p>
    <w:p w14:paraId="5BAB3C05" w14:textId="77777777" w:rsidR="002665FB" w:rsidRPr="002665FB" w:rsidRDefault="002665FB" w:rsidP="002665FB">
      <w:pPr>
        <w:rPr>
          <w:b/>
          <w:bCs/>
        </w:rPr>
      </w:pPr>
      <w:r w:rsidRPr="002665FB">
        <w:rPr>
          <w:b/>
          <w:bCs/>
        </w:rPr>
        <w:t>Unidad Nº 2” METODOLOGÍA CONTABLE: CICLO CONTABLE, LAS CUENTAS, EL MÉTODO DE CONTABILIZACIÓN POR PARTIDA DOBRE Y LOS LIBROS CONTABLES”.</w:t>
      </w:r>
    </w:p>
    <w:p w14:paraId="532A6D13" w14:textId="30D61536" w:rsidR="002665FB" w:rsidRPr="00E77F5E" w:rsidRDefault="002665FB" w:rsidP="00E77F5E">
      <w:pPr>
        <w:pStyle w:val="Prrafodelista"/>
        <w:numPr>
          <w:ilvl w:val="0"/>
          <w:numId w:val="4"/>
        </w:numPr>
        <w:spacing w:line="360" w:lineRule="auto"/>
        <w:jc w:val="both"/>
      </w:pPr>
      <w:r w:rsidRPr="00E77F5E">
        <w:t>Investigar las operaciones mercantiles relacionadas con las fases del ciclo contable adaptadas a la legislación española.</w:t>
      </w:r>
    </w:p>
    <w:p w14:paraId="1DA742E7" w14:textId="6EFC473E" w:rsidR="002665FB" w:rsidRPr="00E77F5E" w:rsidRDefault="002665FB" w:rsidP="00E77F5E">
      <w:pPr>
        <w:pStyle w:val="Prrafodelista"/>
        <w:numPr>
          <w:ilvl w:val="0"/>
          <w:numId w:val="4"/>
        </w:numPr>
        <w:spacing w:line="360" w:lineRule="auto"/>
        <w:jc w:val="both"/>
      </w:pPr>
      <w:r w:rsidRPr="00E77F5E">
        <w:t>Desarrollar la Teoría de cuentas manejando la cuenta como instrumento representativo de los elementos patrimoniales y hechos económicos.</w:t>
      </w:r>
    </w:p>
    <w:p w14:paraId="34BE58F5" w14:textId="01817CC2" w:rsidR="002665FB" w:rsidRPr="00E77F5E" w:rsidRDefault="002665FB" w:rsidP="00E77F5E">
      <w:pPr>
        <w:pStyle w:val="Prrafodelista"/>
        <w:numPr>
          <w:ilvl w:val="0"/>
          <w:numId w:val="4"/>
        </w:numPr>
        <w:spacing w:line="360" w:lineRule="auto"/>
        <w:jc w:val="both"/>
      </w:pPr>
      <w:r w:rsidRPr="00E77F5E">
        <w:t>Aplicar el método de contabilización por partida doble y su traspaso al libro mayor</w:t>
      </w:r>
    </w:p>
    <w:p w14:paraId="05677BF6" w14:textId="392B1E0A" w:rsidR="002665FB" w:rsidRPr="00E77F5E" w:rsidRDefault="002665FB" w:rsidP="00E77F5E">
      <w:pPr>
        <w:pStyle w:val="Prrafodelista"/>
        <w:numPr>
          <w:ilvl w:val="0"/>
          <w:numId w:val="4"/>
        </w:numPr>
        <w:spacing w:line="360" w:lineRule="auto"/>
        <w:jc w:val="both"/>
      </w:pPr>
      <w:r w:rsidRPr="00E77F5E">
        <w:t>Desarrollar el convenio de cargo y abono usándolo para las modificaciones del valor de los elementos patrimoniales.</w:t>
      </w:r>
    </w:p>
    <w:p w14:paraId="6E0B2E62" w14:textId="5B974D38" w:rsidR="002665FB" w:rsidRPr="00E77F5E" w:rsidRDefault="002665FB" w:rsidP="00E77F5E">
      <w:pPr>
        <w:pStyle w:val="Prrafodelista"/>
        <w:numPr>
          <w:ilvl w:val="0"/>
          <w:numId w:val="4"/>
        </w:numPr>
        <w:spacing w:line="360" w:lineRule="auto"/>
        <w:jc w:val="both"/>
      </w:pPr>
      <w:r w:rsidRPr="00E77F5E">
        <w:t>Utilizar el balance de situación como instrumento para la identificación de errores y omisiones de las anotaciones de las cuentas durante el ciclo contable.</w:t>
      </w:r>
    </w:p>
    <w:p w14:paraId="3DFF5146" w14:textId="12154803" w:rsidR="002665FB" w:rsidRPr="002665FB" w:rsidRDefault="002665FB" w:rsidP="00E77F5E">
      <w:pPr>
        <w:pStyle w:val="Prrafodelista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E77F5E">
        <w:t>Determinar las cuentas de gastos e ingresos</w:t>
      </w:r>
      <w:r w:rsidRPr="002665FB">
        <w:rPr>
          <w:b/>
          <w:bCs/>
        </w:rPr>
        <w:t xml:space="preserve"> </w:t>
      </w:r>
    </w:p>
    <w:p w14:paraId="06DDC506" w14:textId="7EC74D88" w:rsidR="002665FB" w:rsidRPr="00E77F5E" w:rsidRDefault="002665FB" w:rsidP="00E77F5E">
      <w:pPr>
        <w:pStyle w:val="Prrafodelista"/>
        <w:numPr>
          <w:ilvl w:val="0"/>
          <w:numId w:val="4"/>
        </w:numPr>
        <w:spacing w:line="360" w:lineRule="auto"/>
      </w:pPr>
      <w:r w:rsidRPr="00E77F5E">
        <w:t>Calcular el resultado contable.</w:t>
      </w:r>
    </w:p>
    <w:p w14:paraId="04DC1B73" w14:textId="11ECA9EB" w:rsidR="002665FB" w:rsidRPr="00E77F5E" w:rsidRDefault="002665FB" w:rsidP="00E77F5E">
      <w:pPr>
        <w:pStyle w:val="Prrafodelista"/>
        <w:numPr>
          <w:ilvl w:val="0"/>
          <w:numId w:val="4"/>
        </w:numPr>
        <w:spacing w:line="360" w:lineRule="auto"/>
      </w:pPr>
      <w:r w:rsidRPr="00E77F5E">
        <w:lastRenderedPageBreak/>
        <w:t>Realizar el asiento de apertura y el de cierre y construir un inventario.</w:t>
      </w:r>
    </w:p>
    <w:p w14:paraId="0B15BAF6" w14:textId="1A3CE325" w:rsidR="002665FB" w:rsidRDefault="002665FB" w:rsidP="00E77F5E">
      <w:pPr>
        <w:pStyle w:val="Prrafodelista"/>
        <w:numPr>
          <w:ilvl w:val="0"/>
          <w:numId w:val="4"/>
        </w:numPr>
        <w:spacing w:line="360" w:lineRule="auto"/>
      </w:pPr>
      <w:r w:rsidRPr="00E77F5E">
        <w:t>Investigar las funciones del balance de situación, de las cuentas de pérdidas y ganancias y de la memoria.</w:t>
      </w:r>
    </w:p>
    <w:p w14:paraId="5AC1B7B8" w14:textId="77777777" w:rsidR="002665FB" w:rsidRPr="002665FB" w:rsidRDefault="002665FB" w:rsidP="002665FB">
      <w:pPr>
        <w:rPr>
          <w:b/>
          <w:bCs/>
        </w:rPr>
      </w:pPr>
      <w:r w:rsidRPr="002665FB">
        <w:rPr>
          <w:b/>
          <w:bCs/>
        </w:rPr>
        <w:t>Unidad Nº 3 “NORMATICA BÁSICA CONTABLE. PLAN GENERAL CONTABLE PYME”.</w:t>
      </w:r>
    </w:p>
    <w:p w14:paraId="54B1F1F2" w14:textId="41DB8415" w:rsidR="002665FB" w:rsidRPr="00E77F5E" w:rsidRDefault="002665FB" w:rsidP="00E77F5E">
      <w:pPr>
        <w:pStyle w:val="Prrafodelista"/>
        <w:numPr>
          <w:ilvl w:val="0"/>
          <w:numId w:val="5"/>
        </w:numPr>
        <w:spacing w:line="360" w:lineRule="auto"/>
        <w:jc w:val="both"/>
      </w:pPr>
      <w:r w:rsidRPr="00E77F5E">
        <w:t>Investigar el PGC como la principal norma mercantil que regula la contabilidad.</w:t>
      </w:r>
    </w:p>
    <w:p w14:paraId="499BC487" w14:textId="2A96FBFA" w:rsidR="002665FB" w:rsidRPr="00E77F5E" w:rsidRDefault="002665FB" w:rsidP="00E77F5E">
      <w:pPr>
        <w:pStyle w:val="Prrafodelista"/>
        <w:numPr>
          <w:ilvl w:val="0"/>
          <w:numId w:val="5"/>
        </w:numPr>
        <w:spacing w:line="360" w:lineRule="auto"/>
        <w:jc w:val="both"/>
      </w:pPr>
      <w:r w:rsidRPr="00E77F5E">
        <w:t>Determinar como instrumento de armonización contable al PGC.</w:t>
      </w:r>
    </w:p>
    <w:p w14:paraId="77CF534B" w14:textId="26131D67" w:rsidR="002665FB" w:rsidRPr="00E77F5E" w:rsidRDefault="002665FB" w:rsidP="00E77F5E">
      <w:pPr>
        <w:pStyle w:val="Prrafodelista"/>
        <w:numPr>
          <w:ilvl w:val="0"/>
          <w:numId w:val="5"/>
        </w:numPr>
        <w:spacing w:line="360" w:lineRule="auto"/>
        <w:jc w:val="both"/>
      </w:pPr>
      <w:r w:rsidRPr="00E77F5E">
        <w:t>Clasificar las distintas partes del PGC – PYME</w:t>
      </w:r>
    </w:p>
    <w:p w14:paraId="67BB65CC" w14:textId="0F9FB442" w:rsidR="002665FB" w:rsidRPr="00E77F5E" w:rsidRDefault="002665FB" w:rsidP="00E77F5E">
      <w:pPr>
        <w:pStyle w:val="Prrafodelista"/>
        <w:numPr>
          <w:ilvl w:val="0"/>
          <w:numId w:val="5"/>
        </w:numPr>
        <w:spacing w:line="360" w:lineRule="auto"/>
        <w:jc w:val="both"/>
      </w:pPr>
      <w:r w:rsidRPr="00E77F5E">
        <w:t>Expresar los principios contables establecidos en el marco conceptual del plan.</w:t>
      </w:r>
    </w:p>
    <w:p w14:paraId="1B3D1F33" w14:textId="1D3E1117" w:rsidR="002665FB" w:rsidRPr="00E77F5E" w:rsidRDefault="002665FB" w:rsidP="00E77F5E">
      <w:pPr>
        <w:pStyle w:val="Prrafodelista"/>
        <w:numPr>
          <w:ilvl w:val="0"/>
          <w:numId w:val="5"/>
        </w:numPr>
        <w:spacing w:line="360" w:lineRule="auto"/>
        <w:jc w:val="both"/>
      </w:pPr>
      <w:r w:rsidRPr="00E77F5E">
        <w:t>Determinar cuáles son las partes obligatorias y cuáles no lo son del PGC – PYME.</w:t>
      </w:r>
    </w:p>
    <w:p w14:paraId="12E2A413" w14:textId="5E59E46D" w:rsidR="002665FB" w:rsidRPr="00E77F5E" w:rsidRDefault="002665FB" w:rsidP="00E77F5E">
      <w:pPr>
        <w:pStyle w:val="Prrafodelista"/>
        <w:numPr>
          <w:ilvl w:val="0"/>
          <w:numId w:val="5"/>
        </w:numPr>
        <w:spacing w:line="360" w:lineRule="auto"/>
        <w:jc w:val="both"/>
      </w:pPr>
      <w:r w:rsidRPr="00E77F5E">
        <w:t>Operar con el sistema de codificación establecido en el PGC – PYME y su función en la asociación y desglose de la información contable.</w:t>
      </w:r>
    </w:p>
    <w:p w14:paraId="1BBD1764" w14:textId="4C291F08" w:rsidR="002665FB" w:rsidRPr="00E77F5E" w:rsidRDefault="002665FB" w:rsidP="00E77F5E">
      <w:pPr>
        <w:pStyle w:val="Prrafodelista"/>
        <w:numPr>
          <w:ilvl w:val="0"/>
          <w:numId w:val="5"/>
        </w:numPr>
        <w:spacing w:line="360" w:lineRule="auto"/>
        <w:jc w:val="both"/>
      </w:pPr>
      <w:r w:rsidRPr="00E77F5E">
        <w:t>Codificar los elementos patrimoniales de acuerdo con los criterios del PGC –PYME.</w:t>
      </w:r>
    </w:p>
    <w:p w14:paraId="40370A6E" w14:textId="3ABD81A6" w:rsidR="002665FB" w:rsidRPr="00E77F5E" w:rsidRDefault="002665FB" w:rsidP="00E77F5E">
      <w:pPr>
        <w:pStyle w:val="Prrafodelista"/>
        <w:numPr>
          <w:ilvl w:val="0"/>
          <w:numId w:val="5"/>
        </w:numPr>
        <w:spacing w:line="360" w:lineRule="auto"/>
        <w:jc w:val="both"/>
      </w:pPr>
      <w:r w:rsidRPr="00E77F5E">
        <w:t>Desarrollar las cuentas anuales que establece el PGC – Pyme.</w:t>
      </w:r>
    </w:p>
    <w:p w14:paraId="1A97F328" w14:textId="1FFDE9F3" w:rsidR="002665FB" w:rsidRPr="00E77F5E" w:rsidRDefault="002665FB" w:rsidP="00E77F5E">
      <w:pPr>
        <w:pStyle w:val="Prrafodelista"/>
        <w:numPr>
          <w:ilvl w:val="0"/>
          <w:numId w:val="5"/>
        </w:numPr>
        <w:spacing w:line="360" w:lineRule="auto"/>
        <w:jc w:val="both"/>
      </w:pPr>
      <w:r w:rsidRPr="00E77F5E">
        <w:t>Usar las cuentas correspondientes a los elementos patrimoniales.</w:t>
      </w:r>
    </w:p>
    <w:p w14:paraId="6E6DDFDC" w14:textId="77777777" w:rsidR="007A7EF2" w:rsidRPr="002665FB" w:rsidRDefault="007A7EF2" w:rsidP="007A7EF2">
      <w:pPr>
        <w:pStyle w:val="Prrafodelista"/>
        <w:rPr>
          <w:b/>
          <w:bCs/>
        </w:rPr>
      </w:pPr>
    </w:p>
    <w:p w14:paraId="16FDD09D" w14:textId="77777777" w:rsidR="002665FB" w:rsidRPr="00E77F5E" w:rsidRDefault="002665FB" w:rsidP="00E77F5E">
      <w:pPr>
        <w:spacing w:line="360" w:lineRule="auto"/>
        <w:jc w:val="both"/>
        <w:rPr>
          <w:b/>
          <w:bCs/>
        </w:rPr>
      </w:pPr>
      <w:r w:rsidRPr="002665FB">
        <w:rPr>
          <w:b/>
          <w:bCs/>
        </w:rPr>
        <w:t xml:space="preserve">Unidad Nº 4 “CUENTAS DEL PGC PYME Y ASIENTOS </w:t>
      </w:r>
      <w:r w:rsidRPr="00E77F5E">
        <w:rPr>
          <w:b/>
          <w:bCs/>
        </w:rPr>
        <w:t>CONTABLES DE UN EJERCICIO ECONÓMICO BÁSICO”.</w:t>
      </w:r>
    </w:p>
    <w:p w14:paraId="2238CE09" w14:textId="127A12A4" w:rsidR="002665FB" w:rsidRPr="00E77F5E" w:rsidRDefault="002665FB" w:rsidP="00E77F5E">
      <w:pPr>
        <w:pStyle w:val="Prrafodelista"/>
        <w:numPr>
          <w:ilvl w:val="0"/>
          <w:numId w:val="6"/>
        </w:numPr>
        <w:spacing w:line="360" w:lineRule="auto"/>
        <w:jc w:val="both"/>
      </w:pPr>
      <w:r w:rsidRPr="00E77F5E">
        <w:t>Clasificar las cuentas patrimoniales que intervienen en las operaciones básicas de las empresas.</w:t>
      </w:r>
    </w:p>
    <w:p w14:paraId="7844EF2E" w14:textId="1F7CA243" w:rsidR="002665FB" w:rsidRPr="00E77F5E" w:rsidRDefault="002665FB" w:rsidP="00E77F5E">
      <w:pPr>
        <w:pStyle w:val="Prrafodelista"/>
        <w:numPr>
          <w:ilvl w:val="0"/>
          <w:numId w:val="6"/>
        </w:numPr>
        <w:spacing w:line="360" w:lineRule="auto"/>
        <w:jc w:val="both"/>
      </w:pPr>
      <w:r w:rsidRPr="00E77F5E">
        <w:t>Investigar las cuentas de gestión y usar la terminología contable asociada.</w:t>
      </w:r>
    </w:p>
    <w:p w14:paraId="0798B598" w14:textId="45C172BD" w:rsidR="002665FB" w:rsidRPr="00E77F5E" w:rsidRDefault="002665FB" w:rsidP="00E77F5E">
      <w:pPr>
        <w:pStyle w:val="Prrafodelista"/>
        <w:numPr>
          <w:ilvl w:val="0"/>
          <w:numId w:val="6"/>
        </w:numPr>
        <w:spacing w:line="360" w:lineRule="auto"/>
        <w:jc w:val="both"/>
      </w:pPr>
      <w:r w:rsidRPr="00E77F5E">
        <w:t>Clasificar y codificar las cuentas conforme al PGC PYME</w:t>
      </w:r>
    </w:p>
    <w:p w14:paraId="087B41B1" w14:textId="5A94E839" w:rsidR="002665FB" w:rsidRPr="00E77F5E" w:rsidRDefault="002665FB" w:rsidP="00E77F5E">
      <w:pPr>
        <w:pStyle w:val="Prrafodelista"/>
        <w:numPr>
          <w:ilvl w:val="0"/>
          <w:numId w:val="6"/>
        </w:numPr>
        <w:spacing w:line="360" w:lineRule="auto"/>
        <w:jc w:val="both"/>
      </w:pPr>
      <w:r w:rsidRPr="00E77F5E">
        <w:t>Manejar los conceptos de cargo y abono de las cuentas según el PGC PYMES.</w:t>
      </w:r>
    </w:p>
    <w:p w14:paraId="7B93E2FD" w14:textId="44F4A47C" w:rsidR="002665FB" w:rsidRPr="00E77F5E" w:rsidRDefault="002665FB" w:rsidP="00E77F5E">
      <w:pPr>
        <w:pStyle w:val="Prrafodelista"/>
        <w:numPr>
          <w:ilvl w:val="0"/>
          <w:numId w:val="6"/>
        </w:numPr>
        <w:spacing w:line="360" w:lineRule="auto"/>
        <w:jc w:val="both"/>
      </w:pPr>
      <w:r w:rsidRPr="00E77F5E">
        <w:t>Realizar asientos correspondientes a los hechos contables.</w:t>
      </w:r>
    </w:p>
    <w:p w14:paraId="7377ECE2" w14:textId="3B0B952F" w:rsidR="002665FB" w:rsidRPr="00E77F5E" w:rsidRDefault="002665FB" w:rsidP="00E77F5E">
      <w:pPr>
        <w:pStyle w:val="Prrafodelista"/>
        <w:numPr>
          <w:ilvl w:val="0"/>
          <w:numId w:val="6"/>
        </w:numPr>
        <w:spacing w:line="360" w:lineRule="auto"/>
        <w:jc w:val="both"/>
      </w:pPr>
      <w:r w:rsidRPr="00E77F5E">
        <w:t>Realizar las operaciones contables correspondientes a un ejercicio económico básico.</w:t>
      </w:r>
    </w:p>
    <w:p w14:paraId="5AC7865F" w14:textId="18B0747B" w:rsidR="002665FB" w:rsidRPr="00E77F5E" w:rsidRDefault="002665FB" w:rsidP="00E77F5E">
      <w:pPr>
        <w:pStyle w:val="Prrafodelista"/>
        <w:numPr>
          <w:ilvl w:val="0"/>
          <w:numId w:val="6"/>
        </w:numPr>
        <w:spacing w:line="360" w:lineRule="auto"/>
        <w:jc w:val="both"/>
      </w:pPr>
      <w:r w:rsidRPr="00E77F5E">
        <w:t>Efectuar el procedimiento de acuerdo con los principios de responsabilidad, seguridad y confidencialidad de la información.</w:t>
      </w:r>
    </w:p>
    <w:p w14:paraId="0A832313" w14:textId="77777777" w:rsidR="002665FB" w:rsidRPr="002665FB" w:rsidRDefault="002665FB" w:rsidP="002665FB">
      <w:pPr>
        <w:rPr>
          <w:b/>
          <w:bCs/>
        </w:rPr>
      </w:pPr>
      <w:r w:rsidRPr="002665FB">
        <w:rPr>
          <w:b/>
          <w:bCs/>
        </w:rPr>
        <w:t>Unidad Nº 5 “APLICACIÓN CONTABLE. CONTASOL”.</w:t>
      </w:r>
    </w:p>
    <w:p w14:paraId="63E54314" w14:textId="12980B48" w:rsidR="002665FB" w:rsidRPr="00E77F5E" w:rsidRDefault="002665FB" w:rsidP="00E77F5E">
      <w:pPr>
        <w:pStyle w:val="Prrafodelista"/>
        <w:numPr>
          <w:ilvl w:val="0"/>
          <w:numId w:val="7"/>
        </w:numPr>
        <w:spacing w:line="360" w:lineRule="auto"/>
        <w:jc w:val="both"/>
      </w:pPr>
      <w:r w:rsidRPr="00E77F5E">
        <w:t>Efectuar altas y bajas de las cuentas y subcuentas codificadas que, proceden de la documentación soporte, siguiendo los procedimientos establecidos.</w:t>
      </w:r>
    </w:p>
    <w:p w14:paraId="6D4B326D" w14:textId="2ACF8AD0" w:rsidR="002665FB" w:rsidRPr="00E77F5E" w:rsidRDefault="002665FB" w:rsidP="00E77F5E">
      <w:pPr>
        <w:pStyle w:val="Prrafodelista"/>
        <w:numPr>
          <w:ilvl w:val="0"/>
          <w:numId w:val="7"/>
        </w:numPr>
        <w:spacing w:line="360" w:lineRule="auto"/>
        <w:jc w:val="both"/>
      </w:pPr>
      <w:r w:rsidRPr="00E77F5E">
        <w:t>Efectuar altas y bajas de códigos y conceptos de asientos predefinidos siguiendo los procedimientos establecidos.</w:t>
      </w:r>
    </w:p>
    <w:p w14:paraId="78DA6978" w14:textId="796DE487" w:rsidR="002665FB" w:rsidRPr="00E77F5E" w:rsidRDefault="002665FB" w:rsidP="00E77F5E">
      <w:pPr>
        <w:pStyle w:val="Prrafodelista"/>
        <w:numPr>
          <w:ilvl w:val="0"/>
          <w:numId w:val="7"/>
        </w:numPr>
        <w:spacing w:line="360" w:lineRule="auto"/>
        <w:jc w:val="both"/>
      </w:pPr>
      <w:r w:rsidRPr="00E77F5E">
        <w:t>Introducción de conceptos codificados en la aplicación informática siguiendo los procedimientos establecidos.</w:t>
      </w:r>
    </w:p>
    <w:p w14:paraId="6E0D13C2" w14:textId="7DDDEEFA" w:rsidR="002665FB" w:rsidRPr="00E77F5E" w:rsidRDefault="002665FB" w:rsidP="00E77F5E">
      <w:pPr>
        <w:pStyle w:val="Prrafodelista"/>
        <w:numPr>
          <w:ilvl w:val="0"/>
          <w:numId w:val="7"/>
        </w:numPr>
        <w:spacing w:line="360" w:lineRule="auto"/>
        <w:jc w:val="both"/>
      </w:pPr>
      <w:r w:rsidRPr="00E77F5E">
        <w:lastRenderedPageBreak/>
        <w:t>Efectuar las bajas de los conceptos codificados con la autorización.</w:t>
      </w:r>
    </w:p>
    <w:p w14:paraId="06BBDA5D" w14:textId="5476198E" w:rsidR="002665FB" w:rsidRPr="00E77F5E" w:rsidRDefault="002665FB" w:rsidP="00E77F5E">
      <w:pPr>
        <w:pStyle w:val="Prrafodelista"/>
        <w:numPr>
          <w:ilvl w:val="0"/>
          <w:numId w:val="7"/>
        </w:numPr>
        <w:spacing w:line="360" w:lineRule="auto"/>
        <w:jc w:val="both"/>
      </w:pPr>
      <w:r w:rsidRPr="00E77F5E">
        <w:t>Crear los asientos predefinidos en la aplicación informática siguiendo los procedimientos correspondientes.</w:t>
      </w:r>
    </w:p>
    <w:p w14:paraId="6FB4D003" w14:textId="6E778E02" w:rsidR="002665FB" w:rsidRPr="00E77F5E" w:rsidRDefault="002665FB" w:rsidP="00E77F5E">
      <w:pPr>
        <w:pStyle w:val="Prrafodelista"/>
        <w:numPr>
          <w:ilvl w:val="0"/>
          <w:numId w:val="7"/>
        </w:numPr>
        <w:spacing w:line="360" w:lineRule="auto"/>
        <w:jc w:val="both"/>
      </w:pPr>
      <w:r w:rsidRPr="00E77F5E">
        <w:t>Usar la información correspondiente a cada campo del asiento en la aplicación contable según la naturaleza económica de la operación.</w:t>
      </w:r>
    </w:p>
    <w:p w14:paraId="069D0611" w14:textId="46F18A17" w:rsidR="002665FB" w:rsidRPr="00E77F5E" w:rsidRDefault="002665FB" w:rsidP="00E77F5E">
      <w:pPr>
        <w:pStyle w:val="Prrafodelista"/>
        <w:numPr>
          <w:ilvl w:val="0"/>
          <w:numId w:val="7"/>
        </w:numPr>
        <w:spacing w:line="360" w:lineRule="auto"/>
        <w:jc w:val="both"/>
      </w:pPr>
      <w:r w:rsidRPr="00E77F5E">
        <w:t>Solucionar los imprevistos que puedan surgir durante la utilización de la aplicación.</w:t>
      </w:r>
    </w:p>
    <w:p w14:paraId="50FE8122" w14:textId="5C1A3B5A" w:rsidR="002665FB" w:rsidRPr="00E77F5E" w:rsidRDefault="002665FB" w:rsidP="00E77F5E">
      <w:pPr>
        <w:pStyle w:val="Prrafodelista"/>
        <w:numPr>
          <w:ilvl w:val="0"/>
          <w:numId w:val="7"/>
        </w:numPr>
        <w:spacing w:line="360" w:lineRule="auto"/>
        <w:jc w:val="both"/>
      </w:pPr>
      <w:r w:rsidRPr="00E77F5E">
        <w:t>Usar el programa para hacer copia de seguridad</w:t>
      </w:r>
    </w:p>
    <w:p w14:paraId="05EEBBE5" w14:textId="5E4C7E10" w:rsidR="002665FB" w:rsidRPr="00E77F5E" w:rsidRDefault="002665FB" w:rsidP="00E77F5E">
      <w:pPr>
        <w:pStyle w:val="Prrafodelista"/>
        <w:numPr>
          <w:ilvl w:val="0"/>
          <w:numId w:val="7"/>
        </w:numPr>
        <w:spacing w:line="360" w:lineRule="auto"/>
        <w:jc w:val="both"/>
      </w:pPr>
      <w:r w:rsidRPr="00E77F5E">
        <w:t>Representar el plan de acción para la custodia en lugar y soporte adecuado y la gestión administrativa de la copia de seguridad, en tiempo y con los métodos adecuados.</w:t>
      </w:r>
    </w:p>
    <w:p w14:paraId="7F867895" w14:textId="56AA1659" w:rsidR="0061050F" w:rsidRPr="0061050F" w:rsidRDefault="0061050F" w:rsidP="00E22224">
      <w:pPr>
        <w:rPr>
          <w:b/>
          <w:bCs/>
        </w:rPr>
      </w:pPr>
      <w:r w:rsidRPr="0061050F">
        <w:rPr>
          <w:b/>
          <w:bCs/>
        </w:rPr>
        <w:t>Cuadrante semanal:</w:t>
      </w:r>
    </w:p>
    <w:p w14:paraId="686620BD" w14:textId="7B923D95" w:rsidR="0061050F" w:rsidRDefault="007A7EF2" w:rsidP="0061050F">
      <w:pPr>
        <w:pStyle w:val="Prrafodelista"/>
        <w:numPr>
          <w:ilvl w:val="0"/>
          <w:numId w:val="1"/>
        </w:numPr>
      </w:pPr>
      <w:r>
        <w:t>Jueves</w:t>
      </w:r>
      <w:r w:rsidR="0061050F">
        <w:t xml:space="preserve"> </w:t>
      </w:r>
      <w:r w:rsidR="00E77F5E">
        <w:t>3</w:t>
      </w:r>
      <w:r w:rsidR="0061050F">
        <w:t>ª hora</w:t>
      </w:r>
    </w:p>
    <w:p w14:paraId="4FB594F9" w14:textId="59EE653B" w:rsidR="0061050F" w:rsidRDefault="0061050F" w:rsidP="0061050F">
      <w:pPr>
        <w:pStyle w:val="Prrafodelista"/>
        <w:numPr>
          <w:ilvl w:val="0"/>
          <w:numId w:val="1"/>
        </w:numPr>
      </w:pPr>
      <w:r>
        <w:t xml:space="preserve">Viernes </w:t>
      </w:r>
      <w:r w:rsidR="007A7EF2">
        <w:t>3ª y 4º</w:t>
      </w:r>
      <w:r>
        <w:t xml:space="preserve"> hora</w:t>
      </w:r>
    </w:p>
    <w:p w14:paraId="7FBA1554" w14:textId="243BCF3D" w:rsidR="0061050F" w:rsidRDefault="0061050F" w:rsidP="00E22224">
      <w:r w:rsidRPr="0061050F">
        <w:rPr>
          <w:b/>
          <w:bCs/>
        </w:rPr>
        <w:t>Número de alumnos que cursan el módulo:</w:t>
      </w:r>
      <w:r>
        <w:t xml:space="preserve"> 2</w:t>
      </w:r>
      <w:r w:rsidR="007A7EF2">
        <w:t>7</w:t>
      </w:r>
    </w:p>
    <w:p w14:paraId="71DCDA21" w14:textId="1A96ECEC" w:rsidR="0061050F" w:rsidRDefault="0061050F" w:rsidP="00E22224">
      <w:pPr>
        <w:rPr>
          <w:b/>
          <w:bCs/>
        </w:rPr>
      </w:pPr>
      <w:r w:rsidRPr="0061050F">
        <w:rPr>
          <w:b/>
          <w:bCs/>
        </w:rPr>
        <w:t>Justificación para la solicitud de un profesor/a de apoyo:</w:t>
      </w:r>
    </w:p>
    <w:p w14:paraId="3E1A1B76" w14:textId="20167442" w:rsidR="001D2F9D" w:rsidRPr="0077324D" w:rsidRDefault="001D2F9D" w:rsidP="001D2F9D">
      <w:pPr>
        <w:jc w:val="both"/>
        <w:rPr>
          <w:rFonts w:eastAsia="Times New Roman" w:cstheme="minorHAnsi"/>
          <w:kern w:val="0"/>
          <w:lang w:eastAsia="es-ES"/>
          <w14:ligatures w14:val="none"/>
        </w:rPr>
      </w:pPr>
      <w:r w:rsidRPr="0077324D">
        <w:rPr>
          <w:rFonts w:eastAsia="Times New Roman" w:cstheme="minorHAnsi"/>
          <w:kern w:val="0"/>
          <w:lang w:eastAsia="es-ES"/>
          <w14:ligatures w14:val="none"/>
        </w:rPr>
        <w:t>El alumnado para el que se imparte este módulo presenta una gran heterogeneidad en cuanto a nivel académico, competencias básicas y madurez cognitiva. Muchos provienen de la ESO, FP Básica o han accedido mediante pruebas, lo que genera una diversidad significativa en el ritmo de aprendizaje y en la comprensión de conceptos abstractos como los contables. Además, se observa dentro del grupo, estudiantes con necesidades educativas especiales o con dificultades de aprendizaje en áreas lógico-matemáticas, fundamentales para el desarrollo del módulo.</w:t>
      </w:r>
    </w:p>
    <w:p w14:paraId="222F72B5" w14:textId="5B68A4BC" w:rsidR="001D2F9D" w:rsidRPr="0077324D" w:rsidRDefault="001D2F9D" w:rsidP="001D2F9D">
      <w:pPr>
        <w:jc w:val="both"/>
        <w:rPr>
          <w:rFonts w:eastAsia="Times New Roman" w:cstheme="minorHAnsi"/>
          <w:kern w:val="0"/>
          <w:lang w:eastAsia="es-ES"/>
          <w14:ligatures w14:val="none"/>
        </w:rPr>
      </w:pPr>
      <w:r w:rsidRPr="0077324D">
        <w:rPr>
          <w:rFonts w:eastAsia="Times New Roman" w:cstheme="minorHAnsi"/>
          <w:kern w:val="0"/>
          <w:lang w:eastAsia="es-ES"/>
          <w14:ligatures w14:val="none"/>
        </w:rPr>
        <w:t>En este módulo los alumnos encontrarán dificultades específicas como:</w:t>
      </w:r>
    </w:p>
    <w:p w14:paraId="5D26C29B" w14:textId="0FACA042" w:rsidR="001D2F9D" w:rsidRPr="0077324D" w:rsidRDefault="001D2F9D" w:rsidP="001D2F9D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 w:rsidRPr="0077324D">
        <w:rPr>
          <w:rFonts w:cstheme="minorHAnsi"/>
        </w:rPr>
        <w:t>El manejo del Plan General de Contabilidad para PYMES, la aplicación del IVA, y la realización de asientos contables tanto manuales como informatizados.</w:t>
      </w:r>
    </w:p>
    <w:p w14:paraId="330489E1" w14:textId="6E834202" w:rsidR="001D2F9D" w:rsidRPr="0077324D" w:rsidRDefault="001D2F9D" w:rsidP="001D2F9D">
      <w:pPr>
        <w:pStyle w:val="Prrafodelista"/>
        <w:numPr>
          <w:ilvl w:val="0"/>
          <w:numId w:val="8"/>
        </w:numPr>
        <w:jc w:val="both"/>
        <w:rPr>
          <w:rFonts w:cstheme="minorHAnsi"/>
        </w:rPr>
      </w:pPr>
      <w:r w:rsidRPr="0077324D">
        <w:rPr>
          <w:rFonts w:cstheme="minorHAnsi"/>
        </w:rPr>
        <w:t>La carga conceptual y técnica es elevada, especialmente para estudiantes con escasa base matemática o sin experiencia previa en contabilidad.</w:t>
      </w:r>
    </w:p>
    <w:p w14:paraId="255F0BE1" w14:textId="5DBD5626" w:rsidR="001D2F9D" w:rsidRPr="0077324D" w:rsidRDefault="001D2F9D" w:rsidP="001D2F9D">
      <w:pPr>
        <w:jc w:val="both"/>
        <w:rPr>
          <w:rFonts w:cstheme="minorHAnsi"/>
        </w:rPr>
      </w:pPr>
      <w:r w:rsidRPr="0077324D">
        <w:rPr>
          <w:rFonts w:cstheme="minorHAnsi"/>
        </w:rPr>
        <w:t xml:space="preserve">Es por ello </w:t>
      </w:r>
      <w:r w:rsidR="0077324D" w:rsidRPr="0077324D">
        <w:rPr>
          <w:rFonts w:cstheme="minorHAnsi"/>
        </w:rPr>
        <w:t>por lo que</w:t>
      </w:r>
      <w:r w:rsidRPr="0077324D">
        <w:rPr>
          <w:rFonts w:cstheme="minorHAnsi"/>
        </w:rPr>
        <w:t xml:space="preserve"> la incorporación de un profesor de apoyo permitiría:</w:t>
      </w:r>
    </w:p>
    <w:p w14:paraId="4A5777DA" w14:textId="36AD0418" w:rsidR="001D2F9D" w:rsidRPr="0077324D" w:rsidRDefault="001D2F9D" w:rsidP="001D2F9D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 w:rsidRPr="0077324D">
        <w:rPr>
          <w:rFonts w:cstheme="minorHAnsi"/>
        </w:rPr>
        <w:t>Atender de forma más eficaz a la diversidad del alumnado</w:t>
      </w:r>
      <w:r w:rsidR="0077324D">
        <w:rPr>
          <w:rFonts w:cstheme="minorHAnsi"/>
        </w:rPr>
        <w:t xml:space="preserve"> que cursa este módulo</w:t>
      </w:r>
      <w:r w:rsidRPr="0077324D">
        <w:rPr>
          <w:rFonts w:cstheme="minorHAnsi"/>
        </w:rPr>
        <w:t xml:space="preserve">, adaptando </w:t>
      </w:r>
      <w:r w:rsidR="0077324D">
        <w:rPr>
          <w:rFonts w:cstheme="minorHAnsi"/>
        </w:rPr>
        <w:t xml:space="preserve">su </w:t>
      </w:r>
      <w:r w:rsidRPr="0077324D">
        <w:rPr>
          <w:rFonts w:cstheme="minorHAnsi"/>
        </w:rPr>
        <w:t>enseñanza a distintos ritmos y estilos de aprendizaje.</w:t>
      </w:r>
    </w:p>
    <w:p w14:paraId="189DBA1E" w14:textId="6484B516" w:rsidR="001D2F9D" w:rsidRPr="0077324D" w:rsidRDefault="001D2F9D" w:rsidP="001D2F9D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 w:rsidRPr="0077324D">
        <w:rPr>
          <w:rFonts w:cstheme="minorHAnsi"/>
        </w:rPr>
        <w:t>Reforzar los contenidos prácticos mediante tutorías individualizadas o en pequeños grupos.</w:t>
      </w:r>
    </w:p>
    <w:p w14:paraId="75F9D528" w14:textId="084C5CAF" w:rsidR="001D2F9D" w:rsidRPr="0077324D" w:rsidRDefault="001D2F9D" w:rsidP="0077324D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 w:rsidRPr="0077324D">
        <w:rPr>
          <w:rFonts w:cstheme="minorHAnsi"/>
        </w:rPr>
        <w:t xml:space="preserve">Facilitar </w:t>
      </w:r>
      <w:r w:rsidR="0077324D" w:rsidRPr="0077324D">
        <w:rPr>
          <w:rFonts w:cstheme="minorHAnsi"/>
        </w:rPr>
        <w:t>que los</w:t>
      </w:r>
      <w:r w:rsidRPr="0077324D">
        <w:rPr>
          <w:rFonts w:cstheme="minorHAnsi"/>
        </w:rPr>
        <w:t xml:space="preserve"> estudiantes con necesidades </w:t>
      </w:r>
      <w:r w:rsidR="0077324D" w:rsidRPr="0077324D">
        <w:rPr>
          <w:rFonts w:cstheme="minorHAnsi"/>
        </w:rPr>
        <w:t>específicas</w:t>
      </w:r>
      <w:r w:rsidRPr="0077324D">
        <w:rPr>
          <w:rFonts w:cstheme="minorHAnsi"/>
        </w:rPr>
        <w:t xml:space="preserve"> </w:t>
      </w:r>
      <w:r w:rsidR="0077324D" w:rsidRPr="0077324D">
        <w:rPr>
          <w:rFonts w:cstheme="minorHAnsi"/>
        </w:rPr>
        <w:t xml:space="preserve">eviten </w:t>
      </w:r>
      <w:r w:rsidRPr="0077324D">
        <w:rPr>
          <w:rFonts w:cstheme="minorHAnsi"/>
        </w:rPr>
        <w:t xml:space="preserve"> el abandono </w:t>
      </w:r>
      <w:r w:rsidR="0077324D" w:rsidRPr="0077324D">
        <w:rPr>
          <w:rFonts w:cstheme="minorHAnsi"/>
        </w:rPr>
        <w:t xml:space="preserve">del módulo </w:t>
      </w:r>
      <w:r w:rsidRPr="0077324D">
        <w:rPr>
          <w:rFonts w:cstheme="minorHAnsi"/>
        </w:rPr>
        <w:t>y mejor</w:t>
      </w:r>
      <w:r w:rsidR="0077324D" w:rsidRPr="0077324D">
        <w:rPr>
          <w:rFonts w:cstheme="minorHAnsi"/>
        </w:rPr>
        <w:t>en</w:t>
      </w:r>
      <w:r w:rsidRPr="0077324D">
        <w:rPr>
          <w:rFonts w:cstheme="minorHAnsi"/>
        </w:rPr>
        <w:t xml:space="preserve"> los resultados académicos.</w:t>
      </w:r>
    </w:p>
    <w:p w14:paraId="72537FCC" w14:textId="2364974F" w:rsidR="001D2F9D" w:rsidRPr="0077324D" w:rsidRDefault="001D2F9D" w:rsidP="0077324D">
      <w:pPr>
        <w:pStyle w:val="Prrafodelista"/>
        <w:numPr>
          <w:ilvl w:val="0"/>
          <w:numId w:val="9"/>
        </w:numPr>
        <w:jc w:val="both"/>
        <w:rPr>
          <w:rFonts w:cstheme="minorHAnsi"/>
        </w:rPr>
      </w:pPr>
      <w:r w:rsidRPr="0077324D">
        <w:rPr>
          <w:rFonts w:cstheme="minorHAnsi"/>
        </w:rPr>
        <w:t xml:space="preserve">Apoyar en la simulación contable informatizada, </w:t>
      </w:r>
      <w:r w:rsidR="0077324D">
        <w:rPr>
          <w:rFonts w:cstheme="minorHAnsi"/>
        </w:rPr>
        <w:t xml:space="preserve">llevada a cabo con la aplicación informática “Contasol”, para el  </w:t>
      </w:r>
      <w:r w:rsidRPr="0077324D">
        <w:rPr>
          <w:rFonts w:cstheme="minorHAnsi"/>
        </w:rPr>
        <w:t>que</w:t>
      </w:r>
      <w:r w:rsidR="0077324D">
        <w:rPr>
          <w:rFonts w:cstheme="minorHAnsi"/>
        </w:rPr>
        <w:t xml:space="preserve"> se</w:t>
      </w:r>
      <w:r w:rsidRPr="0077324D">
        <w:rPr>
          <w:rFonts w:cstheme="minorHAnsi"/>
        </w:rPr>
        <w:t xml:space="preserve"> requiere</w:t>
      </w:r>
      <w:r w:rsidR="0077324D">
        <w:rPr>
          <w:rFonts w:cstheme="minorHAnsi"/>
        </w:rPr>
        <w:t xml:space="preserve"> una </w:t>
      </w:r>
      <w:r w:rsidRPr="0077324D">
        <w:rPr>
          <w:rFonts w:cstheme="minorHAnsi"/>
        </w:rPr>
        <w:t xml:space="preserve"> supervisión constante</w:t>
      </w:r>
      <w:r w:rsidR="0077324D">
        <w:rPr>
          <w:rFonts w:cstheme="minorHAnsi"/>
        </w:rPr>
        <w:t>.</w:t>
      </w:r>
    </w:p>
    <w:p w14:paraId="056FD469" w14:textId="77777777" w:rsidR="00EC25FF" w:rsidRPr="0077324D" w:rsidRDefault="00EC25FF" w:rsidP="003C22DA">
      <w:pPr>
        <w:jc w:val="both"/>
      </w:pPr>
    </w:p>
    <w:p w14:paraId="2EA8E7E5" w14:textId="1DC207ED" w:rsidR="00EC25FF" w:rsidRDefault="00EC25FF" w:rsidP="00EC25FF">
      <w:pPr>
        <w:jc w:val="center"/>
      </w:pPr>
      <w:r>
        <w:t xml:space="preserve">Santander, </w:t>
      </w:r>
      <w:r w:rsidR="0077324D">
        <w:t>26</w:t>
      </w:r>
      <w:r>
        <w:t xml:space="preserve"> de </w:t>
      </w:r>
      <w:r w:rsidR="004A4CD1">
        <w:t>Septiembre</w:t>
      </w:r>
      <w:r>
        <w:t xml:space="preserve"> de 202</w:t>
      </w:r>
      <w:r w:rsidR="0077324D">
        <w:t>5</w:t>
      </w:r>
    </w:p>
    <w:p w14:paraId="635DADA5" w14:textId="2682D051" w:rsidR="00EC25FF" w:rsidRPr="00FB6E05" w:rsidRDefault="00EC25FF" w:rsidP="00EC25FF">
      <w:pPr>
        <w:jc w:val="center"/>
      </w:pPr>
    </w:p>
    <w:sectPr w:rsidR="00EC25FF" w:rsidRPr="00FB6E05" w:rsidSect="00B9533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3CEA5" w14:textId="77777777" w:rsidR="0075337F" w:rsidRDefault="0075337F" w:rsidP="00E22224">
      <w:pPr>
        <w:spacing w:after="0" w:line="240" w:lineRule="auto"/>
      </w:pPr>
      <w:r>
        <w:separator/>
      </w:r>
    </w:p>
  </w:endnote>
  <w:endnote w:type="continuationSeparator" w:id="0">
    <w:p w14:paraId="657DB123" w14:textId="77777777" w:rsidR="0075337F" w:rsidRDefault="0075337F" w:rsidP="00E22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3105530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1F431975" w14:textId="2DA4CE17" w:rsidR="00B95339" w:rsidRPr="00B95339" w:rsidRDefault="00B95339">
        <w:pPr>
          <w:pStyle w:val="Piedepgina"/>
          <w:jc w:val="center"/>
          <w:rPr>
            <w:sz w:val="20"/>
            <w:szCs w:val="20"/>
          </w:rPr>
        </w:pPr>
        <w:r w:rsidRPr="00B95339">
          <w:rPr>
            <w:sz w:val="20"/>
            <w:szCs w:val="20"/>
          </w:rPr>
          <w:fldChar w:fldCharType="begin"/>
        </w:r>
        <w:r w:rsidRPr="00B95339">
          <w:rPr>
            <w:sz w:val="20"/>
            <w:szCs w:val="20"/>
          </w:rPr>
          <w:instrText>PAGE   \* MERGEFORMAT</w:instrText>
        </w:r>
        <w:r w:rsidRPr="00B95339">
          <w:rPr>
            <w:sz w:val="20"/>
            <w:szCs w:val="20"/>
          </w:rPr>
          <w:fldChar w:fldCharType="separate"/>
        </w:r>
        <w:r w:rsidRPr="00B95339">
          <w:rPr>
            <w:sz w:val="20"/>
            <w:szCs w:val="20"/>
          </w:rPr>
          <w:t>2</w:t>
        </w:r>
        <w:r w:rsidRPr="00B95339">
          <w:rPr>
            <w:sz w:val="20"/>
            <w:szCs w:val="20"/>
          </w:rPr>
          <w:fldChar w:fldCharType="end"/>
        </w:r>
      </w:p>
    </w:sdtContent>
  </w:sdt>
  <w:p w14:paraId="75BEE8FE" w14:textId="77777777" w:rsidR="00B95339" w:rsidRDefault="00B9533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FAAF0" w14:textId="77777777" w:rsidR="0075337F" w:rsidRDefault="0075337F" w:rsidP="00E22224">
      <w:pPr>
        <w:spacing w:after="0" w:line="240" w:lineRule="auto"/>
      </w:pPr>
      <w:r>
        <w:separator/>
      </w:r>
    </w:p>
  </w:footnote>
  <w:footnote w:type="continuationSeparator" w:id="0">
    <w:p w14:paraId="23BE9C3D" w14:textId="77777777" w:rsidR="0075337F" w:rsidRDefault="0075337F" w:rsidP="00E22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ADF3D" w14:textId="7777EC68" w:rsidR="00E22224" w:rsidRPr="00E22224" w:rsidRDefault="00E22224">
    <w:pPr>
      <w:pStyle w:val="Encabezado"/>
      <w:rPr>
        <w:sz w:val="18"/>
        <w:szCs w:val="18"/>
      </w:rPr>
    </w:pPr>
    <w:r w:rsidRPr="00E22224">
      <w:rPr>
        <w:b/>
        <w:bCs/>
        <w:sz w:val="18"/>
        <w:szCs w:val="18"/>
      </w:rPr>
      <w:t>IES  Alisal</w:t>
    </w:r>
    <w:r w:rsidRPr="00E22224">
      <w:rPr>
        <w:sz w:val="18"/>
        <w:szCs w:val="18"/>
      </w:rPr>
      <w:t xml:space="preserve">. Actividades y cuadrante para la solicitud de un profesor de apoyo en </w:t>
    </w:r>
    <w:r w:rsidR="002665FB">
      <w:rPr>
        <w:sz w:val="18"/>
        <w:szCs w:val="18"/>
      </w:rPr>
      <w:t>1</w:t>
    </w:r>
    <w:r w:rsidRPr="00E22224">
      <w:rPr>
        <w:sz w:val="18"/>
        <w:szCs w:val="18"/>
      </w:rPr>
      <w:t>º Gestión Administrativa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6E5"/>
    <w:multiLevelType w:val="hybridMultilevel"/>
    <w:tmpl w:val="B8BEC02C"/>
    <w:lvl w:ilvl="0" w:tplc="4480328A">
      <w:start w:val="44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D646C"/>
    <w:multiLevelType w:val="hybridMultilevel"/>
    <w:tmpl w:val="ADF05C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E7326"/>
    <w:multiLevelType w:val="hybridMultilevel"/>
    <w:tmpl w:val="260632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E741F"/>
    <w:multiLevelType w:val="hybridMultilevel"/>
    <w:tmpl w:val="2E20C860"/>
    <w:lvl w:ilvl="0" w:tplc="4480328A">
      <w:start w:val="44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E5FBB"/>
    <w:multiLevelType w:val="hybridMultilevel"/>
    <w:tmpl w:val="16E2632C"/>
    <w:lvl w:ilvl="0" w:tplc="9A9A6F88">
      <w:start w:val="44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12BD0"/>
    <w:multiLevelType w:val="hybridMultilevel"/>
    <w:tmpl w:val="4D2292DE"/>
    <w:lvl w:ilvl="0" w:tplc="4480328A">
      <w:start w:val="44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C2C90"/>
    <w:multiLevelType w:val="hybridMultilevel"/>
    <w:tmpl w:val="4F68DC42"/>
    <w:lvl w:ilvl="0" w:tplc="4480328A">
      <w:start w:val="44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54F5D"/>
    <w:multiLevelType w:val="hybridMultilevel"/>
    <w:tmpl w:val="C2CA72AE"/>
    <w:lvl w:ilvl="0" w:tplc="4480328A">
      <w:start w:val="44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FD5E92"/>
    <w:multiLevelType w:val="hybridMultilevel"/>
    <w:tmpl w:val="5CACB7A0"/>
    <w:lvl w:ilvl="0" w:tplc="4480328A">
      <w:start w:val="44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288005">
    <w:abstractNumId w:val="6"/>
  </w:num>
  <w:num w:numId="2" w16cid:durableId="477183862">
    <w:abstractNumId w:val="4"/>
  </w:num>
  <w:num w:numId="3" w16cid:durableId="693269448">
    <w:abstractNumId w:val="8"/>
  </w:num>
  <w:num w:numId="4" w16cid:durableId="513760917">
    <w:abstractNumId w:val="5"/>
  </w:num>
  <w:num w:numId="5" w16cid:durableId="1006397458">
    <w:abstractNumId w:val="7"/>
  </w:num>
  <w:num w:numId="6" w16cid:durableId="1786464437">
    <w:abstractNumId w:val="3"/>
  </w:num>
  <w:num w:numId="7" w16cid:durableId="1330253217">
    <w:abstractNumId w:val="0"/>
  </w:num>
  <w:num w:numId="8" w16cid:durableId="532309075">
    <w:abstractNumId w:val="1"/>
  </w:num>
  <w:num w:numId="9" w16cid:durableId="159204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24"/>
    <w:rsid w:val="00102973"/>
    <w:rsid w:val="00102F77"/>
    <w:rsid w:val="001643E6"/>
    <w:rsid w:val="001A15EF"/>
    <w:rsid w:val="001D2F9D"/>
    <w:rsid w:val="00216329"/>
    <w:rsid w:val="002665FB"/>
    <w:rsid w:val="00350A70"/>
    <w:rsid w:val="003C22DA"/>
    <w:rsid w:val="003D0DF3"/>
    <w:rsid w:val="0043076D"/>
    <w:rsid w:val="00431065"/>
    <w:rsid w:val="004A1020"/>
    <w:rsid w:val="004A4CD1"/>
    <w:rsid w:val="005306E2"/>
    <w:rsid w:val="00535EFF"/>
    <w:rsid w:val="00563185"/>
    <w:rsid w:val="006101F7"/>
    <w:rsid w:val="0061050F"/>
    <w:rsid w:val="00624724"/>
    <w:rsid w:val="0075337F"/>
    <w:rsid w:val="0077324D"/>
    <w:rsid w:val="007A7EF2"/>
    <w:rsid w:val="008B0D81"/>
    <w:rsid w:val="008F79F7"/>
    <w:rsid w:val="009528FB"/>
    <w:rsid w:val="00977E09"/>
    <w:rsid w:val="00A93A83"/>
    <w:rsid w:val="00B1742C"/>
    <w:rsid w:val="00B95339"/>
    <w:rsid w:val="00C15C2F"/>
    <w:rsid w:val="00C50100"/>
    <w:rsid w:val="00C64383"/>
    <w:rsid w:val="00CA3145"/>
    <w:rsid w:val="00CC5242"/>
    <w:rsid w:val="00CF0088"/>
    <w:rsid w:val="00DA50F8"/>
    <w:rsid w:val="00E22224"/>
    <w:rsid w:val="00E77F5E"/>
    <w:rsid w:val="00EB2DF6"/>
    <w:rsid w:val="00EC25FF"/>
    <w:rsid w:val="00F91E32"/>
    <w:rsid w:val="00FB6E05"/>
    <w:rsid w:val="00FF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56F9"/>
  <w15:chartTrackingRefBased/>
  <w15:docId w15:val="{5D29EA23-D834-4A50-8391-2C7DE945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22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2224"/>
  </w:style>
  <w:style w:type="paragraph" w:styleId="Piedepgina">
    <w:name w:val="footer"/>
    <w:basedOn w:val="Normal"/>
    <w:link w:val="PiedepginaCar"/>
    <w:uiPriority w:val="99"/>
    <w:unhideWhenUsed/>
    <w:rsid w:val="00E222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2224"/>
  </w:style>
  <w:style w:type="table" w:styleId="Tablaconcuadrcula">
    <w:name w:val="Table Grid"/>
    <w:basedOn w:val="Tablanormal"/>
    <w:uiPriority w:val="39"/>
    <w:rsid w:val="00B17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105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02B000C079C94792D6999665ABA3B6" ma:contentTypeVersion="6" ma:contentTypeDescription="Crear nuevo documento." ma:contentTypeScope="" ma:versionID="91b328c980eb5a64f8a407add076ae90">
  <xsd:schema xmlns:xsd="http://www.w3.org/2001/XMLSchema" xmlns:xs="http://www.w3.org/2001/XMLSchema" xmlns:p="http://schemas.microsoft.com/office/2006/metadata/properties" xmlns:ns2="53dd8659-a9bd-4205-a8be-36837ed81f65" xmlns:ns3="3a7dcbb9-7027-4039-838a-be822c370e07" targetNamespace="http://schemas.microsoft.com/office/2006/metadata/properties" ma:root="true" ma:fieldsID="74e4b3986ce5d5502d8e0225674777ed" ns2:_="" ns3:_="">
    <xsd:import namespace="53dd8659-a9bd-4205-a8be-36837ed81f65"/>
    <xsd:import namespace="3a7dcbb9-7027-4039-838a-be822c370e0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d8659-a9bd-4205-a8be-36837ed81f6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dcbb9-7027-4039-838a-be822c370e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C88EF4-30CD-4396-8EE4-F1B210F7728F}"/>
</file>

<file path=customXml/itemProps2.xml><?xml version="1.0" encoding="utf-8"?>
<ds:datastoreItem xmlns:ds="http://schemas.openxmlformats.org/officeDocument/2006/customXml" ds:itemID="{5422B986-F0D8-4F15-87F4-D5A3E7DCB729}"/>
</file>

<file path=customXml/itemProps3.xml><?xml version="1.0" encoding="utf-8"?>
<ds:datastoreItem xmlns:ds="http://schemas.openxmlformats.org/officeDocument/2006/customXml" ds:itemID="{64EF9707-029C-4834-971E-60C08CE284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918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Piñeiro Puertas</dc:creator>
  <cp:keywords/>
  <dc:description/>
  <cp:lastModifiedBy>M. Mercedes Blanco San Miguel</cp:lastModifiedBy>
  <cp:revision>2</cp:revision>
  <dcterms:created xsi:type="dcterms:W3CDTF">2025-09-29T09:05:00Z</dcterms:created>
  <dcterms:modified xsi:type="dcterms:W3CDTF">2025-09-29T09:05:00Z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0x010100D302B000C079C94792D6999665ABA3B6</vt:lpwstr>
  </property>
</Properties>
</file>