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lang w:val="fr-FR"/>
        </w:rPr>
      </w:pPr>
      <w:r>
        <w:rPr>
          <w:b/>
          <w:bCs/>
          <w:highlight w:val="yellow"/>
          <w:lang w:val="fr-FR"/>
        </w:rPr>
        <w:t xml:space="preserve">Exercice récapitulatif :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lang w:val="fr-FR"/>
        </w:rPr>
        <w:t xml:space="preserve">Vous travaillez comme gestionnaire de projet en entreprise.</w:t>
      </w:r>
      <w:r>
        <w:rPr>
          <w:rFonts w:ascii="Arial" w:hAnsi="Arial" w:cs="Arial"/>
        </w:rPr>
        <w:t xml:space="preserve">​</w:t>
      </w:r>
      <w:r>
        <w:br/>
      </w:r>
      <w:r>
        <w:rPr>
          <w:lang w:val="fr-FR"/>
        </w:rPr>
        <w:t xml:space="preserve">Depuis deux semaines, les employés rencontrent des coupures régulières de connexion Internet et Wi-Fi, surtout le matin. Cela ralentit leur travail et provoque des plaintes auprès de votre service.</w:t>
      </w:r>
      <w:r>
        <w:rPr>
          <w:rFonts w:ascii="Arial" w:hAnsi="Arial" w:cs="Arial"/>
        </w:rPr>
        <w:t xml:space="preserve">​</w:t>
      </w:r>
      <w:r>
        <w:rPr>
          <w:rFonts w:ascii="Arial" w:hAnsi="Arial" w:cs="Arial"/>
        </w:rPr>
      </w:r>
    </w:p>
    <w:p>
      <w:pPr>
        <w:pBdr/>
        <w:spacing/>
        <w:ind/>
        <w:rPr/>
      </w:pPr>
      <w:r>
        <w:rPr>
          <w:lang w:val="fr-FR"/>
        </w:rPr>
        <w:t xml:space="preserve">Une réunion s’est tenue hier avec :</w:t>
      </w:r>
      <w:r>
        <w:rPr>
          <w:rFonts w:ascii="Arial" w:hAnsi="Arial" w:cs="Arial"/>
        </w:rPr>
        <w:t xml:space="preserve">​</w:t>
      </w:r>
      <w:r/>
    </w:p>
    <w:p>
      <w:pPr>
        <w:pStyle w:val="709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l’équipe</w:t>
      </w:r>
      <w:r>
        <w:rPr>
          <w:lang w:val="fr-FR"/>
        </w:rPr>
        <w:t xml:space="preserve"> réseau,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le</w:t>
      </w:r>
      <w:r>
        <w:rPr>
          <w:lang w:val="fr-FR"/>
        </w:rPr>
        <w:t xml:space="preserve"> service technique,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la</w:t>
      </w:r>
      <w:r>
        <w:rPr>
          <w:lang w:val="fr-FR"/>
        </w:rPr>
        <w:t xml:space="preserve"> direction informatique.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Bdr/>
        <w:spacing/>
        <w:ind/>
        <w:rPr>
          <w:lang w:val="fr-FR"/>
        </w:rPr>
      </w:pPr>
      <w:r>
        <w:rPr>
          <w:lang w:val="fr-FR"/>
        </w:rPr>
        <w:t xml:space="preserve">Voici ce qui s’est dit lors de la réunion :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Le responsable réseau a expliqué que 5 coupures ont eu lieu en 10 jours, avec en moyenne 45 minutes d’interruption à chaque fois.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L’ingénieur a indiqué que le problème vient probablement d’un appareil central qui gère tout le trafic Internet et qui est mal configuré ou surchargé aux heures de pointe.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La direction a demandé :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6"/>
        </w:numPr>
        <w:pBdr/>
        <w:spacing/>
        <w:ind/>
        <w:rPr>
          <w:lang w:val="fr-FR"/>
        </w:rPr>
      </w:pPr>
      <w:r>
        <w:rPr>
          <w:lang w:val="fr-FR"/>
        </w:rPr>
        <w:t xml:space="preserve">Un rapport technique clair et complet sur le problème et les solutions possibles.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6"/>
        </w:numPr>
        <w:pBdr/>
        <w:spacing/>
        <w:ind/>
        <w:rPr>
          <w:lang w:val="fr-FR"/>
        </w:rPr>
      </w:pPr>
      <w:r>
        <w:rPr>
          <w:lang w:val="fr-FR"/>
        </w:rPr>
        <w:t xml:space="preserve">Un procès-verbal officiel de la réunion pour les archives de l’entreprise.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6"/>
        </w:numPr>
        <w:pBdr/>
        <w:spacing/>
        <w:ind/>
        <w:rPr>
          <w:lang w:val="fr-FR"/>
        </w:rPr>
      </w:pPr>
      <w:r>
        <w:t xml:space="preserve">Un compte rendu synthétique pour informer rapidement tous les services de l’entreprise de la situation.</w:t>
      </w:r>
      <w:r>
        <w:rPr>
          <w:lang w:val="fr-FR"/>
        </w:rPr>
      </w:r>
    </w:p>
    <w:p>
      <w:pPr>
        <w:pStyle w:val="709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Des décisions ont été prises :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5"/>
        </w:numPr>
        <w:pBdr/>
        <w:spacing/>
        <w:ind w:left="1068"/>
        <w:rPr>
          <w:lang w:val="fr-FR"/>
        </w:rPr>
      </w:pPr>
      <w:r>
        <w:rPr>
          <w:lang w:val="fr-FR"/>
        </w:rPr>
        <w:t xml:space="preserve">Vérifier toute la configuration réseau dans les 72 heures.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5"/>
        </w:numPr>
        <w:pBdr/>
        <w:spacing/>
        <w:ind w:left="1068"/>
        <w:rPr>
          <w:lang w:val="fr-FR"/>
        </w:rPr>
      </w:pPr>
      <w:r>
        <w:rPr>
          <w:lang w:val="fr-FR"/>
        </w:rPr>
        <w:t xml:space="preserve">Mettre en place une solution temporaire pour éviter de nouvelles coupures.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5"/>
        </w:numPr>
        <w:pBdr/>
        <w:spacing/>
        <w:ind w:left="1068"/>
        <w:rPr>
          <w:lang w:val="fr-FR"/>
        </w:rPr>
      </w:pPr>
      <w:r>
        <w:rPr>
          <w:lang w:val="fr-FR"/>
        </w:rPr>
        <w:t xml:space="preserve">Mettre en place une solution plus durable dans les 10 jours.</w:t>
      </w:r>
      <w:r>
        <w:rPr>
          <w:rFonts w:ascii="Arial" w:hAnsi="Arial" w:cs="Arial"/>
          <w:lang w:val="fr-FR"/>
        </w:rPr>
        <w:t xml:space="preserve">​</w:t>
      </w:r>
      <w:r>
        <w:rPr>
          <w:lang w:val="fr-FR"/>
        </w:rPr>
      </w:r>
    </w:p>
    <w:p>
      <w:pPr>
        <w:pStyle w:val="709"/>
        <w:numPr>
          <w:ilvl w:val="0"/>
          <w:numId w:val="5"/>
        </w:numPr>
        <w:pBdr/>
        <w:spacing/>
        <w:ind w:left="1068"/>
        <w:rPr>
          <w:lang w:val="fr-FR"/>
        </w:rPr>
      </w:pPr>
      <w:r>
        <w:rPr>
          <w:lang w:val="fr-FR"/>
        </w:rPr>
        <w:t xml:space="preserve">Communiquer aux équipes sur l’avancement des actions.</w:t>
      </w:r>
      <w:r>
        <w:rPr>
          <w:rFonts w:ascii="Arial" w:hAnsi="Arial" w:cs="Arial"/>
        </w:rPr>
        <w:t xml:space="preserve">​</w:t>
      </w:r>
      <w:r>
        <w:rPr>
          <w:lang w:val="fr-FR"/>
        </w:rPr>
      </w:r>
    </w:p>
    <w:p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Bdr/>
        <w:spacing/>
        <w:ind/>
        <w:rPr/>
      </w:pPr>
      <w:r>
        <w:t xml:space="preserve">En groupe (2 à 3 personnes) :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Identifier quel document correspond à chaque besoin</w:t>
      </w:r>
      <w:r>
        <w:t xml:space="preserve"> :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Archivage officiel</w:t>
      </w:r>
      <w:r>
        <w:rPr>
          <w:lang w:val="fr-FR"/>
        </w:rPr>
        <w:t xml:space="preserve"> —&gt; PV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Information rapide aux équipes</w:t>
      </w:r>
      <w:r>
        <w:rPr>
          <w:lang w:val="fr-FR"/>
        </w:rPr>
        <w:t xml:space="preserve"> —&gt; Compte rendu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Analyse détaillée pour la directio</w:t>
      </w:r>
      <w:r>
        <w:t xml:space="preserve">n</w:t>
      </w:r>
      <w:r>
        <w:rPr>
          <w:lang w:val="fr-FR"/>
        </w:rPr>
        <w:t xml:space="preserve"> —&gt; Rapport Technique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Rédiger </w:t>
      </w:r>
      <w:r>
        <w:rPr>
          <w:b/>
          <w:bCs/>
        </w:rPr>
        <w:t xml:space="preserve">un des</w:t>
      </w:r>
      <w:r>
        <w:rPr>
          <w:b/>
          <w:bCs/>
        </w:rPr>
        <w:t xml:space="preserve"> </w:t>
      </w:r>
      <w:r>
        <w:rPr>
          <w:b/>
          <w:bCs/>
        </w:rPr>
        <w:t xml:space="preserve">trois</w:t>
      </w:r>
      <w:r>
        <w:rPr>
          <w:b/>
          <w:bCs/>
        </w:rPr>
        <w:t xml:space="preserve"> documents suivants </w:t>
      </w:r>
      <w:r>
        <w:t xml:space="preserve">: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Procès-verbal de la réunion</w:t>
      </w:r>
      <w:r>
        <w:t xml:space="preserve"> → Style formel, mentionner les participants, l’ordre du jour, les points discutés, les décisions prises, et les signatures. (≈ 1 page)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Compte rendu</w:t>
      </w:r>
      <w:r>
        <w:t xml:space="preserve"> → Style clair et simple, pour informer tous les services. (≈ ½ page)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Rapport technique simplifié</w:t>
      </w:r>
      <w:r>
        <w:t xml:space="preserve"> → Introduction au problème, résumé des faits, analyse de la cause probable, 2–3 recommandations concrètes (quoi, qui, quand). (≈ 1 page)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Appliquer les principes d’écriture professionnelle</w:t>
      </w:r>
      <w:r>
        <w:t xml:space="preserve"> :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Style clair, précis et neutre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Bonne structure selon le type de document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Adaptation du ton en fonction du public (direction vs employés vs archivage)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Aptos">
    <w:panose1 w:val="05040102010807070707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345F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">
    <w:nsid w:val="2204212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 w:eastAsiaTheme="minorHAnsi" w:cstheme="minorBidi"/>
      </w:rPr>
      <w:start w:val="8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28D77F9"/>
    <w:lvl w:ilvl="0">
      <w:isLgl w:val="false"/>
      <w:lvlJc w:val="left"/>
      <w:lvlText w:val="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47EB46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51282DA5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57C60C7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">
    <w:nsid w:val="58B7290E"/>
    <w:lvl w:ilvl="0">
      <w:isLgl w:val="false"/>
      <w:lvlJc w:val="left"/>
      <w:lvlText w:val="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fr-B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1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1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1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1"/>
    <w:link w:val="6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1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1"/>
    <w:link w:val="6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1"/>
    <w:link w:val="6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1"/>
    <w:link w:val="6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1"/>
    <w:link w:val="6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1"/>
    <w:link w:val="7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1"/>
    <w:link w:val="7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1"/>
    <w:link w:val="7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1"/>
    <w:link w:val="71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1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1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qFormat/>
    <w:pPr>
      <w:pBdr/>
      <w:spacing/>
      <w:ind/>
    </w:pPr>
  </w:style>
  <w:style w:type="paragraph" w:styleId="682">
    <w:name w:val="Heading 1"/>
    <w:basedOn w:val="681"/>
    <w:next w:val="681"/>
    <w:link w:val="69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83">
    <w:name w:val="Heading 2"/>
    <w:basedOn w:val="681"/>
    <w:next w:val="681"/>
    <w:link w:val="69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4">
    <w:name w:val="Heading 3"/>
    <w:basedOn w:val="681"/>
    <w:next w:val="681"/>
    <w:link w:val="69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5">
    <w:name w:val="Heading 4"/>
    <w:basedOn w:val="681"/>
    <w:next w:val="681"/>
    <w:link w:val="69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6">
    <w:name w:val="Heading 5"/>
    <w:basedOn w:val="681"/>
    <w:next w:val="681"/>
    <w:link w:val="69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7">
    <w:name w:val="Heading 6"/>
    <w:basedOn w:val="681"/>
    <w:next w:val="681"/>
    <w:link w:val="69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8">
    <w:name w:val="Heading 7"/>
    <w:basedOn w:val="681"/>
    <w:next w:val="681"/>
    <w:link w:val="70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9">
    <w:name w:val="Heading 8"/>
    <w:basedOn w:val="681"/>
    <w:next w:val="681"/>
    <w:link w:val="70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0">
    <w:name w:val="Heading 9"/>
    <w:basedOn w:val="681"/>
    <w:next w:val="681"/>
    <w:link w:val="70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1" w:default="1">
    <w:name w:val="Default Paragraph Font"/>
    <w:uiPriority w:val="1"/>
    <w:unhideWhenUsed/>
    <w:pPr>
      <w:pBdr/>
      <w:spacing/>
      <w:ind/>
    </w:pPr>
  </w:style>
  <w:style w:type="table" w:styleId="6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3" w:default="1">
    <w:name w:val="No List"/>
    <w:uiPriority w:val="99"/>
    <w:semiHidden/>
    <w:unhideWhenUsed/>
    <w:pPr>
      <w:pBdr/>
      <w:spacing/>
      <w:ind/>
    </w:pPr>
  </w:style>
  <w:style w:type="character" w:styleId="694" w:customStyle="1">
    <w:name w:val="Titre 1 Car"/>
    <w:basedOn w:val="691"/>
    <w:link w:val="68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5" w:customStyle="1">
    <w:name w:val="Titre 2 Car"/>
    <w:basedOn w:val="691"/>
    <w:link w:val="68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6" w:customStyle="1">
    <w:name w:val="Titre 3 Car"/>
    <w:basedOn w:val="691"/>
    <w:link w:val="68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7" w:customStyle="1">
    <w:name w:val="Titre 4 Car"/>
    <w:basedOn w:val="691"/>
    <w:link w:val="68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8" w:customStyle="1">
    <w:name w:val="Titre 5 Car"/>
    <w:basedOn w:val="691"/>
    <w:link w:val="68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9" w:customStyle="1">
    <w:name w:val="Titre 6 Car"/>
    <w:basedOn w:val="691"/>
    <w:link w:val="68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0" w:customStyle="1">
    <w:name w:val="Titre 7 Car"/>
    <w:basedOn w:val="691"/>
    <w:link w:val="68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01" w:customStyle="1">
    <w:name w:val="Titre 8 Car"/>
    <w:basedOn w:val="691"/>
    <w:link w:val="68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02" w:customStyle="1">
    <w:name w:val="Titre 9 Car"/>
    <w:basedOn w:val="691"/>
    <w:link w:val="69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3">
    <w:name w:val="Title"/>
    <w:basedOn w:val="681"/>
    <w:next w:val="681"/>
    <w:link w:val="70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4" w:customStyle="1">
    <w:name w:val="Titre Car"/>
    <w:basedOn w:val="691"/>
    <w:link w:val="70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5">
    <w:name w:val="Subtitle"/>
    <w:basedOn w:val="681"/>
    <w:next w:val="681"/>
    <w:link w:val="70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6" w:customStyle="1">
    <w:name w:val="Sous-titre Car"/>
    <w:basedOn w:val="691"/>
    <w:link w:val="70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7">
    <w:name w:val="Quote"/>
    <w:basedOn w:val="681"/>
    <w:next w:val="681"/>
    <w:link w:val="7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8" w:customStyle="1">
    <w:name w:val="Citation Car"/>
    <w:basedOn w:val="691"/>
    <w:link w:val="70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9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710">
    <w:name w:val="Intense Emphasis"/>
    <w:basedOn w:val="6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11">
    <w:name w:val="Intense Quote"/>
    <w:basedOn w:val="681"/>
    <w:next w:val="681"/>
    <w:link w:val="7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12" w:customStyle="1">
    <w:name w:val="Citation intense Car"/>
    <w:basedOn w:val="691"/>
    <w:link w:val="7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3">
    <w:name w:val="Intense Reference"/>
    <w:basedOn w:val="6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Henallux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KRAMSKI Céline</dc:creator>
  <cp:keywords/>
  <dc:description/>
  <cp:revision>2</cp:revision>
  <dcterms:created xsi:type="dcterms:W3CDTF">2025-10-16T07:34:00Z</dcterms:created>
  <dcterms:modified xsi:type="dcterms:W3CDTF">2025-10-16T10:12:56Z</dcterms:modified>
</cp:coreProperties>
</file>