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77777777" w:rsidR="00224327" w:rsidRPr="004E7492" w:rsidRDefault="00AE0541" w:rsidP="00ED3200">
      <w:pPr>
        <w:pStyle w:val="RFCTitle"/>
        <w:rPr>
          <w:rFonts w:eastAsia="Batang"/>
        </w:rPr>
      </w:pPr>
      <w:bookmarkStart w:id="0" w:name="_GoBack"/>
      <w:bookmarkEnd w:id="0"/>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62495396"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r w:rsidR="009E597F">
        <w:rPr>
          <w:rFonts w:eastAsia="Batang"/>
        </w:rPr>
        <w:t>07</w:t>
      </w:r>
    </w:p>
    <w:p w14:paraId="183461B2" w14:textId="77777777" w:rsidR="00FA3ADB" w:rsidRDefault="00FA3ADB" w:rsidP="00FA3ADB">
      <w:pPr>
        <w:ind w:left="0"/>
      </w:pPr>
      <w:r w:rsidRPr="00D72ADD">
        <w:t>Abstract</w:t>
      </w:r>
    </w:p>
    <w:p w14:paraId="2C94B977" w14:textId="5381236C"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4312D258" w14:textId="5E2A8A5A" w:rsidR="000B01B7" w:rsidRDefault="008A30C6">
      <w:pPr>
        <w:pStyle w:val="TOC1"/>
        <w:rPr>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hyperlink w:anchor="_Toc108385964" w:history="1">
        <w:r w:rsidR="000B01B7" w:rsidRPr="00B70BA7">
          <w:rPr>
            <w:rStyle w:val="Hyperlink"/>
          </w:rPr>
          <w:t>1. Introduction</w:t>
        </w:r>
        <w:r w:rsidR="000B01B7">
          <w:rPr>
            <w:webHidden/>
          </w:rPr>
          <w:tab/>
        </w:r>
        <w:r w:rsidR="000B01B7">
          <w:rPr>
            <w:webHidden/>
          </w:rPr>
          <w:fldChar w:fldCharType="begin"/>
        </w:r>
        <w:r w:rsidR="000B01B7">
          <w:rPr>
            <w:webHidden/>
          </w:rPr>
          <w:instrText xml:space="preserve"> PAGEREF _Toc108385964 \h </w:instrText>
        </w:r>
        <w:r w:rsidR="000B01B7">
          <w:rPr>
            <w:webHidden/>
          </w:rPr>
        </w:r>
        <w:r w:rsidR="000B01B7">
          <w:rPr>
            <w:webHidden/>
          </w:rPr>
          <w:fldChar w:fldCharType="separate"/>
        </w:r>
        <w:r w:rsidR="000B01B7">
          <w:rPr>
            <w:webHidden/>
          </w:rPr>
          <w:t>3</w:t>
        </w:r>
        <w:r w:rsidR="000B01B7">
          <w:rPr>
            <w:webHidden/>
          </w:rPr>
          <w:fldChar w:fldCharType="end"/>
        </w:r>
      </w:hyperlink>
    </w:p>
    <w:p w14:paraId="441C63D8" w14:textId="5ACB9CB6" w:rsidR="000B01B7" w:rsidRDefault="000B01B7">
      <w:pPr>
        <w:pStyle w:val="TOC2"/>
        <w:rPr>
          <w:rFonts w:asciiTheme="minorHAnsi" w:eastAsiaTheme="minorEastAsia" w:hAnsiTheme="minorHAnsi" w:cstheme="minorBidi"/>
          <w:sz w:val="22"/>
          <w:szCs w:val="22"/>
          <w:lang w:eastAsia="zh-CN"/>
        </w:rPr>
      </w:pPr>
      <w:hyperlink w:anchor="_Toc108385965" w:history="1">
        <w:r w:rsidRPr="00B70BA7">
          <w:rPr>
            <w:rStyle w:val="Hyperlink"/>
          </w:rPr>
          <w:t>1.1. Terminology</w:t>
        </w:r>
        <w:r>
          <w:rPr>
            <w:webHidden/>
          </w:rPr>
          <w:tab/>
        </w:r>
        <w:r>
          <w:rPr>
            <w:webHidden/>
          </w:rPr>
          <w:fldChar w:fldCharType="begin"/>
        </w:r>
        <w:r>
          <w:rPr>
            <w:webHidden/>
          </w:rPr>
          <w:instrText xml:space="preserve"> PAGEREF _Toc108385965 \h </w:instrText>
        </w:r>
        <w:r>
          <w:rPr>
            <w:webHidden/>
          </w:rPr>
        </w:r>
        <w:r>
          <w:rPr>
            <w:webHidden/>
          </w:rPr>
          <w:fldChar w:fldCharType="separate"/>
        </w:r>
        <w:r>
          <w:rPr>
            <w:webHidden/>
          </w:rPr>
          <w:t>5</w:t>
        </w:r>
        <w:r>
          <w:rPr>
            <w:webHidden/>
          </w:rPr>
          <w:fldChar w:fldCharType="end"/>
        </w:r>
      </w:hyperlink>
    </w:p>
    <w:p w14:paraId="102F2233" w14:textId="137A75F8" w:rsidR="000B01B7" w:rsidRDefault="000B01B7">
      <w:pPr>
        <w:pStyle w:val="TOC1"/>
        <w:rPr>
          <w:rFonts w:asciiTheme="minorHAnsi" w:eastAsiaTheme="minorEastAsia" w:hAnsiTheme="minorHAnsi" w:cstheme="minorBidi"/>
          <w:sz w:val="22"/>
          <w:szCs w:val="22"/>
          <w:lang w:eastAsia="zh-CN"/>
        </w:rPr>
      </w:pPr>
      <w:hyperlink w:anchor="_Toc108385966" w:history="1">
        <w:r w:rsidRPr="00B70BA7">
          <w:rPr>
            <w:rStyle w:val="Hyperlink"/>
          </w:rPr>
          <w:t>2. Reference network architecture</w:t>
        </w:r>
        <w:r>
          <w:rPr>
            <w:webHidden/>
          </w:rPr>
          <w:tab/>
        </w:r>
        <w:r>
          <w:rPr>
            <w:webHidden/>
          </w:rPr>
          <w:fldChar w:fldCharType="begin"/>
        </w:r>
        <w:r>
          <w:rPr>
            <w:webHidden/>
          </w:rPr>
          <w:instrText xml:space="preserve"> PAGEREF _Toc108385966 \h </w:instrText>
        </w:r>
        <w:r>
          <w:rPr>
            <w:webHidden/>
          </w:rPr>
        </w:r>
        <w:r>
          <w:rPr>
            <w:webHidden/>
          </w:rPr>
          <w:fldChar w:fldCharType="separate"/>
        </w:r>
        <w:r>
          <w:rPr>
            <w:webHidden/>
          </w:rPr>
          <w:t>7</w:t>
        </w:r>
        <w:r>
          <w:rPr>
            <w:webHidden/>
          </w:rPr>
          <w:fldChar w:fldCharType="end"/>
        </w:r>
      </w:hyperlink>
    </w:p>
    <w:p w14:paraId="7B3FB200" w14:textId="4C169C9D" w:rsidR="000B01B7" w:rsidRDefault="000B01B7">
      <w:pPr>
        <w:pStyle w:val="TOC2"/>
        <w:rPr>
          <w:rFonts w:asciiTheme="minorHAnsi" w:eastAsiaTheme="minorEastAsia" w:hAnsiTheme="minorHAnsi" w:cstheme="minorBidi"/>
          <w:sz w:val="22"/>
          <w:szCs w:val="22"/>
          <w:lang w:eastAsia="zh-CN"/>
        </w:rPr>
      </w:pPr>
      <w:hyperlink w:anchor="_Toc108385967" w:history="1">
        <w:r w:rsidRPr="00B70BA7">
          <w:rPr>
            <w:rStyle w:val="Hyperlink"/>
          </w:rPr>
          <w:t>2.1. Multi</w:t>
        </w:r>
        <w:r w:rsidRPr="00B70BA7">
          <w:rPr>
            <w:rStyle w:val="Hyperlink"/>
          </w:rPr>
          <w:noBreakHyphen/>
          <w:t>domain Service Coordinator (MDSC) functions</w:t>
        </w:r>
        <w:r>
          <w:rPr>
            <w:webHidden/>
          </w:rPr>
          <w:tab/>
        </w:r>
        <w:r>
          <w:rPr>
            <w:webHidden/>
          </w:rPr>
          <w:fldChar w:fldCharType="begin"/>
        </w:r>
        <w:r>
          <w:rPr>
            <w:webHidden/>
          </w:rPr>
          <w:instrText xml:space="preserve"> PAGEREF _Toc108385967 \h </w:instrText>
        </w:r>
        <w:r>
          <w:rPr>
            <w:webHidden/>
          </w:rPr>
        </w:r>
        <w:r>
          <w:rPr>
            <w:webHidden/>
          </w:rPr>
          <w:fldChar w:fldCharType="separate"/>
        </w:r>
        <w:r>
          <w:rPr>
            <w:webHidden/>
          </w:rPr>
          <w:t>9</w:t>
        </w:r>
        <w:r>
          <w:rPr>
            <w:webHidden/>
          </w:rPr>
          <w:fldChar w:fldCharType="end"/>
        </w:r>
      </w:hyperlink>
    </w:p>
    <w:p w14:paraId="559CA209" w14:textId="56EA022C" w:rsidR="000B01B7" w:rsidRDefault="000B01B7">
      <w:pPr>
        <w:pStyle w:val="TOC3"/>
        <w:rPr>
          <w:rFonts w:asciiTheme="minorHAnsi" w:eastAsiaTheme="minorEastAsia" w:hAnsiTheme="minorHAnsi" w:cstheme="minorBidi"/>
          <w:sz w:val="22"/>
          <w:szCs w:val="22"/>
          <w:lang w:eastAsia="zh-CN"/>
        </w:rPr>
      </w:pPr>
      <w:hyperlink w:anchor="_Toc108385968" w:history="1">
        <w:r w:rsidRPr="00B70BA7">
          <w:rPr>
            <w:rStyle w:val="Hyperlink"/>
          </w:rPr>
          <w:t>2.1.1. Multi-domain L2/L3 VPN network services</w:t>
        </w:r>
        <w:r>
          <w:rPr>
            <w:webHidden/>
          </w:rPr>
          <w:tab/>
        </w:r>
        <w:r>
          <w:rPr>
            <w:webHidden/>
          </w:rPr>
          <w:fldChar w:fldCharType="begin"/>
        </w:r>
        <w:r>
          <w:rPr>
            <w:webHidden/>
          </w:rPr>
          <w:instrText xml:space="preserve"> PAGEREF _Toc108385968 \h </w:instrText>
        </w:r>
        <w:r>
          <w:rPr>
            <w:webHidden/>
          </w:rPr>
        </w:r>
        <w:r>
          <w:rPr>
            <w:webHidden/>
          </w:rPr>
          <w:fldChar w:fldCharType="separate"/>
        </w:r>
        <w:r>
          <w:rPr>
            <w:webHidden/>
          </w:rPr>
          <w:t>11</w:t>
        </w:r>
        <w:r>
          <w:rPr>
            <w:webHidden/>
          </w:rPr>
          <w:fldChar w:fldCharType="end"/>
        </w:r>
      </w:hyperlink>
    </w:p>
    <w:p w14:paraId="75010CCE" w14:textId="1DBBEB01" w:rsidR="000B01B7" w:rsidRDefault="000B01B7">
      <w:pPr>
        <w:pStyle w:val="TOC3"/>
        <w:rPr>
          <w:rFonts w:asciiTheme="minorHAnsi" w:eastAsiaTheme="minorEastAsia" w:hAnsiTheme="minorHAnsi" w:cstheme="minorBidi"/>
          <w:sz w:val="22"/>
          <w:szCs w:val="22"/>
          <w:lang w:eastAsia="zh-CN"/>
        </w:rPr>
      </w:pPr>
      <w:hyperlink w:anchor="_Toc108385969" w:history="1">
        <w:r w:rsidRPr="00B70BA7">
          <w:rPr>
            <w:rStyle w:val="Hyperlink"/>
          </w:rPr>
          <w:t>2.1.2. Multi-domain and multi-layer path computation</w:t>
        </w:r>
        <w:r>
          <w:rPr>
            <w:webHidden/>
          </w:rPr>
          <w:tab/>
        </w:r>
        <w:r>
          <w:rPr>
            <w:webHidden/>
          </w:rPr>
          <w:fldChar w:fldCharType="begin"/>
        </w:r>
        <w:r>
          <w:rPr>
            <w:webHidden/>
          </w:rPr>
          <w:instrText xml:space="preserve"> PAGEREF _Toc108385969 \h </w:instrText>
        </w:r>
        <w:r>
          <w:rPr>
            <w:webHidden/>
          </w:rPr>
        </w:r>
        <w:r>
          <w:rPr>
            <w:webHidden/>
          </w:rPr>
          <w:fldChar w:fldCharType="separate"/>
        </w:r>
        <w:r>
          <w:rPr>
            <w:webHidden/>
          </w:rPr>
          <w:t>14</w:t>
        </w:r>
        <w:r>
          <w:rPr>
            <w:webHidden/>
          </w:rPr>
          <w:fldChar w:fldCharType="end"/>
        </w:r>
      </w:hyperlink>
    </w:p>
    <w:p w14:paraId="44553D5C" w14:textId="4AA4B6D6" w:rsidR="000B01B7" w:rsidRDefault="000B01B7">
      <w:pPr>
        <w:pStyle w:val="TOC2"/>
        <w:rPr>
          <w:rFonts w:asciiTheme="minorHAnsi" w:eastAsiaTheme="minorEastAsia" w:hAnsiTheme="minorHAnsi" w:cstheme="minorBidi"/>
          <w:sz w:val="22"/>
          <w:szCs w:val="22"/>
          <w:lang w:eastAsia="zh-CN"/>
        </w:rPr>
      </w:pPr>
      <w:hyperlink w:anchor="_Toc108385970" w:history="1">
        <w:r w:rsidRPr="00B70BA7">
          <w:rPr>
            <w:rStyle w:val="Hyperlink"/>
          </w:rPr>
          <w:t>2.2. IP/MPLS Domain Controller and NE Functions</w:t>
        </w:r>
        <w:r>
          <w:rPr>
            <w:webHidden/>
          </w:rPr>
          <w:tab/>
        </w:r>
        <w:r>
          <w:rPr>
            <w:webHidden/>
          </w:rPr>
          <w:fldChar w:fldCharType="begin"/>
        </w:r>
        <w:r>
          <w:rPr>
            <w:webHidden/>
          </w:rPr>
          <w:instrText xml:space="preserve"> PAGEREF _Toc108385970 \h </w:instrText>
        </w:r>
        <w:r>
          <w:rPr>
            <w:webHidden/>
          </w:rPr>
        </w:r>
        <w:r>
          <w:rPr>
            <w:webHidden/>
          </w:rPr>
          <w:fldChar w:fldCharType="separate"/>
        </w:r>
        <w:r>
          <w:rPr>
            <w:webHidden/>
          </w:rPr>
          <w:t>17</w:t>
        </w:r>
        <w:r>
          <w:rPr>
            <w:webHidden/>
          </w:rPr>
          <w:fldChar w:fldCharType="end"/>
        </w:r>
      </w:hyperlink>
    </w:p>
    <w:p w14:paraId="151FDC73" w14:textId="6C1D68DA" w:rsidR="000B01B7" w:rsidRDefault="000B01B7">
      <w:pPr>
        <w:pStyle w:val="TOC2"/>
        <w:rPr>
          <w:rFonts w:asciiTheme="minorHAnsi" w:eastAsiaTheme="minorEastAsia" w:hAnsiTheme="minorHAnsi" w:cstheme="minorBidi"/>
          <w:sz w:val="22"/>
          <w:szCs w:val="22"/>
          <w:lang w:eastAsia="zh-CN"/>
        </w:rPr>
      </w:pPr>
      <w:hyperlink w:anchor="_Toc108385971" w:history="1">
        <w:r w:rsidRPr="00B70BA7">
          <w:rPr>
            <w:rStyle w:val="Hyperlink"/>
          </w:rPr>
          <w:t>2.3. Optical Domain Controller and NE Functions</w:t>
        </w:r>
        <w:r>
          <w:rPr>
            <w:webHidden/>
          </w:rPr>
          <w:tab/>
        </w:r>
        <w:r>
          <w:rPr>
            <w:webHidden/>
          </w:rPr>
          <w:fldChar w:fldCharType="begin"/>
        </w:r>
        <w:r>
          <w:rPr>
            <w:webHidden/>
          </w:rPr>
          <w:instrText xml:space="preserve"> PAGEREF _Toc108385971 \h </w:instrText>
        </w:r>
        <w:r>
          <w:rPr>
            <w:webHidden/>
          </w:rPr>
        </w:r>
        <w:r>
          <w:rPr>
            <w:webHidden/>
          </w:rPr>
          <w:fldChar w:fldCharType="separate"/>
        </w:r>
        <w:r>
          <w:rPr>
            <w:webHidden/>
          </w:rPr>
          <w:t>19</w:t>
        </w:r>
        <w:r>
          <w:rPr>
            <w:webHidden/>
          </w:rPr>
          <w:fldChar w:fldCharType="end"/>
        </w:r>
      </w:hyperlink>
    </w:p>
    <w:p w14:paraId="0258DC15" w14:textId="371D7E56" w:rsidR="000B01B7" w:rsidRDefault="000B01B7">
      <w:pPr>
        <w:pStyle w:val="TOC1"/>
        <w:rPr>
          <w:rFonts w:asciiTheme="minorHAnsi" w:eastAsiaTheme="minorEastAsia" w:hAnsiTheme="minorHAnsi" w:cstheme="minorBidi"/>
          <w:sz w:val="22"/>
          <w:szCs w:val="22"/>
          <w:lang w:eastAsia="zh-CN"/>
        </w:rPr>
      </w:pPr>
      <w:hyperlink w:anchor="_Toc108385972" w:history="1">
        <w:r w:rsidRPr="00B70BA7">
          <w:rPr>
            <w:rStyle w:val="Hyperlink"/>
          </w:rPr>
          <w:t>3. Interface protocols and YANG data models for the MPIs</w:t>
        </w:r>
        <w:r>
          <w:rPr>
            <w:webHidden/>
          </w:rPr>
          <w:tab/>
        </w:r>
        <w:r>
          <w:rPr>
            <w:webHidden/>
          </w:rPr>
          <w:fldChar w:fldCharType="begin"/>
        </w:r>
        <w:r>
          <w:rPr>
            <w:webHidden/>
          </w:rPr>
          <w:instrText xml:space="preserve"> PAGEREF _Toc108385972 \h </w:instrText>
        </w:r>
        <w:r>
          <w:rPr>
            <w:webHidden/>
          </w:rPr>
        </w:r>
        <w:r>
          <w:rPr>
            <w:webHidden/>
          </w:rPr>
          <w:fldChar w:fldCharType="separate"/>
        </w:r>
        <w:r>
          <w:rPr>
            <w:webHidden/>
          </w:rPr>
          <w:t>19</w:t>
        </w:r>
        <w:r>
          <w:rPr>
            <w:webHidden/>
          </w:rPr>
          <w:fldChar w:fldCharType="end"/>
        </w:r>
      </w:hyperlink>
    </w:p>
    <w:p w14:paraId="25FFBCDD" w14:textId="7522CA65" w:rsidR="000B01B7" w:rsidRDefault="000B01B7">
      <w:pPr>
        <w:pStyle w:val="TOC2"/>
        <w:rPr>
          <w:rFonts w:asciiTheme="minorHAnsi" w:eastAsiaTheme="minorEastAsia" w:hAnsiTheme="minorHAnsi" w:cstheme="minorBidi"/>
          <w:sz w:val="22"/>
          <w:szCs w:val="22"/>
          <w:lang w:eastAsia="zh-CN"/>
        </w:rPr>
      </w:pPr>
      <w:hyperlink w:anchor="_Toc108385973" w:history="1">
        <w:r w:rsidRPr="00B70BA7">
          <w:rPr>
            <w:rStyle w:val="Hyperlink"/>
          </w:rPr>
          <w:t>3.1. RESTCONF protocol at the MPIs</w:t>
        </w:r>
        <w:r>
          <w:rPr>
            <w:webHidden/>
          </w:rPr>
          <w:tab/>
        </w:r>
        <w:r>
          <w:rPr>
            <w:webHidden/>
          </w:rPr>
          <w:fldChar w:fldCharType="begin"/>
        </w:r>
        <w:r>
          <w:rPr>
            <w:webHidden/>
          </w:rPr>
          <w:instrText xml:space="preserve"> PAGEREF _Toc108385973 \h </w:instrText>
        </w:r>
        <w:r>
          <w:rPr>
            <w:webHidden/>
          </w:rPr>
        </w:r>
        <w:r>
          <w:rPr>
            <w:webHidden/>
          </w:rPr>
          <w:fldChar w:fldCharType="separate"/>
        </w:r>
        <w:r>
          <w:rPr>
            <w:webHidden/>
          </w:rPr>
          <w:t>19</w:t>
        </w:r>
        <w:r>
          <w:rPr>
            <w:webHidden/>
          </w:rPr>
          <w:fldChar w:fldCharType="end"/>
        </w:r>
      </w:hyperlink>
    </w:p>
    <w:p w14:paraId="5EFD3CB5" w14:textId="2ED2E2F3" w:rsidR="000B01B7" w:rsidRDefault="000B01B7">
      <w:pPr>
        <w:pStyle w:val="TOC2"/>
        <w:rPr>
          <w:rFonts w:asciiTheme="minorHAnsi" w:eastAsiaTheme="minorEastAsia" w:hAnsiTheme="minorHAnsi" w:cstheme="minorBidi"/>
          <w:sz w:val="22"/>
          <w:szCs w:val="22"/>
          <w:lang w:eastAsia="zh-CN"/>
        </w:rPr>
      </w:pPr>
      <w:hyperlink w:anchor="_Toc108385974" w:history="1">
        <w:r w:rsidRPr="00B70BA7">
          <w:rPr>
            <w:rStyle w:val="Hyperlink"/>
          </w:rPr>
          <w:t>3.2. YANG data models at the MPIs</w:t>
        </w:r>
        <w:r>
          <w:rPr>
            <w:webHidden/>
          </w:rPr>
          <w:tab/>
        </w:r>
        <w:r>
          <w:rPr>
            <w:webHidden/>
          </w:rPr>
          <w:fldChar w:fldCharType="begin"/>
        </w:r>
        <w:r>
          <w:rPr>
            <w:webHidden/>
          </w:rPr>
          <w:instrText xml:space="preserve"> PAGEREF _Toc108385974 \h </w:instrText>
        </w:r>
        <w:r>
          <w:rPr>
            <w:webHidden/>
          </w:rPr>
        </w:r>
        <w:r>
          <w:rPr>
            <w:webHidden/>
          </w:rPr>
          <w:fldChar w:fldCharType="separate"/>
        </w:r>
        <w:r>
          <w:rPr>
            <w:webHidden/>
          </w:rPr>
          <w:t>20</w:t>
        </w:r>
        <w:r>
          <w:rPr>
            <w:webHidden/>
          </w:rPr>
          <w:fldChar w:fldCharType="end"/>
        </w:r>
      </w:hyperlink>
    </w:p>
    <w:p w14:paraId="340ED51B" w14:textId="3341942C" w:rsidR="000B01B7" w:rsidRDefault="000B01B7">
      <w:pPr>
        <w:pStyle w:val="TOC3"/>
        <w:rPr>
          <w:rFonts w:asciiTheme="minorHAnsi" w:eastAsiaTheme="minorEastAsia" w:hAnsiTheme="minorHAnsi" w:cstheme="minorBidi"/>
          <w:sz w:val="22"/>
          <w:szCs w:val="22"/>
          <w:lang w:eastAsia="zh-CN"/>
        </w:rPr>
      </w:pPr>
      <w:hyperlink w:anchor="_Toc108385975" w:history="1">
        <w:r w:rsidRPr="00B70BA7">
          <w:rPr>
            <w:rStyle w:val="Hyperlink"/>
          </w:rPr>
          <w:t>3.2.1. Common YANG data models at the MPIs</w:t>
        </w:r>
        <w:r>
          <w:rPr>
            <w:webHidden/>
          </w:rPr>
          <w:tab/>
        </w:r>
        <w:r>
          <w:rPr>
            <w:webHidden/>
          </w:rPr>
          <w:fldChar w:fldCharType="begin"/>
        </w:r>
        <w:r>
          <w:rPr>
            <w:webHidden/>
          </w:rPr>
          <w:instrText xml:space="preserve"> PAGEREF _Toc108385975 \h </w:instrText>
        </w:r>
        <w:r>
          <w:rPr>
            <w:webHidden/>
          </w:rPr>
        </w:r>
        <w:r>
          <w:rPr>
            <w:webHidden/>
          </w:rPr>
          <w:fldChar w:fldCharType="separate"/>
        </w:r>
        <w:r>
          <w:rPr>
            <w:webHidden/>
          </w:rPr>
          <w:t>20</w:t>
        </w:r>
        <w:r>
          <w:rPr>
            <w:webHidden/>
          </w:rPr>
          <w:fldChar w:fldCharType="end"/>
        </w:r>
      </w:hyperlink>
    </w:p>
    <w:p w14:paraId="38122F1F" w14:textId="4FF41137" w:rsidR="000B01B7" w:rsidRDefault="000B01B7">
      <w:pPr>
        <w:pStyle w:val="TOC3"/>
        <w:rPr>
          <w:rFonts w:asciiTheme="minorHAnsi" w:eastAsiaTheme="minorEastAsia" w:hAnsiTheme="minorHAnsi" w:cstheme="minorBidi"/>
          <w:sz w:val="22"/>
          <w:szCs w:val="22"/>
          <w:lang w:eastAsia="zh-CN"/>
        </w:rPr>
      </w:pPr>
      <w:hyperlink w:anchor="_Toc108385976" w:history="1">
        <w:r w:rsidRPr="00B70BA7">
          <w:rPr>
            <w:rStyle w:val="Hyperlink"/>
          </w:rPr>
          <w:t>3.2.2. YANG models at the Optical MPIs</w:t>
        </w:r>
        <w:r>
          <w:rPr>
            <w:webHidden/>
          </w:rPr>
          <w:tab/>
        </w:r>
        <w:r>
          <w:rPr>
            <w:webHidden/>
          </w:rPr>
          <w:fldChar w:fldCharType="begin"/>
        </w:r>
        <w:r>
          <w:rPr>
            <w:webHidden/>
          </w:rPr>
          <w:instrText xml:space="preserve"> PAGEREF _Toc108385976 \h </w:instrText>
        </w:r>
        <w:r>
          <w:rPr>
            <w:webHidden/>
          </w:rPr>
        </w:r>
        <w:r>
          <w:rPr>
            <w:webHidden/>
          </w:rPr>
          <w:fldChar w:fldCharType="separate"/>
        </w:r>
        <w:r>
          <w:rPr>
            <w:webHidden/>
          </w:rPr>
          <w:t>21</w:t>
        </w:r>
        <w:r>
          <w:rPr>
            <w:webHidden/>
          </w:rPr>
          <w:fldChar w:fldCharType="end"/>
        </w:r>
      </w:hyperlink>
    </w:p>
    <w:p w14:paraId="2CA68896" w14:textId="07EF760B" w:rsidR="000B01B7" w:rsidRDefault="000B01B7">
      <w:pPr>
        <w:pStyle w:val="TOC3"/>
        <w:rPr>
          <w:rFonts w:asciiTheme="minorHAnsi" w:eastAsiaTheme="minorEastAsia" w:hAnsiTheme="minorHAnsi" w:cstheme="minorBidi"/>
          <w:sz w:val="22"/>
          <w:szCs w:val="22"/>
          <w:lang w:eastAsia="zh-CN"/>
        </w:rPr>
      </w:pPr>
      <w:hyperlink w:anchor="_Toc108385977" w:history="1">
        <w:r w:rsidRPr="00B70BA7">
          <w:rPr>
            <w:rStyle w:val="Hyperlink"/>
          </w:rPr>
          <w:t>3.2.3. YANG data models at the Packet MPIs</w:t>
        </w:r>
        <w:r>
          <w:rPr>
            <w:webHidden/>
          </w:rPr>
          <w:tab/>
        </w:r>
        <w:r>
          <w:rPr>
            <w:webHidden/>
          </w:rPr>
          <w:fldChar w:fldCharType="begin"/>
        </w:r>
        <w:r>
          <w:rPr>
            <w:webHidden/>
          </w:rPr>
          <w:instrText xml:space="preserve"> PAGEREF _Toc108385977 \h </w:instrText>
        </w:r>
        <w:r>
          <w:rPr>
            <w:webHidden/>
          </w:rPr>
        </w:r>
        <w:r>
          <w:rPr>
            <w:webHidden/>
          </w:rPr>
          <w:fldChar w:fldCharType="separate"/>
        </w:r>
        <w:r>
          <w:rPr>
            <w:webHidden/>
          </w:rPr>
          <w:t>22</w:t>
        </w:r>
        <w:r>
          <w:rPr>
            <w:webHidden/>
          </w:rPr>
          <w:fldChar w:fldCharType="end"/>
        </w:r>
      </w:hyperlink>
    </w:p>
    <w:p w14:paraId="0BD2B18C" w14:textId="2CE0F13F" w:rsidR="000B01B7" w:rsidRDefault="000B01B7">
      <w:pPr>
        <w:pStyle w:val="TOC2"/>
        <w:rPr>
          <w:rFonts w:asciiTheme="minorHAnsi" w:eastAsiaTheme="minorEastAsia" w:hAnsiTheme="minorHAnsi" w:cstheme="minorBidi"/>
          <w:sz w:val="22"/>
          <w:szCs w:val="22"/>
          <w:lang w:eastAsia="zh-CN"/>
        </w:rPr>
      </w:pPr>
      <w:hyperlink w:anchor="_Toc108385978" w:history="1">
        <w:r w:rsidRPr="00B70BA7">
          <w:rPr>
            <w:rStyle w:val="Hyperlink"/>
          </w:rPr>
          <w:t>3.3. PCEP</w:t>
        </w:r>
        <w:r>
          <w:rPr>
            <w:webHidden/>
          </w:rPr>
          <w:tab/>
        </w:r>
        <w:r>
          <w:rPr>
            <w:webHidden/>
          </w:rPr>
          <w:fldChar w:fldCharType="begin"/>
        </w:r>
        <w:r>
          <w:rPr>
            <w:webHidden/>
          </w:rPr>
          <w:instrText xml:space="preserve"> PAGEREF _Toc108385978 \h </w:instrText>
        </w:r>
        <w:r>
          <w:rPr>
            <w:webHidden/>
          </w:rPr>
        </w:r>
        <w:r>
          <w:rPr>
            <w:webHidden/>
          </w:rPr>
          <w:fldChar w:fldCharType="separate"/>
        </w:r>
        <w:r>
          <w:rPr>
            <w:webHidden/>
          </w:rPr>
          <w:t>23</w:t>
        </w:r>
        <w:r>
          <w:rPr>
            <w:webHidden/>
          </w:rPr>
          <w:fldChar w:fldCharType="end"/>
        </w:r>
      </w:hyperlink>
    </w:p>
    <w:p w14:paraId="2CF1ED2D" w14:textId="1016C0F1" w:rsidR="000B01B7" w:rsidRDefault="000B01B7">
      <w:pPr>
        <w:pStyle w:val="TOC1"/>
        <w:rPr>
          <w:rFonts w:asciiTheme="minorHAnsi" w:eastAsiaTheme="minorEastAsia" w:hAnsiTheme="minorHAnsi" w:cstheme="minorBidi"/>
          <w:sz w:val="22"/>
          <w:szCs w:val="22"/>
          <w:lang w:eastAsia="zh-CN"/>
        </w:rPr>
      </w:pPr>
      <w:hyperlink w:anchor="_Toc108385979" w:history="1">
        <w:r w:rsidRPr="00B70BA7">
          <w:rPr>
            <w:rStyle w:val="Hyperlink"/>
          </w:rPr>
          <w:t>4. Inventory, service and network topology discovery</w:t>
        </w:r>
        <w:r>
          <w:rPr>
            <w:webHidden/>
          </w:rPr>
          <w:tab/>
        </w:r>
        <w:r>
          <w:rPr>
            <w:webHidden/>
          </w:rPr>
          <w:fldChar w:fldCharType="begin"/>
        </w:r>
        <w:r>
          <w:rPr>
            <w:webHidden/>
          </w:rPr>
          <w:instrText xml:space="preserve"> PAGEREF _Toc108385979 \h </w:instrText>
        </w:r>
        <w:r>
          <w:rPr>
            <w:webHidden/>
          </w:rPr>
        </w:r>
        <w:r>
          <w:rPr>
            <w:webHidden/>
          </w:rPr>
          <w:fldChar w:fldCharType="separate"/>
        </w:r>
        <w:r>
          <w:rPr>
            <w:webHidden/>
          </w:rPr>
          <w:t>24</w:t>
        </w:r>
        <w:r>
          <w:rPr>
            <w:webHidden/>
          </w:rPr>
          <w:fldChar w:fldCharType="end"/>
        </w:r>
      </w:hyperlink>
    </w:p>
    <w:p w14:paraId="58249C5B" w14:textId="2071BB82" w:rsidR="000B01B7" w:rsidRDefault="000B01B7">
      <w:pPr>
        <w:pStyle w:val="TOC2"/>
        <w:rPr>
          <w:rFonts w:asciiTheme="minorHAnsi" w:eastAsiaTheme="minorEastAsia" w:hAnsiTheme="minorHAnsi" w:cstheme="minorBidi"/>
          <w:sz w:val="22"/>
          <w:szCs w:val="22"/>
          <w:lang w:eastAsia="zh-CN"/>
        </w:rPr>
      </w:pPr>
      <w:hyperlink w:anchor="_Toc108385980" w:history="1">
        <w:r w:rsidRPr="00B70BA7">
          <w:rPr>
            <w:rStyle w:val="Hyperlink"/>
          </w:rPr>
          <w:t>4.1. Optical topology discovery</w:t>
        </w:r>
        <w:r>
          <w:rPr>
            <w:webHidden/>
          </w:rPr>
          <w:tab/>
        </w:r>
        <w:r>
          <w:rPr>
            <w:webHidden/>
          </w:rPr>
          <w:fldChar w:fldCharType="begin"/>
        </w:r>
        <w:r>
          <w:rPr>
            <w:webHidden/>
          </w:rPr>
          <w:instrText xml:space="preserve"> PAGEREF _Toc108385980 \h </w:instrText>
        </w:r>
        <w:r>
          <w:rPr>
            <w:webHidden/>
          </w:rPr>
        </w:r>
        <w:r>
          <w:rPr>
            <w:webHidden/>
          </w:rPr>
          <w:fldChar w:fldCharType="separate"/>
        </w:r>
        <w:r>
          <w:rPr>
            <w:webHidden/>
          </w:rPr>
          <w:t>25</w:t>
        </w:r>
        <w:r>
          <w:rPr>
            <w:webHidden/>
          </w:rPr>
          <w:fldChar w:fldCharType="end"/>
        </w:r>
      </w:hyperlink>
    </w:p>
    <w:p w14:paraId="0F8F3411" w14:textId="78949D6B" w:rsidR="000B01B7" w:rsidRDefault="000B01B7">
      <w:pPr>
        <w:pStyle w:val="TOC2"/>
        <w:rPr>
          <w:rFonts w:asciiTheme="minorHAnsi" w:eastAsiaTheme="minorEastAsia" w:hAnsiTheme="minorHAnsi" w:cstheme="minorBidi"/>
          <w:sz w:val="22"/>
          <w:szCs w:val="22"/>
          <w:lang w:eastAsia="zh-CN"/>
        </w:rPr>
      </w:pPr>
      <w:hyperlink w:anchor="_Toc108385981" w:history="1">
        <w:r w:rsidRPr="00B70BA7">
          <w:rPr>
            <w:rStyle w:val="Hyperlink"/>
          </w:rPr>
          <w:t>4.2. Optical path discovery</w:t>
        </w:r>
        <w:r>
          <w:rPr>
            <w:webHidden/>
          </w:rPr>
          <w:tab/>
        </w:r>
        <w:r>
          <w:rPr>
            <w:webHidden/>
          </w:rPr>
          <w:fldChar w:fldCharType="begin"/>
        </w:r>
        <w:r>
          <w:rPr>
            <w:webHidden/>
          </w:rPr>
          <w:instrText xml:space="preserve"> PAGEREF _Toc108385981 \h </w:instrText>
        </w:r>
        <w:r>
          <w:rPr>
            <w:webHidden/>
          </w:rPr>
        </w:r>
        <w:r>
          <w:rPr>
            <w:webHidden/>
          </w:rPr>
          <w:fldChar w:fldCharType="separate"/>
        </w:r>
        <w:r>
          <w:rPr>
            <w:webHidden/>
          </w:rPr>
          <w:t>27</w:t>
        </w:r>
        <w:r>
          <w:rPr>
            <w:webHidden/>
          </w:rPr>
          <w:fldChar w:fldCharType="end"/>
        </w:r>
      </w:hyperlink>
    </w:p>
    <w:p w14:paraId="03CD1DF6" w14:textId="25AD8FB6" w:rsidR="000B01B7" w:rsidRDefault="000B01B7">
      <w:pPr>
        <w:pStyle w:val="TOC2"/>
        <w:rPr>
          <w:rFonts w:asciiTheme="minorHAnsi" w:eastAsiaTheme="minorEastAsia" w:hAnsiTheme="minorHAnsi" w:cstheme="minorBidi"/>
          <w:sz w:val="22"/>
          <w:szCs w:val="22"/>
          <w:lang w:eastAsia="zh-CN"/>
        </w:rPr>
      </w:pPr>
      <w:hyperlink w:anchor="_Toc108385982" w:history="1">
        <w:r w:rsidRPr="00B70BA7">
          <w:rPr>
            <w:rStyle w:val="Hyperlink"/>
          </w:rPr>
          <w:t>4.3. Packet topology discovery</w:t>
        </w:r>
        <w:r>
          <w:rPr>
            <w:webHidden/>
          </w:rPr>
          <w:tab/>
        </w:r>
        <w:r>
          <w:rPr>
            <w:webHidden/>
          </w:rPr>
          <w:fldChar w:fldCharType="begin"/>
        </w:r>
        <w:r>
          <w:rPr>
            <w:webHidden/>
          </w:rPr>
          <w:instrText xml:space="preserve"> PAGEREF _Toc108385982 \h </w:instrText>
        </w:r>
        <w:r>
          <w:rPr>
            <w:webHidden/>
          </w:rPr>
        </w:r>
        <w:r>
          <w:rPr>
            <w:webHidden/>
          </w:rPr>
          <w:fldChar w:fldCharType="separate"/>
        </w:r>
        <w:r>
          <w:rPr>
            <w:webHidden/>
          </w:rPr>
          <w:t>27</w:t>
        </w:r>
        <w:r>
          <w:rPr>
            <w:webHidden/>
          </w:rPr>
          <w:fldChar w:fldCharType="end"/>
        </w:r>
      </w:hyperlink>
    </w:p>
    <w:p w14:paraId="6F03192B" w14:textId="12D53E51" w:rsidR="000B01B7" w:rsidRDefault="000B01B7">
      <w:pPr>
        <w:pStyle w:val="TOC2"/>
        <w:rPr>
          <w:rFonts w:asciiTheme="minorHAnsi" w:eastAsiaTheme="minorEastAsia" w:hAnsiTheme="minorHAnsi" w:cstheme="minorBidi"/>
          <w:sz w:val="22"/>
          <w:szCs w:val="22"/>
          <w:lang w:eastAsia="zh-CN"/>
        </w:rPr>
      </w:pPr>
      <w:hyperlink w:anchor="_Toc108385983" w:history="1">
        <w:r w:rsidRPr="00B70BA7">
          <w:rPr>
            <w:rStyle w:val="Hyperlink"/>
          </w:rPr>
          <w:t>4.4. TE path discovery</w:t>
        </w:r>
        <w:r>
          <w:rPr>
            <w:webHidden/>
          </w:rPr>
          <w:tab/>
        </w:r>
        <w:r>
          <w:rPr>
            <w:webHidden/>
          </w:rPr>
          <w:fldChar w:fldCharType="begin"/>
        </w:r>
        <w:r>
          <w:rPr>
            <w:webHidden/>
          </w:rPr>
          <w:instrText xml:space="preserve"> PAGEREF _Toc108385983 \h </w:instrText>
        </w:r>
        <w:r>
          <w:rPr>
            <w:webHidden/>
          </w:rPr>
        </w:r>
        <w:r>
          <w:rPr>
            <w:webHidden/>
          </w:rPr>
          <w:fldChar w:fldCharType="separate"/>
        </w:r>
        <w:r>
          <w:rPr>
            <w:webHidden/>
          </w:rPr>
          <w:t>28</w:t>
        </w:r>
        <w:r>
          <w:rPr>
            <w:webHidden/>
          </w:rPr>
          <w:fldChar w:fldCharType="end"/>
        </w:r>
      </w:hyperlink>
    </w:p>
    <w:p w14:paraId="64E9664D" w14:textId="71885DD4" w:rsidR="000B01B7" w:rsidRDefault="000B01B7">
      <w:pPr>
        <w:pStyle w:val="TOC2"/>
        <w:rPr>
          <w:rFonts w:asciiTheme="minorHAnsi" w:eastAsiaTheme="minorEastAsia" w:hAnsiTheme="minorHAnsi" w:cstheme="minorBidi"/>
          <w:sz w:val="22"/>
          <w:szCs w:val="22"/>
          <w:lang w:eastAsia="zh-CN"/>
        </w:rPr>
      </w:pPr>
      <w:hyperlink w:anchor="_Toc108385984" w:history="1">
        <w:r w:rsidRPr="00B70BA7">
          <w:rPr>
            <w:rStyle w:val="Hyperlink"/>
          </w:rPr>
          <w:t>4.5. Inter-domain link discovery</w:t>
        </w:r>
        <w:r>
          <w:rPr>
            <w:webHidden/>
          </w:rPr>
          <w:tab/>
        </w:r>
        <w:r>
          <w:rPr>
            <w:webHidden/>
          </w:rPr>
          <w:fldChar w:fldCharType="begin"/>
        </w:r>
        <w:r>
          <w:rPr>
            <w:webHidden/>
          </w:rPr>
          <w:instrText xml:space="preserve"> PAGEREF _Toc108385984 \h </w:instrText>
        </w:r>
        <w:r>
          <w:rPr>
            <w:webHidden/>
          </w:rPr>
        </w:r>
        <w:r>
          <w:rPr>
            <w:webHidden/>
          </w:rPr>
          <w:fldChar w:fldCharType="separate"/>
        </w:r>
        <w:r>
          <w:rPr>
            <w:webHidden/>
          </w:rPr>
          <w:t>29</w:t>
        </w:r>
        <w:r>
          <w:rPr>
            <w:webHidden/>
          </w:rPr>
          <w:fldChar w:fldCharType="end"/>
        </w:r>
      </w:hyperlink>
    </w:p>
    <w:p w14:paraId="69069686" w14:textId="7BA61990" w:rsidR="000B01B7" w:rsidRDefault="000B01B7">
      <w:pPr>
        <w:pStyle w:val="TOC3"/>
        <w:rPr>
          <w:rFonts w:asciiTheme="minorHAnsi" w:eastAsiaTheme="minorEastAsia" w:hAnsiTheme="minorHAnsi" w:cstheme="minorBidi"/>
          <w:sz w:val="22"/>
          <w:szCs w:val="22"/>
          <w:lang w:eastAsia="zh-CN"/>
        </w:rPr>
      </w:pPr>
      <w:hyperlink w:anchor="_Toc108385985" w:history="1">
        <w:r w:rsidRPr="00B70BA7">
          <w:rPr>
            <w:rStyle w:val="Hyperlink"/>
          </w:rPr>
          <w:t>4.5.1. Cross-layer link discovery</w:t>
        </w:r>
        <w:r>
          <w:rPr>
            <w:webHidden/>
          </w:rPr>
          <w:tab/>
        </w:r>
        <w:r>
          <w:rPr>
            <w:webHidden/>
          </w:rPr>
          <w:fldChar w:fldCharType="begin"/>
        </w:r>
        <w:r>
          <w:rPr>
            <w:webHidden/>
          </w:rPr>
          <w:instrText xml:space="preserve"> PAGEREF _Toc108385985 \h </w:instrText>
        </w:r>
        <w:r>
          <w:rPr>
            <w:webHidden/>
          </w:rPr>
        </w:r>
        <w:r>
          <w:rPr>
            <w:webHidden/>
          </w:rPr>
          <w:fldChar w:fldCharType="separate"/>
        </w:r>
        <w:r>
          <w:rPr>
            <w:webHidden/>
          </w:rPr>
          <w:t>30</w:t>
        </w:r>
        <w:r>
          <w:rPr>
            <w:webHidden/>
          </w:rPr>
          <w:fldChar w:fldCharType="end"/>
        </w:r>
      </w:hyperlink>
    </w:p>
    <w:p w14:paraId="3CC98ADD" w14:textId="099B5DC9" w:rsidR="000B01B7" w:rsidRDefault="000B01B7">
      <w:pPr>
        <w:pStyle w:val="TOC3"/>
        <w:rPr>
          <w:rFonts w:asciiTheme="minorHAnsi" w:eastAsiaTheme="minorEastAsia" w:hAnsiTheme="minorHAnsi" w:cstheme="minorBidi"/>
          <w:sz w:val="22"/>
          <w:szCs w:val="22"/>
          <w:lang w:eastAsia="zh-CN"/>
        </w:rPr>
      </w:pPr>
      <w:hyperlink w:anchor="_Toc108385986" w:history="1">
        <w:r w:rsidRPr="00B70BA7">
          <w:rPr>
            <w:rStyle w:val="Hyperlink"/>
          </w:rPr>
          <w:t>4.5.2. Inter-domain IP link discovery</w:t>
        </w:r>
        <w:r>
          <w:rPr>
            <w:webHidden/>
          </w:rPr>
          <w:tab/>
        </w:r>
        <w:r>
          <w:rPr>
            <w:webHidden/>
          </w:rPr>
          <w:fldChar w:fldCharType="begin"/>
        </w:r>
        <w:r>
          <w:rPr>
            <w:webHidden/>
          </w:rPr>
          <w:instrText xml:space="preserve"> PAGEREF _Toc108385986 \h </w:instrText>
        </w:r>
        <w:r>
          <w:rPr>
            <w:webHidden/>
          </w:rPr>
        </w:r>
        <w:r>
          <w:rPr>
            <w:webHidden/>
          </w:rPr>
          <w:fldChar w:fldCharType="separate"/>
        </w:r>
        <w:r>
          <w:rPr>
            <w:webHidden/>
          </w:rPr>
          <w:t>32</w:t>
        </w:r>
        <w:r>
          <w:rPr>
            <w:webHidden/>
          </w:rPr>
          <w:fldChar w:fldCharType="end"/>
        </w:r>
      </w:hyperlink>
    </w:p>
    <w:p w14:paraId="1AE1279D" w14:textId="778AD18C" w:rsidR="000B01B7" w:rsidRDefault="000B01B7">
      <w:pPr>
        <w:pStyle w:val="TOC2"/>
        <w:rPr>
          <w:rFonts w:asciiTheme="minorHAnsi" w:eastAsiaTheme="minorEastAsia" w:hAnsiTheme="minorHAnsi" w:cstheme="minorBidi"/>
          <w:sz w:val="22"/>
          <w:szCs w:val="22"/>
          <w:lang w:eastAsia="zh-CN"/>
        </w:rPr>
      </w:pPr>
      <w:hyperlink w:anchor="_Toc108385987" w:history="1">
        <w:r w:rsidRPr="00B70BA7">
          <w:rPr>
            <w:rStyle w:val="Hyperlink"/>
          </w:rPr>
          <w:t>4.6. Multi-layer IP link discovery</w:t>
        </w:r>
        <w:r>
          <w:rPr>
            <w:webHidden/>
          </w:rPr>
          <w:tab/>
        </w:r>
        <w:r>
          <w:rPr>
            <w:webHidden/>
          </w:rPr>
          <w:fldChar w:fldCharType="begin"/>
        </w:r>
        <w:r>
          <w:rPr>
            <w:webHidden/>
          </w:rPr>
          <w:instrText xml:space="preserve"> PAGEREF _Toc108385987 \h </w:instrText>
        </w:r>
        <w:r>
          <w:rPr>
            <w:webHidden/>
          </w:rPr>
        </w:r>
        <w:r>
          <w:rPr>
            <w:webHidden/>
          </w:rPr>
          <w:fldChar w:fldCharType="separate"/>
        </w:r>
        <w:r>
          <w:rPr>
            <w:webHidden/>
          </w:rPr>
          <w:t>34</w:t>
        </w:r>
        <w:r>
          <w:rPr>
            <w:webHidden/>
          </w:rPr>
          <w:fldChar w:fldCharType="end"/>
        </w:r>
      </w:hyperlink>
    </w:p>
    <w:p w14:paraId="4AB97805" w14:textId="16E00519" w:rsidR="000B01B7" w:rsidRDefault="000B01B7">
      <w:pPr>
        <w:pStyle w:val="TOC3"/>
        <w:rPr>
          <w:rFonts w:asciiTheme="minorHAnsi" w:eastAsiaTheme="minorEastAsia" w:hAnsiTheme="minorHAnsi" w:cstheme="minorBidi"/>
          <w:sz w:val="22"/>
          <w:szCs w:val="22"/>
          <w:lang w:eastAsia="zh-CN"/>
        </w:rPr>
      </w:pPr>
      <w:hyperlink w:anchor="_Toc108385988" w:history="1">
        <w:r w:rsidRPr="00B70BA7">
          <w:rPr>
            <w:rStyle w:val="Hyperlink"/>
          </w:rPr>
          <w:t>4.6.1. Single-layer intra-domain IP links</w:t>
        </w:r>
        <w:r>
          <w:rPr>
            <w:webHidden/>
          </w:rPr>
          <w:tab/>
        </w:r>
        <w:r>
          <w:rPr>
            <w:webHidden/>
          </w:rPr>
          <w:fldChar w:fldCharType="begin"/>
        </w:r>
        <w:r>
          <w:rPr>
            <w:webHidden/>
          </w:rPr>
          <w:instrText xml:space="preserve"> PAGEREF _Toc108385988 \h </w:instrText>
        </w:r>
        <w:r>
          <w:rPr>
            <w:webHidden/>
          </w:rPr>
        </w:r>
        <w:r>
          <w:rPr>
            <w:webHidden/>
          </w:rPr>
          <w:fldChar w:fldCharType="separate"/>
        </w:r>
        <w:r>
          <w:rPr>
            <w:webHidden/>
          </w:rPr>
          <w:t>37</w:t>
        </w:r>
        <w:r>
          <w:rPr>
            <w:webHidden/>
          </w:rPr>
          <w:fldChar w:fldCharType="end"/>
        </w:r>
      </w:hyperlink>
    </w:p>
    <w:p w14:paraId="483E2451" w14:textId="05B034D1" w:rsidR="000B01B7" w:rsidRDefault="000B01B7">
      <w:pPr>
        <w:pStyle w:val="TOC2"/>
        <w:rPr>
          <w:rFonts w:asciiTheme="minorHAnsi" w:eastAsiaTheme="minorEastAsia" w:hAnsiTheme="minorHAnsi" w:cstheme="minorBidi"/>
          <w:sz w:val="22"/>
          <w:szCs w:val="22"/>
          <w:lang w:eastAsia="zh-CN"/>
        </w:rPr>
      </w:pPr>
      <w:hyperlink w:anchor="_Toc108385989" w:history="1">
        <w:r w:rsidRPr="00B70BA7">
          <w:rPr>
            <w:rStyle w:val="Hyperlink"/>
          </w:rPr>
          <w:t>4.7. LAG discovery</w:t>
        </w:r>
        <w:r>
          <w:rPr>
            <w:webHidden/>
          </w:rPr>
          <w:tab/>
        </w:r>
        <w:r>
          <w:rPr>
            <w:webHidden/>
          </w:rPr>
          <w:fldChar w:fldCharType="begin"/>
        </w:r>
        <w:r>
          <w:rPr>
            <w:webHidden/>
          </w:rPr>
          <w:instrText xml:space="preserve"> PAGEREF _Toc108385989 \h </w:instrText>
        </w:r>
        <w:r>
          <w:rPr>
            <w:webHidden/>
          </w:rPr>
        </w:r>
        <w:r>
          <w:rPr>
            <w:webHidden/>
          </w:rPr>
          <w:fldChar w:fldCharType="separate"/>
        </w:r>
        <w:r>
          <w:rPr>
            <w:webHidden/>
          </w:rPr>
          <w:t>39</w:t>
        </w:r>
        <w:r>
          <w:rPr>
            <w:webHidden/>
          </w:rPr>
          <w:fldChar w:fldCharType="end"/>
        </w:r>
      </w:hyperlink>
    </w:p>
    <w:p w14:paraId="130422BA" w14:textId="3355859F" w:rsidR="000B01B7" w:rsidRDefault="000B01B7">
      <w:pPr>
        <w:pStyle w:val="TOC2"/>
        <w:rPr>
          <w:rFonts w:asciiTheme="minorHAnsi" w:eastAsiaTheme="minorEastAsia" w:hAnsiTheme="minorHAnsi" w:cstheme="minorBidi"/>
          <w:sz w:val="22"/>
          <w:szCs w:val="22"/>
          <w:lang w:eastAsia="zh-CN"/>
        </w:rPr>
      </w:pPr>
      <w:hyperlink w:anchor="_Toc108385990" w:history="1">
        <w:r w:rsidRPr="00B70BA7">
          <w:rPr>
            <w:rStyle w:val="Hyperlink"/>
          </w:rPr>
          <w:t>4.8. L2/L3 VPN network services discovery</w:t>
        </w:r>
        <w:r>
          <w:rPr>
            <w:webHidden/>
          </w:rPr>
          <w:tab/>
        </w:r>
        <w:r>
          <w:rPr>
            <w:webHidden/>
          </w:rPr>
          <w:fldChar w:fldCharType="begin"/>
        </w:r>
        <w:r>
          <w:rPr>
            <w:webHidden/>
          </w:rPr>
          <w:instrText xml:space="preserve"> PAGEREF _Toc108385990 \h </w:instrText>
        </w:r>
        <w:r>
          <w:rPr>
            <w:webHidden/>
          </w:rPr>
        </w:r>
        <w:r>
          <w:rPr>
            <w:webHidden/>
          </w:rPr>
          <w:fldChar w:fldCharType="separate"/>
        </w:r>
        <w:r>
          <w:rPr>
            <w:webHidden/>
          </w:rPr>
          <w:t>41</w:t>
        </w:r>
        <w:r>
          <w:rPr>
            <w:webHidden/>
          </w:rPr>
          <w:fldChar w:fldCharType="end"/>
        </w:r>
      </w:hyperlink>
    </w:p>
    <w:p w14:paraId="20B4F13F" w14:textId="3C61AF34" w:rsidR="000B01B7" w:rsidRDefault="000B01B7">
      <w:pPr>
        <w:pStyle w:val="TOC2"/>
        <w:rPr>
          <w:rFonts w:asciiTheme="minorHAnsi" w:eastAsiaTheme="minorEastAsia" w:hAnsiTheme="minorHAnsi" w:cstheme="minorBidi"/>
          <w:sz w:val="22"/>
          <w:szCs w:val="22"/>
          <w:lang w:eastAsia="zh-CN"/>
        </w:rPr>
      </w:pPr>
      <w:hyperlink w:anchor="_Toc108385991" w:history="1">
        <w:r w:rsidRPr="00B70BA7">
          <w:rPr>
            <w:rStyle w:val="Hyperlink"/>
          </w:rPr>
          <w:t>4.9. Inventory discovery</w:t>
        </w:r>
        <w:r>
          <w:rPr>
            <w:webHidden/>
          </w:rPr>
          <w:tab/>
        </w:r>
        <w:r>
          <w:rPr>
            <w:webHidden/>
          </w:rPr>
          <w:fldChar w:fldCharType="begin"/>
        </w:r>
        <w:r>
          <w:rPr>
            <w:webHidden/>
          </w:rPr>
          <w:instrText xml:space="preserve"> PAGEREF _Toc108385991 \h </w:instrText>
        </w:r>
        <w:r>
          <w:rPr>
            <w:webHidden/>
          </w:rPr>
        </w:r>
        <w:r>
          <w:rPr>
            <w:webHidden/>
          </w:rPr>
          <w:fldChar w:fldCharType="separate"/>
        </w:r>
        <w:r>
          <w:rPr>
            <w:webHidden/>
          </w:rPr>
          <w:t>41</w:t>
        </w:r>
        <w:r>
          <w:rPr>
            <w:webHidden/>
          </w:rPr>
          <w:fldChar w:fldCharType="end"/>
        </w:r>
      </w:hyperlink>
    </w:p>
    <w:p w14:paraId="5897AFCA" w14:textId="0026754F" w:rsidR="000B01B7" w:rsidRDefault="000B01B7">
      <w:pPr>
        <w:pStyle w:val="TOC1"/>
        <w:rPr>
          <w:rFonts w:asciiTheme="minorHAnsi" w:eastAsiaTheme="minorEastAsia" w:hAnsiTheme="minorHAnsi" w:cstheme="minorBidi"/>
          <w:sz w:val="22"/>
          <w:szCs w:val="22"/>
          <w:lang w:eastAsia="zh-CN"/>
        </w:rPr>
      </w:pPr>
      <w:hyperlink w:anchor="_Toc108385992" w:history="1">
        <w:r w:rsidRPr="00B70BA7">
          <w:rPr>
            <w:rStyle w:val="Hyperlink"/>
          </w:rPr>
          <w:t>5. Establishment of L2/L3 VPN network services with TE requirements</w:t>
        </w:r>
        <w:r>
          <w:rPr>
            <w:webHidden/>
          </w:rPr>
          <w:tab/>
        </w:r>
        <w:r>
          <w:rPr>
            <w:webHidden/>
          </w:rPr>
          <w:fldChar w:fldCharType="begin"/>
        </w:r>
        <w:r>
          <w:rPr>
            <w:webHidden/>
          </w:rPr>
          <w:instrText xml:space="preserve"> PAGEREF _Toc108385992 \h </w:instrText>
        </w:r>
        <w:r>
          <w:rPr>
            <w:webHidden/>
          </w:rPr>
        </w:r>
        <w:r>
          <w:rPr>
            <w:webHidden/>
          </w:rPr>
          <w:fldChar w:fldCharType="separate"/>
        </w:r>
        <w:r>
          <w:rPr>
            <w:webHidden/>
          </w:rPr>
          <w:t>42</w:t>
        </w:r>
        <w:r>
          <w:rPr>
            <w:webHidden/>
          </w:rPr>
          <w:fldChar w:fldCharType="end"/>
        </w:r>
      </w:hyperlink>
    </w:p>
    <w:p w14:paraId="4E3FB12C" w14:textId="3FF54CB2" w:rsidR="000B01B7" w:rsidRDefault="000B01B7">
      <w:pPr>
        <w:pStyle w:val="TOC2"/>
        <w:rPr>
          <w:rFonts w:asciiTheme="minorHAnsi" w:eastAsiaTheme="minorEastAsia" w:hAnsiTheme="minorHAnsi" w:cstheme="minorBidi"/>
          <w:sz w:val="22"/>
          <w:szCs w:val="22"/>
          <w:lang w:eastAsia="zh-CN"/>
        </w:rPr>
      </w:pPr>
      <w:hyperlink w:anchor="_Toc108385993" w:history="1">
        <w:r w:rsidRPr="00B70BA7">
          <w:rPr>
            <w:rStyle w:val="Hyperlink"/>
          </w:rPr>
          <w:t>5.1. Optical Path Computation</w:t>
        </w:r>
        <w:r>
          <w:rPr>
            <w:webHidden/>
          </w:rPr>
          <w:tab/>
        </w:r>
        <w:r>
          <w:rPr>
            <w:webHidden/>
          </w:rPr>
          <w:fldChar w:fldCharType="begin"/>
        </w:r>
        <w:r>
          <w:rPr>
            <w:webHidden/>
          </w:rPr>
          <w:instrText xml:space="preserve"> PAGEREF _Toc108385993 \h </w:instrText>
        </w:r>
        <w:r>
          <w:rPr>
            <w:webHidden/>
          </w:rPr>
        </w:r>
        <w:r>
          <w:rPr>
            <w:webHidden/>
          </w:rPr>
          <w:fldChar w:fldCharType="separate"/>
        </w:r>
        <w:r>
          <w:rPr>
            <w:webHidden/>
          </w:rPr>
          <w:t>44</w:t>
        </w:r>
        <w:r>
          <w:rPr>
            <w:webHidden/>
          </w:rPr>
          <w:fldChar w:fldCharType="end"/>
        </w:r>
      </w:hyperlink>
    </w:p>
    <w:p w14:paraId="7C7CC830" w14:textId="78F11EFE" w:rsidR="000B01B7" w:rsidRDefault="000B01B7">
      <w:pPr>
        <w:pStyle w:val="TOC2"/>
        <w:rPr>
          <w:rFonts w:asciiTheme="minorHAnsi" w:eastAsiaTheme="minorEastAsia" w:hAnsiTheme="minorHAnsi" w:cstheme="minorBidi"/>
          <w:sz w:val="22"/>
          <w:szCs w:val="22"/>
          <w:lang w:eastAsia="zh-CN"/>
        </w:rPr>
      </w:pPr>
      <w:hyperlink w:anchor="_Toc108385994" w:history="1">
        <w:r w:rsidRPr="00B70BA7">
          <w:rPr>
            <w:rStyle w:val="Hyperlink"/>
          </w:rPr>
          <w:t>5.2. Multi-layer IP link Setup</w:t>
        </w:r>
        <w:r>
          <w:rPr>
            <w:webHidden/>
          </w:rPr>
          <w:tab/>
        </w:r>
        <w:r>
          <w:rPr>
            <w:webHidden/>
          </w:rPr>
          <w:fldChar w:fldCharType="begin"/>
        </w:r>
        <w:r>
          <w:rPr>
            <w:webHidden/>
          </w:rPr>
          <w:instrText xml:space="preserve"> PAGEREF _Toc108385994 \h </w:instrText>
        </w:r>
        <w:r>
          <w:rPr>
            <w:webHidden/>
          </w:rPr>
        </w:r>
        <w:r>
          <w:rPr>
            <w:webHidden/>
          </w:rPr>
          <w:fldChar w:fldCharType="separate"/>
        </w:r>
        <w:r>
          <w:rPr>
            <w:webHidden/>
          </w:rPr>
          <w:t>45</w:t>
        </w:r>
        <w:r>
          <w:rPr>
            <w:webHidden/>
          </w:rPr>
          <w:fldChar w:fldCharType="end"/>
        </w:r>
      </w:hyperlink>
    </w:p>
    <w:p w14:paraId="5A18C628" w14:textId="57FB6826" w:rsidR="000B01B7" w:rsidRDefault="000B01B7">
      <w:pPr>
        <w:pStyle w:val="TOC3"/>
        <w:rPr>
          <w:rFonts w:asciiTheme="minorHAnsi" w:eastAsiaTheme="minorEastAsia" w:hAnsiTheme="minorHAnsi" w:cstheme="minorBidi"/>
          <w:sz w:val="22"/>
          <w:szCs w:val="22"/>
          <w:lang w:eastAsia="zh-CN"/>
        </w:rPr>
      </w:pPr>
      <w:hyperlink w:anchor="_Toc108385995" w:history="1">
        <w:r w:rsidRPr="00B70BA7">
          <w:rPr>
            <w:rStyle w:val="Hyperlink"/>
          </w:rPr>
          <w:t>5.2.1. Multi-layer LAG setup</w:t>
        </w:r>
        <w:r>
          <w:rPr>
            <w:webHidden/>
          </w:rPr>
          <w:tab/>
        </w:r>
        <w:r>
          <w:rPr>
            <w:webHidden/>
          </w:rPr>
          <w:fldChar w:fldCharType="begin"/>
        </w:r>
        <w:r>
          <w:rPr>
            <w:webHidden/>
          </w:rPr>
          <w:instrText xml:space="preserve"> PAGEREF _Toc108385995 \h </w:instrText>
        </w:r>
        <w:r>
          <w:rPr>
            <w:webHidden/>
          </w:rPr>
        </w:r>
        <w:r>
          <w:rPr>
            <w:webHidden/>
          </w:rPr>
          <w:fldChar w:fldCharType="separate"/>
        </w:r>
        <w:r>
          <w:rPr>
            <w:webHidden/>
          </w:rPr>
          <w:t>47</w:t>
        </w:r>
        <w:r>
          <w:rPr>
            <w:webHidden/>
          </w:rPr>
          <w:fldChar w:fldCharType="end"/>
        </w:r>
      </w:hyperlink>
    </w:p>
    <w:p w14:paraId="0376DBF4" w14:textId="26A82C8A" w:rsidR="000B01B7" w:rsidRDefault="000B01B7">
      <w:pPr>
        <w:pStyle w:val="TOC3"/>
        <w:rPr>
          <w:rFonts w:asciiTheme="minorHAnsi" w:eastAsiaTheme="minorEastAsia" w:hAnsiTheme="minorHAnsi" w:cstheme="minorBidi"/>
          <w:sz w:val="22"/>
          <w:szCs w:val="22"/>
          <w:lang w:eastAsia="zh-CN"/>
        </w:rPr>
      </w:pPr>
      <w:hyperlink w:anchor="_Toc108385996" w:history="1">
        <w:r w:rsidRPr="00B70BA7">
          <w:rPr>
            <w:rStyle w:val="Hyperlink"/>
          </w:rPr>
          <w:t>5.2.2. Multi-layer LAG update</w:t>
        </w:r>
        <w:r>
          <w:rPr>
            <w:webHidden/>
          </w:rPr>
          <w:tab/>
        </w:r>
        <w:r>
          <w:rPr>
            <w:webHidden/>
          </w:rPr>
          <w:fldChar w:fldCharType="begin"/>
        </w:r>
        <w:r>
          <w:rPr>
            <w:webHidden/>
          </w:rPr>
          <w:instrText xml:space="preserve"> PAGEREF _Toc108385996 \h </w:instrText>
        </w:r>
        <w:r>
          <w:rPr>
            <w:webHidden/>
          </w:rPr>
        </w:r>
        <w:r>
          <w:rPr>
            <w:webHidden/>
          </w:rPr>
          <w:fldChar w:fldCharType="separate"/>
        </w:r>
        <w:r>
          <w:rPr>
            <w:webHidden/>
          </w:rPr>
          <w:t>47</w:t>
        </w:r>
        <w:r>
          <w:rPr>
            <w:webHidden/>
          </w:rPr>
          <w:fldChar w:fldCharType="end"/>
        </w:r>
      </w:hyperlink>
    </w:p>
    <w:p w14:paraId="01E0D6F1" w14:textId="0F204B73" w:rsidR="000B01B7" w:rsidRDefault="000B01B7">
      <w:pPr>
        <w:pStyle w:val="TOC3"/>
        <w:rPr>
          <w:rFonts w:asciiTheme="minorHAnsi" w:eastAsiaTheme="minorEastAsia" w:hAnsiTheme="minorHAnsi" w:cstheme="minorBidi"/>
          <w:sz w:val="22"/>
          <w:szCs w:val="22"/>
          <w:lang w:eastAsia="zh-CN"/>
        </w:rPr>
      </w:pPr>
      <w:hyperlink w:anchor="_Toc108385997" w:history="1">
        <w:r w:rsidRPr="00B70BA7">
          <w:rPr>
            <w:rStyle w:val="Hyperlink"/>
          </w:rPr>
          <w:t>5.2.3. Multi-layer SRLG configuration</w:t>
        </w:r>
        <w:r>
          <w:rPr>
            <w:webHidden/>
          </w:rPr>
          <w:tab/>
        </w:r>
        <w:r>
          <w:rPr>
            <w:webHidden/>
          </w:rPr>
          <w:fldChar w:fldCharType="begin"/>
        </w:r>
        <w:r>
          <w:rPr>
            <w:webHidden/>
          </w:rPr>
          <w:instrText xml:space="preserve"> PAGEREF _Toc108385997 \h </w:instrText>
        </w:r>
        <w:r>
          <w:rPr>
            <w:webHidden/>
          </w:rPr>
        </w:r>
        <w:r>
          <w:rPr>
            <w:webHidden/>
          </w:rPr>
          <w:fldChar w:fldCharType="separate"/>
        </w:r>
        <w:r>
          <w:rPr>
            <w:webHidden/>
          </w:rPr>
          <w:t>48</w:t>
        </w:r>
        <w:r>
          <w:rPr>
            <w:webHidden/>
          </w:rPr>
          <w:fldChar w:fldCharType="end"/>
        </w:r>
      </w:hyperlink>
    </w:p>
    <w:p w14:paraId="29A290FA" w14:textId="719C1CBE" w:rsidR="000B01B7" w:rsidRDefault="000B01B7">
      <w:pPr>
        <w:pStyle w:val="TOC2"/>
        <w:rPr>
          <w:rFonts w:asciiTheme="minorHAnsi" w:eastAsiaTheme="minorEastAsia" w:hAnsiTheme="minorHAnsi" w:cstheme="minorBidi"/>
          <w:sz w:val="22"/>
          <w:szCs w:val="22"/>
          <w:lang w:eastAsia="zh-CN"/>
        </w:rPr>
      </w:pPr>
      <w:hyperlink w:anchor="_Toc108385998" w:history="1">
        <w:r w:rsidRPr="00B70BA7">
          <w:rPr>
            <w:rStyle w:val="Hyperlink"/>
          </w:rPr>
          <w:t>5.3. TE Path Setup and Update</w:t>
        </w:r>
        <w:r>
          <w:rPr>
            <w:webHidden/>
          </w:rPr>
          <w:tab/>
        </w:r>
        <w:r>
          <w:rPr>
            <w:webHidden/>
          </w:rPr>
          <w:fldChar w:fldCharType="begin"/>
        </w:r>
        <w:r>
          <w:rPr>
            <w:webHidden/>
          </w:rPr>
          <w:instrText xml:space="preserve"> PAGEREF _Toc108385998 \h </w:instrText>
        </w:r>
        <w:r>
          <w:rPr>
            <w:webHidden/>
          </w:rPr>
        </w:r>
        <w:r>
          <w:rPr>
            <w:webHidden/>
          </w:rPr>
          <w:fldChar w:fldCharType="separate"/>
        </w:r>
        <w:r>
          <w:rPr>
            <w:webHidden/>
          </w:rPr>
          <w:t>48</w:t>
        </w:r>
        <w:r>
          <w:rPr>
            <w:webHidden/>
          </w:rPr>
          <w:fldChar w:fldCharType="end"/>
        </w:r>
      </w:hyperlink>
    </w:p>
    <w:p w14:paraId="5CA08DDA" w14:textId="2C4A51A7" w:rsidR="000B01B7" w:rsidRDefault="000B01B7">
      <w:pPr>
        <w:pStyle w:val="TOC1"/>
        <w:rPr>
          <w:rFonts w:asciiTheme="minorHAnsi" w:eastAsiaTheme="minorEastAsia" w:hAnsiTheme="minorHAnsi" w:cstheme="minorBidi"/>
          <w:sz w:val="22"/>
          <w:szCs w:val="22"/>
          <w:lang w:eastAsia="zh-CN"/>
        </w:rPr>
      </w:pPr>
      <w:hyperlink w:anchor="_Toc108385999" w:history="1">
        <w:r w:rsidRPr="00B70BA7">
          <w:rPr>
            <w:rStyle w:val="Hyperlink"/>
          </w:rPr>
          <w:t>6. Conclusions</w:t>
        </w:r>
        <w:r>
          <w:rPr>
            <w:webHidden/>
          </w:rPr>
          <w:tab/>
        </w:r>
        <w:r>
          <w:rPr>
            <w:webHidden/>
          </w:rPr>
          <w:fldChar w:fldCharType="begin"/>
        </w:r>
        <w:r>
          <w:rPr>
            <w:webHidden/>
          </w:rPr>
          <w:instrText xml:space="preserve"> PAGEREF _Toc108385999 \h </w:instrText>
        </w:r>
        <w:r>
          <w:rPr>
            <w:webHidden/>
          </w:rPr>
        </w:r>
        <w:r>
          <w:rPr>
            <w:webHidden/>
          </w:rPr>
          <w:fldChar w:fldCharType="separate"/>
        </w:r>
        <w:r>
          <w:rPr>
            <w:webHidden/>
          </w:rPr>
          <w:t>49</w:t>
        </w:r>
        <w:r>
          <w:rPr>
            <w:webHidden/>
          </w:rPr>
          <w:fldChar w:fldCharType="end"/>
        </w:r>
      </w:hyperlink>
    </w:p>
    <w:p w14:paraId="166EDC88" w14:textId="71F720E6" w:rsidR="000B01B7" w:rsidRDefault="000B01B7">
      <w:pPr>
        <w:pStyle w:val="TOC1"/>
        <w:rPr>
          <w:rFonts w:asciiTheme="minorHAnsi" w:eastAsiaTheme="minorEastAsia" w:hAnsiTheme="minorHAnsi" w:cstheme="minorBidi"/>
          <w:sz w:val="22"/>
          <w:szCs w:val="22"/>
          <w:lang w:eastAsia="zh-CN"/>
        </w:rPr>
      </w:pPr>
      <w:hyperlink w:anchor="_Toc108386000" w:history="1">
        <w:r w:rsidRPr="00B70BA7">
          <w:rPr>
            <w:rStyle w:val="Hyperlink"/>
          </w:rPr>
          <w:t>7. Security Considerations</w:t>
        </w:r>
        <w:r>
          <w:rPr>
            <w:webHidden/>
          </w:rPr>
          <w:tab/>
        </w:r>
        <w:r>
          <w:rPr>
            <w:webHidden/>
          </w:rPr>
          <w:fldChar w:fldCharType="begin"/>
        </w:r>
        <w:r>
          <w:rPr>
            <w:webHidden/>
          </w:rPr>
          <w:instrText xml:space="preserve"> PAGEREF _Toc108386000 \h </w:instrText>
        </w:r>
        <w:r>
          <w:rPr>
            <w:webHidden/>
          </w:rPr>
        </w:r>
        <w:r>
          <w:rPr>
            <w:webHidden/>
          </w:rPr>
          <w:fldChar w:fldCharType="separate"/>
        </w:r>
        <w:r>
          <w:rPr>
            <w:webHidden/>
          </w:rPr>
          <w:t>50</w:t>
        </w:r>
        <w:r>
          <w:rPr>
            <w:webHidden/>
          </w:rPr>
          <w:fldChar w:fldCharType="end"/>
        </w:r>
      </w:hyperlink>
    </w:p>
    <w:p w14:paraId="360F1C4F" w14:textId="6720536A" w:rsidR="000B01B7" w:rsidRDefault="000B01B7">
      <w:pPr>
        <w:pStyle w:val="TOC1"/>
        <w:rPr>
          <w:rFonts w:asciiTheme="minorHAnsi" w:eastAsiaTheme="minorEastAsia" w:hAnsiTheme="minorHAnsi" w:cstheme="minorBidi"/>
          <w:sz w:val="22"/>
          <w:szCs w:val="22"/>
          <w:lang w:eastAsia="zh-CN"/>
        </w:rPr>
      </w:pPr>
      <w:hyperlink w:anchor="_Toc108386001" w:history="1">
        <w:r w:rsidRPr="00B70BA7">
          <w:rPr>
            <w:rStyle w:val="Hyperlink"/>
          </w:rPr>
          <w:t>8. Operational Considerations</w:t>
        </w:r>
        <w:r>
          <w:rPr>
            <w:webHidden/>
          </w:rPr>
          <w:tab/>
        </w:r>
        <w:r>
          <w:rPr>
            <w:webHidden/>
          </w:rPr>
          <w:fldChar w:fldCharType="begin"/>
        </w:r>
        <w:r>
          <w:rPr>
            <w:webHidden/>
          </w:rPr>
          <w:instrText xml:space="preserve"> PAGEREF _Toc108386001 \h </w:instrText>
        </w:r>
        <w:r>
          <w:rPr>
            <w:webHidden/>
          </w:rPr>
        </w:r>
        <w:r>
          <w:rPr>
            <w:webHidden/>
          </w:rPr>
          <w:fldChar w:fldCharType="separate"/>
        </w:r>
        <w:r>
          <w:rPr>
            <w:webHidden/>
          </w:rPr>
          <w:t>50</w:t>
        </w:r>
        <w:r>
          <w:rPr>
            <w:webHidden/>
          </w:rPr>
          <w:fldChar w:fldCharType="end"/>
        </w:r>
      </w:hyperlink>
    </w:p>
    <w:p w14:paraId="7CBDC070" w14:textId="1458E6C0" w:rsidR="000B01B7" w:rsidRDefault="000B01B7">
      <w:pPr>
        <w:pStyle w:val="TOC1"/>
        <w:rPr>
          <w:rFonts w:asciiTheme="minorHAnsi" w:eastAsiaTheme="minorEastAsia" w:hAnsiTheme="minorHAnsi" w:cstheme="minorBidi"/>
          <w:sz w:val="22"/>
          <w:szCs w:val="22"/>
          <w:lang w:eastAsia="zh-CN"/>
        </w:rPr>
      </w:pPr>
      <w:hyperlink w:anchor="_Toc108386002" w:history="1">
        <w:r w:rsidRPr="00B70BA7">
          <w:rPr>
            <w:rStyle w:val="Hyperlink"/>
          </w:rPr>
          <w:t>9. IANA Considerations</w:t>
        </w:r>
        <w:r>
          <w:rPr>
            <w:webHidden/>
          </w:rPr>
          <w:tab/>
        </w:r>
        <w:r>
          <w:rPr>
            <w:webHidden/>
          </w:rPr>
          <w:fldChar w:fldCharType="begin"/>
        </w:r>
        <w:r>
          <w:rPr>
            <w:webHidden/>
          </w:rPr>
          <w:instrText xml:space="preserve"> PAGEREF _Toc108386002 \h </w:instrText>
        </w:r>
        <w:r>
          <w:rPr>
            <w:webHidden/>
          </w:rPr>
        </w:r>
        <w:r>
          <w:rPr>
            <w:webHidden/>
          </w:rPr>
          <w:fldChar w:fldCharType="separate"/>
        </w:r>
        <w:r>
          <w:rPr>
            <w:webHidden/>
          </w:rPr>
          <w:t>50</w:t>
        </w:r>
        <w:r>
          <w:rPr>
            <w:webHidden/>
          </w:rPr>
          <w:fldChar w:fldCharType="end"/>
        </w:r>
      </w:hyperlink>
    </w:p>
    <w:p w14:paraId="168C7C4E" w14:textId="195DD553" w:rsidR="000B01B7" w:rsidRDefault="000B01B7">
      <w:pPr>
        <w:pStyle w:val="TOC1"/>
        <w:rPr>
          <w:rFonts w:asciiTheme="minorHAnsi" w:eastAsiaTheme="minorEastAsia" w:hAnsiTheme="minorHAnsi" w:cstheme="minorBidi"/>
          <w:sz w:val="22"/>
          <w:szCs w:val="22"/>
          <w:lang w:eastAsia="zh-CN"/>
        </w:rPr>
      </w:pPr>
      <w:hyperlink w:anchor="_Toc108386003" w:history="1">
        <w:r w:rsidRPr="00B70BA7">
          <w:rPr>
            <w:rStyle w:val="Hyperlink"/>
          </w:rPr>
          <w:t>10. References</w:t>
        </w:r>
        <w:r>
          <w:rPr>
            <w:webHidden/>
          </w:rPr>
          <w:tab/>
        </w:r>
        <w:r>
          <w:rPr>
            <w:webHidden/>
          </w:rPr>
          <w:fldChar w:fldCharType="begin"/>
        </w:r>
        <w:r>
          <w:rPr>
            <w:webHidden/>
          </w:rPr>
          <w:instrText xml:space="preserve"> PAGEREF _Toc108386003 \h </w:instrText>
        </w:r>
        <w:r>
          <w:rPr>
            <w:webHidden/>
          </w:rPr>
        </w:r>
        <w:r>
          <w:rPr>
            <w:webHidden/>
          </w:rPr>
          <w:fldChar w:fldCharType="separate"/>
        </w:r>
        <w:r>
          <w:rPr>
            <w:webHidden/>
          </w:rPr>
          <w:t>50</w:t>
        </w:r>
        <w:r>
          <w:rPr>
            <w:webHidden/>
          </w:rPr>
          <w:fldChar w:fldCharType="end"/>
        </w:r>
      </w:hyperlink>
    </w:p>
    <w:p w14:paraId="26897A4E" w14:textId="3E6554FD" w:rsidR="000B01B7" w:rsidRDefault="000B01B7">
      <w:pPr>
        <w:pStyle w:val="TOC2"/>
        <w:rPr>
          <w:rFonts w:asciiTheme="minorHAnsi" w:eastAsiaTheme="minorEastAsia" w:hAnsiTheme="minorHAnsi" w:cstheme="minorBidi"/>
          <w:sz w:val="22"/>
          <w:szCs w:val="22"/>
          <w:lang w:eastAsia="zh-CN"/>
        </w:rPr>
      </w:pPr>
      <w:hyperlink w:anchor="_Toc108386004" w:history="1">
        <w:r w:rsidRPr="00B70BA7">
          <w:rPr>
            <w:rStyle w:val="Hyperlink"/>
          </w:rPr>
          <w:t>10.1. Normative References</w:t>
        </w:r>
        <w:r>
          <w:rPr>
            <w:webHidden/>
          </w:rPr>
          <w:tab/>
        </w:r>
        <w:r>
          <w:rPr>
            <w:webHidden/>
          </w:rPr>
          <w:fldChar w:fldCharType="begin"/>
        </w:r>
        <w:r>
          <w:rPr>
            <w:webHidden/>
          </w:rPr>
          <w:instrText xml:space="preserve"> PAGEREF _Toc108386004 \h </w:instrText>
        </w:r>
        <w:r>
          <w:rPr>
            <w:webHidden/>
          </w:rPr>
        </w:r>
        <w:r>
          <w:rPr>
            <w:webHidden/>
          </w:rPr>
          <w:fldChar w:fldCharType="separate"/>
        </w:r>
        <w:r>
          <w:rPr>
            <w:webHidden/>
          </w:rPr>
          <w:t>50</w:t>
        </w:r>
        <w:r>
          <w:rPr>
            <w:webHidden/>
          </w:rPr>
          <w:fldChar w:fldCharType="end"/>
        </w:r>
      </w:hyperlink>
    </w:p>
    <w:p w14:paraId="0325BE22" w14:textId="28D1FA50" w:rsidR="000B01B7" w:rsidRDefault="000B01B7">
      <w:pPr>
        <w:pStyle w:val="TOC2"/>
        <w:rPr>
          <w:rFonts w:asciiTheme="minorHAnsi" w:eastAsiaTheme="minorEastAsia" w:hAnsiTheme="minorHAnsi" w:cstheme="minorBidi"/>
          <w:sz w:val="22"/>
          <w:szCs w:val="22"/>
          <w:lang w:eastAsia="zh-CN"/>
        </w:rPr>
      </w:pPr>
      <w:hyperlink w:anchor="_Toc108386005" w:history="1">
        <w:r w:rsidRPr="00B70BA7">
          <w:rPr>
            <w:rStyle w:val="Hyperlink"/>
          </w:rPr>
          <w:t>10.2. Informative References</w:t>
        </w:r>
        <w:r>
          <w:rPr>
            <w:webHidden/>
          </w:rPr>
          <w:tab/>
        </w:r>
        <w:r>
          <w:rPr>
            <w:webHidden/>
          </w:rPr>
          <w:fldChar w:fldCharType="begin"/>
        </w:r>
        <w:r>
          <w:rPr>
            <w:webHidden/>
          </w:rPr>
          <w:instrText xml:space="preserve"> PAGEREF _Toc108386005 \h </w:instrText>
        </w:r>
        <w:r>
          <w:rPr>
            <w:webHidden/>
          </w:rPr>
        </w:r>
        <w:r>
          <w:rPr>
            <w:webHidden/>
          </w:rPr>
          <w:fldChar w:fldCharType="separate"/>
        </w:r>
        <w:r>
          <w:rPr>
            <w:webHidden/>
          </w:rPr>
          <w:t>52</w:t>
        </w:r>
        <w:r>
          <w:rPr>
            <w:webHidden/>
          </w:rPr>
          <w:fldChar w:fldCharType="end"/>
        </w:r>
      </w:hyperlink>
    </w:p>
    <w:p w14:paraId="59FBCFE1" w14:textId="03B7CDCF" w:rsidR="000B01B7" w:rsidRDefault="000B01B7">
      <w:pPr>
        <w:pStyle w:val="TOC1"/>
        <w:tabs>
          <w:tab w:val="left" w:pos="2592"/>
        </w:tabs>
        <w:rPr>
          <w:rFonts w:asciiTheme="minorHAnsi" w:eastAsiaTheme="minorEastAsia" w:hAnsiTheme="minorHAnsi" w:cstheme="minorBidi"/>
          <w:sz w:val="22"/>
          <w:szCs w:val="22"/>
          <w:lang w:eastAsia="zh-CN"/>
        </w:rPr>
      </w:pPr>
      <w:hyperlink w:anchor="_Toc108386006" w:history="1">
        <w:r w:rsidRPr="00B70BA7">
          <w:rPr>
            <w:rStyle w:val="Hyperlink"/>
          </w:rPr>
          <w:t>Appendix A.</w:t>
        </w:r>
        <w:r>
          <w:rPr>
            <w:rFonts w:asciiTheme="minorHAnsi" w:eastAsiaTheme="minorEastAsia" w:hAnsiTheme="minorHAnsi" w:cstheme="minorBidi"/>
            <w:sz w:val="22"/>
            <w:szCs w:val="22"/>
            <w:lang w:eastAsia="zh-CN"/>
          </w:rPr>
          <w:tab/>
        </w:r>
        <w:r w:rsidRPr="00B70BA7">
          <w:rPr>
            <w:rStyle w:val="Hyperlink"/>
          </w:rPr>
          <w:t>OSS/Orchestration Layer</w:t>
        </w:r>
        <w:r>
          <w:rPr>
            <w:webHidden/>
          </w:rPr>
          <w:tab/>
        </w:r>
        <w:r>
          <w:rPr>
            <w:webHidden/>
          </w:rPr>
          <w:fldChar w:fldCharType="begin"/>
        </w:r>
        <w:r>
          <w:rPr>
            <w:webHidden/>
          </w:rPr>
          <w:instrText xml:space="preserve"> PAGEREF _Toc108386006 \h </w:instrText>
        </w:r>
        <w:r>
          <w:rPr>
            <w:webHidden/>
          </w:rPr>
        </w:r>
        <w:r>
          <w:rPr>
            <w:webHidden/>
          </w:rPr>
          <w:fldChar w:fldCharType="separate"/>
        </w:r>
        <w:r>
          <w:rPr>
            <w:webHidden/>
          </w:rPr>
          <w:t>55</w:t>
        </w:r>
        <w:r>
          <w:rPr>
            <w:webHidden/>
          </w:rPr>
          <w:fldChar w:fldCharType="end"/>
        </w:r>
      </w:hyperlink>
    </w:p>
    <w:p w14:paraId="2C62C70E" w14:textId="57A6F911" w:rsidR="000B01B7" w:rsidRDefault="000B01B7">
      <w:pPr>
        <w:pStyle w:val="TOC2"/>
        <w:tabs>
          <w:tab w:val="left" w:pos="1728"/>
        </w:tabs>
        <w:rPr>
          <w:rFonts w:asciiTheme="minorHAnsi" w:eastAsiaTheme="minorEastAsia" w:hAnsiTheme="minorHAnsi" w:cstheme="minorBidi"/>
          <w:sz w:val="22"/>
          <w:szCs w:val="22"/>
          <w:lang w:eastAsia="zh-CN"/>
        </w:rPr>
      </w:pPr>
      <w:hyperlink w:anchor="_Toc108386007" w:history="1">
        <w:r w:rsidRPr="00B70BA7">
          <w:rPr>
            <w:rStyle w:val="Hyperlink"/>
          </w:rPr>
          <w:t>A.1.</w:t>
        </w:r>
        <w:r>
          <w:rPr>
            <w:rFonts w:asciiTheme="minorHAnsi" w:eastAsiaTheme="minorEastAsia" w:hAnsiTheme="minorHAnsi" w:cstheme="minorBidi"/>
            <w:sz w:val="22"/>
            <w:szCs w:val="22"/>
            <w:lang w:eastAsia="zh-CN"/>
          </w:rPr>
          <w:tab/>
        </w:r>
        <w:r w:rsidRPr="00B70BA7">
          <w:rPr>
            <w:rStyle w:val="Hyperlink"/>
          </w:rPr>
          <w:t>MDSC NBI</w:t>
        </w:r>
        <w:r>
          <w:rPr>
            <w:webHidden/>
          </w:rPr>
          <w:tab/>
        </w:r>
        <w:r>
          <w:rPr>
            <w:webHidden/>
          </w:rPr>
          <w:fldChar w:fldCharType="begin"/>
        </w:r>
        <w:r>
          <w:rPr>
            <w:webHidden/>
          </w:rPr>
          <w:instrText xml:space="preserve"> PAGEREF _Toc108386007 \h </w:instrText>
        </w:r>
        <w:r>
          <w:rPr>
            <w:webHidden/>
          </w:rPr>
        </w:r>
        <w:r>
          <w:rPr>
            <w:webHidden/>
          </w:rPr>
          <w:fldChar w:fldCharType="separate"/>
        </w:r>
        <w:r>
          <w:rPr>
            <w:webHidden/>
          </w:rPr>
          <w:t>55</w:t>
        </w:r>
        <w:r>
          <w:rPr>
            <w:webHidden/>
          </w:rPr>
          <w:fldChar w:fldCharType="end"/>
        </w:r>
      </w:hyperlink>
    </w:p>
    <w:p w14:paraId="647B262C" w14:textId="636E702C" w:rsidR="000B01B7" w:rsidRDefault="000B01B7">
      <w:pPr>
        <w:pStyle w:val="TOC1"/>
        <w:tabs>
          <w:tab w:val="left" w:pos="2592"/>
        </w:tabs>
        <w:rPr>
          <w:rFonts w:asciiTheme="minorHAnsi" w:eastAsiaTheme="minorEastAsia" w:hAnsiTheme="minorHAnsi" w:cstheme="minorBidi"/>
          <w:sz w:val="22"/>
          <w:szCs w:val="22"/>
          <w:lang w:eastAsia="zh-CN"/>
        </w:rPr>
      </w:pPr>
      <w:hyperlink w:anchor="_Toc108386008" w:history="1">
        <w:r w:rsidRPr="00B70BA7">
          <w:rPr>
            <w:rStyle w:val="Hyperlink"/>
          </w:rPr>
          <w:t>Appendix B.</w:t>
        </w:r>
        <w:r>
          <w:rPr>
            <w:rFonts w:asciiTheme="minorHAnsi" w:eastAsiaTheme="minorEastAsia" w:hAnsiTheme="minorHAnsi" w:cstheme="minorBidi"/>
            <w:sz w:val="22"/>
            <w:szCs w:val="22"/>
            <w:lang w:eastAsia="zh-CN"/>
          </w:rPr>
          <w:tab/>
        </w:r>
        <w:r w:rsidRPr="00B70BA7">
          <w:rPr>
            <w:rStyle w:val="Hyperlink"/>
          </w:rPr>
          <w:t>Multi-layer and multi-domain resiliency</w:t>
        </w:r>
        <w:r>
          <w:rPr>
            <w:webHidden/>
          </w:rPr>
          <w:tab/>
        </w:r>
        <w:r>
          <w:rPr>
            <w:webHidden/>
          </w:rPr>
          <w:fldChar w:fldCharType="begin"/>
        </w:r>
        <w:r>
          <w:rPr>
            <w:webHidden/>
          </w:rPr>
          <w:instrText xml:space="preserve"> PAGEREF _Toc108386008 \h </w:instrText>
        </w:r>
        <w:r>
          <w:rPr>
            <w:webHidden/>
          </w:rPr>
        </w:r>
        <w:r>
          <w:rPr>
            <w:webHidden/>
          </w:rPr>
          <w:fldChar w:fldCharType="separate"/>
        </w:r>
        <w:r>
          <w:rPr>
            <w:webHidden/>
          </w:rPr>
          <w:t>58</w:t>
        </w:r>
        <w:r>
          <w:rPr>
            <w:webHidden/>
          </w:rPr>
          <w:fldChar w:fldCharType="end"/>
        </w:r>
      </w:hyperlink>
    </w:p>
    <w:p w14:paraId="637447C4" w14:textId="377E96E1" w:rsidR="000B01B7" w:rsidRDefault="000B01B7">
      <w:pPr>
        <w:pStyle w:val="TOC2"/>
        <w:tabs>
          <w:tab w:val="left" w:pos="1728"/>
        </w:tabs>
        <w:rPr>
          <w:rFonts w:asciiTheme="minorHAnsi" w:eastAsiaTheme="minorEastAsia" w:hAnsiTheme="minorHAnsi" w:cstheme="minorBidi"/>
          <w:sz w:val="22"/>
          <w:szCs w:val="22"/>
          <w:lang w:eastAsia="zh-CN"/>
        </w:rPr>
      </w:pPr>
      <w:hyperlink w:anchor="_Toc108386009" w:history="1">
        <w:r w:rsidRPr="00B70BA7">
          <w:rPr>
            <w:rStyle w:val="Hyperlink"/>
          </w:rPr>
          <w:t>B.1.</w:t>
        </w:r>
        <w:r>
          <w:rPr>
            <w:rFonts w:asciiTheme="minorHAnsi" w:eastAsiaTheme="minorEastAsia" w:hAnsiTheme="minorHAnsi" w:cstheme="minorBidi"/>
            <w:sz w:val="22"/>
            <w:szCs w:val="22"/>
            <w:lang w:eastAsia="zh-CN"/>
          </w:rPr>
          <w:tab/>
        </w:r>
        <w:r w:rsidRPr="00B70BA7">
          <w:rPr>
            <w:rStyle w:val="Hyperlink"/>
          </w:rPr>
          <w:t>Maintenance Window</w:t>
        </w:r>
        <w:r>
          <w:rPr>
            <w:webHidden/>
          </w:rPr>
          <w:tab/>
        </w:r>
        <w:r>
          <w:rPr>
            <w:webHidden/>
          </w:rPr>
          <w:fldChar w:fldCharType="begin"/>
        </w:r>
        <w:r>
          <w:rPr>
            <w:webHidden/>
          </w:rPr>
          <w:instrText xml:space="preserve"> PAGEREF _Toc108386009 \h </w:instrText>
        </w:r>
        <w:r>
          <w:rPr>
            <w:webHidden/>
          </w:rPr>
        </w:r>
        <w:r>
          <w:rPr>
            <w:webHidden/>
          </w:rPr>
          <w:fldChar w:fldCharType="separate"/>
        </w:r>
        <w:r>
          <w:rPr>
            <w:webHidden/>
          </w:rPr>
          <w:t>58</w:t>
        </w:r>
        <w:r>
          <w:rPr>
            <w:webHidden/>
          </w:rPr>
          <w:fldChar w:fldCharType="end"/>
        </w:r>
      </w:hyperlink>
    </w:p>
    <w:p w14:paraId="7EF2059D" w14:textId="4F94C662" w:rsidR="000B01B7" w:rsidRDefault="000B01B7">
      <w:pPr>
        <w:pStyle w:val="TOC2"/>
        <w:tabs>
          <w:tab w:val="left" w:pos="1728"/>
        </w:tabs>
        <w:rPr>
          <w:rFonts w:asciiTheme="minorHAnsi" w:eastAsiaTheme="minorEastAsia" w:hAnsiTheme="minorHAnsi" w:cstheme="minorBidi"/>
          <w:sz w:val="22"/>
          <w:szCs w:val="22"/>
          <w:lang w:eastAsia="zh-CN"/>
        </w:rPr>
      </w:pPr>
      <w:hyperlink w:anchor="_Toc108386010" w:history="1">
        <w:r w:rsidRPr="00B70BA7">
          <w:rPr>
            <w:rStyle w:val="Hyperlink"/>
          </w:rPr>
          <w:t>B.2.</w:t>
        </w:r>
        <w:r>
          <w:rPr>
            <w:rFonts w:asciiTheme="minorHAnsi" w:eastAsiaTheme="minorEastAsia" w:hAnsiTheme="minorHAnsi" w:cstheme="minorBidi"/>
            <w:sz w:val="22"/>
            <w:szCs w:val="22"/>
            <w:lang w:eastAsia="zh-CN"/>
          </w:rPr>
          <w:tab/>
        </w:r>
        <w:r w:rsidRPr="00B70BA7">
          <w:rPr>
            <w:rStyle w:val="Hyperlink"/>
          </w:rPr>
          <w:t>Router port failure</w:t>
        </w:r>
        <w:r>
          <w:rPr>
            <w:webHidden/>
          </w:rPr>
          <w:tab/>
        </w:r>
        <w:r>
          <w:rPr>
            <w:webHidden/>
          </w:rPr>
          <w:fldChar w:fldCharType="begin"/>
        </w:r>
        <w:r>
          <w:rPr>
            <w:webHidden/>
          </w:rPr>
          <w:instrText xml:space="preserve"> PAGEREF _Toc108386010 \h </w:instrText>
        </w:r>
        <w:r>
          <w:rPr>
            <w:webHidden/>
          </w:rPr>
        </w:r>
        <w:r>
          <w:rPr>
            <w:webHidden/>
          </w:rPr>
          <w:fldChar w:fldCharType="separate"/>
        </w:r>
        <w:r>
          <w:rPr>
            <w:webHidden/>
          </w:rPr>
          <w:t>58</w:t>
        </w:r>
        <w:r>
          <w:rPr>
            <w:webHidden/>
          </w:rPr>
          <w:fldChar w:fldCharType="end"/>
        </w:r>
      </w:hyperlink>
    </w:p>
    <w:p w14:paraId="25CE48F4" w14:textId="60E28683" w:rsidR="000B01B7" w:rsidRDefault="000B01B7">
      <w:pPr>
        <w:pStyle w:val="TOC1"/>
        <w:rPr>
          <w:rFonts w:asciiTheme="minorHAnsi" w:eastAsiaTheme="minorEastAsia" w:hAnsiTheme="minorHAnsi" w:cstheme="minorBidi"/>
          <w:sz w:val="22"/>
          <w:szCs w:val="22"/>
          <w:lang w:eastAsia="zh-CN"/>
        </w:rPr>
      </w:pPr>
      <w:hyperlink w:anchor="_Toc108386011" w:history="1">
        <w:r w:rsidRPr="00B70BA7">
          <w:rPr>
            <w:rStyle w:val="Hyperlink"/>
          </w:rPr>
          <w:t>Acknowledgments</w:t>
        </w:r>
        <w:r>
          <w:rPr>
            <w:webHidden/>
          </w:rPr>
          <w:tab/>
        </w:r>
        <w:r>
          <w:rPr>
            <w:webHidden/>
          </w:rPr>
          <w:fldChar w:fldCharType="begin"/>
        </w:r>
        <w:r>
          <w:rPr>
            <w:webHidden/>
          </w:rPr>
          <w:instrText xml:space="preserve"> PAGEREF _Toc108386011 \h </w:instrText>
        </w:r>
        <w:r>
          <w:rPr>
            <w:webHidden/>
          </w:rPr>
        </w:r>
        <w:r>
          <w:rPr>
            <w:webHidden/>
          </w:rPr>
          <w:fldChar w:fldCharType="separate"/>
        </w:r>
        <w:r>
          <w:rPr>
            <w:webHidden/>
          </w:rPr>
          <w:t>59</w:t>
        </w:r>
        <w:r>
          <w:rPr>
            <w:webHidden/>
          </w:rPr>
          <w:fldChar w:fldCharType="end"/>
        </w:r>
      </w:hyperlink>
    </w:p>
    <w:p w14:paraId="75D18849" w14:textId="1DF4C2E9" w:rsidR="000B01B7" w:rsidRDefault="000B01B7">
      <w:pPr>
        <w:pStyle w:val="TOC1"/>
        <w:rPr>
          <w:rFonts w:asciiTheme="minorHAnsi" w:eastAsiaTheme="minorEastAsia" w:hAnsiTheme="minorHAnsi" w:cstheme="minorBidi"/>
          <w:sz w:val="22"/>
          <w:szCs w:val="22"/>
          <w:lang w:eastAsia="zh-CN"/>
        </w:rPr>
      </w:pPr>
      <w:hyperlink w:anchor="_Toc108386012" w:history="1">
        <w:r w:rsidRPr="00B70BA7">
          <w:rPr>
            <w:rStyle w:val="Hyperlink"/>
            <w:lang w:val="it-IT"/>
          </w:rPr>
          <w:t>Contributors</w:t>
        </w:r>
        <w:r>
          <w:rPr>
            <w:webHidden/>
          </w:rPr>
          <w:tab/>
        </w:r>
        <w:r>
          <w:rPr>
            <w:webHidden/>
          </w:rPr>
          <w:fldChar w:fldCharType="begin"/>
        </w:r>
        <w:r>
          <w:rPr>
            <w:webHidden/>
          </w:rPr>
          <w:instrText xml:space="preserve"> PAGEREF _Toc108386012 \h </w:instrText>
        </w:r>
        <w:r>
          <w:rPr>
            <w:webHidden/>
          </w:rPr>
        </w:r>
        <w:r>
          <w:rPr>
            <w:webHidden/>
          </w:rPr>
          <w:fldChar w:fldCharType="separate"/>
        </w:r>
        <w:r>
          <w:rPr>
            <w:webHidden/>
          </w:rPr>
          <w:t>59</w:t>
        </w:r>
        <w:r>
          <w:rPr>
            <w:webHidden/>
          </w:rPr>
          <w:fldChar w:fldCharType="end"/>
        </w:r>
      </w:hyperlink>
    </w:p>
    <w:p w14:paraId="02665BF3" w14:textId="2025161E" w:rsidR="000B01B7" w:rsidRDefault="000B01B7">
      <w:pPr>
        <w:pStyle w:val="TOC1"/>
        <w:rPr>
          <w:rFonts w:asciiTheme="minorHAnsi" w:eastAsiaTheme="minorEastAsia" w:hAnsiTheme="minorHAnsi" w:cstheme="minorBidi"/>
          <w:sz w:val="22"/>
          <w:szCs w:val="22"/>
          <w:lang w:eastAsia="zh-CN"/>
        </w:rPr>
      </w:pPr>
      <w:hyperlink w:anchor="_Toc108386013" w:history="1">
        <w:r w:rsidRPr="00B70BA7">
          <w:rPr>
            <w:rStyle w:val="Hyperlink"/>
          </w:rPr>
          <w:t>Authors’ Addresses</w:t>
        </w:r>
        <w:r>
          <w:rPr>
            <w:webHidden/>
          </w:rPr>
          <w:tab/>
        </w:r>
        <w:r>
          <w:rPr>
            <w:webHidden/>
          </w:rPr>
          <w:fldChar w:fldCharType="begin"/>
        </w:r>
        <w:r>
          <w:rPr>
            <w:webHidden/>
          </w:rPr>
          <w:instrText xml:space="preserve"> PAGEREF _Toc108386013 \h </w:instrText>
        </w:r>
        <w:r>
          <w:rPr>
            <w:webHidden/>
          </w:rPr>
        </w:r>
        <w:r>
          <w:rPr>
            <w:webHidden/>
          </w:rPr>
          <w:fldChar w:fldCharType="separate"/>
        </w:r>
        <w:r>
          <w:rPr>
            <w:webHidden/>
          </w:rPr>
          <w:t>61</w:t>
        </w:r>
        <w:r>
          <w:rPr>
            <w:webHidden/>
          </w:rPr>
          <w:fldChar w:fldCharType="end"/>
        </w:r>
      </w:hyperlink>
    </w:p>
    <w:p w14:paraId="1F42B326" w14:textId="0F8A2DFC"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1" w:name="_Toc53130233"/>
      <w:bookmarkStart w:id="2" w:name="_Toc108385964"/>
      <w:r w:rsidRPr="005254EF">
        <w:t>Introduction</w:t>
      </w:r>
      <w:bookmarkEnd w:id="1"/>
      <w:bookmarkEnd w:id="2"/>
    </w:p>
    <w:p w14:paraId="50A5593B" w14:textId="2F2EA937"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r w:rsidR="002078CE">
        <w:t xml:space="preserve">of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lastRenderedPageBreak/>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1E938B05"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w:t>
      </w:r>
      <w:r w:rsidR="00430647">
        <w:t>s</w:t>
      </w:r>
      <w:r w:rsidR="00A67ACD" w:rsidRPr="005C5912">
        <w:t>.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19A5F1A5" w14:textId="1397EC81" w:rsidR="00B975A5" w:rsidRDefault="00B975A5" w:rsidP="00A67ACD">
      <w:r>
        <w:t>ACTN framework enables this complete multi-layer and multi-vendor integration of packet and optical networks through</w:t>
      </w:r>
      <w:r w:rsidR="00831C6F">
        <w:t xml:space="preserve"> </w:t>
      </w:r>
      <w:r w:rsidR="00831C6F" w:rsidRPr="00831C6F">
        <w:t>Multi-Domain Service Coordinator (MDSC) and packet and optical Provisioning Network Controllers (PNCs)</w:t>
      </w:r>
      <w:r>
        <w:t>.</w:t>
      </w:r>
    </w:p>
    <w:p w14:paraId="54EFABFA" w14:textId="4658DE44" w:rsidR="000A0F5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00BB62AE">
        <w:t xml:space="preserve">identified </w:t>
      </w:r>
      <w:r w:rsidRPr="00B975A5">
        <w:t xml:space="preserve">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r w:rsidR="00717C64">
        <w:t>multi</w:t>
      </w:r>
      <w:r w:rsidR="00717C64">
        <w:noBreakHyphen/>
        <w:t>domain packet</w:t>
      </w:r>
      <w:r w:rsidRPr="00B975A5">
        <w:t xml:space="preserve"> networks operated as </w:t>
      </w:r>
      <w:r w:rsidR="00D25B8E">
        <w:t xml:space="preserve">a </w:t>
      </w:r>
      <w:r w:rsidRPr="00B975A5">
        <w:t xml:space="preserve">client of optical networks. </w:t>
      </w:r>
    </w:p>
    <w:p w14:paraId="2B7CEF46" w14:textId="68044A66" w:rsidR="000A0F55" w:rsidRDefault="000A0F55" w:rsidP="00A67ACD">
      <w:r>
        <w:lastRenderedPageBreak/>
        <w:t>This document analyses the case where the packet networks support multi</w:t>
      </w:r>
      <w:r>
        <w:noBreakHyphen/>
        <w:t>domain SR</w:t>
      </w:r>
      <w:r>
        <w:noBreakHyphen/>
        <w:t>TE paths and the optical networks could be either a DWDM network or an OTN network (without DWDM layer) or multi</w:t>
      </w:r>
      <w:r>
        <w:noBreakHyphen/>
        <w:t>layer OTN/DWDM network. DWDM networks could be either fixed-grid or flexible-grid.</w:t>
      </w:r>
    </w:p>
    <w:p w14:paraId="32BDBE92" w14:textId="67CFF6EE" w:rsidR="001B1166" w:rsidRDefault="001B1166" w:rsidP="001B1166">
      <w:r w:rsidRPr="00993578">
        <w:t xml:space="preserve">Multi-layer and multi-domain scenarios, based on reference network described in section </w:t>
      </w:r>
      <w:r>
        <w:fldChar w:fldCharType="begin"/>
      </w:r>
      <w:r>
        <w:instrText xml:space="preserve"> REF _Ref42241566 \r \h \t  \* MERGEFORMAT </w:instrText>
      </w:r>
      <w:r>
        <w:fldChar w:fldCharType="separate"/>
      </w:r>
      <w:r w:rsidR="000B01B7">
        <w:t>2</w:t>
      </w:r>
      <w:r>
        <w:fldChar w:fldCharType="end"/>
      </w:r>
      <w:r w:rsidRPr="00993578">
        <w:t xml:space="preserve">, and very relevant for Service Providers, are described in </w:t>
      </w:r>
      <w:r w:rsidR="00D03145">
        <w:t xml:space="preserve">section </w:t>
      </w:r>
      <w:r w:rsidR="00D03145">
        <w:fldChar w:fldCharType="begin"/>
      </w:r>
      <w:r w:rsidR="00D03145">
        <w:instrText xml:space="preserve"> REF _Ref97197635 \r \h \t </w:instrText>
      </w:r>
      <w:r w:rsidR="00D03145">
        <w:fldChar w:fldCharType="separate"/>
      </w:r>
      <w:r w:rsidR="000B01B7">
        <w:t>4</w:t>
      </w:r>
      <w:r w:rsidR="00D03145">
        <w:fldChar w:fldCharType="end"/>
      </w:r>
      <w:r w:rsidR="00D03145">
        <w:t xml:space="preserve"> and </w:t>
      </w:r>
      <w:r w:rsidR="00624D27">
        <w:t xml:space="preserve">in setion </w:t>
      </w:r>
      <w:r w:rsidR="00D03145">
        <w:fldChar w:fldCharType="begin"/>
      </w:r>
      <w:r w:rsidR="00D03145">
        <w:instrText xml:space="preserve"> REF _Ref97197639 \r \h \t </w:instrText>
      </w:r>
      <w:r w:rsidR="00D03145">
        <w:fldChar w:fldCharType="separate"/>
      </w:r>
      <w:r w:rsidR="000B01B7">
        <w:t>5</w:t>
      </w:r>
      <w:r w:rsidR="00D03145">
        <w:fldChar w:fldCharType="end"/>
      </w:r>
      <w:r w:rsidRPr="00993578">
        <w:t>.</w:t>
      </w:r>
    </w:p>
    <w:p w14:paraId="3444C0E1" w14:textId="6A668A5D" w:rsidR="001B1166" w:rsidRDefault="001B1166" w:rsidP="001B1166">
      <w:r w:rsidRPr="00993578">
        <w:t>For each scenario</w:t>
      </w:r>
      <w:r>
        <w:t>,</w:t>
      </w:r>
      <w:r w:rsidRPr="00993578">
        <w:t xml:space="preserve"> existing IETF protocols and data models</w:t>
      </w:r>
      <w:r>
        <w:t>,</w:t>
      </w:r>
      <w:r w:rsidRPr="00993578">
        <w:t xml:space="preserve"> identified </w:t>
      </w:r>
      <w:r>
        <w:t xml:space="preserve">in section </w:t>
      </w:r>
      <w:r>
        <w:fldChar w:fldCharType="begin"/>
      </w:r>
      <w:r>
        <w:instrText xml:space="preserve"> REF _Ref90895329 \r \h \t  \* MERGEFORMAT </w:instrText>
      </w:r>
      <w:r>
        <w:fldChar w:fldCharType="separate"/>
      </w:r>
      <w:r w:rsidR="000B01B7">
        <w:t>3.1</w:t>
      </w:r>
      <w:r>
        <w:fldChar w:fldCharType="end"/>
      </w:r>
      <w:r>
        <w:t xml:space="preserve"> and section </w:t>
      </w:r>
      <w:r>
        <w:fldChar w:fldCharType="begin"/>
      </w:r>
      <w:r>
        <w:instrText xml:space="preserve"> REF _Ref90895331 \r \h \t  \* MERGEFORMAT </w:instrText>
      </w:r>
      <w:r>
        <w:fldChar w:fldCharType="separate"/>
      </w:r>
      <w:r w:rsidR="000B01B7">
        <w:t>3.2</w:t>
      </w:r>
      <w:r>
        <w:fldChar w:fldCharType="end"/>
      </w:r>
      <w:r>
        <w:t xml:space="preserve">, are analysed </w:t>
      </w:r>
      <w:r w:rsidRPr="00993578">
        <w:t>with 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284443CC"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0B01B7">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3" w:name="_Toc108385965"/>
      <w:r w:rsidRPr="004E7492">
        <w:rPr>
          <w:rFonts w:cs="Courier New"/>
          <w:bCs w:val="0"/>
          <w:iCs w:val="0"/>
          <w:szCs w:val="24"/>
        </w:rPr>
        <w:t>Terminology</w:t>
      </w:r>
      <w:bookmarkEnd w:id="3"/>
    </w:p>
    <w:p w14:paraId="3EC32BD0" w14:textId="3C3B9A50" w:rsidR="002A3FAD" w:rsidRDefault="002A3FAD" w:rsidP="002A3FAD">
      <w:r>
        <w:t>This document uses the ACTN terminology defined in [RFC8453]</w:t>
      </w:r>
    </w:p>
    <w:p w14:paraId="2D3097C8" w14:textId="561DA494" w:rsidR="002A3FAD" w:rsidRDefault="002A3FAD" w:rsidP="002A3FAD">
      <w:r>
        <w:t>In addition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6E44AF9D" w:rsidR="002A3FAD" w:rsidRDefault="002A3FAD" w:rsidP="008C160D">
      <w:pPr>
        <w:ind w:left="720"/>
      </w:pPr>
      <w:r>
        <w:t xml:space="preserve">the PE to PE configuration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adress, routing protocol etc.)</w:t>
      </w:r>
    </w:p>
    <w:p w14:paraId="6BAF3CA3" w14:textId="223311FE" w:rsidR="002E571B" w:rsidRDefault="008C160D" w:rsidP="008C160D">
      <w:pPr>
        <w:keepNext/>
        <w:ind w:left="431"/>
      </w:pPr>
      <w:r>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lastRenderedPageBreak/>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lastRenderedPageBreak/>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7BE37F7F" w:rsidR="00A7014C" w:rsidRPr="005254EF" w:rsidRDefault="00E33E77" w:rsidP="00E33E77">
      <w:pPr>
        <w:pStyle w:val="Heading1"/>
      </w:pPr>
      <w:bookmarkStart w:id="4" w:name="_Ref42241566"/>
      <w:bookmarkStart w:id="5" w:name="_Toc53130234"/>
      <w:bookmarkStart w:id="6" w:name="_Toc108385966"/>
      <w:r w:rsidRPr="00E33E77">
        <w:t xml:space="preserve">Reference </w:t>
      </w:r>
      <w:r w:rsidR="00B9566D">
        <w:t xml:space="preserve">network </w:t>
      </w:r>
      <w:r w:rsidRPr="00E33E77">
        <w:t>architecture</w:t>
      </w:r>
      <w:bookmarkEnd w:id="4"/>
      <w:bookmarkEnd w:id="5"/>
      <w:bookmarkEnd w:id="6"/>
    </w:p>
    <w:p w14:paraId="3A2FB0B4" w14:textId="6BFFB4EA"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0B01B7">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7851E0" w:rsidRDefault="005640C6" w:rsidP="005640C6">
      <w:pPr>
        <w:pStyle w:val="RFCFigure"/>
      </w:pPr>
      <w:r w:rsidRPr="007851E0">
        <w:t>CE</w:t>
      </w:r>
      <w:r w:rsidR="00E71C81" w:rsidRPr="007851E0">
        <w:t>1</w:t>
      </w:r>
      <w:r w:rsidRPr="007851E0">
        <w:t xml:space="preserve"> / PE</w:t>
      </w:r>
      <w:r w:rsidR="00E71C81" w:rsidRPr="007851E0">
        <w:t>1</w:t>
      </w:r>
      <w:r w:rsidRPr="007851E0">
        <w:t xml:space="preserve">            </w:t>
      </w:r>
      <w:r w:rsidR="002B08F9" w:rsidRPr="007851E0">
        <w:t xml:space="preserve"> BR</w:t>
      </w:r>
      <w:r w:rsidR="00E71C81" w:rsidRPr="007851E0">
        <w:t>1</w:t>
      </w:r>
      <w:r w:rsidR="002B08F9" w:rsidRPr="007851E0">
        <w:t xml:space="preserve"> </w:t>
      </w:r>
      <w:r w:rsidRPr="007851E0">
        <w:t xml:space="preserve">\  |        /  / </w:t>
      </w:r>
      <w:r w:rsidR="002B08F9" w:rsidRPr="007851E0">
        <w:t>BR</w:t>
      </w:r>
      <w:r w:rsidR="00E71C81" w:rsidRPr="007851E0">
        <w:t>2</w:t>
      </w:r>
      <w:r w:rsidR="002B08F9" w:rsidRPr="007851E0">
        <w:t xml:space="preserve">             </w:t>
      </w:r>
      <w:r w:rsidRPr="007851E0">
        <w:t>PE</w:t>
      </w:r>
      <w:r w:rsidR="00E71C81" w:rsidRPr="007851E0">
        <w:t>2</w:t>
      </w:r>
      <w:r w:rsidRPr="007851E0">
        <w:t xml:space="preserve"> \ CE</w:t>
      </w:r>
      <w:r w:rsidR="00E71C81" w:rsidRPr="007851E0">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7" w:name="_Ref5722602"/>
      <w:bookmarkStart w:id="8" w:name="_Ref96336474"/>
      <w:r w:rsidRPr="004E7492">
        <w:rPr>
          <w:bCs w:val="0"/>
          <w:szCs w:val="24"/>
        </w:rPr>
        <w:t xml:space="preserve">– Reference </w:t>
      </w:r>
      <w:bookmarkEnd w:id="7"/>
      <w:r w:rsidR="00B9566D" w:rsidRPr="004E7492">
        <w:rPr>
          <w:bCs w:val="0"/>
          <w:szCs w:val="24"/>
        </w:rPr>
        <w:t>Network</w:t>
      </w:r>
      <w:bookmarkEnd w:id="8"/>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w:t>
      </w:r>
      <w:r w:rsidR="006B1D52">
        <w:lastRenderedPageBreak/>
        <w:t xml:space="preserve">optical domain. The packet domains controlled by the P-PNCs </w:t>
      </w:r>
      <w:r w:rsidR="00A43492">
        <w:t>can be Autonomous System</w:t>
      </w:r>
      <w:r w:rsidR="006B1D52">
        <w:t>s</w:t>
      </w:r>
      <w:r>
        <w:t xml:space="preserve"> (AS</w:t>
      </w:r>
      <w:r w:rsidR="006B1D52">
        <w:t>es</w:t>
      </w:r>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13B760D3" w:rsidR="005640C6" w:rsidRDefault="005640C6" w:rsidP="005640C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an </w:t>
      </w:r>
      <w:r w:rsidR="00717C64">
        <w:t>SR</w:t>
      </w:r>
      <w:r>
        <w:t>-TE network).</w:t>
      </w:r>
    </w:p>
    <w:p w14:paraId="36EBBF8D" w14:textId="78B7640A"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0B01B7">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6C1ECF">
      <w:pPr>
        <w:pStyle w:val="RFCListBullet"/>
        <w:numPr>
          <w:ilvl w:val="1"/>
          <w:numId w:val="16"/>
        </w:numPr>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6C1ECF">
      <w:pPr>
        <w:pStyle w:val="RFCListBullet"/>
        <w:numPr>
          <w:ilvl w:val="1"/>
          <w:numId w:val="16"/>
        </w:numPr>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6C1ECF">
      <w:pPr>
        <w:pStyle w:val="RFCListBullet"/>
        <w:numPr>
          <w:ilvl w:val="1"/>
          <w:numId w:val="16"/>
        </w:numPr>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1F7980DD" w:rsidR="00B47729" w:rsidRPr="00B50EBB" w:rsidRDefault="00B47729" w:rsidP="00B47729">
      <w:r w:rsidRPr="00876B63">
        <w:lastRenderedPageBreak/>
        <w:t xml:space="preserve">Although the new </w:t>
      </w:r>
      <w:r>
        <w:t xml:space="preserve">optical </w:t>
      </w:r>
      <w:r w:rsidRPr="00876B63">
        <w:t>technologies (e.g.</w:t>
      </w:r>
      <w:r w:rsidR="006B1D52">
        <w:t>,</w:t>
      </w:r>
      <w:r w:rsidRPr="00876B63">
        <w:t xml:space="preserve"> QSFP-DD ZR 400G) </w:t>
      </w:r>
      <w:r>
        <w:t xml:space="preserve">allows providing </w:t>
      </w:r>
      <w:r w:rsidRPr="00876B63">
        <w:t xml:space="preserve">DWDM pluggable interfaces on the </w:t>
      </w:r>
      <w:r>
        <w:t>r</w:t>
      </w:r>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t>The analysis of the unified use case</w:t>
      </w:r>
      <w:r w:rsidRPr="00876B63">
        <w:t xml:space="preserve"> </w:t>
      </w:r>
      <w:r>
        <w:t>is outside the scope of this draft.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9" w:name="_Ref93942827"/>
      <w:bookmarkStart w:id="10" w:name="_Toc108385967"/>
      <w:r w:rsidRPr="004E7492">
        <w:rPr>
          <w:rFonts w:cs="Courier New"/>
          <w:bCs w:val="0"/>
          <w:iCs w:val="0"/>
          <w:szCs w:val="24"/>
        </w:rPr>
        <w:t>Multi</w:t>
      </w:r>
      <w:r w:rsidRPr="004E7492">
        <w:rPr>
          <w:rFonts w:cs="Courier New"/>
          <w:bCs w:val="0"/>
          <w:iCs w:val="0"/>
          <w:szCs w:val="24"/>
        </w:rPr>
        <w:noBreakHyphen/>
        <w:t>domain Service Coordinator (MDSC) functions</w:t>
      </w:r>
      <w:bookmarkEnd w:id="9"/>
      <w:bookmarkEnd w:id="10"/>
    </w:p>
    <w:p w14:paraId="766E1779" w14:textId="5F92651C"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0B01B7">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 xml:space="preserve">ptical domains, as well as to provide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7777777" w:rsidR="00AC1304" w:rsidRDefault="00AC1304" w:rsidP="00AC1304">
      <w:r>
        <w:t>From an implementation perspective, the functions associated with MDSC and described in [RFC8453] may be grouped in different ways.</w:t>
      </w:r>
    </w:p>
    <w:p w14:paraId="01BC7581" w14:textId="28DF70FC" w:rsidR="00AC1304" w:rsidRDefault="00AC1304" w:rsidP="0079123C">
      <w:pPr>
        <w:pStyle w:val="ListParagraph"/>
        <w:numPr>
          <w:ilvl w:val="0"/>
          <w:numId w:val="21"/>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lastRenderedPageBreak/>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79123C">
      <w:pPr>
        <w:pStyle w:val="ListParagraph"/>
        <w:numPr>
          <w:ilvl w:val="0"/>
          <w:numId w:val="21"/>
        </w:numPr>
      </w:pPr>
      <w:r>
        <w:t>Another implementation can also choose to combine the MDSC and the P-PNC</w:t>
      </w:r>
      <w:r w:rsidR="00F4157B">
        <w:t xml:space="preserve"> function</w:t>
      </w:r>
      <w:r>
        <w:t xml:space="preserve">s </w:t>
      </w:r>
      <w:r w:rsidR="00BB1E8A">
        <w:t>together</w:t>
      </w:r>
      <w:r>
        <w:t>.</w:t>
      </w:r>
    </w:p>
    <w:p w14:paraId="0A524292" w14:textId="7DC3F2C6"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 xml:space="preserve">North Bound of the MDSC, instead of a CNC, typically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r w:rsidRPr="000A43A6">
        <w:t>Therefore</w:t>
      </w:r>
      <w:r w:rsidR="00992DA2" w:rsidRPr="000A43A6">
        <w:t>, the MDSC is dealing with the network services requests received from the OSS/Orchestration layer</w:t>
      </w:r>
      <w:r w:rsidR="00992DA2">
        <w:t>.</w:t>
      </w:r>
    </w:p>
    <w:p w14:paraId="6278CDAC" w14:textId="2346B9E7"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4B988C9B" w:rsidR="00506D73" w:rsidRPr="000A43A6" w:rsidRDefault="00762554" w:rsidP="006C1ECF">
      <w:pPr>
        <w:pStyle w:val="RFCListBullet"/>
      </w:pPr>
      <w:r w:rsidRPr="000A43A6">
        <w:t>Initiated by a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6C1ECF">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r w:rsidR="00A07655" w:rsidRPr="000A43A6">
        <w:t xml:space="preserve">network </w:t>
      </w:r>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6AA7D31A" w:rsidR="008C6AAA" w:rsidRPr="004E7492" w:rsidRDefault="003F2231" w:rsidP="00267917">
      <w:pPr>
        <w:pStyle w:val="Heading3"/>
        <w:rPr>
          <w:rFonts w:cs="Courier New"/>
          <w:bCs w:val="0"/>
          <w:szCs w:val="24"/>
        </w:rPr>
      </w:pPr>
      <w:bookmarkStart w:id="11" w:name="_Toc53130235"/>
      <w:bookmarkStart w:id="12" w:name="_Ref84892780"/>
      <w:bookmarkStart w:id="13" w:name="_Ref93943876"/>
      <w:bookmarkStart w:id="14" w:name="_Ref96638130"/>
      <w:bookmarkStart w:id="15" w:name="_Toc108385968"/>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FA7372" w:rsidRPr="004E7492">
        <w:rPr>
          <w:rFonts w:cs="Courier New"/>
          <w:bCs w:val="0"/>
          <w:szCs w:val="24"/>
        </w:rPr>
        <w:t>network service</w:t>
      </w:r>
      <w:r w:rsidRPr="004E7492">
        <w:rPr>
          <w:rFonts w:cs="Courier New"/>
          <w:bCs w:val="0"/>
          <w:szCs w:val="24"/>
        </w:rPr>
        <w:t>s</w:t>
      </w:r>
      <w:bookmarkEnd w:id="11"/>
      <w:bookmarkEnd w:id="12"/>
      <w:bookmarkEnd w:id="13"/>
      <w:bookmarkEnd w:id="14"/>
      <w:bookmarkEnd w:id="15"/>
    </w:p>
    <w:p w14:paraId="2396CF83" w14:textId="74E46717" w:rsidR="004B0663" w:rsidRDefault="004B0663" w:rsidP="004B0663">
      <w:r>
        <w:fldChar w:fldCharType="begin"/>
      </w:r>
      <w:r>
        <w:instrText xml:space="preserve"> REF _Ref93922317 \r \h </w:instrText>
      </w:r>
      <w:r w:rsidR="004E7492">
        <w:instrText xml:space="preserve"> \* MERGEFORMAT </w:instrText>
      </w:r>
      <w:r>
        <w:fldChar w:fldCharType="separate"/>
      </w:r>
      <w:r w:rsidR="000B01B7">
        <w:t>Figure 2</w:t>
      </w:r>
      <w:r>
        <w:fldChar w:fldCharType="end"/>
      </w:r>
      <w:r>
        <w:t xml:space="preserve"> provides an example of an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 and the other spoke PE (PE23) is within a different packet domain</w:t>
      </w:r>
      <w:r>
        <w:t>.</w:t>
      </w:r>
    </w:p>
    <w:p w14:paraId="6BA396D3" w14:textId="77777777" w:rsidR="004B0663" w:rsidRDefault="004B0663" w:rsidP="004B0663">
      <w:pPr>
        <w:pStyle w:val="RFCFigure"/>
      </w:pPr>
      <w:r>
        <w:lastRenderedPageBreak/>
        <w:t xml:space="preserve">     ------</w:t>
      </w:r>
    </w:p>
    <w:p w14:paraId="7DDE0C5E" w14:textId="77777777" w:rsidR="004B0663" w:rsidRDefault="004B0663" w:rsidP="004B0663">
      <w:pPr>
        <w:pStyle w:val="RFCFigure"/>
      </w:pPr>
      <w:r>
        <w:t xml:space="preserve">    | CE13 |___________________</w:t>
      </w:r>
    </w:p>
    <w:p w14:paraId="4A8D6BC2" w14:textId="77777777" w:rsidR="004B0663" w:rsidRDefault="004B0663" w:rsidP="004B0663">
      <w:pPr>
        <w:pStyle w:val="RFCFigure"/>
      </w:pPr>
      <w:r>
        <w:t xml:space="preserve">     ------                    )           __________________</w:t>
      </w:r>
    </w:p>
    <w:p w14:paraId="2E6BC3D3" w14:textId="77777777" w:rsidR="004B0663" w:rsidRDefault="004B0663" w:rsidP="004B0663">
      <w:pPr>
        <w:pStyle w:val="RFCFigure"/>
      </w:pPr>
      <w:r>
        <w:t xml:space="preserve">    ( |                         )         (                  )</w:t>
      </w:r>
    </w:p>
    <w:p w14:paraId="77444107" w14:textId="77777777" w:rsidR="004B0663" w:rsidRDefault="004B0663" w:rsidP="004B0663">
      <w:pPr>
        <w:pStyle w:val="RFCFigure"/>
      </w:pPr>
      <w:r>
        <w:t xml:space="preserve">   (  | PE13     P15       BR11  )       (  BR21         P24  )</w:t>
      </w:r>
    </w:p>
    <w:p w14:paraId="107F9F69" w14:textId="77777777" w:rsidR="004B0663" w:rsidRDefault="004B0663" w:rsidP="004B0663">
      <w:pPr>
        <w:pStyle w:val="RFCFigure"/>
      </w:pPr>
      <w:r>
        <w:t xml:space="preserve">  ( ____         ___       ____   )     (   ____         ___   )</w:t>
      </w:r>
    </w:p>
    <w:p w14:paraId="0B1327FC" w14:textId="77777777" w:rsidR="004B0663" w:rsidRDefault="004B0663" w:rsidP="004B0663">
      <w:pPr>
        <w:pStyle w:val="RFCFigure"/>
      </w:pPr>
      <w:r>
        <w:t xml:space="preserve"> ( / H  \ _ _ _ /   \ _ _ /    \ _)_ _ _(_ /    \ _ _ _ /   \  )</w:t>
      </w:r>
    </w:p>
    <w:p w14:paraId="78F1A1CB" w14:textId="77777777" w:rsidR="004B0663" w:rsidRDefault="004B0663" w:rsidP="004B0663">
      <w:pPr>
        <w:pStyle w:val="RFCFigure"/>
      </w:pPr>
      <w:r>
        <w:t>(  \____/...    \___/     \____/   )   (   \____/       \___/   )</w:t>
      </w:r>
    </w:p>
    <w:p w14:paraId="68D8F23D" w14:textId="77777777" w:rsidR="004B0663" w:rsidRDefault="004B0663" w:rsidP="004B0663">
      <w:pPr>
        <w:pStyle w:val="RFCFigure"/>
      </w:pPr>
      <w:r>
        <w:t>(          :.....                   )  (                  |     )</w:t>
      </w:r>
    </w:p>
    <w:p w14:paraId="65D1F3FC" w14:textId="77777777" w:rsidR="004B0663" w:rsidRDefault="004B0663" w:rsidP="004B0663">
      <w:pPr>
        <w:pStyle w:val="RFCFigure"/>
      </w:pPr>
      <w:r>
        <w:t>(    ____       :__       ____      )  (  ____           _|__   )</w:t>
      </w:r>
    </w:p>
    <w:p w14:paraId="428A04FB" w14:textId="77777777" w:rsidR="004B0663" w:rsidRDefault="004B0663" w:rsidP="004B0663">
      <w:pPr>
        <w:pStyle w:val="RFCFigure"/>
      </w:pPr>
      <w:r>
        <w:t xml:space="preserve"> (  / S  \...../   \._._./    \__________/    \._._._._./  S \  )</w:t>
      </w:r>
    </w:p>
    <w:p w14:paraId="43EDE361" w14:textId="77777777" w:rsidR="004B0663" w:rsidRDefault="004B0663" w:rsidP="004B0663">
      <w:pPr>
        <w:pStyle w:val="RFCFigure"/>
      </w:pPr>
      <w:r>
        <w:t xml:space="preserve">  ( \____/     \___/     \____/     )  ( \____/         \____/  )</w:t>
      </w:r>
    </w:p>
    <w:p w14:paraId="1838E40C" w14:textId="77777777" w:rsidR="004B0663" w:rsidRDefault="004B0663" w:rsidP="004B0663">
      <w:pPr>
        <w:pStyle w:val="RFCFigure"/>
      </w:pPr>
      <w:r>
        <w:t xml:space="preserve">   (   |                           )    (                   |  )</w:t>
      </w:r>
    </w:p>
    <w:p w14:paraId="599151BC" w14:textId="77777777" w:rsidR="004B0663" w:rsidRDefault="004B0663" w:rsidP="004B0663">
      <w:pPr>
        <w:pStyle w:val="RFCFigure"/>
      </w:pPr>
      <w:r>
        <w:t xml:space="preserve">    (  | PE14   P16       BR12     )    ( BR22         PE23 |  )</w:t>
      </w:r>
    </w:p>
    <w:p w14:paraId="36F98E09" w14:textId="77777777" w:rsidR="004B0663" w:rsidRPr="009E597F" w:rsidRDefault="004B0663" w:rsidP="004B0663">
      <w:pPr>
        <w:pStyle w:val="RFCFigure"/>
        <w:rPr>
          <w:lang w:val="it-IT"/>
        </w:rPr>
      </w:pPr>
      <w:r>
        <w:t xml:space="preserve">     </w:t>
      </w:r>
      <w:r w:rsidRPr="009E597F">
        <w:rPr>
          <w:lang w:val="it-IT"/>
        </w:rPr>
        <w:t>( |                          )      (                  | )</w:t>
      </w:r>
    </w:p>
    <w:p w14:paraId="1ECAC8F6" w14:textId="77777777" w:rsidR="004B0663" w:rsidRPr="00570B94" w:rsidRDefault="004B0663" w:rsidP="004B0663">
      <w:pPr>
        <w:pStyle w:val="RFCFigure"/>
        <w:rPr>
          <w:lang w:val="it-IT"/>
        </w:rPr>
      </w:pPr>
      <w:r w:rsidRPr="009E597F">
        <w:rPr>
          <w:lang w:val="it-IT"/>
        </w:rPr>
        <w:t xml:space="preserve">     </w:t>
      </w:r>
      <w:r w:rsidRPr="00570B94">
        <w:rPr>
          <w:lang w:val="it-IT"/>
        </w:rPr>
        <w:t>------                      )        (               ------</w:t>
      </w:r>
    </w:p>
    <w:p w14:paraId="648C491A" w14:textId="77777777" w:rsidR="004B0663" w:rsidRPr="00570B94" w:rsidRDefault="004B0663" w:rsidP="004B0663">
      <w:pPr>
        <w:pStyle w:val="RFCFigure"/>
        <w:rPr>
          <w:lang w:val="it-IT"/>
        </w:rPr>
      </w:pPr>
      <w:r w:rsidRPr="00570B94">
        <w:rPr>
          <w:lang w:val="it-IT"/>
        </w:rPr>
        <w:t xml:space="preserve">    | CE14 | ___________________)          (_____________| CE23 |</w:t>
      </w:r>
    </w:p>
    <w:p w14:paraId="74DD4C13" w14:textId="77777777" w:rsidR="004B0663" w:rsidRPr="00176338" w:rsidRDefault="004B0663" w:rsidP="004B0663">
      <w:pPr>
        <w:pStyle w:val="RFCFigure"/>
        <w:rPr>
          <w:lang w:val="it-IT"/>
        </w:rPr>
      </w:pPr>
      <w:r w:rsidRPr="00570B94">
        <w:rPr>
          <w:lang w:val="it-IT"/>
        </w:rPr>
        <w:t xml:space="preserve">     </w:t>
      </w:r>
      <w:r w:rsidRPr="00176338">
        <w:rPr>
          <w:lang w:val="it-IT"/>
        </w:rPr>
        <w:t>------                                               ------</w:t>
      </w:r>
    </w:p>
    <w:p w14:paraId="68BC68BD" w14:textId="77777777" w:rsidR="004B0663" w:rsidRPr="00176338" w:rsidRDefault="004B0663" w:rsidP="004B0663">
      <w:pPr>
        <w:pStyle w:val="RFCFigure"/>
        <w:rPr>
          <w:lang w:val="it-IT"/>
        </w:rPr>
      </w:pPr>
    </w:p>
    <w:p w14:paraId="1F0B13F9" w14:textId="77777777" w:rsidR="004B0663" w:rsidRPr="00176338" w:rsidRDefault="004B0663" w:rsidP="004B0663">
      <w:pPr>
        <w:pStyle w:val="RFCFigure"/>
        <w:rPr>
          <w:lang w:val="it-IT"/>
        </w:rPr>
      </w:pPr>
      <w:r w:rsidRPr="00176338">
        <w:rPr>
          <w:lang w:val="it-IT"/>
        </w:rPr>
        <w:t xml:space="preserve">    _____________________________         ___________________</w:t>
      </w:r>
    </w:p>
    <w:p w14:paraId="0709EDDC" w14:textId="77777777" w:rsidR="004B0663" w:rsidRPr="00176338" w:rsidRDefault="004B0663" w:rsidP="004B0663">
      <w:pPr>
        <w:pStyle w:val="RFCFigure"/>
        <w:rPr>
          <w:lang w:val="it-IT"/>
        </w:rPr>
      </w:pPr>
      <w:r w:rsidRPr="00176338">
        <w:rPr>
          <w:lang w:val="it-IT"/>
        </w:rPr>
        <w:t xml:space="preserve">   (                             )       (                   )</w:t>
      </w:r>
    </w:p>
    <w:p w14:paraId="22F6BF74" w14:textId="77777777" w:rsidR="004B0663" w:rsidRPr="00176338" w:rsidRDefault="004B0663" w:rsidP="004B0663">
      <w:pPr>
        <w:pStyle w:val="RFCFigure"/>
        <w:rPr>
          <w:lang w:val="it-IT"/>
        </w:rPr>
      </w:pPr>
      <w:r w:rsidRPr="00176338">
        <w:rPr>
          <w:lang w:val="it-IT"/>
        </w:rPr>
        <w:t xml:space="preserve">  ( ____              ____        )     (       ____          )</w:t>
      </w:r>
    </w:p>
    <w:p w14:paraId="6F1B9742" w14:textId="19314B93" w:rsidR="004B0663" w:rsidRPr="00176338" w:rsidRDefault="00CD101C" w:rsidP="004B0663">
      <w:pPr>
        <w:pStyle w:val="RFCFigure"/>
        <w:rPr>
          <w:lang w:val="it-IT"/>
        </w:rPr>
      </w:pPr>
      <w:r w:rsidRPr="00176338">
        <w:rPr>
          <w:lang w:val="it-IT"/>
        </w:rPr>
        <w:t xml:space="preserve"> ( /NE11\ __ _ _ _ _ /NE12\        )   (       /NE21\ _ _      )</w:t>
      </w:r>
    </w:p>
    <w:p w14:paraId="1086C22E" w14:textId="77777777" w:rsidR="004B0663" w:rsidRPr="00176338" w:rsidRDefault="004B0663" w:rsidP="004B0663">
      <w:pPr>
        <w:pStyle w:val="RFCFigure"/>
        <w:rPr>
          <w:lang w:val="it-IT"/>
        </w:rPr>
      </w:pPr>
      <w:r w:rsidRPr="00176338">
        <w:rPr>
          <w:lang w:val="it-IT"/>
        </w:rPr>
        <w:t>(  \____/..          \____/         )  (       \____/    \     )</w:t>
      </w:r>
    </w:p>
    <w:p w14:paraId="1CD4144A" w14:textId="77777777" w:rsidR="004B0663" w:rsidRPr="00176338" w:rsidRDefault="004B0663" w:rsidP="004B0663">
      <w:pPr>
        <w:pStyle w:val="RFCFigure"/>
        <w:rPr>
          <w:lang w:val="it-IT"/>
        </w:rPr>
      </w:pPr>
      <w:r w:rsidRPr="00176338">
        <w:rPr>
          <w:lang w:val="it-IT"/>
        </w:rPr>
        <w:t>(     |   :.....  ...:   \          )  (        /         \    )</w:t>
      </w:r>
    </w:p>
    <w:p w14:paraId="0F1B097E" w14:textId="77777777" w:rsidR="004B0663" w:rsidRPr="00176338" w:rsidRDefault="004B0663" w:rsidP="004B0663">
      <w:pPr>
        <w:pStyle w:val="RFCFigure"/>
        <w:rPr>
          <w:lang w:val="it-IT"/>
        </w:rPr>
      </w:pPr>
      <w:r w:rsidRPr="00176338">
        <w:rPr>
          <w:lang w:val="it-IT"/>
        </w:rPr>
        <w:t>(    _|__      :__:        \____    )  (    ___/         __\_  )</w:t>
      </w:r>
    </w:p>
    <w:p w14:paraId="1B47D981" w14:textId="433B1337" w:rsidR="004B0663" w:rsidRPr="00176338" w:rsidRDefault="00CD101C" w:rsidP="004B0663">
      <w:pPr>
        <w:pStyle w:val="RFCFigure"/>
        <w:rPr>
          <w:lang w:val="it-IT"/>
        </w:rPr>
      </w:pPr>
      <w:r w:rsidRPr="00176338">
        <w:rPr>
          <w:lang w:val="it-IT"/>
        </w:rPr>
        <w:t>(   /NE13\_ _ /NE14\ _ _ _ /NE15\   )  (   /NE22\ _ _ _ /NE23\ )</w:t>
      </w:r>
      <w:r w:rsidRPr="00176338" w:rsidDel="00CD101C">
        <w:rPr>
          <w:lang w:val="it-IT"/>
        </w:rPr>
        <w:t xml:space="preserve"> </w:t>
      </w:r>
    </w:p>
    <w:p w14:paraId="2E6FDC37" w14:textId="77777777" w:rsidR="004B0663" w:rsidRDefault="004B0663" w:rsidP="004B0663">
      <w:pPr>
        <w:pStyle w:val="RFCFigure"/>
      </w:pPr>
      <w:r w:rsidRPr="00176338">
        <w:rPr>
          <w:lang w:val="it-IT"/>
        </w:rPr>
        <w:t xml:space="preserve"> </w:t>
      </w:r>
      <w:r>
        <w:t>(  \____/    \____/       \____/  )   (   \____/       \____/ )</w:t>
      </w:r>
    </w:p>
    <w:p w14:paraId="14600638" w14:textId="77777777" w:rsidR="004B0663" w:rsidRDefault="004B0663" w:rsidP="004B0663">
      <w:pPr>
        <w:pStyle w:val="RFCFigure"/>
      </w:pPr>
      <w:r>
        <w:t xml:space="preserve">  (                               )     (                     )</w:t>
      </w:r>
    </w:p>
    <w:p w14:paraId="42DB5CD3" w14:textId="77777777" w:rsidR="004B0663" w:rsidRDefault="004B0663" w:rsidP="004B0663">
      <w:pPr>
        <w:pStyle w:val="RFCFigure"/>
      </w:pPr>
      <w:r>
        <w:t xml:space="preserve">   (_____________________________)       (___________________)</w:t>
      </w:r>
    </w:p>
    <w:p w14:paraId="7484D341" w14:textId="77777777" w:rsidR="004B0663" w:rsidRDefault="004B0663" w:rsidP="004B0663">
      <w:pPr>
        <w:pStyle w:val="RFCFigure"/>
      </w:pPr>
    </w:p>
    <w:p w14:paraId="26A96531" w14:textId="12D9D10F" w:rsidR="004B0663" w:rsidRDefault="004B0663" w:rsidP="004B0663">
      <w:pPr>
        <w:pStyle w:val="RFCFigure"/>
      </w:pPr>
      <w:r>
        <w:t xml:space="preserve">          </w:t>
      </w:r>
      <w:r w:rsidR="00D2346B">
        <w:t xml:space="preserve">optical domain </w:t>
      </w:r>
      <w:r>
        <w:t xml:space="preserve">1                  </w:t>
      </w:r>
      <w:r w:rsidR="00D2346B">
        <w:t xml:space="preserve">optical domain </w:t>
      </w:r>
      <w:r>
        <w:t>2</w:t>
      </w:r>
    </w:p>
    <w:p w14:paraId="4B9BD6F3" w14:textId="77777777" w:rsidR="004B0663" w:rsidRDefault="004B0663" w:rsidP="004B0663">
      <w:pPr>
        <w:pStyle w:val="RFCFigure"/>
      </w:pPr>
    </w:p>
    <w:p w14:paraId="3492136D" w14:textId="77777777" w:rsidR="004B0663" w:rsidRDefault="004B0663" w:rsidP="004B0663">
      <w:pPr>
        <w:pStyle w:val="RFCFigure"/>
      </w:pPr>
    </w:p>
    <w:p w14:paraId="63000CB2" w14:textId="77777777" w:rsidR="004B0663" w:rsidRDefault="004B0663" w:rsidP="004B0663">
      <w:pPr>
        <w:pStyle w:val="RFCFigure"/>
      </w:pPr>
      <w:r>
        <w:t xml:space="preserve">     H / S = Hub VRF / Spoke VRF</w:t>
      </w:r>
    </w:p>
    <w:p w14:paraId="13F3E92D" w14:textId="77777777" w:rsidR="004B0663" w:rsidRDefault="004B0663" w:rsidP="004B0663">
      <w:pPr>
        <w:pStyle w:val="RFCFigure"/>
      </w:pPr>
      <w:r>
        <w:t xml:space="preserve">    ____   = Inter-domain interconnections</w:t>
      </w:r>
    </w:p>
    <w:p w14:paraId="0F451507" w14:textId="77777777" w:rsidR="004B0663" w:rsidRDefault="004B0663" w:rsidP="004B0663">
      <w:pPr>
        <w:pStyle w:val="RFCFigure"/>
      </w:pPr>
      <w:r>
        <w:t xml:space="preserve">    .....  = SR policy Path 1</w:t>
      </w:r>
    </w:p>
    <w:p w14:paraId="6844716D" w14:textId="77777777" w:rsidR="004B0663" w:rsidRDefault="004B0663" w:rsidP="004B0663">
      <w:pPr>
        <w:pStyle w:val="RFCFigure"/>
      </w:pPr>
      <w:r>
        <w:t xml:space="preserve">    _ _ _  = SR policy Path 2</w:t>
      </w:r>
    </w:p>
    <w:p w14:paraId="24C0522B" w14:textId="77777777" w:rsidR="004B0663" w:rsidRDefault="004B0663" w:rsidP="004B0663">
      <w:pPr>
        <w:pStyle w:val="RFCFigure"/>
      </w:pPr>
    </w:p>
    <w:p w14:paraId="011D00DC" w14:textId="3EC9480C" w:rsidR="004B0663" w:rsidRPr="004E7492" w:rsidRDefault="00B9566D" w:rsidP="004B0663">
      <w:pPr>
        <w:pStyle w:val="Caption"/>
        <w:rPr>
          <w:bCs w:val="0"/>
          <w:szCs w:val="24"/>
        </w:rPr>
      </w:pPr>
      <w:bookmarkStart w:id="16" w:name="_Ref93922317"/>
      <w:bookmarkStart w:id="17" w:name="_Ref96638189"/>
      <w:commentRangeStart w:id="18"/>
      <w:r w:rsidRPr="004E7492">
        <w:rPr>
          <w:bCs w:val="0"/>
          <w:szCs w:val="24"/>
        </w:rPr>
        <w:t xml:space="preserve">- </w:t>
      </w:r>
      <w:r w:rsidR="004B0663" w:rsidRPr="004E7492">
        <w:rPr>
          <w:bCs w:val="0"/>
          <w:szCs w:val="24"/>
        </w:rPr>
        <w:t>Multi-domain L3VPN example</w:t>
      </w:r>
      <w:bookmarkEnd w:id="16"/>
      <w:commentRangeEnd w:id="18"/>
      <w:r w:rsidR="00021186" w:rsidRPr="004E7492">
        <w:rPr>
          <w:szCs w:val="24"/>
        </w:rPr>
        <w:commentReference w:id="18"/>
      </w:r>
      <w:bookmarkEnd w:id="17"/>
    </w:p>
    <w:p w14:paraId="2312E053" w14:textId="6A88CD22" w:rsidR="00176017" w:rsidRPr="00B9566D" w:rsidRDefault="00176017" w:rsidP="00176017">
      <w:r w:rsidRPr="00B9566D">
        <w:t>There are many options to implement multi</w:t>
      </w:r>
      <w:r w:rsidRPr="00B9566D">
        <w:noBreakHyphen/>
        <w:t>domain L2/L3 VPNs, including:</w:t>
      </w:r>
    </w:p>
    <w:p w14:paraId="26348DAC" w14:textId="77777777" w:rsidR="00176017" w:rsidRPr="00B9566D" w:rsidRDefault="00176017" w:rsidP="0079123C">
      <w:pPr>
        <w:pStyle w:val="ListParagraph"/>
        <w:numPr>
          <w:ilvl w:val="0"/>
          <w:numId w:val="24"/>
        </w:numPr>
      </w:pPr>
      <w:r w:rsidRPr="00B9566D">
        <w:t>BGP-LU (seamless MPLS)</w:t>
      </w:r>
    </w:p>
    <w:p w14:paraId="492BB7D5" w14:textId="77777777" w:rsidR="00176017" w:rsidRPr="00B9566D" w:rsidRDefault="00176017" w:rsidP="0079123C">
      <w:pPr>
        <w:pStyle w:val="ListParagraph"/>
        <w:numPr>
          <w:ilvl w:val="0"/>
          <w:numId w:val="24"/>
        </w:numPr>
      </w:pPr>
      <w:r w:rsidRPr="00B9566D">
        <w:t>Inter-domain RSVP-TE</w:t>
      </w:r>
    </w:p>
    <w:p w14:paraId="2D3830A2" w14:textId="77777777" w:rsidR="00176017" w:rsidRPr="00B9566D" w:rsidRDefault="00176017" w:rsidP="0079123C">
      <w:pPr>
        <w:pStyle w:val="ListParagraph"/>
        <w:numPr>
          <w:ilvl w:val="0"/>
          <w:numId w:val="24"/>
        </w:numPr>
      </w:pPr>
      <w:r w:rsidRPr="00B9566D">
        <w:lastRenderedPageBreak/>
        <w:t>Inter-domain SR-TE</w:t>
      </w:r>
    </w:p>
    <w:p w14:paraId="5FAE90EA" w14:textId="257CBA6F" w:rsidR="00176017" w:rsidRPr="00B9566D" w:rsidRDefault="00176017" w:rsidP="00176017">
      <w:r w:rsidRPr="00B9566D">
        <w:t xml:space="preserve">This </w:t>
      </w:r>
      <w:r w:rsidR="004B0663" w:rsidRPr="00B9566D">
        <w:t>document</w:t>
      </w:r>
      <w:r w:rsidRPr="00B9566D">
        <w:t xml:space="preserve"> provides an analysis of the inter</w:t>
      </w:r>
      <w:r w:rsidRPr="00B9566D">
        <w:noBreakHyphen/>
        <w:t xml:space="preserve">domain </w:t>
      </w:r>
      <w:r w:rsidR="00176338">
        <w:t>TE</w:t>
      </w:r>
      <w:r w:rsidRPr="00B9566D">
        <w:t xml:space="preserve"> option</w:t>
      </w:r>
      <w:r w:rsidR="00176338">
        <w:t>s</w:t>
      </w:r>
      <w:r w:rsidR="00622ACB">
        <w:t>, such as inter-domain SR-TE,</w:t>
      </w:r>
      <w:r w:rsidR="00176338">
        <w:t xml:space="preserve"> </w:t>
      </w:r>
      <w:r w:rsidR="00622ACB">
        <w:t>for which the TE tunnel model, defined in [TE-TUNNEL], could be used at the MPI for intra-domain or inter-domain TE configuration</w:t>
      </w:r>
      <w:r w:rsidRPr="00B9566D">
        <w:t xml:space="preserve">. </w:t>
      </w:r>
      <w:r w:rsidR="004B0663" w:rsidRPr="00B9566D">
        <w:t>The analysis of other options is outside the scope of this draft</w:t>
      </w:r>
      <w:r w:rsidRPr="00B9566D">
        <w:t xml:space="preserve">. </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06838609" w14:textId="5C762D32" w:rsidR="004B0663" w:rsidRPr="004E7492" w:rsidRDefault="00176017" w:rsidP="006C1ECF">
      <w:pPr>
        <w:pStyle w:val="RFCListBullet"/>
      </w:pPr>
      <w:r w:rsidRPr="004E7492">
        <w:t>the bandwidth of each intra</w:t>
      </w:r>
      <w:r w:rsidRPr="004E7492">
        <w:noBreakHyphen/>
        <w:t>domain TE path is managed by its respective P-PNC</w:t>
      </w:r>
      <w:r w:rsidR="00D15928" w:rsidRPr="004E7492">
        <w:t>;</w:t>
      </w:r>
    </w:p>
    <w:p w14:paraId="53332279" w14:textId="113C855E" w:rsidR="004B0663" w:rsidRPr="004E7492" w:rsidDel="00622ACB" w:rsidRDefault="00622ACB" w:rsidP="006C1ECF">
      <w:pPr>
        <w:pStyle w:val="RFCListBullet"/>
      </w:pPr>
      <w:r>
        <w:t xml:space="preserve">technology-specific mechanisms (such as, in case of inter-domain SR-TE, the </w:t>
      </w:r>
      <w:r w:rsidR="00176017" w:rsidRPr="004E7492" w:rsidDel="00622ACB">
        <w:t>binding SID</w:t>
      </w:r>
      <w:r>
        <w:t>)</w:t>
      </w:r>
      <w:r w:rsidR="00176017" w:rsidRPr="004E7492" w:rsidDel="00622ACB">
        <w:t xml:space="preserve"> </w:t>
      </w:r>
      <w:r>
        <w:t>are</w:t>
      </w:r>
      <w:r w:rsidRPr="004E7492" w:rsidDel="00622ACB">
        <w:t xml:space="preserve"> </w:t>
      </w:r>
      <w:r w:rsidR="00176017" w:rsidRPr="004E7492" w:rsidDel="00622ACB">
        <w:t xml:space="preserve">used for the </w:t>
      </w:r>
      <w:r>
        <w:t>inter-domain</w:t>
      </w:r>
      <w:r w:rsidR="00176017" w:rsidRPr="004E7492" w:rsidDel="00622ACB">
        <w:t xml:space="preserve"> TE path stitching</w:t>
      </w:r>
      <w:r w:rsidR="00D15928" w:rsidRPr="004E7492" w:rsidDel="00622ACB">
        <w:t>;</w:t>
      </w:r>
    </w:p>
    <w:p w14:paraId="46FA4796" w14:textId="20A6F14A"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0B01B7">
        <w:t>Figure 2</w:t>
      </w:r>
      <w:r w:rsidR="004B0663" w:rsidRPr="00B9566D" w:rsidDel="00622ACB">
        <w:fldChar w:fldCharType="end"/>
      </w:r>
      <w:r w:rsidRPr="004E7492" w:rsidDel="00622ACB">
        <w:t xml:space="preserve"> is using </w:t>
      </w:r>
      <w:r w:rsidR="00622ACB">
        <w:t xml:space="preserve">technology-specific </w:t>
      </w:r>
      <w:r w:rsidR="008401A6">
        <w:t xml:space="preserve">local </w:t>
      </w:r>
      <w:r w:rsidR="00622ACB">
        <w:t xml:space="preserve">protection mechanisms (such as, in case of SR-TE, </w:t>
      </w:r>
      <w:r w:rsidRPr="004E7492" w:rsidDel="00622ACB">
        <w:t>TI-LFA</w:t>
      </w:r>
      <w:r w:rsidR="00622ACB">
        <w:t>)</w:t>
      </w:r>
      <w:r w:rsidRPr="004E7492" w:rsidDel="00622ACB">
        <w:t>, with SRLG awareness.</w:t>
      </w:r>
    </w:p>
    <w:p w14:paraId="13EF6CD8" w14:textId="2DCF29AE" w:rsidR="00622ACB" w:rsidRPr="004E7492" w:rsidRDefault="00622ACB" w:rsidP="00622ACB">
      <w:r>
        <w:t xml:space="preserve">In case of inter-domain SR-TE, it is also assumed that </w:t>
      </w:r>
      <w:r w:rsidRPr="004E7492">
        <w:t xml:space="preserve">each packet domain in </w:t>
      </w:r>
      <w:r w:rsidRPr="00B9566D">
        <w:fldChar w:fldCharType="begin"/>
      </w:r>
      <w:r w:rsidRPr="00B9566D">
        <w:instrText xml:space="preserve"> REF _Ref93922317 \r \h </w:instrText>
      </w:r>
      <w:r>
        <w:instrText xml:space="preserve"> \* MERGEFORMAT </w:instrText>
      </w:r>
      <w:r w:rsidRPr="00B9566D">
        <w:fldChar w:fldCharType="separate"/>
      </w:r>
      <w:r w:rsidR="000B01B7">
        <w:t>Figure 2</w:t>
      </w:r>
      <w:r w:rsidRPr="00B9566D">
        <w:fldChar w:fldCharType="end"/>
      </w:r>
      <w:r w:rsidRPr="004E7492">
        <w:t xml:space="preserve"> is implementing SR-TE and the stitching between two domains is done using </w:t>
      </w:r>
      <w:r>
        <w:t>inter-domain</w:t>
      </w:r>
      <w:r w:rsidRPr="004E7492">
        <w:t xml:space="preserve"> SR-TE</w:t>
      </w:r>
      <w:r>
        <w:t>.</w:t>
      </w:r>
    </w:p>
    <w:p w14:paraId="6D674BC5" w14:textId="66F2809E"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TE </w:t>
      </w:r>
      <w:r w:rsidR="000664D9">
        <w:t>paths</w:t>
      </w:r>
      <w:r w:rsidR="000135F0">
        <w:t>.</w:t>
      </w:r>
    </w:p>
    <w:p w14:paraId="30BA6D72" w14:textId="003D26A3" w:rsidR="00F57219" w:rsidRPr="004E7492" w:rsidRDefault="00F57219" w:rsidP="00F57219">
      <w:r w:rsidRPr="004E7492">
        <w:t>The selection of the TE path should take into account the TE requirements and the binding requirements for the L2/L3 VPN network service.</w:t>
      </w:r>
    </w:p>
    <w:p w14:paraId="7B058EB2" w14:textId="77777777" w:rsidR="00F57219" w:rsidRPr="004E7492" w:rsidRDefault="00F57219" w:rsidP="00F57219">
      <w:r w:rsidRPr="004E7492">
        <w:t>In general the binding requirements for a network service (e.g L2/L3 VPN), can be summarized within three cases:</w:t>
      </w:r>
    </w:p>
    <w:p w14:paraId="1F402C2A" w14:textId="77777777" w:rsidR="00F57219" w:rsidRPr="004E7492" w:rsidRDefault="00F57219" w:rsidP="00F57219">
      <w:pPr>
        <w:pStyle w:val="ListParagraph"/>
        <w:numPr>
          <w:ilvl w:val="0"/>
          <w:numId w:val="26"/>
        </w:numPr>
      </w:pPr>
      <w:r w:rsidRPr="004E7492">
        <w:t>The customer is asking for VPN isolation dynamically creating and binding tunnels to the service such that they are not shared by others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77777777" w:rsidR="00F57219" w:rsidRPr="004E7492" w:rsidRDefault="00F57219" w:rsidP="00F57219">
      <w:pPr>
        <w:pStyle w:val="ListParagraph"/>
        <w:numPr>
          <w:ilvl w:val="0"/>
          <w:numId w:val="27"/>
        </w:numPr>
      </w:pPr>
      <w:r w:rsidRPr="004E7492">
        <w:t xml:space="preserve">Hard isolation with deterministic latency that means L2/L3 VPN requiring a set of dedicated TE Tunnels (neither </w:t>
      </w:r>
      <w:r w:rsidRPr="004E7492">
        <w:lastRenderedPageBreak/>
        <w:t>sharing with other services nor competing for bandwidth with other tunnels)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77777777" w:rsidR="00F57219" w:rsidRPr="004E7492" w:rsidRDefault="00F57219" w:rsidP="00F57219">
      <w:pPr>
        <w:pStyle w:val="ListParagraph"/>
        <w:numPr>
          <w:ilvl w:val="0"/>
          <w:numId w:val="27"/>
        </w:numPr>
      </w:pPr>
      <w:r w:rsidRPr="004E7492">
        <w:t>Soft isolation that means the tunnels associated with L2/L3 VPN are dedicated to that but can compete for bandwidth with other tunnels.</w:t>
      </w:r>
    </w:p>
    <w:p w14:paraId="795C87A8" w14:textId="48D33E68" w:rsidR="00F57219" w:rsidRPr="004E7492" w:rsidRDefault="00F57219" w:rsidP="00F57219">
      <w:pPr>
        <w:pStyle w:val="ListParagraph"/>
        <w:numPr>
          <w:ilvl w:val="0"/>
          <w:numId w:val="26"/>
        </w:numPr>
      </w:pPr>
      <w:r w:rsidRPr="004E7492">
        <w:t xml:space="preserve">The customer does not </w:t>
      </w:r>
      <w:r w:rsidR="002078CE" w:rsidRPr="004E7492">
        <w:t>ask isolation,</w:t>
      </w:r>
      <w:r w:rsidR="002078CE">
        <w:t xml:space="preserve"> </w:t>
      </w:r>
      <w:r w:rsidR="002078CE" w:rsidRPr="004E7492">
        <w:t xml:space="preserve">and could </w:t>
      </w:r>
      <w:r w:rsidRPr="004E7492">
        <w:t>request a VPN service where associated tunnels can be shared across multiple VPNs.</w:t>
      </w:r>
    </w:p>
    <w:p w14:paraId="2407B2DA" w14:textId="28D994F6" w:rsidR="00A65CF9" w:rsidRDefault="00A65CF9" w:rsidP="00A65CF9">
      <w:r>
        <w:t>For each</w:t>
      </w:r>
      <w:r w:rsidR="00D15928">
        <w:t xml:space="preserve"> </w:t>
      </w:r>
      <w:r w:rsidRPr="00182EF9">
        <w:t>TE path</w:t>
      </w:r>
      <w:r>
        <w:t xml:space="preserve"> </w:t>
      </w:r>
      <w:r w:rsidR="00611A98">
        <w:t xml:space="preserve">(e.g., </w:t>
      </w:r>
      <w:r w:rsidR="000F1667">
        <w:t xml:space="preserve">each </w:t>
      </w:r>
      <w:r w:rsidR="00611A98">
        <w:t xml:space="preserve">SR-TE path) </w:t>
      </w:r>
      <w:r>
        <w:t>required to support the L2/L3 VPN network service, it is possible that:</w:t>
      </w:r>
    </w:p>
    <w:p w14:paraId="566522E5" w14:textId="3E345B23" w:rsidR="00A65CF9" w:rsidRDefault="00A65CF9" w:rsidP="0079123C">
      <w:pPr>
        <w:pStyle w:val="RFCListNumbered"/>
        <w:numPr>
          <w:ilvl w:val="0"/>
          <w:numId w:val="25"/>
        </w:numPr>
      </w:pPr>
      <w:r>
        <w:t xml:space="preserve">A </w:t>
      </w:r>
      <w:r w:rsidRPr="00182EF9">
        <w:t>TE path</w:t>
      </w:r>
      <w:r w:rsidRPr="00B70255">
        <w:t xml:space="preserve"> that meets th</w:t>
      </w:r>
      <w:r>
        <w:t xml:space="preserve">e TE </w:t>
      </w:r>
      <w:r w:rsidR="009861F0">
        <w:t xml:space="preserve">and binding </w:t>
      </w:r>
      <w:r>
        <w:t>requirements already exist</w:t>
      </w:r>
      <w:r w:rsidRPr="00B70255">
        <w:t xml:space="preserve"> in the network</w:t>
      </w:r>
      <w:r w:rsidRPr="00A37F5E">
        <w:t>.</w:t>
      </w:r>
    </w:p>
    <w:p w14:paraId="00F892E5" w14:textId="79992946" w:rsidR="00A65CF9" w:rsidRDefault="00A65CF9" w:rsidP="0079123C">
      <w:pPr>
        <w:pStyle w:val="RFCListNumbered"/>
        <w:numPr>
          <w:ilvl w:val="0"/>
          <w:numId w:val="25"/>
        </w:numPr>
      </w:pPr>
      <w:r>
        <w:t>An existing</w:t>
      </w:r>
      <w:r w:rsidRPr="00B70255">
        <w:t xml:space="preserve"> </w:t>
      </w:r>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03D1614A" w:rsidR="00A65CF9" w:rsidRDefault="00A65CF9" w:rsidP="0079123C">
      <w:pPr>
        <w:pStyle w:val="RFCListNumbered"/>
        <w:numPr>
          <w:ilvl w:val="1"/>
          <w:numId w:val="25"/>
        </w:numPr>
      </w:pPr>
      <w:r>
        <w:t xml:space="preserve">The </w:t>
      </w:r>
      <w:r w:rsidRPr="00182EF9">
        <w:t>TE path</w:t>
      </w:r>
      <w:r>
        <w:t xml:space="preserve"> characteristics can be modified only in the packet </w:t>
      </w:r>
      <w:r w:rsidRPr="00B70255">
        <w:t>la</w:t>
      </w:r>
      <w:r>
        <w:t>yer.</w:t>
      </w:r>
    </w:p>
    <w:p w14:paraId="2D066DEE" w14:textId="128DF4EE"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AFA05E8" w:rsidR="00A65CF9" w:rsidRDefault="00A65CF9" w:rsidP="0079123C">
      <w:pPr>
        <w:pStyle w:val="RFCListNumbered"/>
        <w:numPr>
          <w:ilvl w:val="0"/>
          <w:numId w:val="25"/>
        </w:numPr>
      </w:pPr>
      <w:r w:rsidRPr="00B70255">
        <w:t xml:space="preserve">A </w:t>
      </w:r>
      <w:r>
        <w:t xml:space="preserve">new </w:t>
      </w:r>
      <w:r w:rsidRPr="00182EF9">
        <w:t>TE path</w:t>
      </w:r>
      <w:r w:rsidRPr="00B70255">
        <w:t xml:space="preserve"> needs to be setup</w:t>
      </w:r>
      <w:r w:rsidR="009861F0">
        <w:t xml:space="preserve"> to meet the TE and binding requirements</w:t>
      </w:r>
      <w:r>
        <w:t>:</w:t>
      </w:r>
    </w:p>
    <w:p w14:paraId="19B291B6" w14:textId="14C17F02" w:rsidR="00A65CF9" w:rsidRDefault="00A65CF9" w:rsidP="0079123C">
      <w:pPr>
        <w:pStyle w:val="RFCListNumbered"/>
        <w:numPr>
          <w:ilvl w:val="1"/>
          <w:numId w:val="25"/>
        </w:numPr>
      </w:pPr>
      <w:r>
        <w:t xml:space="preserve">The new </w:t>
      </w:r>
      <w:r w:rsidRPr="00182EF9">
        <w:t>TE path</w:t>
      </w:r>
      <w:r>
        <w:t xml:space="preserve"> reuses existing </w:t>
      </w:r>
      <w:r w:rsidRPr="004E7492">
        <w:t>underlay</w:t>
      </w:r>
      <w:r>
        <w:t xml:space="preserve"> optical tunnels;</w:t>
      </w:r>
    </w:p>
    <w:p w14:paraId="728CA05F" w14:textId="5E322E97" w:rsidR="00A65CF9" w:rsidRPr="00A37F5E"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TE path</w:t>
      </w:r>
      <w:r>
        <w:t xml:space="preserve"> </w:t>
      </w:r>
      <w:r w:rsidRPr="00B70255">
        <w:t xml:space="preserve"> (multi-layer </w:t>
      </w:r>
      <w:r w:rsidRPr="00267F75">
        <w:t>coordination</w:t>
      </w:r>
      <w:r>
        <w:t xml:space="preserve"> is required</w:t>
      </w:r>
      <w:r w:rsidRPr="00B70255">
        <w:t>)</w:t>
      </w:r>
      <w:r>
        <w:t>.</w:t>
      </w:r>
    </w:p>
    <w:p w14:paraId="5EEEA95C" w14:textId="75ABDC19" w:rsidR="00CF7DF8" w:rsidRPr="004E7492" w:rsidRDefault="00CF7DF8" w:rsidP="00E3671A">
      <w:pPr>
        <w:pStyle w:val="Heading3"/>
        <w:rPr>
          <w:rFonts w:cs="Courier New"/>
          <w:bCs w:val="0"/>
          <w:szCs w:val="24"/>
        </w:rPr>
      </w:pPr>
      <w:bookmarkStart w:id="19" w:name="_Ref89108252"/>
      <w:bookmarkStart w:id="20" w:name="_Toc108385969"/>
      <w:r w:rsidRPr="004E7492">
        <w:rPr>
          <w:rFonts w:cs="Courier New"/>
          <w:bCs w:val="0"/>
          <w:szCs w:val="24"/>
        </w:rPr>
        <w:t>Multi-domain and multi-layer path computation</w:t>
      </w:r>
      <w:bookmarkEnd w:id="19"/>
      <w:bookmarkEnd w:id="20"/>
    </w:p>
    <w:p w14:paraId="483DF1E5" w14:textId="46323FE8" w:rsidR="00250756" w:rsidRDefault="00CF7DF8">
      <w:r>
        <w:t xml:space="preserve">When a new TE </w:t>
      </w:r>
      <w:r w:rsidR="009B2942">
        <w:t>path</w:t>
      </w:r>
      <w:r>
        <w:t xml:space="preserve"> </w:t>
      </w:r>
      <w:r w:rsidR="000F1667">
        <w:t xml:space="preserve">(e.g., a new SR-TE path) </w:t>
      </w:r>
      <w:r>
        <w:t xml:space="preserve">needs to be setup, the </w:t>
      </w:r>
      <w:r w:rsidR="00250756">
        <w:t xml:space="preserve">MDSC </w:t>
      </w:r>
      <w:r>
        <w:t xml:space="preserve">is also responsible </w:t>
      </w:r>
      <w:r w:rsidR="00250756">
        <w:t xml:space="preserve">to </w:t>
      </w:r>
      <w:r>
        <w:t xml:space="preserve">coordinate the </w:t>
      </w:r>
      <w:r w:rsidR="00250756">
        <w:t>multi-layer/multi-domain path computation</w:t>
      </w:r>
      <w:r w:rsidR="00ED44F0">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0EADABD3" w:rsidR="00FA387D" w:rsidRPr="00391AF8" w:rsidRDefault="00560CAB" w:rsidP="00FA387D">
      <w:pPr>
        <w:pStyle w:val="RFCListNumbered"/>
      </w:pPr>
      <w:r>
        <w:lastRenderedPageBreak/>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can not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be to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5D09F3B2"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r w:rsidR="00C24FD0">
        <w:t>-</w:t>
      </w:r>
      <w:r w:rsidR="00C24FD0" w:rsidRPr="00391AF8">
        <w:t>PNCs</w:t>
      </w:r>
      <w:r w:rsidR="00464985" w:rsidRPr="00391AF8">
        <w:t xml:space="preserve">, together with its TE topology view of the </w:t>
      </w:r>
      <w:r w:rsidR="00C24FD0" w:rsidRPr="00391AF8">
        <w:t>multi</w:t>
      </w:r>
      <w:r w:rsidR="00C24FD0">
        <w:t>-</w:t>
      </w:r>
      <w:r w:rsidR="00C24FD0" w:rsidRPr="00391AF8">
        <w:t xml:space="preserve">domain </w:t>
      </w:r>
      <w:r w:rsidR="00464985" w:rsidRPr="00391AF8">
        <w:t>packet layer,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5740F7BF"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21" w:name="_Toc92720180"/>
      <w:bookmarkStart w:id="22" w:name="_Toc92720237"/>
      <w:bookmarkStart w:id="23" w:name="_Toc53130239"/>
      <w:bookmarkStart w:id="24" w:name="_Toc108385970"/>
      <w:bookmarkEnd w:id="21"/>
      <w:bookmarkEnd w:id="22"/>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23"/>
      <w:bookmarkEnd w:id="24"/>
    </w:p>
    <w:p w14:paraId="4923BDA0" w14:textId="3D6FE3DD" w:rsidR="004E7492" w:rsidRDefault="004E7492" w:rsidP="004E7492">
      <w:r>
        <w:t xml:space="preserve">Each </w:t>
      </w:r>
      <w:r w:rsidR="000F1667">
        <w:t xml:space="preserve">packet </w:t>
      </w:r>
      <w:r>
        <w:t>domain</w:t>
      </w:r>
      <w:r w:rsidR="000F1667">
        <w:t xml:space="preserve"> in </w:t>
      </w:r>
      <w:r w:rsidR="000F1667">
        <w:fldChar w:fldCharType="begin"/>
      </w:r>
      <w:r w:rsidR="000F1667">
        <w:instrText xml:space="preserve"> REF _Ref96336474 \r \h </w:instrText>
      </w:r>
      <w:r w:rsidR="000F1667">
        <w:fldChar w:fldCharType="separate"/>
      </w:r>
      <w:r w:rsidR="000B01B7">
        <w:t>Figure 1</w:t>
      </w:r>
      <w:r w:rsidR="000F1667">
        <w:fldChar w:fldCharType="end"/>
      </w:r>
      <w:r>
        <w:t>, corresponding to either an IGP area or an Autonomous System (AS) within the same operator network, is controlled by a packet domain controller (P</w:t>
      </w:r>
      <w:r>
        <w:noBreakHyphen/>
        <w:t>PNC).</w:t>
      </w:r>
    </w:p>
    <w:p w14:paraId="432C0E01" w14:textId="01B075EE" w:rsidR="004E7492" w:rsidRDefault="004E7492" w:rsidP="00163660">
      <w:r>
        <w:t>P</w:t>
      </w:r>
      <w:r w:rsidRPr="005F2463">
        <w:t>-PNC</w:t>
      </w:r>
      <w:r>
        <w:t>s</w:t>
      </w:r>
      <w:r w:rsidRPr="005F2463">
        <w:t xml:space="preserve"> </w:t>
      </w:r>
      <w:r>
        <w:t>are</w:t>
      </w:r>
      <w:r w:rsidRPr="005F2463">
        <w:t xml:space="preserve"> responsible to setup the TE paths between </w:t>
      </w:r>
      <w:r>
        <w:t xml:space="preserve">any </w:t>
      </w:r>
      <w:r w:rsidRPr="005F2463">
        <w:t>two P</w:t>
      </w:r>
      <w:r>
        <w:t>E</w:t>
      </w:r>
      <w:r w:rsidRPr="005F2463">
        <w:t>s</w:t>
      </w:r>
      <w:r w:rsidR="006C4712">
        <w:t xml:space="preserve"> or BRs</w:t>
      </w:r>
      <w:r>
        <w:t xml:space="preserve"> in their respective controlled domains</w:t>
      </w:r>
      <w:r w:rsidR="00F129B9">
        <w:t xml:space="preserve">, as requested by MDSC, </w:t>
      </w:r>
      <w:r w:rsidR="00163660">
        <w:t xml:space="preserve"> and to </w:t>
      </w:r>
      <w:r w:rsidRPr="005F2463">
        <w:t xml:space="preserve">provide </w:t>
      </w:r>
      <w:r>
        <w:t>topology information to the MDSC.</w:t>
      </w:r>
    </w:p>
    <w:p w14:paraId="0C221169" w14:textId="00FC7C33" w:rsidR="004E7492" w:rsidRDefault="000F1667" w:rsidP="004E7492">
      <w:r>
        <w:t xml:space="preserve">For example, with </w:t>
      </w:r>
      <w:r w:rsidR="004E7492">
        <w:t xml:space="preserve">reference to </w:t>
      </w:r>
      <w:r w:rsidR="004E7492">
        <w:fldChar w:fldCharType="begin"/>
      </w:r>
      <w:r w:rsidR="004E7492">
        <w:instrText xml:space="preserve"> REF _Ref96638189 \r \h  \* MERGEFORMAT </w:instrText>
      </w:r>
      <w:r w:rsidR="004E7492">
        <w:fldChar w:fldCharType="separate"/>
      </w:r>
      <w:r w:rsidR="000B01B7">
        <w:t>Figure 2</w:t>
      </w:r>
      <w:r w:rsidR="004E7492">
        <w:fldChar w:fldCharType="end"/>
      </w:r>
      <w:r w:rsidR="004E7492">
        <w:t xml:space="preserve">, a bidirectional SR-TE path from PE13 in domain 1 to PE23 in domain 2 requires the MDSC to </w:t>
      </w:r>
      <w:r w:rsidR="006B2090">
        <w:t>coordinate the actions of</w:t>
      </w:r>
      <w:r w:rsidR="004E7492">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080D1573" w:rsidR="004E7492" w:rsidRPr="004E7492" w:rsidRDefault="006B2090" w:rsidP="006C1ECF">
      <w:pPr>
        <w:pStyle w:val="RFCListBullet"/>
      </w:pPr>
      <w:r>
        <w:t>P-PNC2 to push a</w:t>
      </w:r>
      <w:r w:rsidR="004E7492" w:rsidRPr="004E7492">
        <w:t xml:space="preserve"> SID list to PE23 with </w:t>
      </w:r>
      <w:r>
        <w:t xml:space="preserve">including the </w:t>
      </w:r>
      <w:r w:rsidR="004E7492" w:rsidRPr="004E7492">
        <w:t>Binding SID associated to the SR-TE path in Domain 1 with PE13 as the target destination</w:t>
      </w:r>
      <w:r>
        <w:t xml:space="preserve"> (reverse direction)</w:t>
      </w:r>
      <w:r w:rsidR="004E7492" w:rsidRPr="004E7492">
        <w:t>.</w:t>
      </w:r>
    </w:p>
    <w:p w14:paraId="57618389" w14:textId="278C9493" w:rsidR="004E7492" w:rsidRDefault="004E7492" w:rsidP="004E7492">
      <w:r>
        <w:t xml:space="preserve">With reference to </w:t>
      </w:r>
      <w:r>
        <w:fldChar w:fldCharType="begin"/>
      </w:r>
      <w:r>
        <w:instrText xml:space="preserve"> REF _Ref48309454 \r \h  \* MERGEFORMAT </w:instrText>
      </w:r>
      <w:r>
        <w:fldChar w:fldCharType="separate"/>
      </w:r>
      <w:r w:rsidR="000B01B7">
        <w:t>Figure 3</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3DB045A0"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TE path computation, when requested by MDSC between two PEs (for </w:t>
      </w:r>
      <w:r w:rsidR="006B2090">
        <w:t xml:space="preserve">single-domain end-to-end </w:t>
      </w:r>
      <w:r w:rsidRPr="005F2463">
        <w:t>TE path) or between PE</w:t>
      </w:r>
      <w:r w:rsidR="006B2090">
        <w:t>s</w:t>
      </w:r>
      <w:r w:rsidRPr="005F2463">
        <w:t xml:space="preserve"> and BRs for an inter-domain TE path selected by MDSC</w:t>
      </w:r>
      <w:r w:rsidR="006B2090">
        <w:t>;</w:t>
      </w:r>
    </w:p>
    <w:p w14:paraId="07AAD099" w14:textId="07ECDEA9" w:rsidR="004E7492" w:rsidRDefault="004E7492" w:rsidP="0079123C">
      <w:pPr>
        <w:pStyle w:val="RFCListNumbered"/>
        <w:numPr>
          <w:ilvl w:val="0"/>
          <w:numId w:val="23"/>
        </w:numPr>
      </w:pPr>
      <w:r>
        <w:t>To c</w:t>
      </w:r>
      <w:r w:rsidRPr="005F2463">
        <w:t xml:space="preserve">onfigure the </w:t>
      </w:r>
      <w:r w:rsidR="000F1667">
        <w:t xml:space="preserve">routers </w:t>
      </w:r>
      <w:r w:rsidRPr="005F2463">
        <w:t xml:space="preserve">in their respective domain </w:t>
      </w:r>
      <w:r w:rsidR="000F1667">
        <w:t xml:space="preserve">to setup a TE path: for example, in case of SR-TE, to configure the </w:t>
      </w:r>
      <w:r w:rsidR="000F1667" w:rsidRPr="005F2463">
        <w:t xml:space="preserve">ingress PE </w:t>
      </w:r>
      <w:r w:rsidR="000F1667">
        <w:t xml:space="preserve">or BR </w:t>
      </w:r>
      <w:r w:rsidR="000F1667" w:rsidRPr="005F2463">
        <w:t xml:space="preserve">router </w:t>
      </w:r>
      <w:r w:rsidRPr="005F2463">
        <w:t xml:space="preserve">with the </w:t>
      </w:r>
      <w:r>
        <w:t>SID list</w:t>
      </w:r>
      <w:r w:rsidR="006B2090">
        <w:t xml:space="preserve"> associated with an SR-TE path;</w:t>
      </w:r>
    </w:p>
    <w:p w14:paraId="3F112811" w14:textId="1B031884" w:rsidR="004E7492" w:rsidRDefault="004E7492" w:rsidP="0079123C">
      <w:pPr>
        <w:pStyle w:val="RFCListNumbered"/>
        <w:numPr>
          <w:ilvl w:val="0"/>
          <w:numId w:val="23"/>
        </w:numPr>
      </w:pPr>
      <w:r>
        <w:t xml:space="preserve">To </w:t>
      </w:r>
      <w:r w:rsidRPr="005F2463">
        <w:t>configure finally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56024CDB" w:rsidR="004E7492" w:rsidRPr="00F8768F" w:rsidRDefault="004E7492" w:rsidP="004E7492">
      <w:pPr>
        <w:pStyle w:val="RFCFigure"/>
      </w:pPr>
      <w:r w:rsidRPr="00F8768F">
        <w:t xml:space="preserve">          | 1.</w:t>
      </w:r>
      <w:r>
        <w:t>TE</w:t>
      </w:r>
      <w:r w:rsidR="000F1667">
        <w:t xml:space="preserve">   </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TE</w:t>
      </w:r>
      <w:r w:rsidRPr="00F8768F">
        <w:t xml:space="preserve"> </w:t>
      </w:r>
      <w:r w:rsidR="000F1667">
        <w:t xml:space="preserve">   </w:t>
      </w:r>
      <w:r w:rsidR="006B2090">
        <w:t xml:space="preserve">  </w:t>
      </w:r>
      <w:r w:rsidRPr="00F8768F">
        <w:t>| 2.VPN</w:t>
      </w:r>
    </w:p>
    <w:p w14:paraId="7B4F099C" w14:textId="3448F453" w:rsidR="004E7492" w:rsidRPr="00176338" w:rsidRDefault="004E7492" w:rsidP="004E7492">
      <w:pPr>
        <w:pStyle w:val="RFCFigure"/>
      </w:pPr>
      <w:r w:rsidRPr="00F8768F">
        <w:t xml:space="preserve">          </w:t>
      </w:r>
      <w:r w:rsidRPr="00176338">
        <w:t xml:space="preserve">| </w:t>
      </w:r>
      <w:r w:rsidR="000F1667">
        <w:t xml:space="preserve">Path  </w:t>
      </w:r>
      <w:r w:rsidR="000F1667" w:rsidRPr="00176338">
        <w:t xml:space="preserve">    </w:t>
      </w:r>
      <w:r w:rsidRPr="00176338">
        <w:t xml:space="preserve">| Provisioning      | </w:t>
      </w:r>
      <w:r w:rsidR="000F1667">
        <w:t xml:space="preserve">Path  </w:t>
      </w:r>
      <w:r w:rsidR="000F1667" w:rsidRPr="00176338">
        <w:t xml:space="preserve">    </w:t>
      </w:r>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V                   V           V</w:t>
      </w:r>
    </w:p>
    <w:p w14:paraId="1440961F" w14:textId="77777777" w:rsidR="004E7492" w:rsidRPr="00176338" w:rsidRDefault="004E7492" w:rsidP="004E7492">
      <w:pPr>
        <w:pStyle w:val="RFCFigure"/>
      </w:pPr>
      <w:r w:rsidRPr="00176338">
        <w:t xml:space="preserve">        +---------------------+         +---------------------+</w:t>
      </w:r>
    </w:p>
    <w:p w14:paraId="0CCBEFB1" w14:textId="295EFE0D" w:rsidR="004E7492" w:rsidRPr="00176338" w:rsidRDefault="004E7492" w:rsidP="004E7492">
      <w:pPr>
        <w:pStyle w:val="RFCFigure"/>
      </w:pPr>
      <w:r w:rsidRPr="00176338">
        <w:t xml:space="preserve">   CE  / PE   </w:t>
      </w:r>
      <w:r w:rsidR="000F1667">
        <w:t xml:space="preserve">  </w:t>
      </w:r>
      <w:r w:rsidRPr="00176338">
        <w:t xml:space="preserve">TE path 1 </w:t>
      </w:r>
      <w:r w:rsidR="000F1667">
        <w:t xml:space="preserve"> </w:t>
      </w:r>
      <w:r w:rsidRPr="00176338">
        <w:t xml:space="preserve">  BR\       / BR   </w:t>
      </w:r>
      <w:r w:rsidR="000F1667">
        <w:t xml:space="preserve">  </w:t>
      </w:r>
      <w:r w:rsidR="00CB5D4B" w:rsidRPr="00176338">
        <w:t>TE path 2</w:t>
      </w:r>
      <w:r w:rsidRPr="00176338">
        <w:t xml:space="preserve"> </w:t>
      </w:r>
      <w:r w:rsidR="000F1667">
        <w:t xml:space="preserve"> </w:t>
      </w:r>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3C450214" w:rsidR="004E7492" w:rsidRPr="00F8768F" w:rsidRDefault="004E7492" w:rsidP="004E7492">
      <w:pPr>
        <w:pStyle w:val="RFCFigure"/>
      </w:pPr>
      <w:r w:rsidRPr="00F8768F">
        <w:t xml:space="preserve">                      </w:t>
      </w:r>
      <w:r w:rsidR="000F1667">
        <w:t xml:space="preserve"> </w:t>
      </w:r>
      <w:r w:rsidRPr="00F8768F">
        <w:t xml:space="preserve">    End-to-end </w:t>
      </w:r>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25" w:name="_Ref48309454"/>
      <w:r>
        <w:t xml:space="preserve"> Domain Controller &amp; NE Functions</w:t>
      </w:r>
      <w:bookmarkEnd w:id="25"/>
    </w:p>
    <w:p w14:paraId="4A0C6B0A" w14:textId="3E6D8C70" w:rsidR="000F1667" w:rsidRDefault="00F129B9" w:rsidP="00CB5D4B">
      <w:bookmarkStart w:id="26" w:name="_Toc53130240"/>
      <w:r>
        <w:t>When requesting the setup of a new 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full 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r w:rsidR="008401A6">
        <w:t>set up</w:t>
      </w:r>
      <w:r w:rsidR="000F1667">
        <w:t xml:space="preserve"> that explicit TE path. For example:</w:t>
      </w:r>
    </w:p>
    <w:p w14:paraId="6F9118C7" w14:textId="0BB16FFE" w:rsidR="000F1667" w:rsidRDefault="000F1667" w:rsidP="006C1ECF">
      <w:pPr>
        <w:pStyle w:val="RFCListBullet"/>
      </w:pPr>
      <w:r>
        <w:t xml:space="preserve">with SR-TE, the P-PNC just </w:t>
      </w:r>
      <w:r w:rsidR="006B2090">
        <w:t>push</w:t>
      </w:r>
      <w:r>
        <w:t>es</w:t>
      </w:r>
      <w:r w:rsidR="006B2090">
        <w:t xml:space="preserve"> to </w:t>
      </w:r>
      <w:r w:rsidR="00CB5D4B">
        <w:t xml:space="preserve">headend PE </w:t>
      </w:r>
      <w:r w:rsidR="006B2090">
        <w:t xml:space="preserve">or BR </w:t>
      </w:r>
      <w:r w:rsidR="00CB5D4B">
        <w:t xml:space="preserve">the list of SIDs to create </w:t>
      </w:r>
      <w:r>
        <w:t xml:space="preserve">the </w:t>
      </w:r>
      <w:r w:rsidR="00CB5D4B">
        <w:t>explicit SR-TE path</w:t>
      </w:r>
      <w:r w:rsidR="008401A6">
        <w:t>,</w:t>
      </w:r>
      <w:r>
        <w:t xml:space="preserve"> provided by the MDSC;</w:t>
      </w:r>
    </w:p>
    <w:p w14:paraId="57034989" w14:textId="6C2A2B24" w:rsidR="00CB5D4B" w:rsidRDefault="000F1667" w:rsidP="006C1ECF">
      <w:pPr>
        <w:pStyle w:val="RFCListBullet"/>
      </w:pPr>
      <w:r>
        <w:t xml:space="preserve">with RSVP-TE, the P-PNC requests the headend PE or BR to start </w:t>
      </w:r>
      <w:r w:rsidR="008401A6">
        <w:t xml:space="preserve">the </w:t>
      </w:r>
      <w:r>
        <w:t xml:space="preserve">signaling </w:t>
      </w:r>
      <w:r w:rsidR="008401A6">
        <w:t xml:space="preserve">of </w:t>
      </w:r>
      <w:r>
        <w:t>the explicit RSVP-TE path</w:t>
      </w:r>
      <w:r w:rsidR="008401A6">
        <w:t>,</w:t>
      </w:r>
      <w:r>
        <w:t xml:space="preserve"> provided by the MDSC</w:t>
      </w:r>
      <w:r w:rsidR="00CB5D4B">
        <w:t>.</w:t>
      </w:r>
    </w:p>
    <w:p w14:paraId="3428EE1A" w14:textId="2D06723A" w:rsidR="00CB5D4B" w:rsidRDefault="00F129B9" w:rsidP="003F2D35">
      <w:r>
        <w:t>For scalability purposes, in</w:t>
      </w:r>
      <w:r w:rsidR="00CB5D4B">
        <w:t xml:space="preserve"> large packet domains</w:t>
      </w:r>
      <w:r w:rsidR="00B84FFD">
        <w:t xml:space="preserve"> using SR-TE</w:t>
      </w:r>
      <w:r>
        <w:t>,</w:t>
      </w:r>
      <w:r w:rsidR="00CB5D4B">
        <w:t xml:space="preserve"> where multiple engineered paths are available between any two nodes</w:t>
      </w:r>
      <w:r>
        <w:t xml:space="preserve">, the MDSC can request </w:t>
      </w:r>
      <w:r w:rsidR="00CB5D4B">
        <w:t>a loose path</w:t>
      </w:r>
      <w:r w:rsidR="00D46527">
        <w:t>, together with per-domain TE constraints,</w:t>
      </w:r>
      <w:r w:rsidR="00CB5D4B">
        <w:t xml:space="preserve"> </w:t>
      </w:r>
      <w:r>
        <w:t xml:space="preserve">to allow </w:t>
      </w:r>
      <w:r w:rsidR="00CB5D4B">
        <w:t xml:space="preserve">the P-PNC </w:t>
      </w:r>
      <w:r w:rsidR="003F2D35">
        <w:t>selecting the intra-domain SR-TE path meeting these constraints</w:t>
      </w:r>
      <w:r w:rsidR="00CB5D4B">
        <w:t>.</w:t>
      </w:r>
    </w:p>
    <w:p w14:paraId="3B746A26" w14:textId="0D0C1748" w:rsidR="003F2D35" w:rsidRDefault="003F2D35" w:rsidP="003F2D35">
      <w:r>
        <w:t>In such a case it is mandatory that P-PNC signals back to the MDSC which path it has chosen so that the MDSC keeps track of the relevant resources utilization.</w:t>
      </w:r>
    </w:p>
    <w:p w14:paraId="1EFBA76C" w14:textId="6339F652" w:rsidR="003F2D35" w:rsidRDefault="00CB5D4B" w:rsidP="00CB5D4B">
      <w:r>
        <w:t xml:space="preserve">An example of that comes from </w:t>
      </w:r>
      <w:r>
        <w:fldChar w:fldCharType="begin"/>
      </w:r>
      <w:r>
        <w:instrText xml:space="preserve"> REF _Ref96638189 \r \h  \* MERGEFORMAT </w:instrText>
      </w:r>
      <w:r>
        <w:fldChar w:fldCharType="separate"/>
      </w:r>
      <w:r w:rsidR="000B01B7">
        <w:t>Figure 2</w:t>
      </w:r>
      <w:r>
        <w:fldChar w:fldCharType="end"/>
      </w:r>
      <w:r>
        <w:t xml:space="preserve">. The SR-TE path requested by the MDSC touches PE13 - P16 – BR12 – BR21 – PE23. P-PNC2 knows of two </w:t>
      </w:r>
      <w:r>
        <w:lastRenderedPageBreak/>
        <w:t xml:space="preserve">possible paths with the same topology metric, e.g. BR21 – P24 – PE23 and BR21 – BR22 – PE23, but with different load. It may prefer then to steer the traffic on the latter because it is less loaded. </w:t>
      </w:r>
    </w:p>
    <w:p w14:paraId="2A18266D" w14:textId="77777777" w:rsidR="00CB5D4B" w:rsidRDefault="00CB5D4B" w:rsidP="00CB5D4B">
      <w:r>
        <w:t>This exception is mentioned here for the sake of completeness but since the network considered in this document does not fall in this scenario, in the rest of the paper the assumption is that the MDSC always provides the explicit list of SID(s) to the P-PNCs to setup or modify the SR-TE path.</w:t>
      </w:r>
    </w:p>
    <w:p w14:paraId="6AB376A1" w14:textId="1A7AE1F7" w:rsidR="00E33E77" w:rsidRPr="004E7492" w:rsidRDefault="00E33E77" w:rsidP="00E33E77">
      <w:pPr>
        <w:pStyle w:val="Heading2"/>
        <w:rPr>
          <w:rFonts w:cs="Courier New"/>
          <w:bCs w:val="0"/>
          <w:iCs w:val="0"/>
          <w:szCs w:val="24"/>
        </w:rPr>
      </w:pPr>
      <w:bookmarkStart w:id="27" w:name="_Toc108385971"/>
      <w:r w:rsidRPr="004E7492">
        <w:rPr>
          <w:rFonts w:cs="Courier New"/>
          <w:bCs w:val="0"/>
          <w:iCs w:val="0"/>
          <w:szCs w:val="24"/>
        </w:rPr>
        <w:t>Optical Domain Controller and NE Functions</w:t>
      </w:r>
      <w:bookmarkEnd w:id="26"/>
      <w:bookmarkEnd w:id="27"/>
    </w:p>
    <w:p w14:paraId="45F165EF" w14:textId="6C734554" w:rsidR="004B5A98" w:rsidRDefault="00EA3B84" w:rsidP="004B5A98">
      <w:r>
        <w:t>The o</w:t>
      </w:r>
      <w:r w:rsidRPr="007B6CEE">
        <w:t xml:space="preserve">ptical </w:t>
      </w:r>
      <w:r w:rsidR="004B5A98" w:rsidRPr="007B6CEE">
        <w:t xml:space="preserve">network provides the underlay connectivity services to IP/MPLS networks. The </w:t>
      </w:r>
      <w:r w:rsidR="00E27FB6">
        <w:t xml:space="preserve">packet and optical multi-layer </w:t>
      </w:r>
      <w:r w:rsidR="004B5A98" w:rsidRPr="007B6CEE">
        <w:t xml:space="preserve">coordination is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0B01B7">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28" w:name="_Toc53130241"/>
      <w:bookmarkStart w:id="29" w:name="_Toc108385972"/>
      <w:r w:rsidRPr="00954E1B">
        <w:t>Interface protocols and YANG data models for the MPIs</w:t>
      </w:r>
      <w:bookmarkEnd w:id="28"/>
      <w:bookmarkEnd w:id="29"/>
    </w:p>
    <w:p w14:paraId="5E8C962A" w14:textId="51AF76E8"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r w:rsidR="00D92914">
        <w:t>to support</w:t>
      </w:r>
      <w:r w:rsidRPr="006F25F5">
        <w:t xml:space="preserve"> the scenarios discussed in this document.</w:t>
      </w:r>
    </w:p>
    <w:p w14:paraId="23D8075B" w14:textId="5142ED81" w:rsidR="00183DAE" w:rsidRPr="004E7492" w:rsidRDefault="00183DAE" w:rsidP="00954E1B">
      <w:pPr>
        <w:pStyle w:val="Heading2"/>
        <w:rPr>
          <w:rFonts w:cs="Courier New"/>
          <w:bCs w:val="0"/>
          <w:iCs w:val="0"/>
          <w:szCs w:val="24"/>
        </w:rPr>
      </w:pPr>
      <w:bookmarkStart w:id="30" w:name="_Toc53130242"/>
      <w:bookmarkStart w:id="31" w:name="_Ref90895329"/>
      <w:bookmarkStart w:id="32" w:name="_Toc108385973"/>
      <w:r w:rsidRPr="004E7492">
        <w:rPr>
          <w:rFonts w:cs="Courier New"/>
          <w:bCs w:val="0"/>
          <w:iCs w:val="0"/>
          <w:szCs w:val="24"/>
        </w:rPr>
        <w:t>RESTCONF</w:t>
      </w:r>
      <w:r w:rsidR="00BB3648" w:rsidRPr="004E7492">
        <w:rPr>
          <w:rFonts w:cs="Courier New"/>
          <w:bCs w:val="0"/>
          <w:iCs w:val="0"/>
          <w:szCs w:val="24"/>
        </w:rPr>
        <w:t xml:space="preserve"> protocol at the MPIs</w:t>
      </w:r>
      <w:bookmarkEnd w:id="30"/>
      <w:bookmarkEnd w:id="31"/>
      <w:bookmarkEnd w:id="32"/>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w:t>
      </w:r>
      <w:r w:rsidRPr="005F2CBA" w:rsidDel="00446B77">
        <w:lastRenderedPageBreak/>
        <w:t>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4FA392C8" w:rsidR="00BB3648" w:rsidRPr="004E7492" w:rsidRDefault="00BB3648" w:rsidP="00954E1B">
      <w:pPr>
        <w:pStyle w:val="Heading2"/>
        <w:rPr>
          <w:rFonts w:cs="Courier New"/>
          <w:bCs w:val="0"/>
          <w:iCs w:val="0"/>
          <w:szCs w:val="24"/>
        </w:rPr>
      </w:pPr>
      <w:bookmarkStart w:id="33" w:name="_Toc53130243"/>
      <w:bookmarkStart w:id="34" w:name="_Ref90895331"/>
      <w:bookmarkStart w:id="35" w:name="_Ref93944530"/>
      <w:bookmarkStart w:id="36" w:name="_Toc108385974"/>
      <w:r w:rsidRPr="004E7492">
        <w:rPr>
          <w:rFonts w:cs="Courier New"/>
          <w:bCs w:val="0"/>
          <w:iCs w:val="0"/>
          <w:szCs w:val="24"/>
        </w:rPr>
        <w:t>YANG data models at the MPIs</w:t>
      </w:r>
      <w:bookmarkEnd w:id="33"/>
      <w:bookmarkEnd w:id="34"/>
      <w:bookmarkEnd w:id="35"/>
      <w:bookmarkEnd w:id="36"/>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Pr="004E7492" w:rsidRDefault="00183DAE" w:rsidP="00183DAE">
      <w:pPr>
        <w:pStyle w:val="Heading3"/>
        <w:rPr>
          <w:rFonts w:cs="Courier New"/>
          <w:bCs w:val="0"/>
          <w:szCs w:val="24"/>
        </w:rPr>
      </w:pPr>
      <w:bookmarkStart w:id="37" w:name="_Toc53130244"/>
      <w:bookmarkStart w:id="38" w:name="_Ref54089505"/>
      <w:bookmarkStart w:id="39" w:name="_Toc108385975"/>
      <w:r w:rsidRPr="004E7492">
        <w:rPr>
          <w:rFonts w:cs="Courier New"/>
          <w:bCs w:val="0"/>
          <w:szCs w:val="24"/>
        </w:rPr>
        <w:t xml:space="preserve">Common YANG </w:t>
      </w:r>
      <w:r w:rsidR="00BB3648" w:rsidRPr="004E7492">
        <w:rPr>
          <w:rFonts w:cs="Courier New"/>
          <w:bCs w:val="0"/>
          <w:szCs w:val="24"/>
        </w:rPr>
        <w:t xml:space="preserve">data </w:t>
      </w:r>
      <w:r w:rsidRPr="004E7492">
        <w:rPr>
          <w:rFonts w:cs="Courier New"/>
          <w:bCs w:val="0"/>
          <w:szCs w:val="24"/>
        </w:rPr>
        <w:t xml:space="preserve">models at </w:t>
      </w:r>
      <w:r w:rsidR="00BB3648" w:rsidRPr="004E7492">
        <w:rPr>
          <w:rFonts w:cs="Courier New"/>
          <w:bCs w:val="0"/>
          <w:szCs w:val="24"/>
        </w:rPr>
        <w:t xml:space="preserve">the </w:t>
      </w:r>
      <w:r w:rsidRPr="004E7492">
        <w:rPr>
          <w:rFonts w:cs="Courier New"/>
          <w:bCs w:val="0"/>
          <w:szCs w:val="24"/>
        </w:rPr>
        <w:t>MPIs</w:t>
      </w:r>
      <w:bookmarkEnd w:id="37"/>
      <w:bookmarkEnd w:id="38"/>
      <w:bookmarkEnd w:id="39"/>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“ietf-network” YANG module of [RFC8345]</w:t>
      </w:r>
      <w:r w:rsidR="00E24DF6">
        <w:t>;</w:t>
      </w:r>
    </w:p>
    <w:p w14:paraId="637F30C6" w14:textId="5AE94B9A" w:rsidR="00183DAE" w:rsidRDefault="00183DAE" w:rsidP="006C1ECF">
      <w:pPr>
        <w:pStyle w:val="RFCListBullet"/>
      </w:pPr>
      <w:r>
        <w:t>The Base Network Topology Model, defined in the “</w:t>
      </w:r>
      <w:r w:rsidRPr="004E7492">
        <w:t>ietf-network-topology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r w:rsidRPr="0085703A">
        <w:t>ietf-te-topology</w:t>
      </w:r>
      <w:r>
        <w:t>” YANG module of [RFC8795], which augments the Base Network Topology Model.</w:t>
      </w:r>
    </w:p>
    <w:p w14:paraId="78AF1CA5" w14:textId="31340250" w:rsidR="00D92914" w:rsidRDefault="00D92914" w:rsidP="00C63185">
      <w:r>
        <w:t>Both Optical and Packet PNCs use the common TE Tunnel Model, defined in the “ietf</w:t>
      </w:r>
      <w:r>
        <w:noBreakHyphen/>
        <w:t>te”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r w:rsidRPr="0085703A">
        <w:t>ietf-eth-te-topology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lastRenderedPageBreak/>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t>Subscription to YANG Notifications for Datastores updates as defined in [RFC8641]</w:t>
      </w:r>
      <w:r w:rsidR="00E24DF6">
        <w:t>.</w:t>
      </w:r>
    </w:p>
    <w:p w14:paraId="5374E176" w14:textId="7F6C7F91" w:rsidR="00183DAE" w:rsidRDefault="00183DAE" w:rsidP="006C1ECF">
      <w:pPr>
        <w:pStyle w:val="RFCListBullet"/>
        <w:numPr>
          <w:ilvl w:val="0"/>
          <w:numId w:val="0"/>
        </w:numPr>
        <w:ind w:left="432"/>
      </w:pPr>
      <w:r w:rsidRPr="0029754E">
        <w:t xml:space="preserve">PNCs and MDSCs </w:t>
      </w:r>
      <w:r w:rsidR="001F25C9">
        <w:t>are</w:t>
      </w:r>
      <w:r w:rsidRPr="0029754E">
        <w:t xml:space="preserve"> compliant with subscription requirements as stated in [RFC7923].</w:t>
      </w:r>
    </w:p>
    <w:p w14:paraId="194341AF" w14:textId="154BC69E" w:rsidR="00183DAE" w:rsidRPr="004E7492" w:rsidRDefault="00183DAE" w:rsidP="00183DAE">
      <w:pPr>
        <w:pStyle w:val="Heading3"/>
        <w:rPr>
          <w:rFonts w:cs="Courier New"/>
          <w:bCs w:val="0"/>
          <w:szCs w:val="24"/>
        </w:rPr>
      </w:pPr>
      <w:bookmarkStart w:id="40" w:name="_Toc53130245"/>
      <w:bookmarkStart w:id="41" w:name="_Toc108385976"/>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40"/>
      <w:bookmarkEnd w:id="41"/>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“ietf-wson-topology”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C1ECF">
      <w:pPr>
        <w:pStyle w:val="RFCListBullet"/>
      </w:pPr>
      <w:r>
        <w:t>The WSON Tunnel Model, defined in the “</w:t>
      </w:r>
      <w:r w:rsidRPr="00F33CC7">
        <w:t>ietf-wson-tunnel</w:t>
      </w:r>
      <w:r>
        <w:t>” YANG modules of [</w:t>
      </w:r>
      <w:r w:rsidRPr="00A32AF9">
        <w:t>WSON-</w:t>
      </w:r>
      <w:r w:rsidRPr="00C57086">
        <w:t>TUNNEL</w:t>
      </w:r>
      <w:r>
        <w:t>]</w:t>
      </w:r>
      <w:r w:rsidR="007666B8">
        <w:t>;</w:t>
      </w:r>
    </w:p>
    <w:p w14:paraId="6029C76D" w14:textId="0AC15124" w:rsidR="005A50D7" w:rsidRDefault="005A50D7" w:rsidP="006C1ECF">
      <w:pPr>
        <w:pStyle w:val="RFCListBullet"/>
      </w:pPr>
      <w:r>
        <w:t>the Flexi</w:t>
      </w:r>
      <w:r>
        <w:noBreakHyphen/>
        <w:t xml:space="preserve">grid </w:t>
      </w:r>
      <w:r w:rsidR="0065030E">
        <w:t>Tunnel</w:t>
      </w:r>
      <w:r>
        <w:t xml:space="preserve"> Model, defined in the “</w:t>
      </w:r>
      <w:r w:rsidR="0065030E" w:rsidRPr="004E7492">
        <w:t>ietf-flexi-grid-tunnel</w:t>
      </w:r>
      <w:r>
        <w:t>” YANG module of [Flexi</w:t>
      </w:r>
      <w:r>
        <w:noBreakHyphen/>
      </w:r>
      <w:r w:rsidR="0065030E">
        <w:t>TUNNEL</w:t>
      </w:r>
      <w:r>
        <w:t>]</w:t>
      </w:r>
      <w:r w:rsidR="00E24DF6">
        <w:t>;</w:t>
      </w:r>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“ietf-otn-tunnel”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r w:rsidR="00BA55AB" w:rsidRPr="00BA55AB">
        <w:t>ietf-te-path-computation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t>Note that technology-specific augmentations of the generic path computation RPC for WSON, Flexi-grid and OTN path computation RPCs have been identified as a gap.</w:t>
      </w:r>
    </w:p>
    <w:p w14:paraId="1E34EE5F" w14:textId="42078C8D" w:rsidR="005A50D7" w:rsidRDefault="00995AEE" w:rsidP="006C1ECF">
      <w:pPr>
        <w:pStyle w:val="RFCListBullet"/>
        <w:numPr>
          <w:ilvl w:val="0"/>
          <w:numId w:val="0"/>
        </w:numPr>
        <w:ind w:left="432"/>
      </w:pPr>
      <w:r w:rsidRPr="00995AEE">
        <w:lastRenderedPageBreak/>
        <w:t xml:space="preserve">The optical PNC uses </w:t>
      </w:r>
      <w:r w:rsidR="005B60B2">
        <w:t xml:space="preserve">the </w:t>
      </w:r>
      <w:r>
        <w:t>Ethernet Client Signal Model, defined in the “</w:t>
      </w:r>
      <w:r w:rsidRPr="00A26597">
        <w:t>ietf-eth-tran-service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42" w:name="_Toc92720191"/>
      <w:bookmarkStart w:id="43" w:name="_Toc92720248"/>
      <w:bookmarkStart w:id="44" w:name="_Toc53130246"/>
      <w:bookmarkStart w:id="45" w:name="_Ref107327557"/>
      <w:bookmarkStart w:id="46" w:name="_Toc108385977"/>
      <w:bookmarkEnd w:id="42"/>
      <w:bookmarkEnd w:id="43"/>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44"/>
      <w:bookmarkEnd w:id="45"/>
      <w:bookmarkEnd w:id="46"/>
    </w:p>
    <w:p w14:paraId="1EA72805" w14:textId="115F7578" w:rsidR="00183DAE" w:rsidRPr="005B60B2" w:rsidRDefault="00183DAE" w:rsidP="006C1ECF">
      <w:pPr>
        <w:pStyle w:val="RFCListBullet"/>
        <w:numPr>
          <w:ilvl w:val="0"/>
          <w:numId w:val="0"/>
        </w:numPr>
        <w:ind w:left="432"/>
      </w:pPr>
      <w:r w:rsidRPr="005B60B2">
        <w:t xml:space="preserve">The Packet PNC also at least the following technology-specific topology YANG </w:t>
      </w:r>
      <w:r w:rsidR="007666B8">
        <w:t xml:space="preserve">data </w:t>
      </w:r>
      <w:r w:rsidRPr="005B60B2">
        <w:t>models:</w:t>
      </w:r>
    </w:p>
    <w:p w14:paraId="0DB7179E" w14:textId="7255F698" w:rsidR="00183DAE" w:rsidRPr="008B7B43" w:rsidRDefault="00183DAE" w:rsidP="006C1ECF">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682217D1" w:rsidR="00183DAE" w:rsidRDefault="007666B8" w:rsidP="006C1ECF">
      <w:pPr>
        <w:pStyle w:val="RFCListBullet"/>
      </w:pPr>
      <w:r>
        <w:t>t</w:t>
      </w:r>
      <w:r w:rsidRPr="008B7B43">
        <w:t xml:space="preserve">he </w:t>
      </w:r>
      <w:r w:rsidR="00183DAE" w:rsidRPr="008B7B43">
        <w:t xml:space="preserve">L3 specific data model including extended TE attributes (e.g. performance derived metrics like latency), defined in “ietf-l3-te-topology” and in “ietf-te-topology-packet” </w:t>
      </w:r>
      <w:r w:rsidR="00A47B7B">
        <w:t xml:space="preserve">YANG modules of </w:t>
      </w:r>
      <w:r w:rsidR="00183DAE" w:rsidRPr="008B7B43">
        <w:t>[L3-TE-TOPO]</w:t>
      </w:r>
      <w:r w:rsidR="00313C47">
        <w:t>;</w:t>
      </w:r>
    </w:p>
    <w:p w14:paraId="56B81C83" w14:textId="77777777" w:rsidR="008401A6" w:rsidRPr="004E7492" w:rsidRDefault="008401A6" w:rsidP="008401A6">
      <w:r w:rsidRPr="008E3034">
        <w:rPr>
          <w:highlight w:val="yellow"/>
        </w:rPr>
        <w:t>Need to check the need/applicability of the “ietf-l3-te-topology” in this scenario since it is not described in [SR-TE-TOPO].</w:t>
      </w:r>
    </w:p>
    <w:p w14:paraId="2466ADA0" w14:textId="6171E65C" w:rsidR="008E3034" w:rsidRPr="005B60B2" w:rsidRDefault="008E3034" w:rsidP="006C1ECF">
      <w:pPr>
        <w:pStyle w:val="RFCListBullet"/>
        <w:numPr>
          <w:ilvl w:val="0"/>
          <w:numId w:val="0"/>
        </w:numPr>
        <w:ind w:left="432"/>
      </w:pPr>
      <w:r w:rsidRPr="005B60B2">
        <w:t xml:space="preserve">The Packet PNC also uses at least </w:t>
      </w:r>
      <w:r>
        <w:t xml:space="preserve">one </w:t>
      </w:r>
      <w:r w:rsidRPr="005B60B2">
        <w:t xml:space="preserve">the following technology-specific topology YANG </w:t>
      </w:r>
      <w:r>
        <w:t xml:space="preserve">data </w:t>
      </w:r>
      <w:r w:rsidRPr="005B60B2">
        <w:t>models:</w:t>
      </w:r>
    </w:p>
    <w:p w14:paraId="121FA39A" w14:textId="1F43C99A" w:rsidR="008E3034" w:rsidRPr="008B7B43" w:rsidRDefault="008E3034" w:rsidP="006C1ECF">
      <w:pPr>
        <w:pStyle w:val="RFCListBullet"/>
      </w:pPr>
      <w:r w:rsidRPr="008B7B43">
        <w:t xml:space="preserve">The </w:t>
      </w:r>
      <w:r>
        <w:t>MPLS-TE</w:t>
      </w:r>
      <w:r w:rsidRPr="008B7B43">
        <w:t xml:space="preserve"> Topology Model, defined in the “</w:t>
      </w:r>
      <w:r w:rsidRPr="008E3034">
        <w:t>ietf-te-mpls-topology</w:t>
      </w:r>
      <w:r w:rsidRPr="008B7B43">
        <w:t>” YANG module of [</w:t>
      </w:r>
      <w:r>
        <w:t>MPLS-TE-TOPO</w:t>
      </w:r>
      <w:r w:rsidRPr="008B7B43">
        <w:t xml:space="preserve">], which augments the </w:t>
      </w:r>
      <w:r>
        <w:t>TE</w:t>
      </w:r>
      <w:r w:rsidRPr="008B7B43">
        <w:t xml:space="preserve"> </w:t>
      </w:r>
      <w:r>
        <w:t xml:space="preserve">Packet </w:t>
      </w:r>
      <w:r w:rsidRPr="008B7B43">
        <w:t>Topology Model</w:t>
      </w:r>
      <w:r>
        <w:t>;</w:t>
      </w:r>
    </w:p>
    <w:p w14:paraId="79F3946E" w14:textId="3DE0D689" w:rsidR="00183DAE" w:rsidRPr="008B7B43" w:rsidRDefault="00A47B7B" w:rsidP="006C1ECF">
      <w:pPr>
        <w:pStyle w:val="RFCListBullet"/>
      </w:pPr>
      <w:r>
        <w:t>the SR Topology Model, defined in the “</w:t>
      </w:r>
      <w:r w:rsidRPr="00A47B7B">
        <w:t>ietf-sr-mpls-topology</w:t>
      </w:r>
      <w:r>
        <w:t>” YANG module of [SR</w:t>
      </w:r>
      <w:r>
        <w:noBreakHyphen/>
        <w:t>TE</w:t>
      </w:r>
      <w:r>
        <w:noBreakHyphen/>
        <w:t>TOPO]</w:t>
      </w:r>
      <w:r w:rsidR="00313C47">
        <w:t>.</w:t>
      </w:r>
    </w:p>
    <w:p w14:paraId="5D95ED70" w14:textId="367B6AB2" w:rsidR="008E3034" w:rsidRDefault="008E3034" w:rsidP="006C1ECF">
      <w:pPr>
        <w:pStyle w:val="RFCListBullet"/>
        <w:numPr>
          <w:ilvl w:val="0"/>
          <w:numId w:val="0"/>
        </w:numPr>
        <w:ind w:left="432"/>
      </w:pPr>
      <w:r>
        <w:t>The Packet PNC uses at least one of the following technology-specific tunnel YANG data models, which augments the generic TE Tunnel Model:</w:t>
      </w:r>
    </w:p>
    <w:p w14:paraId="5BC2D753" w14:textId="27A9B6F8" w:rsidR="008E3034" w:rsidRDefault="008E3034" w:rsidP="006C1ECF">
      <w:pPr>
        <w:pStyle w:val="RFCListBullet"/>
      </w:pPr>
      <w:r>
        <w:t>The MPLS-TE Tunnel Model, defined in the “</w:t>
      </w:r>
      <w:r w:rsidRPr="008E3034">
        <w:t>ietf-te-mpls</w:t>
      </w:r>
      <w:r>
        <w:t>” YANG modules of [MPLS-TE</w:t>
      </w:r>
      <w:r w:rsidRPr="00A32AF9">
        <w:t>-</w:t>
      </w:r>
      <w:r w:rsidRPr="00C57086">
        <w:t>TUNNEL</w:t>
      </w:r>
      <w:r>
        <w:t>];</w:t>
      </w:r>
    </w:p>
    <w:p w14:paraId="34DCFD38" w14:textId="7A275B3A" w:rsidR="008E3034" w:rsidRDefault="008E3034" w:rsidP="006C1ECF">
      <w:pPr>
        <w:pStyle w:val="RFCListBullet"/>
      </w:pPr>
      <w:r>
        <w:t xml:space="preserve">the SR-TE Tunnel Model which is to be defined as described in section </w:t>
      </w:r>
      <w:r>
        <w:fldChar w:fldCharType="begin"/>
      </w:r>
      <w:r>
        <w:instrText xml:space="preserve"> REF _Ref97197738 \r \h \t </w:instrText>
      </w:r>
      <w:r>
        <w:fldChar w:fldCharType="separate"/>
      </w:r>
      <w:r w:rsidR="000B01B7">
        <w:t>6</w:t>
      </w:r>
      <w:r>
        <w:fldChar w:fldCharType="end"/>
      </w:r>
      <w:r>
        <w:t>.</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t>L3NM TE Service Mapping, defined in the “</w:t>
      </w:r>
      <w:r w:rsidRPr="00FC46F4">
        <w:t>ietf-l3nm-te-service-mapping</w:t>
      </w:r>
      <w:r>
        <w:t>” YANG module of [TSM];</w:t>
      </w:r>
    </w:p>
    <w:p w14:paraId="2CB8E82C" w14:textId="51A48BE6" w:rsidR="00293772" w:rsidRDefault="00183DAE" w:rsidP="006C1ECF">
      <w:pPr>
        <w:pStyle w:val="RFCListBullet"/>
      </w:pPr>
      <w:r w:rsidRPr="00196DFA">
        <w:lastRenderedPageBreak/>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02B421D" w:rsidR="008162F9" w:rsidRPr="004E7492" w:rsidRDefault="008162F9" w:rsidP="008162F9">
      <w:pPr>
        <w:pStyle w:val="Heading2"/>
        <w:rPr>
          <w:rFonts w:cs="Courier New"/>
          <w:bCs w:val="0"/>
          <w:iCs w:val="0"/>
          <w:szCs w:val="24"/>
        </w:rPr>
      </w:pPr>
      <w:bookmarkStart w:id="47" w:name="_Toc92720193"/>
      <w:bookmarkStart w:id="48" w:name="_Toc92720250"/>
      <w:bookmarkStart w:id="49" w:name="_Toc92720194"/>
      <w:bookmarkStart w:id="50" w:name="_Toc92720251"/>
      <w:bookmarkStart w:id="51" w:name="_Toc53130247"/>
      <w:bookmarkStart w:id="52" w:name="_Toc108385978"/>
      <w:bookmarkEnd w:id="47"/>
      <w:bookmarkEnd w:id="48"/>
      <w:bookmarkEnd w:id="49"/>
      <w:bookmarkEnd w:id="50"/>
      <w:r w:rsidRPr="004E7492">
        <w:rPr>
          <w:rFonts w:cs="Courier New"/>
          <w:bCs w:val="0"/>
          <w:iCs w:val="0"/>
          <w:szCs w:val="24"/>
        </w:rPr>
        <w:t>PCEP</w:t>
      </w:r>
      <w:bookmarkEnd w:id="52"/>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346D0483"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CF7647A" w:rsidR="00895898" w:rsidRPr="00391AF8" w:rsidRDefault="00585BC0" w:rsidP="0079123C">
      <w:pPr>
        <w:pStyle w:val="RFCListNumbered"/>
        <w:numPr>
          <w:ilvl w:val="0"/>
          <w:numId w:val="29"/>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an </w:t>
      </w:r>
      <w:r w:rsidR="002204CA" w:rsidRPr="00895898">
        <w:t>multi</w:t>
      </w:r>
      <w:r w:rsidR="002204CA">
        <w:t>-</w:t>
      </w:r>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lastRenderedPageBreak/>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12CAAC24" w:rsidR="00895898" w:rsidRDefault="00E840DB">
      <w:r>
        <w:t xml:space="preserve">Section </w:t>
      </w:r>
      <w:r w:rsidR="00052455">
        <w:fldChar w:fldCharType="begin"/>
      </w:r>
      <w:r w:rsidR="00052455">
        <w:instrText xml:space="preserve"> REF _Ref97547031 \r \h \t </w:instrText>
      </w:r>
      <w:r w:rsidR="00052455">
        <w:fldChar w:fldCharType="separate"/>
      </w:r>
      <w:r w:rsidR="000B01B7">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0B01B7">
        <w:t>5</w:t>
      </w:r>
      <w:r w:rsidR="00052455">
        <w:fldChar w:fldCharType="end"/>
      </w:r>
      <w:r w:rsidR="00052455">
        <w:t xml:space="preserve"> of this draft analyse</w:t>
      </w:r>
      <w:r>
        <w:t xml:space="preserve"> the case where a </w:t>
      </w:r>
      <w:r w:rsidRPr="00E840DB">
        <w:t>single RESTCONF/YANG interface</w:t>
      </w:r>
      <w:r>
        <w:t xml:space="preserve"> is deployed at the MPI (i.e., option 1 above).</w:t>
      </w:r>
    </w:p>
    <w:p w14:paraId="1ABEE6CC" w14:textId="3EB3DEFF" w:rsidR="00E33E77" w:rsidRPr="004E7492" w:rsidRDefault="00535598" w:rsidP="00D03145">
      <w:pPr>
        <w:pStyle w:val="Heading1"/>
      </w:pPr>
      <w:bookmarkStart w:id="53" w:name="_Toc53130248"/>
      <w:bookmarkStart w:id="54" w:name="_Ref73987188"/>
      <w:bookmarkStart w:id="55" w:name="_Ref75424649"/>
      <w:bookmarkStart w:id="56" w:name="_Ref75427484"/>
      <w:bookmarkStart w:id="57" w:name="_Ref97197635"/>
      <w:bookmarkStart w:id="58" w:name="_Ref97547031"/>
      <w:bookmarkStart w:id="59" w:name="_Toc108385979"/>
      <w:bookmarkEnd w:id="51"/>
      <w:r>
        <w:t>I</w:t>
      </w:r>
      <w:r w:rsidR="00ED789A" w:rsidRPr="004E7492">
        <w:t xml:space="preserve">nventory, service and </w:t>
      </w:r>
      <w:r w:rsidR="00E33E77" w:rsidRPr="004E7492">
        <w:t>network topology discovery</w:t>
      </w:r>
      <w:bookmarkEnd w:id="53"/>
      <w:bookmarkEnd w:id="54"/>
      <w:bookmarkEnd w:id="55"/>
      <w:bookmarkEnd w:id="56"/>
      <w:bookmarkEnd w:id="57"/>
      <w:bookmarkEnd w:id="58"/>
      <w:bookmarkEnd w:id="59"/>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2F3749A1" w:rsidR="00116CFA" w:rsidRDefault="00116CFA" w:rsidP="006C1ECF">
      <w:pPr>
        <w:pStyle w:val="RFCListBullet"/>
      </w:pPr>
      <w:r>
        <w:t xml:space="preserve">the </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D339AC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77106BEB" w:rsidR="00A2597E" w:rsidRPr="002E36A0" w:rsidRDefault="00A2597E" w:rsidP="00A2597E">
      <w:r>
        <w:t xml:space="preserve">Reporting the entire inventory and detailed topology information of packet and </w:t>
      </w:r>
      <w:r w:rsidR="00B84FFD">
        <w:t xml:space="preserve">optical </w:t>
      </w:r>
      <w:r>
        <w:t xml:space="preserve">networks to the MDSC </w:t>
      </w:r>
      <w:r w:rsidRPr="00391AF8">
        <w:t>may present, as a potential drawback, scalability issues</w:t>
      </w:r>
      <w:r>
        <w:t xml:space="preserve">. The analysis of the scalability of this </w:t>
      </w:r>
      <w:r>
        <w:lastRenderedPageBreak/>
        <w:t>approach and mechanisms to address potential issues is outside the scope of this document.</w:t>
      </w:r>
    </w:p>
    <w:p w14:paraId="73142D45" w14:textId="71DF7C87" w:rsidR="003B0D3F" w:rsidRPr="002E36A0" w:rsidRDefault="003B0D3F" w:rsidP="003B0D3F">
      <w:r w:rsidRPr="008B719F">
        <w:t xml:space="preserve">Each PNC provides to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0B01B7">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0B01B7">
        <w:t>4.3</w:t>
      </w:r>
      <w:r w:rsidR="00413EF7">
        <w:fldChar w:fldCharType="end"/>
      </w:r>
      <w:r w:rsidRPr="008B719F">
        <w:t>.</w:t>
      </w:r>
      <w:r w:rsidR="001E2FE7">
        <w:t xml:space="preserve"> The MDSC uses this information to discover the complete topology view of the multi-layer multi-domain network it controls.</w:t>
      </w:r>
    </w:p>
    <w:p w14:paraId="300158E7" w14:textId="1D212326"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r w:rsidR="00E277B6">
        <w:t>optical</w:t>
      </w:r>
      <w:r w:rsidR="00E277B6" w:rsidRPr="00C109A9">
        <w:t xml:space="preserve"> </w:t>
      </w:r>
      <w:r w:rsidRPr="00C109A9">
        <w:t>layers</w:t>
      </w:r>
      <w:r w:rsidR="00D97AE1">
        <w:t xml:space="preserve"> </w:t>
      </w:r>
      <w:r w:rsidRPr="00677935">
        <w:t>through the use of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1B4E1D1B" w:rsidR="003B0D3F" w:rsidRDefault="000929F5" w:rsidP="00ED789A">
      <w:r>
        <w:t xml:space="preserve">It should be possible </w:t>
      </w:r>
      <w:r w:rsidR="0060135F">
        <w:t xml:space="preserve">also </w:t>
      </w:r>
      <w:r>
        <w:t xml:space="preserve">to correlate </w:t>
      </w:r>
      <w:r w:rsidR="0060135F">
        <w:t xml:space="preserve">information coming from IP and </w:t>
      </w:r>
      <w:r w:rsidR="00E277B6">
        <w:t xml:space="preserve">optical </w:t>
      </w:r>
      <w:r w:rsidR="0060135F">
        <w:t>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86B7B3D"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easily correlate </w:t>
      </w:r>
      <w:r w:rsidR="00E277B6" w:rsidRPr="003D69C5">
        <w:t xml:space="preserve">optical </w:t>
      </w:r>
      <w:r w:rsidR="003B0D3F" w:rsidRPr="003D69C5">
        <w:t>and IP layers alarms to speed-up troubleshooting</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7AE4D28A" w:rsidR="001F25C9" w:rsidRPr="004E7492" w:rsidRDefault="001F25C9" w:rsidP="007215EC">
      <w:pPr>
        <w:pStyle w:val="Heading2"/>
      </w:pPr>
      <w:bookmarkStart w:id="60" w:name="_Ref92128889"/>
      <w:bookmarkStart w:id="61" w:name="_Toc53130249"/>
      <w:bookmarkStart w:id="62" w:name="_Ref76718227"/>
      <w:bookmarkStart w:id="63" w:name="_Toc108385980"/>
      <w:r w:rsidRPr="004E7492">
        <w:t>Optical topology discovery</w:t>
      </w:r>
      <w:bookmarkEnd w:id="60"/>
      <w:bookmarkEnd w:id="63"/>
    </w:p>
    <w:p w14:paraId="0DA74D8A" w14:textId="72CE37CB" w:rsidR="00116B77" w:rsidRDefault="00116B77" w:rsidP="006C1ECF">
      <w:pPr>
        <w:pStyle w:val="RFCListBullet"/>
        <w:numPr>
          <w:ilvl w:val="0"/>
          <w:numId w:val="0"/>
        </w:numPr>
        <w:ind w:left="432"/>
      </w:pPr>
      <w:r>
        <w:t>The WSON Topology Model or, alternatively, the Flexi</w:t>
      </w:r>
      <w:r>
        <w:noBreakHyphen/>
        <w:t>grid Topology model is used to report the DWDM network topology (e.g., ROADM</w:t>
      </w:r>
      <w:r w:rsidR="001E67B3">
        <w:t xml:space="preserve"> node</w:t>
      </w:r>
      <w:r>
        <w:t>s and links)</w:t>
      </w:r>
      <w:r w:rsidR="00AB086C">
        <w:t>,</w:t>
      </w:r>
      <w:r>
        <w:t xml:space="preserve"> depending on whether the DWDM </w:t>
      </w:r>
      <w:r w:rsidRPr="000102FD">
        <w:t>optical network is based on fixed grid or flexible-grid</w:t>
      </w:r>
      <w:r>
        <w:t>.</w:t>
      </w:r>
    </w:p>
    <w:p w14:paraId="228C54E1" w14:textId="5BC2C8B8" w:rsidR="00116B77" w:rsidRDefault="00116B77" w:rsidP="006C1ECF">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2E6EAC2D" w:rsidR="00AB086C" w:rsidRDefault="00D32713" w:rsidP="00D32713">
      <w:r>
        <w:t xml:space="preserve">In order to allow the MDSC to discover the complete multi-layer and multi-domain network topology and to correlate it with the hardware </w:t>
      </w:r>
      <w:r>
        <w:lastRenderedPageBreak/>
        <w:t xml:space="preserve">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6C1ECF">
      <w:pPr>
        <w:pStyle w:val="RFCListBullet"/>
      </w:pPr>
      <w:r>
        <w:t>one TE link is reported for each OMS link and</w:t>
      </w:r>
      <w:r w:rsidR="00B96591">
        <w:t>, optionally,</w:t>
      </w:r>
      <w:r>
        <w:t xml:space="preserve"> for each OTN link.</w:t>
      </w:r>
    </w:p>
    <w:p w14:paraId="49220346" w14:textId="5DED418F" w:rsidR="00A31A5B" w:rsidRDefault="00A31A5B" w:rsidP="006C1ECF">
      <w:pPr>
        <w:pStyle w:val="RFCListBullet"/>
        <w:numPr>
          <w:ilvl w:val="0"/>
          <w:numId w:val="0"/>
        </w:numPr>
        <w:ind w:left="432"/>
      </w:pPr>
      <w:r>
        <w:t xml:space="preserve">The Ethernet Topology </w:t>
      </w:r>
      <w:r w:rsidR="005C5E02">
        <w:t xml:space="preserve">Model </w:t>
      </w:r>
      <w:r>
        <w:t xml:space="preserve">is used to report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4CF67A17" w14:textId="4EBB7B65" w:rsidR="00D32713" w:rsidRDefault="00D32713" w:rsidP="006C1ECF">
      <w:pPr>
        <w:pStyle w:val="RFCListBullet"/>
        <w:numPr>
          <w:ilvl w:val="0"/>
          <w:numId w:val="0"/>
        </w:numPr>
        <w:ind w:left="432"/>
      </w:pPr>
      <w:r>
        <w:lastRenderedPageBreak/>
        <w:t xml:space="preserve">In case of a multi-layer DWDM/OTN </w:t>
      </w:r>
      <w:r w:rsidR="00340B7A">
        <w:t>network domain</w:t>
      </w:r>
      <w:r>
        <w:t xml:space="preserve">, </w:t>
      </w:r>
      <w:r w:rsidR="00AA0E37">
        <w:t>multi-layer intra-domain OTN links are supported by underlay DWDM tunnels, which can be either WSON tunnels or</w:t>
      </w:r>
      <w:r>
        <w:t>, alternatively, Flexi-grid tunnel</w:t>
      </w:r>
      <w:r w:rsidR="00AA0E37">
        <w:t>s</w:t>
      </w:r>
      <w:r>
        <w:t xml:space="preserve">, depending on whether the DWDM </w:t>
      </w:r>
      <w:r w:rsidRPr="000102FD">
        <w:t>optical network is based on fixed grid or flexible-gri</w:t>
      </w:r>
      <w:r w:rsidR="00AA0E37">
        <w:t xml:space="preserve">d. This relationship is reported by the </w:t>
      </w:r>
      <w:r w:rsidR="00BD022A">
        <w:t xml:space="preserve">mechanisms described in section </w:t>
      </w:r>
      <w:r w:rsidR="00BD022A">
        <w:fldChar w:fldCharType="begin"/>
      </w:r>
      <w:r w:rsidR="00BD022A">
        <w:instrText xml:space="preserve"> REF _Ref92815221 \r \h \t </w:instrText>
      </w:r>
      <w:r w:rsidR="004E7492">
        <w:instrText xml:space="preserve"> \* MERGEFORMAT </w:instrText>
      </w:r>
      <w:r w:rsidR="00BD022A">
        <w:fldChar w:fldCharType="separate"/>
      </w:r>
      <w:r w:rsidR="000B01B7">
        <w:t>4.2</w:t>
      </w:r>
      <w:r w:rsidR="00BD022A">
        <w:fldChar w:fldCharType="end"/>
      </w:r>
      <w:r>
        <w:t>.</w:t>
      </w:r>
    </w:p>
    <w:p w14:paraId="2552C1A8" w14:textId="6191CD8E" w:rsidR="00A74E7B" w:rsidRPr="004E7492" w:rsidRDefault="00A74E7B" w:rsidP="007215EC">
      <w:pPr>
        <w:pStyle w:val="Heading2"/>
      </w:pPr>
      <w:bookmarkStart w:id="64" w:name="_Ref92815221"/>
      <w:bookmarkStart w:id="65" w:name="_Ref92309175"/>
      <w:bookmarkStart w:id="66" w:name="_Toc108385981"/>
      <w:r w:rsidRPr="004E7492">
        <w:t>Optical path discovery</w:t>
      </w:r>
      <w:bookmarkEnd w:id="64"/>
      <w:bookmarkEnd w:id="65"/>
      <w:bookmarkEnd w:id="66"/>
    </w:p>
    <w:p w14:paraId="72DC1B67" w14:textId="199E6580" w:rsidR="00A74E7B" w:rsidRDefault="00A74E7B" w:rsidP="00A74E7B">
      <w:r>
        <w:t>The WSON Tunnel Model or, alternatively, the Flexi</w:t>
      </w:r>
      <w:r>
        <w:noBreakHyphen/>
        <w:t xml:space="preserve">grid Tunnel model, depending on whether the DWDM </w:t>
      </w:r>
      <w:r w:rsidRPr="000102FD">
        <w:t>optical network is based on fixed grid or flexible-grid</w:t>
      </w:r>
      <w:r>
        <w:t>, is used to report all the DWDM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7C749C64" w14:textId="0404BD1E" w:rsidR="00A74E7B" w:rsidRDefault="00A74E7B" w:rsidP="006C1ECF">
      <w:pPr>
        <w:pStyle w:val="RFCListBullet"/>
        <w:numPr>
          <w:ilvl w:val="0"/>
          <w:numId w:val="0"/>
        </w:numPr>
        <w:ind w:left="432"/>
      </w:pPr>
      <w:r>
        <w:t xml:space="preserve">The Ethernet client signal Model is used to report </w:t>
      </w:r>
      <w:r w:rsidR="004029EF">
        <w:t xml:space="preserve">all </w:t>
      </w:r>
      <w:r>
        <w:t xml:space="preserve">the </w:t>
      </w:r>
      <w:r w:rsidR="004029EF">
        <w:t xml:space="preserve">Ethernet </w:t>
      </w:r>
      <w:r>
        <w:t xml:space="preserve">connectivity provided by </w:t>
      </w:r>
      <w:r w:rsidR="00AA0E37">
        <w:t xml:space="preserve">the underlay </w:t>
      </w:r>
      <w:r>
        <w:t xml:space="preserve">optical tunnels between </w:t>
      </w:r>
      <w:r w:rsidR="00340B7A">
        <w:t xml:space="preserve">Ethernet client </w:t>
      </w:r>
      <w:r w:rsidR="004029EF">
        <w:t>LTPs</w:t>
      </w:r>
      <w:r>
        <w:t>.</w:t>
      </w:r>
      <w:r w:rsidR="004029EF">
        <w:t xml:space="preserve"> The underlay optical tunnels can be either DWDM tunnels or, when the optional OTN </w:t>
      </w:r>
      <w:r w:rsidR="00E757B6">
        <w:t xml:space="preserve">switching </w:t>
      </w:r>
      <w:r w:rsidR="004029EF">
        <w:t>layer is deployed, OTN tunnel</w:t>
      </w:r>
      <w:r w:rsidR="00D718BE">
        <w:t>s</w:t>
      </w:r>
      <w:r w:rsidR="004029EF">
        <w:t>.</w:t>
      </w:r>
    </w:p>
    <w:p w14:paraId="3830FDA5" w14:textId="0E9829F5" w:rsidR="004029EF" w:rsidRDefault="004029EF" w:rsidP="004029EF">
      <w:r>
        <w:t>The DWDM tunnels can be used as underlay tunnels to support either Ethernet client connectivity or multi-layer intra-domain OTN links. In the latter case, the hierarchical-link container, defined in [TE-TUNNEL], is used to reference which multi-layer intra-domain OTN links are supported by the underlay DWDM tunnels.</w:t>
      </w:r>
    </w:p>
    <w:p w14:paraId="20A09FEB" w14:textId="1E7C5223" w:rsidR="00A74E7B" w:rsidRDefault="00D718BE" w:rsidP="00D718BE">
      <w:r>
        <w:t xml:space="preserve">The </w:t>
      </w:r>
      <w:r w:rsidR="00A74E7B">
        <w:t xml:space="preserve">O-PNCs report in their operational datastores all the Ethernet client </w:t>
      </w:r>
      <w:r>
        <w:t>connectivities</w:t>
      </w:r>
      <w:r w:rsidR="00A74E7B">
        <w:t xml:space="preserve"> and all the optical tunnels </w:t>
      </w:r>
      <w:r>
        <w:t xml:space="preserve">deployed within their optical domain regarless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0B01B7">
        <w:t>5.2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68CC11CA" w:rsidR="007666B8" w:rsidRPr="004E7492" w:rsidRDefault="00DD05D5" w:rsidP="007215EC">
      <w:pPr>
        <w:pStyle w:val="Heading2"/>
      </w:pPr>
      <w:bookmarkStart w:id="67" w:name="_Ref92128895"/>
      <w:bookmarkStart w:id="68" w:name="_Ref92133940"/>
      <w:bookmarkStart w:id="69" w:name="_Toc108385982"/>
      <w:r w:rsidRPr="004E7492">
        <w:t>Packet</w:t>
      </w:r>
      <w:r w:rsidR="007666B8" w:rsidRPr="004E7492">
        <w:t xml:space="preserve"> topology discovery</w:t>
      </w:r>
      <w:bookmarkEnd w:id="67"/>
      <w:bookmarkEnd w:id="68"/>
      <w:bookmarkEnd w:id="69"/>
    </w:p>
    <w:p w14:paraId="50D55CF3" w14:textId="06BBEB6C"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72434DB2" w14:textId="3E369C44" w:rsidR="008E3034" w:rsidRDefault="008E3034" w:rsidP="00E3671A">
      <w:r>
        <w:t>The L3 Topology Model, TE Topology Model, TE Packet Topology Model and MPLS-TE Topology Model are used together to report the SR</w:t>
      </w:r>
      <w:r>
        <w:noBreakHyphen/>
        <w:t>TE network topology, as described in [MPLS</w:t>
      </w:r>
      <w:r>
        <w:noBreakHyphen/>
        <w:t>TE</w:t>
      </w:r>
      <w:r>
        <w:noBreakHyphen/>
        <w:t>TOPO].</w:t>
      </w:r>
    </w:p>
    <w:p w14:paraId="190591A9" w14:textId="26139399" w:rsidR="00F34AD7" w:rsidRDefault="00816DC3" w:rsidP="00E3671A">
      <w:r w:rsidRPr="00816DC3">
        <w:lastRenderedPageBreak/>
        <w:t>In order to allow the MDSC to discover the complete multi-layer and multi-domain network topology and to correlate it with the hardware inventory information</w:t>
      </w:r>
      <w:r>
        <w:t xml:space="preserve"> as well as to perform multi-domain TE path computation, th</w:t>
      </w:r>
      <w:r w:rsidR="00F34AD7">
        <w:t xml:space="preserve">e P-PNCs report the full </w:t>
      </w:r>
      <w:r w:rsidR="008E3034">
        <w:t>packet</w:t>
      </w:r>
      <w:r w:rsidR="00F34AD7">
        <w:t xml:space="preserve"> network</w:t>
      </w:r>
      <w:r>
        <w:t>, including all the information that is required by the MDSC to perform TE path computation</w:t>
      </w:r>
      <w:r w:rsidR="00F34AD7">
        <w:t>. In particular, one TE node is reported for each router and one TE link is reported for each intra-domain IP link.</w:t>
      </w:r>
      <w:r w:rsidR="00795C87">
        <w:t xml:space="preserve"> The </w:t>
      </w:r>
      <w:r w:rsidR="008E3034">
        <w:t>packet</w:t>
      </w:r>
      <w:r w:rsidR="00795C87">
        <w:t xml:space="preserve"> topology also reports the IP LTPs terminating the inter-domain IP links.</w:t>
      </w:r>
    </w:p>
    <w:p w14:paraId="671D38EF" w14:textId="58122534" w:rsidR="00894292" w:rsidRDefault="00894292" w:rsidP="00894292">
      <w:r>
        <w:t>All the intra-domain IP links are discovered by the P</w:t>
      </w:r>
      <w:r>
        <w:noBreakHyphen/>
        <w:t xml:space="preserve">PNCs, using </w:t>
      </w:r>
      <w:r w:rsidR="00B720B9">
        <w:t xml:space="preserve">mechanisms, such as </w:t>
      </w:r>
      <w:r w:rsidRPr="00426BBF">
        <w:t>LLDP [IEEE 802.1AB]</w:t>
      </w:r>
      <w:r>
        <w:t xml:space="preserve">, which are outside the scope of this document, and reported at the MPIs within the </w:t>
      </w:r>
      <w:r w:rsidR="008E3034">
        <w:t>packet</w:t>
      </w:r>
      <w:r>
        <w:t xml:space="preserve"> network topology.</w:t>
      </w:r>
    </w:p>
    <w:p w14:paraId="22703579" w14:textId="76122FCD" w:rsidR="00DD05D5" w:rsidRDefault="00DD05D5" w:rsidP="006C1ECF">
      <w:pPr>
        <w:pStyle w:val="RFCListBullet"/>
        <w:numPr>
          <w:ilvl w:val="0"/>
          <w:numId w:val="0"/>
        </w:numPr>
        <w:ind w:left="432"/>
      </w:pPr>
      <w:r>
        <w:t xml:space="preserve">The Ethernet Topology Model is used to report the intra-domain Ethernet links supporting the intra-domain IP links as well as the Ethernet LTPs that </w:t>
      </w:r>
      <w:r w:rsidR="003F2D35">
        <w:t>might</w:t>
      </w:r>
      <w:r w:rsidR="008360E3">
        <w:t xml:space="preserve"> </w:t>
      </w:r>
      <w:r>
        <w:t>terminate cross-layer links, inter-domain Ethernet links or access links</w:t>
      </w:r>
      <w:r w:rsidR="00014516">
        <w:t xml:space="preserve">, as described in detail in section </w:t>
      </w:r>
      <w:r w:rsidR="00014516">
        <w:fldChar w:fldCharType="begin"/>
      </w:r>
      <w:r w:rsidR="00014516">
        <w:instrText xml:space="preserve"> REF _Ref90908761 \r \h \t </w:instrText>
      </w:r>
      <w:r w:rsidR="004E7492">
        <w:instrText xml:space="preserve"> \* MERGEFORMAT </w:instrText>
      </w:r>
      <w:r w:rsidR="00014516">
        <w:fldChar w:fldCharType="separate"/>
      </w:r>
      <w:r w:rsidR="000B01B7">
        <w:t>4.5</w:t>
      </w:r>
      <w:r w:rsidR="00014516">
        <w:fldChar w:fldCharType="end"/>
      </w:r>
      <w:r w:rsidR="000E61DB">
        <w:t xml:space="preserve"> and</w:t>
      </w:r>
      <w:r w:rsidR="00050B1F">
        <w:t xml:space="preserve"> in section</w:t>
      </w:r>
      <w:r w:rsidR="000E61DB">
        <w:t xml:space="preserve"> </w:t>
      </w:r>
      <w:r w:rsidR="000E61DB">
        <w:fldChar w:fldCharType="begin"/>
      </w:r>
      <w:r w:rsidR="000E61DB">
        <w:instrText xml:space="preserve"> REF _Ref96366061 \r \h \t </w:instrText>
      </w:r>
      <w:r w:rsidR="004E7492">
        <w:instrText xml:space="preserve"> \* MERGEFORMAT </w:instrText>
      </w:r>
      <w:r w:rsidR="000E61DB">
        <w:fldChar w:fldCharType="separate"/>
      </w:r>
      <w:r w:rsidR="000B01B7">
        <w:t>4.6</w:t>
      </w:r>
      <w:r w:rsidR="000E61DB">
        <w:fldChar w:fldCharType="end"/>
      </w:r>
      <w:r>
        <w:t>.</w:t>
      </w:r>
    </w:p>
    <w:p w14:paraId="279A4A82" w14:textId="4B2A26D0" w:rsidR="00B60252" w:rsidRPr="004E7492" w:rsidDel="001F25C9" w:rsidRDefault="00B60252" w:rsidP="007215EC">
      <w:pPr>
        <w:pStyle w:val="Heading2"/>
      </w:pPr>
      <w:bookmarkStart w:id="70" w:name="_Ref93944132"/>
      <w:bookmarkStart w:id="71" w:name="_Toc108385983"/>
      <w:r w:rsidRPr="004E7492" w:rsidDel="001F25C9">
        <w:t>TE path discovery</w:t>
      </w:r>
      <w:bookmarkEnd w:id="70"/>
      <w:bookmarkEnd w:id="71"/>
    </w:p>
    <w:p w14:paraId="652933EB" w14:textId="4C122E7C" w:rsidR="00B60252" w:rsidDel="001F25C9" w:rsidRDefault="00B60252" w:rsidP="00B60252">
      <w:r w:rsidDel="001F25C9">
        <w:t>This version of the draft assumes that discovery of existing TE paths, including their bandwidth, at the MPI is done using the generic TE tunnel YANG data model, defined in [TE</w:t>
      </w:r>
      <w:r w:rsidDel="001F25C9">
        <w:noBreakHyphen/>
        <w:t xml:space="preserve">TUNNEL], with </w:t>
      </w:r>
      <w:r w:rsidR="00570B94">
        <w:t xml:space="preserve">packet </w:t>
      </w:r>
      <w:r w:rsidR="008E3034">
        <w:t>technology-specific</w:t>
      </w:r>
      <w:r w:rsidR="007348E6">
        <w:t xml:space="preserve"> (</w:t>
      </w:r>
      <w:r w:rsidR="008E3034">
        <w:t xml:space="preserve">e.g., MPLS-TE or </w:t>
      </w:r>
      <w:r w:rsidDel="001F25C9">
        <w:t>SR</w:t>
      </w:r>
      <w:r w:rsidDel="001F25C9">
        <w:noBreakHyphen/>
        <w:t>TE</w:t>
      </w:r>
      <w:r w:rsidR="007348E6">
        <w:t>)</w:t>
      </w:r>
      <w:r w:rsidDel="001F25C9">
        <w:t xml:space="preserve"> augmentations.</w:t>
      </w:r>
    </w:p>
    <w:p w14:paraId="3814CC16" w14:textId="286C87F1" w:rsidR="00E96CB6" w:rsidRDefault="00E96CB6" w:rsidP="006C1ECF">
      <w:pPr>
        <w:pStyle w:val="RFCListBullet"/>
        <w:numPr>
          <w:ilvl w:val="0"/>
          <w:numId w:val="0"/>
        </w:numPr>
        <w:ind w:left="432"/>
      </w:pPr>
      <w:r>
        <w:t xml:space="preserve">Note that technology-specific augmentations of the generic path TE tunnel model for SR-TE path setup and discovery </w:t>
      </w:r>
      <w:r w:rsidR="007348E6">
        <w:t>is</w:t>
      </w:r>
      <w:r w:rsidR="007348E6" w:rsidDel="001F25C9">
        <w:t xml:space="preserve"> outlined in section 1 of [TE</w:t>
      </w:r>
      <w:r w:rsidR="007348E6" w:rsidDel="001F25C9">
        <w:noBreakHyphen/>
        <w:t>TUNNEL]</w:t>
      </w:r>
      <w:r w:rsidR="007348E6">
        <w:t xml:space="preserve"> but currently </w:t>
      </w:r>
      <w:r>
        <w:t>identified as a gap</w:t>
      </w:r>
      <w:r w:rsidR="007348E6">
        <w:t xml:space="preserve"> in section </w:t>
      </w:r>
      <w:r w:rsidR="007348E6">
        <w:fldChar w:fldCharType="begin"/>
      </w:r>
      <w:r w:rsidR="007348E6">
        <w:instrText xml:space="preserve"> REF _Ref97197738 \r \h \t </w:instrText>
      </w:r>
      <w:r w:rsidR="007348E6">
        <w:fldChar w:fldCharType="separate"/>
      </w:r>
      <w:r w:rsidR="000B01B7">
        <w:t>6</w:t>
      </w:r>
      <w:r w:rsidR="007348E6">
        <w:fldChar w:fldCharType="end"/>
      </w:r>
      <w:r>
        <w:t>.</w:t>
      </w:r>
    </w:p>
    <w:p w14:paraId="78B99E47" w14:textId="6063D7F6" w:rsidR="00B60252" w:rsidDel="001F25C9" w:rsidRDefault="00B60252" w:rsidP="00B60252">
      <w:r w:rsidDel="001F25C9">
        <w:t xml:space="preserve">To enable MDSC to discover the full end-to-end TE path configuration, the </w:t>
      </w:r>
      <w:r w:rsidR="007348E6">
        <w:t>technology-</w:t>
      </w:r>
      <w:r w:rsidRPr="00C246F0" w:rsidDel="001F25C9">
        <w:t>specific augmentation of the [TE-TUNNEL] should allow the P</w:t>
      </w:r>
      <w:r w:rsidDel="001F25C9">
        <w:t>-</w:t>
      </w:r>
      <w:r w:rsidRPr="00C246F0" w:rsidDel="001F25C9">
        <w:t xml:space="preserve">PNC to report the </w:t>
      </w:r>
      <w:r w:rsidR="007348E6">
        <w:t xml:space="preserve">TE path within its domain (e.g., the </w:t>
      </w:r>
      <w:r w:rsidRPr="00C246F0" w:rsidDel="001F25C9">
        <w:t>SID list assigned to an SR-TE path</w:t>
      </w:r>
      <w:r w:rsidR="007348E6">
        <w:t>)</w:t>
      </w:r>
      <w:r w:rsidRPr="00C246F0" w:rsidDel="001F25C9">
        <w:t>.</w:t>
      </w:r>
    </w:p>
    <w:p w14:paraId="277E6E7E" w14:textId="5514B7A6" w:rsidR="00B60252" w:rsidDel="001F25C9" w:rsidRDefault="00B60252" w:rsidP="00B60252">
      <w:r w:rsidRPr="00050AE8" w:rsidDel="001F25C9">
        <w:t xml:space="preserve">For example, </w:t>
      </w:r>
      <w:r w:rsidDel="001F25C9">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0B01B7">
        <w:t>Figure 2</w:t>
      </w:r>
      <w:r w:rsidR="004B0663">
        <w:fldChar w:fldCharType="end"/>
      </w:r>
      <w:r w:rsidDel="001F25C9">
        <w:t>,</w:t>
      </w:r>
      <w:r w:rsidRPr="004C13F2" w:rsidDel="001F25C9">
        <w:t xml:space="preserve"> the </w:t>
      </w:r>
      <w:r w:rsidDel="001F25C9">
        <w:t xml:space="preserve">PE13-P16-PE14 </w:t>
      </w:r>
      <w:r w:rsidRPr="004C13F2" w:rsidDel="001F25C9">
        <w:t>TE path</w:t>
      </w:r>
      <w:r w:rsidDel="001F25C9">
        <w:t xml:space="preserve"> and the 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r w:rsidR="003E45FD">
        <w:t xml:space="preserve">primary and reverse primary </w:t>
      </w:r>
      <w:r w:rsidDel="001F25C9">
        <w:t xml:space="preserve">TE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TE path</w:t>
      </w:r>
      <w:r w:rsidDel="001F25C9">
        <w:t>s,which can be symmetric or asymmetric in the two directions</w:t>
      </w:r>
      <w:r w:rsidRPr="004C13F2" w:rsidDel="001F25C9">
        <w:t>.</w:t>
      </w:r>
    </w:p>
    <w:p w14:paraId="2EDAE315" w14:textId="32AD7F05" w:rsidR="00B60252" w:rsidRDefault="00B60252" w:rsidP="00B60252">
      <w:r>
        <w:lastRenderedPageBreak/>
        <w:t>The P-PNCs use the TE tunnel model to report, at the MPI, all the TE paths established within their packet domain regardless of the mechanism being used to set them up</w:t>
      </w:r>
      <w:r w:rsidR="004F6BEF">
        <w:t xml:space="preserve">; i.e., independently on whether </w:t>
      </w:r>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0B01B7">
        <w:t>5.3</w:t>
      </w:r>
      <w:r>
        <w:fldChar w:fldCharType="end"/>
      </w:r>
      <w:r w:rsidR="004F6BEF">
        <w:t xml:space="preserve"> or </w:t>
      </w:r>
      <w:r>
        <w:t>other means, such as static configuration, which are outside the scope of this document</w:t>
      </w:r>
      <w:r w:rsidR="004F6BEF">
        <w:t>, are used</w:t>
      </w:r>
      <w:r>
        <w:t>.</w:t>
      </w:r>
    </w:p>
    <w:p w14:paraId="331546F6" w14:textId="41768B2B" w:rsidR="003B0D3F" w:rsidRPr="004E7492" w:rsidRDefault="003B0D3F" w:rsidP="007215EC">
      <w:pPr>
        <w:pStyle w:val="Heading2"/>
      </w:pPr>
      <w:bookmarkStart w:id="72" w:name="_Ref90908761"/>
      <w:bookmarkStart w:id="73" w:name="_Toc108385984"/>
      <w:r w:rsidRPr="004E7492">
        <w:t>Inter-domain link discovery</w:t>
      </w:r>
      <w:bookmarkEnd w:id="61"/>
      <w:bookmarkEnd w:id="62"/>
      <w:bookmarkEnd w:id="72"/>
      <w:bookmarkEnd w:id="73"/>
    </w:p>
    <w:p w14:paraId="52501386" w14:textId="1449FBE8"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0B01B7">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r w:rsidR="00050B1F">
        <w:t xml:space="preserve">suppoting inter-domain IP links </w:t>
      </w:r>
      <w:r w:rsidR="003B0D3F">
        <w:t xml:space="preserve">between two </w:t>
      </w:r>
      <w:r w:rsidR="00EA6B49">
        <w:t xml:space="preserve">adjancent </w:t>
      </w:r>
      <w:r w:rsidR="003B0D3F">
        <w:t>IP domains</w:t>
      </w:r>
      <w:r w:rsidR="00B10F44">
        <w:t>;</w:t>
      </w:r>
    </w:p>
    <w:p w14:paraId="33EF23E5" w14:textId="05D919B3" w:rsidR="00B10F44" w:rsidRDefault="00F13CC9" w:rsidP="006C1ECF">
      <w:pPr>
        <w:pStyle w:val="RFCListBullet"/>
      </w:pPr>
      <w:r>
        <w:t xml:space="preserve">Cross-layer links </w:t>
      </w:r>
      <w:r w:rsidR="003B0D3F">
        <w:t xml:space="preserve">between an </w:t>
      </w:r>
      <w:r w:rsidR="00EA6B49">
        <w:t>an IP domain and an adjacent optical 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1832735D" w14:textId="3611402D" w:rsidR="00B10F44" w:rsidRDefault="00B10F44" w:rsidP="006C1ECF">
      <w:pPr>
        <w:pStyle w:val="RFCListBullet"/>
        <w:numPr>
          <w:ilvl w:val="0"/>
          <w:numId w:val="0"/>
        </w:numPr>
        <w:ind w:left="432"/>
      </w:pPr>
      <w:r>
        <w:t>It is worth noting that the P</w:t>
      </w:r>
      <w:r>
        <w:noBreakHyphen/>
        <w:t xml:space="preserve">PNC may not be aware whether an Ethernet </w:t>
      </w:r>
      <w:r w:rsidR="00CE1611">
        <w:t xml:space="preserve">interface terminates </w:t>
      </w:r>
      <w:r>
        <w:t xml:space="preserve">a cross-layer link, an inter-domain </w:t>
      </w:r>
      <w:r w:rsidR="00050B1F">
        <w:t>Ethernet</w:t>
      </w:r>
      <w:r w:rsidR="00880CFB">
        <w:t xml:space="preserve"> </w:t>
      </w:r>
      <w:r>
        <w:t>link or an access link.</w:t>
      </w:r>
    </w:p>
    <w:p w14:paraId="2DC1D543" w14:textId="2BF7A608" w:rsidR="008B719F" w:rsidRDefault="008B719F" w:rsidP="006C1ECF">
      <w:pPr>
        <w:pStyle w:val="RFCListBullet"/>
        <w:numPr>
          <w:ilvl w:val="0"/>
          <w:numId w:val="0"/>
        </w:numPr>
        <w:ind w:left="432"/>
      </w:pPr>
      <w:r>
        <w:t xml:space="preserve">It is not yet clarified which model can be used to report the access links between CEs and PEs (e.g., by using the Ethernet Topology Model defined in </w:t>
      </w:r>
      <w:r w:rsidRPr="008B7B43">
        <w:t>[CLIENT-TOPO]</w:t>
      </w:r>
      <w:r>
        <w:t xml:space="preserve"> or by using the </w:t>
      </w:r>
      <w:r w:rsidR="00050B1F">
        <w:t>SAP</w:t>
      </w:r>
      <w:r>
        <w:t xml:space="preserve"> Model defined in  [</w:t>
      </w:r>
      <w:r w:rsidR="00050B1F">
        <w:t>SAP</w:t>
      </w:r>
      <w:r>
        <w:t>]). This has been identified as a gap.</w:t>
      </w:r>
    </w:p>
    <w:p w14:paraId="2E0A075C" w14:textId="56A95234"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lastRenderedPageBreak/>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r w:rsidR="001872E3">
        <w:t xml:space="preserve">Ethenet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45675804" w:rsidR="00EC514E" w:rsidRDefault="00EC514E" w:rsidP="00EC514E">
      <w:pPr>
        <w:pStyle w:val="Heading3"/>
      </w:pPr>
      <w:bookmarkStart w:id="74" w:name="_Ref107916414"/>
      <w:bookmarkStart w:id="75" w:name="_Toc108385985"/>
      <w:r>
        <w:t>Cross-layer link discovery</w:t>
      </w:r>
      <w:bookmarkEnd w:id="74"/>
      <w:bookmarkEnd w:id="75"/>
    </w:p>
    <w:p w14:paraId="5FE6E2AA" w14:textId="5A0C7FEA"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r>
        <w:t>adjacent O-PNC 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0B01B7">
        <w:t>Figure 4</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(P-PNC)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(5-1)O                O(6-1)        |       /</w:t>
      </w:r>
    </w:p>
    <w:p w14:paraId="297A465C" w14:textId="77777777" w:rsidR="00766C3D" w:rsidRDefault="00766C3D" w:rsidP="00766C3D">
      <w:pPr>
        <w:pStyle w:val="RFCFigure"/>
      </w:pPr>
      <w:r>
        <w:t xml:space="preserve">   /       |    (5-0)    |\              /|    (6-0)    |      /</w:t>
      </w:r>
    </w:p>
    <w:p w14:paraId="52EA05CC" w14:textId="77777777" w:rsidR="00766C3D" w:rsidRDefault="00766C3D" w:rsidP="00766C3D">
      <w:pPr>
        <w:pStyle w:val="RFCFigure"/>
      </w:pPr>
      <w:r>
        <w:t xml:space="preserve">  /        +------O------+|(*)        (*)|+------O------+     /</w:t>
      </w:r>
    </w:p>
    <w:p w14:paraId="76ED3CCC" w14:textId="7FC78A56" w:rsidR="00766C3D" w:rsidRDefault="004F6CDA" w:rsidP="00766C3D">
      <w:pPr>
        <w:pStyle w:val="RFCFigure"/>
      </w:pPr>
      <w:r>
        <w:t xml:space="preserve"> /       </w:t>
      </w:r>
      <w:r w:rsidR="00BB2D4B">
        <w:t>{</w:t>
      </w:r>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r w:rsidR="008D4715">
        <w:t>v</w:t>
      </w:r>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(O-PNC)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r>
        <w:t>Legenda:</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r>
        <w:t>{</w:t>
      </w:r>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76" w:name="_Ref96625435"/>
      <w:r w:rsidRPr="004E7492">
        <w:rPr>
          <w:bCs w:val="0"/>
          <w:szCs w:val="24"/>
        </w:rPr>
        <w:t>– Cross-layer link discovery</w:t>
      </w:r>
      <w:bookmarkEnd w:id="76"/>
    </w:p>
    <w:p w14:paraId="442B5C85" w14:textId="1AC45B31" w:rsidR="00642606" w:rsidRDefault="00642606" w:rsidP="0001325E">
      <w:r>
        <w:t xml:space="preserve">It is worth noting that </w:t>
      </w:r>
      <w:r w:rsidR="009F4A6D">
        <w:t xml:space="preserve">the discovery of cross-layer links is based only on the LLDP information sent by the </w:t>
      </w:r>
      <w:r w:rsidR="00A95D95">
        <w:t xml:space="preserve">Ethernet interfaces of the </w:t>
      </w:r>
      <w:r w:rsidR="009F4A6D">
        <w:t>router</w:t>
      </w:r>
      <w:r w:rsidR="00A95D95">
        <w:t>s</w:t>
      </w:r>
      <w:r w:rsidR="009F4A6D">
        <w:t xml:space="preserve"> and received by the Ethernet interfaces </w:t>
      </w:r>
      <w:r w:rsidR="00A95D95">
        <w:t xml:space="preserve">of the </w:t>
      </w:r>
      <w:r w:rsidR="002078CE">
        <w:t>optical NEs</w:t>
      </w:r>
      <w:r w:rsidR="00A95D95">
        <w:t>, T</w:t>
      </w:r>
      <w:r w:rsidR="009F4A6D">
        <w:t xml:space="preserve">herefore </w:t>
      </w:r>
      <w:r>
        <w:t xml:space="preserve">the MDSC can discover </w:t>
      </w:r>
      <w:r w:rsidR="009F4A6D">
        <w:t xml:space="preserve">these </w:t>
      </w:r>
      <w:r>
        <w:t xml:space="preserve">links also before </w:t>
      </w:r>
      <w:r w:rsidR="009F4A6D">
        <w:t>overlay</w:t>
      </w:r>
      <w:r>
        <w:t xml:space="preserve"> multi-layer IP link</w:t>
      </w:r>
      <w:r w:rsidR="009F4A6D">
        <w:t>s</w:t>
      </w:r>
      <w:r>
        <w:t xml:space="preserve"> </w:t>
      </w:r>
      <w:r w:rsidR="009F4A6D">
        <w:t xml:space="preserve">are </w:t>
      </w:r>
      <w:r>
        <w:t>setup.</w:t>
      </w:r>
    </w:p>
    <w:p w14:paraId="4312AE79" w14:textId="33D24B85" w:rsidR="00EC514E" w:rsidRDefault="00EC514E" w:rsidP="00EC514E">
      <w:pPr>
        <w:pStyle w:val="Heading3"/>
      </w:pPr>
      <w:bookmarkStart w:id="77" w:name="_Ref97212869"/>
      <w:bookmarkStart w:id="78" w:name="_Toc108385986"/>
      <w:r>
        <w:lastRenderedPageBreak/>
        <w:t xml:space="preserve">Inter-domain </w:t>
      </w:r>
      <w:r w:rsidR="00C300CB">
        <w:t>IP</w:t>
      </w:r>
      <w:r>
        <w:t xml:space="preserve"> link discovery</w:t>
      </w:r>
      <w:bookmarkEnd w:id="77"/>
      <w:bookmarkEnd w:id="78"/>
    </w:p>
    <w:p w14:paraId="04793448" w14:textId="45FE19DA"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0B01B7">
        <w:t>Figure 5</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  IP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5628C02C" w14:textId="77777777" w:rsidR="00341DE0" w:rsidRDefault="00341DE0" w:rsidP="00341DE0">
      <w:pPr>
        <w:pStyle w:val="RFCFigure"/>
      </w:pPr>
      <w:r>
        <w:t xml:space="preserve">        / +-------------+/        /    /  \+-------------+       /</w:t>
      </w:r>
    </w:p>
    <w:p w14:paraId="7461386A" w14:textId="1C2E1036" w:rsidR="00341DE0" w:rsidRDefault="00341DE0" w:rsidP="00341DE0">
      <w:pPr>
        <w:pStyle w:val="RFCFigure"/>
      </w:pPr>
      <w:r>
        <w:t xml:space="preserve">       /  |     </w:t>
      </w:r>
      <w:r w:rsidR="00847CA6">
        <w:t>{</w:t>
      </w:r>
      <w:r>
        <w:t>1</w:t>
      </w:r>
      <w:r w:rsidR="00847CA6">
        <w:t>}</w:t>
      </w:r>
      <w:r>
        <w:t>(3-1)O.................&gt;O(4-1)</w:t>
      </w:r>
      <w:r w:rsidR="00847CA6">
        <w:t>{</w:t>
      </w:r>
      <w:r>
        <w:t>1</w:t>
      </w:r>
      <w:r w:rsidR="00847CA6">
        <w:t>}</w:t>
      </w:r>
      <w:r>
        <w:t xml:space="preserve">     |      /</w:t>
      </w:r>
    </w:p>
    <w:p w14:paraId="50BE31F1" w14:textId="77777777" w:rsidR="00341DE0" w:rsidRDefault="00341DE0" w:rsidP="00341DE0">
      <w:pPr>
        <w:pStyle w:val="RFCFigure"/>
      </w:pPr>
      <w:r>
        <w:t xml:space="preserve">      /   |             |\      /    /    /|             |     /</w:t>
      </w:r>
    </w:p>
    <w:p w14:paraId="2B8ED912" w14:textId="77777777" w:rsidR="00341DE0" w:rsidRDefault="00341DE0" w:rsidP="00341DE0">
      <w:pPr>
        <w:pStyle w:val="RFCFigure"/>
      </w:pPr>
      <w:r>
        <w:t xml:space="preserve">     /    |    BR11     |V(*)  /    /  (*)V|     BR21    |    /</w:t>
      </w:r>
    </w:p>
    <w:p w14:paraId="222A5E4F" w14:textId="77777777" w:rsidR="00341DE0" w:rsidRDefault="00341DE0" w:rsidP="00341DE0">
      <w:pPr>
        <w:pStyle w:val="RFCFigure"/>
      </w:pPr>
      <w:r>
        <w:t xml:space="preserve">    /     |             |/    /    /      \|             |   /</w:t>
      </w:r>
    </w:p>
    <w:p w14:paraId="4E70BD36" w14:textId="1DFC2861" w:rsidR="00341DE0" w:rsidRDefault="00341DE0" w:rsidP="00341DE0">
      <w:pPr>
        <w:pStyle w:val="RFCFigure"/>
      </w:pPr>
      <w:r>
        <w:t xml:space="preserve">   /      |     </w:t>
      </w:r>
      <w:r w:rsidR="00847CA6">
        <w:t>{</w:t>
      </w:r>
      <w:r>
        <w:t>2</w:t>
      </w:r>
      <w:r w:rsidR="00847CA6">
        <w:t>}</w:t>
      </w:r>
      <w:r>
        <w:t>(3-0)O&lt;~~~~~~~~~~~~~~~~&gt;O(4-0)</w:t>
      </w:r>
      <w:r w:rsidR="00847CA6">
        <w:t>{</w:t>
      </w:r>
      <w:r>
        <w:t>2</w:t>
      </w:r>
      <w:r w:rsidR="00847CA6">
        <w:t>}</w:t>
      </w:r>
      <w:r>
        <w:t xml:space="preserve">     |  /</w:t>
      </w:r>
    </w:p>
    <w:p w14:paraId="5617A984" w14:textId="77777777" w:rsidR="00341DE0" w:rsidRDefault="00341DE0" w:rsidP="00341DE0">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BR11,3,BR21,4</w:t>
      </w:r>
      <w:r>
        <w:t>}</w:t>
      </w:r>
    </w:p>
    <w:p w14:paraId="0276C49D" w14:textId="13716AF7" w:rsidR="00341DE0" w:rsidRDefault="00847CA6" w:rsidP="00341DE0">
      <w:pPr>
        <w:pStyle w:val="RFCFigure"/>
      </w:pPr>
      <w:r>
        <w:t>{</w:t>
      </w:r>
      <w:r w:rsidR="00341DE0">
        <w:t>2</w:t>
      </w:r>
      <w:r>
        <w:t>}</w:t>
      </w:r>
      <w:r w:rsidR="00341DE0">
        <w:t xml:space="preserve"> </w:t>
      </w:r>
      <w:r>
        <w:t>{</w:t>
      </w:r>
      <w:r w:rsidR="00341DE0">
        <w:t>BR11,3</w:t>
      </w:r>
      <w:r>
        <w:t>}</w:t>
      </w:r>
    </w:p>
    <w:p w14:paraId="21617029" w14:textId="77777777" w:rsidR="00341DE0" w:rsidRDefault="00341DE0" w:rsidP="00341DE0">
      <w:pPr>
        <w:pStyle w:val="RFCFigure"/>
      </w:pPr>
    </w:p>
    <w:p w14:paraId="3218A66C" w14:textId="77777777" w:rsidR="00341DE0" w:rsidRDefault="00341DE0" w:rsidP="00341DE0">
      <w:pPr>
        <w:pStyle w:val="RFCFigure"/>
      </w:pPr>
      <w:r>
        <w:t>Legenda:</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r>
        <w:t>{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79" w:name="_Ref96625609"/>
      <w:r w:rsidRPr="004E7492">
        <w:rPr>
          <w:bCs w:val="0"/>
          <w:szCs w:val="24"/>
        </w:rPr>
        <w:t>– Inter-domain Ethernet and IP link discovery</w:t>
      </w:r>
      <w:bookmarkEnd w:id="79"/>
    </w:p>
    <w:p w14:paraId="7EEB90B2" w14:textId="1391F7FD" w:rsidR="00A95D95" w:rsidRDefault="00712D82" w:rsidP="00983E0F">
      <w:r>
        <w:t xml:space="preserve">Different information is required to be encoded within the plug-id attribute </w:t>
      </w:r>
      <w:r w:rsidR="005874B1">
        <w:t xml:space="preserve">of </w:t>
      </w:r>
      <w:r w:rsidR="00A95D95">
        <w:t xml:space="preserve">the </w:t>
      </w:r>
      <w:r w:rsidR="005874B1">
        <w:t xml:space="preserve">Etherent LTPs </w:t>
      </w:r>
      <w:r>
        <w:t xml:space="preserve">to discover cross-layer links and inter-domain </w:t>
      </w:r>
      <w:r w:rsidR="00A95D95">
        <w:t xml:space="preserve">Ethernet </w:t>
      </w:r>
      <w:r>
        <w:t>links</w:t>
      </w:r>
      <w:r w:rsidR="00A95D95">
        <w:t>.</w:t>
      </w:r>
    </w:p>
    <w:p w14:paraId="100CF776" w14:textId="6DE4F89D"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r w:rsidR="00547B1B">
        <w:t xml:space="preserve">Ethenet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0B01B7">
        <w:t>Figure 5</w:t>
      </w:r>
      <w:r w:rsidR="00FF091E" w:rsidRPr="00547B1B">
        <w:fldChar w:fldCharType="end"/>
      </w:r>
      <w:r w:rsidR="00712D82" w:rsidRPr="00547B1B">
        <w:t>:</w:t>
      </w:r>
    </w:p>
    <w:p w14:paraId="1C8CAC71" w14:textId="3CA7C288" w:rsidR="00712D82" w:rsidRDefault="00341DE0" w:rsidP="006C1ECF">
      <w:pPr>
        <w:pStyle w:val="RFCListBullet"/>
      </w:pPr>
      <w:r>
        <w:t>The</w:t>
      </w:r>
      <w:r w:rsidR="00547B1B">
        <w:t xml:space="preserve"> physical</w:t>
      </w:r>
      <w:r w:rsidR="00712D82">
        <w:t xml:space="preserve"> Ethernet LTP </w:t>
      </w:r>
      <w:r>
        <w:t xml:space="preserve">is </w:t>
      </w:r>
      <w:r w:rsidR="00547B1B">
        <w:t xml:space="preserve">used to represent the physical adjacency </w:t>
      </w:r>
      <w:r>
        <w:t>between</w:t>
      </w:r>
      <w:r w:rsidR="00547B1B">
        <w:t xml:space="preserve"> the router Ethernet interface</w:t>
      </w:r>
      <w:r>
        <w:t xml:space="preserve"> and </w:t>
      </w:r>
      <w:r w:rsidR="00547B1B">
        <w:t xml:space="preserve">either </w:t>
      </w:r>
      <w:r>
        <w:t xml:space="preserve">the </w:t>
      </w:r>
      <w:r w:rsidR="00547B1B">
        <w:t xml:space="preserve">adjacent router Ethernet interface </w:t>
      </w:r>
      <w:r>
        <w:t xml:space="preserve">(in case of a single-layer Ethernet link) </w:t>
      </w:r>
      <w:r w:rsidR="00547B1B">
        <w:t xml:space="preserve">or </w:t>
      </w:r>
      <w:r>
        <w:t xml:space="preserve">the </w:t>
      </w:r>
      <w:r w:rsidR="00547B1B">
        <w:t>optical NE Ethernet interface</w:t>
      </w:r>
      <w:r>
        <w:t xml:space="preserve"> (in case of a multi-layer Ethernet link). Therefore, this LTP reports</w:t>
      </w:r>
      <w:r w:rsidR="00547B1B">
        <w:t xml:space="preserve">, </w:t>
      </w:r>
      <w:r w:rsidR="00712D82">
        <w:t xml:space="preserve">within the plug-id attribute, the LLDP information sent by the corresponding </w:t>
      </w:r>
      <w:r>
        <w:t xml:space="preserve">router </w:t>
      </w:r>
      <w:r w:rsidR="00FF091E">
        <w:t>Ethernet interface</w:t>
      </w:r>
      <w:r w:rsidR="00712D82">
        <w:t>;</w:t>
      </w:r>
    </w:p>
    <w:p w14:paraId="67EBE80D" w14:textId="76E0700A" w:rsidR="00712D82" w:rsidRDefault="00341DE0" w:rsidP="006C1ECF">
      <w:pPr>
        <w:pStyle w:val="RFCListBullet"/>
      </w:pPr>
      <w:r>
        <w:t xml:space="preserve">The </w:t>
      </w:r>
      <w:r w:rsidR="00547B1B">
        <w:t>logical</w:t>
      </w:r>
      <w:r w:rsidR="00C81A16">
        <w:t xml:space="preserve"> </w:t>
      </w:r>
      <w:r w:rsidR="00712D82">
        <w:t xml:space="preserve">Ethernet LTP, supported by </w:t>
      </w:r>
      <w:r w:rsidR="00547B1B">
        <w:t xml:space="preserve">a physical </w:t>
      </w:r>
      <w:r w:rsidR="00712D82">
        <w:t xml:space="preserve">Ethernet LTP, </w:t>
      </w:r>
      <w:r>
        <w:t xml:space="preserve">is </w:t>
      </w:r>
      <w:r w:rsidR="00547B1B">
        <w:t>use</w:t>
      </w:r>
      <w:r>
        <w:t>d</w:t>
      </w:r>
      <w:r w:rsidR="00547B1B">
        <w:t xml:space="preserve"> to </w:t>
      </w:r>
      <w:r>
        <w:t xml:space="preserve">discover </w:t>
      </w:r>
      <w:r w:rsidR="00547B1B">
        <w:t xml:space="preserve">the logical adjancecy between router Ethernet interfaces, </w:t>
      </w:r>
      <w:r>
        <w:t>which can be either single-layer or multi-layer. Therefore, this LTP reports</w:t>
      </w:r>
      <w:r w:rsidR="00712D82">
        <w:t xml:space="preserve">, within the plug-id attribute, the LLDP information sent and received by the corresponding </w:t>
      </w:r>
      <w:r>
        <w:t xml:space="preserve">router </w:t>
      </w:r>
      <w:r w:rsidR="00FF091E">
        <w:t>Ethernet interface</w:t>
      </w:r>
      <w:r w:rsidR="00712D82">
        <w:t>.</w:t>
      </w:r>
    </w:p>
    <w:p w14:paraId="18E65979" w14:textId="593BA73F"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 xml:space="preserve">link, </w:t>
      </w:r>
      <w:r w:rsidR="00341DE0">
        <w:t xml:space="preserve">the physical adjacency between the two router Ethernet interfaces cannot </w:t>
      </w:r>
      <w:r>
        <w:t>be discovered by the MDSC</w:t>
      </w:r>
      <w:r w:rsidR="00341DE0">
        <w:t>,</w:t>
      </w:r>
      <w:r>
        <w:t xml:space="preserve"> using the </w:t>
      </w:r>
      <w:r w:rsidR="00341DE0">
        <w:t xml:space="preserve">LLDP information reported in the </w:t>
      </w:r>
      <w:r>
        <w:t>plug-id attribute</w:t>
      </w:r>
      <w:r w:rsidR="00B81F68">
        <w:t>s</w:t>
      </w:r>
      <w:r w:rsidR="00967660">
        <w:t xml:space="preserve">, as shown in </w:t>
      </w:r>
      <w:r w:rsidR="00967660" w:rsidRPr="00547B1B">
        <w:fldChar w:fldCharType="begin"/>
      </w:r>
      <w:r w:rsidR="00967660" w:rsidRPr="00547B1B">
        <w:instrText xml:space="preserve"> REF _Ref96625609 \r \h  \* MERGEFORMAT </w:instrText>
      </w:r>
      <w:r w:rsidR="00967660" w:rsidRPr="00547B1B">
        <w:fldChar w:fldCharType="separate"/>
      </w:r>
      <w:r w:rsidR="000B01B7">
        <w:t>Figure 5</w:t>
      </w:r>
      <w:r w:rsidR="00967660" w:rsidRPr="00547B1B">
        <w:fldChar w:fldCharType="end"/>
      </w:r>
      <w:r>
        <w:t xml:space="preserve">. However, the MDSC may infer </w:t>
      </w:r>
      <w:r w:rsidR="007D15E5">
        <w:t>these</w:t>
      </w:r>
      <w:r>
        <w:t xml:space="preserve"> 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FF091E">
        <w:t xml:space="preserve">inter-domain Ethernet links are always single-layer,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0B01B7">
        <w:t>Figure 5</w:t>
      </w:r>
      <w:r w:rsidR="00FF091E">
        <w:fldChar w:fldCharType="end"/>
      </w:r>
      <w:r>
        <w:t>.</w:t>
      </w:r>
    </w:p>
    <w:p w14:paraId="2E9D8F97" w14:textId="72460160" w:rsidR="00732583" w:rsidRDefault="00732583" w:rsidP="006C1ECF">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3D1005C4" w:rsidR="00EC514E" w:rsidRDefault="00EC514E" w:rsidP="00EC514E">
      <w:r w:rsidRPr="00547B1B">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0B01B7">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0B01B7">
        <w:t>Figure 5</w:t>
      </w:r>
      <w:r w:rsidRPr="00547B1B">
        <w:fldChar w:fldCharType="end"/>
      </w:r>
      <w:r w:rsidRPr="00547B1B">
        <w:t>.</w:t>
      </w:r>
    </w:p>
    <w:p w14:paraId="1447CFF6" w14:textId="6381513C" w:rsidR="004E7F85" w:rsidRPr="004E7492" w:rsidRDefault="00844800" w:rsidP="00333042">
      <w:pPr>
        <w:pStyle w:val="Heading2"/>
      </w:pPr>
      <w:bookmarkStart w:id="80" w:name="_Ref71280932"/>
      <w:bookmarkStart w:id="81" w:name="_Ref96366061"/>
      <w:bookmarkStart w:id="82" w:name="_Toc108385987"/>
      <w:r w:rsidRPr="004E7492">
        <w:t xml:space="preserve">Multi-layer </w:t>
      </w:r>
      <w:r w:rsidR="004E7F85" w:rsidRPr="004E7492">
        <w:t xml:space="preserve">IP </w:t>
      </w:r>
      <w:bookmarkEnd w:id="80"/>
      <w:r w:rsidR="00F13CC9" w:rsidRPr="004E7492">
        <w:t xml:space="preserve">link </w:t>
      </w:r>
      <w:r w:rsidR="008B2B34" w:rsidRPr="004E7492">
        <w:t>discovery</w:t>
      </w:r>
      <w:bookmarkEnd w:id="81"/>
      <w:bookmarkEnd w:id="82"/>
    </w:p>
    <w:p w14:paraId="7CD5D137" w14:textId="2890EBDD"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 xml:space="preserve">discovered by the P-PNC like any other </w:t>
      </w:r>
      <w:r>
        <w:lastRenderedPageBreak/>
        <w:t>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0B01B7">
        <w:t>4.3</w:t>
      </w:r>
      <w:r>
        <w:fldChar w:fldCharType="end"/>
      </w:r>
      <w:r w:rsidR="005C6D28">
        <w:t>,</w:t>
      </w:r>
      <w:r>
        <w:t xml:space="preserve"> and reported at the MPI within the </w:t>
      </w:r>
      <w:r w:rsidR="005874B1">
        <w:t>SR-TE</w:t>
      </w:r>
      <w:r>
        <w:t xml:space="preserve"> </w:t>
      </w:r>
      <w:r w:rsidR="005C6D28">
        <w:t xml:space="preserve">and 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0B01B7">
        <w:t>Figure 6</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  PE13   |                        |   BR11  |        /  </w:t>
      </w:r>
    </w:p>
    <w:p w14:paraId="5DC1A531" w14:textId="77777777" w:rsidR="00C300CB" w:rsidRDefault="00C300CB" w:rsidP="00C300CB">
      <w:pPr>
        <w:pStyle w:val="RFCFigure"/>
      </w:pPr>
      <w:r>
        <w:t xml:space="preserve">    /      |    (5-2)O&lt;======================&gt;O(6-2)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77777777" w:rsidR="00C300CB" w:rsidRDefault="00C300CB" w:rsidP="00C300CB">
      <w:pPr>
        <w:pStyle w:val="RFCFigure"/>
      </w:pPr>
      <w:r>
        <w:t xml:space="preserve">       / Ethernet Topology (P-PNC1) |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Pr="009E597F" w:rsidRDefault="00C300CB" w:rsidP="00C300CB">
      <w:pPr>
        <w:pStyle w:val="RFCFigure"/>
      </w:pPr>
      <w:r>
        <w:t xml:space="preserve">    </w:t>
      </w:r>
      <w:r w:rsidRPr="009E597F">
        <w:t>/      |        (5-1)O&lt;==============&gt;O(6-1)        |       /</w:t>
      </w:r>
    </w:p>
    <w:p w14:paraId="42827E91" w14:textId="77777777" w:rsidR="00C300CB" w:rsidRPr="009E597F" w:rsidRDefault="00C300CB" w:rsidP="00C300CB">
      <w:pPr>
        <w:pStyle w:val="RFCFigure"/>
      </w:pPr>
      <w:r w:rsidRPr="009E597F">
        <w:t xml:space="preserve">   /       |    (5-0)    |\              /|    (6-0)    |      /</w:t>
      </w:r>
    </w:p>
    <w:p w14:paraId="233E6BD3" w14:textId="77777777" w:rsidR="00C300CB" w:rsidRPr="009E597F" w:rsidRDefault="00C300CB" w:rsidP="00C300CB">
      <w:pPr>
        <w:pStyle w:val="RFCFigure"/>
      </w:pPr>
      <w:r w:rsidRPr="009E597F">
        <w:t xml:space="preserve">  /        +------O------+|(*)        (*)|+------O------+     /</w:t>
      </w:r>
    </w:p>
    <w:p w14:paraId="2CBB4DC1" w14:textId="77777777" w:rsidR="00C300CB" w:rsidRPr="009E597F" w:rsidRDefault="00C300CB" w:rsidP="00C300CB">
      <w:pPr>
        <w:pStyle w:val="RFCFigure"/>
      </w:pPr>
      <w:r w:rsidRPr="009E597F">
        <w:t xml:space="preserve"> /                ^ \&lt;----+              +-----&gt;/^           /</w:t>
      </w:r>
    </w:p>
    <w:p w14:paraId="28A29F42" w14:textId="77777777" w:rsidR="00C300CB" w:rsidRPr="009E597F" w:rsidRDefault="00C300CB" w:rsidP="00C300CB">
      <w:pPr>
        <w:pStyle w:val="RFCFigure"/>
      </w:pPr>
      <w:r w:rsidRPr="009E597F">
        <w:t>+-----------------:------------------------------:----------+</w:t>
      </w:r>
    </w:p>
    <w:p w14:paraId="01C47F05" w14:textId="77777777" w:rsidR="00C300CB" w:rsidRPr="009E597F" w:rsidRDefault="00C300CB" w:rsidP="00C300CB">
      <w:pPr>
        <w:pStyle w:val="RFCFigure"/>
      </w:pPr>
      <w:r w:rsidRPr="009E597F">
        <w:t xml:space="preserve">                  :                              :      </w:t>
      </w:r>
    </w:p>
    <w:p w14:paraId="6A49A6B3" w14:textId="77777777" w:rsidR="00C300CB" w:rsidRPr="009E597F" w:rsidRDefault="00C300CB" w:rsidP="00C300CB">
      <w:pPr>
        <w:pStyle w:val="RFCFigure"/>
      </w:pPr>
      <w:r w:rsidRPr="009E597F">
        <w:t xml:space="preserve">                  :                              :       </w:t>
      </w:r>
    </w:p>
    <w:p w14:paraId="268D109A" w14:textId="77777777" w:rsidR="00C300CB" w:rsidRPr="009E597F" w:rsidRDefault="00C300CB" w:rsidP="00C300CB">
      <w:pPr>
        <w:pStyle w:val="RFCFigure"/>
      </w:pPr>
      <w:r w:rsidRPr="009E597F">
        <w:t xml:space="preserve">                  :                              :     </w:t>
      </w:r>
    </w:p>
    <w:p w14:paraId="0CC299D2" w14:textId="77777777" w:rsidR="00C300CB" w:rsidRPr="009E597F" w:rsidRDefault="00C300CB" w:rsidP="00C300CB">
      <w:pPr>
        <w:pStyle w:val="RFCFigure"/>
      </w:pPr>
      <w:r w:rsidRPr="009E597F">
        <w:t xml:space="preserve">        +---------:------------------------------:------------------+</w:t>
      </w:r>
    </w:p>
    <w:p w14:paraId="2093D7C5" w14:textId="77777777" w:rsidR="00C300CB" w:rsidRPr="009E597F" w:rsidRDefault="00C300CB" w:rsidP="00C300CB">
      <w:pPr>
        <w:pStyle w:val="RFCFigure"/>
      </w:pPr>
      <w:r w:rsidRPr="009E597F">
        <w:t xml:space="preserve">       /          V  Ethernet Topology (O-PNC 1) V                 /</w:t>
      </w:r>
    </w:p>
    <w:p w14:paraId="62C9692C" w14:textId="77777777" w:rsidR="00C300CB" w:rsidRPr="00176338" w:rsidRDefault="00C300CB" w:rsidP="00C300CB">
      <w:pPr>
        <w:pStyle w:val="RFCFigure"/>
        <w:rPr>
          <w:lang w:val="it-IT"/>
        </w:rPr>
      </w:pPr>
      <w:r w:rsidRPr="009E597F">
        <w:t xml:space="preserve">      </w:t>
      </w:r>
      <w:r w:rsidRPr="00176338">
        <w:rPr>
          <w:lang w:val="it-IT"/>
        </w:rPr>
        <w:t>/    +------O------+                +------O------+         /</w:t>
      </w:r>
    </w:p>
    <w:p w14:paraId="63D49732" w14:textId="77777777" w:rsidR="00C300CB" w:rsidRPr="00176338" w:rsidRDefault="00C300CB" w:rsidP="00C300CB">
      <w:pPr>
        <w:pStyle w:val="RFCFigure"/>
        <w:rPr>
          <w:lang w:val="it-IT"/>
        </w:rPr>
      </w:pPr>
      <w:r w:rsidRPr="00176338">
        <w:rPr>
          <w:lang w:val="it-IT"/>
        </w:rPr>
        <w:t xml:space="preserve">     /     |    (7-0)    |Eth. client sig.|    (8-0)    |        /</w:t>
      </w:r>
    </w:p>
    <w:p w14:paraId="6DB94DAD" w14:textId="77777777" w:rsidR="00C300CB" w:rsidRPr="00176338" w:rsidRDefault="00C300CB" w:rsidP="00C300CB">
      <w:pPr>
        <w:pStyle w:val="RFCFigure"/>
        <w:rPr>
          <w:lang w:val="it-IT"/>
        </w:rPr>
      </w:pPr>
      <w:r w:rsidRPr="00176338">
        <w:rPr>
          <w:lang w:val="it-IT"/>
        </w:rPr>
        <w:t xml:space="preserve">    /      |      X----------+-------------------X      |       /</w:t>
      </w:r>
    </w:p>
    <w:p w14:paraId="78E5D0FE" w14:textId="77777777" w:rsidR="00C300CB" w:rsidRPr="00176338" w:rsidRDefault="00C300CB" w:rsidP="00C300CB">
      <w:pPr>
        <w:pStyle w:val="RFCFigure"/>
        <w:rPr>
          <w:lang w:val="it-IT"/>
        </w:rPr>
      </w:pPr>
      <w:r w:rsidRPr="00176338">
        <w:rPr>
          <w:lang w:val="it-IT"/>
        </w:rPr>
        <w:t xml:space="preserve">   /       |    NE11     |   |            |     NE12    |      /</w:t>
      </w:r>
    </w:p>
    <w:p w14:paraId="238F96E3" w14:textId="77777777" w:rsidR="00C300CB" w:rsidRPr="00176338" w:rsidRDefault="00C300CB" w:rsidP="00C300CB">
      <w:pPr>
        <w:pStyle w:val="RFCFigure"/>
        <w:rPr>
          <w:lang w:val="it-IT"/>
        </w:rPr>
      </w:pPr>
      <w:r w:rsidRPr="00176338">
        <w:rPr>
          <w:lang w:val="it-IT"/>
        </w:rPr>
        <w:t xml:space="preserve">  /        +-------------+   |            +-------------+     /</w:t>
      </w:r>
    </w:p>
    <w:p w14:paraId="569C4A9F" w14:textId="77777777" w:rsidR="00C300CB" w:rsidRPr="00176338" w:rsidRDefault="00C300CB" w:rsidP="00C300CB">
      <w:pPr>
        <w:pStyle w:val="RFCFigure"/>
        <w:rPr>
          <w:lang w:val="it-IT"/>
        </w:rPr>
      </w:pPr>
      <w:r w:rsidRPr="00176338">
        <w:rPr>
          <w:lang w:val="it-IT"/>
        </w:rPr>
        <w:t xml:space="preserve"> /                           |                               /</w:t>
      </w:r>
    </w:p>
    <w:p w14:paraId="44E78C87" w14:textId="77777777" w:rsidR="00C300CB" w:rsidRPr="00176338" w:rsidRDefault="00C300CB" w:rsidP="00C300CB">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Default="00C300CB" w:rsidP="00C300CB">
      <w:pPr>
        <w:pStyle w:val="RFCFigure"/>
      </w:pPr>
      <w:r w:rsidRPr="00176338">
        <w:rPr>
          <w:lang w:val="it-IT"/>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r>
        <w:t>Legenda:</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15F3EB83" w14:textId="77777777" w:rsidR="00C300CB" w:rsidRDefault="00C300CB" w:rsidP="00C300CB">
      <w:pPr>
        <w:pStyle w:val="RFCFigure"/>
      </w:pPr>
      <w:r>
        <w:t>&lt;~~~&gt; Link inferred by the MDSC</w:t>
      </w:r>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83" w:name="_Ref96628870"/>
      <w:r w:rsidRPr="004E7492">
        <w:rPr>
          <w:bCs w:val="0"/>
          <w:szCs w:val="24"/>
        </w:rPr>
        <w:t>– Multi-layer intra-domain Ethernet and IP link discovery</w:t>
      </w:r>
      <w:bookmarkEnd w:id="83"/>
    </w:p>
    <w:p w14:paraId="3D789129" w14:textId="0BD6CDF7" w:rsidR="005C6D28" w:rsidRPr="007B1021" w:rsidRDefault="005C6D28" w:rsidP="007D15E5">
      <w:r>
        <w:t xml:space="preserve">The P-PNC does not report any plug-id information on the Ethernet </w:t>
      </w:r>
      <w:r w:rsidRPr="007B1021">
        <w:t>LTPs terminating intra-domain Ethernet links</w:t>
      </w:r>
      <w:r w:rsidR="007D15E5" w:rsidRPr="007B1021">
        <w:t xml:space="preserve"> since these links are discovered by the PNC</w:t>
      </w:r>
      <w:r w:rsidRPr="007B1021">
        <w:t>.</w:t>
      </w:r>
    </w:p>
    <w:p w14:paraId="09E90537" w14:textId="764FE129"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0B01B7">
        <w:t>Figure 6</w:t>
      </w:r>
      <w:r w:rsidR="007D15E5" w:rsidRPr="007B1021">
        <w:fldChar w:fldCharType="end"/>
      </w:r>
      <w:r w:rsidR="0080092F" w:rsidRPr="007B1021">
        <w:t>.</w:t>
      </w:r>
    </w:p>
    <w:p w14:paraId="336341AB" w14:textId="6B07D0F4"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0B01B7">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 xml:space="preserve">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0B01B7">
        <w:t>Figure 6</w:t>
      </w:r>
      <w:r w:rsidR="007D6620" w:rsidRPr="007B1021">
        <w:fldChar w:fldCharType="end"/>
      </w:r>
      <w:r w:rsidRPr="007B1021">
        <w:t>.</w:t>
      </w:r>
    </w:p>
    <w:p w14:paraId="684C7562" w14:textId="4935E606"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0B01B7">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0B01B7">
        <w:t>Figure 6</w:t>
      </w:r>
      <w:r w:rsidR="007D6620" w:rsidRPr="007B1021">
        <w:fldChar w:fldCharType="end"/>
      </w:r>
      <w:r w:rsidRPr="007B1021">
        <w:t>.</w:t>
      </w:r>
    </w:p>
    <w:p w14:paraId="5350BB10" w14:textId="5B25383E" w:rsidR="00212657" w:rsidRDefault="00212657" w:rsidP="00212657">
      <w:pPr>
        <w:pStyle w:val="Heading3"/>
      </w:pPr>
      <w:bookmarkStart w:id="84" w:name="_Toc108385988"/>
      <w:r>
        <w:t>Single-layer intra-domain IP links</w:t>
      </w:r>
      <w:bookmarkEnd w:id="84"/>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5883D4CF"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0B01B7">
        <w:t>Figure 7</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  PE13   |                        |    P16  |        /  </w:t>
      </w:r>
    </w:p>
    <w:p w14:paraId="4F17939C" w14:textId="77777777" w:rsidR="00F27DEF" w:rsidRDefault="00F27DEF" w:rsidP="00F27DEF">
      <w:pPr>
        <w:pStyle w:val="RFCFigure"/>
      </w:pPr>
      <w:r>
        <w:t xml:space="preserve">    /      |    (1-2)O&lt;======================&gt;O(2-2)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  +---------+            v           +---------+         /</w:t>
      </w:r>
    </w:p>
    <w:p w14:paraId="18D0CA7A" w14:textId="77777777" w:rsidR="00F27DEF" w:rsidRDefault="00F27DEF" w:rsidP="00F27DEF">
      <w:pPr>
        <w:pStyle w:val="RFCFigure"/>
      </w:pPr>
      <w:r>
        <w:t xml:space="preserve">       /   |    (1-1)O&lt;======================&gt;O(2-1)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  PE13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{1}</w:t>
      </w:r>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r>
        <w:t>Legenda:</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r>
        <w:t>{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85" w:name="_Ref97545965"/>
      <w:r w:rsidRPr="004E7492">
        <w:rPr>
          <w:bCs w:val="0"/>
          <w:szCs w:val="24"/>
        </w:rPr>
        <w:t>– Single-layer intra-domain Ethernet and IP link discovery</w:t>
      </w:r>
      <w:bookmarkEnd w:id="85"/>
    </w:p>
    <w:p w14:paraId="42B499D2" w14:textId="7C6B64CF" w:rsidR="00333042" w:rsidRDefault="00333042" w:rsidP="00333042">
      <w:r>
        <w:t xml:space="preserve">In this case, the MDSC, using the plug-id information reported in the </w:t>
      </w:r>
      <w:r w:rsidR="00F27DEF">
        <w:t>physical</w:t>
      </w:r>
      <w:r>
        <w:t xml:space="preserve"> Ethernet LTPs, does not discover any cross-layer link being terminated by the corresponding Ethernet interface. The  MDSC may infer the </w:t>
      </w:r>
      <w:r w:rsidR="00F27DEF">
        <w:t>physical</w:t>
      </w:r>
      <w:r>
        <w:t xml:space="preserve"> intra-domain Ethernet link,</w:t>
      </w:r>
      <w:r w:rsidRPr="00732583">
        <w:t xml:space="preserve"> </w:t>
      </w:r>
      <w:r>
        <w:t xml:space="preserve">e.g., between </w:t>
      </w:r>
      <w:r w:rsidR="00F27DEF">
        <w:t xml:space="preserve">LTP 1-0 on PE13 </w:t>
      </w:r>
      <w:r w:rsidRPr="004E7492">
        <w:t xml:space="preserve">and </w:t>
      </w:r>
      <w:r w:rsidR="00F27DEF">
        <w:t xml:space="preserve">LTP 2-0 on P16, as </w:t>
      </w:r>
      <w:r>
        <w:t xml:space="preserve">shown in </w:t>
      </w:r>
      <w:r w:rsidR="007B1021">
        <w:fldChar w:fldCharType="begin"/>
      </w:r>
      <w:r w:rsidR="007B1021">
        <w:instrText xml:space="preserve"> REF _Ref97545965 \r \h </w:instrText>
      </w:r>
      <w:r w:rsidR="007B1021">
        <w:fldChar w:fldCharType="separate"/>
      </w:r>
      <w:r w:rsidR="000B01B7">
        <w:t>Figure 7</w:t>
      </w:r>
      <w:r w:rsidR="007B1021">
        <w:fldChar w:fldCharType="end"/>
      </w:r>
      <w:r>
        <w:t xml:space="preserve">, if it knows a </w:t>
      </w:r>
      <w:r>
        <w:lastRenderedPageBreak/>
        <w:t>priori, by mechanisms which are outside the scope of this document, that all the Ethernet interfaces on the routers either terminates a cross-layer link or a single-layer intra-domain Ethernet link.</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7777777" w:rsidR="00081D54" w:rsidRPr="004E7492" w:rsidRDefault="00081D54" w:rsidP="00333042">
      <w:pPr>
        <w:pStyle w:val="Heading2"/>
      </w:pPr>
      <w:bookmarkStart w:id="86" w:name="_Toc108385989"/>
      <w:r w:rsidRPr="004E7492">
        <w:t>LAG discovery</w:t>
      </w:r>
      <w:bookmarkEnd w:id="86"/>
    </w:p>
    <w:p w14:paraId="2AA1EF9A" w14:textId="77777777" w:rsidR="002078CE" w:rsidRDefault="002078CE" w:rsidP="002078CE">
      <w:r>
        <w:t>The P-PNCs can discover the configuration of the LAG groups within its domain and report each intra-domain LAG as an Ethernet bundle link, within the Ethernet topology exposed at the MPI.</w:t>
      </w:r>
    </w:p>
    <w:p w14:paraId="2171B15A" w14:textId="187EF046" w:rsidR="002078CE" w:rsidRDefault="002078CE" w:rsidP="002078CE">
      <w:r>
        <w:t xml:space="preserve">This is done bundling multiple single-domain Ethernet links, as shown in </w:t>
      </w:r>
      <w:r>
        <w:fldChar w:fldCharType="begin"/>
      </w:r>
      <w:r>
        <w:instrText xml:space="preserve"> REF _Ref100333576 \n \h </w:instrText>
      </w:r>
      <w:r>
        <w:fldChar w:fldCharType="separate"/>
      </w:r>
      <w:r w:rsidR="000B01B7">
        <w:t>Figure 8</w:t>
      </w:r>
      <w:r>
        <w:fldChar w:fldCharType="end"/>
      </w:r>
      <w:r>
        <w:t>. For example, the Ethernet bundled link between the Ethernet LTP 5-1 on BR21 and the Ethernet LTP 6-1 on P24, is built  from the Ethernet links setup respectively:</w:t>
      </w:r>
    </w:p>
    <w:p w14:paraId="0497B088" w14:textId="77777777" w:rsidR="00726924" w:rsidRDefault="00726924" w:rsidP="006C1ECF">
      <w:pPr>
        <w:pStyle w:val="RFCListBullet"/>
      </w:pPr>
      <w:r>
        <w:t>between the Ethernet LTP 1-1 on BR21 and the Ethernet LTP 2-1 on P24; and</w:t>
      </w:r>
    </w:p>
    <w:p w14:paraId="4A5C063B" w14:textId="1E5F930C" w:rsidR="00726924" w:rsidRPr="00660D7C" w:rsidRDefault="00726924" w:rsidP="006C1ECF">
      <w:pPr>
        <w:pStyle w:val="RFCListBullet"/>
      </w:pPr>
      <w:r>
        <w:t>between the Ethernet LTP 3-1 on BR21 and the Ethernet LTP 4-1 on P24.</w:t>
      </w:r>
    </w:p>
    <w:p w14:paraId="5D6DBABA" w14:textId="5DB86AE3" w:rsidR="00954BA9" w:rsidRDefault="00954BA9" w:rsidP="00954BA9">
      <w:pPr>
        <w:pStyle w:val="RFCFigure"/>
      </w:pPr>
    </w:p>
    <w:p w14:paraId="3780F5A6" w14:textId="77777777" w:rsidR="00954BA9" w:rsidRDefault="00954BA9" w:rsidP="00954BA9">
      <w:pPr>
        <w:pStyle w:val="RFCFigure"/>
      </w:pPr>
      <w:r>
        <w:t xml:space="preserve">        +-----------------------------------------------------------+</w:t>
      </w:r>
    </w:p>
    <w:p w14:paraId="695CBD9D" w14:textId="77777777" w:rsidR="00954BA9" w:rsidRDefault="00954BA9" w:rsidP="00954BA9">
      <w:pPr>
        <w:pStyle w:val="RFCFigure"/>
      </w:pPr>
      <w:r>
        <w:t xml:space="preserve">       /                    IP Topology (P-PNC 1)                  /</w:t>
      </w:r>
    </w:p>
    <w:p w14:paraId="25E327D9" w14:textId="77777777" w:rsidR="00954BA9" w:rsidRDefault="00954BA9" w:rsidP="00954BA9">
      <w:pPr>
        <w:pStyle w:val="RFCFigure"/>
      </w:pPr>
      <w:r>
        <w:t xml:space="preserve">      /    +---------+                        +---------+         / </w:t>
      </w:r>
    </w:p>
    <w:p w14:paraId="167C7452" w14:textId="77777777" w:rsidR="00954BA9" w:rsidRDefault="00954BA9" w:rsidP="00954BA9">
      <w:pPr>
        <w:pStyle w:val="RFCFigure"/>
      </w:pPr>
      <w:r>
        <w:t xml:space="preserve">     /     |  BR21   |                        |    P24  |        /  </w:t>
      </w:r>
    </w:p>
    <w:p w14:paraId="3F872204" w14:textId="77777777" w:rsidR="00954BA9" w:rsidRDefault="00954BA9" w:rsidP="00954BA9">
      <w:pPr>
        <w:pStyle w:val="RFCFigure"/>
      </w:pPr>
      <w:r>
        <w:t xml:space="preserve">    /      |    (5-2)O&lt;======================&gt;O(6-2)    |       /</w:t>
      </w:r>
    </w:p>
    <w:p w14:paraId="3E30BE15" w14:textId="77777777" w:rsidR="00954BA9" w:rsidRDefault="00954BA9" w:rsidP="00954BA9">
      <w:pPr>
        <w:pStyle w:val="RFCFigure"/>
      </w:pPr>
      <w:r>
        <w:t xml:space="preserve">   /       |         |            |           |         |      / </w:t>
      </w:r>
    </w:p>
    <w:p w14:paraId="6EF9022B" w14:textId="77777777" w:rsidR="00954BA9" w:rsidRDefault="00954BA9" w:rsidP="00954BA9">
      <w:pPr>
        <w:pStyle w:val="RFCFigure"/>
      </w:pPr>
      <w:r>
        <w:t xml:space="preserve">  /        +---------+            |           +---------+     / </w:t>
      </w:r>
    </w:p>
    <w:p w14:paraId="61D523F4" w14:textId="77777777" w:rsidR="00954BA9" w:rsidRDefault="00954BA9" w:rsidP="00954BA9">
      <w:pPr>
        <w:pStyle w:val="RFCFigure"/>
      </w:pPr>
      <w:r>
        <w:t xml:space="preserve"> /                                |                          /  </w:t>
      </w:r>
    </w:p>
    <w:p w14:paraId="48D13D0E" w14:textId="77777777" w:rsidR="00954BA9" w:rsidRDefault="00954BA9" w:rsidP="00954BA9">
      <w:pPr>
        <w:pStyle w:val="RFCFigure"/>
      </w:pPr>
      <w:r>
        <w:t xml:space="preserve">+---------------------------------|-------------------------+ </w:t>
      </w:r>
    </w:p>
    <w:p w14:paraId="1E200DC4" w14:textId="77777777" w:rsidR="00954BA9" w:rsidRDefault="00954BA9" w:rsidP="00954BA9">
      <w:pPr>
        <w:pStyle w:val="RFCFigure"/>
      </w:pPr>
      <w:r>
        <w:t xml:space="preserve">                                  |                                       </w:t>
      </w:r>
    </w:p>
    <w:p w14:paraId="4EBCDD36" w14:textId="77777777" w:rsidR="00954BA9" w:rsidRDefault="00954BA9" w:rsidP="00954BA9">
      <w:pPr>
        <w:pStyle w:val="RFCFigure"/>
      </w:pPr>
      <w:r>
        <w:t xml:space="preserve">                                  | Supporting Link                                      </w:t>
      </w:r>
    </w:p>
    <w:p w14:paraId="3E7F459F" w14:textId="77777777" w:rsidR="00954BA9" w:rsidRDefault="00954BA9" w:rsidP="00954BA9">
      <w:pPr>
        <w:pStyle w:val="RFCFigure"/>
      </w:pPr>
      <w:r>
        <w:t xml:space="preserve">                                  |                                       </w:t>
      </w:r>
    </w:p>
    <w:p w14:paraId="339EB8E8" w14:textId="77777777" w:rsidR="00954BA9" w:rsidRDefault="00954BA9" w:rsidP="00954BA9">
      <w:pPr>
        <w:pStyle w:val="RFCFigure"/>
      </w:pPr>
      <w:r>
        <w:t xml:space="preserve">                                  |                                       </w:t>
      </w:r>
    </w:p>
    <w:p w14:paraId="6B287572" w14:textId="77777777" w:rsidR="00954BA9" w:rsidRDefault="00954BA9" w:rsidP="00954BA9">
      <w:pPr>
        <w:pStyle w:val="RFCFigure"/>
      </w:pPr>
      <w:r>
        <w:t xml:space="preserve">          +-----------------------|---------------------------------+</w:t>
      </w:r>
    </w:p>
    <w:p w14:paraId="0A2E761A" w14:textId="77777777" w:rsidR="00954BA9" w:rsidRDefault="00954BA9" w:rsidP="00954BA9">
      <w:pPr>
        <w:pStyle w:val="RFCFigure"/>
      </w:pPr>
      <w:r>
        <w:t xml:space="preserve">         /                        |                                /</w:t>
      </w:r>
    </w:p>
    <w:p w14:paraId="33757546" w14:textId="77777777" w:rsidR="00954BA9" w:rsidRDefault="00954BA9" w:rsidP="00954BA9">
      <w:pPr>
        <w:pStyle w:val="RFCFigure"/>
      </w:pPr>
      <w:r>
        <w:t xml:space="preserve">        /  +---------+            v           +---------+         /</w:t>
      </w:r>
    </w:p>
    <w:p w14:paraId="3C20D040" w14:textId="77777777" w:rsidR="00954BA9" w:rsidRDefault="00954BA9" w:rsidP="00954BA9">
      <w:pPr>
        <w:pStyle w:val="RFCFigure"/>
      </w:pPr>
      <w:r>
        <w:t xml:space="preserve">       /   |    (5-1)O&lt;======================&gt;O(6-1)    |        / </w:t>
      </w:r>
    </w:p>
    <w:p w14:paraId="51E20E93" w14:textId="77777777" w:rsidR="00954BA9" w:rsidRDefault="00954BA9" w:rsidP="00954BA9">
      <w:pPr>
        <w:pStyle w:val="RFCFigure"/>
      </w:pPr>
      <w:r>
        <w:t xml:space="preserve">      /    |  BR21   |  Bundled Link          |    P24  |       / </w:t>
      </w:r>
    </w:p>
    <w:p w14:paraId="685609BF" w14:textId="77777777" w:rsidR="00954BA9" w:rsidRPr="00954BA9" w:rsidRDefault="00954BA9" w:rsidP="00954BA9">
      <w:pPr>
        <w:pStyle w:val="RFCFigure"/>
        <w:rPr>
          <w:lang w:val="it-IT"/>
        </w:rPr>
      </w:pPr>
      <w:r>
        <w:t xml:space="preserve">     </w:t>
      </w:r>
      <w:r w:rsidRPr="00954BA9">
        <w:rPr>
          <w:lang w:val="it-IT"/>
        </w:rPr>
        <w:t>/     |         |                        |         |      /</w:t>
      </w:r>
    </w:p>
    <w:p w14:paraId="47C0D740" w14:textId="77777777" w:rsidR="00954BA9" w:rsidRPr="00954BA9" w:rsidRDefault="00954BA9" w:rsidP="00954BA9">
      <w:pPr>
        <w:pStyle w:val="RFCFigure"/>
        <w:rPr>
          <w:lang w:val="it-IT"/>
        </w:rPr>
      </w:pPr>
      <w:r w:rsidRPr="00954BA9">
        <w:rPr>
          <w:lang w:val="it-IT"/>
        </w:rPr>
        <w:t xml:space="preserve">    /      |    (3-1)O&lt;======================&gt;O(4-1)    |     /</w:t>
      </w:r>
    </w:p>
    <w:p w14:paraId="4C0E9D8C" w14:textId="77777777" w:rsidR="00954BA9" w:rsidRPr="00954BA9" w:rsidRDefault="00954BA9" w:rsidP="00954BA9">
      <w:pPr>
        <w:pStyle w:val="RFCFigure"/>
        <w:rPr>
          <w:lang w:val="it-IT"/>
        </w:rPr>
      </w:pPr>
      <w:r w:rsidRPr="00954BA9">
        <w:rPr>
          <w:lang w:val="it-IT"/>
        </w:rPr>
        <w:t xml:space="preserve">   /       |    (1-1)O&lt;======================&gt;O(2-1)    |    / </w:t>
      </w:r>
    </w:p>
    <w:p w14:paraId="67BEE1E4" w14:textId="77777777" w:rsidR="00954BA9" w:rsidRPr="00954BA9" w:rsidRDefault="00954BA9" w:rsidP="00954BA9">
      <w:pPr>
        <w:pStyle w:val="RFCFigure"/>
        <w:rPr>
          <w:lang w:val="it-IT"/>
        </w:rPr>
      </w:pPr>
      <w:r w:rsidRPr="00954BA9">
        <w:rPr>
          <w:lang w:val="it-IT"/>
        </w:rPr>
        <w:t xml:space="preserve">  /        +---------+                        +---------+   / </w:t>
      </w:r>
    </w:p>
    <w:p w14:paraId="20ECE676" w14:textId="77777777" w:rsidR="00954BA9" w:rsidRPr="00954BA9" w:rsidRDefault="00954BA9" w:rsidP="00954BA9">
      <w:pPr>
        <w:pStyle w:val="RFCFigure"/>
        <w:rPr>
          <w:lang w:val="it-IT"/>
        </w:rPr>
      </w:pPr>
      <w:r w:rsidRPr="00954BA9">
        <w:rPr>
          <w:lang w:val="it-IT"/>
        </w:rPr>
        <w:t xml:space="preserve"> /                   Ethernet Topology (P-PNC 1)           / </w:t>
      </w:r>
    </w:p>
    <w:p w14:paraId="3B51EF4B" w14:textId="77777777" w:rsidR="00954BA9" w:rsidRDefault="00954BA9" w:rsidP="00954BA9">
      <w:pPr>
        <w:pStyle w:val="RFCFigure"/>
      </w:pPr>
      <w:r>
        <w:t>+---------------------------------------------------------+</w:t>
      </w:r>
    </w:p>
    <w:p w14:paraId="5155F373" w14:textId="77777777" w:rsidR="00954BA9" w:rsidRDefault="00954BA9" w:rsidP="00954BA9">
      <w:pPr>
        <w:pStyle w:val="RFCFigure"/>
      </w:pPr>
    </w:p>
    <w:p w14:paraId="40E09A99" w14:textId="77777777" w:rsidR="00954BA9" w:rsidRDefault="00954BA9" w:rsidP="00954BA9">
      <w:pPr>
        <w:pStyle w:val="RFCFigure"/>
      </w:pPr>
      <w:r>
        <w:t>Legenda:</w:t>
      </w:r>
    </w:p>
    <w:p w14:paraId="0397C0FE" w14:textId="77777777" w:rsidR="00954BA9" w:rsidRDefault="00954BA9" w:rsidP="00954BA9">
      <w:pPr>
        <w:pStyle w:val="RFCFigure"/>
      </w:pPr>
      <w:r>
        <w:t>========</w:t>
      </w:r>
    </w:p>
    <w:p w14:paraId="6FD388D7" w14:textId="77777777" w:rsidR="00954BA9" w:rsidRDefault="00954BA9" w:rsidP="00954BA9">
      <w:pPr>
        <w:pStyle w:val="RFCFigure"/>
      </w:pPr>
      <w:r>
        <w:t xml:space="preserve">  O   LTP</w:t>
      </w:r>
    </w:p>
    <w:p w14:paraId="2135A5A1" w14:textId="77777777" w:rsidR="00954BA9" w:rsidRDefault="00954BA9" w:rsidP="00954BA9">
      <w:pPr>
        <w:pStyle w:val="RFCFigure"/>
      </w:pPr>
      <w:r>
        <w:t>&lt;===&gt; Link discovered by the PNC and reported at the MPI</w:t>
      </w:r>
    </w:p>
    <w:p w14:paraId="46C4B9A6" w14:textId="20214BE4" w:rsidR="00954BA9" w:rsidRPr="00954BA9" w:rsidRDefault="00954BA9" w:rsidP="00954BA9">
      <w:pPr>
        <w:pStyle w:val="RFCFigure"/>
      </w:pPr>
    </w:p>
    <w:p w14:paraId="7740AE59" w14:textId="77777777" w:rsidR="00726924" w:rsidRPr="008D2C42" w:rsidRDefault="00726924" w:rsidP="00726924">
      <w:pPr>
        <w:pStyle w:val="Caption"/>
      </w:pPr>
      <w:bookmarkStart w:id="87" w:name="_Ref100333576"/>
      <w:r w:rsidRPr="008D2C42">
        <w:t xml:space="preserve">– </w:t>
      </w:r>
      <w:r>
        <w:t>LAG</w:t>
      </w:r>
      <w:bookmarkEnd w:id="87"/>
    </w:p>
    <w:p w14:paraId="076D87AB" w14:textId="3480B1C0" w:rsidR="00726924" w:rsidRDefault="00726924" w:rsidP="00726924">
      <w:r>
        <w:t xml:space="preserve">The mechanisms used by the MDSC to discover single-layer and multi-layer </w:t>
      </w:r>
      <w:r w:rsidR="004909E4">
        <w:t>intra</w:t>
      </w:r>
      <w:r>
        <w:t xml:space="preserve">-domain LAG </w:t>
      </w:r>
      <w:r w:rsidR="004909E4">
        <w:t>link</w:t>
      </w:r>
      <w:r w:rsidR="002078CE">
        <w:t xml:space="preserve"> </w:t>
      </w:r>
      <w:r>
        <w:t xml:space="preserve">is the </w:t>
      </w:r>
      <w:r w:rsidR="002078CE">
        <w:t xml:space="preserve">same (the </w:t>
      </w:r>
      <w:r>
        <w:t>only difference being whether the bundled links are single-layer or multi-layer</w:t>
      </w:r>
      <w:r w:rsidR="002078CE">
        <w:t>)</w:t>
      </w:r>
      <w:r>
        <w:t>.</w:t>
      </w:r>
    </w:p>
    <w:p w14:paraId="0FFA5E00" w14:textId="0A3BDF67" w:rsidR="00726924" w:rsidRDefault="004909E4" w:rsidP="00726924">
      <w:r>
        <w:t xml:space="preserve">Instead, the mechanisms </w:t>
      </w:r>
      <w:r w:rsidR="00726924">
        <w:t xml:space="preserve">used by the MDSC to discover single-layer </w:t>
      </w:r>
      <w:r>
        <w:t>inter</w:t>
      </w:r>
      <w:r w:rsidR="00726924">
        <w:t xml:space="preserve">-domain LAG </w:t>
      </w:r>
      <w:r>
        <w:t xml:space="preserve">links </w:t>
      </w:r>
      <w:r w:rsidR="00726924">
        <w:t>between two BRs are different and outside the scope of this document since they do not imply any cross-layer coordination between packet and optical domains.</w:t>
      </w:r>
    </w:p>
    <w:p w14:paraId="12F4E64B" w14:textId="67798BBC" w:rsidR="00726924" w:rsidRPr="003A501B" w:rsidRDefault="002078CE" w:rsidP="00726924">
      <w:r>
        <w:t xml:space="preserve">As described in section </w:t>
      </w:r>
      <w:r>
        <w:fldChar w:fldCharType="begin"/>
      </w:r>
      <w:r>
        <w:instrText xml:space="preserve"> REF _Ref92128895 \r \h \t </w:instrText>
      </w:r>
      <w:r>
        <w:fldChar w:fldCharType="separate"/>
      </w:r>
      <w:r w:rsidR="000B01B7">
        <w:t>4.3</w:t>
      </w:r>
      <w:r>
        <w:fldChar w:fldCharType="end"/>
      </w:r>
      <w:r>
        <w:t>, t</w:t>
      </w:r>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p>
    <w:p w14:paraId="583378E0" w14:textId="469FDC5C" w:rsidR="00726924" w:rsidRDefault="00726924" w:rsidP="00726924">
      <w:r>
        <w:lastRenderedPageBreak/>
        <w:t>However, it is worth noting that according to [</w:t>
      </w:r>
      <w:r w:rsidRPr="00426BBF">
        <w:t>IEEE 802.1A</w:t>
      </w:r>
      <w:r>
        <w:t xml:space="preserve">B], LLDP </w:t>
      </w:r>
      <w:r w:rsidRPr="00A91BD2">
        <w:t xml:space="preserve">can be </w:t>
      </w:r>
      <w:r>
        <w:t>configured</w:t>
      </w:r>
      <w:r w:rsidRPr="00A91BD2">
        <w:t xml:space="preserve"> on </w:t>
      </w:r>
      <w:r>
        <w:t xml:space="preserve">a </w:t>
      </w:r>
      <w:r w:rsidRPr="00A91BD2">
        <w:t xml:space="preserve">LAG </w:t>
      </w:r>
      <w:r>
        <w:t>group</w:t>
      </w:r>
      <w:r w:rsidRPr="00A91BD2">
        <w:t xml:space="preserve"> (</w:t>
      </w:r>
      <w:r>
        <w:t>Aggregated</w:t>
      </w:r>
      <w:r w:rsidRPr="00A91BD2">
        <w:t xml:space="preserve"> Port) </w:t>
      </w:r>
      <w:r>
        <w:t>and/or on any number of its</w:t>
      </w:r>
      <w:r w:rsidRPr="00A91BD2">
        <w:t xml:space="preserve"> LAG </w:t>
      </w:r>
      <w:r w:rsidR="004909E4">
        <w:t>members</w:t>
      </w:r>
      <w:r w:rsidR="004909E4" w:rsidRPr="00A91BD2">
        <w:t xml:space="preserve"> </w:t>
      </w:r>
      <w:r w:rsidRPr="00A91BD2">
        <w:t>(Aggregation Ports).</w:t>
      </w:r>
    </w:p>
    <w:p w14:paraId="49B11AF7" w14:textId="41CD2026" w:rsidR="00726924" w:rsidRDefault="00726924" w:rsidP="00726924">
      <w:r w:rsidRPr="00A91BD2">
        <w:t xml:space="preserve">If LLDP is enabled on both LAG members and groups, two types of LLDP packets are transmitted </w:t>
      </w:r>
      <w:r>
        <w:t>by</w:t>
      </w:r>
      <w:r w:rsidRPr="00A91BD2">
        <w:t xml:space="preserve"> the routers and received by the </w:t>
      </w:r>
      <w:r>
        <w:t>optical NEs on some cross-layer links</w:t>
      </w:r>
      <w:r w:rsidRPr="00A91BD2">
        <w:t xml:space="preserve">: one sent </w:t>
      </w:r>
      <w:r>
        <w:t>for the LLDP session configured at</w:t>
      </w:r>
      <w:r w:rsidRPr="00A91BD2">
        <w:t xml:space="preserve"> LAG member (Aggregation Port)</w:t>
      </w:r>
      <w:r>
        <w:t>level</w:t>
      </w:r>
      <w:r w:rsidRPr="00A91BD2">
        <w:t xml:space="preserve"> and </w:t>
      </w:r>
      <w:r>
        <w:t>another one for the LLDP session configured at</w:t>
      </w:r>
      <w:r w:rsidRPr="00A91BD2">
        <w:t xml:space="preserve"> LAG group (</w:t>
      </w:r>
      <w:r>
        <w:t>Aggregated</w:t>
      </w:r>
      <w:r w:rsidRPr="00A91BD2">
        <w:t xml:space="preserve"> Port)</w:t>
      </w:r>
      <w:r>
        <w:t xml:space="preserve">level. This could cause some issues when LLDP snooping is used to discover the cross-layer links, as defined in section </w:t>
      </w:r>
      <w:r>
        <w:fldChar w:fldCharType="begin"/>
      </w:r>
      <w:r>
        <w:instrText xml:space="preserve"> REF _Ref107916414 \r \h \t </w:instrText>
      </w:r>
      <w:r>
        <w:fldChar w:fldCharType="separate"/>
      </w:r>
      <w:r w:rsidR="000B01B7">
        <w:t>4.5.1</w:t>
      </w:r>
      <w:r>
        <w:fldChar w:fldCharType="end"/>
      </w:r>
      <w:r>
        <w:t>.</w:t>
      </w:r>
    </w:p>
    <w:p w14:paraId="2A645DA8" w14:textId="0B6A3E15" w:rsidR="00726924" w:rsidRDefault="00726924" w:rsidP="00726924">
      <w:r w:rsidRPr="003A501B">
        <w:t xml:space="preserve">The cross-layer link discovery is based only on the LLDP </w:t>
      </w:r>
      <w:r>
        <w:t xml:space="preserve">session configured on </w:t>
      </w:r>
      <w:r w:rsidRPr="003A501B">
        <w:t>the LAG members (Aggregation Ports)</w:t>
      </w:r>
      <w:r>
        <w:t xml:space="preserve"> to allow discovery of these links independently from the configuration of the underlay optical tunnel or from the LAG group</w:t>
      </w:r>
      <w:r w:rsidRPr="003A501B">
        <w:t>.</w:t>
      </w:r>
    </w:p>
    <w:p w14:paraId="6769CD65" w14:textId="2E62B165" w:rsidR="00726924" w:rsidRDefault="00726924" w:rsidP="00726924">
      <w:r>
        <w:t xml:space="preserve">To avoid any ambiguity on how the optical NEs can identify which LLDP packets belong to which LLDP session, the P-PNC can </w:t>
      </w:r>
      <w:r w:rsidRPr="001C33B1">
        <w:t xml:space="preserve">disable </w:t>
      </w:r>
      <w:r>
        <w:t xml:space="preserve">the </w:t>
      </w:r>
      <w:r w:rsidRPr="001C33B1">
        <w:t>LLDP</w:t>
      </w:r>
      <w:r>
        <w:t xml:space="preserve"> sessions</w:t>
      </w:r>
      <w:r w:rsidRPr="001C33B1">
        <w:t xml:space="preserve"> </w:t>
      </w:r>
      <w:r>
        <w:t xml:space="preserve">on the LAG </w:t>
      </w:r>
      <w:r w:rsidRPr="001C33B1">
        <w:t>group</w:t>
      </w:r>
      <w:r>
        <w:t xml:space="preserve">s configured by the MDSC (e.g., the multi-layer single-domain LAG </w:t>
      </w:r>
      <w:r w:rsidRPr="001C33B1">
        <w:t>group</w:t>
      </w:r>
      <w:r>
        <w:t xml:space="preserve">s configured using the mechanisms described in </w:t>
      </w:r>
      <w:r w:rsidRPr="00742E34">
        <w:t xml:space="preserve">section </w:t>
      </w:r>
      <w:r w:rsidRPr="00742E34">
        <w:fldChar w:fldCharType="begin"/>
      </w:r>
      <w:r w:rsidRPr="00742E34">
        <w:instrText xml:space="preserve"> REF _Ref107387376 \r \h \t </w:instrText>
      </w:r>
      <w:r w:rsidR="006C1ECF" w:rsidRPr="00742E34">
        <w:instrText xml:space="preserve"> \* MERGEFORMAT </w:instrText>
      </w:r>
      <w:r w:rsidRPr="00742E34">
        <w:fldChar w:fldCharType="separate"/>
      </w:r>
      <w:r w:rsidR="000B01B7">
        <w:t>5.2.1</w:t>
      </w:r>
      <w:r w:rsidRPr="00742E34">
        <w:fldChar w:fldCharType="end"/>
      </w:r>
      <w:r>
        <w:t xml:space="preserve">), keeping the </w:t>
      </w:r>
      <w:r w:rsidRPr="001C33B1">
        <w:t xml:space="preserve">LLDP </w:t>
      </w:r>
      <w:r>
        <w:t>sessions on the LAG members enabled.</w:t>
      </w:r>
    </w:p>
    <w:p w14:paraId="60F993F3" w14:textId="731CF53B" w:rsidR="00726924" w:rsidRPr="00081D54" w:rsidRDefault="00726924" w:rsidP="00726924">
      <w:r>
        <w:t>A</w:t>
      </w:r>
      <w:r w:rsidRPr="001C33B1">
        <w:t xml:space="preserve">nother option is to rely on other mechanisms (e.g., the Port type field in the Link Aggregation TLV defined in Annex F of </w:t>
      </w:r>
      <w:r>
        <w:t>[</w:t>
      </w:r>
      <w:r w:rsidRPr="001C33B1">
        <w:t>IEEE 802.1AX</w:t>
      </w:r>
      <w:r>
        <w:t>]</w:t>
      </w:r>
      <w:r w:rsidRPr="001C33B1">
        <w:t xml:space="preserve">) that allow the </w:t>
      </w:r>
      <w:r>
        <w:t>optical NE</w:t>
      </w:r>
      <w:r w:rsidRPr="001C33B1">
        <w:t xml:space="preserve"> </w:t>
      </w:r>
      <w:r>
        <w:t xml:space="preserve">to </w:t>
      </w:r>
      <w:r w:rsidRPr="001C33B1">
        <w:t xml:space="preserve">identify which LLDP packets </w:t>
      </w:r>
      <w:r>
        <w:t xml:space="preserve">belong to which LLDP session: the O-PNC can then use only the LLDP information from the LLDP sessions configured on the LAG members to support the cross-layer link discovery mechanisms defined in section </w:t>
      </w:r>
      <w:r w:rsidR="006C1ECF">
        <w:fldChar w:fldCharType="begin"/>
      </w:r>
      <w:r w:rsidR="006C1ECF">
        <w:instrText xml:space="preserve"> REF _Ref107916414 \r \h \t </w:instrText>
      </w:r>
      <w:r w:rsidR="006C1ECF">
        <w:fldChar w:fldCharType="separate"/>
      </w:r>
      <w:r w:rsidR="000B01B7">
        <w:t>4.5.1</w:t>
      </w:r>
      <w:r w:rsidR="006C1ECF">
        <w:fldChar w:fldCharType="end"/>
      </w:r>
      <w:r w:rsidRPr="001C33B1">
        <w:t>.</w:t>
      </w:r>
    </w:p>
    <w:p w14:paraId="63073461" w14:textId="25599628" w:rsidR="001F25C9" w:rsidRPr="004E7492" w:rsidRDefault="00A74E7B" w:rsidP="00333042">
      <w:pPr>
        <w:pStyle w:val="Heading2"/>
      </w:pPr>
      <w:bookmarkStart w:id="88" w:name="_Toc108385990"/>
      <w:r w:rsidRPr="004E7492">
        <w:t>L2/L3 VPN</w:t>
      </w:r>
      <w:r w:rsidR="001F25C9" w:rsidRPr="004E7492">
        <w:t xml:space="preserve"> network services discovery</w:t>
      </w:r>
      <w:bookmarkEnd w:id="88"/>
    </w:p>
    <w:p w14:paraId="267152EB" w14:textId="77777777" w:rsidR="001F25C9" w:rsidRDefault="001F25C9" w:rsidP="001F25C9">
      <w:r w:rsidRPr="007B1021">
        <w:rPr>
          <w:highlight w:val="yellow"/>
        </w:rPr>
        <w:t>TBA</w:t>
      </w:r>
    </w:p>
    <w:p w14:paraId="123D2F1F" w14:textId="43A7FF15" w:rsidR="00CF1AB2" w:rsidRPr="004E7492" w:rsidRDefault="00CF1AB2" w:rsidP="00333042">
      <w:pPr>
        <w:pStyle w:val="Heading2"/>
      </w:pPr>
      <w:bookmarkStart w:id="89" w:name="_Ref94024873"/>
      <w:bookmarkStart w:id="90" w:name="_Toc108385991"/>
      <w:r w:rsidRPr="004E7492">
        <w:t>Inventory discovery</w:t>
      </w:r>
      <w:bookmarkEnd w:id="89"/>
      <w:bookmarkEnd w:id="90"/>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t>
      </w:r>
      <w:r>
        <w:lastRenderedPageBreak/>
        <w:t xml:space="preserve">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91"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7034054E" w:rsidR="003B0D3F" w:rsidRPr="004E7492" w:rsidRDefault="00637F7C" w:rsidP="00D03145">
      <w:pPr>
        <w:pStyle w:val="Heading1"/>
      </w:pPr>
      <w:bookmarkStart w:id="92" w:name="_Ref97197639"/>
      <w:bookmarkStart w:id="93" w:name="_Toc108385992"/>
      <w:r w:rsidRPr="004E7492">
        <w:t xml:space="preserve">Establishment of </w:t>
      </w:r>
      <w:r w:rsidR="00A372E4" w:rsidRPr="004E7492">
        <w:t>L2/L3</w:t>
      </w:r>
      <w:r w:rsidR="008A1DE1" w:rsidRPr="004E7492">
        <w:t xml:space="preserve"> </w:t>
      </w:r>
      <w:r w:rsidR="00A372E4" w:rsidRPr="004E7492">
        <w:t xml:space="preserve">VPN </w:t>
      </w:r>
      <w:r w:rsidR="008A1DE1" w:rsidRPr="004E7492">
        <w:t xml:space="preserve">network services </w:t>
      </w:r>
      <w:r w:rsidRPr="004E7492">
        <w:t xml:space="preserve">with TE </w:t>
      </w:r>
      <w:r w:rsidR="00620842" w:rsidRPr="004E7492">
        <w:t>requirements</w:t>
      </w:r>
      <w:bookmarkEnd w:id="91"/>
      <w:bookmarkEnd w:id="92"/>
      <w:bookmarkEnd w:id="93"/>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3B73CFCB"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0B01B7">
        <w:t>Appendix A</w:t>
      </w:r>
      <w:r>
        <w:fldChar w:fldCharType="end"/>
      </w:r>
      <w:r>
        <w:t>)</w:t>
      </w:r>
      <w:r w:rsidRPr="000A43A6">
        <w:t>.</w:t>
      </w:r>
    </w:p>
    <w:p w14:paraId="36E7F280" w14:textId="03AC11BF"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0B01B7">
        <w:t>2.1.1</w:t>
      </w:r>
      <w:r w:rsidR="00A65CF9">
        <w:fldChar w:fldCharType="end"/>
      </w:r>
      <w:r w:rsidR="00A65CF9">
        <w:t>)</w:t>
      </w:r>
      <w:r w:rsidR="00E74B5D" w:rsidRPr="00267F75">
        <w:t>.</w:t>
      </w:r>
    </w:p>
    <w:p w14:paraId="3D1F2FEB" w14:textId="368CE13E"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0B01B7">
        <w:t>Figure 2</w:t>
      </w:r>
      <w:r w:rsidR="004B0663">
        <w:fldChar w:fldCharType="end"/>
      </w:r>
      <w:r>
        <w:t xml:space="preserve">, </w:t>
      </w:r>
      <w:r w:rsidR="008E076C">
        <w:t xml:space="preserve">the MDSC </w:t>
      </w:r>
      <w:r w:rsidR="00A65CF9">
        <w:t xml:space="preserve">finds </w:t>
      </w:r>
      <w:r w:rsidR="008E076C">
        <w:t>that:</w:t>
      </w:r>
    </w:p>
    <w:p w14:paraId="291BB099" w14:textId="6D0A2E90" w:rsidR="00473AD7" w:rsidRPr="006C1ECF" w:rsidRDefault="00DD3055" w:rsidP="006C1ECF">
      <w:pPr>
        <w:pStyle w:val="RFCListBullet"/>
      </w:pPr>
      <w:r w:rsidRPr="006C1ECF">
        <w:t xml:space="preserve">PE13-P16-PE14 </w:t>
      </w:r>
      <w:r w:rsidR="009B2690" w:rsidRPr="006C1ECF">
        <w:t xml:space="preserve">SR-TE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F53CBD" w:rsidRPr="006C1ECF">
        <w:fldChar w:fldCharType="begin"/>
      </w:r>
      <w:r w:rsidR="00F53CBD" w:rsidRPr="006C1ECF">
        <w:instrText xml:space="preserve"> REF _Ref93944132 \r \h \t </w:instrText>
      </w:r>
      <w:r w:rsidR="004E7492" w:rsidRPr="006C1ECF">
        <w:instrText xml:space="preserve"> \* MERGEFORMAT </w:instrText>
      </w:r>
      <w:r w:rsidR="00F53CBD" w:rsidRPr="006C1ECF">
        <w:fldChar w:fldCharType="separate"/>
      </w:r>
      <w:r w:rsidR="000B01B7">
        <w:t>4.4</w:t>
      </w:r>
      <w:r w:rsidR="00F53CBD" w:rsidRPr="006C1ECF">
        <w:fldChar w:fldCharType="end"/>
      </w:r>
      <w:r w:rsidR="006039B3" w:rsidRPr="006C1ECF">
        <w:t>;</w:t>
      </w:r>
      <w:r w:rsidR="006C1ECF" w:rsidRPr="006C1ECF">
        <w:t>, and that:</w:t>
      </w:r>
    </w:p>
    <w:p w14:paraId="1F1C86C4" w14:textId="0B51BF11" w:rsidR="008E076C" w:rsidRDefault="008E076C" w:rsidP="006C1ECF">
      <w:pPr>
        <w:pStyle w:val="RFCListBullet"/>
        <w:numPr>
          <w:ilvl w:val="1"/>
          <w:numId w:val="16"/>
        </w:numPr>
      </w:pPr>
      <w:r>
        <w:t>the IP link</w:t>
      </w:r>
      <w:r w:rsidR="00DD3055">
        <w:t>(s)</w:t>
      </w:r>
      <w:r>
        <w:t xml:space="preserve"> </w:t>
      </w:r>
      <w:r w:rsidR="006C1ECF" w:rsidRPr="00AA559F">
        <w:t xml:space="preserve">between </w:t>
      </w:r>
      <w:r w:rsidR="006C1ECF">
        <w:t>PE13</w:t>
      </w:r>
      <w:r w:rsidR="006C1ECF" w:rsidRPr="00AA559F">
        <w:t xml:space="preserve"> and </w:t>
      </w:r>
      <w:r w:rsidR="006C1ECF">
        <w:t>P16</w:t>
      </w:r>
      <w:r w:rsidR="006C1ECF" w:rsidRPr="00AA559F">
        <w:t xml:space="preserve"> has </w:t>
      </w:r>
      <w:r>
        <w:t xml:space="preserve">not enough bandwidth to support increasing the bandwidth of that </w:t>
      </w:r>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0B01B7">
        <w:t>4.3</w:t>
      </w:r>
      <w:r w:rsidR="00F53CBD">
        <w:fldChar w:fldCharType="end"/>
      </w:r>
      <w:r>
        <w:t>;</w:t>
      </w:r>
    </w:p>
    <w:p w14:paraId="6B8173E5" w14:textId="710514CB" w:rsidR="008E076C" w:rsidRPr="00AC7352" w:rsidRDefault="0057004A" w:rsidP="006C1ECF">
      <w:pPr>
        <w:pStyle w:val="RFCListBullet"/>
        <w:numPr>
          <w:ilvl w:val="1"/>
          <w:numId w:val="16"/>
        </w:numPr>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r w:rsidR="00713F38">
        <w:t xml:space="preserve">of the </w:t>
      </w:r>
      <w:r w:rsidR="00DD3055" w:rsidRPr="00AC7352">
        <w:t xml:space="preserve">IP link(s) </w:t>
      </w:r>
      <w:r w:rsidR="006C1ECF" w:rsidRPr="00AA559F">
        <w:t xml:space="preserve">between </w:t>
      </w:r>
      <w:r w:rsidR="006C1ECF">
        <w:t>PE13</w:t>
      </w:r>
      <w:r w:rsidR="006C1ECF" w:rsidRPr="00AA559F">
        <w:t xml:space="preserve"> and </w:t>
      </w:r>
      <w:r w:rsidR="006C1ECF">
        <w:t>P16</w:t>
      </w:r>
      <w:r w:rsidR="006C1ECF" w:rsidRPr="00AA559F">
        <w:t xml:space="preserve"> to </w:t>
      </w:r>
      <w:r w:rsidRPr="00AC7352">
        <w:t>support increasing the bandwidth of that overlay</w:t>
      </w:r>
      <w:r w:rsidR="009B2690" w:rsidRPr="00AC7352">
        <w:t xml:space="preserve"> TE path</w:t>
      </w:r>
      <w:r w:rsidR="008B2B34" w:rsidRPr="00AC7352">
        <w:t>, as described in section</w:t>
      </w:r>
      <w:r w:rsidR="006C1ECF">
        <w:t xml:space="preserve"> </w:t>
      </w:r>
      <w:r w:rsidR="006C1ECF">
        <w:fldChar w:fldCharType="begin"/>
      </w:r>
      <w:r w:rsidR="006C1ECF">
        <w:instrText xml:space="preserve"> REF _Ref75426138 \r \h \t </w:instrText>
      </w:r>
      <w:r w:rsidR="006C1ECF">
        <w:fldChar w:fldCharType="separate"/>
      </w:r>
      <w:r w:rsidR="000B01B7">
        <w:t>5.1</w:t>
      </w:r>
      <w:r w:rsidR="006C1ECF">
        <w:fldChar w:fldCharType="end"/>
      </w:r>
      <w:r w:rsidR="008E076C" w:rsidRPr="00AC7352">
        <w:t>.</w:t>
      </w:r>
      <w:r w:rsidR="008B2B34" w:rsidRPr="00AC7352">
        <w:t xml:space="preserve"> The dimensioning of the underlay optical tunnel is decided by the MDSC based on the </w:t>
      </w:r>
      <w:r w:rsidR="00C16B25">
        <w:t xml:space="preserve">TE requirements (e.g., the </w:t>
      </w:r>
      <w:r w:rsidR="008B2B34" w:rsidRPr="00AC7352">
        <w:t>bandwidth</w:t>
      </w:r>
      <w:r w:rsidR="00C16B25">
        <w:t>)</w:t>
      </w:r>
      <w:r w:rsidR="008B2B34" w:rsidRPr="00AC7352">
        <w:t xml:space="preserve"> requested by the TE path and on its multi-layer optimization policy</w:t>
      </w:r>
      <w:r w:rsidR="0021197D" w:rsidRPr="00AC7352">
        <w:t>, which is an internal MDSC implementation issue</w:t>
      </w:r>
      <w:r w:rsidR="006C1ECF">
        <w:t>;</w:t>
      </w:r>
    </w:p>
    <w:p w14:paraId="20A1F37E" w14:textId="15C2A62F" w:rsidR="0057004A" w:rsidRDefault="0057004A" w:rsidP="006C1ECF">
      <w:pPr>
        <w:pStyle w:val="RFCListBullet"/>
        <w:numPr>
          <w:ilvl w:val="1"/>
          <w:numId w:val="16"/>
        </w:numPr>
      </w:pPr>
      <w:r>
        <w:t xml:space="preserve">a new </w:t>
      </w:r>
      <w:r w:rsidR="00C16B25">
        <w:t>multi</w:t>
      </w:r>
      <w:r w:rsidR="00713F38">
        <w:t xml:space="preserve">-domain </w:t>
      </w:r>
      <w:r w:rsidR="00F5752E" w:rsidRPr="004E7492">
        <w:t>TE path</w:t>
      </w:r>
      <w:r w:rsidR="00F5752E">
        <w:t xml:space="preserve"> </w:t>
      </w:r>
      <w:r>
        <w:t>needs to be setup between PE13 and P</w:t>
      </w:r>
      <w:r w:rsidR="00847C1A">
        <w:t>E</w:t>
      </w:r>
      <w:r>
        <w:t>23</w:t>
      </w:r>
      <w:r w:rsidR="00730001">
        <w:t xml:space="preserve">, e.g., either because existing TE paths between PE13 and PE23 are not able to meet the TE </w:t>
      </w:r>
      <w:r w:rsidR="00514D2D">
        <w:t xml:space="preserve">and binding </w:t>
      </w:r>
      <w:r w:rsidR="00730001">
        <w:t>requir</w:t>
      </w:r>
      <w:r w:rsidR="00514D2D">
        <w:t>ements of the L2/L3 VPN service</w:t>
      </w:r>
      <w:r w:rsidR="00730001">
        <w:t xml:space="preserve"> or because there is no TE path between PE13 and PE23</w:t>
      </w:r>
      <w:r>
        <w:t>.</w:t>
      </w:r>
    </w:p>
    <w:p w14:paraId="5AEC9286" w14:textId="05DEEA0B" w:rsidR="0057004A" w:rsidRDefault="00AD0E3B" w:rsidP="002F557C">
      <w:r>
        <w:lastRenderedPageBreak/>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0B01B7">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0B01B7">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564A3781"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0B01B7">
        <w:t>5.2</w:t>
      </w:r>
      <w:r w:rsidR="00057BBE">
        <w:fldChar w:fldCharType="end"/>
      </w:r>
      <w:r>
        <w:t>;</w:t>
      </w:r>
    </w:p>
    <w:p w14:paraId="4FCE4EC8" w14:textId="54DC7E67"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0B01B7">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11DCB9B9" w:rsidR="00F53CBD" w:rsidRDefault="00F53CBD" w:rsidP="006C1ECF">
      <w:pPr>
        <w:pStyle w:val="RFCListBullet"/>
      </w:pPr>
      <w:r>
        <w:t xml:space="preserve">the O-PNC1 to setup a new optical tunnel between the ROADMs </w:t>
      </w:r>
      <w:r w:rsidR="006C1ECF">
        <w:t xml:space="preserve">connected to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0B01B7">
        <w:t>5.2</w:t>
      </w:r>
      <w:r>
        <w:fldChar w:fldCharType="end"/>
      </w:r>
      <w:r>
        <w:t>;</w:t>
      </w:r>
    </w:p>
    <w:p w14:paraId="5EA44AAA" w14:textId="7BB7BD1F"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0B01B7">
        <w:t>5.2</w:t>
      </w:r>
      <w:r>
        <w:fldChar w:fldCharType="end"/>
      </w:r>
      <w:r>
        <w:t>;</w:t>
      </w:r>
    </w:p>
    <w:p w14:paraId="5FD1548A" w14:textId="5A620D88" w:rsidR="00F53CBD" w:rsidRPr="00AC7352" w:rsidRDefault="00F53CBD" w:rsidP="006C1ECF">
      <w:pPr>
        <w:pStyle w:val="RFCListBullet"/>
      </w:pPr>
      <w:r w:rsidRPr="00AC7352">
        <w:t xml:space="preserve">the P-PNC1 to update the bandwidth of the selected 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0B01B7">
        <w:t>5.3</w:t>
      </w:r>
      <w:r w:rsidRPr="00AC7352">
        <w:fldChar w:fldCharType="end"/>
      </w:r>
      <w:r w:rsidRPr="00AC7352">
        <w:t>.</w:t>
      </w:r>
    </w:p>
    <w:p w14:paraId="3F83D777" w14:textId="720A0BDC" w:rsidR="00057BBE" w:rsidRDefault="00057BBE" w:rsidP="008D18C6">
      <w:bookmarkStart w:id="94" w:name="_Hlk107921526"/>
      <w:r w:rsidRPr="00514773">
        <w:t xml:space="preserve">After that, the </w:t>
      </w:r>
      <w:r w:rsidR="00172E45" w:rsidRPr="00057BBE">
        <w:t xml:space="preserve">MDSC requests P-PNC2 to setup a TE path between BR21 and PE23, with </w:t>
      </w:r>
      <w:r>
        <w:t>an</w:t>
      </w:r>
      <w:r w:rsidRPr="00057BBE">
        <w:t xml:space="preserve"> </w:t>
      </w:r>
      <w:r w:rsidR="0074503F" w:rsidRPr="00057BBE">
        <w:t>explicit path (BR21, P24, PE23)</w:t>
      </w:r>
      <w:r w:rsidR="006C4712">
        <w:t xml:space="preserve"> to </w:t>
      </w:r>
      <w:r w:rsidR="00570B94" w:rsidRPr="00570B94">
        <w:t>constrain</w:t>
      </w:r>
      <w:r w:rsidR="006C4712">
        <w:t>this new TE path to use the new underlay optical tunnel setup between BR21 and P24</w:t>
      </w:r>
      <w:r w:rsidR="009161F3">
        <w:t>,</w:t>
      </w:r>
      <w:r w:rsidR="0074503F" w:rsidRPr="00057BBE">
        <w:t xml:space="preserve"> </w:t>
      </w:r>
      <w:r w:rsidR="00A35E7B">
        <w:t xml:space="preserve">as described </w:t>
      </w:r>
      <w:bookmarkEnd w:id="94"/>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0B01B7">
        <w:t>5.3</w:t>
      </w:r>
      <w:r w:rsidR="00A35E7B">
        <w:fldChar w:fldCharType="end"/>
      </w:r>
      <w:r>
        <w:t>.</w:t>
      </w:r>
      <w:r w:rsidR="00A35E7B">
        <w:t xml:space="preserve"> </w:t>
      </w:r>
      <w:bookmarkStart w:id="95" w:name="_Hlk107921543"/>
      <w:r w:rsidR="00713F38">
        <w:t xml:space="preserve">The P-PNC2 properly configures the routers within its domain to setup the requested path and returns to the MDSC the information which is needed for </w:t>
      </w:r>
      <w:r w:rsidR="00C16B25">
        <w:t>multi</w:t>
      </w:r>
      <w:r w:rsidR="00713F38">
        <w:t xml:space="preserve">-domain TE path stitching. For example, in case of inter-domain SR-TE, the </w:t>
      </w:r>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95"/>
      <w:r w:rsidR="00A35E7B">
        <w:t>.</w:t>
      </w:r>
    </w:p>
    <w:p w14:paraId="06ACD544" w14:textId="731B4076" w:rsidR="0074503F" w:rsidRPr="00A35E7B" w:rsidRDefault="009161F3" w:rsidP="008D18C6">
      <w:r>
        <w:lastRenderedPageBreak/>
        <w:t xml:space="preserve">Then the </w:t>
      </w:r>
      <w:r w:rsidR="0074503F" w:rsidRPr="00A35E7B">
        <w:t>MDSC request</w:t>
      </w:r>
      <w:r>
        <w:t>s</w:t>
      </w:r>
      <w:r w:rsidR="0074503F" w:rsidRPr="00A35E7B">
        <w:t xml:space="preserve"> P-PNC1 to setup a TE path between PE13 and BR11, </w:t>
      </w:r>
      <w:r w:rsidR="0097702C">
        <w:t>with an explicit path (PE13, BR11)</w:t>
      </w:r>
      <w:r w:rsidR="00720DF6">
        <w:t xml:space="preserve"> to </w:t>
      </w:r>
      <w:r w:rsidR="00570B94" w:rsidRPr="00570B94">
        <w:t>constrain</w:t>
      </w:r>
      <w:r w:rsidR="00570B94">
        <w:t xml:space="preserve"> </w:t>
      </w:r>
      <w:r w:rsidR="00720DF6">
        <w:t>this new 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r w:rsidR="00713F38">
        <w:t xml:space="preserve">information </w:t>
      </w:r>
      <w:r w:rsidR="00713F38" w:rsidRPr="00A35E7B">
        <w:t xml:space="preserve">to be used for the </w:t>
      </w:r>
      <w:r w:rsidR="00C16B25">
        <w:t>multi</w:t>
      </w:r>
      <w:r w:rsidR="00EC7EB6">
        <w:t xml:space="preserve">-domain </w:t>
      </w:r>
      <w:r w:rsidR="00713F38" w:rsidRPr="00A35E7B">
        <w:t>TE path stitching</w:t>
      </w:r>
      <w:r w:rsidR="00713F38">
        <w:t>, as described in section</w:t>
      </w:r>
      <w:r w:rsidR="00EC7EB6">
        <w:t xml:space="preserve"> </w:t>
      </w:r>
      <w:r w:rsidR="00EC7EB6">
        <w:fldChar w:fldCharType="begin"/>
      </w:r>
      <w:r w:rsidR="00EC7EB6">
        <w:instrText xml:space="preserve"> REF _Ref93944132 \r \h  \t</w:instrText>
      </w:r>
      <w:r w:rsidR="00EC7EB6">
        <w:fldChar w:fldCharType="separate"/>
      </w:r>
      <w:r w:rsidR="000B01B7">
        <w:t>4.4</w:t>
      </w:r>
      <w:r w:rsidR="00EC7EB6">
        <w:fldChar w:fldCharType="end"/>
      </w:r>
      <w:r w:rsidR="00EC7EB6">
        <w:t xml:space="preserve"> </w:t>
      </w:r>
      <w:r w:rsidR="00713F38">
        <w:t xml:space="preserve">(e.g., in case of inter-domain SR-TE, the </w:t>
      </w:r>
      <w:r w:rsidR="0074503F" w:rsidRPr="00A35E7B">
        <w:t xml:space="preserve">binding SID </w:t>
      </w:r>
      <w:r w:rsidR="00720DF6">
        <w:t xml:space="preserve"> that has been assigned by P-PNC2 to the corresponding SR policy in BR21</w:t>
      </w:r>
      <w:r w:rsidR="00713F38">
        <w:t>)</w:t>
      </w:r>
      <w:r w:rsidR="0074503F" w:rsidRPr="00A35E7B">
        <w:t>.</w:t>
      </w:r>
      <w:r w:rsidR="00E77F6F">
        <w:t xml:space="preserve"> The P</w:t>
      </w:r>
      <w:r w:rsidR="00E77F6F">
        <w:noBreakHyphen/>
        <w:t>PNC1</w:t>
      </w:r>
      <w:r w:rsidR="00713F38" w:rsidRPr="00713F38">
        <w:t xml:space="preserve"> </w:t>
      </w:r>
      <w:r w:rsidR="00713F38">
        <w:t xml:space="preserve">properly configures the routers within its domain to setup the requested path and the </w:t>
      </w:r>
      <w:r w:rsidR="00C16B25">
        <w:t>multi</w:t>
      </w:r>
      <w:r w:rsidR="00713F38">
        <w:t>-domain TE path stitching. For example, in case of inter-domain SR-TE, the P-PNC1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612077BF" w:rsidR="008D18C6" w:rsidRPr="00F5752E" w:rsidRDefault="008D18C6" w:rsidP="008D18C6">
      <w:r>
        <w:t xml:space="preserve">Once the </w:t>
      </w:r>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96"/>
      <w:r w:rsidRPr="004E7492">
        <w:t>[Editor’s Note] Further investigation is needed to understand how the binding between a L3VPN and this new end</w:t>
      </w:r>
      <w:r w:rsidRPr="004E7492">
        <w:noBreakHyphen/>
        <w:t>to</w:t>
      </w:r>
      <w:r w:rsidRPr="004E7492">
        <w:noBreakHyphen/>
        <w:t>end SR-TE path can be configured.</w:t>
      </w:r>
      <w:commentRangeEnd w:id="96"/>
      <w:r w:rsidR="00211FC2" w:rsidRPr="004E7492">
        <w:commentReference w:id="96"/>
      </w:r>
    </w:p>
    <w:p w14:paraId="7851078A" w14:textId="6DFFEE84" w:rsidR="009B271E" w:rsidRPr="004E7492" w:rsidRDefault="009B271E" w:rsidP="00535598">
      <w:pPr>
        <w:pStyle w:val="Heading2"/>
      </w:pPr>
      <w:bookmarkStart w:id="97" w:name="_Ref75426138"/>
      <w:bookmarkStart w:id="98" w:name="_Toc108385993"/>
      <w:r w:rsidRPr="004E7492">
        <w:t>Optical Path Computation</w:t>
      </w:r>
      <w:bookmarkEnd w:id="97"/>
      <w:bookmarkEnd w:id="98"/>
    </w:p>
    <w:p w14:paraId="0AD37A1A" w14:textId="3EC95A42"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0B01B7">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1245FD4E"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0B01B7">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0B01B7">
        <w:t>4.5</w:t>
      </w:r>
      <w:r>
        <w:fldChar w:fldCharType="end"/>
      </w:r>
      <w:r>
        <w:t xml:space="preserve">, there is a one-to-one relationship between the router ports, the cross-layer links and the optical TTPs. Therefore, the properties of an optical path between two optical TTPs, as computed by the O-PNC, can be used by the MDSC </w:t>
      </w:r>
      <w:r>
        <w:lastRenderedPageBreak/>
        <w:t>to infer the properties of the multi-layer single-domain IP link between the router ports associated with the two optical TTPs.</w:t>
      </w:r>
    </w:p>
    <w:p w14:paraId="43B4F528" w14:textId="627EC325" w:rsidR="00BF4178" w:rsidRDefault="00E42B26">
      <w:r w:rsidRPr="00BF4178">
        <w:t>The</w:t>
      </w:r>
      <w:r>
        <w:t>re</w:t>
      </w:r>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173138BA" w:rsidR="008B2B34" w:rsidRPr="004E7492" w:rsidRDefault="00844800" w:rsidP="00535598">
      <w:pPr>
        <w:pStyle w:val="Heading2"/>
      </w:pPr>
      <w:bookmarkStart w:id="99" w:name="_Ref75427615"/>
      <w:bookmarkStart w:id="100" w:name="_Ref89089408"/>
      <w:bookmarkStart w:id="101" w:name="_Toc108385994"/>
      <w:r w:rsidRPr="004E7492">
        <w:t xml:space="preserve">Multi-layer </w:t>
      </w:r>
      <w:r w:rsidR="008B2B34" w:rsidRPr="004E7492">
        <w:t xml:space="preserve">IP </w:t>
      </w:r>
      <w:r w:rsidR="00F13CC9" w:rsidRPr="004E7492">
        <w:t xml:space="preserve">link </w:t>
      </w:r>
      <w:r w:rsidR="008B2B34" w:rsidRPr="004E7492">
        <w:t>Setup</w:t>
      </w:r>
      <w:bookmarkEnd w:id="99"/>
      <w:bookmarkEnd w:id="100"/>
      <w:bookmarkEnd w:id="101"/>
    </w:p>
    <w:p w14:paraId="76F01DCB" w14:textId="59B2F684"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0B01B7">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078B0A7F" w14:textId="6942CFEB" w:rsidR="00742E34" w:rsidRDefault="00742E34" w:rsidP="00742E34">
      <w:r>
        <w:t xml:space="preserve">For example, with a reference to </w:t>
      </w:r>
      <w:r>
        <w:fldChar w:fldCharType="begin"/>
      </w:r>
      <w:r>
        <w:instrText xml:space="preserve"> REF _Ref96628870 \r \h </w:instrText>
      </w:r>
      <w:r>
        <w:fldChar w:fldCharType="separate"/>
      </w:r>
      <w:r w:rsidR="000B01B7">
        <w:t>Figure 6</w:t>
      </w:r>
      <w:r>
        <w:fldChar w:fldCharType="end"/>
      </w:r>
      <w:r>
        <w:t>, the MDSC can request the O-PNC1 to setup an optical tunnel between the TTPs within NE11 and NE14 to steer over this tunnel the Ethernet traffic between LTP (7-0) on NE11 and LTP (8-0) on NE14.</w:t>
      </w:r>
    </w:p>
    <w:p w14:paraId="4D8942FB" w14:textId="0B664E9B"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r w:rsidR="00742E34">
        <w:t xml:space="preserve">, </w:t>
      </w:r>
      <w:r w:rsidR="00954B65">
        <w:t xml:space="preserve">as described </w:t>
      </w:r>
      <w:r w:rsidR="00742E34">
        <w:t xml:space="preserve">in section </w:t>
      </w:r>
      <w:r w:rsidR="00742E34">
        <w:fldChar w:fldCharType="begin"/>
      </w:r>
      <w:r w:rsidR="00742E34">
        <w:instrText xml:space="preserve"> REF _Ref96366061 \r \h \t </w:instrText>
      </w:r>
      <w:r w:rsidR="00742E34">
        <w:fldChar w:fldCharType="separate"/>
      </w:r>
      <w:r w:rsidR="000B01B7">
        <w:t>4.6</w:t>
      </w:r>
      <w:r w:rsidR="00742E34">
        <w:fldChar w:fldCharType="end"/>
      </w:r>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7A82D9DA"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the LTP 5-1 on PE13 and 6-1 on BR11 shown in </w:t>
      </w:r>
      <w:r w:rsidR="001E72FD">
        <w:fldChar w:fldCharType="begin"/>
      </w:r>
      <w:r w:rsidR="001E72FD">
        <w:instrText xml:space="preserve"> REF _Ref96628870 \r \h </w:instrText>
      </w:r>
      <w:r w:rsidR="001E72FD">
        <w:fldChar w:fldCharType="separate"/>
      </w:r>
      <w:r w:rsidR="000B01B7">
        <w:t>Figure 6</w:t>
      </w:r>
      <w:r w:rsidR="001E72FD">
        <w:fldChar w:fldCharType="end"/>
      </w:r>
      <w:r>
        <w:t>.</w:t>
      </w:r>
    </w:p>
    <w:p w14:paraId="3A060AD6" w14:textId="2937AFE9" w:rsidR="001E72FD" w:rsidRDefault="00742E34" w:rsidP="008B2B34">
      <w:r>
        <w:lastRenderedPageBreak/>
        <w:t>After the multi-layer single-domain Ethernet link has been configured by the MDSC or discovered by the P-PNC, the corresponding multi-layer single-domain IP link can also be configured either by the MDSC or by the P-PNC</w:t>
      </w:r>
      <w:r w:rsidR="001E72FD">
        <w:t>.</w:t>
      </w:r>
    </w:p>
    <w:p w14:paraId="21E44C1D" w14:textId="77777777" w:rsidR="00742E34" w:rsidRDefault="00742E34" w:rsidP="00742E34">
      <w:r>
        <w:t>This document assumes that this IP link is configured by the P-PNC.</w:t>
      </w:r>
    </w:p>
    <w:p w14:paraId="4E48B233" w14:textId="1946E6B5" w:rsidR="00742E34" w:rsidRDefault="00742E34" w:rsidP="00742E34">
      <w:r>
        <w:t>It is worth noting that i</w:t>
      </w:r>
      <w:r w:rsidRPr="00B91C85">
        <w:t>f LAG is not supported within the domain controlled by the P-PNC, the P-PNC can configure the multi-layer single-domain IP link as soon as the underlay multi-layer single-domain Ethernet link is either discovered by the P-PNC or configured by the MDSC at the MPI.</w:t>
      </w:r>
      <w:r>
        <w:t xml:space="preserve"> However, if LAG is supported the P-PNC has not enough information to know whether the discovered/configured multi-layer single-domain Ethernet link would be:</w:t>
      </w:r>
    </w:p>
    <w:p w14:paraId="55E93B2C" w14:textId="77777777" w:rsidR="00742E34" w:rsidRPr="00B91C85" w:rsidRDefault="00742E34" w:rsidP="00742E34">
      <w:pPr>
        <w:pStyle w:val="RFCListNumbered"/>
        <w:numPr>
          <w:ilvl w:val="0"/>
          <w:numId w:val="31"/>
        </w:numPr>
      </w:pPr>
      <w:r w:rsidRPr="00B91C85">
        <w:t>Used to support a multi-layer single-domain IP link;</w:t>
      </w:r>
    </w:p>
    <w:p w14:paraId="6F8FEF5B" w14:textId="77777777" w:rsidR="00742E34" w:rsidRDefault="00742E34" w:rsidP="00742E34">
      <w:pPr>
        <w:pStyle w:val="RFCListNumbered"/>
        <w:numPr>
          <w:ilvl w:val="0"/>
          <w:numId w:val="31"/>
        </w:numPr>
      </w:pPr>
      <w:r>
        <w:t>Used to create a new LAG group;</w:t>
      </w:r>
    </w:p>
    <w:p w14:paraId="7FDE773B" w14:textId="77777777" w:rsidR="00742E34" w:rsidRDefault="00742E34" w:rsidP="00742E34">
      <w:pPr>
        <w:pStyle w:val="RFCListNumbered"/>
        <w:numPr>
          <w:ilvl w:val="0"/>
          <w:numId w:val="31"/>
        </w:numPr>
      </w:pPr>
      <w:r>
        <w:t>Added to an existing LAG group.</w:t>
      </w:r>
    </w:p>
    <w:p w14:paraId="14911855" w14:textId="77777777" w:rsidR="00742E34" w:rsidRDefault="00742E34" w:rsidP="00742E34">
      <w:r w:rsidRPr="0079463E">
        <w:t xml:space="preserve">Therefore the P-PNC does not take any further action after </w:t>
      </w:r>
      <w:r>
        <w:t>a</w:t>
      </w:r>
      <w:r w:rsidRPr="0079463E">
        <w:t xml:space="preserve"> multi-layer single-domain Ethernet link is discovered or configured by the MDSC at the MPI.</w:t>
      </w:r>
    </w:p>
    <w:p w14:paraId="1D5F3F23" w14:textId="77777777" w:rsidR="00742E34" w:rsidRDefault="00742E34" w:rsidP="00742E34">
      <w:r>
        <w:t>The MDSC can request the P-PNC to configure a new multi-layer single-domain IP link, supported by the the just discovered or configured multi-layer single-domain Ethernet link, by creating an IP link within the running datastore of the P-PNC MPI. Only the IP link, IP LTPs and the reference to the supporting multi-layer single-domain Ethernt link are configured by the MDSC. All the other configuration is provided by the P-PNC.</w:t>
      </w:r>
    </w:p>
    <w:p w14:paraId="6A05D56A" w14:textId="7120FC2A" w:rsidR="00742E34" w:rsidRDefault="00742E34" w:rsidP="00742E34">
      <w:r>
        <w:t xml:space="preserve">For example, with a reference to </w:t>
      </w:r>
      <w:r>
        <w:fldChar w:fldCharType="begin"/>
      </w:r>
      <w:r>
        <w:instrText xml:space="preserve"> REF _Ref96628870 \r \h </w:instrText>
      </w:r>
      <w:r>
        <w:fldChar w:fldCharType="separate"/>
      </w:r>
      <w:r w:rsidR="000B01B7">
        <w:t>Figure 6</w:t>
      </w:r>
      <w:r>
        <w:fldChar w:fldCharType="end"/>
      </w:r>
      <w:r>
        <w:t>, the MDSC can request the P-PNC1 to setup a multi-layer single-domain IP Link between IP LTP 5-2 on PE13 and IP LTP 6-2 on BR11 supported by the multi-layer single-domain Ethernet link between ETH LTP 5-1 on PE13 and ETH LTP 6-1 on BR11.</w:t>
      </w:r>
    </w:p>
    <w:p w14:paraId="7CD92A15" w14:textId="77777777" w:rsidR="00742E34" w:rsidRDefault="00742E34" w:rsidP="00742E34">
      <w:r>
        <w:t>The P-PNC configures the requested multi-layer single-domain IP link and, once finished, reports it to the MDSC within the IP topology exposed at its MPI.</w:t>
      </w:r>
    </w:p>
    <w:p w14:paraId="32305B05" w14:textId="77777777" w:rsidR="00742E34" w:rsidRDefault="00742E34" w:rsidP="00742E34">
      <w:pPr>
        <w:pStyle w:val="Heading3"/>
      </w:pPr>
      <w:bookmarkStart w:id="102" w:name="_Ref107387376"/>
      <w:bookmarkStart w:id="103" w:name="_Toc108385995"/>
      <w:r>
        <w:lastRenderedPageBreak/>
        <w:t>Multi-layer LAG setup</w:t>
      </w:r>
      <w:bookmarkEnd w:id="102"/>
      <w:bookmarkEnd w:id="103"/>
    </w:p>
    <w:p w14:paraId="04209E2B" w14:textId="77777777" w:rsidR="00742E34" w:rsidRDefault="00742E34" w:rsidP="00742E34">
      <w:r>
        <w:t xml:space="preserve">The P-PNC configures a new LAG group between two routers when the MDSC creates at the MPI a new Ethernet bundled link (using the </w:t>
      </w:r>
      <w:r w:rsidRPr="00425066">
        <w:t>bundled-link</w:t>
      </w:r>
      <w:r>
        <w:t xml:space="preserve"> container defined in [RFC8795]) bundling the multi-layer single-domain Ethernet link(s) being created, as described above.</w:t>
      </w:r>
    </w:p>
    <w:p w14:paraId="726098CE" w14:textId="77777777" w:rsidR="00742E34" w:rsidRDefault="00742E34" w:rsidP="00742E34">
      <w:r>
        <w:t>It is worth noting that a new LAG group can be created to bundle one or more multi-layer single-domain Ethernet link(s).</w:t>
      </w:r>
    </w:p>
    <w:p w14:paraId="7ED31815" w14:textId="7E8B032A" w:rsidR="00742E34" w:rsidRDefault="00742E34" w:rsidP="00742E34">
      <w:r>
        <w:t xml:space="preserve">For example, with a reference to </w:t>
      </w:r>
      <w:r>
        <w:fldChar w:fldCharType="begin"/>
      </w:r>
      <w:r>
        <w:instrText xml:space="preserve"> REF _Ref100333576 \r \h </w:instrText>
      </w:r>
      <w:r>
        <w:fldChar w:fldCharType="separate"/>
      </w:r>
      <w:r w:rsidR="000B01B7">
        <w:t>Figure 8</w:t>
      </w:r>
      <w:r>
        <w:fldChar w:fldCharType="end"/>
      </w:r>
      <w:r>
        <w:t>, the MDSC can request the P-PNC2 to setup an Ethernet bundled link between the Ethernet LTP 5-1 on BR21 and the Ethernet LTP 6-1 on P24, bundling the multi-layer single-domain Ethernet link between the Etherent LTP 1-1 on BR21 and the Ethernet LTP 2-1 on P24.</w:t>
      </w:r>
    </w:p>
    <w:p w14:paraId="034FEA93" w14:textId="77777777" w:rsidR="00742E34" w:rsidRDefault="00742E34" w:rsidP="00742E34">
      <w:r>
        <w:t>It is worth noting that the MDSC needs to create also the Ethernet LTPs terminating the Ethernet bundled link.</w:t>
      </w:r>
    </w:p>
    <w:p w14:paraId="2BE6B024" w14:textId="097F2518" w:rsidR="00742E34" w:rsidRDefault="00742E34" w:rsidP="00742E34">
      <w:r>
        <w:t xml:space="preserve">The MDSC can request the P-PNC to configure a new multi-layer single-domain IP link, supported by the the just configured Ethernet bundled link, following the same procedure described in section </w:t>
      </w:r>
      <w:r>
        <w:fldChar w:fldCharType="begin"/>
      </w:r>
      <w:r>
        <w:instrText xml:space="preserve"> REF _Ref75427615 \r \h \t </w:instrText>
      </w:r>
      <w:r>
        <w:fldChar w:fldCharType="separate"/>
      </w:r>
      <w:r w:rsidR="000B01B7">
        <w:t>5.2</w:t>
      </w:r>
      <w:r>
        <w:fldChar w:fldCharType="end"/>
      </w:r>
      <w:r>
        <w:t xml:space="preserve"> above.</w:t>
      </w:r>
    </w:p>
    <w:p w14:paraId="4C002B66" w14:textId="4BCB7D8C" w:rsidR="00742E34" w:rsidRDefault="00742E34" w:rsidP="00742E34">
      <w:r>
        <w:t xml:space="preserve">For example, with a reference to </w:t>
      </w:r>
      <w:r>
        <w:fldChar w:fldCharType="begin"/>
      </w:r>
      <w:r>
        <w:instrText xml:space="preserve"> REF _Ref100333576 \r \h </w:instrText>
      </w:r>
      <w:r>
        <w:fldChar w:fldCharType="separate"/>
      </w:r>
      <w:r w:rsidR="000B01B7">
        <w:t>Figure 8</w:t>
      </w:r>
      <w:r>
        <w:fldChar w:fldCharType="end"/>
      </w:r>
      <w:r>
        <w:t>, the MDSC can request the P-PNC2 to setup a multi-layer single-domain IP Link between IP LTP 5-2 on BR21 and IP LTP 6-2 on P24 supported by the Ethernet bundle link between ETH LTP 5-1 on BR21 and the Ethernet LTP 6-1 on P24.</w:t>
      </w:r>
    </w:p>
    <w:p w14:paraId="3D8DBC20" w14:textId="77777777" w:rsidR="00742E34" w:rsidRDefault="00742E34" w:rsidP="00742E34">
      <w:pPr>
        <w:pStyle w:val="Heading3"/>
      </w:pPr>
      <w:bookmarkStart w:id="104" w:name="_Toc108385996"/>
      <w:r>
        <w:t>Multi-layer LAG update</w:t>
      </w:r>
      <w:bookmarkEnd w:id="104"/>
    </w:p>
    <w:p w14:paraId="0176E9D3" w14:textId="77777777" w:rsidR="00742E34" w:rsidRDefault="00742E34" w:rsidP="00742E34">
      <w:r>
        <w:t>The P-PNC adds new member(s) to an existing LAG group when the MDSC updates at the MPI the configuration of an existing Ethernet bundled link adding the multi-layer single-domain Ethernet link(s) being created, as described above.</w:t>
      </w:r>
    </w:p>
    <w:p w14:paraId="49F50118" w14:textId="7ED4F83A" w:rsidR="00742E34" w:rsidRDefault="00742E34" w:rsidP="00742E34">
      <w:r>
        <w:t xml:space="preserve">For example, with a reference to </w:t>
      </w:r>
      <w:r>
        <w:fldChar w:fldCharType="begin"/>
      </w:r>
      <w:r>
        <w:instrText xml:space="preserve"> REF _Ref100333576 \r \h </w:instrText>
      </w:r>
      <w:r>
        <w:fldChar w:fldCharType="separate"/>
      </w:r>
      <w:r w:rsidR="000B01B7">
        <w:t>Figure 8</w:t>
      </w:r>
      <w:r>
        <w:fldChar w:fldCharType="end"/>
      </w:r>
      <w:r>
        <w:t>, the MDSC can request the P-PNC2 to add the multi-layer single-domain Ethernet link setup between the Etherent LTP 3-1 on BR21 and the Ethernet LTP 4-1 on P24 to the existing Ethernet bundle link setup between the Ethernet LTP 5-1 on node BR21 and the Ethernet LTP 6-1 on node P24.</w:t>
      </w:r>
    </w:p>
    <w:p w14:paraId="5737CD76" w14:textId="77777777" w:rsidR="00742E34" w:rsidRDefault="00742E34" w:rsidP="00742E34">
      <w:r>
        <w:t>After the LAG configuration has been updated, the P-PNC can also update the bandwidth information of the multi-layer single-domain IP link supported by the updated Ethernet bundled link.</w:t>
      </w:r>
    </w:p>
    <w:p w14:paraId="12D201B6" w14:textId="77777777" w:rsidR="00742E34" w:rsidRDefault="00742E34" w:rsidP="00742E34">
      <w:pPr>
        <w:pStyle w:val="Heading3"/>
      </w:pPr>
      <w:bookmarkStart w:id="105" w:name="_Toc108385997"/>
      <w:r>
        <w:lastRenderedPageBreak/>
        <w:t>Multi-layer SRLG configuration</w:t>
      </w:r>
      <w:bookmarkEnd w:id="105"/>
    </w:p>
    <w:p w14:paraId="062CA4F5" w14:textId="1996CA3B" w:rsidR="00CE5B55" w:rsidRPr="001747E9" w:rsidRDefault="00CE5B55" w:rsidP="00742E34">
      <w:pPr>
        <w:rPr>
          <w:i/>
        </w:rPr>
      </w:pPr>
      <w:r w:rsidRPr="001747E9">
        <w:rPr>
          <w:b/>
          <w:i/>
          <w:highlight w:val="yellow"/>
        </w:rPr>
        <w:t>[Editor’s Note]</w:t>
      </w:r>
      <w:r w:rsidRPr="001747E9">
        <w:rPr>
          <w:i/>
          <w:highlight w:val="yellow"/>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70ACFDB8" w:rsidR="009F6BBA" w:rsidRPr="004E7492" w:rsidRDefault="009F6BBA" w:rsidP="00535598">
      <w:pPr>
        <w:pStyle w:val="Heading2"/>
      </w:pPr>
      <w:bookmarkStart w:id="106" w:name="_Ref75428343"/>
      <w:bookmarkStart w:id="107" w:name="_Toc108385998"/>
      <w:r w:rsidRPr="004E7492">
        <w:t>TE Path Setup and Update</w:t>
      </w:r>
      <w:bookmarkEnd w:id="106"/>
      <w:bookmarkEnd w:id="107"/>
    </w:p>
    <w:p w14:paraId="3C597220" w14:textId="037349D6" w:rsidR="009F6BBA" w:rsidRDefault="009F6BBA" w:rsidP="009F6BBA">
      <w:r w:rsidRPr="009F6BBA">
        <w:t>This version of the draft assumes that TE path setup and update at the MPI could be done using the generic TE tunnel YANG data model, defined in [</w:t>
      </w:r>
      <w:r w:rsidR="0032094A" w:rsidRPr="002E3372">
        <w:t>TE-TUNNEL</w:t>
      </w:r>
      <w:r w:rsidRPr="009F6BBA">
        <w:t xml:space="preserve">], with </w:t>
      </w:r>
      <w:r w:rsidR="004F6BEF">
        <w:t xml:space="preserve">packet </w:t>
      </w:r>
      <w:r w:rsidR="00713F38">
        <w:t xml:space="preserve">technology-specific agumentations, described in section </w:t>
      </w:r>
      <w:r w:rsidR="00713F38">
        <w:fldChar w:fldCharType="begin"/>
      </w:r>
      <w:r w:rsidR="00713F38">
        <w:instrText xml:space="preserve"> REF _Ref107327557 \r \h \t </w:instrText>
      </w:r>
      <w:r w:rsidR="00713F38">
        <w:fldChar w:fldCharType="separate"/>
      </w:r>
      <w:r w:rsidR="000B01B7">
        <w:t>3.2.3</w:t>
      </w:r>
      <w:r w:rsidR="00713F38">
        <w:fldChar w:fldCharType="end"/>
      </w:r>
      <w:r>
        <w:t>.</w:t>
      </w:r>
    </w:p>
    <w:p w14:paraId="0B757A36" w14:textId="46D6A648" w:rsidR="009F6BBA" w:rsidRDefault="001747E9" w:rsidP="00D12BF5">
      <w:r>
        <w:t xml:space="preserve">When a new 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713F38">
        <w:t>set it up</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TE path that meets the end-to-end TE </w:t>
      </w:r>
      <w:r w:rsidR="00116D61">
        <w:t xml:space="preserve">and </w:t>
      </w:r>
      <w:r w:rsidR="00954B65">
        <w:t xml:space="preserve">binding constraints </w:t>
      </w:r>
      <w:r>
        <w:t>and uses the optical tunnels</w:t>
      </w:r>
      <w:r w:rsidR="00D12BF5">
        <w:t xml:space="preserve"> setup by the MDSC for the purpose of supporting this new 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r>
        <w:t xml:space="preserve">In the latter case, </w:t>
      </w:r>
      <w:r w:rsidR="00617A62">
        <w:t xml:space="preserve">the technology-specific augmentations should allow the configuration of the information needed for </w:t>
      </w:r>
      <w:r w:rsidR="00C16B25">
        <w:t>multi</w:t>
      </w:r>
      <w:r w:rsidR="00617A62">
        <w:t>-domain TE path stiching.</w:t>
      </w:r>
    </w:p>
    <w:p w14:paraId="319DBF99" w14:textId="27FA02BC" w:rsidR="009F6BBA" w:rsidRDefault="00617A62" w:rsidP="00617A62">
      <w:r>
        <w:t xml:space="preserve">For example, the </w:t>
      </w:r>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r w:rsidR="00954B65">
        <w:t>multi-domain</w:t>
      </w:r>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r>
        <w:t xml:space="preserve"> Note that the</w:t>
      </w:r>
      <w:r w:rsidR="009F6BBA">
        <w:t xml:space="preserve"> assigned </w:t>
      </w:r>
      <w:r w:rsidR="009F6BBA" w:rsidRPr="00057BBE">
        <w:t xml:space="preserve">binding SID should be persistent in case </w:t>
      </w:r>
      <w:r w:rsidR="009F6BBA">
        <w:t xml:space="preserve">router </w:t>
      </w:r>
      <w:r w:rsidR="009F6BBA" w:rsidRPr="00057BBE">
        <w:t>or P-PNC rebooting</w:t>
      </w:r>
      <w:r w:rsidR="009F6BBA">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108"/>
      <w:r w:rsidRPr="00E12804">
        <w:rPr>
          <w:b/>
          <w:i/>
          <w:highlight w:val="yellow"/>
        </w:rPr>
        <w:lastRenderedPageBreak/>
        <w:t>[Editor’s Note:]</w:t>
      </w:r>
      <w:r w:rsidRPr="00E12804">
        <w:rPr>
          <w:i/>
          <w:highlight w:val="yellow"/>
        </w:rPr>
        <w:t xml:space="preserve"> Add some text about the protection options (to further discuss whether to put this text here or in section 4.2.2).</w:t>
      </w:r>
      <w:commentRangeEnd w:id="108"/>
      <w:r>
        <w:rPr>
          <w:rStyle w:val="CommentReference"/>
        </w:rPr>
        <w:commentReference w:id="108"/>
      </w:r>
    </w:p>
    <w:p w14:paraId="19183691" w14:textId="475D6AB9" w:rsidR="00E57189" w:rsidRDefault="00A86AAB" w:rsidP="009F6BBA">
      <w:r>
        <w:t xml:space="preserve">The MDSC also request the P-PNC to configure </w:t>
      </w:r>
      <w:r w:rsidR="00EC7EB6">
        <w:t xml:space="preserve">local </w:t>
      </w:r>
      <w:r w:rsidR="00617A62">
        <w:t xml:space="preserve">protection mechanisms. For example, in case of SR-TE domain, the </w:t>
      </w:r>
      <w:r>
        <w:t>TI-LFA local protection: the mechanisms to request the configuration TI-LFA local protection for SR-TE paths using the [TE-TUNNEL] are a gap in the current YANG models.</w:t>
      </w:r>
    </w:p>
    <w:p w14:paraId="0ABAA399" w14:textId="6A345B65" w:rsidR="00617A62" w:rsidRDefault="00A86AAB" w:rsidP="009F6BBA">
      <w:r>
        <w:t xml:space="preserve">The </w:t>
      </w:r>
      <w:r w:rsidR="007C738E">
        <w:t xml:space="preserve">requested </w:t>
      </w:r>
      <w:r w:rsidR="00A54F46">
        <w:t xml:space="preserve">local protection </w:t>
      </w:r>
      <w:r w:rsidR="007C738E">
        <w:t xml:space="preserve">mechanisms </w:t>
      </w:r>
      <w:r>
        <w:t xml:space="preserve">within the P-PNC domain </w:t>
      </w:r>
      <w:r w:rsidR="007C738E">
        <w:t xml:space="preserve">are </w:t>
      </w:r>
      <w:r w:rsidR="00A54F46">
        <w:t>configured</w:t>
      </w:r>
      <w:r>
        <w:t xml:space="preserve"> by the P-PNC through implementation specific mechanisms which are outside the scope of this document</w:t>
      </w:r>
      <w:r w:rsidR="00617A62">
        <w:t>.</w:t>
      </w:r>
    </w:p>
    <w:p w14:paraId="0604CDE1" w14:textId="66905414"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0B01B7">
        <w:t>5.2</w:t>
      </w:r>
      <w:r w:rsidR="00F7797B">
        <w:fldChar w:fldCharType="end"/>
      </w:r>
      <w:r>
        <w:t xml:space="preserve">, when computing the </w:t>
      </w:r>
      <w:r w:rsidR="00617A62">
        <w:t xml:space="preserve">protection configuration (e.g., in case of SR-TE domains, the </w:t>
      </w:r>
      <w:r>
        <w:t xml:space="preserve">TI-LFA post-convergence path </w:t>
      </w:r>
      <w:r w:rsidR="00A54F46">
        <w:t>for</w:t>
      </w:r>
      <w:r>
        <w:t xml:space="preserve"> multi-layer single-domain IP links</w:t>
      </w:r>
      <w:r w:rsidR="00617A62">
        <w:t>)</w:t>
      </w:r>
      <w:r>
        <w:t>.</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109" w:name="_Ref97197738"/>
      <w:bookmarkStart w:id="110" w:name="_Toc108385999"/>
      <w:r>
        <w:t>Conclusions</w:t>
      </w:r>
      <w:bookmarkEnd w:id="109"/>
      <w:bookmarkEnd w:id="110"/>
    </w:p>
    <w:p w14:paraId="0275FC37" w14:textId="0D195291"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0B01B7">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3DE3645B"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0B01B7">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73AE3A97" w:rsidR="00F53CBD" w:rsidRPr="008D41F8" w:rsidRDefault="00B03FFF" w:rsidP="006C1ECF">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0B01B7">
        <w:t>5.1</w:t>
      </w:r>
      <w:r w:rsidR="003D69C5" w:rsidRPr="008D41F8">
        <w:fldChar w:fldCharType="end"/>
      </w:r>
      <w:r w:rsidR="008D41F8">
        <w:t xml:space="preserve"> and the solution in [OPTICAL-PATH-COMPUTE] has been proposed to resolve it</w:t>
      </w:r>
      <w:r w:rsidR="003D69C5" w:rsidRPr="008D41F8">
        <w:t>;</w:t>
      </w:r>
    </w:p>
    <w:p w14:paraId="4F6203F0" w14:textId="79CF2BDA" w:rsidR="00B03FFF" w:rsidRPr="008D41F8" w:rsidRDefault="00B03FFF" w:rsidP="006C1ECF">
      <w:pPr>
        <w:pStyle w:val="RFCListBullet"/>
      </w:pPr>
      <w:r w:rsidRPr="008D41F8">
        <w:t xml:space="preserve">relationship between a common discovery mechanisms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0B01B7">
        <w:t>4.3</w:t>
      </w:r>
      <w:r w:rsidR="003D69C5" w:rsidRPr="008D41F8">
        <w:fldChar w:fldCharType="end"/>
      </w:r>
      <w:r w:rsidR="003D69C5" w:rsidRPr="008D41F8">
        <w:t>;</w:t>
      </w:r>
    </w:p>
    <w:p w14:paraId="0832F85A" w14:textId="6A9D1DE8" w:rsidR="00B03FFF" w:rsidRPr="008D41F8" w:rsidRDefault="00B03FFF" w:rsidP="006C1ECF">
      <w:pPr>
        <w:pStyle w:val="RFCListBullet"/>
      </w:pPr>
      <w:r w:rsidRPr="008D41F8">
        <w:lastRenderedPageBreak/>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0B01B7">
        <w:t>5.3</w:t>
      </w:r>
      <w:r w:rsidR="003D69C5" w:rsidRPr="008D41F8">
        <w:fldChar w:fldCharType="end"/>
      </w:r>
      <w:r w:rsidRPr="008D41F8">
        <w:t>.</w:t>
      </w:r>
    </w:p>
    <w:p w14:paraId="7BFF97AF" w14:textId="54D2F3E4" w:rsidR="009F6BBA" w:rsidRDefault="009F6BBA" w:rsidP="009F6BBA">
      <w:pPr>
        <w:pStyle w:val="Heading1"/>
      </w:pPr>
      <w:bookmarkStart w:id="111" w:name="_Toc108386000"/>
      <w:r w:rsidRPr="005254EF">
        <w:t>Security Considerations</w:t>
      </w:r>
      <w:bookmarkEnd w:id="111"/>
    </w:p>
    <w:p w14:paraId="08AF4EBC" w14:textId="769CFF25" w:rsidR="00BA2A4C" w:rsidRDefault="0002767F" w:rsidP="00BA2A4C">
      <w:commentRangeStart w:id="112"/>
      <w:r w:rsidRPr="004E7492">
        <w:t>Several</w:t>
      </w:r>
      <w:r w:rsidR="00BA2A4C" w:rsidRPr="004E7492">
        <w:t xml:space="preserve"> security considerations have been identified and will be discussed in future versions of this document.</w:t>
      </w:r>
      <w:commentRangeEnd w:id="112"/>
      <w:r w:rsidR="00460D05" w:rsidRPr="004E7492">
        <w:commentReference w:id="112"/>
      </w:r>
    </w:p>
    <w:p w14:paraId="486C431C" w14:textId="77777777" w:rsidR="000D4AD0" w:rsidRDefault="000D4AD0" w:rsidP="00055923">
      <w:pPr>
        <w:pStyle w:val="Heading1"/>
      </w:pPr>
      <w:bookmarkStart w:id="113" w:name="_Toc53130252"/>
      <w:bookmarkStart w:id="114" w:name="_Toc108386001"/>
      <w:commentRangeStart w:id="115"/>
      <w:r>
        <w:t>Operational Considerations</w:t>
      </w:r>
      <w:bookmarkEnd w:id="113"/>
      <w:commentRangeEnd w:id="115"/>
      <w:r w:rsidR="008B7B43" w:rsidRPr="004E7492">
        <w:commentReference w:id="115"/>
      </w:r>
      <w:bookmarkEnd w:id="114"/>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116" w:name="_Toc53130253"/>
      <w:bookmarkStart w:id="117" w:name="_Toc108386002"/>
      <w:r w:rsidRPr="005254EF">
        <w:t>IANA Considerations</w:t>
      </w:r>
      <w:bookmarkEnd w:id="116"/>
      <w:bookmarkEnd w:id="117"/>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118" w:name="_Toc53130254"/>
      <w:bookmarkStart w:id="119" w:name="_Toc108386003"/>
      <w:r w:rsidRPr="005254EF">
        <w:t>References</w:t>
      </w:r>
      <w:bookmarkEnd w:id="118"/>
      <w:bookmarkEnd w:id="119"/>
    </w:p>
    <w:p w14:paraId="78FC148B" w14:textId="77777777" w:rsidR="002E1F5F" w:rsidRPr="004E7492" w:rsidRDefault="002E1F5F" w:rsidP="001E3E79">
      <w:pPr>
        <w:pStyle w:val="Heading2"/>
        <w:rPr>
          <w:rFonts w:cs="Courier New"/>
          <w:bCs w:val="0"/>
          <w:iCs w:val="0"/>
          <w:szCs w:val="24"/>
        </w:rPr>
      </w:pPr>
      <w:bookmarkStart w:id="120" w:name="_Toc53130255"/>
      <w:bookmarkStart w:id="121" w:name="_Toc108386004"/>
      <w:r w:rsidRPr="004E7492">
        <w:rPr>
          <w:rFonts w:cs="Courier New"/>
          <w:bCs w:val="0"/>
          <w:iCs w:val="0"/>
          <w:szCs w:val="24"/>
        </w:rPr>
        <w:t>Normative References</w:t>
      </w:r>
      <w:bookmarkEnd w:id="120"/>
      <w:bookmarkEnd w:id="121"/>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lastRenderedPageBreak/>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pPr>
      <w:r>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lastRenderedPageBreak/>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76D61494" w14:textId="77777777" w:rsidR="00407FED" w:rsidRPr="007C738E" w:rsidRDefault="00407FED" w:rsidP="00407FED">
      <w:pPr>
        <w:pStyle w:val="RFCReferencesBookmark"/>
      </w:pPr>
      <w:r w:rsidRPr="007C738E">
        <w:t>[MPLS-TE-TOPO]</w:t>
      </w:r>
      <w:r w:rsidRPr="007C738E">
        <w:tab/>
        <w:t>Busi, I. et a</w:t>
      </w:r>
      <w:r>
        <w:t>l., "</w:t>
      </w:r>
      <w:r w:rsidRPr="007C738E">
        <w:t>A YANG Data Model for MPLS-TE Topology</w:t>
      </w:r>
      <w:r>
        <w:t xml:space="preserve">", </w:t>
      </w:r>
      <w:r w:rsidRPr="007C738E">
        <w:t>draft-busizheng-teas-yang-te-mpls-topology</w:t>
      </w:r>
      <w:r>
        <w:t>, work in progress.</w:t>
      </w:r>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draft-ietf-ccamp-flexigrid-tunnel-yang</w:t>
      </w:r>
      <w:r w:rsidRPr="00C90205">
        <w:t>, work in progress</w:t>
      </w:r>
      <w:r>
        <w:t>.</w:t>
      </w:r>
    </w:p>
    <w:p w14:paraId="6B6F6574" w14:textId="7088C207" w:rsidR="007C738E" w:rsidRPr="007C738E" w:rsidRDefault="00DF342E" w:rsidP="00DF342E">
      <w:pPr>
        <w:pStyle w:val="RFCReferencesBookmark"/>
      </w:pPr>
      <w:r w:rsidRPr="00701EC3">
        <w:t>[OTN-TUNNEL]</w:t>
      </w:r>
      <w:r w:rsidRPr="00701EC3">
        <w:tab/>
        <w:t>Zheng, H. et al., "OTN Tunnel YANG Model", draft-ietf-ccamp-otn-tunnel-model, work in progress.</w:t>
      </w:r>
      <w:bookmarkStart w:id="122" w:name="_Hlk107384974"/>
    </w:p>
    <w:bookmarkEnd w:id="122"/>
    <w:p w14:paraId="2B88AF91" w14:textId="77777777" w:rsidR="00407FED" w:rsidRPr="007C738E" w:rsidRDefault="00407FED" w:rsidP="00407FED">
      <w:pPr>
        <w:pStyle w:val="RFCReferencesBookmark"/>
      </w:pPr>
      <w:r w:rsidRPr="007C738E">
        <w:t>[MPLS-TE-TUNNEL]</w:t>
      </w:r>
      <w:r w:rsidRPr="007C738E">
        <w:tab/>
        <w:t>Saad, T. et al.,</w:t>
      </w:r>
      <w:r>
        <w:t xml:space="preserve"> "</w:t>
      </w:r>
      <w:r w:rsidRPr="007C738E">
        <w:t>A YANG Data Model for MPLS Traffic Engineering Tunnels</w:t>
      </w:r>
      <w:r>
        <w:t xml:space="preserve">", </w:t>
      </w:r>
      <w:r w:rsidRPr="007C738E">
        <w:t>draft-ietf-teas-yang-te-mpls</w:t>
      </w:r>
      <w:r>
        <w:t>, work in progress.</w:t>
      </w:r>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123" w:name="_Toc53130256"/>
      <w:bookmarkStart w:id="124" w:name="_Toc108386005"/>
      <w:r w:rsidRPr="004E7492">
        <w:rPr>
          <w:rFonts w:cs="Courier New"/>
          <w:bCs w:val="0"/>
          <w:iCs w:val="0"/>
          <w:szCs w:val="24"/>
        </w:rPr>
        <w:t>Informative References</w:t>
      </w:r>
      <w:bookmarkEnd w:id="123"/>
      <w:bookmarkEnd w:id="124"/>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t xml:space="preserve">Vasseur,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77777777" w:rsidR="00632A07" w:rsidRDefault="00632A07" w:rsidP="00632A07">
      <w:pPr>
        <w:pStyle w:val="RFCReferencesBookmark"/>
      </w:pPr>
      <w:r>
        <w:lastRenderedPageBreak/>
        <w:t>[RFC8231]</w:t>
      </w:r>
      <w:r>
        <w:tab/>
        <w:t xml:space="preserve">Crabbe, E. et al., "Path Computation Element Communication Protocol (PCEP) Extensions for Stateful PCE", RFC 8231, </w:t>
      </w:r>
      <w:r w:rsidRPr="00845C54">
        <w:t>September 2017</w:t>
      </w:r>
      <w:r>
        <w:t>.</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r w:rsidRPr="00560C28">
        <w:t>Barguil</w:t>
      </w:r>
      <w:r>
        <w:t>, et al., “</w:t>
      </w:r>
      <w:r w:rsidRPr="00AF44B4">
        <w:t>A YANG Network Data Model for Layer 3 VPNs</w:t>
      </w:r>
      <w:r>
        <w:t xml:space="preserve">”, RFC 9182, February 2022. </w:t>
      </w:r>
    </w:p>
    <w:p w14:paraId="4727F6BE" w14:textId="22D7EA48" w:rsidR="00632A07" w:rsidRDefault="00632A07" w:rsidP="00AF44B4">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02ABB35C" w14:textId="77777777" w:rsidR="00632A07" w:rsidRDefault="00632A07" w:rsidP="00632A07">
      <w:pPr>
        <w:pStyle w:val="RFCReferencesBookmark"/>
      </w:pPr>
      <w:r>
        <w:t xml:space="preserve">[TSM] </w:t>
      </w:r>
      <w:r>
        <w:tab/>
      </w:r>
      <w:r>
        <w:tab/>
        <w:t xml:space="preserve">Y. Lee, et al., “Traffic Engineering and Service Mapping Yang Model”, draft-ietf-teas-te-service-mapping-yang,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p>
    <w:p w14:paraId="7E10A3A4" w14:textId="4477D185" w:rsidR="00632A07" w:rsidRDefault="00632A07" w:rsidP="00535598">
      <w:pPr>
        <w:pStyle w:val="RFCReferencesBookmark"/>
        <w:tabs>
          <w:tab w:val="clear" w:pos="1728"/>
        </w:tabs>
      </w:pPr>
      <w:r>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draft-ietf-opsawg-sap</w:t>
      </w:r>
      <w:r>
        <w:t>, work in progress.</w:t>
      </w:r>
    </w:p>
    <w:p w14:paraId="69204083" w14:textId="38451FFB" w:rsidR="008D41F8" w:rsidRDefault="008D41F8" w:rsidP="00632A07">
      <w:pPr>
        <w:pStyle w:val="RFCReferencesBookmark"/>
      </w:pPr>
      <w:r>
        <w:lastRenderedPageBreak/>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draft-gbb-ccamp-optical-path-computation-yang</w:t>
      </w:r>
      <w:r>
        <w:t>, work in progress.</w:t>
      </w:r>
    </w:p>
    <w:p w14:paraId="1B85801B" w14:textId="77777777" w:rsidR="00A925B8" w:rsidRDefault="00A925B8" w:rsidP="00B53579">
      <w:pPr>
        <w:pStyle w:val="RFCReferencesBookmark"/>
      </w:pPr>
    </w:p>
    <w:p w14:paraId="3EE65E21" w14:textId="6D224BC1" w:rsidR="00A07655" w:rsidRPr="004E7492" w:rsidRDefault="00ED4616" w:rsidP="00D367CF">
      <w:pPr>
        <w:pStyle w:val="RFCApp"/>
        <w:rPr>
          <w:rFonts w:eastAsia="Batang"/>
          <w:bCs w:val="0"/>
        </w:rPr>
      </w:pPr>
      <w:bookmarkStart w:id="125" w:name="_Ref93922517"/>
      <w:bookmarkStart w:id="126" w:name="_Toc53130257"/>
      <w:bookmarkStart w:id="127" w:name="_Toc108386006"/>
      <w:r w:rsidRPr="004E7492">
        <w:rPr>
          <w:rFonts w:eastAsia="Batang"/>
          <w:bCs w:val="0"/>
        </w:rPr>
        <w:lastRenderedPageBreak/>
        <w:t>OSS/Orchestration Layer</w:t>
      </w:r>
      <w:bookmarkEnd w:id="125"/>
      <w:bookmarkEnd w:id="127"/>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networks), Fixed Acess,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67709593"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0B01B7">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ED4616">
      <w:pPr>
        <w:pStyle w:val="RFCAppH1"/>
        <w:rPr>
          <w:rFonts w:eastAsia="Batang"/>
          <w:bCs w:val="0"/>
        </w:rPr>
      </w:pPr>
      <w:bookmarkStart w:id="128" w:name="_Toc108386007"/>
      <w:r w:rsidRPr="004E7492">
        <w:rPr>
          <w:rFonts w:eastAsia="Batang"/>
          <w:bCs w:val="0"/>
        </w:rPr>
        <w:t>MDSC NBI</w:t>
      </w:r>
      <w:bookmarkEnd w:id="128"/>
    </w:p>
    <w:p w14:paraId="433169FC" w14:textId="255FACC2"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0B01B7">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7B8D959C"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0B01B7">
        <w:t>Figure 9</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r w:rsidRPr="00AC1304">
        <w:t xml:space="preserve">v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129" w:name="_Ref84872455"/>
      <w:r w:rsidRPr="004E7492">
        <w:rPr>
          <w:bCs w:val="0"/>
          <w:szCs w:val="24"/>
        </w:rPr>
        <w:t>Service Request Process</w:t>
      </w:r>
      <w:bookmarkEnd w:id="129"/>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32A650F4" w:rsidR="00ED4616" w:rsidRPr="00045B4C" w:rsidRDefault="00ED4616" w:rsidP="006C1ECF">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a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6F52F564" w14:textId="77777777" w:rsidR="00A07655" w:rsidRPr="00D22998" w:rsidRDefault="00A07655" w:rsidP="00E3671A"/>
    <w:p w14:paraId="597929A6" w14:textId="77777777" w:rsidR="00D367CF" w:rsidRPr="004E7492" w:rsidRDefault="00D367CF" w:rsidP="00D367CF">
      <w:pPr>
        <w:pStyle w:val="RFCApp"/>
        <w:rPr>
          <w:rFonts w:eastAsia="Batang"/>
          <w:bCs w:val="0"/>
        </w:rPr>
      </w:pPr>
      <w:bookmarkStart w:id="130" w:name="_Toc108386008"/>
      <w:r w:rsidRPr="004E7492">
        <w:rPr>
          <w:rFonts w:eastAsia="Batang"/>
          <w:bCs w:val="0"/>
        </w:rPr>
        <w:lastRenderedPageBreak/>
        <w:t>Multi-layer and multi-domain resiliency</w:t>
      </w:r>
      <w:bookmarkEnd w:id="126"/>
      <w:bookmarkEnd w:id="130"/>
    </w:p>
    <w:p w14:paraId="183F9A0D" w14:textId="77777777" w:rsidR="00D367CF" w:rsidRPr="004E7492" w:rsidRDefault="00D367CF" w:rsidP="00D367CF">
      <w:pPr>
        <w:pStyle w:val="RFCAppH1"/>
        <w:rPr>
          <w:rFonts w:eastAsia="Batang"/>
          <w:bCs w:val="0"/>
        </w:rPr>
      </w:pPr>
      <w:bookmarkStart w:id="131" w:name="_Toc53130258"/>
      <w:bookmarkStart w:id="132" w:name="_Toc108386009"/>
      <w:r w:rsidRPr="004E7492">
        <w:rPr>
          <w:rFonts w:eastAsia="Batang"/>
          <w:bCs w:val="0"/>
        </w:rPr>
        <w:t>Maintenance Window</w:t>
      </w:r>
      <w:bookmarkEnd w:id="131"/>
      <w:bookmarkEnd w:id="132"/>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Pr="004E7492" w:rsidRDefault="00D367CF" w:rsidP="00D367CF">
      <w:pPr>
        <w:pStyle w:val="RFCAppH1"/>
        <w:rPr>
          <w:rFonts w:eastAsia="Batang"/>
          <w:bCs w:val="0"/>
        </w:rPr>
      </w:pPr>
      <w:bookmarkStart w:id="133" w:name="_Toc53130259"/>
      <w:bookmarkStart w:id="134" w:name="_Toc108386010"/>
      <w:r w:rsidRPr="004E7492">
        <w:rPr>
          <w:rFonts w:eastAsia="Batang"/>
          <w:bCs w:val="0"/>
        </w:rPr>
        <w:t>Router port failure</w:t>
      </w:r>
      <w:bookmarkEnd w:id="133"/>
      <w:bookmarkEnd w:id="134"/>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79123C">
      <w:pPr>
        <w:pStyle w:val="RFCListNumbered"/>
        <w:numPr>
          <w:ilvl w:val="0"/>
          <w:numId w:val="20"/>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4E7492" w:rsidRDefault="00D747CD" w:rsidP="00D747CD">
      <w:pPr>
        <w:pStyle w:val="RFCH1-nonum"/>
        <w:rPr>
          <w:rFonts w:eastAsia="Batang"/>
          <w:bCs w:val="0"/>
        </w:rPr>
      </w:pPr>
      <w:bookmarkStart w:id="135" w:name="_Toc44338393"/>
      <w:bookmarkStart w:id="136" w:name="_Toc53130260"/>
      <w:bookmarkStart w:id="137" w:name="_Toc108386011"/>
      <w:r w:rsidRPr="004E7492">
        <w:rPr>
          <w:rFonts w:eastAsia="Batang"/>
          <w:bCs w:val="0"/>
        </w:rPr>
        <w:t>Acknowledgments</w:t>
      </w:r>
      <w:bookmarkEnd w:id="135"/>
      <w:bookmarkEnd w:id="136"/>
      <w:bookmarkEnd w:id="137"/>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138" w:name="_Toc44338394"/>
      <w:bookmarkStart w:id="139" w:name="_Toc53130261"/>
      <w:bookmarkStart w:id="140" w:name="_Toc108386012"/>
      <w:r w:rsidRPr="00176338">
        <w:rPr>
          <w:rFonts w:eastAsia="Batang"/>
          <w:bCs w:val="0"/>
          <w:lang w:val="it-IT"/>
        </w:rPr>
        <w:t>Contributors</w:t>
      </w:r>
      <w:bookmarkEnd w:id="138"/>
      <w:bookmarkEnd w:id="139"/>
      <w:bookmarkEnd w:id="140"/>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7777777" w:rsidR="00D747CD" w:rsidRPr="00176338" w:rsidRDefault="00D747CD" w:rsidP="00D747CD">
      <w:pPr>
        <w:rPr>
          <w:lang w:val="it-IT"/>
        </w:rPr>
      </w:pPr>
      <w:r w:rsidRPr="00176338">
        <w:rPr>
          <w:lang w:val="it-IT"/>
        </w:rPr>
        <w:t>Gabriele Galimberti</w:t>
      </w:r>
      <w:r w:rsidRPr="00176338">
        <w:rPr>
          <w:lang w:val="it-IT"/>
        </w:rPr>
        <w:br/>
        <w:t>Cisco</w:t>
      </w:r>
    </w:p>
    <w:p w14:paraId="36DA4959" w14:textId="5FD28A4F" w:rsidR="00D747CD" w:rsidRPr="00176338" w:rsidRDefault="00D747CD" w:rsidP="00D747CD">
      <w:pPr>
        <w:rPr>
          <w:lang w:val="it-IT"/>
        </w:rPr>
      </w:pPr>
      <w:r w:rsidRPr="00176338">
        <w:rPr>
          <w:lang w:val="it-IT"/>
        </w:rPr>
        <w:t>Email: ggalimbe@cisco.com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77777777" w:rsidR="00D747CD" w:rsidRPr="00176338" w:rsidRDefault="00D747CD" w:rsidP="00D747CD">
      <w:pPr>
        <w:rPr>
          <w:lang w:val="it-IT"/>
        </w:rPr>
      </w:pPr>
      <w:r w:rsidRPr="00176338">
        <w:rPr>
          <w:lang w:val="it-IT"/>
        </w:rPr>
        <w:lastRenderedPageBreak/>
        <w:t>Anton Snitser</w:t>
      </w:r>
      <w:r w:rsidRPr="00176338">
        <w:rPr>
          <w:lang w:val="it-IT"/>
        </w:rPr>
        <w:br/>
        <w:t>Sedona</w:t>
      </w:r>
    </w:p>
    <w:p w14:paraId="27F76D89" w14:textId="3B9D68B1" w:rsidR="00D747CD" w:rsidRPr="00176338" w:rsidRDefault="00D747CD" w:rsidP="00D747CD">
      <w:pPr>
        <w:rPr>
          <w:lang w:val="it-IT"/>
        </w:rPr>
      </w:pPr>
      <w:r w:rsidRPr="00176338">
        <w:rPr>
          <w:lang w:val="it-IT"/>
        </w:rPr>
        <w:t>Email: antons@sedonasys.com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Sung Kyun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141" w:name="_Toc53130262"/>
    </w:p>
    <w:p w14:paraId="49ED5E03" w14:textId="27E569BB" w:rsidR="000568C6" w:rsidRPr="001B14FD" w:rsidRDefault="000568C6" w:rsidP="000568C6">
      <w:r w:rsidRPr="001B14FD">
        <w:t>Brent Foster</w:t>
      </w:r>
      <w:r w:rsidRPr="001B14FD">
        <w:br/>
        <w:t>Cisco</w:t>
      </w:r>
    </w:p>
    <w:p w14:paraId="323C7374" w14:textId="65C51656" w:rsidR="000568C6" w:rsidRPr="008F510C" w:rsidRDefault="000568C6" w:rsidP="000568C6">
      <w:r w:rsidRPr="008F510C">
        <w:t xml:space="preserve">Email: </w:t>
      </w:r>
      <w:hyperlink r:id="rId14" w:history="1">
        <w:r w:rsidRPr="004E7492">
          <w:t>brfoster@cisco.com</w:t>
        </w:r>
      </w:hyperlink>
    </w:p>
    <w:p w14:paraId="31B3E9D1" w14:textId="77777777" w:rsidR="00D367CF" w:rsidRPr="004E7492" w:rsidRDefault="00D367CF" w:rsidP="00D1043E">
      <w:pPr>
        <w:pStyle w:val="RFCH1-nonum"/>
        <w:rPr>
          <w:rFonts w:eastAsia="Batang"/>
          <w:bCs w:val="0"/>
        </w:rPr>
      </w:pPr>
      <w:bookmarkStart w:id="142" w:name="_Toc108386013"/>
      <w:r w:rsidRPr="004E7492">
        <w:rPr>
          <w:rFonts w:eastAsia="Batang"/>
          <w:bCs w:val="0"/>
        </w:rPr>
        <w:lastRenderedPageBreak/>
        <w:t>Authors’ Addresses</w:t>
      </w:r>
      <w:bookmarkEnd w:id="141"/>
      <w:bookmarkEnd w:id="142"/>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r w:rsidRPr="004E7492">
        <w:t>Jean-Francois Bouquier</w:t>
      </w:r>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176338" w:rsidRDefault="0041623B" w:rsidP="0041623B">
      <w:pPr>
        <w:rPr>
          <w:lang w:val="it-IT"/>
        </w:rPr>
      </w:pPr>
      <w:r w:rsidRPr="00176338">
        <w:rPr>
          <w:lang w:val="it-IT"/>
        </w:rPr>
        <w:t>Daniele Ceccarelli</w:t>
      </w:r>
      <w:r w:rsidRPr="00176338">
        <w:rPr>
          <w:lang w:val="it-IT"/>
        </w:rPr>
        <w:br/>
        <w:t>Ericsson</w:t>
      </w:r>
    </w:p>
    <w:p w14:paraId="1F2AE0AB" w14:textId="3214103A" w:rsidR="00BA2A4C" w:rsidRPr="00176338" w:rsidRDefault="0041623B" w:rsidP="00E33E77">
      <w:pPr>
        <w:rPr>
          <w:lang w:val="it-IT"/>
        </w:rPr>
      </w:pPr>
      <w:r w:rsidRPr="00176338">
        <w:rPr>
          <w:lang w:val="it-IT"/>
        </w:rPr>
        <w:t>Email: daniele.ceccarelli@ericsson.com</w:t>
      </w:r>
    </w:p>
    <w:sectPr w:rsidR="00BA2A4C" w:rsidRPr="00176338" w:rsidSect="00834CAC">
      <w:headerReference w:type="default" r:id="rId15"/>
      <w:footerReference w:type="default" r:id="rId16"/>
      <w:headerReference w:type="first" r:id="rId17"/>
      <w:footerReference w:type="first" r:id="rId18"/>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Italo Busi" w:date="2022-01-31T12:43:00Z" w:initials="IB">
    <w:p w14:paraId="4F8DCAEF" w14:textId="4A63E778" w:rsidR="007851E0" w:rsidRPr="00F57219" w:rsidRDefault="007851E0" w:rsidP="00F57219">
      <w:pPr>
        <w:pStyle w:val="CommentText"/>
        <w:rPr>
          <w:b/>
        </w:rPr>
      </w:pPr>
      <w:r w:rsidRPr="00F57219">
        <w:rPr>
          <w:rStyle w:val="CommentReference"/>
          <w:b/>
        </w:rPr>
        <w:annotationRef/>
      </w:r>
      <w:r w:rsidRPr="00F57219">
        <w:rPr>
          <w:b/>
        </w:rPr>
        <w:t>See issue #82</w:t>
      </w:r>
    </w:p>
  </w:comment>
  <w:comment w:id="96" w:author="Brent Foster (brfoster)" w:date="2021-07-07T17:08:00Z" w:initials="BF(">
    <w:p w14:paraId="7F472DFC" w14:textId="082F55F4" w:rsidR="007851E0" w:rsidRDefault="007851E0" w:rsidP="00E12804">
      <w:pPr>
        <w:pStyle w:val="CommentText"/>
        <w:rPr>
          <w:noProof/>
        </w:rPr>
      </w:pPr>
      <w:r>
        <w:rPr>
          <w:rStyle w:val="CommentReference"/>
        </w:rPr>
        <w:annotationRef/>
      </w:r>
    </w:p>
    <w:p w14:paraId="1B012485" w14:textId="15E2C29C" w:rsidR="007851E0" w:rsidRPr="00E12804" w:rsidRDefault="007851E0" w:rsidP="00E12804">
      <w:pPr>
        <w:pStyle w:val="CommentText"/>
        <w:ind w:left="0"/>
        <w:rPr>
          <w:b/>
        </w:rPr>
      </w:pPr>
      <w:r w:rsidRPr="00E12804">
        <w:rPr>
          <w:b/>
        </w:rPr>
        <w:t>See issue #83</w:t>
      </w:r>
    </w:p>
  </w:comment>
  <w:comment w:id="108" w:author="Italo Busi" w:date="2022-03-03T17:05:00Z" w:initials="IB">
    <w:p w14:paraId="6CC5EA25" w14:textId="77777777" w:rsidR="007851E0" w:rsidRDefault="007851E0">
      <w:pPr>
        <w:pStyle w:val="CommentText"/>
      </w:pPr>
    </w:p>
    <w:p w14:paraId="5E4CD604" w14:textId="4C3F9354" w:rsidR="007851E0" w:rsidRPr="00E12804" w:rsidRDefault="007851E0">
      <w:pPr>
        <w:pStyle w:val="CommentText"/>
        <w:rPr>
          <w:b/>
        </w:rPr>
      </w:pPr>
      <w:r w:rsidRPr="00E12804">
        <w:rPr>
          <w:rStyle w:val="CommentReference"/>
          <w:b/>
        </w:rPr>
        <w:annotationRef/>
      </w:r>
      <w:r w:rsidRPr="00E12804">
        <w:rPr>
          <w:b/>
        </w:rPr>
        <w:t>Issue #80</w:t>
      </w:r>
    </w:p>
  </w:comment>
  <w:comment w:id="112" w:author="Italo Busi" w:date="2021-01-12T16:28:00Z" w:initials="IB">
    <w:p w14:paraId="5B18C718" w14:textId="7A4A0636" w:rsidR="007851E0" w:rsidRPr="00460D05" w:rsidRDefault="007851E0">
      <w:pPr>
        <w:pStyle w:val="CommentText"/>
        <w:rPr>
          <w:b/>
        </w:rPr>
      </w:pPr>
      <w:r w:rsidRPr="00460D05">
        <w:rPr>
          <w:rStyle w:val="CommentReference"/>
          <w:b/>
        </w:rPr>
        <w:annotationRef/>
      </w:r>
      <w:r w:rsidRPr="00460D05">
        <w:rPr>
          <w:b/>
        </w:rPr>
        <w:t>See Issue #41</w:t>
      </w:r>
    </w:p>
  </w:comment>
  <w:comment w:id="115" w:author="Italo Busi" w:date="2021-01-11T11:53:00Z" w:initials="IB">
    <w:p w14:paraId="57F4102F" w14:textId="255A6101" w:rsidR="007851E0" w:rsidRPr="00460D05" w:rsidRDefault="007851E0">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8DCAEF" w15:done="0"/>
  <w15:commentEx w15:paraId="1B012485" w15:done="0"/>
  <w15:commentEx w15:paraId="5E4CD604"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8DCAEF" w16cid:durableId="26656943"/>
  <w16cid:commentId w16cid:paraId="1B012485" w16cid:durableId="26656944"/>
  <w16cid:commentId w16cid:paraId="5E4CD604" w16cid:durableId="26656945"/>
  <w16cid:commentId w16cid:paraId="5B18C718" w16cid:durableId="25A67DDB"/>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73C09" w14:textId="77777777" w:rsidR="009564D4" w:rsidRDefault="009564D4">
      <w:r>
        <w:separator/>
      </w:r>
    </w:p>
  </w:endnote>
  <w:endnote w:type="continuationSeparator" w:id="0">
    <w:p w14:paraId="5222E1EE" w14:textId="77777777" w:rsidR="009564D4" w:rsidRDefault="00956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7851E0" w:rsidRDefault="007851E0" w:rsidP="00F410C4">
    <w:pPr>
      <w:pStyle w:val="Footer"/>
    </w:pPr>
  </w:p>
  <w:p w14:paraId="5CE618DB" w14:textId="77777777" w:rsidR="007851E0" w:rsidRDefault="007851E0" w:rsidP="00F410C4">
    <w:pPr>
      <w:pStyle w:val="Footer"/>
    </w:pPr>
  </w:p>
  <w:p w14:paraId="4F313A99" w14:textId="79251DC4" w:rsidR="007851E0" w:rsidRDefault="007851E0"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0B01B7">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0B01B7">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0B01B7">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0B01B7">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0B01B7">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0B01B7">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0B01B7">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0B01B7">
      <w:rPr>
        <w:noProof/>
      </w:rPr>
      <w:instrText>January</w:instrText>
    </w:r>
    <w:r>
      <w:fldChar w:fldCharType="end"/>
    </w:r>
    <w:r>
      <w:instrText xml:space="preserve"> \* MERGEFORMAT </w:instrText>
    </w:r>
    <w:r>
      <w:fldChar w:fldCharType="separate"/>
    </w:r>
    <w:r w:rsidR="000B01B7">
      <w:rPr>
        <w:noProof/>
      </w:rPr>
      <w:instrText>January</w:instrText>
    </w:r>
    <w:r>
      <w:fldChar w:fldCharType="end"/>
    </w:r>
    <w:r>
      <w:instrText xml:space="preserve"> \* MERGEFORMAT </w:instrText>
    </w:r>
    <w:r>
      <w:fldChar w:fldCharType="separate"/>
    </w:r>
    <w:r w:rsidR="000B01B7">
      <w:rPr>
        <w:noProof/>
      </w:rPr>
      <w:instrText>January</w:instrText>
    </w:r>
    <w:r>
      <w:fldChar w:fldCharType="end"/>
    </w:r>
    <w:r>
      <w:instrText xml:space="preserve">  \* MERGEFORMAT </w:instrText>
    </w:r>
    <w:r>
      <w:fldChar w:fldCharType="separate"/>
    </w:r>
    <w:r w:rsidR="000B01B7">
      <w:rPr>
        <w:noProof/>
      </w:rPr>
      <w:instrText>January</w:instrText>
    </w:r>
    <w:r>
      <w:fldChar w:fldCharType="end"/>
    </w:r>
    <w:r>
      <w:instrText xml:space="preserve"> \* MERGEFORMAT </w:instrText>
    </w:r>
    <w:r>
      <w:fldChar w:fldCharType="separate"/>
    </w:r>
    <w:r w:rsidR="000B01B7">
      <w:rPr>
        <w:noProof/>
      </w:rPr>
      <w:instrText>January</w:instrText>
    </w:r>
    <w:r>
      <w:fldChar w:fldCharType="end"/>
    </w:r>
    <w:r>
      <w:instrText xml:space="preserve"> \* MERGEFORMAT </w:instrText>
    </w:r>
    <w:r>
      <w:fldChar w:fldCharType="separate"/>
    </w:r>
    <w:r w:rsidR="000B01B7">
      <w:rPr>
        <w:noProof/>
      </w:rPr>
      <w:instrText>January</w:instrText>
    </w:r>
    <w:r>
      <w:fldChar w:fldCharType="end"/>
    </w:r>
    <w:r>
      <w:instrText xml:space="preserve"> \* MERGEFORMAT </w:instrText>
    </w:r>
    <w:r>
      <w:fldChar w:fldCharType="separate"/>
    </w:r>
    <w:r w:rsidR="000B01B7">
      <w:rPr>
        <w:noProof/>
      </w:rPr>
      <w:t>January</w:t>
    </w:r>
    <w:r>
      <w:fldChar w:fldCharType="end"/>
    </w:r>
    <w:r>
      <w:t xml:space="preserve"> </w:t>
    </w:r>
    <w:r>
      <w:fldChar w:fldCharType="begin"/>
    </w:r>
    <w:r>
      <w:instrText xml:space="preserve"> SAVEDATE  \@ "d," </w:instrText>
    </w:r>
    <w:r>
      <w:fldChar w:fldCharType="separate"/>
    </w:r>
    <w:r w:rsidR="000B01B7">
      <w:rPr>
        <w:noProof/>
      </w:rPr>
      <w:t>10,</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0B01B7">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0B01B7">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0B01B7">
      <w:rPr>
        <w:noProof/>
      </w:rPr>
      <w:instrText>2022</w:instrText>
    </w:r>
    <w:r>
      <w:fldChar w:fldCharType="end"/>
    </w:r>
    <w:r>
      <w:instrText xml:space="preserve"> + 1 \* MERGEFORMAT </w:instrText>
    </w:r>
    <w:r>
      <w:fldChar w:fldCharType="separate"/>
    </w:r>
    <w:r w:rsidR="000B01B7">
      <w:rPr>
        <w:noProof/>
      </w:rPr>
      <w:instrText>2023</w:instrText>
    </w:r>
    <w:r>
      <w:fldChar w:fldCharType="end"/>
    </w:r>
    <w:r>
      <w:instrText xml:space="preserve"> "Fail" \* MERGEFORMAT  \* MERGEFORMAT </w:instrText>
    </w:r>
    <w:r>
      <w:fldChar w:fldCharType="separate"/>
    </w:r>
    <w:r w:rsidR="000B01B7">
      <w:rPr>
        <w:noProof/>
      </w:rPr>
      <w:instrText>2023</w:instrText>
    </w:r>
    <w:r>
      <w:fldChar w:fldCharType="end"/>
    </w:r>
    <w:r>
      <w:instrText xml:space="preserve"> \* MERGEFORMAT </w:instrText>
    </w:r>
    <w:r>
      <w:fldChar w:fldCharType="separate"/>
    </w:r>
    <w:r w:rsidR="000B01B7">
      <w:rPr>
        <w:noProof/>
      </w:rPr>
      <w:t>2023</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7851E0" w:rsidRDefault="007851E0" w:rsidP="00F410C4">
    <w:pPr>
      <w:pStyle w:val="Footer"/>
    </w:pPr>
  </w:p>
  <w:p w14:paraId="35EF4550" w14:textId="77777777" w:rsidR="007851E0" w:rsidRDefault="007851E0"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360D1075" w:rsidR="007851E0" w:rsidRDefault="007851E0"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0B01B7">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0B01B7">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0B01B7">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0B01B7">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0B01B7">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0B01B7">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0B01B7">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0B01B7">
      <w:rPr>
        <w:noProof/>
      </w:rPr>
      <w:instrText>January</w:instrText>
    </w:r>
    <w:r>
      <w:fldChar w:fldCharType="end"/>
    </w:r>
    <w:r>
      <w:instrText xml:space="preserve"> \* MERGEFORMAT </w:instrText>
    </w:r>
    <w:r>
      <w:fldChar w:fldCharType="separate"/>
    </w:r>
    <w:r w:rsidR="000B01B7">
      <w:rPr>
        <w:noProof/>
      </w:rPr>
      <w:instrText>January</w:instrText>
    </w:r>
    <w:r>
      <w:fldChar w:fldCharType="end"/>
    </w:r>
    <w:r>
      <w:instrText xml:space="preserve"> \* MERGEFORMAT </w:instrText>
    </w:r>
    <w:r>
      <w:fldChar w:fldCharType="separate"/>
    </w:r>
    <w:r w:rsidR="000B01B7">
      <w:rPr>
        <w:noProof/>
      </w:rPr>
      <w:instrText>January</w:instrText>
    </w:r>
    <w:r>
      <w:fldChar w:fldCharType="end"/>
    </w:r>
    <w:r>
      <w:instrText xml:space="preserve">  \* MERGEFORMAT </w:instrText>
    </w:r>
    <w:r>
      <w:fldChar w:fldCharType="separate"/>
    </w:r>
    <w:r w:rsidR="000B01B7">
      <w:rPr>
        <w:noProof/>
      </w:rPr>
      <w:instrText>January</w:instrText>
    </w:r>
    <w:r>
      <w:fldChar w:fldCharType="end"/>
    </w:r>
    <w:r>
      <w:instrText xml:space="preserve"> \* MERGEFORMAT </w:instrText>
    </w:r>
    <w:r>
      <w:fldChar w:fldCharType="separate"/>
    </w:r>
    <w:r w:rsidR="000B01B7">
      <w:rPr>
        <w:noProof/>
      </w:rPr>
      <w:instrText>January</w:instrText>
    </w:r>
    <w:r>
      <w:fldChar w:fldCharType="end"/>
    </w:r>
    <w:r>
      <w:instrText xml:space="preserve"> \* MERGEFORMAT </w:instrText>
    </w:r>
    <w:r>
      <w:fldChar w:fldCharType="separate"/>
    </w:r>
    <w:r w:rsidR="000B01B7">
      <w:rPr>
        <w:noProof/>
      </w:rPr>
      <w:instrText>January</w:instrText>
    </w:r>
    <w:r>
      <w:fldChar w:fldCharType="end"/>
    </w:r>
    <w:r>
      <w:instrText xml:space="preserve"> \* MERGEFORMAT </w:instrText>
    </w:r>
    <w:r>
      <w:fldChar w:fldCharType="separate"/>
    </w:r>
    <w:r w:rsidR="000B01B7">
      <w:rPr>
        <w:noProof/>
      </w:rPr>
      <w:t>January</w:t>
    </w:r>
    <w:r>
      <w:fldChar w:fldCharType="end"/>
    </w:r>
    <w:r>
      <w:t xml:space="preserve"> </w:t>
    </w:r>
    <w:r>
      <w:fldChar w:fldCharType="begin"/>
    </w:r>
    <w:r>
      <w:instrText xml:space="preserve"> SAVEDATE  \@ "d," </w:instrText>
    </w:r>
    <w:r>
      <w:fldChar w:fldCharType="separate"/>
    </w:r>
    <w:r w:rsidR="000B01B7">
      <w:rPr>
        <w:noProof/>
      </w:rPr>
      <w:t>10,</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0B01B7">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0B01B7">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0B01B7">
      <w:rPr>
        <w:noProof/>
      </w:rPr>
      <w:instrText>2022</w:instrText>
    </w:r>
    <w:r>
      <w:fldChar w:fldCharType="end"/>
    </w:r>
    <w:r>
      <w:instrText xml:space="preserve"> + 1 \* MERGEFORMAT </w:instrText>
    </w:r>
    <w:r>
      <w:fldChar w:fldCharType="separate"/>
    </w:r>
    <w:r w:rsidR="000B01B7">
      <w:rPr>
        <w:noProof/>
      </w:rPr>
      <w:instrText>2023</w:instrText>
    </w:r>
    <w:r>
      <w:fldChar w:fldCharType="end"/>
    </w:r>
    <w:r>
      <w:instrText xml:space="preserve"> "Fail" \* MERGEFORMAT  \* MERGEFORMAT </w:instrText>
    </w:r>
    <w:r>
      <w:fldChar w:fldCharType="separate"/>
    </w:r>
    <w:r w:rsidR="000B01B7">
      <w:rPr>
        <w:noProof/>
      </w:rPr>
      <w:instrText>2023</w:instrText>
    </w:r>
    <w:r>
      <w:fldChar w:fldCharType="end"/>
    </w:r>
    <w:r>
      <w:instrText xml:space="preserve"> \* MERGEFORMAT </w:instrText>
    </w:r>
    <w:r>
      <w:fldChar w:fldCharType="separate"/>
    </w:r>
    <w:r w:rsidR="000B01B7">
      <w:rPr>
        <w:noProof/>
      </w:rPr>
      <w:t>2023</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A9552" w14:textId="77777777" w:rsidR="009564D4" w:rsidRDefault="009564D4">
      <w:r>
        <w:separator/>
      </w:r>
    </w:p>
  </w:footnote>
  <w:footnote w:type="continuationSeparator" w:id="0">
    <w:p w14:paraId="6A963C84" w14:textId="77777777" w:rsidR="009564D4" w:rsidRDefault="00956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18325F50" w:rsidR="007851E0" w:rsidRDefault="007851E0"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0B01B7">
      <w:rPr>
        <w:noProof/>
      </w:rPr>
      <w:t>July 2022</w:t>
    </w:r>
    <w:r>
      <w:fldChar w:fldCharType="end"/>
    </w:r>
  </w:p>
  <w:p w14:paraId="0330A958" w14:textId="77777777" w:rsidR="007851E0" w:rsidRDefault="007851E0"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7851E0" w:rsidRDefault="007851E0" w:rsidP="00F410C4">
    <w:pPr>
      <w:pStyle w:val="Header"/>
      <w:rPr>
        <w:highlight w:val="yellow"/>
      </w:rPr>
    </w:pPr>
  </w:p>
  <w:p w14:paraId="6FDEAA1E" w14:textId="77777777" w:rsidR="007851E0" w:rsidRDefault="007851E0" w:rsidP="00F410C4">
    <w:pPr>
      <w:pStyle w:val="Header"/>
      <w:rPr>
        <w:highlight w:val="yellow"/>
      </w:rPr>
    </w:pPr>
  </w:p>
  <w:p w14:paraId="4C3133EA" w14:textId="77777777" w:rsidR="007851E0" w:rsidRDefault="007851E0" w:rsidP="00F410C4">
    <w:pPr>
      <w:pStyle w:val="Header"/>
    </w:pPr>
    <w:r w:rsidRPr="007064B6">
      <w:t>TEAS Working Group</w:t>
    </w:r>
    <w:r>
      <w:tab/>
    </w:r>
    <w:r w:rsidRPr="00F410C4">
      <w:tab/>
    </w:r>
    <w:r>
      <w:t xml:space="preserve">Fabio </w:t>
    </w:r>
    <w:r w:rsidRPr="007064B6">
      <w:t>Peruzzini</w:t>
    </w:r>
  </w:p>
  <w:p w14:paraId="16A1767F" w14:textId="77777777" w:rsidR="007851E0" w:rsidRDefault="007851E0" w:rsidP="00F410C4">
    <w:pPr>
      <w:pStyle w:val="Header"/>
    </w:pPr>
    <w:r>
      <w:t>Internet Draft</w:t>
    </w:r>
    <w:r>
      <w:tab/>
    </w:r>
    <w:r w:rsidRPr="00F410C4">
      <w:tab/>
    </w:r>
    <w:r>
      <w:t>TIM</w:t>
    </w:r>
  </w:p>
  <w:p w14:paraId="4B4B9B7C" w14:textId="77777777" w:rsidR="007851E0" w:rsidRDefault="007851E0" w:rsidP="00F410C4">
    <w:pPr>
      <w:pStyle w:val="Header"/>
    </w:pPr>
    <w:r w:rsidRPr="00B849F7">
      <w:t>Intended status: Informational</w:t>
    </w:r>
    <w:r w:rsidRPr="00B849F7">
      <w:tab/>
    </w:r>
    <w:r w:rsidRPr="00B849F7">
      <w:tab/>
    </w:r>
    <w:r w:rsidRPr="00B849F7">
      <w:rPr>
        <w:lang w:val="en-GB"/>
      </w:rPr>
      <w:t>Jean-Francois Bouquier</w:t>
    </w:r>
  </w:p>
  <w:p w14:paraId="2E98CA7A" w14:textId="77777777" w:rsidR="007851E0" w:rsidRPr="00954E1B" w:rsidRDefault="007851E0" w:rsidP="00F410C4">
    <w:pPr>
      <w:pStyle w:val="Header"/>
      <w:rPr>
        <w:lang w:val="it-IT"/>
      </w:rPr>
    </w:pPr>
    <w:r>
      <w:rPr>
        <w:lang w:val="en-GB"/>
      </w:rPr>
      <w:tab/>
    </w:r>
    <w:r>
      <w:rPr>
        <w:lang w:val="en-GB"/>
      </w:rPr>
      <w:tab/>
    </w:r>
    <w:r w:rsidRPr="00954E1B">
      <w:rPr>
        <w:lang w:val="it-IT"/>
      </w:rPr>
      <w:t>Vodafone</w:t>
    </w:r>
  </w:p>
  <w:p w14:paraId="369C6969" w14:textId="77777777" w:rsidR="007851E0" w:rsidRPr="00954E1B" w:rsidRDefault="007851E0" w:rsidP="00F410C4">
    <w:pPr>
      <w:pStyle w:val="Header"/>
      <w:rPr>
        <w:lang w:val="it-IT"/>
      </w:rPr>
    </w:pPr>
    <w:r w:rsidRPr="00954E1B">
      <w:rPr>
        <w:lang w:val="it-IT"/>
      </w:rPr>
      <w:tab/>
    </w:r>
    <w:r w:rsidRPr="00954E1B">
      <w:rPr>
        <w:lang w:val="it-IT"/>
      </w:rPr>
      <w:tab/>
      <w:t>Italo Busi</w:t>
    </w:r>
  </w:p>
  <w:p w14:paraId="2984B8BD" w14:textId="77777777" w:rsidR="007851E0" w:rsidRPr="00954E1B" w:rsidRDefault="007851E0" w:rsidP="00F410C4">
    <w:pPr>
      <w:pStyle w:val="Header"/>
      <w:rPr>
        <w:lang w:val="it-IT"/>
      </w:rPr>
    </w:pPr>
    <w:r w:rsidRPr="00954E1B">
      <w:rPr>
        <w:lang w:val="it-IT"/>
      </w:rPr>
      <w:tab/>
    </w:r>
    <w:r w:rsidRPr="00954E1B">
      <w:rPr>
        <w:lang w:val="it-IT"/>
      </w:rPr>
      <w:tab/>
      <w:t>Huawei</w:t>
    </w:r>
  </w:p>
  <w:p w14:paraId="63AFEB19" w14:textId="77777777" w:rsidR="007851E0" w:rsidRPr="00954E1B" w:rsidRDefault="007851E0" w:rsidP="00F410C4">
    <w:pPr>
      <w:pStyle w:val="Header"/>
      <w:rPr>
        <w:lang w:val="it-IT"/>
      </w:rPr>
    </w:pPr>
    <w:r w:rsidRPr="00954E1B">
      <w:rPr>
        <w:lang w:val="it-IT"/>
      </w:rPr>
      <w:tab/>
    </w:r>
    <w:r w:rsidRPr="00954E1B">
      <w:rPr>
        <w:lang w:val="it-IT"/>
      </w:rPr>
      <w:tab/>
      <w:t>Daniel King</w:t>
    </w:r>
  </w:p>
  <w:p w14:paraId="6EDB0003" w14:textId="77777777" w:rsidR="007851E0" w:rsidRDefault="007851E0" w:rsidP="00F410C4">
    <w:pPr>
      <w:pStyle w:val="Header"/>
    </w:pPr>
    <w:r w:rsidRPr="00954E1B">
      <w:rPr>
        <w:lang w:val="it-IT"/>
      </w:rPr>
      <w:tab/>
    </w:r>
    <w:r w:rsidRPr="00954E1B">
      <w:rPr>
        <w:lang w:val="it-IT"/>
      </w:rPr>
      <w:tab/>
    </w:r>
    <w:r>
      <w:t>Old Dog Consulting</w:t>
    </w:r>
  </w:p>
  <w:p w14:paraId="629C5C70" w14:textId="77777777" w:rsidR="007851E0" w:rsidRDefault="007851E0" w:rsidP="00F410C4">
    <w:pPr>
      <w:pStyle w:val="Header"/>
      <w:rPr>
        <w:lang w:val="en-GB"/>
      </w:rPr>
    </w:pPr>
    <w:r>
      <w:rPr>
        <w:lang w:val="en-GB"/>
      </w:rPr>
      <w:tab/>
    </w:r>
    <w:r>
      <w:rPr>
        <w:lang w:val="en-GB"/>
      </w:rPr>
      <w:tab/>
      <w:t>Daniele Ceccarelli</w:t>
    </w:r>
  </w:p>
  <w:p w14:paraId="23931D84" w14:textId="77777777" w:rsidR="007851E0" w:rsidRPr="00390C09" w:rsidRDefault="007851E0" w:rsidP="00F410C4">
    <w:pPr>
      <w:pStyle w:val="Header"/>
      <w:rPr>
        <w:lang w:val="en-GB"/>
      </w:rPr>
    </w:pPr>
    <w:r>
      <w:rPr>
        <w:lang w:val="en-GB"/>
      </w:rPr>
      <w:tab/>
    </w:r>
    <w:r>
      <w:rPr>
        <w:lang w:val="en-GB"/>
      </w:rPr>
      <w:tab/>
    </w:r>
    <w:r w:rsidRPr="00433AE6">
      <w:rPr>
        <w:lang w:val="en-GB"/>
      </w:rPr>
      <w:t>Ericsson</w:t>
    </w:r>
  </w:p>
  <w:p w14:paraId="5DE008D9" w14:textId="77777777" w:rsidR="007851E0" w:rsidRPr="00390C09" w:rsidRDefault="007851E0" w:rsidP="00F410C4">
    <w:pPr>
      <w:pStyle w:val="Header"/>
      <w:rPr>
        <w:lang w:val="en-GB"/>
      </w:rPr>
    </w:pPr>
  </w:p>
  <w:p w14:paraId="76C05A00" w14:textId="3B553E6B" w:rsidR="007851E0" w:rsidRDefault="007851E0"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0B01B7">
      <w:rPr>
        <w:noProof/>
      </w:rPr>
      <w:instrText>7</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0B01B7">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0B01B7">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0B01B7">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0B01B7">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0B01B7">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0B01B7">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0B01B7">
      <w:rPr>
        <w:noProof/>
      </w:rPr>
      <w:instrText>January</w:instrText>
    </w:r>
    <w:r>
      <w:fldChar w:fldCharType="end"/>
    </w:r>
    <w:r>
      <w:instrText xml:space="preserve"> \* MERGEFORMAT </w:instrText>
    </w:r>
    <w:r>
      <w:fldChar w:fldCharType="separate"/>
    </w:r>
    <w:r w:rsidR="000B01B7">
      <w:rPr>
        <w:noProof/>
      </w:rPr>
      <w:instrText>January</w:instrText>
    </w:r>
    <w:r>
      <w:fldChar w:fldCharType="end"/>
    </w:r>
    <w:r>
      <w:instrText xml:space="preserve"> \* MERGEFORMAT </w:instrText>
    </w:r>
    <w:r>
      <w:fldChar w:fldCharType="separate"/>
    </w:r>
    <w:r w:rsidR="000B01B7">
      <w:rPr>
        <w:noProof/>
      </w:rPr>
      <w:instrText>January</w:instrText>
    </w:r>
    <w:r>
      <w:fldChar w:fldCharType="end"/>
    </w:r>
    <w:r>
      <w:instrText xml:space="preserve">  \* MERGEFORMAT </w:instrText>
    </w:r>
    <w:r>
      <w:fldChar w:fldCharType="separate"/>
    </w:r>
    <w:r w:rsidR="000B01B7">
      <w:rPr>
        <w:noProof/>
      </w:rPr>
      <w:instrText>January</w:instrText>
    </w:r>
    <w:r>
      <w:fldChar w:fldCharType="end"/>
    </w:r>
    <w:r>
      <w:instrText xml:space="preserve"> \* MERGEFORMAT </w:instrText>
    </w:r>
    <w:r>
      <w:fldChar w:fldCharType="separate"/>
    </w:r>
    <w:r w:rsidR="000B01B7">
      <w:rPr>
        <w:noProof/>
      </w:rPr>
      <w:instrText>January</w:instrText>
    </w:r>
    <w:r>
      <w:fldChar w:fldCharType="end"/>
    </w:r>
    <w:r>
      <w:instrText xml:space="preserve"> \* MERGEFORMAT </w:instrText>
    </w:r>
    <w:r>
      <w:fldChar w:fldCharType="separate"/>
    </w:r>
    <w:r w:rsidR="000B01B7">
      <w:rPr>
        <w:noProof/>
      </w:rPr>
      <w:instrText>January</w:instrText>
    </w:r>
    <w:r>
      <w:fldChar w:fldCharType="end"/>
    </w:r>
    <w:r>
      <w:instrText xml:space="preserve"> \* MERGEFORMAT </w:instrText>
    </w:r>
    <w:r>
      <w:fldChar w:fldCharType="separate"/>
    </w:r>
    <w:r w:rsidR="000B01B7">
      <w:rPr>
        <w:noProof/>
      </w:rPr>
      <w:t>January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0B01B7">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0B01B7">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0B01B7">
      <w:rPr>
        <w:noProof/>
      </w:rPr>
      <w:instrText>2022</w:instrText>
    </w:r>
    <w:r>
      <w:fldChar w:fldCharType="end"/>
    </w:r>
    <w:r>
      <w:instrText xml:space="preserve"> + 1 \* MERGEFORMAT </w:instrText>
    </w:r>
    <w:r>
      <w:fldChar w:fldCharType="separate"/>
    </w:r>
    <w:r w:rsidR="000B01B7">
      <w:rPr>
        <w:noProof/>
      </w:rPr>
      <w:instrText>2023</w:instrText>
    </w:r>
    <w:r>
      <w:fldChar w:fldCharType="end"/>
    </w:r>
    <w:r>
      <w:instrText xml:space="preserve"> "Fail" \* MERGEFORMAT  \* MERGEFORMAT </w:instrText>
    </w:r>
    <w:r>
      <w:fldChar w:fldCharType="separate"/>
    </w:r>
    <w:r w:rsidR="000B01B7">
      <w:rPr>
        <w:noProof/>
      </w:rPr>
      <w:instrText>2023</w:instrText>
    </w:r>
    <w:r>
      <w:fldChar w:fldCharType="end"/>
    </w:r>
    <w:r>
      <w:instrText xml:space="preserve"> \* MERGEFORMAT </w:instrText>
    </w:r>
    <w:r>
      <w:fldChar w:fldCharType="separate"/>
    </w:r>
    <w:r w:rsidR="000B01B7">
      <w:rPr>
        <w:noProof/>
      </w:rPr>
      <w:t>2023</w:t>
    </w:r>
    <w:r>
      <w:fldChar w:fldCharType="end"/>
    </w:r>
    <w:r>
      <w:tab/>
    </w:r>
    <w:r>
      <w:tab/>
    </w:r>
    <w:r>
      <w:fldChar w:fldCharType="begin"/>
    </w:r>
    <w:r>
      <w:instrText xml:space="preserve"> SAVEDATE  \@ "MMMM d, yyyy" </w:instrText>
    </w:r>
    <w:r>
      <w:fldChar w:fldCharType="separate"/>
    </w:r>
    <w:r w:rsidR="000B01B7">
      <w:rPr>
        <w:noProof/>
      </w:rPr>
      <w:t>July 10, 2022</w:t>
    </w:r>
    <w:r>
      <w:fldChar w:fldCharType="end"/>
    </w:r>
  </w:p>
  <w:p w14:paraId="4C49A4CA" w14:textId="77777777" w:rsidR="007851E0" w:rsidRDefault="007851E0" w:rsidP="00F410C4">
    <w:pPr>
      <w:pStyle w:val="Header"/>
    </w:pPr>
    <w:r>
      <w:tab/>
    </w:r>
  </w:p>
  <w:p w14:paraId="4043BDB6" w14:textId="77777777" w:rsidR="007851E0" w:rsidRDefault="007851E0"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6103"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0"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6BC2D3D"/>
    <w:multiLevelType w:val="hybridMultilevel"/>
    <w:tmpl w:val="43E867BE"/>
    <w:lvl w:ilvl="0" w:tplc="2982D270">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27"/>
  </w:num>
  <w:num w:numId="2">
    <w:abstractNumId w:val="23"/>
  </w:num>
  <w:num w:numId="3">
    <w:abstractNumId w:val="22"/>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1"/>
  </w:num>
  <w:num w:numId="17">
    <w:abstractNumId w:val="14"/>
  </w:num>
  <w:num w:numId="18">
    <w:abstractNumId w:val="30"/>
  </w:num>
  <w:num w:numId="19">
    <w:abstractNumId w:val="13"/>
  </w:num>
  <w:num w:numId="20">
    <w:abstractNumId w:val="10"/>
  </w:num>
  <w:num w:numId="21">
    <w:abstractNumId w:val="18"/>
  </w:num>
  <w:num w:numId="22">
    <w:abstractNumId w:val="25"/>
    <w:lvlOverride w:ilvl="0">
      <w:startOverride w:val="1"/>
    </w:lvlOverride>
  </w:num>
  <w:num w:numId="23">
    <w:abstractNumId w:val="16"/>
    <w:lvlOverride w:ilvl="0">
      <w:startOverride w:val="1"/>
    </w:lvlOverride>
  </w:num>
  <w:num w:numId="24">
    <w:abstractNumId w:val="12"/>
  </w:num>
  <w:num w:numId="25">
    <w:abstractNumId w:val="20"/>
  </w:num>
  <w:num w:numId="26">
    <w:abstractNumId w:val="28"/>
  </w:num>
  <w:num w:numId="27">
    <w:abstractNumId w:val="31"/>
  </w:num>
  <w:num w:numId="28">
    <w:abstractNumId w:val="24"/>
  </w:num>
  <w:num w:numId="29">
    <w:abstractNumId w:val="26"/>
  </w:num>
  <w:num w:numId="30">
    <w:abstractNumId w:val="21"/>
  </w:num>
  <w:num w:numId="31">
    <w:abstractNumId w:val="29"/>
  </w:num>
  <w:num w:numId="32">
    <w:abstractNumId w:val="17"/>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012"/>
    <w:rsid w:val="00003259"/>
    <w:rsid w:val="0000349E"/>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43A6"/>
    <w:rsid w:val="000A7FA5"/>
    <w:rsid w:val="000B01B7"/>
    <w:rsid w:val="000B1845"/>
    <w:rsid w:val="000B2308"/>
    <w:rsid w:val="000B2898"/>
    <w:rsid w:val="000B3184"/>
    <w:rsid w:val="000B3F6E"/>
    <w:rsid w:val="000B45F0"/>
    <w:rsid w:val="000B4FC0"/>
    <w:rsid w:val="000B5BFB"/>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3255"/>
    <w:rsid w:val="00155BE7"/>
    <w:rsid w:val="00156C7B"/>
    <w:rsid w:val="00160A25"/>
    <w:rsid w:val="00160DC6"/>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166"/>
    <w:rsid w:val="001B14FD"/>
    <w:rsid w:val="001B4498"/>
    <w:rsid w:val="001C0AC6"/>
    <w:rsid w:val="001C3C74"/>
    <w:rsid w:val="001C56AE"/>
    <w:rsid w:val="001C56D0"/>
    <w:rsid w:val="001C7B6F"/>
    <w:rsid w:val="001D3A8D"/>
    <w:rsid w:val="001D4D0D"/>
    <w:rsid w:val="001D4EF1"/>
    <w:rsid w:val="001D5BC8"/>
    <w:rsid w:val="001D6AB1"/>
    <w:rsid w:val="001E0D90"/>
    <w:rsid w:val="001E2222"/>
    <w:rsid w:val="001E2BB9"/>
    <w:rsid w:val="001E2FE7"/>
    <w:rsid w:val="001E32FE"/>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2001F6"/>
    <w:rsid w:val="002021F2"/>
    <w:rsid w:val="00205F44"/>
    <w:rsid w:val="00206F6C"/>
    <w:rsid w:val="002078CE"/>
    <w:rsid w:val="002100C8"/>
    <w:rsid w:val="0021197D"/>
    <w:rsid w:val="00211FC2"/>
    <w:rsid w:val="00212657"/>
    <w:rsid w:val="002163B4"/>
    <w:rsid w:val="002166E2"/>
    <w:rsid w:val="00216DA4"/>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3D77"/>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413"/>
    <w:rsid w:val="00316AC2"/>
    <w:rsid w:val="0032094A"/>
    <w:rsid w:val="00325DC5"/>
    <w:rsid w:val="0032619D"/>
    <w:rsid w:val="00330A6E"/>
    <w:rsid w:val="00331413"/>
    <w:rsid w:val="00333042"/>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A83"/>
    <w:rsid w:val="00357EC0"/>
    <w:rsid w:val="00360C47"/>
    <w:rsid w:val="00362079"/>
    <w:rsid w:val="00364225"/>
    <w:rsid w:val="00364D21"/>
    <w:rsid w:val="003650D7"/>
    <w:rsid w:val="00365A4E"/>
    <w:rsid w:val="003702FA"/>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6CDC"/>
    <w:rsid w:val="003A1329"/>
    <w:rsid w:val="003A27C4"/>
    <w:rsid w:val="003A3C14"/>
    <w:rsid w:val="003A730F"/>
    <w:rsid w:val="003B0B6A"/>
    <w:rsid w:val="003B0D3F"/>
    <w:rsid w:val="003B114E"/>
    <w:rsid w:val="003B156D"/>
    <w:rsid w:val="003B3D19"/>
    <w:rsid w:val="003B4090"/>
    <w:rsid w:val="003B6A79"/>
    <w:rsid w:val="003C212D"/>
    <w:rsid w:val="003C33A5"/>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7311"/>
    <w:rsid w:val="003F7DA5"/>
    <w:rsid w:val="004005D0"/>
    <w:rsid w:val="004029EF"/>
    <w:rsid w:val="004034E4"/>
    <w:rsid w:val="00405896"/>
    <w:rsid w:val="004061A1"/>
    <w:rsid w:val="004077C5"/>
    <w:rsid w:val="00407FED"/>
    <w:rsid w:val="00413EF7"/>
    <w:rsid w:val="00415D34"/>
    <w:rsid w:val="0041623B"/>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701F1"/>
    <w:rsid w:val="00471E69"/>
    <w:rsid w:val="00473AD7"/>
    <w:rsid w:val="004809E3"/>
    <w:rsid w:val="0048240F"/>
    <w:rsid w:val="004845D4"/>
    <w:rsid w:val="0048605B"/>
    <w:rsid w:val="00486C67"/>
    <w:rsid w:val="004874B1"/>
    <w:rsid w:val="004909E4"/>
    <w:rsid w:val="004911C8"/>
    <w:rsid w:val="004914A1"/>
    <w:rsid w:val="004A200D"/>
    <w:rsid w:val="004A3281"/>
    <w:rsid w:val="004A3D76"/>
    <w:rsid w:val="004A4B51"/>
    <w:rsid w:val="004A4E2E"/>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7B1B"/>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11A98"/>
    <w:rsid w:val="006131F5"/>
    <w:rsid w:val="006132DF"/>
    <w:rsid w:val="00614612"/>
    <w:rsid w:val="006148C6"/>
    <w:rsid w:val="0061608D"/>
    <w:rsid w:val="00617A62"/>
    <w:rsid w:val="00620842"/>
    <w:rsid w:val="006212DB"/>
    <w:rsid w:val="006227BF"/>
    <w:rsid w:val="00622ACB"/>
    <w:rsid w:val="00622E6C"/>
    <w:rsid w:val="00624D27"/>
    <w:rsid w:val="006254F9"/>
    <w:rsid w:val="00625A79"/>
    <w:rsid w:val="0062608B"/>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339"/>
    <w:rsid w:val="0065226A"/>
    <w:rsid w:val="006522E9"/>
    <w:rsid w:val="00653F98"/>
    <w:rsid w:val="0065611E"/>
    <w:rsid w:val="00657594"/>
    <w:rsid w:val="006624E0"/>
    <w:rsid w:val="00662D52"/>
    <w:rsid w:val="00665DB7"/>
    <w:rsid w:val="0066676E"/>
    <w:rsid w:val="006677A8"/>
    <w:rsid w:val="00667AAF"/>
    <w:rsid w:val="006716FF"/>
    <w:rsid w:val="006743E7"/>
    <w:rsid w:val="00676816"/>
    <w:rsid w:val="00677935"/>
    <w:rsid w:val="00680103"/>
    <w:rsid w:val="006815A1"/>
    <w:rsid w:val="00683FBF"/>
    <w:rsid w:val="006844C8"/>
    <w:rsid w:val="006905FD"/>
    <w:rsid w:val="0069496B"/>
    <w:rsid w:val="00696527"/>
    <w:rsid w:val="006A08E3"/>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D4D"/>
    <w:rsid w:val="006C3513"/>
    <w:rsid w:val="006C3558"/>
    <w:rsid w:val="006C39C8"/>
    <w:rsid w:val="006C4712"/>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4AB"/>
    <w:rsid w:val="00712824"/>
    <w:rsid w:val="00712C26"/>
    <w:rsid w:val="00712D82"/>
    <w:rsid w:val="00713412"/>
    <w:rsid w:val="00713F38"/>
    <w:rsid w:val="00715478"/>
    <w:rsid w:val="007160E2"/>
    <w:rsid w:val="00717C64"/>
    <w:rsid w:val="00720A97"/>
    <w:rsid w:val="00720DF6"/>
    <w:rsid w:val="007213E9"/>
    <w:rsid w:val="007215EC"/>
    <w:rsid w:val="0072225C"/>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C1FCE"/>
    <w:rsid w:val="007C738E"/>
    <w:rsid w:val="007C7415"/>
    <w:rsid w:val="007C75B3"/>
    <w:rsid w:val="007D06CF"/>
    <w:rsid w:val="007D1124"/>
    <w:rsid w:val="007D15E5"/>
    <w:rsid w:val="007D2A47"/>
    <w:rsid w:val="007D2F46"/>
    <w:rsid w:val="007D525E"/>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62F9"/>
    <w:rsid w:val="008168C1"/>
    <w:rsid w:val="00816DC3"/>
    <w:rsid w:val="00817F2A"/>
    <w:rsid w:val="00822D43"/>
    <w:rsid w:val="00823F55"/>
    <w:rsid w:val="00825EB5"/>
    <w:rsid w:val="00826CA6"/>
    <w:rsid w:val="00827BBD"/>
    <w:rsid w:val="00830182"/>
    <w:rsid w:val="00830AAF"/>
    <w:rsid w:val="00831C6F"/>
    <w:rsid w:val="00834330"/>
    <w:rsid w:val="00834C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034"/>
    <w:rsid w:val="008E3D52"/>
    <w:rsid w:val="008E4975"/>
    <w:rsid w:val="008E4998"/>
    <w:rsid w:val="008E5B2C"/>
    <w:rsid w:val="008E615F"/>
    <w:rsid w:val="008E670E"/>
    <w:rsid w:val="008E6980"/>
    <w:rsid w:val="008E6DEE"/>
    <w:rsid w:val="008F1199"/>
    <w:rsid w:val="008F2F4F"/>
    <w:rsid w:val="008F32CC"/>
    <w:rsid w:val="008F3C3D"/>
    <w:rsid w:val="008F3CC0"/>
    <w:rsid w:val="008F510C"/>
    <w:rsid w:val="008F62D0"/>
    <w:rsid w:val="008F6504"/>
    <w:rsid w:val="008F7CEA"/>
    <w:rsid w:val="008F7D99"/>
    <w:rsid w:val="00900561"/>
    <w:rsid w:val="00901CF7"/>
    <w:rsid w:val="009024F8"/>
    <w:rsid w:val="00902B4A"/>
    <w:rsid w:val="00902B7A"/>
    <w:rsid w:val="0090337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64D4"/>
    <w:rsid w:val="00957EB8"/>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7F"/>
    <w:rsid w:val="009E5988"/>
    <w:rsid w:val="009E6BEB"/>
    <w:rsid w:val="009E6CD6"/>
    <w:rsid w:val="009E79B6"/>
    <w:rsid w:val="009F077F"/>
    <w:rsid w:val="009F2C87"/>
    <w:rsid w:val="009F4A6D"/>
    <w:rsid w:val="009F56D2"/>
    <w:rsid w:val="009F5CD1"/>
    <w:rsid w:val="009F6318"/>
    <w:rsid w:val="009F6BBA"/>
    <w:rsid w:val="009F6DEF"/>
    <w:rsid w:val="00A0090F"/>
    <w:rsid w:val="00A013A3"/>
    <w:rsid w:val="00A04FC8"/>
    <w:rsid w:val="00A06E25"/>
    <w:rsid w:val="00A07392"/>
    <w:rsid w:val="00A07655"/>
    <w:rsid w:val="00A104EA"/>
    <w:rsid w:val="00A11776"/>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95D95"/>
    <w:rsid w:val="00A974AC"/>
    <w:rsid w:val="00AA0E37"/>
    <w:rsid w:val="00AA524F"/>
    <w:rsid w:val="00AA625B"/>
    <w:rsid w:val="00AA6E08"/>
    <w:rsid w:val="00AB031C"/>
    <w:rsid w:val="00AB086C"/>
    <w:rsid w:val="00AB1302"/>
    <w:rsid w:val="00AB6AC6"/>
    <w:rsid w:val="00AC0BDB"/>
    <w:rsid w:val="00AC1076"/>
    <w:rsid w:val="00AC1304"/>
    <w:rsid w:val="00AC1E06"/>
    <w:rsid w:val="00AC3460"/>
    <w:rsid w:val="00AC7352"/>
    <w:rsid w:val="00AD0E3B"/>
    <w:rsid w:val="00AD1968"/>
    <w:rsid w:val="00AD3BF5"/>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8B3"/>
    <w:rsid w:val="00B419DA"/>
    <w:rsid w:val="00B45DA5"/>
    <w:rsid w:val="00B47729"/>
    <w:rsid w:val="00B47D12"/>
    <w:rsid w:val="00B47F15"/>
    <w:rsid w:val="00B50EBB"/>
    <w:rsid w:val="00B51104"/>
    <w:rsid w:val="00B51BE5"/>
    <w:rsid w:val="00B52F7E"/>
    <w:rsid w:val="00B53118"/>
    <w:rsid w:val="00B53579"/>
    <w:rsid w:val="00B54EF7"/>
    <w:rsid w:val="00B550EB"/>
    <w:rsid w:val="00B556ED"/>
    <w:rsid w:val="00B60252"/>
    <w:rsid w:val="00B60673"/>
    <w:rsid w:val="00B611F4"/>
    <w:rsid w:val="00B62498"/>
    <w:rsid w:val="00B668BC"/>
    <w:rsid w:val="00B6754D"/>
    <w:rsid w:val="00B70255"/>
    <w:rsid w:val="00B720B9"/>
    <w:rsid w:val="00B72ACE"/>
    <w:rsid w:val="00B73BDC"/>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47B0"/>
    <w:rsid w:val="00CB5D4B"/>
    <w:rsid w:val="00CB7817"/>
    <w:rsid w:val="00CB7962"/>
    <w:rsid w:val="00CC3B44"/>
    <w:rsid w:val="00CC4069"/>
    <w:rsid w:val="00CC5F52"/>
    <w:rsid w:val="00CC741C"/>
    <w:rsid w:val="00CD0EBF"/>
    <w:rsid w:val="00CD101C"/>
    <w:rsid w:val="00CD1557"/>
    <w:rsid w:val="00CD3971"/>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145"/>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C2C"/>
    <w:rsid w:val="00DE12AA"/>
    <w:rsid w:val="00DE4CFC"/>
    <w:rsid w:val="00DE5C53"/>
    <w:rsid w:val="00DE7D72"/>
    <w:rsid w:val="00DF0F19"/>
    <w:rsid w:val="00DF143C"/>
    <w:rsid w:val="00DF2944"/>
    <w:rsid w:val="00DF342E"/>
    <w:rsid w:val="00DF3C58"/>
    <w:rsid w:val="00DF475D"/>
    <w:rsid w:val="00DF6FA9"/>
    <w:rsid w:val="00DF7715"/>
    <w:rsid w:val="00DF7911"/>
    <w:rsid w:val="00E03626"/>
    <w:rsid w:val="00E03C56"/>
    <w:rsid w:val="00E04B1A"/>
    <w:rsid w:val="00E05D4B"/>
    <w:rsid w:val="00E12804"/>
    <w:rsid w:val="00E128EB"/>
    <w:rsid w:val="00E134C8"/>
    <w:rsid w:val="00E20647"/>
    <w:rsid w:val="00E22797"/>
    <w:rsid w:val="00E24DF6"/>
    <w:rsid w:val="00E254CE"/>
    <w:rsid w:val="00E25F78"/>
    <w:rsid w:val="00E26B56"/>
    <w:rsid w:val="00E277B6"/>
    <w:rsid w:val="00E27FB6"/>
    <w:rsid w:val="00E31951"/>
    <w:rsid w:val="00E326DD"/>
    <w:rsid w:val="00E3381D"/>
    <w:rsid w:val="00E33E77"/>
    <w:rsid w:val="00E347B6"/>
    <w:rsid w:val="00E3671A"/>
    <w:rsid w:val="00E36A9F"/>
    <w:rsid w:val="00E42B26"/>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219"/>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26A9"/>
    <w:rsid w:val="00FA2E27"/>
    <w:rsid w:val="00FA2EF5"/>
    <w:rsid w:val="00FA387D"/>
    <w:rsid w:val="00FA39C5"/>
    <w:rsid w:val="00FA3ADB"/>
    <w:rsid w:val="00FA645C"/>
    <w:rsid w:val="00FA7372"/>
    <w:rsid w:val="00FA7437"/>
    <w:rsid w:val="00FB2882"/>
    <w:rsid w:val="00FB5FD7"/>
    <w:rsid w:val="00FC1076"/>
    <w:rsid w:val="00FC3C72"/>
    <w:rsid w:val="00FC46F4"/>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28"/>
      </w:numPr>
      <w:tabs>
        <w:tab w:val="clear" w:pos="864"/>
      </w:tabs>
    </w:pPr>
  </w:style>
  <w:style w:type="paragraph" w:customStyle="1" w:styleId="RFCApp">
    <w:name w:val="RFC App"/>
    <w:basedOn w:val="RFCH1-nonum"/>
    <w:next w:val="Normal"/>
    <w:autoRedefine/>
    <w:qFormat/>
    <w:rsid w:val="00EB6939"/>
    <w:pPr>
      <w:pageBreakBefore/>
      <w:numPr>
        <w:numId w:val="19"/>
      </w:numPr>
    </w:pPr>
  </w:style>
  <w:style w:type="paragraph" w:customStyle="1" w:styleId="RFCAppH1">
    <w:name w:val="RFC App H1"/>
    <w:basedOn w:val="RFCH1-nonum"/>
    <w:next w:val="Normal"/>
    <w:autoRedefine/>
    <w:qFormat/>
    <w:rsid w:val="00EB6939"/>
    <w:pPr>
      <w:numPr>
        <w:ilvl w:val="1"/>
        <w:numId w:val="19"/>
      </w:numPr>
      <w:outlineLvl w:val="1"/>
    </w:pPr>
  </w:style>
  <w:style w:type="paragraph" w:customStyle="1" w:styleId="RFCAppH2">
    <w:name w:val="RFC App H2"/>
    <w:basedOn w:val="RFCH1-nonum"/>
    <w:next w:val="Normal"/>
    <w:autoRedefine/>
    <w:qFormat/>
    <w:rsid w:val="00EB6939"/>
    <w:pPr>
      <w:numPr>
        <w:ilvl w:val="2"/>
        <w:numId w:val="1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foster@cisc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4.xml><?xml version="1.0" encoding="utf-8"?>
<ds:datastoreItem xmlns:ds="http://schemas.openxmlformats.org/officeDocument/2006/customXml" ds:itemID="{E42F88BA-A73C-45B4-B726-731A272CE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3434</TotalTime>
  <Pages>61</Pages>
  <Words>16484</Words>
  <Characters>93964</Characters>
  <Application>Microsoft Office Word</Application>
  <DocSecurity>0</DocSecurity>
  <Lines>783</Lines>
  <Paragraphs>220</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110228</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84</cp:revision>
  <cp:lastPrinted>2022-07-05T15:38:00Z</cp:lastPrinted>
  <dcterms:created xsi:type="dcterms:W3CDTF">2022-02-21T10:34:00Z</dcterms:created>
  <dcterms:modified xsi:type="dcterms:W3CDTF">2022-07-10T20:51:00Z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