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F524" w14:textId="78A9250D" w:rsidR="00773975" w:rsidRPr="00083A20" w:rsidRDefault="005B7234" w:rsidP="005B7234">
      <w:pPr>
        <w:jc w:val="center"/>
        <w:rPr>
          <w:b/>
          <w:bCs/>
          <w:sz w:val="36"/>
          <w:szCs w:val="36"/>
          <w:lang w:val="en-GB"/>
        </w:rPr>
      </w:pPr>
      <w:r w:rsidRPr="00083A20">
        <w:rPr>
          <w:b/>
          <w:bCs/>
          <w:sz w:val="36"/>
          <w:szCs w:val="36"/>
          <w:lang w:val="en-GB"/>
        </w:rPr>
        <w:t xml:space="preserve">Lab </w:t>
      </w:r>
      <w:proofErr w:type="spellStart"/>
      <w:r w:rsidRPr="00083A20">
        <w:rPr>
          <w:b/>
          <w:bCs/>
          <w:sz w:val="36"/>
          <w:szCs w:val="36"/>
          <w:lang w:val="en-GB"/>
        </w:rPr>
        <w:t>Instrumentasi</w:t>
      </w:r>
      <w:proofErr w:type="spellEnd"/>
      <w:r w:rsidRPr="00083A20">
        <w:rPr>
          <w:b/>
          <w:bCs/>
          <w:sz w:val="36"/>
          <w:szCs w:val="36"/>
          <w:lang w:val="en-GB"/>
        </w:rPr>
        <w:t xml:space="preserve"> dan </w:t>
      </w:r>
      <w:proofErr w:type="spellStart"/>
      <w:r w:rsidRPr="00083A20">
        <w:rPr>
          <w:b/>
          <w:bCs/>
          <w:sz w:val="36"/>
          <w:szCs w:val="36"/>
          <w:lang w:val="en-GB"/>
        </w:rPr>
        <w:t>Kontrol</w:t>
      </w:r>
      <w:proofErr w:type="spellEnd"/>
    </w:p>
    <w:p w14:paraId="0BFF5983" w14:textId="4A876BA9" w:rsidR="005B7234" w:rsidRPr="00083A20" w:rsidRDefault="00083A20" w:rsidP="00083A20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Tugas Pendahuluan</w:t>
      </w:r>
      <w:r>
        <w:rPr>
          <w:b/>
          <w:bCs/>
          <w:sz w:val="28"/>
          <w:szCs w:val="28"/>
          <w:lang w:val="id-ID"/>
        </w:rPr>
        <w:br/>
      </w:r>
      <w:r w:rsidR="005B7234">
        <w:rPr>
          <w:b/>
          <w:bCs/>
          <w:sz w:val="28"/>
          <w:szCs w:val="28"/>
          <w:lang w:val="en-GB"/>
        </w:rPr>
        <w:t xml:space="preserve">Modul 1: </w:t>
      </w:r>
      <w:proofErr w:type="spellStart"/>
      <w:r w:rsidR="005B7234">
        <w:rPr>
          <w:b/>
          <w:bCs/>
          <w:sz w:val="28"/>
          <w:szCs w:val="28"/>
          <w:lang w:val="en-GB"/>
        </w:rPr>
        <w:t>Instrumentasi</w:t>
      </w:r>
      <w:proofErr w:type="spellEnd"/>
      <w:r w:rsidR="005B7234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5B7234">
        <w:rPr>
          <w:b/>
          <w:bCs/>
          <w:sz w:val="28"/>
          <w:szCs w:val="28"/>
          <w:lang w:val="en-GB"/>
        </w:rPr>
        <w:t>Optik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7234" w14:paraId="4F160266" w14:textId="77777777" w:rsidTr="00083A20">
        <w:trPr>
          <w:trHeight w:val="498"/>
        </w:trPr>
        <w:tc>
          <w:tcPr>
            <w:tcW w:w="4675" w:type="dxa"/>
          </w:tcPr>
          <w:p w14:paraId="2A802712" w14:textId="6295697C" w:rsidR="005B7234" w:rsidRDefault="005B7234" w:rsidP="005B723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Nama :</w:t>
            </w:r>
            <w:proofErr w:type="gramEnd"/>
            <w:r>
              <w:rPr>
                <w:lang w:val="en-GB"/>
              </w:rPr>
              <w:t xml:space="preserve"> Raisal P Wardana</w:t>
            </w:r>
          </w:p>
        </w:tc>
        <w:tc>
          <w:tcPr>
            <w:tcW w:w="4675" w:type="dxa"/>
          </w:tcPr>
          <w:p w14:paraId="11679D9B" w14:textId="064E3CEC" w:rsidR="005B7234" w:rsidRDefault="005B7234" w:rsidP="005B7234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Kelompok</w:t>
            </w:r>
            <w:proofErr w:type="spellEnd"/>
            <w:r>
              <w:rPr>
                <w:lang w:val="en-GB"/>
              </w:rPr>
              <w:t xml:space="preserve"> :</w:t>
            </w:r>
            <w:proofErr w:type="gramEnd"/>
            <w:r>
              <w:rPr>
                <w:lang w:val="en-GB"/>
              </w:rPr>
              <w:t xml:space="preserve"> 11</w:t>
            </w:r>
          </w:p>
        </w:tc>
      </w:tr>
      <w:tr w:rsidR="005B7234" w14:paraId="5D47A4F4" w14:textId="77777777" w:rsidTr="00083A20">
        <w:tc>
          <w:tcPr>
            <w:tcW w:w="4675" w:type="dxa"/>
          </w:tcPr>
          <w:p w14:paraId="1A66DAA6" w14:textId="1D05735D" w:rsidR="005B7234" w:rsidRDefault="005B7234" w:rsidP="005B723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Nim</w:t>
            </w:r>
            <w:proofErr w:type="spellEnd"/>
            <w:r>
              <w:rPr>
                <w:lang w:val="en-GB"/>
              </w:rPr>
              <w:t xml:space="preserve">  </w:t>
            </w:r>
            <w:proofErr w:type="gramStart"/>
            <w:r>
              <w:rPr>
                <w:lang w:val="en-GB"/>
              </w:rPr>
              <w:t xml:space="preserve">  :</w:t>
            </w:r>
            <w:proofErr w:type="gramEnd"/>
            <w:r>
              <w:rPr>
                <w:lang w:val="en-GB"/>
              </w:rPr>
              <w:t xml:space="preserve"> 13319072</w:t>
            </w:r>
          </w:p>
        </w:tc>
        <w:tc>
          <w:tcPr>
            <w:tcW w:w="4675" w:type="dxa"/>
          </w:tcPr>
          <w:p w14:paraId="76DED2BD" w14:textId="6BD62CFC" w:rsidR="005B7234" w:rsidRDefault="005B7234" w:rsidP="005B723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Tanggal</w:t>
            </w:r>
            <w:proofErr w:type="spellEnd"/>
            <w:r>
              <w:rPr>
                <w:lang w:val="en-GB"/>
              </w:rPr>
              <w:t xml:space="preserve">   </w:t>
            </w:r>
            <w:proofErr w:type="gramStart"/>
            <w:r>
              <w:rPr>
                <w:lang w:val="en-GB"/>
              </w:rPr>
              <w:t xml:space="preserve">  :</w:t>
            </w:r>
            <w:proofErr w:type="gramEnd"/>
            <w:r>
              <w:rPr>
                <w:lang w:val="en-GB"/>
              </w:rPr>
              <w:t xml:space="preserve"> 13 Feb. 22</w:t>
            </w:r>
          </w:p>
        </w:tc>
      </w:tr>
    </w:tbl>
    <w:p w14:paraId="1504E10D" w14:textId="0283D592" w:rsidR="005B7234" w:rsidRDefault="005B7234" w:rsidP="005B7234">
      <w:pPr>
        <w:rPr>
          <w:lang w:val="en-GB"/>
        </w:rPr>
      </w:pPr>
    </w:p>
    <w:p w14:paraId="16A4FF7C" w14:textId="28573303" w:rsidR="005B7234" w:rsidRDefault="005B7234" w:rsidP="00644F5C">
      <w:pPr>
        <w:pStyle w:val="1"/>
        <w:rPr>
          <w:lang w:val="en-GB"/>
        </w:rPr>
      </w:pPr>
      <w:r>
        <w:rPr>
          <w:lang w:val="en-GB"/>
        </w:rPr>
        <w:t xml:space="preserve">1. </w:t>
      </w:r>
      <w:proofErr w:type="spellStart"/>
      <w:r>
        <w:rPr>
          <w:lang w:val="en-GB"/>
        </w:rPr>
        <w:t>Konsep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Triangulasi</w:t>
      </w:r>
      <w:proofErr w:type="spellEnd"/>
    </w:p>
    <w:p w14:paraId="7DD83221" w14:textId="77777777" w:rsidR="005B7234" w:rsidRDefault="005B7234" w:rsidP="005B7234">
      <w:pPr>
        <w:keepNext/>
        <w:jc w:val="center"/>
      </w:pPr>
      <w:r w:rsidRPr="005B7234">
        <w:rPr>
          <w:lang w:val="en-GB"/>
        </w:rPr>
        <w:drawing>
          <wp:inline distT="0" distB="0" distL="0" distR="0" wp14:anchorId="4283C3B5" wp14:editId="223858FA">
            <wp:extent cx="2238687" cy="2038635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CD1D" w14:textId="59F5F713" w:rsidR="005B7234" w:rsidRDefault="005B7234" w:rsidP="005B7234">
      <w:pPr>
        <w:pStyle w:val="a4"/>
        <w:jc w:val="center"/>
      </w:pPr>
      <w:r>
        <w:t xml:space="preserve">Figure </w:t>
      </w:r>
      <w:fldSimple w:instr=" SEQ Figure \* ARABIC ">
        <w:r w:rsidR="00407AE6">
          <w:rPr>
            <w:noProof/>
          </w:rPr>
          <w:t>1</w:t>
        </w:r>
      </w:fldSimple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Triangulasi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Laser</w:t>
      </w:r>
    </w:p>
    <w:p w14:paraId="6559D935" w14:textId="7637F0C6" w:rsidR="00C572B5" w:rsidRDefault="00C572B5" w:rsidP="00C572B5">
      <w:pPr>
        <w:rPr>
          <w:lang w:val="id-ID"/>
        </w:rPr>
      </w:pPr>
      <w:proofErr w:type="spellStart"/>
      <w:r>
        <w:rPr>
          <w:lang w:val="en-GB"/>
        </w:rPr>
        <w:t>Triangulasi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apabila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buah</w:t>
      </w:r>
      <w:proofErr w:type="spellEnd"/>
      <w:r>
        <w:rPr>
          <w:lang w:val="en-GB"/>
        </w:rPr>
        <w:t xml:space="preserve"> laser pointer. </w:t>
      </w:r>
      <w:proofErr w:type="spellStart"/>
      <w:r>
        <w:rPr>
          <w:lang w:val="en-GB"/>
        </w:rPr>
        <w:t>Komponen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posisinya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arahnya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</w:t>
      </w:r>
      <w:proofErr w:type="spellEnd"/>
      <w:r>
        <w:rPr>
          <w:lang w:val="id-ID"/>
        </w:rPr>
        <w:t xml:space="preserve">hadap sensor (kamera). Pada skenario ini, diketahui jarak antar laser </w:t>
      </w:r>
      <m:oMath>
        <m:r>
          <w:rPr>
            <w:rFonts w:ascii="Cambria Math" w:hAnsi="Cambria Math"/>
            <w:lang w:val="id-ID"/>
          </w:rPr>
          <m:t>d</m:t>
        </m:r>
      </m:oMath>
      <w:r>
        <w:rPr>
          <w:lang w:val="id-ID"/>
        </w:rPr>
        <w:t xml:space="preserve"> s</w:t>
      </w:r>
      <w:proofErr w:type="spellStart"/>
      <w:r>
        <w:rPr>
          <w:lang w:val="id-ID"/>
        </w:rPr>
        <w:t>ehingga</w:t>
      </w:r>
      <w:proofErr w:type="spellEnd"/>
      <w:r>
        <w:rPr>
          <w:lang w:val="id-ID"/>
        </w:rPr>
        <w:t xml:space="preserve"> diketahui jarak kamera ke laser adalah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d</m:t>
            </m:r>
          </m:num>
          <m:den>
            <m:r>
              <w:rPr>
                <w:rFonts w:ascii="Cambria Math" w:hAnsi="Cambria Math"/>
                <w:lang w:val="id-ID"/>
              </w:rPr>
              <m:t>2</m:t>
            </m:r>
          </m:den>
        </m:f>
      </m:oMath>
      <w:r>
        <w:rPr>
          <w:lang w:val="id-ID"/>
        </w:rPr>
        <w:t xml:space="preserve">, arah dari laser relatif terhadap kamera juga dapat diketahui melalui sudutnya </w:t>
      </w:r>
      <m:oMath>
        <m:r>
          <w:rPr>
            <w:rFonts w:ascii="Cambria Math" w:hAnsi="Cambria Math"/>
            <w:lang w:val="id-ID"/>
          </w:rPr>
          <m:t>θ</m:t>
        </m:r>
      </m:oMath>
      <w:r>
        <w:rPr>
          <w:lang w:val="id-ID"/>
        </w:rPr>
        <w:t>.</w:t>
      </w:r>
    </w:p>
    <w:p w14:paraId="3176DDB5" w14:textId="1B89739B" w:rsidR="00C572B5" w:rsidRDefault="00C572B5" w:rsidP="005B7234">
      <w:pPr>
        <w:rPr>
          <w:lang w:val="id-ID"/>
        </w:rPr>
      </w:pPr>
      <w:r>
        <w:rPr>
          <w:lang w:val="id-ID"/>
        </w:rPr>
        <w:t>Anggap jarak kamera ke dinding adalah P,</w:t>
      </w:r>
    </w:p>
    <w:p w14:paraId="6C4E7F53" w14:textId="6A4DA057" w:rsidR="00C572B5" w:rsidRPr="00C572B5" w:rsidRDefault="00C572B5" w:rsidP="005B7234">
      <w:pPr>
        <w:rPr>
          <w:lang w:val="id-ID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id-ID"/>
                </w:rPr>
                <m:t>tan</m:t>
              </m:r>
            </m:fName>
            <m:e>
              <m:r>
                <w:rPr>
                  <w:rFonts w:ascii="Cambria Math" w:hAnsi="Cambria Math"/>
                  <w:lang w:val="id-ID"/>
                </w:rPr>
                <m:t>θ</m:t>
              </m:r>
            </m:e>
          </m:func>
          <m:r>
            <m:rPr>
              <m:aln/>
            </m:rP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P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d-ID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2P</m:t>
              </m:r>
            </m:num>
            <m:den>
              <m:r>
                <w:rPr>
                  <w:rFonts w:ascii="Cambria Math" w:hAnsi="Cambria Math"/>
                  <w:lang w:val="id-ID"/>
                </w:rPr>
                <m:t>d</m:t>
              </m:r>
            </m:den>
          </m:f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P</m:t>
          </m:r>
          <m:r>
            <m:rPr>
              <m:aln/>
            </m:rP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d-ID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id-ID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</m:oMath>
      </m:oMathPara>
    </w:p>
    <w:p w14:paraId="3F0D2457" w14:textId="5650848B" w:rsidR="00C572B5" w:rsidRDefault="00C572B5" w:rsidP="005B7234">
      <w:pPr>
        <w:rPr>
          <w:lang w:val="id-ID"/>
        </w:rPr>
      </w:pPr>
      <w:r>
        <w:rPr>
          <w:lang w:val="id-ID"/>
        </w:rPr>
        <w:t xml:space="preserve">Dengan memanfaatkan </w:t>
      </w:r>
      <w:proofErr w:type="spellStart"/>
      <w:r>
        <w:rPr>
          <w:lang w:val="id-ID"/>
        </w:rPr>
        <w:t>kesebangunan</w:t>
      </w:r>
      <w:proofErr w:type="spellEnd"/>
      <w:r>
        <w:rPr>
          <w:lang w:val="id-ID"/>
        </w:rPr>
        <w:t xml:space="preserve"> segitiga,</w:t>
      </w:r>
    </w:p>
    <w:p w14:paraId="69F9B6DD" w14:textId="36A7A67C" w:rsidR="00C572B5" w:rsidRPr="00644F5C" w:rsidRDefault="00C572B5" w:rsidP="005B7234">
      <w:pPr>
        <w:rPr>
          <w:lang w:val="id-I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s</m:t>
              </m:r>
            </m:num>
            <m:den>
              <m:r>
                <w:rPr>
                  <w:rFonts w:ascii="Cambria Math" w:hAnsi="Cambria Math"/>
                  <w:lang w:val="id-ID"/>
                </w:rPr>
                <m:t>d</m:t>
              </m:r>
            </m:den>
          </m:f>
          <m:r>
            <m:rPr>
              <m:aln/>
            </m:rP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K-L</m:t>
              </m:r>
            </m:num>
            <m:den>
              <m:r>
                <w:rPr>
                  <w:rFonts w:ascii="Cambria Math" w:hAnsi="Cambria Math"/>
                  <w:lang w:val="id-ID"/>
                </w:rPr>
                <m:t>K</m:t>
              </m:r>
            </m:den>
          </m:f>
          <m:r>
            <w:rPr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Ks</m:t>
          </m:r>
          <m:r>
            <m:rPr>
              <m:aln/>
            </m:rPr>
            <w:rPr>
              <w:rFonts w:ascii="Cambria Math" w:hAnsi="Cambria Math"/>
              <w:lang w:val="id-ID"/>
            </w:rPr>
            <m:t>=Kd-Ld</m:t>
          </m:r>
          <m:r>
            <w:rPr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Ld</m:t>
          </m:r>
          <m:r>
            <m:rPr>
              <m:aln/>
            </m:rPr>
            <w:rPr>
              <w:rFonts w:ascii="Cambria Math" w:hAnsi="Cambria Math"/>
              <w:lang w:val="id-ID"/>
            </w:rPr>
            <m:t>=K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d-s</m:t>
              </m:r>
            </m:e>
          </m:d>
          <m:r>
            <w:rPr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L</m:t>
          </m:r>
          <m:r>
            <m:rPr>
              <m:aln/>
            </m:rP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d-s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id-ID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id-ID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</m:oMath>
      </m:oMathPara>
    </w:p>
    <w:p w14:paraId="348B0C03" w14:textId="3F4C31C5" w:rsidR="00644F5C" w:rsidRDefault="00644F5C" w:rsidP="00644F5C">
      <w:pPr>
        <w:pStyle w:val="1"/>
        <w:rPr>
          <w:lang w:val="id-ID"/>
        </w:rPr>
      </w:pPr>
      <w:r>
        <w:rPr>
          <w:lang w:val="id-ID"/>
        </w:rPr>
        <w:t xml:space="preserve">2. Perbedaan </w:t>
      </w:r>
      <w:proofErr w:type="spellStart"/>
      <w:r>
        <w:rPr>
          <w:lang w:val="id-ID"/>
        </w:rPr>
        <w:t>filtering</w:t>
      </w:r>
      <w:proofErr w:type="spellEnd"/>
      <w:r>
        <w:rPr>
          <w:lang w:val="id-ID"/>
        </w:rPr>
        <w:t xml:space="preserve"> pada domain spasial dan domain frekuensi</w:t>
      </w:r>
    </w:p>
    <w:p w14:paraId="691E24B0" w14:textId="408A8B4D" w:rsidR="00644F5C" w:rsidRDefault="00CE751A" w:rsidP="00644F5C">
      <w:pPr>
        <w:rPr>
          <w:lang w:val="id-ID"/>
        </w:rPr>
      </w:pPr>
      <w:proofErr w:type="spellStart"/>
      <w:r>
        <w:rPr>
          <w:lang w:val="id-ID"/>
        </w:rPr>
        <w:t>Filtering</w:t>
      </w:r>
      <w:proofErr w:type="spellEnd"/>
      <w:r>
        <w:rPr>
          <w:lang w:val="id-ID"/>
        </w:rPr>
        <w:t xml:space="preserve"> pada domain spasial dilakukan langsung pada gambar dengan memodifikasi </w:t>
      </w:r>
      <w:proofErr w:type="spellStart"/>
      <w:r>
        <w:rPr>
          <w:lang w:val="id-ID"/>
        </w:rPr>
        <w:t>value</w:t>
      </w:r>
      <w:proofErr w:type="spellEnd"/>
      <w:r>
        <w:rPr>
          <w:lang w:val="id-ID"/>
        </w:rPr>
        <w:t xml:space="preserve"> setiap </w:t>
      </w:r>
      <w:proofErr w:type="spellStart"/>
      <w:r>
        <w:rPr>
          <w:lang w:val="id-ID"/>
        </w:rPr>
        <w:t>piksel</w:t>
      </w:r>
      <w:proofErr w:type="spellEnd"/>
      <w:r>
        <w:rPr>
          <w:lang w:val="id-ID"/>
        </w:rPr>
        <w:t xml:space="preserve">. Contoh </w:t>
      </w:r>
      <w:proofErr w:type="spellStart"/>
      <w:r>
        <w:rPr>
          <w:lang w:val="id-ID"/>
        </w:rPr>
        <w:t>filtering</w:t>
      </w:r>
      <w:proofErr w:type="spellEnd"/>
      <w:r>
        <w:rPr>
          <w:lang w:val="id-ID"/>
        </w:rPr>
        <w:t xml:space="preserve"> pada domain spasial </w:t>
      </w:r>
      <w:proofErr w:type="spellStart"/>
      <w:r>
        <w:rPr>
          <w:lang w:val="id-ID"/>
        </w:rPr>
        <w:t>diantaranya</w:t>
      </w:r>
      <w:proofErr w:type="spellEnd"/>
      <w:r>
        <w:rPr>
          <w:lang w:val="id-ID"/>
        </w:rPr>
        <w:t xml:space="preserve"> adalah </w:t>
      </w:r>
      <w:proofErr w:type="spellStart"/>
      <w:r>
        <w:rPr>
          <w:lang w:val="id-ID"/>
        </w:rPr>
        <w:t>chroma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subsampling</w:t>
      </w:r>
      <w:proofErr w:type="spellEnd"/>
      <w:r>
        <w:rPr>
          <w:lang w:val="id-ID"/>
        </w:rPr>
        <w:t xml:space="preserve"> pada kompresi </w:t>
      </w:r>
      <w:proofErr w:type="spellStart"/>
      <w:r>
        <w:rPr>
          <w:lang w:val="id-ID"/>
        </w:rPr>
        <w:t>jpeg</w:t>
      </w:r>
      <w:proofErr w:type="spellEnd"/>
      <w:r>
        <w:rPr>
          <w:lang w:val="id-ID"/>
        </w:rPr>
        <w:t>.</w:t>
      </w:r>
    </w:p>
    <w:p w14:paraId="01656406" w14:textId="2524E860" w:rsidR="00CE751A" w:rsidRDefault="00CE751A" w:rsidP="00644F5C">
      <w:pPr>
        <w:rPr>
          <w:i/>
          <w:iCs/>
          <w:lang w:val="id-ID"/>
        </w:rPr>
      </w:pPr>
      <w:proofErr w:type="spellStart"/>
      <w:r>
        <w:rPr>
          <w:lang w:val="id-ID"/>
        </w:rPr>
        <w:t>Filtering</w:t>
      </w:r>
      <w:proofErr w:type="spellEnd"/>
      <w:r>
        <w:rPr>
          <w:lang w:val="id-ID"/>
        </w:rPr>
        <w:t xml:space="preserve"> pada domain frekuensi dilakukan dengan </w:t>
      </w:r>
      <w:proofErr w:type="spellStart"/>
      <w:r>
        <w:rPr>
          <w:lang w:val="id-ID"/>
        </w:rPr>
        <w:t>dengan</w:t>
      </w:r>
      <w:proofErr w:type="spellEnd"/>
      <w:r>
        <w:rPr>
          <w:lang w:val="id-ID"/>
        </w:rPr>
        <w:t xml:space="preserve"> melakukan transformasi gambar menjadi distribusi frekuensinya, kemudian dilakukan modifikasi pada distribusi frekuensi tersebut. Setelah itu, dilakukan </w:t>
      </w:r>
      <w:proofErr w:type="spellStart"/>
      <w:r>
        <w:rPr>
          <w:lang w:val="id-ID"/>
        </w:rPr>
        <w:t>inverse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transformation</w:t>
      </w:r>
      <w:proofErr w:type="spellEnd"/>
      <w:r>
        <w:rPr>
          <w:lang w:val="id-ID"/>
        </w:rPr>
        <w:t xml:space="preserve"> untuk mengembalikan gambar dari distribusi frekuensi menjadi gambar spasial. Contoh dari transformasi menjadi domain frekuensi adalah </w:t>
      </w:r>
      <w:proofErr w:type="spellStart"/>
      <w:r>
        <w:rPr>
          <w:lang w:val="id-ID"/>
        </w:rPr>
        <w:t>fourier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transformation</w:t>
      </w:r>
      <w:proofErr w:type="spellEnd"/>
      <w:r>
        <w:rPr>
          <w:lang w:val="id-ID"/>
        </w:rPr>
        <w:t xml:space="preserve">, Z </w:t>
      </w:r>
      <w:proofErr w:type="spellStart"/>
      <w:r>
        <w:rPr>
          <w:lang w:val="id-ID"/>
        </w:rPr>
        <w:t>transformation</w:t>
      </w:r>
      <w:proofErr w:type="spellEnd"/>
      <w:r>
        <w:rPr>
          <w:lang w:val="id-ID"/>
        </w:rPr>
        <w:t xml:space="preserve">, dan </w:t>
      </w:r>
      <w:proofErr w:type="spellStart"/>
      <w:r>
        <w:rPr>
          <w:lang w:val="id-ID"/>
        </w:rPr>
        <w:t>discrete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cosine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transformation</w:t>
      </w:r>
      <w:proofErr w:type="spellEnd"/>
      <w:r>
        <w:rPr>
          <w:lang w:val="id-ID"/>
        </w:rPr>
        <w:t xml:space="preserve"> (DCT). Contoh </w:t>
      </w:r>
      <w:proofErr w:type="spellStart"/>
      <w:r>
        <w:rPr>
          <w:lang w:val="id-ID"/>
        </w:rPr>
        <w:t>filtering</w:t>
      </w:r>
      <w:proofErr w:type="spellEnd"/>
      <w:r>
        <w:rPr>
          <w:lang w:val="id-ID"/>
        </w:rPr>
        <w:t xml:space="preserve"> domain frekuensi adalah </w:t>
      </w:r>
      <w:proofErr w:type="spellStart"/>
      <w:r w:rsidRPr="00CE751A">
        <w:rPr>
          <w:i/>
          <w:iCs/>
          <w:u w:val="single"/>
          <w:lang w:val="id-ID"/>
        </w:rPr>
        <w:t>noise</w:t>
      </w:r>
      <w:proofErr w:type="spellEnd"/>
      <w:r w:rsidRPr="00CE751A">
        <w:rPr>
          <w:i/>
          <w:iCs/>
          <w:u w:val="single"/>
          <w:lang w:val="id-ID"/>
        </w:rPr>
        <w:t xml:space="preserve"> </w:t>
      </w:r>
      <w:proofErr w:type="spellStart"/>
      <w:r w:rsidRPr="00CE751A">
        <w:rPr>
          <w:i/>
          <w:iCs/>
          <w:u w:val="single"/>
          <w:lang w:val="id-ID"/>
        </w:rPr>
        <w:t>reduction</w:t>
      </w:r>
      <w:proofErr w:type="spellEnd"/>
      <w:r>
        <w:rPr>
          <w:lang w:val="id-ID"/>
        </w:rPr>
        <w:t xml:space="preserve"> dan </w:t>
      </w:r>
      <w:proofErr w:type="spellStart"/>
      <w:r>
        <w:rPr>
          <w:i/>
          <w:iCs/>
          <w:lang w:val="id-ID"/>
        </w:rPr>
        <w:t>quantization</w:t>
      </w:r>
      <w:proofErr w:type="spellEnd"/>
      <w:r>
        <w:rPr>
          <w:i/>
          <w:iCs/>
          <w:lang w:val="id-ID"/>
        </w:rPr>
        <w:t>.</w:t>
      </w:r>
    </w:p>
    <w:p w14:paraId="13F36F10" w14:textId="1EE599C2" w:rsidR="00CE751A" w:rsidRDefault="00CE751A" w:rsidP="00CE751A">
      <w:pPr>
        <w:pStyle w:val="1"/>
        <w:rPr>
          <w:lang w:val="id-ID"/>
        </w:rPr>
      </w:pPr>
      <w:r>
        <w:rPr>
          <w:lang w:val="id-ID"/>
        </w:rPr>
        <w:t xml:space="preserve">3. Filter </w:t>
      </w:r>
      <w:proofErr w:type="spellStart"/>
      <w:r>
        <w:rPr>
          <w:lang w:val="id-ID"/>
        </w:rPr>
        <w:t>Gaussian</w:t>
      </w:r>
      <w:proofErr w:type="spellEnd"/>
      <w:r>
        <w:rPr>
          <w:lang w:val="id-ID"/>
        </w:rPr>
        <w:t xml:space="preserve"> pada Domain Spasial</w:t>
      </w:r>
    </w:p>
    <w:p w14:paraId="694860B8" w14:textId="74F04CC2" w:rsidR="00CE751A" w:rsidRDefault="00CE751A" w:rsidP="00CE751A">
      <w:pPr>
        <w:rPr>
          <w:lang w:val="id-ID"/>
        </w:rPr>
      </w:pPr>
      <w:r>
        <w:rPr>
          <w:lang w:val="id-ID"/>
        </w:rPr>
        <w:t xml:space="preserve">Filter </w:t>
      </w:r>
      <w:proofErr w:type="spellStart"/>
      <w:r>
        <w:rPr>
          <w:lang w:val="id-ID"/>
        </w:rPr>
        <w:t>gaussian</w:t>
      </w:r>
      <w:proofErr w:type="spellEnd"/>
      <w:r>
        <w:rPr>
          <w:lang w:val="id-ID"/>
        </w:rPr>
        <w:t xml:space="preserve"> menggunakan konvolusi 2D untuk </w:t>
      </w:r>
      <w:proofErr w:type="spellStart"/>
      <w:r>
        <w:rPr>
          <w:lang w:val="id-ID"/>
        </w:rPr>
        <w:t>memblur</w:t>
      </w:r>
      <w:proofErr w:type="spellEnd"/>
      <w:r>
        <w:rPr>
          <w:lang w:val="id-ID"/>
        </w:rPr>
        <w:t xml:space="preserve"> dan mengurangi detail pada gambar. Filter </w:t>
      </w:r>
      <w:proofErr w:type="spellStart"/>
      <w:r>
        <w:rPr>
          <w:lang w:val="id-ID"/>
        </w:rPr>
        <w:t>gaussian</w:t>
      </w:r>
      <w:proofErr w:type="spellEnd"/>
      <w:r w:rsidR="003978F4">
        <w:rPr>
          <w:lang w:val="id-ID"/>
        </w:rPr>
        <w:t xml:space="preserve"> memiliki kemiripan dengan </w:t>
      </w:r>
      <w:proofErr w:type="spellStart"/>
      <w:r w:rsidR="003978F4">
        <w:rPr>
          <w:i/>
          <w:iCs/>
          <w:lang w:val="id-ID"/>
        </w:rPr>
        <w:t>mean</w:t>
      </w:r>
      <w:proofErr w:type="spellEnd"/>
      <w:r w:rsidR="003978F4">
        <w:rPr>
          <w:i/>
          <w:iCs/>
          <w:lang w:val="id-ID"/>
        </w:rPr>
        <w:t xml:space="preserve"> filter</w:t>
      </w:r>
      <w:r w:rsidR="003978F4">
        <w:rPr>
          <w:lang w:val="id-ID"/>
        </w:rPr>
        <w:t xml:space="preserve"> hanya saja </w:t>
      </w:r>
      <w:proofErr w:type="spellStart"/>
      <w:r w:rsidR="003978F4">
        <w:rPr>
          <w:lang w:val="id-ID"/>
        </w:rPr>
        <w:t>gaussian</w:t>
      </w:r>
      <w:proofErr w:type="spellEnd"/>
      <w:r w:rsidR="003978F4">
        <w:rPr>
          <w:lang w:val="id-ID"/>
        </w:rPr>
        <w:t xml:space="preserve"> filter menggunakan </w:t>
      </w:r>
      <w:proofErr w:type="spellStart"/>
      <w:r w:rsidR="003978F4">
        <w:rPr>
          <w:lang w:val="id-ID"/>
        </w:rPr>
        <w:t>kernel</w:t>
      </w:r>
      <w:proofErr w:type="spellEnd"/>
      <w:r w:rsidR="003978F4">
        <w:rPr>
          <w:lang w:val="id-ID"/>
        </w:rPr>
        <w:t xml:space="preserve"> dengan distribusi normal atau </w:t>
      </w:r>
      <w:proofErr w:type="spellStart"/>
      <w:r w:rsidR="003978F4">
        <w:rPr>
          <w:lang w:val="id-ID"/>
        </w:rPr>
        <w:t>gaussian</w:t>
      </w:r>
      <w:proofErr w:type="spellEnd"/>
      <w:r w:rsidR="003978F4">
        <w:rPr>
          <w:lang w:val="id-ID"/>
        </w:rPr>
        <w:t>.</w:t>
      </w:r>
    </w:p>
    <w:p w14:paraId="41BD9F52" w14:textId="58532268" w:rsidR="003978F4" w:rsidRDefault="003978F4" w:rsidP="003978F4">
      <w:pPr>
        <w:pStyle w:val="1"/>
        <w:rPr>
          <w:i/>
          <w:iCs/>
          <w:lang w:val="id-ID"/>
        </w:rPr>
      </w:pPr>
      <w:r>
        <w:rPr>
          <w:lang w:val="id-ID"/>
        </w:rPr>
        <w:t xml:space="preserve">4. </w:t>
      </w:r>
      <w:proofErr w:type="spellStart"/>
      <w:r w:rsidRPr="003978F4">
        <w:rPr>
          <w:i/>
          <w:iCs/>
          <w:lang w:val="id-ID"/>
        </w:rPr>
        <w:t>Reprojection</w:t>
      </w:r>
      <w:proofErr w:type="spellEnd"/>
      <w:r w:rsidRPr="003978F4">
        <w:rPr>
          <w:i/>
          <w:iCs/>
          <w:lang w:val="id-ID"/>
        </w:rPr>
        <w:t xml:space="preserve"> </w:t>
      </w:r>
      <w:proofErr w:type="spellStart"/>
      <w:r w:rsidRPr="003978F4">
        <w:rPr>
          <w:i/>
          <w:iCs/>
          <w:lang w:val="id-ID"/>
        </w:rPr>
        <w:t>Error</w:t>
      </w:r>
      <w:proofErr w:type="spellEnd"/>
    </w:p>
    <w:p w14:paraId="085BCA26" w14:textId="4C7A1EAA" w:rsidR="003978F4" w:rsidRDefault="003978F4" w:rsidP="003978F4">
      <w:pPr>
        <w:rPr>
          <w:lang w:val="id-ID"/>
        </w:rPr>
      </w:pPr>
      <w:proofErr w:type="spellStart"/>
      <w:r>
        <w:rPr>
          <w:i/>
          <w:iCs/>
          <w:lang w:val="id-ID"/>
        </w:rPr>
        <w:t>Reprojection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error</w:t>
      </w:r>
      <w:proofErr w:type="spellEnd"/>
      <w:r>
        <w:rPr>
          <w:lang w:val="id-ID"/>
        </w:rPr>
        <w:t xml:space="preserve"> menyatakan keakuratan hasil kalibrasi. Yaitu tingkat </w:t>
      </w:r>
      <w:proofErr w:type="spellStart"/>
      <w:r>
        <w:rPr>
          <w:lang w:val="id-ID"/>
        </w:rPr>
        <w:t>error</w:t>
      </w:r>
      <w:proofErr w:type="spellEnd"/>
      <w:r>
        <w:rPr>
          <w:lang w:val="id-ID"/>
        </w:rPr>
        <w:t xml:space="preserve"> antara titik atau objek kalibrasi dengan objek proyeksi. </w:t>
      </w:r>
      <w:proofErr w:type="spellStart"/>
      <w:r>
        <w:rPr>
          <w:i/>
          <w:iCs/>
          <w:lang w:val="id-ID"/>
        </w:rPr>
        <w:t>Reprojection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error</w:t>
      </w:r>
      <w:proofErr w:type="spellEnd"/>
      <w:r>
        <w:rPr>
          <w:lang w:val="id-ID"/>
        </w:rPr>
        <w:t xml:space="preserve"> yang tinggi mengindikasikan adanya masalah pada gambar kalibrasi yang bisa disebabkan oleh kurangnya data atau terdistorsinya gambar.</w:t>
      </w:r>
    </w:p>
    <w:p w14:paraId="03F73807" w14:textId="7D36B4B4" w:rsidR="003978F4" w:rsidRDefault="003978F4" w:rsidP="003978F4">
      <w:pPr>
        <w:pStyle w:val="1"/>
        <w:rPr>
          <w:lang w:val="id-ID"/>
        </w:rPr>
      </w:pPr>
      <w:r>
        <w:rPr>
          <w:lang w:val="id-ID"/>
        </w:rPr>
        <w:t xml:space="preserve">5. </w:t>
      </w:r>
      <w:r w:rsidR="00083A20">
        <w:rPr>
          <w:lang w:val="id-ID"/>
        </w:rPr>
        <w:t xml:space="preserve">Distorsi Radial dan Distorsi </w:t>
      </w:r>
      <w:proofErr w:type="spellStart"/>
      <w:r w:rsidR="00083A20">
        <w:rPr>
          <w:lang w:val="id-ID"/>
        </w:rPr>
        <w:t>Tangensial</w:t>
      </w:r>
      <w:proofErr w:type="spellEnd"/>
    </w:p>
    <w:p w14:paraId="36BF537A" w14:textId="74807686" w:rsidR="001B084F" w:rsidRPr="001B084F" w:rsidRDefault="001B084F" w:rsidP="001B084F">
      <w:pPr>
        <w:pStyle w:val="2"/>
        <w:rPr>
          <w:lang w:val="id-ID"/>
        </w:rPr>
      </w:pPr>
      <w:r>
        <w:rPr>
          <w:lang w:val="id-ID"/>
        </w:rPr>
        <w:t>Distorsi Radial</w:t>
      </w:r>
    </w:p>
    <w:p w14:paraId="433B552C" w14:textId="5794B648" w:rsidR="00083A20" w:rsidRDefault="00083A20" w:rsidP="00083A20">
      <w:pPr>
        <w:rPr>
          <w:lang w:val="id-ID"/>
        </w:rPr>
      </w:pPr>
      <w:r>
        <w:rPr>
          <w:lang w:val="id-ID"/>
        </w:rPr>
        <w:t>Distorsi radial adalah distorsi yang menyebabkan garis lurus menjadi melengkung karena geometri lensa.</w:t>
      </w:r>
    </w:p>
    <w:p w14:paraId="3BDAF532" w14:textId="77777777" w:rsidR="00083A20" w:rsidRDefault="00083A20" w:rsidP="00083A20">
      <w:pPr>
        <w:keepNext/>
        <w:jc w:val="center"/>
      </w:pPr>
      <w:r>
        <w:rPr>
          <w:noProof/>
        </w:rPr>
        <w:drawing>
          <wp:inline distT="0" distB="0" distL="0" distR="0" wp14:anchorId="43D4131A" wp14:editId="2F5E52FC">
            <wp:extent cx="3162300" cy="1628775"/>
            <wp:effectExtent l="0" t="0" r="0" b="9525"/>
            <wp:docPr id="2" name="図 2" descr="Radial lens distortion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al lens distortion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EA1C" w14:textId="11352640" w:rsidR="00083A20" w:rsidRPr="00083A20" w:rsidRDefault="00083A20" w:rsidP="00083A20">
      <w:pPr>
        <w:pStyle w:val="a4"/>
        <w:jc w:val="center"/>
        <w:rPr>
          <w:lang w:val="id-ID"/>
        </w:rPr>
      </w:pPr>
      <w:r>
        <w:t xml:space="preserve">Figure </w:t>
      </w:r>
      <w:fldSimple w:instr=" SEQ Figure \* ARABIC ">
        <w:r w:rsidR="00407AE6">
          <w:rPr>
            <w:noProof/>
          </w:rPr>
          <w:t>2</w:t>
        </w:r>
      </w:fldSimple>
      <w:r>
        <w:rPr>
          <w:lang w:val="id-ID"/>
        </w:rPr>
        <w:t xml:space="preserve"> Radial </w:t>
      </w:r>
      <w:proofErr w:type="spellStart"/>
      <w:r>
        <w:rPr>
          <w:lang w:val="id-ID"/>
        </w:rPr>
        <w:t>Distortion</w:t>
      </w:r>
      <w:proofErr w:type="spellEnd"/>
      <w:r>
        <w:rPr>
          <w:lang w:val="id-ID"/>
        </w:rPr>
        <w:t xml:space="preserve"> (</w:t>
      </w:r>
      <w:r w:rsidRPr="00204F1E">
        <w:rPr>
          <w:lang w:val="id-ID"/>
        </w:rPr>
        <w:t>https://www.researchgate.net/figure/Radial-lens-distortion_fig10_287533399</w:t>
      </w:r>
      <w:r>
        <w:rPr>
          <w:lang w:val="id-ID"/>
        </w:rPr>
        <w:t>)</w:t>
      </w:r>
    </w:p>
    <w:p w14:paraId="3525CE61" w14:textId="4949DF91" w:rsidR="00083A20" w:rsidRDefault="00083A20" w:rsidP="003978F4">
      <w:pPr>
        <w:rPr>
          <w:lang w:val="id-ID"/>
        </w:rPr>
      </w:pPr>
      <w:r>
        <w:rPr>
          <w:lang w:val="id-ID"/>
        </w:rPr>
        <w:t>Rumus dari distorsi radial adalah,</w:t>
      </w:r>
    </w:p>
    <w:p w14:paraId="42C6797A" w14:textId="77777777" w:rsidR="001B084F" w:rsidRPr="001B084F" w:rsidRDefault="00083A20" w:rsidP="003978F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distorted</m:t>
              </m:r>
            </m:sub>
          </m:sSub>
          <m:r>
            <m:rPr>
              <m:aln/>
            </m:rPr>
            <w:rPr>
              <w:rFonts w:ascii="Cambria Math" w:hAnsi="Cambria Math"/>
              <w:lang w:val="id-ID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y</m:t>
              </m:r>
            </m:e>
            <m:sub>
              <m:r>
                <w:rPr>
                  <w:rFonts w:ascii="Cambria Math" w:hAnsi="Cambria Math"/>
                  <w:lang w:val="id-ID"/>
                </w:rPr>
                <m:t>distorted</m:t>
              </m:r>
            </m:sub>
          </m:sSub>
          <m:r>
            <m:rPr>
              <m:aln/>
            </m:rP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6</m:t>
                  </m:r>
                </m:sup>
              </m:sSup>
            </m:e>
          </m:d>
        </m:oMath>
      </m:oMathPara>
    </w:p>
    <w:p w14:paraId="444E7849" w14:textId="5E1BB2FC" w:rsidR="00083A20" w:rsidRDefault="001B084F" w:rsidP="003978F4">
      <w:pPr>
        <w:rPr>
          <w:lang w:val="id-ID"/>
        </w:rPr>
      </w:pPr>
      <w:proofErr w:type="spellStart"/>
      <w:r>
        <w:rPr>
          <w:lang w:val="id-ID"/>
        </w:rPr>
        <w:t>dimana</w:t>
      </w:r>
      <w:proofErr w:type="spellEnd"/>
      <m:oMath>
        <m:r>
          <w:rPr>
            <w:rFonts w:ascii="Cambria Math" w:hAnsi="Cambria Math"/>
            <w:lang w:val="id-ID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r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lang w:val="id-I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y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</m:oMath>
      </m:oMathPara>
    </w:p>
    <w:p w14:paraId="31648509" w14:textId="28DFB1C2" w:rsidR="00083A20" w:rsidRDefault="00083A20" w:rsidP="003978F4">
      <w:pPr>
        <w:rPr>
          <w:lang w:val="id-ID"/>
        </w:rPr>
      </w:pPr>
      <w:r>
        <w:rPr>
          <w:lang w:val="id-ID"/>
        </w:rPr>
        <w:t>Dengan</w:t>
      </w:r>
    </w:p>
    <w:p w14:paraId="7F811B37" w14:textId="100E7780" w:rsidR="00083A20" w:rsidRDefault="00083A20" w:rsidP="00083A20">
      <w:pPr>
        <w:pStyle w:val="a8"/>
        <w:numPr>
          <w:ilvl w:val="0"/>
          <w:numId w:val="1"/>
        </w:numPr>
        <w:rPr>
          <w:lang w:val="id-ID"/>
        </w:rPr>
      </w:pPr>
      <m:oMath>
        <m:r>
          <w:rPr>
            <w:rFonts w:ascii="Cambria Math" w:hAnsi="Cambria Math"/>
            <w:lang w:val="id-ID"/>
          </w:rPr>
          <m:t>x,y</m:t>
        </m:r>
      </m:oMath>
      <w:r>
        <w:rPr>
          <w:lang w:val="id-ID"/>
        </w:rPr>
        <w:tab/>
      </w:r>
      <w:r>
        <w:rPr>
          <w:lang w:val="id-ID"/>
        </w:rPr>
        <w:tab/>
        <w:t>:</w:t>
      </w:r>
      <w:r w:rsidRPr="00083A20">
        <w:rPr>
          <w:lang w:val="id-ID"/>
        </w:rPr>
        <w:t xml:space="preserve"> </w:t>
      </w:r>
      <w:proofErr w:type="spellStart"/>
      <w:r w:rsidRPr="00083A20">
        <w:rPr>
          <w:lang w:val="id-ID"/>
        </w:rPr>
        <w:t>pixel</w:t>
      </w:r>
      <w:proofErr w:type="spellEnd"/>
      <w:r w:rsidRPr="00083A20">
        <w:rPr>
          <w:lang w:val="id-ID"/>
        </w:rPr>
        <w:t xml:space="preserve"> tidak terdistorsi</w:t>
      </w:r>
    </w:p>
    <w:p w14:paraId="55A500F1" w14:textId="42C0DAC8" w:rsidR="00083A20" w:rsidRPr="00083A20" w:rsidRDefault="00083A20" w:rsidP="00083A20">
      <w:pPr>
        <w:pStyle w:val="a8"/>
        <w:numPr>
          <w:ilvl w:val="0"/>
          <w:numId w:val="1"/>
        </w:numPr>
        <w:rPr>
          <w:lang w:val="id-ID"/>
        </w:rPr>
      </w:pP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k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  <m:r>
          <w:rPr>
            <w:rFonts w:ascii="Cambria Math" w:hAnsi="Cambria Math"/>
            <w:lang w:val="id-ID"/>
          </w:rPr>
          <m:t>,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k</m:t>
            </m:r>
          </m:e>
          <m:sub>
            <m:r>
              <w:rPr>
                <w:rFonts w:ascii="Cambria Math" w:hAnsi="Cambria Math"/>
                <w:lang w:val="id-ID"/>
              </w:rPr>
              <m:t>2</m:t>
            </m:r>
          </m:sub>
        </m:sSub>
        <m:r>
          <w:rPr>
            <w:rFonts w:ascii="Cambria Math" w:hAnsi="Cambria Math"/>
            <w:lang w:val="id-ID"/>
          </w:rPr>
          <m:t>,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k</m:t>
            </m:r>
          </m:e>
          <m:sub>
            <m:r>
              <w:rPr>
                <w:rFonts w:ascii="Cambria Math" w:hAnsi="Cambria Math"/>
                <w:lang w:val="id-ID"/>
              </w:rPr>
              <m:t>3</m:t>
            </m:r>
          </m:sub>
        </m:sSub>
      </m:oMath>
      <w:r>
        <w:rPr>
          <w:lang w:val="id-ID"/>
        </w:rPr>
        <w:tab/>
        <w:t>: koefisien distorsi radial</w:t>
      </w:r>
    </w:p>
    <w:p w14:paraId="60C60F80" w14:textId="768D7708" w:rsidR="00083A20" w:rsidRDefault="001B084F" w:rsidP="001B084F">
      <w:pPr>
        <w:pStyle w:val="2"/>
        <w:rPr>
          <w:lang w:val="id-ID"/>
        </w:rPr>
      </w:pPr>
      <w:r>
        <w:rPr>
          <w:lang w:val="id-ID"/>
        </w:rPr>
        <w:t xml:space="preserve">Distorsi </w:t>
      </w:r>
      <w:proofErr w:type="spellStart"/>
      <w:r>
        <w:rPr>
          <w:lang w:val="id-ID"/>
        </w:rPr>
        <w:t>Tangensial</w:t>
      </w:r>
      <w:proofErr w:type="spellEnd"/>
    </w:p>
    <w:p w14:paraId="2C1C6EDC" w14:textId="0A869C38" w:rsidR="001B084F" w:rsidRDefault="001B084F" w:rsidP="001B084F">
      <w:pPr>
        <w:rPr>
          <w:lang w:val="id-ID"/>
        </w:rPr>
      </w:pPr>
      <w:r>
        <w:rPr>
          <w:lang w:val="id-ID"/>
        </w:rPr>
        <w:t xml:space="preserve">Distorsi </w:t>
      </w:r>
      <w:proofErr w:type="spellStart"/>
      <w:r>
        <w:rPr>
          <w:lang w:val="id-ID"/>
        </w:rPr>
        <w:t>tangensial</w:t>
      </w:r>
      <w:proofErr w:type="spellEnd"/>
      <w:r>
        <w:rPr>
          <w:lang w:val="id-ID"/>
        </w:rPr>
        <w:t xml:space="preserve"> terjadi karena lensa/kamera tidak paralel dengan bidang citranya.</w:t>
      </w:r>
    </w:p>
    <w:p w14:paraId="6923CD8F" w14:textId="0C9D29F6" w:rsidR="001B084F" w:rsidRPr="001B084F" w:rsidRDefault="001B084F" w:rsidP="001B084F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2DB7C0B" wp14:editId="1169382F">
            <wp:extent cx="4572000" cy="2447925"/>
            <wp:effectExtent l="0" t="0" r="0" b="9525"/>
            <wp:docPr id="3" name="図 3" descr="What Is Camera Calibration? - MATLAB &amp;amp; Simulink - MathWorks Deutsch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amera Calibration? - MATLAB &amp;amp; Simulink - MathWorks Deutschl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793E" w14:textId="33C9EFC1" w:rsidR="00083A20" w:rsidRPr="001B084F" w:rsidRDefault="00083A20" w:rsidP="00083A20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distorted</m:t>
              </m:r>
            </m:sub>
          </m:sSub>
          <m:r>
            <w:rPr>
              <w:rFonts w:ascii="Cambria Math" w:hAnsi="Cambria Math"/>
              <w:lang w:val="id-ID"/>
            </w:rPr>
            <m:t>=x+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xy+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id-ID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y</m:t>
              </m:r>
            </m:e>
            <m:sub>
              <m:r>
                <w:rPr>
                  <w:rFonts w:ascii="Cambria Math" w:hAnsi="Cambria Math"/>
                  <w:lang w:val="id-ID"/>
                </w:rPr>
                <m:t>distorted</m:t>
              </m:r>
            </m:sub>
          </m:sSub>
          <m:r>
            <w:rPr>
              <w:rFonts w:ascii="Cambria Math" w:hAnsi="Cambria Math"/>
              <w:lang w:val="id-ID"/>
            </w:rPr>
            <m:t>=y+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id-ID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id-ID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2p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xy</m:t>
              </m:r>
            </m:e>
          </m:d>
          <m:r>
            <w:rPr>
              <w:rFonts w:ascii="Cambria Math" w:hAnsi="Cambria Math"/>
              <w:lang w:val="id-ID"/>
            </w:rPr>
            <m:t xml:space="preserve"> </m:t>
          </m:r>
        </m:oMath>
      </m:oMathPara>
    </w:p>
    <w:p w14:paraId="64FF865E" w14:textId="6CDF4378" w:rsidR="001B084F" w:rsidRDefault="001B084F" w:rsidP="00083A20">
      <w:pPr>
        <w:rPr>
          <w:lang w:val="id-ID"/>
        </w:rPr>
      </w:pPr>
      <w:proofErr w:type="spellStart"/>
      <w:r>
        <w:rPr>
          <w:lang w:val="id-ID"/>
        </w:rPr>
        <w:t>Dimana</w:t>
      </w:r>
      <w:proofErr w:type="spellEnd"/>
    </w:p>
    <w:p w14:paraId="60644D69" w14:textId="20B77754" w:rsidR="001B084F" w:rsidRPr="001B084F" w:rsidRDefault="001B084F" w:rsidP="00083A20">
      <w:pPr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r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lang w:val="id-ID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y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</m:oMath>
      </m:oMathPara>
    </w:p>
    <w:p w14:paraId="56FE87D2" w14:textId="77777777" w:rsidR="001B084F" w:rsidRDefault="001B084F" w:rsidP="001B084F">
      <w:pPr>
        <w:rPr>
          <w:lang w:val="id-ID"/>
        </w:rPr>
      </w:pPr>
      <w:r>
        <w:rPr>
          <w:lang w:val="id-ID"/>
        </w:rPr>
        <w:t>Dengan</w:t>
      </w:r>
    </w:p>
    <w:p w14:paraId="7DAD757A" w14:textId="77777777" w:rsidR="001B084F" w:rsidRDefault="001B084F" w:rsidP="001B084F">
      <w:pPr>
        <w:pStyle w:val="a8"/>
        <w:numPr>
          <w:ilvl w:val="0"/>
          <w:numId w:val="1"/>
        </w:numPr>
        <w:rPr>
          <w:lang w:val="id-ID"/>
        </w:rPr>
      </w:pPr>
      <m:oMath>
        <m:r>
          <w:rPr>
            <w:rFonts w:ascii="Cambria Math" w:hAnsi="Cambria Math"/>
            <w:lang w:val="id-ID"/>
          </w:rPr>
          <m:t>x,y</m:t>
        </m:r>
      </m:oMath>
      <w:r>
        <w:rPr>
          <w:lang w:val="id-ID"/>
        </w:rPr>
        <w:tab/>
      </w:r>
      <w:r>
        <w:rPr>
          <w:lang w:val="id-ID"/>
        </w:rPr>
        <w:tab/>
        <w:t>:</w:t>
      </w:r>
      <w:r w:rsidRPr="00083A20">
        <w:rPr>
          <w:lang w:val="id-ID"/>
        </w:rPr>
        <w:t xml:space="preserve"> </w:t>
      </w:r>
      <w:proofErr w:type="spellStart"/>
      <w:r w:rsidRPr="00083A20">
        <w:rPr>
          <w:lang w:val="id-ID"/>
        </w:rPr>
        <w:t>pixel</w:t>
      </w:r>
      <w:proofErr w:type="spellEnd"/>
      <w:r w:rsidRPr="00083A20">
        <w:rPr>
          <w:lang w:val="id-ID"/>
        </w:rPr>
        <w:t xml:space="preserve"> tidak terdistorsi</w:t>
      </w:r>
    </w:p>
    <w:p w14:paraId="0280C2A2" w14:textId="0D98922A" w:rsidR="001B084F" w:rsidRPr="00083A20" w:rsidRDefault="001B084F" w:rsidP="001B084F">
      <w:pPr>
        <w:pStyle w:val="a8"/>
        <w:numPr>
          <w:ilvl w:val="0"/>
          <w:numId w:val="1"/>
        </w:numPr>
        <w:rPr>
          <w:lang w:val="id-ID"/>
        </w:rPr>
      </w:pP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p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  <m:r>
          <w:rPr>
            <w:rFonts w:ascii="Cambria Math" w:hAnsi="Cambria Math"/>
            <w:lang w:val="id-ID"/>
          </w:rPr>
          <m:t>,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p</m:t>
            </m:r>
          </m:e>
          <m:sub>
            <m:r>
              <w:rPr>
                <w:rFonts w:ascii="Cambria Math" w:hAnsi="Cambria Math"/>
                <w:lang w:val="id-ID"/>
              </w:rPr>
              <m:t>2</m:t>
            </m:r>
          </m:sub>
        </m:sSub>
        <m:r>
          <w:rPr>
            <w:rFonts w:ascii="Cambria Math" w:hAnsi="Cambria Math"/>
            <w:lang w:val="id-ID"/>
          </w:rPr>
          <m:t>,</m:t>
        </m:r>
      </m:oMath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koefisien distorsi </w:t>
      </w:r>
      <w:proofErr w:type="spellStart"/>
      <w:r>
        <w:rPr>
          <w:lang w:val="id-ID"/>
        </w:rPr>
        <w:t>tangensial</w:t>
      </w:r>
      <w:proofErr w:type="spellEnd"/>
    </w:p>
    <w:p w14:paraId="4C26E81F" w14:textId="6C0D997C" w:rsidR="00083A20" w:rsidRDefault="00083A20">
      <w:pPr>
        <w:rPr>
          <w:lang w:val="id-ID"/>
        </w:rPr>
      </w:pPr>
      <w:r>
        <w:rPr>
          <w:lang w:val="id-ID"/>
        </w:rPr>
        <w:br w:type="page"/>
      </w:r>
    </w:p>
    <w:p w14:paraId="0B29C0E5" w14:textId="36CF86AA" w:rsidR="00083A20" w:rsidRDefault="00083A20" w:rsidP="003978F4">
      <w:pPr>
        <w:rPr>
          <w:lang w:val="id-ID"/>
        </w:rPr>
      </w:pPr>
    </w:p>
    <w:p w14:paraId="526DE6FF" w14:textId="77777777" w:rsidR="00083A20" w:rsidRDefault="00083A20">
      <w:pPr>
        <w:rPr>
          <w:lang w:val="id-ID"/>
        </w:rPr>
      </w:pPr>
      <w:r>
        <w:rPr>
          <w:lang w:val="id-ID"/>
        </w:rPr>
        <w:br w:type="page"/>
      </w:r>
    </w:p>
    <w:p w14:paraId="24A7074B" w14:textId="77777777" w:rsidR="00083A20" w:rsidRPr="00083A20" w:rsidRDefault="00083A20" w:rsidP="003978F4">
      <w:pPr>
        <w:rPr>
          <w:lang w:val="id-ID"/>
        </w:rPr>
      </w:pPr>
    </w:p>
    <w:p w14:paraId="79C1C259" w14:textId="0DBBB0F7" w:rsidR="003978F4" w:rsidRDefault="003978F4" w:rsidP="003978F4">
      <w:pPr>
        <w:pStyle w:val="1"/>
        <w:rPr>
          <w:lang w:val="id-ID"/>
        </w:rPr>
      </w:pPr>
      <w:r>
        <w:rPr>
          <w:lang w:val="id-ID"/>
        </w:rPr>
        <w:t>Referensi</w:t>
      </w:r>
    </w:p>
    <w:p w14:paraId="10EB3AE1" w14:textId="31BD06D3" w:rsidR="003978F4" w:rsidRDefault="003978F4" w:rsidP="003978F4">
      <w:pPr>
        <w:ind w:left="567" w:hanging="567"/>
        <w:rPr>
          <w:lang w:val="id-ID"/>
        </w:rPr>
      </w:pPr>
      <w:proofErr w:type="spellStart"/>
      <w:r w:rsidRPr="003978F4">
        <w:rPr>
          <w:lang w:val="id-ID"/>
        </w:rPr>
        <w:t>Camera</w:t>
      </w:r>
      <w:proofErr w:type="spellEnd"/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Calibration</w:t>
      </w:r>
      <w:proofErr w:type="spellEnd"/>
      <w:r w:rsidRPr="003978F4">
        <w:rPr>
          <w:lang w:val="id-ID"/>
        </w:rPr>
        <w:t>. (</w:t>
      </w:r>
      <w:proofErr w:type="spellStart"/>
      <w:r w:rsidRPr="003978F4">
        <w:rPr>
          <w:lang w:val="id-ID"/>
        </w:rPr>
        <w:t>n.d</w:t>
      </w:r>
      <w:proofErr w:type="spellEnd"/>
      <w:r w:rsidRPr="003978F4">
        <w:rPr>
          <w:lang w:val="id-ID"/>
        </w:rPr>
        <w:t xml:space="preserve">.). </w:t>
      </w:r>
      <w:r>
        <w:rPr>
          <w:lang w:val="id-ID"/>
        </w:rPr>
        <w:t>(</w:t>
      </w:r>
      <w:hyperlink r:id="rId8" w:history="1">
        <w:r w:rsidRPr="001A7318">
          <w:rPr>
            <w:rStyle w:val="a6"/>
            <w:lang w:val="id-ID"/>
          </w:rPr>
          <w:t>https://docs.opencv.org/4.x/dc/dbb/tutorial</w:t>
        </w:r>
        <w:r w:rsidRPr="001A7318">
          <w:rPr>
            <w:rStyle w:val="a6"/>
            <w:lang w:val="id-ID"/>
          </w:rPr>
          <w:t>_</w:t>
        </w:r>
        <w:r w:rsidRPr="001A7318">
          <w:rPr>
            <w:rStyle w:val="a6"/>
            <w:lang w:val="id-ID"/>
          </w:rPr>
          <w:t>py</w:t>
        </w:r>
        <w:r w:rsidRPr="001A7318">
          <w:rPr>
            <w:rStyle w:val="a6"/>
            <w:lang w:val="id-ID"/>
          </w:rPr>
          <w:t>_</w:t>
        </w:r>
        <w:r w:rsidRPr="001A7318">
          <w:rPr>
            <w:rStyle w:val="a6"/>
            <w:lang w:val="id-ID"/>
          </w:rPr>
          <w:t>calibration.html</w:t>
        </w:r>
      </w:hyperlink>
      <w:r>
        <w:rPr>
          <w:lang w:val="id-ID"/>
        </w:rPr>
        <w:t>)</w:t>
      </w:r>
    </w:p>
    <w:p w14:paraId="0FF49D24" w14:textId="6DAB4C36" w:rsidR="003978F4" w:rsidRDefault="003978F4" w:rsidP="003978F4">
      <w:pPr>
        <w:ind w:left="567" w:hanging="567"/>
        <w:rPr>
          <w:lang w:val="id-ID"/>
        </w:rPr>
      </w:pPr>
      <w:proofErr w:type="spellStart"/>
      <w:r w:rsidRPr="003978F4">
        <w:rPr>
          <w:lang w:val="id-ID"/>
        </w:rPr>
        <w:t>What</w:t>
      </w:r>
      <w:proofErr w:type="spellEnd"/>
      <w:r w:rsidRPr="003978F4">
        <w:rPr>
          <w:lang w:val="id-ID"/>
        </w:rPr>
        <w:t xml:space="preserve"> Is </w:t>
      </w:r>
      <w:proofErr w:type="spellStart"/>
      <w:r w:rsidRPr="003978F4">
        <w:rPr>
          <w:lang w:val="id-ID"/>
        </w:rPr>
        <w:t>Camera</w:t>
      </w:r>
      <w:proofErr w:type="spellEnd"/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Calibration</w:t>
      </w:r>
      <w:proofErr w:type="spellEnd"/>
      <w:r w:rsidRPr="003978F4">
        <w:rPr>
          <w:lang w:val="id-ID"/>
        </w:rPr>
        <w:t>? (</w:t>
      </w:r>
      <w:proofErr w:type="spellStart"/>
      <w:r w:rsidRPr="003978F4">
        <w:rPr>
          <w:lang w:val="id-ID"/>
        </w:rPr>
        <w:t>n.d</w:t>
      </w:r>
      <w:proofErr w:type="spellEnd"/>
      <w:r w:rsidRPr="003978F4">
        <w:rPr>
          <w:lang w:val="id-ID"/>
        </w:rPr>
        <w:t xml:space="preserve">.). </w:t>
      </w:r>
      <w:r>
        <w:rPr>
          <w:lang w:val="id-ID"/>
        </w:rPr>
        <w:t>(</w:t>
      </w:r>
      <w:hyperlink r:id="rId9" w:history="1">
        <w:r w:rsidRPr="001A7318">
          <w:rPr>
            <w:rStyle w:val="a6"/>
            <w:lang w:val="id-ID"/>
          </w:rPr>
          <w:t>https://www.mathworks.com/help/vision/ug/camera-calibration.html</w:t>
        </w:r>
      </w:hyperlink>
      <w:r>
        <w:rPr>
          <w:lang w:val="id-ID"/>
        </w:rPr>
        <w:t>)</w:t>
      </w:r>
    </w:p>
    <w:p w14:paraId="6561F20B" w14:textId="778281F0" w:rsidR="003978F4" w:rsidRDefault="003978F4" w:rsidP="003978F4">
      <w:pPr>
        <w:ind w:left="567" w:hanging="567"/>
        <w:rPr>
          <w:lang w:val="id-ID"/>
        </w:rPr>
      </w:pPr>
      <w:r w:rsidRPr="003978F4">
        <w:rPr>
          <w:lang w:val="id-ID"/>
        </w:rPr>
        <w:t xml:space="preserve">Fisher, R., </w:t>
      </w:r>
      <w:proofErr w:type="spellStart"/>
      <w:r w:rsidRPr="003978F4">
        <w:rPr>
          <w:lang w:val="id-ID"/>
        </w:rPr>
        <w:t>Perkins</w:t>
      </w:r>
      <w:proofErr w:type="spellEnd"/>
      <w:r w:rsidRPr="003978F4">
        <w:rPr>
          <w:lang w:val="id-ID"/>
        </w:rPr>
        <w:t xml:space="preserve">, S., Walker, A., &amp; </w:t>
      </w:r>
      <w:proofErr w:type="spellStart"/>
      <w:r w:rsidRPr="003978F4">
        <w:rPr>
          <w:lang w:val="id-ID"/>
        </w:rPr>
        <w:t>Wolfart</w:t>
      </w:r>
      <w:proofErr w:type="spellEnd"/>
      <w:r w:rsidRPr="003978F4">
        <w:rPr>
          <w:lang w:val="id-ID"/>
        </w:rPr>
        <w:t xml:space="preserve">, E. (2003). </w:t>
      </w:r>
      <w:proofErr w:type="spellStart"/>
      <w:r w:rsidRPr="003978F4">
        <w:rPr>
          <w:lang w:val="id-ID"/>
        </w:rPr>
        <w:t>Frequency</w:t>
      </w:r>
      <w:proofErr w:type="spellEnd"/>
      <w:r w:rsidRPr="003978F4">
        <w:rPr>
          <w:lang w:val="id-ID"/>
        </w:rPr>
        <w:t xml:space="preserve"> Filter. </w:t>
      </w:r>
      <w:r>
        <w:rPr>
          <w:lang w:val="id-ID"/>
        </w:rPr>
        <w:t>(</w:t>
      </w:r>
      <w:hyperlink r:id="rId10" w:history="1">
        <w:r w:rsidRPr="001A7318">
          <w:rPr>
            <w:rStyle w:val="a6"/>
            <w:lang w:val="id-ID"/>
          </w:rPr>
          <w:t>https://homepages.inf.ed.ac.uk/rbf/HIPR2/freqfilt.htm</w:t>
        </w:r>
      </w:hyperlink>
      <w:r>
        <w:rPr>
          <w:lang w:val="id-ID"/>
        </w:rPr>
        <w:t>)</w:t>
      </w:r>
    </w:p>
    <w:p w14:paraId="02463B71" w14:textId="2C9B54C8" w:rsidR="003978F4" w:rsidRPr="003978F4" w:rsidRDefault="003978F4" w:rsidP="003978F4">
      <w:pPr>
        <w:ind w:left="567" w:hanging="567"/>
        <w:rPr>
          <w:rFonts w:ascii="Arial" w:hAnsi="Arial" w:cs="Arial"/>
          <w:color w:val="797979"/>
          <w:sz w:val="42"/>
          <w:szCs w:val="42"/>
          <w:lang w:val="id-ID"/>
        </w:rPr>
      </w:pPr>
      <w:proofErr w:type="spellStart"/>
      <w:r w:rsidRPr="003978F4">
        <w:rPr>
          <w:lang w:val="id-ID"/>
        </w:rPr>
        <w:t>Patel</w:t>
      </w:r>
      <w:proofErr w:type="spellEnd"/>
      <w:r w:rsidRPr="003978F4">
        <w:rPr>
          <w:lang w:val="id-ID"/>
        </w:rPr>
        <w:t xml:space="preserve">, P. (2019). </w:t>
      </w:r>
      <w:proofErr w:type="spellStart"/>
      <w:r w:rsidRPr="003978F4">
        <w:rPr>
          <w:lang w:val="id-ID"/>
        </w:rPr>
        <w:t>Spatial</w:t>
      </w:r>
      <w:proofErr w:type="spellEnd"/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Filtering</w:t>
      </w:r>
      <w:proofErr w:type="spellEnd"/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and</w:t>
      </w:r>
      <w:proofErr w:type="spellEnd"/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its</w:t>
      </w:r>
      <w:proofErr w:type="spellEnd"/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Types</w:t>
      </w:r>
      <w:proofErr w:type="spellEnd"/>
      <w:r w:rsidRPr="003978F4">
        <w:rPr>
          <w:lang w:val="id-ID"/>
        </w:rPr>
        <w:t xml:space="preserve">. </w:t>
      </w:r>
      <w:r>
        <w:rPr>
          <w:lang w:val="id-ID"/>
        </w:rPr>
        <w:t>(</w:t>
      </w:r>
      <w:hyperlink r:id="rId11" w:history="1">
        <w:r w:rsidRPr="001A7318">
          <w:rPr>
            <w:rStyle w:val="a6"/>
            <w:lang w:val="id-ID"/>
          </w:rPr>
          <w:t>https://www.geeksforgeeks.org/spatial-filtering-and-its-types/</w:t>
        </w:r>
      </w:hyperlink>
      <w:r>
        <w:rPr>
          <w:lang w:val="id-ID"/>
        </w:rPr>
        <w:t>)</w:t>
      </w:r>
    </w:p>
    <w:p w14:paraId="355ED5BA" w14:textId="09842C75" w:rsidR="003978F4" w:rsidRDefault="003978F4" w:rsidP="003978F4">
      <w:pPr>
        <w:ind w:left="567" w:hanging="567"/>
        <w:rPr>
          <w:lang w:val="id-ID"/>
        </w:rPr>
      </w:pPr>
      <w:proofErr w:type="spellStart"/>
      <w:r>
        <w:rPr>
          <w:lang w:val="id-ID"/>
        </w:rPr>
        <w:t>Tutorialpoints</w:t>
      </w:r>
      <w:proofErr w:type="spellEnd"/>
      <w:r>
        <w:rPr>
          <w:lang w:val="id-ID"/>
        </w:rPr>
        <w:t>. (</w:t>
      </w:r>
      <w:proofErr w:type="spellStart"/>
      <w:r>
        <w:rPr>
          <w:lang w:val="id-ID"/>
        </w:rPr>
        <w:t>n.d</w:t>
      </w:r>
      <w:proofErr w:type="spellEnd"/>
      <w:r>
        <w:rPr>
          <w:lang w:val="id-ID"/>
        </w:rPr>
        <w:t xml:space="preserve">.). </w:t>
      </w:r>
      <w:proofErr w:type="spellStart"/>
      <w:r>
        <w:rPr>
          <w:lang w:val="id-ID"/>
        </w:rPr>
        <w:t>Learn</w:t>
      </w:r>
      <w:proofErr w:type="spellEnd"/>
      <w:r>
        <w:rPr>
          <w:lang w:val="id-ID"/>
        </w:rPr>
        <w:t xml:space="preserve"> Digital </w:t>
      </w:r>
      <w:proofErr w:type="spellStart"/>
      <w:r>
        <w:rPr>
          <w:lang w:val="id-ID"/>
        </w:rPr>
        <w:t>Image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Processing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Course</w:t>
      </w:r>
      <w:proofErr w:type="spellEnd"/>
      <w:r>
        <w:rPr>
          <w:lang w:val="id-ID"/>
        </w:rPr>
        <w:t>. (</w:t>
      </w:r>
      <w:hyperlink r:id="rId12" w:history="1">
        <w:r w:rsidRPr="001A7318">
          <w:rPr>
            <w:rStyle w:val="a6"/>
            <w:lang w:val="id-ID"/>
          </w:rPr>
          <w:t>https://www.tutorialspoint.com/dip/introduction_to_frequency_domain.htm</w:t>
        </w:r>
      </w:hyperlink>
      <w:r>
        <w:rPr>
          <w:lang w:val="id-ID"/>
        </w:rPr>
        <w:t>)</w:t>
      </w:r>
    </w:p>
    <w:p w14:paraId="2EAA3B0E" w14:textId="2A417A34" w:rsidR="003978F4" w:rsidRDefault="003978F4" w:rsidP="003978F4">
      <w:pPr>
        <w:ind w:left="567" w:hanging="567"/>
        <w:rPr>
          <w:lang w:val="id-ID"/>
        </w:rPr>
      </w:pPr>
      <w:proofErr w:type="spellStart"/>
      <w:r>
        <w:rPr>
          <w:lang w:val="id-ID"/>
        </w:rPr>
        <w:t>Computerphile</w:t>
      </w:r>
      <w:proofErr w:type="spellEnd"/>
      <w:r>
        <w:rPr>
          <w:lang w:val="id-ID"/>
        </w:rPr>
        <w:t xml:space="preserve">. </w:t>
      </w:r>
      <w:r w:rsidR="00083A20">
        <w:rPr>
          <w:lang w:val="id-ID"/>
        </w:rPr>
        <w:t xml:space="preserve">(2015). </w:t>
      </w:r>
      <w:proofErr w:type="spellStart"/>
      <w:r w:rsidRPr="003978F4">
        <w:rPr>
          <w:lang w:val="id-ID"/>
        </w:rPr>
        <w:t>How</w:t>
      </w:r>
      <w:proofErr w:type="spellEnd"/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Blurs</w:t>
      </w:r>
      <w:proofErr w:type="spellEnd"/>
      <w:r w:rsidRPr="003978F4">
        <w:rPr>
          <w:lang w:val="id-ID"/>
        </w:rPr>
        <w:t xml:space="preserve"> &amp; </w:t>
      </w:r>
      <w:proofErr w:type="spellStart"/>
      <w:r w:rsidRPr="003978F4">
        <w:rPr>
          <w:lang w:val="id-ID"/>
        </w:rPr>
        <w:t>Filters</w:t>
      </w:r>
      <w:proofErr w:type="spellEnd"/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Work</w:t>
      </w:r>
      <w:proofErr w:type="spellEnd"/>
      <w:r w:rsidRPr="003978F4">
        <w:rPr>
          <w:lang w:val="id-ID"/>
        </w:rPr>
        <w:t xml:space="preserve"> </w:t>
      </w:r>
      <w:r w:rsidR="00083A20">
        <w:rPr>
          <w:lang w:val="id-ID"/>
        </w:rPr>
        <w:t>–</w:t>
      </w:r>
      <w:r w:rsidRPr="003978F4">
        <w:rPr>
          <w:lang w:val="id-ID"/>
        </w:rPr>
        <w:t xml:space="preserve"> </w:t>
      </w:r>
      <w:proofErr w:type="spellStart"/>
      <w:r w:rsidRPr="003978F4">
        <w:rPr>
          <w:lang w:val="id-ID"/>
        </w:rPr>
        <w:t>Computerphile</w:t>
      </w:r>
      <w:proofErr w:type="spellEnd"/>
      <w:r w:rsidR="00083A20">
        <w:rPr>
          <w:lang w:val="id-ID"/>
        </w:rPr>
        <w:t>. (</w:t>
      </w:r>
      <w:hyperlink r:id="rId13" w:history="1">
        <w:r w:rsidR="00083A20" w:rsidRPr="001A7318">
          <w:rPr>
            <w:rStyle w:val="a6"/>
            <w:lang w:val="id-ID"/>
          </w:rPr>
          <w:t>https://www.youtube.com/watch?v=C_zFhWdM4ic</w:t>
        </w:r>
      </w:hyperlink>
      <w:r w:rsidR="00083A20">
        <w:rPr>
          <w:lang w:val="id-ID"/>
        </w:rPr>
        <w:t>)</w:t>
      </w:r>
    </w:p>
    <w:p w14:paraId="2CF9EBDE" w14:textId="1255C506" w:rsidR="00083A20" w:rsidRDefault="00083A20" w:rsidP="003978F4">
      <w:pPr>
        <w:ind w:left="567" w:hanging="567"/>
        <w:rPr>
          <w:lang w:val="id-ID"/>
        </w:rPr>
      </w:pPr>
      <w:proofErr w:type="spellStart"/>
      <w:r>
        <w:rPr>
          <w:lang w:val="id-ID"/>
        </w:rPr>
        <w:t>Reducible</w:t>
      </w:r>
      <w:proofErr w:type="spellEnd"/>
      <w:r>
        <w:rPr>
          <w:lang w:val="id-ID"/>
        </w:rPr>
        <w:t xml:space="preserve">. (2022). </w:t>
      </w:r>
      <w:r w:rsidRPr="00083A20">
        <w:rPr>
          <w:lang w:val="id-ID"/>
        </w:rPr>
        <w:t xml:space="preserve">The </w:t>
      </w:r>
      <w:proofErr w:type="spellStart"/>
      <w:r w:rsidRPr="00083A20">
        <w:rPr>
          <w:lang w:val="id-ID"/>
        </w:rPr>
        <w:t>Unreasonable</w:t>
      </w:r>
      <w:proofErr w:type="spellEnd"/>
      <w:r w:rsidRPr="00083A20">
        <w:rPr>
          <w:lang w:val="id-ID"/>
        </w:rPr>
        <w:t xml:space="preserve"> </w:t>
      </w:r>
      <w:proofErr w:type="spellStart"/>
      <w:r w:rsidRPr="00083A20">
        <w:rPr>
          <w:lang w:val="id-ID"/>
        </w:rPr>
        <w:t>Effectiveness</w:t>
      </w:r>
      <w:proofErr w:type="spellEnd"/>
      <w:r w:rsidRPr="00083A20">
        <w:rPr>
          <w:lang w:val="id-ID"/>
        </w:rPr>
        <w:t xml:space="preserve"> </w:t>
      </w:r>
      <w:proofErr w:type="spellStart"/>
      <w:r w:rsidRPr="00083A20">
        <w:rPr>
          <w:lang w:val="id-ID"/>
        </w:rPr>
        <w:t>of</w:t>
      </w:r>
      <w:proofErr w:type="spellEnd"/>
      <w:r w:rsidRPr="00083A20">
        <w:rPr>
          <w:lang w:val="id-ID"/>
        </w:rPr>
        <w:t xml:space="preserve"> JPEG: A </w:t>
      </w:r>
      <w:proofErr w:type="spellStart"/>
      <w:r w:rsidRPr="00083A20">
        <w:rPr>
          <w:lang w:val="id-ID"/>
        </w:rPr>
        <w:t>Signal</w:t>
      </w:r>
      <w:proofErr w:type="spellEnd"/>
      <w:r w:rsidRPr="00083A20">
        <w:rPr>
          <w:lang w:val="id-ID"/>
        </w:rPr>
        <w:t xml:space="preserve"> </w:t>
      </w:r>
      <w:proofErr w:type="spellStart"/>
      <w:r w:rsidRPr="00083A20">
        <w:rPr>
          <w:lang w:val="id-ID"/>
        </w:rPr>
        <w:t>Processing</w:t>
      </w:r>
      <w:proofErr w:type="spellEnd"/>
      <w:r w:rsidRPr="00083A20">
        <w:rPr>
          <w:lang w:val="id-ID"/>
        </w:rPr>
        <w:t xml:space="preserve"> </w:t>
      </w:r>
      <w:proofErr w:type="spellStart"/>
      <w:r w:rsidRPr="00083A20">
        <w:rPr>
          <w:lang w:val="id-ID"/>
        </w:rPr>
        <w:t>Approach</w:t>
      </w:r>
      <w:proofErr w:type="spellEnd"/>
      <w:r>
        <w:rPr>
          <w:lang w:val="id-ID"/>
        </w:rPr>
        <w:t>. (</w:t>
      </w:r>
      <w:hyperlink r:id="rId14" w:history="1">
        <w:r w:rsidRPr="0069019B">
          <w:rPr>
            <w:rStyle w:val="a6"/>
            <w:lang w:val="id-ID"/>
          </w:rPr>
          <w:t>https://www.youtube.com/watch?v=0me3guauqOU</w:t>
        </w:r>
      </w:hyperlink>
      <w:r>
        <w:rPr>
          <w:lang w:val="id-ID"/>
        </w:rPr>
        <w:t>)</w:t>
      </w:r>
    </w:p>
    <w:p w14:paraId="4D410E04" w14:textId="28D47A0C" w:rsidR="00083A20" w:rsidRDefault="00083A20" w:rsidP="003978F4">
      <w:pPr>
        <w:ind w:left="567" w:hanging="567"/>
      </w:pPr>
      <w:proofErr w:type="spellStart"/>
      <w:r w:rsidRPr="00083A20">
        <w:t>Yusoff</w:t>
      </w:r>
      <w:proofErr w:type="spellEnd"/>
      <w:r w:rsidRPr="00083A20">
        <w:t xml:space="preserve">, Ahmad &amp; </w:t>
      </w:r>
      <w:proofErr w:type="spellStart"/>
      <w:r w:rsidRPr="00083A20">
        <w:t>Mohd</w:t>
      </w:r>
      <w:proofErr w:type="spellEnd"/>
      <w:r w:rsidRPr="00083A20">
        <w:t xml:space="preserve"> </w:t>
      </w:r>
      <w:proofErr w:type="spellStart"/>
      <w:r w:rsidRPr="00083A20">
        <w:t>Ariff</w:t>
      </w:r>
      <w:proofErr w:type="spellEnd"/>
      <w:r w:rsidRPr="00083A20">
        <w:t xml:space="preserve">, </w:t>
      </w:r>
      <w:proofErr w:type="spellStart"/>
      <w:r w:rsidRPr="00083A20">
        <w:t>Mohd</w:t>
      </w:r>
      <w:proofErr w:type="spellEnd"/>
      <w:r w:rsidRPr="00083A20">
        <w:t xml:space="preserve"> Farid &amp; M Idris, </w:t>
      </w:r>
      <w:proofErr w:type="spellStart"/>
      <w:r w:rsidRPr="00083A20">
        <w:t>Khairulnizam</w:t>
      </w:r>
      <w:proofErr w:type="spellEnd"/>
      <w:r w:rsidRPr="00083A20">
        <w:t xml:space="preserve"> &amp; Majid, </w:t>
      </w:r>
      <w:proofErr w:type="spellStart"/>
      <w:r w:rsidRPr="00083A20">
        <w:t>Zulkepli</w:t>
      </w:r>
      <w:proofErr w:type="spellEnd"/>
      <w:r w:rsidRPr="00083A20">
        <w:t xml:space="preserve"> &amp; Chong, Albert. (2015). The effect of varies camera calibration fields on camera parameters. </w:t>
      </w:r>
      <w:proofErr w:type="spellStart"/>
      <w:r w:rsidRPr="00083A20">
        <w:t>Jurnal</w:t>
      </w:r>
      <w:proofErr w:type="spellEnd"/>
      <w:r w:rsidRPr="00083A20">
        <w:t xml:space="preserve"> </w:t>
      </w:r>
      <w:proofErr w:type="spellStart"/>
      <w:r w:rsidRPr="00083A20">
        <w:t>Teknologi</w:t>
      </w:r>
      <w:proofErr w:type="spellEnd"/>
      <w:r w:rsidRPr="00083A20">
        <w:t>. 77. 26-11. 10.11113/</w:t>
      </w:r>
      <w:proofErr w:type="gramStart"/>
      <w:r w:rsidRPr="00083A20">
        <w:t>jt.v</w:t>
      </w:r>
      <w:proofErr w:type="gramEnd"/>
      <w:r w:rsidRPr="00083A20">
        <w:t>77.6853.</w:t>
      </w:r>
    </w:p>
    <w:p w14:paraId="7A5AE457" w14:textId="77777777" w:rsidR="00083A20" w:rsidRPr="00083A20" w:rsidRDefault="00083A20" w:rsidP="003978F4">
      <w:pPr>
        <w:ind w:left="567" w:hanging="567"/>
      </w:pPr>
    </w:p>
    <w:p w14:paraId="720BB368" w14:textId="77777777" w:rsidR="003978F4" w:rsidRPr="003978F4" w:rsidRDefault="003978F4" w:rsidP="003978F4">
      <w:pPr>
        <w:ind w:left="567" w:hanging="567"/>
        <w:rPr>
          <w:lang w:val="id-ID"/>
        </w:rPr>
      </w:pPr>
    </w:p>
    <w:sectPr w:rsidR="003978F4" w:rsidRPr="0039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54156"/>
    <w:multiLevelType w:val="hybridMultilevel"/>
    <w:tmpl w:val="7D1A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34"/>
    <w:rsid w:val="00083A20"/>
    <w:rsid w:val="001B084F"/>
    <w:rsid w:val="00314991"/>
    <w:rsid w:val="003978F4"/>
    <w:rsid w:val="00407AE6"/>
    <w:rsid w:val="005B7234"/>
    <w:rsid w:val="00644F5C"/>
    <w:rsid w:val="00773975"/>
    <w:rsid w:val="00C572B5"/>
    <w:rsid w:val="00CC4D66"/>
    <w:rsid w:val="00C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A7A6"/>
  <w15:chartTrackingRefBased/>
  <w15:docId w15:val="{2A85027E-5B64-4D39-9A48-1BDA4549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B72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572B5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644F5C"/>
    <w:rPr>
      <w:rFonts w:asciiTheme="majorHAnsi" w:eastAsiaTheme="majorEastAsia" w:hAnsiTheme="majorHAnsi" w:cstheme="majorBidi"/>
      <w:b/>
      <w:sz w:val="28"/>
      <w:szCs w:val="32"/>
    </w:rPr>
  </w:style>
  <w:style w:type="character" w:styleId="a6">
    <w:name w:val="Hyperlink"/>
    <w:basedOn w:val="a0"/>
    <w:uiPriority w:val="99"/>
    <w:unhideWhenUsed/>
    <w:rsid w:val="003978F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78F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83A20"/>
    <w:pPr>
      <w:ind w:left="720"/>
      <w:contextualSpacing/>
    </w:pPr>
  </w:style>
  <w:style w:type="character" w:customStyle="1" w:styleId="20">
    <w:name w:val="見出し 2 (文字)"/>
    <w:basedOn w:val="a0"/>
    <w:link w:val="2"/>
    <w:uiPriority w:val="9"/>
    <w:rsid w:val="001B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c/dbb/tutorial_py_calibration.html" TargetMode="External"/><Relationship Id="rId13" Type="http://schemas.openxmlformats.org/officeDocument/2006/relationships/hyperlink" Target="https://www.youtube.com/watch?v=C_zFhWdM4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utorialspoint.com/dip/introduction_to_frequency_domain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eeksforgeeks.org/spatial-filtering-and-its-type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homepages.inf.ed.ac.uk/rbf/HIPR2/freqfil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vision/ug/camera-calibration.html" TargetMode="External"/><Relationship Id="rId14" Type="http://schemas.openxmlformats.org/officeDocument/2006/relationships/hyperlink" Target="https://www.youtube.com/watch?v=0me3guauqOU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Raisal Pradipta Wardana</dc:creator>
  <cp:keywords/>
  <dc:description/>
  <cp:lastModifiedBy>Raisal Pradipta Wardana</cp:lastModifiedBy>
  <cp:revision>2</cp:revision>
  <cp:lastPrinted>2022-02-13T11:59:00Z</cp:lastPrinted>
  <dcterms:created xsi:type="dcterms:W3CDTF">2022-02-13T10:27:00Z</dcterms:created>
  <dcterms:modified xsi:type="dcterms:W3CDTF">2022-02-13T12:00:00Z</dcterms:modified>
</cp:coreProperties>
</file>