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190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9815"/>
      </w:tblGrid>
      <w:tr w:rsidR="00AF43FD" w:rsidRPr="007A7CBF" w:rsidTr="00824E3F">
        <w:trPr>
          <w:trHeight w:val="4253"/>
        </w:trPr>
        <w:tc>
          <w:tcPr>
            <w:tcW w:w="11908" w:type="dxa"/>
            <w:gridSpan w:val="2"/>
            <w:tcBorders>
              <w:bottom w:val="single" w:sz="48" w:space="0" w:color="1F4E79" w:themeColor="accent1" w:themeShade="80"/>
            </w:tcBorders>
            <w:shd w:val="clear" w:color="auto" w:fill="EDEDED" w:themeFill="accent3" w:themeFillTint="33"/>
          </w:tcPr>
          <w:p w:rsidR="000F1E72" w:rsidRPr="009976C6" w:rsidRDefault="000F1E72" w:rsidP="009976C6">
            <w:pPr>
              <w:spacing w:line="240" w:lineRule="auto"/>
              <w:ind w:left="318"/>
              <w:contextualSpacing/>
              <w:rPr>
                <w:rFonts w:cs="Times New Roman"/>
                <w:b/>
                <w:color w:val="FFFFFF" w:themeColor="background1"/>
                <w:sz w:val="16"/>
                <w:szCs w:val="28"/>
              </w:rPr>
            </w:pPr>
          </w:p>
          <w:p w:rsidR="002943AB" w:rsidRPr="00DD4353" w:rsidRDefault="0057721A" w:rsidP="009976C6">
            <w:pPr>
              <w:spacing w:line="240" w:lineRule="auto"/>
              <w:ind w:left="318"/>
              <w:contextualSpacing/>
              <w:rPr>
                <w:rFonts w:cs="Times New Roman"/>
                <w:b/>
                <w:sz w:val="44"/>
                <w:szCs w:val="28"/>
              </w:rPr>
            </w:pPr>
            <w:r>
              <w:rPr>
                <w:rFonts w:cs="Times New Roman"/>
                <w:b/>
                <w:sz w:val="44"/>
                <w:szCs w:val="28"/>
              </w:rPr>
              <w:t>AURELIE</w:t>
            </w:r>
            <w:r w:rsidR="002D46CD" w:rsidRPr="00DD4353">
              <w:rPr>
                <w:rFonts w:cs="Times New Roman"/>
                <w:b/>
                <w:sz w:val="44"/>
                <w:szCs w:val="28"/>
              </w:rPr>
              <w:t xml:space="preserve"> GALLOU</w:t>
            </w:r>
          </w:p>
          <w:p w:rsidR="002D46CD" w:rsidRDefault="0057721A" w:rsidP="009976C6">
            <w:pPr>
              <w:spacing w:line="240" w:lineRule="auto"/>
              <w:ind w:left="318"/>
              <w:contextualSpacing/>
              <w:rPr>
                <w:rFonts w:cs="Times New Roman"/>
                <w:b/>
                <w:sz w:val="36"/>
              </w:rPr>
            </w:pPr>
            <w:r>
              <w:rPr>
                <w:rFonts w:cs="Times New Roman"/>
                <w:b/>
                <w:sz w:val="36"/>
              </w:rPr>
              <w:t xml:space="preserve">Responsable projets </w:t>
            </w:r>
            <w:r w:rsidR="008C2417">
              <w:rPr>
                <w:rFonts w:cs="Times New Roman"/>
                <w:b/>
                <w:sz w:val="36"/>
              </w:rPr>
              <w:t xml:space="preserve">RH et </w:t>
            </w:r>
            <w:r>
              <w:rPr>
                <w:rFonts w:cs="Times New Roman"/>
                <w:b/>
                <w:sz w:val="36"/>
              </w:rPr>
              <w:t>SIRH</w:t>
            </w:r>
          </w:p>
          <w:p w:rsidR="00541129" w:rsidRPr="00594A8A" w:rsidRDefault="00C0359F" w:rsidP="009976C6">
            <w:pPr>
              <w:spacing w:line="240" w:lineRule="auto"/>
              <w:ind w:left="318"/>
              <w:contextualSpacing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noProof/>
                <w:szCs w:val="28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18.75pt;margin-top:4.55pt;width:429pt;height:0;z-index:251663360;mso-position-vertical:absolute" o:connectortype="straight" strokecolor="#1f4d78 [1604]" strokeweight="2pt"/>
              </w:pict>
            </w:r>
          </w:p>
          <w:p w:rsidR="00541129" w:rsidRPr="00076C50" w:rsidRDefault="00672EFD" w:rsidP="00901590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744" w:right="2194"/>
              <w:rPr>
                <w:rFonts w:cs="Times New Roman"/>
              </w:rPr>
            </w:pPr>
            <w:r>
              <w:rPr>
                <w:rFonts w:cs="Times New Roman"/>
                <w:b/>
                <w:sz w:val="22"/>
              </w:rPr>
              <w:t>Conduite de projet</w:t>
            </w:r>
            <w:r w:rsidR="00541129" w:rsidRPr="00DD4353">
              <w:rPr>
                <w:rFonts w:cs="Times New Roman"/>
                <w:sz w:val="22"/>
              </w:rPr>
              <w:t xml:space="preserve"> </w:t>
            </w:r>
            <w:r w:rsidR="00076C50">
              <w:rPr>
                <w:rFonts w:cs="Times New Roman"/>
                <w:sz w:val="22"/>
              </w:rPr>
              <w:br/>
            </w:r>
            <w:r w:rsidR="00901590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nimation des comités de gouvernance et des ateliers, pilotage projet en transverse (entités, sites, métiers), </w:t>
            </w:r>
            <w:r w:rsidR="00901590">
              <w:rPr>
                <w:rFonts w:cs="Times New Roman"/>
              </w:rPr>
              <w:t>gestion du calendrier et du budget, écriture du cahier des charges et des spécifications fonctionnelles, recettes, déploiement, évolutions</w:t>
            </w:r>
            <w:r w:rsidR="00ED0454">
              <w:rPr>
                <w:rFonts w:cs="Times New Roman"/>
              </w:rPr>
              <w:t>.</w:t>
            </w:r>
          </w:p>
          <w:p w:rsidR="00672EFD" w:rsidRPr="00672EFD" w:rsidRDefault="00672EFD" w:rsidP="00076C50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744" w:right="2869"/>
              <w:rPr>
                <w:rFonts w:cs="Times New Roman"/>
              </w:rPr>
            </w:pPr>
            <w:r>
              <w:rPr>
                <w:rFonts w:cs="Times New Roman"/>
                <w:b/>
                <w:sz w:val="22"/>
              </w:rPr>
              <w:t>SIRH</w:t>
            </w:r>
            <w:r w:rsidR="00901590">
              <w:rPr>
                <w:rFonts w:cs="Times New Roman"/>
                <w:b/>
                <w:sz w:val="22"/>
              </w:rPr>
              <w:t xml:space="preserve"> / digital</w:t>
            </w:r>
          </w:p>
          <w:p w:rsidR="002943AB" w:rsidRPr="00076C50" w:rsidRDefault="00C0359F" w:rsidP="00901590">
            <w:pPr>
              <w:pStyle w:val="Paragraphedeliste"/>
              <w:spacing w:line="240" w:lineRule="auto"/>
              <w:ind w:left="744" w:right="2336"/>
              <w:rPr>
                <w:rFonts w:cs="Times New Roman"/>
              </w:rPr>
            </w:pPr>
            <w:r w:rsidRPr="00C0359F">
              <w:rPr>
                <w:rFonts w:cs="Times New Roman"/>
                <w:noProof/>
                <w:sz w:val="22"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33" type="#_x0000_t202" style="position:absolute;left:0;text-align:left;margin-left:410.85pt;margin-top:14.2pt;width:212.55pt;height:47.5pt;z-index:251658240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LJItwIAALoFAAAOAAAAZHJzL2Uyb0RvYy54bWysVNtu2zAMfR+wfxD07voSxYmNOkUbx8OA&#10;7gK0+wDFlmNhtuRJSpyu2L+PknNr+zJs84MhidQhD3nE65t916IdU5pLkeHwKsCIiVJWXGwy/O2x&#10;8OYYaUNFRVspWIafmMY3i/fvroc+ZZFsZFsxhQBE6HToM9wY06e+r8uGdVRfyZ4JMNZSddTAVm38&#10;StEB0LvWj4Ig9gepql7JkmkNp/loxAuHX9esNF/qWjOD2gxDbsb9lfuv7d9fXNN0o2jf8PKQBv2L&#10;LDrKBQQ9QeXUULRV/A1Ux0sltazNVSk7X9Y1L5njAGzC4BWbh4b2zHGB4uj+VCb9/2DLz7uvCvEq&#10;wzFGgnbQoke2N+hO7hGZ2PIMvU7B66EHP7OHc2izo6r7e1l+10jIZUPFht0qJYeG0QrSC+1N/+Lq&#10;iKMtyHr4JCuIQ7dGOqB9rTpbO6gGAnRo09OpNTaXEg6jOEkm8ylGJdjiYBJNXe98mh5v90qbD0x2&#10;yC4yrKD1Dp3u7rWx2dD06GKDCVnwtnXtb8WLA3AcTyA2XLU2m4Xr5nMSJKv5ak48EsUrjwR57t0W&#10;S+LFRTib5pN8uczDXzZuSNKGVxUTNsxRWSH5s84dND5q4qQtLVteWTibklab9bJVaEdB2YX7XM3B&#10;cnbzX6bhigBcXlEKIxLcRYlXxPOZRwoy9ZJZMPeCMLlL4oAkJC9eUrrngv07JTRkOJlG01FM56Rf&#10;cQvc95YbTTtuYHa0vMvw/OREUyvBlahcaw3l7bi+KIVN/1wKaPex0U6wVqOjWs1+vQcUq+K1rJ5A&#10;ukqCskCfMPBg0Uj1E6MBhkeG9Y8tVQyj9qMA+SchIXbauA2ZziLYqEvL+tJCRQlQGTYYjculGSfU&#10;tld800Ck44O7hSdTcKfmc1aHhwYDwpE6DDM7gS73zus8che/AQAA//8DAFBLAwQUAAYACAAAACEA&#10;NQJF1t4AAAALAQAADwAAAGRycy9kb3ducmV2LnhtbEyPwU7DMBBE70j8g7VI3KjdFNoqxKkq1JYj&#10;pUSc3dgkEfHast00/D2bExx35ml2ptiMtmeDCbFzKGE+E8AM1k532EioPvYPa2AxKdSqd2gk/JgI&#10;m/L2plC5dld8N8MpNYxCMOZKQpuSzzmPdWusijPnDZL35YJVic7QcB3UlcJtzzMhltyqDulDq7x5&#10;aU39fbpYCT75w+o1vB23u/0gqs9DlXXNTsr7u3H7DCyZMf3BMNWn6lBSp7O7oI6sl7DO5itCyRAL&#10;YBOQPS5pzHlSnhbAy4L/31D+AgAA//8DAFBLAQItABQABgAIAAAAIQC2gziS/gAAAOEBAAATAAAA&#10;AAAAAAAAAAAAAAAAAABbQ29udGVudF9UeXBlc10ueG1sUEsBAi0AFAAGAAgAAAAhADj9If/WAAAA&#10;lAEAAAsAAAAAAAAAAAAAAAAALwEAAF9yZWxzLy5yZWxzUEsBAi0AFAAGAAgAAAAhADtgski3AgAA&#10;ugUAAA4AAAAAAAAAAAAAAAAALgIAAGRycy9lMm9Eb2MueG1sUEsBAi0AFAAGAAgAAAAhADUCRdbe&#10;AAAACwEAAA8AAAAAAAAAAAAAAAAAEQUAAGRycy9kb3ducmV2LnhtbFBLBQYAAAAABAAEAPMAAAAc&#10;BgAAAAA=&#10;" filled="f" stroked="f">
                  <v:textbox style="mso-fit-shape-to-text:t">
                    <w:txbxContent>
                      <w:p w:rsidR="00901590" w:rsidRPr="00824E3F" w:rsidRDefault="00901590" w:rsidP="00901590">
                        <w:pPr>
                          <w:spacing w:line="240" w:lineRule="auto"/>
                          <w:ind w:left="318"/>
                          <w:jc w:val="center"/>
                          <w:rPr>
                            <w:rFonts w:cs="Times New Roman"/>
                            <w:b/>
                            <w:sz w:val="22"/>
                          </w:rPr>
                        </w:pPr>
                        <w:r>
                          <w:rPr>
                            <w:rFonts w:cs="Times New Roman"/>
                            <w:b/>
                            <w:sz w:val="22"/>
                          </w:rPr>
                          <w:t>06 60 14 32 42</w:t>
                        </w:r>
                      </w:p>
                      <w:p w:rsidR="00901590" w:rsidRPr="00DD4353" w:rsidRDefault="00901590" w:rsidP="00901590">
                        <w:pPr>
                          <w:spacing w:line="240" w:lineRule="auto"/>
                          <w:ind w:left="318"/>
                          <w:jc w:val="center"/>
                          <w:rPr>
                            <w:rFonts w:cs="Times New Roman"/>
                            <w:sz w:val="22"/>
                          </w:rPr>
                        </w:pPr>
                        <w:proofErr w:type="spellStart"/>
                        <w:r w:rsidRPr="00DD4353">
                          <w:rPr>
                            <w:rFonts w:cs="Times New Roman"/>
                            <w:sz w:val="22"/>
                          </w:rPr>
                          <w:t>Soisy</w:t>
                        </w:r>
                        <w:proofErr w:type="spellEnd"/>
                        <w:r w:rsidRPr="00DD4353">
                          <w:rPr>
                            <w:rFonts w:cs="Times New Roman"/>
                            <w:sz w:val="22"/>
                          </w:rPr>
                          <w:t xml:space="preserve"> Sur Seine (91)</w:t>
                        </w:r>
                      </w:p>
                      <w:p w:rsidR="00901590" w:rsidRPr="006012FA" w:rsidRDefault="00C0359F" w:rsidP="00901590">
                        <w:pPr>
                          <w:spacing w:line="240" w:lineRule="auto"/>
                          <w:ind w:left="318"/>
                          <w:jc w:val="center"/>
                          <w:rPr>
                            <w:sz w:val="22"/>
                          </w:rPr>
                        </w:pPr>
                        <w:hyperlink r:id="rId8" w:history="1">
                          <w:r w:rsidR="00901590" w:rsidRPr="002A25DD">
                            <w:rPr>
                              <w:rStyle w:val="Lienhypertexte"/>
                              <w:rFonts w:cs="Times New Roman"/>
                              <w:sz w:val="22"/>
                            </w:rPr>
                            <w:t>leveilleaurelie@yahoo.fr</w:t>
                          </w:r>
                        </w:hyperlink>
                      </w:p>
                    </w:txbxContent>
                  </v:textbox>
                </v:shape>
              </w:pict>
            </w:r>
            <w:r w:rsidR="00901590">
              <w:rPr>
                <w:rFonts w:cs="Times New Roman"/>
              </w:rPr>
              <w:t>Mise en place d’outils digitaux (recrutement, carrière, GTA, ERP), amélioration et maintien de l’outil paie. interface entr</w:t>
            </w:r>
            <w:r w:rsidR="00A84071">
              <w:rPr>
                <w:rFonts w:cs="Times New Roman"/>
              </w:rPr>
              <w:t>e le métier et la DSI/juridique, simplification des processus.</w:t>
            </w:r>
          </w:p>
          <w:p w:rsidR="007A7CBF" w:rsidRPr="00901590" w:rsidRDefault="00901590" w:rsidP="00901590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744" w:right="2336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sz w:val="22"/>
              </w:rPr>
              <w:t>Accompagnement au changement</w:t>
            </w:r>
            <w:r w:rsidR="00076C50">
              <w:rPr>
                <w:rFonts w:cs="Times New Roman"/>
                <w:sz w:val="22"/>
              </w:rPr>
              <w:br/>
            </w:r>
            <w:r>
              <w:rPr>
                <w:rFonts w:cs="Times New Roman"/>
              </w:rPr>
              <w:t>Analyse d’impacts, écriture et mise en œuvre d’une stratégie, plan de communication, événements.</w:t>
            </w:r>
          </w:p>
          <w:p w:rsidR="00DD4353" w:rsidRPr="00901590" w:rsidRDefault="00901590" w:rsidP="00901590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744" w:right="2869"/>
              <w:rPr>
                <w:rFonts w:cs="Times New Roman"/>
                <w:sz w:val="22"/>
              </w:rPr>
            </w:pPr>
            <w:r>
              <w:rPr>
                <w:rFonts w:cs="Times New Roman"/>
                <w:noProof/>
                <w:sz w:val="22"/>
                <w:lang w:eastAsia="fr-F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posOffset>152400</wp:posOffset>
                  </wp:positionV>
                  <wp:extent cx="1391920" cy="1371600"/>
                  <wp:effectExtent l="57150" t="38100" r="36830" b="19050"/>
                  <wp:wrapSquare wrapText="bothSides"/>
                  <wp:docPr id="11" name="Image 1" descr="Y:\Sauvegardes PC\sauvegarde pc boulot aurelie 01082018\mon poste\aurel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Y:\Sauvegardes PC\sauvegarde pc boulot aurelie 01082018\mon poste\aurel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3963" r="102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920" cy="13716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/>
                <w:b/>
                <w:sz w:val="22"/>
              </w:rPr>
              <w:t>Outils / méthodes</w:t>
            </w:r>
            <w:r>
              <w:rPr>
                <w:rFonts w:cs="Times New Roman"/>
                <w:sz w:val="22"/>
              </w:rPr>
              <w:br/>
            </w:r>
            <w:r>
              <w:rPr>
                <w:rFonts w:cs="Times New Roman"/>
              </w:rPr>
              <w:t xml:space="preserve">Excel, BI, HTML, UX </w:t>
            </w:r>
            <w:proofErr w:type="spellStart"/>
            <w:r>
              <w:rPr>
                <w:rFonts w:cs="Times New Roman"/>
              </w:rPr>
              <w:t>design</w:t>
            </w:r>
            <w:proofErr w:type="gramStart"/>
            <w:r>
              <w:rPr>
                <w:rFonts w:cs="Times New Roman"/>
              </w:rPr>
              <w:t>,Drupal</w:t>
            </w:r>
            <w:proofErr w:type="spellEnd"/>
            <w:proofErr w:type="gramEnd"/>
            <w:r>
              <w:rPr>
                <w:rFonts w:cs="Times New Roman"/>
              </w:rPr>
              <w:t xml:space="preserve"> (CMS), PAO, design </w:t>
            </w:r>
            <w:proofErr w:type="spellStart"/>
            <w:r>
              <w:rPr>
                <w:rFonts w:cs="Times New Roman"/>
              </w:rPr>
              <w:t>thinking</w:t>
            </w:r>
            <w:proofErr w:type="spellEnd"/>
            <w:r w:rsidR="00ED0454">
              <w:rPr>
                <w:rFonts w:cs="Times New Roman"/>
              </w:rPr>
              <w:t>.</w:t>
            </w:r>
          </w:p>
        </w:tc>
      </w:tr>
      <w:tr w:rsidR="00436EB1" w:rsidRPr="00A553E7" w:rsidTr="00D42EC5">
        <w:trPr>
          <w:trHeight w:val="6532"/>
        </w:trPr>
        <w:tc>
          <w:tcPr>
            <w:tcW w:w="2093" w:type="dxa"/>
            <w:tcBorders>
              <w:top w:val="single" w:sz="48" w:space="0" w:color="1F4E79" w:themeColor="accent1" w:themeShade="80"/>
            </w:tcBorders>
            <w:shd w:val="clear" w:color="auto" w:fill="F2F2F2" w:themeFill="background1" w:themeFillShade="F2"/>
          </w:tcPr>
          <w:p w:rsidR="00436EB1" w:rsidRDefault="00436EB1" w:rsidP="00D0403D">
            <w:pPr>
              <w:spacing w:line="240" w:lineRule="auto"/>
              <w:jc w:val="center"/>
              <w:rPr>
                <w:rFonts w:cs="Times New Roman"/>
                <w:color w:val="A6A6A6" w:themeColor="background1" w:themeShade="A6"/>
                <w:sz w:val="22"/>
              </w:rPr>
            </w:pPr>
            <w:bookmarkStart w:id="0" w:name="_GoBack"/>
            <w:bookmarkEnd w:id="0"/>
          </w:p>
          <w:p w:rsidR="00D42EC5" w:rsidRPr="00636001" w:rsidRDefault="00D42EC5" w:rsidP="00D0403D">
            <w:pPr>
              <w:spacing w:line="240" w:lineRule="auto"/>
              <w:jc w:val="center"/>
              <w:rPr>
                <w:rFonts w:cs="Times New Roman"/>
                <w:color w:val="A6A6A6" w:themeColor="background1" w:themeShade="A6"/>
                <w:sz w:val="22"/>
              </w:rPr>
            </w:pPr>
          </w:p>
          <w:p w:rsidR="006012FA" w:rsidRPr="00636001" w:rsidRDefault="006012FA" w:rsidP="00665BAB">
            <w:pPr>
              <w:spacing w:line="240" w:lineRule="auto"/>
              <w:ind w:left="176"/>
              <w:jc w:val="center"/>
              <w:rPr>
                <w:rFonts w:cs="Times New Roman"/>
                <w:color w:val="A6A6A6" w:themeColor="background1" w:themeShade="A6"/>
                <w:sz w:val="22"/>
              </w:rPr>
            </w:pPr>
          </w:p>
          <w:p w:rsidR="00330B62" w:rsidRDefault="00330B62" w:rsidP="00665BAB">
            <w:pPr>
              <w:spacing w:line="240" w:lineRule="auto"/>
              <w:ind w:left="176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647700" cy="422300"/>
                  <wp:effectExtent l="19050" t="0" r="0" b="0"/>
                  <wp:docPr id="92" name="Image 92" descr="Logos - Conseil départemental de l'Esson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Logos - Conseil départemental de l'Esson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93" cy="423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8E9" w:rsidRDefault="008458E9" w:rsidP="00665BAB">
            <w:pPr>
              <w:spacing w:line="240" w:lineRule="auto"/>
              <w:ind w:left="176"/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Conseil départemental de l’Essonne</w:t>
            </w:r>
          </w:p>
          <w:p w:rsidR="008458E9" w:rsidRPr="008458E9" w:rsidRDefault="008458E9" w:rsidP="00665BAB">
            <w:pPr>
              <w:spacing w:line="240" w:lineRule="auto"/>
              <w:ind w:left="176"/>
              <w:jc w:val="center"/>
              <w:rPr>
                <w:i/>
                <w:color w:val="767171" w:themeColor="background2" w:themeShade="80"/>
              </w:rPr>
            </w:pPr>
            <w:r w:rsidRPr="008458E9">
              <w:rPr>
                <w:i/>
                <w:color w:val="767171" w:themeColor="background2" w:themeShade="80"/>
              </w:rPr>
              <w:t>Fonction publique territoriale</w:t>
            </w:r>
          </w:p>
          <w:p w:rsidR="00AA0C7E" w:rsidRDefault="00AA0C7E" w:rsidP="00665BAB">
            <w:pPr>
              <w:spacing w:line="240" w:lineRule="auto"/>
              <w:ind w:left="176"/>
              <w:jc w:val="center"/>
              <w:rPr>
                <w:color w:val="AEAAAA" w:themeColor="background2" w:themeShade="BF"/>
              </w:rPr>
            </w:pPr>
          </w:p>
          <w:p w:rsidR="00D42EC5" w:rsidRDefault="00D42EC5" w:rsidP="00665BAB">
            <w:pPr>
              <w:spacing w:line="240" w:lineRule="auto"/>
              <w:ind w:left="176"/>
              <w:jc w:val="center"/>
              <w:rPr>
                <w:color w:val="AEAAAA" w:themeColor="background2" w:themeShade="BF"/>
              </w:rPr>
            </w:pPr>
          </w:p>
          <w:p w:rsidR="00496A50" w:rsidRDefault="00AA0C7E" w:rsidP="00665BAB">
            <w:pPr>
              <w:spacing w:line="240" w:lineRule="auto"/>
              <w:ind w:left="176"/>
              <w:jc w:val="center"/>
            </w:pPr>
            <w:r>
              <w:object w:dxaOrig="5265" w:dyaOrig="5445">
                <v:shape id="_x0000_i1027" type="#_x0000_t75" style="width:33pt;height:33.75pt" o:ole="">
                  <v:imagedata r:id="rId11" o:title=""/>
                </v:shape>
                <o:OLEObject Type="Embed" ProgID="PBrush" ShapeID="_x0000_i1027" DrawAspect="Content" ObjectID="_1672551037" r:id="rId12"/>
              </w:object>
            </w:r>
          </w:p>
          <w:p w:rsidR="0099365F" w:rsidRDefault="008458E9" w:rsidP="00665BAB">
            <w:pPr>
              <w:spacing w:line="240" w:lineRule="auto"/>
              <w:ind w:left="176"/>
              <w:jc w:val="center"/>
              <w:rPr>
                <w:color w:val="767171" w:themeColor="background2" w:themeShade="80"/>
              </w:rPr>
            </w:pPr>
            <w:proofErr w:type="spellStart"/>
            <w:r>
              <w:rPr>
                <w:color w:val="767171" w:themeColor="background2" w:themeShade="80"/>
              </w:rPr>
              <w:t>Kuehne</w:t>
            </w:r>
            <w:proofErr w:type="spellEnd"/>
            <w:r>
              <w:rPr>
                <w:color w:val="767171" w:themeColor="background2" w:themeShade="80"/>
              </w:rPr>
              <w:t>+Nagel</w:t>
            </w:r>
          </w:p>
          <w:p w:rsidR="008458E9" w:rsidRPr="008458E9" w:rsidRDefault="008458E9" w:rsidP="00665BAB">
            <w:pPr>
              <w:spacing w:line="240" w:lineRule="auto"/>
              <w:ind w:left="176"/>
              <w:jc w:val="center"/>
              <w:rPr>
                <w:i/>
                <w:color w:val="767171" w:themeColor="background2" w:themeShade="80"/>
              </w:rPr>
            </w:pPr>
            <w:proofErr w:type="spellStart"/>
            <w:r w:rsidRPr="008458E9">
              <w:rPr>
                <w:i/>
                <w:color w:val="767171" w:themeColor="background2" w:themeShade="80"/>
              </w:rPr>
              <w:t>Supply</w:t>
            </w:r>
            <w:proofErr w:type="spellEnd"/>
            <w:r w:rsidRPr="008458E9">
              <w:rPr>
                <w:i/>
                <w:color w:val="767171" w:themeColor="background2" w:themeShade="80"/>
              </w:rPr>
              <w:t xml:space="preserve"> </w:t>
            </w:r>
            <w:proofErr w:type="spellStart"/>
            <w:r w:rsidRPr="008458E9">
              <w:rPr>
                <w:i/>
                <w:color w:val="767171" w:themeColor="background2" w:themeShade="80"/>
              </w:rPr>
              <w:t>chain</w:t>
            </w:r>
            <w:proofErr w:type="spellEnd"/>
          </w:p>
          <w:p w:rsidR="00AA0C7E" w:rsidRDefault="00AA0C7E" w:rsidP="00665BAB">
            <w:pPr>
              <w:spacing w:line="240" w:lineRule="auto"/>
              <w:ind w:left="176"/>
              <w:jc w:val="center"/>
              <w:rPr>
                <w:rFonts w:cs="Times New Roman"/>
                <w:color w:val="AEAAAA" w:themeColor="background2" w:themeShade="BF"/>
                <w:sz w:val="22"/>
              </w:rPr>
            </w:pPr>
          </w:p>
          <w:p w:rsidR="00496A50" w:rsidRDefault="0099365F" w:rsidP="00C74CE1">
            <w:pPr>
              <w:spacing w:line="240" w:lineRule="auto"/>
              <w:ind w:left="176" w:hanging="176"/>
              <w:jc w:val="center"/>
              <w:rPr>
                <w:rFonts w:cs="Times New Roman"/>
                <w:color w:val="A6A6A6" w:themeColor="background1" w:themeShade="A6"/>
                <w:sz w:val="22"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04788" cy="504825"/>
                  <wp:effectExtent l="0" t="0" r="62" b="0"/>
                  <wp:docPr id="10" name="Image 78" descr="Logo Carrefour PNG transparents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Logo Carrefour PNG transparents - Stic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23472" t="24430" r="23960" b="254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788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4E3F" w:rsidRPr="009765EF" w:rsidRDefault="008458E9" w:rsidP="0099365F">
            <w:pPr>
              <w:spacing w:line="240" w:lineRule="auto"/>
              <w:ind w:left="176"/>
              <w:jc w:val="center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Carrefour </w:t>
            </w:r>
            <w:r w:rsidR="0099365F" w:rsidRPr="009765EF">
              <w:rPr>
                <w:color w:val="767171" w:themeColor="background2" w:themeShade="80"/>
              </w:rPr>
              <w:t>France</w:t>
            </w:r>
          </w:p>
          <w:p w:rsidR="0099365F" w:rsidRPr="008458E9" w:rsidRDefault="008458E9" w:rsidP="0099365F">
            <w:pPr>
              <w:spacing w:line="240" w:lineRule="auto"/>
              <w:ind w:left="176"/>
              <w:jc w:val="center"/>
              <w:rPr>
                <w:i/>
                <w:color w:val="767171" w:themeColor="background2" w:themeShade="80"/>
              </w:rPr>
            </w:pPr>
            <w:r w:rsidRPr="008458E9">
              <w:rPr>
                <w:i/>
                <w:color w:val="767171" w:themeColor="background2" w:themeShade="80"/>
              </w:rPr>
              <w:t>Grande distribution</w:t>
            </w:r>
          </w:p>
          <w:p w:rsidR="00824E3F" w:rsidRDefault="00824E3F" w:rsidP="00C74CE1">
            <w:pPr>
              <w:spacing w:line="240" w:lineRule="auto"/>
              <w:ind w:left="176" w:hanging="176"/>
              <w:jc w:val="center"/>
              <w:rPr>
                <w:rFonts w:cs="Times New Roman"/>
                <w:color w:val="A6A6A6" w:themeColor="background1" w:themeShade="A6"/>
                <w:sz w:val="22"/>
                <w:lang w:val="en-US"/>
              </w:rPr>
            </w:pPr>
          </w:p>
          <w:p w:rsidR="00AA0C7E" w:rsidRDefault="00AA0C7E" w:rsidP="006018A6">
            <w:pPr>
              <w:spacing w:line="240" w:lineRule="auto"/>
              <w:ind w:left="176" w:hanging="176"/>
              <w:jc w:val="center"/>
              <w:rPr>
                <w:rFonts w:cs="Times New Roman"/>
                <w:color w:val="A6A6A6" w:themeColor="background1" w:themeShade="A6"/>
                <w:sz w:val="22"/>
                <w:lang w:val="en-US"/>
              </w:rPr>
            </w:pPr>
          </w:p>
          <w:p w:rsidR="00AA0C7E" w:rsidRDefault="00594A8A" w:rsidP="006018A6">
            <w:pPr>
              <w:spacing w:line="240" w:lineRule="auto"/>
              <w:ind w:left="176" w:hanging="176"/>
              <w:jc w:val="center"/>
              <w:rPr>
                <w:rFonts w:cs="Times New Roman"/>
                <w:color w:val="A6A6A6" w:themeColor="background1" w:themeShade="A6"/>
                <w:sz w:val="22"/>
                <w:lang w:val="en-US"/>
              </w:rPr>
            </w:pPr>
            <w:r w:rsidRPr="00594A8A">
              <w:rPr>
                <w:rFonts w:cs="Times New Roman"/>
                <w:color w:val="A6A6A6" w:themeColor="background1" w:themeShade="A6"/>
                <w:sz w:val="22"/>
                <w:lang w:val="en-US"/>
              </w:rPr>
              <w:t xml:space="preserve"> </w:t>
            </w:r>
          </w:p>
          <w:p w:rsidR="00AA0C7E" w:rsidRDefault="00AA0C7E" w:rsidP="006018A6">
            <w:pPr>
              <w:spacing w:line="240" w:lineRule="auto"/>
              <w:ind w:left="176" w:hanging="176"/>
              <w:jc w:val="center"/>
              <w:rPr>
                <w:rFonts w:cs="Times New Roman"/>
                <w:color w:val="A6A6A6" w:themeColor="background1" w:themeShade="A6"/>
                <w:sz w:val="14"/>
                <w:lang w:val="en-US"/>
              </w:rPr>
            </w:pPr>
          </w:p>
          <w:p w:rsidR="00AA0C7E" w:rsidRDefault="00AA0C7E" w:rsidP="006018A6">
            <w:pPr>
              <w:spacing w:line="240" w:lineRule="auto"/>
              <w:ind w:left="176" w:hanging="176"/>
              <w:jc w:val="center"/>
              <w:rPr>
                <w:rFonts w:cs="Times New Roman"/>
                <w:color w:val="A6A6A6" w:themeColor="background1" w:themeShade="A6"/>
                <w:sz w:val="14"/>
                <w:lang w:val="en-US"/>
              </w:rPr>
            </w:pPr>
          </w:p>
          <w:p w:rsidR="00AA0C7E" w:rsidRDefault="00AA0C7E" w:rsidP="006018A6">
            <w:pPr>
              <w:spacing w:line="240" w:lineRule="auto"/>
              <w:ind w:left="176" w:hanging="176"/>
              <w:jc w:val="center"/>
              <w:rPr>
                <w:rFonts w:cs="Times New Roman"/>
                <w:color w:val="A6A6A6" w:themeColor="background1" w:themeShade="A6"/>
                <w:sz w:val="14"/>
                <w:lang w:val="en-US"/>
              </w:rPr>
            </w:pPr>
          </w:p>
          <w:p w:rsidR="00B5243A" w:rsidRDefault="00B5243A" w:rsidP="006018A6">
            <w:pPr>
              <w:spacing w:line="240" w:lineRule="auto"/>
              <w:ind w:left="176" w:hanging="176"/>
              <w:jc w:val="center"/>
              <w:rPr>
                <w:rFonts w:cs="Times New Roman"/>
                <w:color w:val="A6A6A6" w:themeColor="background1" w:themeShade="A6"/>
                <w:sz w:val="14"/>
                <w:lang w:val="en-US"/>
              </w:rPr>
            </w:pPr>
          </w:p>
          <w:p w:rsidR="00B5243A" w:rsidRDefault="00B5243A" w:rsidP="00C926B6">
            <w:pPr>
              <w:spacing w:line="240" w:lineRule="auto"/>
              <w:ind w:left="176" w:hanging="176"/>
              <w:jc w:val="center"/>
              <w:rPr>
                <w:rFonts w:cs="Times New Roman"/>
                <w:color w:val="A6A6A6" w:themeColor="background1" w:themeShade="A6"/>
                <w:sz w:val="40"/>
                <w:lang w:val="en-US"/>
              </w:rPr>
            </w:pPr>
          </w:p>
          <w:p w:rsidR="008458E9" w:rsidRPr="008458E9" w:rsidRDefault="008458E9" w:rsidP="00C926B6">
            <w:pPr>
              <w:spacing w:line="240" w:lineRule="auto"/>
              <w:ind w:left="176" w:hanging="176"/>
              <w:jc w:val="center"/>
              <w:rPr>
                <w:rFonts w:cs="Times New Roman"/>
                <w:color w:val="A6A6A6" w:themeColor="background1" w:themeShade="A6"/>
                <w:sz w:val="36"/>
                <w:lang w:val="en-US"/>
              </w:rPr>
            </w:pPr>
          </w:p>
          <w:p w:rsidR="0099365F" w:rsidRDefault="0099365F" w:rsidP="00B5243A">
            <w:pPr>
              <w:spacing w:line="240" w:lineRule="auto"/>
              <w:ind w:left="176" w:hanging="176"/>
              <w:jc w:val="center"/>
            </w:pPr>
            <w:r>
              <w:object w:dxaOrig="7365" w:dyaOrig="1965">
                <v:shape id="_x0000_i1028" type="#_x0000_t75" style="width:68.25pt;height:18pt" o:ole="">
                  <v:imagedata r:id="rId14" o:title=""/>
                </v:shape>
                <o:OLEObject Type="Embed" ProgID="PBrush" ShapeID="_x0000_i1028" DrawAspect="Content" ObjectID="_1672551038" r:id="rId15"/>
              </w:object>
            </w:r>
          </w:p>
          <w:p w:rsidR="008458E9" w:rsidRPr="00B5243A" w:rsidRDefault="008458E9" w:rsidP="00B5243A">
            <w:pPr>
              <w:spacing w:line="240" w:lineRule="auto"/>
              <w:ind w:left="176" w:hanging="176"/>
              <w:jc w:val="center"/>
            </w:pPr>
            <w:r>
              <w:rPr>
                <w:color w:val="767171" w:themeColor="background2" w:themeShade="80"/>
              </w:rPr>
              <w:t>Etudes média</w:t>
            </w:r>
          </w:p>
        </w:tc>
        <w:tc>
          <w:tcPr>
            <w:tcW w:w="9815" w:type="dxa"/>
            <w:tcBorders>
              <w:top w:val="single" w:sz="48" w:space="0" w:color="1F4E79" w:themeColor="accent1" w:themeShade="80"/>
            </w:tcBorders>
          </w:tcPr>
          <w:p w:rsidR="00436EB1" w:rsidRPr="009976C6" w:rsidRDefault="00436EB1" w:rsidP="00D0403D">
            <w:pPr>
              <w:spacing w:line="240" w:lineRule="auto"/>
              <w:jc w:val="center"/>
              <w:rPr>
                <w:rFonts w:cs="Times New Roman"/>
                <w:b/>
                <w:color w:val="595959" w:themeColor="text1" w:themeTint="A6"/>
                <w:sz w:val="32"/>
              </w:rPr>
            </w:pPr>
            <w:r w:rsidRPr="009976C6">
              <w:rPr>
                <w:rFonts w:cs="Times New Roman"/>
                <w:b/>
                <w:color w:val="595959" w:themeColor="text1" w:themeTint="A6"/>
                <w:sz w:val="32"/>
              </w:rPr>
              <w:t>EXP</w:t>
            </w:r>
            <w:r w:rsidR="007354D6">
              <w:rPr>
                <w:rFonts w:cstheme="minorHAnsi"/>
                <w:b/>
                <w:color w:val="595959" w:themeColor="text1" w:themeTint="A6"/>
                <w:sz w:val="32"/>
              </w:rPr>
              <w:t>É</w:t>
            </w:r>
            <w:r w:rsidRPr="009976C6">
              <w:rPr>
                <w:rFonts w:cs="Times New Roman"/>
                <w:b/>
                <w:color w:val="595959" w:themeColor="text1" w:themeTint="A6"/>
                <w:sz w:val="32"/>
              </w:rPr>
              <w:t>RIENCES</w:t>
            </w:r>
            <w:r w:rsidR="0026776A">
              <w:rPr>
                <w:rFonts w:cs="Times New Roman"/>
                <w:b/>
                <w:color w:val="595959" w:themeColor="text1" w:themeTint="A6"/>
                <w:sz w:val="32"/>
              </w:rPr>
              <w:t xml:space="preserve"> &amp; REALISATIONS</w:t>
            </w:r>
          </w:p>
          <w:p w:rsidR="006012FA" w:rsidRPr="009976C6" w:rsidRDefault="006012FA" w:rsidP="00D0403D">
            <w:pPr>
              <w:spacing w:line="240" w:lineRule="auto"/>
              <w:rPr>
                <w:rFonts w:cstheme="minorHAnsi"/>
                <w:b/>
                <w:color w:val="595959" w:themeColor="text1" w:themeTint="A6"/>
                <w:sz w:val="14"/>
                <w:szCs w:val="24"/>
              </w:rPr>
            </w:pPr>
          </w:p>
          <w:p w:rsidR="00672EFD" w:rsidRPr="000A2FF3" w:rsidRDefault="0099365F" w:rsidP="00672EFD">
            <w:pPr>
              <w:spacing w:line="240" w:lineRule="auto"/>
              <w:rPr>
                <w:rFonts w:cs="Times New Roman"/>
                <w:color w:val="808080" w:themeColor="background1" w:themeShade="80"/>
                <w:sz w:val="22"/>
              </w:rPr>
            </w:pPr>
            <w:r w:rsidRPr="0099365F">
              <w:rPr>
                <w:rFonts w:cs="Times New Roman"/>
                <w:b/>
                <w:color w:val="44546A" w:themeColor="text2"/>
                <w:sz w:val="24"/>
              </w:rPr>
              <w:t>201</w:t>
            </w:r>
            <w:r>
              <w:rPr>
                <w:rFonts w:cs="Times New Roman"/>
                <w:b/>
                <w:color w:val="44546A" w:themeColor="text2"/>
                <w:sz w:val="24"/>
              </w:rPr>
              <w:t>9-2022</w:t>
            </w:r>
            <w:r w:rsidRPr="0099365F">
              <w:rPr>
                <w:rFonts w:cs="Times New Roman"/>
                <w:b/>
                <w:color w:val="44546A" w:themeColor="text2"/>
                <w:sz w:val="24"/>
              </w:rPr>
              <w:t xml:space="preserve"> : RESPONSABLE </w:t>
            </w:r>
            <w:r>
              <w:rPr>
                <w:rFonts w:cs="Times New Roman"/>
                <w:b/>
                <w:color w:val="44546A" w:themeColor="text2"/>
                <w:sz w:val="24"/>
              </w:rPr>
              <w:t>PROJETS DE TRANFORMATION SIRH</w:t>
            </w:r>
            <w:r w:rsidRPr="00A553E7">
              <w:rPr>
                <w:rFonts w:cs="Times New Roman"/>
                <w:b/>
                <w:color w:val="44546A" w:themeColor="text2"/>
                <w:sz w:val="24"/>
              </w:rPr>
              <w:br/>
            </w:r>
            <w:r w:rsidR="00672EFD"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Paie :</w:t>
            </w:r>
            <w:r w:rsidR="00672EFD"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 </w:t>
            </w:r>
            <w:r w:rsidR="006A6535" w:rsidRPr="000A2FF3">
              <w:rPr>
                <w:rFonts w:cs="Times New Roman"/>
                <w:color w:val="808080" w:themeColor="background1" w:themeShade="80"/>
                <w:sz w:val="22"/>
              </w:rPr>
              <w:t>Mise en place de la Déclaration Sociale Nominative (DSN obligatoire en 2020 pour le service public)</w:t>
            </w:r>
            <w:r w:rsidR="00672EFD" w:rsidRPr="000A2FF3">
              <w:rPr>
                <w:rFonts w:cs="Times New Roman"/>
                <w:color w:val="808080" w:themeColor="background1" w:themeShade="80"/>
                <w:sz w:val="22"/>
              </w:rPr>
              <w:t>, qualité des données, injections des tickets restaurant/CET, mise en place d’interfaces, démarrage du projet de dématérialisation des dossiers administratifs des agents (bulletin de paie compris).</w:t>
            </w:r>
          </w:p>
          <w:p w:rsidR="006A6535" w:rsidRPr="000A2FF3" w:rsidRDefault="00672EFD" w:rsidP="00280F92">
            <w:pPr>
              <w:spacing w:line="240" w:lineRule="auto"/>
              <w:rPr>
                <w:rFonts w:cs="Times New Roman"/>
                <w:color w:val="808080" w:themeColor="background1" w:themeShade="80"/>
                <w:sz w:val="22"/>
              </w:rPr>
            </w:pPr>
            <w:r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GTA </w:t>
            </w:r>
            <w:r w:rsidRPr="000A2FF3">
              <w:rPr>
                <w:rFonts w:cs="Times New Roman"/>
                <w:color w:val="808080" w:themeColor="background1" w:themeShade="80"/>
                <w:sz w:val="22"/>
              </w:rPr>
              <w:t>: m</w:t>
            </w:r>
            <w:r w:rsidR="006A6535"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ise en œuvre d’un outil pour la gestion des absences et du CET (gestion papier </w:t>
            </w:r>
            <w:r w:rsidR="00652016" w:rsidRPr="000A2FF3">
              <w:rPr>
                <w:rFonts w:cs="Times New Roman"/>
                <w:color w:val="808080" w:themeColor="background1" w:themeShade="80"/>
                <w:sz w:val="22"/>
              </w:rPr>
              <w:t>auparavant</w:t>
            </w:r>
            <w:r w:rsidR="006A6535" w:rsidRPr="000A2FF3">
              <w:rPr>
                <w:rFonts w:cs="Times New Roman"/>
                <w:color w:val="808080" w:themeColor="background1" w:themeShade="80"/>
                <w:sz w:val="22"/>
              </w:rPr>
              <w:t>)</w:t>
            </w:r>
          </w:p>
          <w:p w:rsidR="00652016" w:rsidRPr="000A2FF3" w:rsidRDefault="00672EFD" w:rsidP="00280F92">
            <w:pPr>
              <w:spacing w:line="240" w:lineRule="auto"/>
              <w:rPr>
                <w:rFonts w:cs="Times New Roman"/>
                <w:color w:val="808080" w:themeColor="background1" w:themeShade="80"/>
                <w:sz w:val="22"/>
              </w:rPr>
            </w:pPr>
            <w:r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Développement RH</w:t>
            </w:r>
            <w:r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 : </w:t>
            </w:r>
            <w:r w:rsidR="00652016" w:rsidRPr="000A2FF3">
              <w:rPr>
                <w:rFonts w:cs="Times New Roman"/>
                <w:color w:val="808080" w:themeColor="background1" w:themeShade="80"/>
                <w:sz w:val="22"/>
              </w:rPr>
              <w:t>Implémentation d’un outil de dématérialisation du recrutement </w:t>
            </w:r>
            <w:r w:rsidRPr="000A2FF3">
              <w:rPr>
                <w:rFonts w:cs="Times New Roman"/>
                <w:color w:val="808080" w:themeColor="background1" w:themeShade="80"/>
                <w:sz w:val="22"/>
              </w:rPr>
              <w:t>(</w:t>
            </w:r>
            <w:r w:rsidR="00652016"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de la demande jusqu’à </w:t>
            </w:r>
            <w:r w:rsidRPr="000A2FF3">
              <w:rPr>
                <w:rFonts w:cs="Times New Roman"/>
                <w:color w:val="808080" w:themeColor="background1" w:themeShade="80"/>
                <w:sz w:val="22"/>
              </w:rPr>
              <w:t>la mise en paie des données candidat), dématérialisation de l’entretien pro</w:t>
            </w:r>
            <w:r w:rsidR="00652016" w:rsidRPr="000A2FF3">
              <w:rPr>
                <w:rFonts w:cs="Times New Roman"/>
                <w:color w:val="808080" w:themeColor="background1" w:themeShade="80"/>
                <w:sz w:val="22"/>
              </w:rPr>
              <w:t>.</w:t>
            </w:r>
          </w:p>
          <w:p w:rsidR="00652016" w:rsidRPr="000A2FF3" w:rsidRDefault="0079130D" w:rsidP="00280F92">
            <w:pPr>
              <w:spacing w:line="240" w:lineRule="auto"/>
              <w:rPr>
                <w:rFonts w:cs="Times New Roman"/>
                <w:color w:val="808080" w:themeColor="background1" w:themeShade="80"/>
                <w:sz w:val="22"/>
              </w:rPr>
            </w:pPr>
            <w:r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Pilotage</w:t>
            </w:r>
            <w:r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 des 11 projets de transfo SIRH (planning, COPIL, </w:t>
            </w:r>
            <w:proofErr w:type="spellStart"/>
            <w:r w:rsidRPr="000A2FF3">
              <w:rPr>
                <w:rFonts w:cs="Times New Roman"/>
                <w:color w:val="808080" w:themeColor="background1" w:themeShade="80"/>
                <w:sz w:val="22"/>
              </w:rPr>
              <w:t>reporting</w:t>
            </w:r>
            <w:proofErr w:type="spellEnd"/>
            <w:r w:rsidRPr="000A2FF3">
              <w:rPr>
                <w:rFonts w:cs="Times New Roman"/>
                <w:color w:val="808080" w:themeColor="background1" w:themeShade="80"/>
                <w:sz w:val="22"/>
              </w:rPr>
              <w:t>)</w:t>
            </w:r>
          </w:p>
          <w:p w:rsidR="0099365F" w:rsidRDefault="0099365F" w:rsidP="00280F92">
            <w:pPr>
              <w:spacing w:line="240" w:lineRule="auto"/>
              <w:rPr>
                <w:rFonts w:cs="Times New Roman"/>
                <w:b/>
                <w:color w:val="44546A" w:themeColor="text2"/>
                <w:sz w:val="24"/>
              </w:rPr>
            </w:pPr>
          </w:p>
          <w:p w:rsidR="00280F92" w:rsidRPr="000A2FF3" w:rsidRDefault="00436EB1" w:rsidP="00280F92">
            <w:pPr>
              <w:spacing w:line="240" w:lineRule="auto"/>
              <w:rPr>
                <w:rFonts w:cs="Times New Roman"/>
                <w:color w:val="808080" w:themeColor="background1" w:themeShade="80"/>
                <w:sz w:val="22"/>
              </w:rPr>
            </w:pPr>
            <w:r w:rsidRPr="0099365F">
              <w:rPr>
                <w:rFonts w:cs="Times New Roman"/>
                <w:b/>
                <w:color w:val="44546A" w:themeColor="text2"/>
                <w:sz w:val="24"/>
              </w:rPr>
              <w:t>201</w:t>
            </w:r>
            <w:r w:rsidR="0099365F">
              <w:rPr>
                <w:rFonts w:cs="Times New Roman"/>
                <w:b/>
                <w:color w:val="44546A" w:themeColor="text2"/>
                <w:sz w:val="24"/>
              </w:rPr>
              <w:t>8-2019</w:t>
            </w:r>
            <w:r w:rsidR="00280F92" w:rsidRPr="0099365F">
              <w:rPr>
                <w:rFonts w:cs="Times New Roman"/>
                <w:b/>
                <w:color w:val="44546A" w:themeColor="text2"/>
                <w:sz w:val="24"/>
              </w:rPr>
              <w:t xml:space="preserve"> </w:t>
            </w:r>
            <w:r w:rsidRPr="0099365F">
              <w:rPr>
                <w:rFonts w:cs="Times New Roman"/>
                <w:b/>
                <w:color w:val="44546A" w:themeColor="text2"/>
                <w:sz w:val="24"/>
              </w:rPr>
              <w:t xml:space="preserve">: RESPONSABLE </w:t>
            </w:r>
            <w:r w:rsidR="0099365F">
              <w:rPr>
                <w:rFonts w:cs="Times New Roman"/>
                <w:b/>
                <w:color w:val="44546A" w:themeColor="text2"/>
                <w:sz w:val="24"/>
              </w:rPr>
              <w:t>COMMUNICATION PROJETS DE TRANSFORMATION</w:t>
            </w:r>
            <w:r w:rsidRPr="00A553E7">
              <w:rPr>
                <w:rFonts w:cs="Times New Roman"/>
                <w:b/>
                <w:color w:val="44546A" w:themeColor="text2"/>
                <w:sz w:val="24"/>
              </w:rPr>
              <w:br/>
            </w:r>
            <w:r w:rsidR="0026776A"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Déploiement de la </w:t>
            </w:r>
            <w:r w:rsidR="0026776A"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marque employeur</w:t>
            </w:r>
            <w:r w:rsidR="0026776A"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 France dans le respect de la stratégie des autres pays du Groupe.</w:t>
            </w:r>
            <w:r w:rsidR="00824E3F" w:rsidRPr="000A2FF3">
              <w:rPr>
                <w:rFonts w:cs="Times New Roman"/>
                <w:color w:val="808080" w:themeColor="background1" w:themeShade="80"/>
                <w:sz w:val="22"/>
              </w:rPr>
              <w:br/>
            </w:r>
            <w:r w:rsidR="0026776A"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 xml:space="preserve">Communication </w:t>
            </w:r>
            <w:r w:rsidR="0026776A" w:rsidRPr="000A2FF3">
              <w:rPr>
                <w:rFonts w:cs="Times New Roman"/>
                <w:color w:val="808080" w:themeColor="background1" w:themeShade="80"/>
                <w:sz w:val="22"/>
              </w:rPr>
              <w:t>sur les campagnes de formation, d’entretiens professionnels, d’épargne salariale, de la mise en place de la DSN.</w:t>
            </w:r>
          </w:p>
          <w:p w:rsidR="000F1E72" w:rsidRPr="000A2FF3" w:rsidRDefault="0026776A" w:rsidP="00D0403D">
            <w:pPr>
              <w:spacing w:line="240" w:lineRule="auto"/>
              <w:rPr>
                <w:rFonts w:cs="Times New Roman"/>
                <w:color w:val="808080" w:themeColor="background1" w:themeShade="80"/>
                <w:sz w:val="16"/>
              </w:rPr>
            </w:pPr>
            <w:r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Réalisation d’un Road Show </w:t>
            </w:r>
            <w:r w:rsidR="00B5243A"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sur 10 sites </w:t>
            </w:r>
            <w:r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pour le </w:t>
            </w:r>
            <w:r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 xml:space="preserve">déploiement de la stratégie </w:t>
            </w:r>
            <w:r w:rsidR="00D42EC5"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France</w:t>
            </w:r>
            <w:r w:rsidR="00D42EC5" w:rsidRPr="000A2FF3">
              <w:rPr>
                <w:rFonts w:cs="Times New Roman"/>
                <w:color w:val="808080" w:themeColor="background1" w:themeShade="80"/>
                <w:sz w:val="22"/>
              </w:rPr>
              <w:t>.</w:t>
            </w:r>
          </w:p>
          <w:p w:rsidR="00AA0C7E" w:rsidRPr="009976C6" w:rsidRDefault="00AA0C7E" w:rsidP="00D0403D">
            <w:pPr>
              <w:spacing w:line="240" w:lineRule="auto"/>
              <w:rPr>
                <w:rFonts w:cs="Times New Roman"/>
                <w:color w:val="A6A6A6" w:themeColor="background1" w:themeShade="A6"/>
                <w:sz w:val="16"/>
              </w:rPr>
            </w:pPr>
          </w:p>
          <w:p w:rsidR="00397062" w:rsidRPr="000A2FF3" w:rsidRDefault="0099365F" w:rsidP="00397062">
            <w:pPr>
              <w:spacing w:line="240" w:lineRule="auto"/>
              <w:rPr>
                <w:rFonts w:cs="Times New Roman"/>
                <w:color w:val="808080" w:themeColor="background1" w:themeShade="80"/>
                <w:sz w:val="22"/>
              </w:rPr>
            </w:pPr>
            <w:r w:rsidRPr="0099365F">
              <w:rPr>
                <w:rFonts w:cs="Times New Roman"/>
                <w:b/>
                <w:color w:val="44546A" w:themeColor="text2"/>
                <w:sz w:val="24"/>
              </w:rPr>
              <w:t>2016-2018</w:t>
            </w:r>
            <w:r w:rsidR="00436EB1" w:rsidRPr="0099365F">
              <w:rPr>
                <w:rFonts w:cs="Times New Roman"/>
                <w:b/>
                <w:color w:val="44546A" w:themeColor="text2"/>
                <w:sz w:val="24"/>
              </w:rPr>
              <w:t xml:space="preserve"> : RESPONSABLE </w:t>
            </w:r>
            <w:r w:rsidRPr="0099365F">
              <w:rPr>
                <w:rFonts w:cs="Times New Roman"/>
                <w:b/>
                <w:color w:val="44546A" w:themeColor="text2"/>
                <w:sz w:val="24"/>
              </w:rPr>
              <w:t>PROJETS RH &amp; CHANGE MANAGEMENT</w:t>
            </w:r>
            <w:r>
              <w:rPr>
                <w:rFonts w:cs="Times New Roman"/>
                <w:b/>
                <w:color w:val="595959" w:themeColor="text1" w:themeTint="A6"/>
                <w:sz w:val="24"/>
              </w:rPr>
              <w:t xml:space="preserve"> </w:t>
            </w:r>
            <w:r w:rsidR="00436EB1" w:rsidRPr="00A553E7">
              <w:rPr>
                <w:rFonts w:cs="Times New Roman"/>
                <w:b/>
                <w:color w:val="44546A" w:themeColor="text2"/>
                <w:sz w:val="24"/>
              </w:rPr>
              <w:br/>
            </w:r>
            <w:r w:rsidR="00AA0C7E" w:rsidRPr="000A2FF3">
              <w:rPr>
                <w:rFonts w:cs="Times New Roman"/>
                <w:color w:val="808080" w:themeColor="background1" w:themeShade="80"/>
                <w:sz w:val="22"/>
              </w:rPr>
              <w:t>Gestion du plan d’accompagnement (avant-pendant-après) du</w:t>
            </w:r>
            <w:r w:rsidR="00AA0C7E"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 xml:space="preserve"> Plan de Départ Volontaire</w:t>
            </w:r>
            <w:r w:rsidR="00AA0C7E"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 du siège France.</w:t>
            </w:r>
            <w:r w:rsidR="00397062"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 </w:t>
            </w:r>
          </w:p>
          <w:p w:rsidR="00AA0C7E" w:rsidRPr="000A2FF3" w:rsidRDefault="00AA0C7E" w:rsidP="00397062">
            <w:pPr>
              <w:spacing w:line="240" w:lineRule="auto"/>
              <w:rPr>
                <w:rFonts w:cs="Times New Roman"/>
                <w:color w:val="808080" w:themeColor="background1" w:themeShade="80"/>
                <w:sz w:val="22"/>
              </w:rPr>
            </w:pPr>
            <w:r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Accompagnement des équipes sur les impacts RH des 120 </w:t>
            </w:r>
            <w:r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projets de transformation logistique</w:t>
            </w:r>
            <w:r w:rsidRPr="000A2FF3">
              <w:rPr>
                <w:rFonts w:cs="Times New Roman"/>
                <w:color w:val="808080" w:themeColor="background1" w:themeShade="80"/>
                <w:sz w:val="22"/>
              </w:rPr>
              <w:t>.</w:t>
            </w:r>
          </w:p>
          <w:p w:rsidR="00436EB1" w:rsidRPr="00AA0C7E" w:rsidRDefault="00AA0C7E" w:rsidP="00397062">
            <w:pPr>
              <w:spacing w:line="240" w:lineRule="auto"/>
              <w:rPr>
                <w:rFonts w:cs="Times New Roman"/>
                <w:color w:val="A6A6A6" w:themeColor="background1" w:themeShade="A6"/>
                <w:sz w:val="22"/>
              </w:rPr>
            </w:pPr>
            <w:r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Accompagnement de la mise en place du </w:t>
            </w:r>
            <w:r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bulletin de paie dématérialisé</w:t>
            </w:r>
            <w:r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 DOCAPOST</w:t>
            </w:r>
            <w:r w:rsidR="00436EB1" w:rsidRPr="007A7CBF">
              <w:rPr>
                <w:rFonts w:cs="Times New Roman"/>
                <w:color w:val="A6A6A6" w:themeColor="background1" w:themeShade="A6"/>
                <w:sz w:val="22"/>
              </w:rPr>
              <w:br/>
            </w:r>
          </w:p>
          <w:p w:rsidR="000F1E72" w:rsidRPr="000A2FF3" w:rsidRDefault="0099365F" w:rsidP="000F1E72">
            <w:pPr>
              <w:spacing w:line="240" w:lineRule="auto"/>
              <w:rPr>
                <w:rFonts w:cs="Times New Roman"/>
                <w:color w:val="808080" w:themeColor="background1" w:themeShade="80"/>
                <w:sz w:val="22"/>
              </w:rPr>
            </w:pPr>
            <w:r>
              <w:rPr>
                <w:rFonts w:cs="Times New Roman"/>
                <w:b/>
                <w:color w:val="44546A" w:themeColor="text2"/>
                <w:sz w:val="24"/>
              </w:rPr>
              <w:t>2010</w:t>
            </w:r>
            <w:r w:rsidR="00280F92">
              <w:rPr>
                <w:rFonts w:cs="Times New Roman"/>
                <w:b/>
                <w:color w:val="44546A" w:themeColor="text2"/>
                <w:sz w:val="24"/>
              </w:rPr>
              <w:t>-201</w:t>
            </w:r>
            <w:r>
              <w:rPr>
                <w:rFonts w:cs="Times New Roman"/>
                <w:b/>
                <w:color w:val="44546A" w:themeColor="text2"/>
                <w:sz w:val="24"/>
              </w:rPr>
              <w:t>6</w:t>
            </w:r>
            <w:r w:rsidR="00C43888">
              <w:rPr>
                <w:rFonts w:cs="Times New Roman"/>
                <w:b/>
                <w:color w:val="44546A" w:themeColor="text2"/>
                <w:sz w:val="24"/>
              </w:rPr>
              <w:t xml:space="preserve"> : </w:t>
            </w:r>
            <w:r>
              <w:rPr>
                <w:rFonts w:cs="Times New Roman"/>
                <w:b/>
                <w:color w:val="44546A" w:themeColor="text2"/>
                <w:sz w:val="24"/>
              </w:rPr>
              <w:t>RESPONSABLE DU SERVICE DIGITAL &amp; INNOVATION RH</w:t>
            </w:r>
            <w:r w:rsidR="00436EB1">
              <w:rPr>
                <w:rFonts w:cs="Times New Roman"/>
                <w:b/>
                <w:color w:val="44546A" w:themeColor="text2"/>
                <w:sz w:val="24"/>
              </w:rPr>
              <w:br/>
            </w:r>
            <w:r w:rsidR="00A10763"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P</w:t>
            </w:r>
            <w:r w:rsidR="00DC4D7A"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rojets</w:t>
            </w:r>
            <w:r w:rsidR="00A10763"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 xml:space="preserve"> SIRH</w:t>
            </w:r>
            <w:r w:rsidR="00DC4D7A"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 :</w:t>
            </w:r>
            <w:r w:rsidR="00DC4D7A"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 appli mobile recrutement, site de recrutement, site de mobilité interne, appli gestion de carrières, </w:t>
            </w:r>
            <w:proofErr w:type="spellStart"/>
            <w:r w:rsidR="00DC4D7A" w:rsidRPr="000A2FF3">
              <w:rPr>
                <w:rFonts w:cs="Times New Roman"/>
                <w:color w:val="808080" w:themeColor="background1" w:themeShade="80"/>
                <w:sz w:val="22"/>
              </w:rPr>
              <w:t>workflow</w:t>
            </w:r>
            <w:proofErr w:type="spellEnd"/>
            <w:r w:rsidR="00DC4D7A"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 de demande de recrutement</w:t>
            </w:r>
            <w:r w:rsidR="00A10763" w:rsidRPr="000A2FF3">
              <w:rPr>
                <w:rFonts w:cs="Times New Roman"/>
                <w:color w:val="808080" w:themeColor="background1" w:themeShade="80"/>
                <w:sz w:val="22"/>
              </w:rPr>
              <w:t>, ERP candidatures</w:t>
            </w:r>
          </w:p>
          <w:p w:rsidR="00DC4D7A" w:rsidRPr="000A2FF3" w:rsidRDefault="00DC4D7A" w:rsidP="000F1E72">
            <w:pPr>
              <w:spacing w:line="240" w:lineRule="auto"/>
              <w:rPr>
                <w:rFonts w:cs="Times New Roman"/>
                <w:color w:val="808080" w:themeColor="background1" w:themeShade="80"/>
                <w:sz w:val="22"/>
              </w:rPr>
            </w:pPr>
            <w:r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Communication</w:t>
            </w:r>
            <w:r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 : </w:t>
            </w:r>
            <w:r w:rsidR="0026776A"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marque employeur, </w:t>
            </w:r>
            <w:r w:rsidRPr="000A2FF3">
              <w:rPr>
                <w:rFonts w:cs="Times New Roman"/>
                <w:color w:val="808080" w:themeColor="background1" w:themeShade="80"/>
                <w:sz w:val="22"/>
              </w:rPr>
              <w:t>réseaux sociaux recrutement, kit de communication RH, événementiel RH</w:t>
            </w:r>
          </w:p>
          <w:p w:rsidR="00DC4D7A" w:rsidRPr="000A2FF3" w:rsidRDefault="00DC4D7A" w:rsidP="000F1E72">
            <w:pPr>
              <w:spacing w:line="240" w:lineRule="auto"/>
              <w:rPr>
                <w:rFonts w:cs="Times New Roman"/>
                <w:color w:val="808080" w:themeColor="background1" w:themeShade="80"/>
                <w:sz w:val="22"/>
              </w:rPr>
            </w:pPr>
            <w:proofErr w:type="spellStart"/>
            <w:r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Reporting</w:t>
            </w:r>
            <w:proofErr w:type="spellEnd"/>
            <w:r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 </w:t>
            </w:r>
            <w:r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: </w:t>
            </w:r>
            <w:proofErr w:type="spellStart"/>
            <w:r w:rsidRPr="000A2FF3">
              <w:rPr>
                <w:rFonts w:cs="Times New Roman"/>
                <w:color w:val="808080" w:themeColor="background1" w:themeShade="80"/>
                <w:sz w:val="22"/>
              </w:rPr>
              <w:t>KPIs</w:t>
            </w:r>
            <w:proofErr w:type="spellEnd"/>
            <w:r w:rsidRPr="000A2FF3">
              <w:rPr>
                <w:rFonts w:cs="Times New Roman"/>
                <w:color w:val="808080" w:themeColor="background1" w:themeShade="80"/>
                <w:sz w:val="22"/>
              </w:rPr>
              <w:t xml:space="preserve"> digitaux, e-réputation</w:t>
            </w:r>
            <w:r w:rsidR="00A10763" w:rsidRPr="000A2FF3">
              <w:rPr>
                <w:rFonts w:cs="Times New Roman"/>
                <w:color w:val="808080" w:themeColor="background1" w:themeShade="80"/>
                <w:sz w:val="22"/>
              </w:rPr>
              <w:t>, chats</w:t>
            </w:r>
          </w:p>
          <w:p w:rsidR="00397062" w:rsidRPr="000A2FF3" w:rsidRDefault="00397062" w:rsidP="000F1E72">
            <w:pPr>
              <w:spacing w:line="240" w:lineRule="auto"/>
              <w:rPr>
                <w:rFonts w:cs="Times New Roman"/>
                <w:color w:val="808080" w:themeColor="background1" w:themeShade="80"/>
                <w:sz w:val="22"/>
              </w:rPr>
            </w:pPr>
            <w:r w:rsidRPr="000A2FF3">
              <w:rPr>
                <w:rFonts w:cs="Times New Roman"/>
                <w:b/>
                <w:color w:val="808080" w:themeColor="background1" w:themeShade="80"/>
                <w:sz w:val="22"/>
              </w:rPr>
              <w:t>Management </w:t>
            </w:r>
            <w:r w:rsidRPr="000A2FF3">
              <w:rPr>
                <w:rFonts w:cs="Times New Roman"/>
                <w:color w:val="808080" w:themeColor="background1" w:themeShade="80"/>
                <w:sz w:val="22"/>
              </w:rPr>
              <w:t>: 4 collaborateurs directs, management d’équipes en transverse</w:t>
            </w:r>
          </w:p>
          <w:p w:rsidR="000F1E72" w:rsidRPr="009976C6" w:rsidRDefault="000F1E72" w:rsidP="000F1E72">
            <w:pPr>
              <w:spacing w:line="240" w:lineRule="auto"/>
              <w:rPr>
                <w:rFonts w:cs="Times New Roman"/>
                <w:color w:val="A6A6A6" w:themeColor="background1" w:themeShade="A6"/>
                <w:sz w:val="16"/>
              </w:rPr>
            </w:pPr>
          </w:p>
          <w:p w:rsidR="00594A8A" w:rsidRPr="00594A8A" w:rsidRDefault="00C43888" w:rsidP="00C86DD1">
            <w:pPr>
              <w:spacing w:line="240" w:lineRule="auto"/>
              <w:rPr>
                <w:rFonts w:cs="Times New Roman"/>
                <w:color w:val="A6A6A6" w:themeColor="background1" w:themeShade="A6"/>
                <w:sz w:val="16"/>
              </w:rPr>
            </w:pPr>
            <w:r>
              <w:rPr>
                <w:rFonts w:cs="Times New Roman"/>
                <w:b/>
                <w:color w:val="44546A" w:themeColor="text2"/>
                <w:sz w:val="24"/>
              </w:rPr>
              <w:t>2007</w:t>
            </w:r>
            <w:r w:rsidR="0099365F">
              <w:rPr>
                <w:rFonts w:cs="Times New Roman"/>
                <w:b/>
                <w:color w:val="44546A" w:themeColor="text2"/>
                <w:sz w:val="24"/>
              </w:rPr>
              <w:t>-2010</w:t>
            </w:r>
            <w:r>
              <w:rPr>
                <w:rFonts w:cs="Times New Roman"/>
                <w:b/>
                <w:color w:val="44546A" w:themeColor="text2"/>
                <w:sz w:val="24"/>
              </w:rPr>
              <w:t xml:space="preserve"> : </w:t>
            </w:r>
            <w:r w:rsidR="0099365F">
              <w:rPr>
                <w:rFonts w:cs="Times New Roman"/>
                <w:b/>
                <w:color w:val="44546A" w:themeColor="text2"/>
                <w:sz w:val="24"/>
              </w:rPr>
              <w:t xml:space="preserve">MANAGER COMMUNICATION RH &amp; RELATIONS ECOLES </w:t>
            </w:r>
            <w:r w:rsidR="00436EB1">
              <w:rPr>
                <w:rFonts w:cs="Times New Roman"/>
                <w:b/>
                <w:color w:val="44546A" w:themeColor="text2"/>
                <w:sz w:val="24"/>
              </w:rPr>
              <w:br/>
            </w:r>
          </w:p>
          <w:p w:rsidR="00594A8A" w:rsidRPr="00A553E7" w:rsidRDefault="0099365F" w:rsidP="0099365F">
            <w:pPr>
              <w:spacing w:line="240" w:lineRule="auto"/>
              <w:rPr>
                <w:rFonts w:cs="Times New Roman"/>
                <w:b/>
                <w:color w:val="44546A" w:themeColor="text2"/>
                <w:sz w:val="24"/>
              </w:rPr>
            </w:pPr>
            <w:r>
              <w:rPr>
                <w:rFonts w:cs="Times New Roman"/>
                <w:b/>
                <w:color w:val="44546A" w:themeColor="text2"/>
                <w:sz w:val="24"/>
              </w:rPr>
              <w:t>2006</w:t>
            </w:r>
            <w:r w:rsidR="00594A8A" w:rsidRPr="00594A8A">
              <w:rPr>
                <w:rFonts w:cs="Times New Roman"/>
                <w:b/>
                <w:color w:val="44546A" w:themeColor="text2"/>
                <w:sz w:val="24"/>
              </w:rPr>
              <w:t xml:space="preserve">- 2007 : </w:t>
            </w:r>
            <w:r>
              <w:rPr>
                <w:rFonts w:cs="Times New Roman"/>
                <w:b/>
                <w:color w:val="44546A" w:themeColor="text2"/>
                <w:sz w:val="24"/>
              </w:rPr>
              <w:t>CHARGEE DE COMMUNICATION RH</w:t>
            </w:r>
          </w:p>
        </w:tc>
      </w:tr>
      <w:tr w:rsidR="00436EB1" w:rsidRPr="00996E5F" w:rsidTr="00D42EC5">
        <w:trPr>
          <w:trHeight w:val="1917"/>
        </w:trPr>
        <w:tc>
          <w:tcPr>
            <w:tcW w:w="2093" w:type="dxa"/>
            <w:shd w:val="clear" w:color="auto" w:fill="F2F2F2" w:themeFill="background1" w:themeFillShade="F2"/>
          </w:tcPr>
          <w:p w:rsidR="00D42EC5" w:rsidRPr="00C926B6" w:rsidRDefault="00D42EC5" w:rsidP="00D42EC5">
            <w:pPr>
              <w:tabs>
                <w:tab w:val="left" w:pos="510"/>
              </w:tabs>
              <w:spacing w:line="240" w:lineRule="auto"/>
              <w:rPr>
                <w:rFonts w:cstheme="minorHAnsi"/>
                <w:b/>
                <w:noProof/>
                <w:color w:val="595959" w:themeColor="text1" w:themeTint="A6"/>
                <w:sz w:val="28"/>
                <w:szCs w:val="24"/>
                <w:lang w:eastAsia="fr-FR"/>
              </w:rPr>
            </w:pPr>
            <w:r>
              <w:rPr>
                <w:rFonts w:cstheme="minorHAnsi"/>
                <w:b/>
                <w:noProof/>
                <w:color w:val="595959" w:themeColor="text1" w:themeTint="A6"/>
                <w:sz w:val="22"/>
                <w:szCs w:val="24"/>
                <w:lang w:eastAsia="fr-FR"/>
              </w:rPr>
              <w:tab/>
            </w:r>
          </w:p>
          <w:p w:rsidR="006012FA" w:rsidRPr="007276E5" w:rsidRDefault="00D42EC5" w:rsidP="00C86DD1">
            <w:pPr>
              <w:spacing w:line="240" w:lineRule="auto"/>
              <w:jc w:val="center"/>
              <w:rPr>
                <w:rFonts w:cstheme="minorHAnsi"/>
                <w:b/>
                <w:noProof/>
                <w:color w:val="595959" w:themeColor="text1" w:themeTint="A6"/>
                <w:sz w:val="22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838200" cy="363220"/>
                  <wp:effectExtent l="19050" t="0" r="0" b="0"/>
                  <wp:docPr id="12" name="Image 62" descr="INTERNATIONAL MOZAIK : Ecole de coaching certifiée ICF - Ecole du  leadership du vivant - Accompagnement des organis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INTERNATIONAL MOZAIK : Ecole de coaching certifiée ICF - Ecole du  leadership du vivant - Accompagnement des organis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6EB1" w:rsidRPr="00996E5F" w:rsidRDefault="00991437" w:rsidP="00991437">
            <w:pPr>
              <w:spacing w:line="240" w:lineRule="auto"/>
              <w:jc w:val="center"/>
              <w:rPr>
                <w:rFonts w:cstheme="minorHAnsi"/>
                <w:b/>
                <w:noProof/>
                <w:color w:val="595959" w:themeColor="text1" w:themeTint="A6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13497" cy="390525"/>
                  <wp:effectExtent l="0" t="0" r="5603" b="0"/>
                  <wp:docPr id="59" name="Image 59" descr="ISCOM - Bienvenue à l'ISCOM Par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ISCOM - Bienvenue à l'ISCOM Par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25000" t="12500" r="25000" b="16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97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DD1">
              <w:rPr>
                <w:rFonts w:cstheme="minorHAnsi"/>
                <w:b/>
                <w:noProof/>
                <w:color w:val="595959" w:themeColor="text1" w:themeTint="A6"/>
                <w:sz w:val="24"/>
                <w:szCs w:val="24"/>
                <w:lang w:eastAsia="fr-FR"/>
              </w:rPr>
              <w:br/>
            </w:r>
            <w:r w:rsidR="00C926B6">
              <w:object w:dxaOrig="2595" w:dyaOrig="945">
                <v:shape id="_x0000_i1029" type="#_x0000_t75" style="width:65.25pt;height:23.25pt" o:ole="">
                  <v:imagedata r:id="rId18" o:title=""/>
                </v:shape>
                <o:OLEObject Type="Embed" ProgID="PBrush" ShapeID="_x0000_i1029" DrawAspect="Content" ObjectID="_1672551039" r:id="rId19"/>
              </w:object>
            </w:r>
          </w:p>
        </w:tc>
        <w:tc>
          <w:tcPr>
            <w:tcW w:w="9815" w:type="dxa"/>
            <w:tcBorders>
              <w:top w:val="single" w:sz="12" w:space="0" w:color="BFBFBF" w:themeColor="background1" w:themeShade="BF"/>
            </w:tcBorders>
          </w:tcPr>
          <w:p w:rsidR="00436EB1" w:rsidRPr="009976C6" w:rsidRDefault="00436EB1" w:rsidP="00D0403D">
            <w:pPr>
              <w:spacing w:line="240" w:lineRule="auto"/>
              <w:jc w:val="center"/>
              <w:rPr>
                <w:rFonts w:cs="Times New Roman"/>
                <w:b/>
                <w:color w:val="595959" w:themeColor="text1" w:themeTint="A6"/>
                <w:sz w:val="32"/>
              </w:rPr>
            </w:pPr>
            <w:r w:rsidRPr="009976C6">
              <w:rPr>
                <w:rFonts w:cs="Times New Roman"/>
                <w:b/>
                <w:color w:val="595959" w:themeColor="text1" w:themeTint="A6"/>
                <w:sz w:val="32"/>
              </w:rPr>
              <w:t>FORMATIONS</w:t>
            </w:r>
          </w:p>
          <w:p w:rsidR="004D4DB0" w:rsidRDefault="009F59FF" w:rsidP="00D0403D">
            <w:pPr>
              <w:spacing w:line="240" w:lineRule="auto"/>
              <w:rPr>
                <w:rFonts w:cs="Times New Roman"/>
                <w:b/>
                <w:color w:val="44546A" w:themeColor="text2"/>
                <w:sz w:val="24"/>
              </w:rPr>
            </w:pPr>
            <w:r>
              <w:rPr>
                <w:rFonts w:cs="Times New Roman"/>
                <w:b/>
                <w:color w:val="44546A" w:themeColor="text2"/>
                <w:sz w:val="24"/>
              </w:rPr>
              <w:t>2017</w:t>
            </w:r>
            <w:r w:rsidR="004D4DB0">
              <w:rPr>
                <w:rFonts w:cs="Times New Roman"/>
                <w:b/>
                <w:color w:val="44546A" w:themeColor="text2"/>
                <w:sz w:val="24"/>
              </w:rPr>
              <w:t xml:space="preserve"> : </w:t>
            </w:r>
            <w:r>
              <w:rPr>
                <w:rFonts w:cs="Times New Roman"/>
                <w:b/>
                <w:color w:val="44546A" w:themeColor="text2"/>
                <w:sz w:val="24"/>
              </w:rPr>
              <w:t>Formation de coach en organisation (niveau 1)</w:t>
            </w:r>
          </w:p>
          <w:p w:rsidR="004D4DB0" w:rsidRPr="004D4DB0" w:rsidRDefault="004D4DB0" w:rsidP="00D0403D">
            <w:pPr>
              <w:spacing w:line="240" w:lineRule="auto"/>
              <w:rPr>
                <w:rFonts w:cs="Times New Roman"/>
                <w:b/>
                <w:color w:val="44546A" w:themeColor="text2"/>
                <w:sz w:val="16"/>
              </w:rPr>
            </w:pPr>
          </w:p>
          <w:p w:rsidR="00C43888" w:rsidRPr="009F59FF" w:rsidRDefault="009F59FF" w:rsidP="00D0403D">
            <w:pPr>
              <w:spacing w:line="240" w:lineRule="auto"/>
              <w:rPr>
                <w:rFonts w:cs="Times New Roman"/>
                <w:b/>
                <w:color w:val="44546A" w:themeColor="text2"/>
                <w:sz w:val="16"/>
              </w:rPr>
            </w:pPr>
            <w:r w:rsidRPr="009F59FF">
              <w:rPr>
                <w:rFonts w:cs="Times New Roman"/>
                <w:b/>
                <w:color w:val="44546A" w:themeColor="text2"/>
                <w:sz w:val="24"/>
              </w:rPr>
              <w:t>2006</w:t>
            </w:r>
            <w:r w:rsidR="00C43888" w:rsidRPr="009F59FF">
              <w:rPr>
                <w:rFonts w:cs="Times New Roman"/>
                <w:b/>
                <w:color w:val="44546A" w:themeColor="text2"/>
                <w:sz w:val="24"/>
              </w:rPr>
              <w:t xml:space="preserve"> : </w:t>
            </w:r>
            <w:r w:rsidRPr="009F59FF">
              <w:rPr>
                <w:rFonts w:cs="Times New Roman"/>
                <w:b/>
                <w:color w:val="44546A" w:themeColor="text2"/>
                <w:sz w:val="24"/>
              </w:rPr>
              <w:t>Master Communication des entreprises</w:t>
            </w:r>
            <w:r w:rsidR="004D4DB0" w:rsidRPr="009F59FF">
              <w:rPr>
                <w:rFonts w:cs="Times New Roman"/>
                <w:b/>
                <w:color w:val="44546A" w:themeColor="text2"/>
                <w:sz w:val="24"/>
              </w:rPr>
              <w:t xml:space="preserve">         </w:t>
            </w:r>
            <w:r w:rsidR="00436EB1" w:rsidRPr="009F59FF">
              <w:rPr>
                <w:rFonts w:cs="Times New Roman"/>
                <w:b/>
                <w:color w:val="44546A" w:themeColor="text2"/>
                <w:sz w:val="24"/>
              </w:rPr>
              <w:br/>
            </w:r>
          </w:p>
          <w:p w:rsidR="00436EB1" w:rsidRPr="00436EB1" w:rsidRDefault="009F59FF" w:rsidP="009F59FF">
            <w:pPr>
              <w:spacing w:line="240" w:lineRule="auto"/>
              <w:rPr>
                <w:rFonts w:cs="Times New Roman"/>
                <w:color w:val="A6A6A6" w:themeColor="background1" w:themeShade="A6"/>
                <w:sz w:val="24"/>
              </w:rPr>
            </w:pPr>
            <w:r>
              <w:rPr>
                <w:rFonts w:cs="Times New Roman"/>
                <w:b/>
                <w:color w:val="44546A" w:themeColor="text2"/>
                <w:sz w:val="24"/>
              </w:rPr>
              <w:t>2004</w:t>
            </w:r>
            <w:r w:rsidR="00C43888">
              <w:rPr>
                <w:rFonts w:cs="Times New Roman"/>
                <w:b/>
                <w:color w:val="44546A" w:themeColor="text2"/>
                <w:sz w:val="24"/>
              </w:rPr>
              <w:t xml:space="preserve"> : </w:t>
            </w:r>
            <w:r>
              <w:rPr>
                <w:rFonts w:cs="Times New Roman"/>
                <w:b/>
                <w:color w:val="44546A" w:themeColor="text2"/>
                <w:sz w:val="24"/>
              </w:rPr>
              <w:t>DUT Services et Réseaux de Communication</w:t>
            </w:r>
            <w:r w:rsidR="004D4DB0">
              <w:rPr>
                <w:rFonts w:cs="Times New Roman"/>
                <w:b/>
                <w:color w:val="44546A" w:themeColor="text2"/>
                <w:sz w:val="24"/>
              </w:rPr>
              <w:t xml:space="preserve"> </w:t>
            </w:r>
            <w:r w:rsidR="00436EB1" w:rsidRPr="000A2FF3">
              <w:rPr>
                <w:rFonts w:cs="Times New Roman"/>
                <w:color w:val="808080" w:themeColor="background1" w:themeShade="80"/>
                <w:sz w:val="24"/>
              </w:rPr>
              <w:t>(</w:t>
            </w:r>
            <w:r w:rsidRPr="000A2FF3">
              <w:rPr>
                <w:rFonts w:cs="Times New Roman"/>
                <w:color w:val="808080" w:themeColor="background1" w:themeShade="80"/>
                <w:sz w:val="24"/>
              </w:rPr>
              <w:t>informatique, PAO</w:t>
            </w:r>
            <w:r w:rsidR="00436EB1" w:rsidRPr="000A2FF3">
              <w:rPr>
                <w:rFonts w:cs="Times New Roman"/>
                <w:color w:val="808080" w:themeColor="background1" w:themeShade="80"/>
                <w:sz w:val="24"/>
              </w:rPr>
              <w:t>)</w:t>
            </w:r>
          </w:p>
        </w:tc>
      </w:tr>
      <w:tr w:rsidR="000F1E72" w:rsidRPr="00996E5F" w:rsidTr="00D42EC5">
        <w:trPr>
          <w:trHeight w:val="1246"/>
        </w:trPr>
        <w:tc>
          <w:tcPr>
            <w:tcW w:w="2093" w:type="dxa"/>
            <w:shd w:val="clear" w:color="auto" w:fill="F2F2F2" w:themeFill="background1" w:themeFillShade="F2"/>
          </w:tcPr>
          <w:p w:rsidR="00665BAB" w:rsidRPr="00800AC2" w:rsidRDefault="00183669" w:rsidP="007276E5">
            <w:pPr>
              <w:spacing w:line="240" w:lineRule="auto"/>
              <w:jc w:val="center"/>
              <w:rPr>
                <w:rFonts w:cstheme="minorHAnsi"/>
                <w:b/>
                <w:noProof/>
                <w:color w:val="595959" w:themeColor="text1" w:themeTint="A6"/>
                <w:sz w:val="24"/>
                <w:szCs w:val="24"/>
                <w:lang w:eastAsia="fr-FR"/>
              </w:rPr>
            </w:pPr>
            <w:r>
              <w:rPr>
                <w:rFonts w:cstheme="minorHAnsi"/>
                <w:b/>
                <w:noProof/>
                <w:color w:val="595959" w:themeColor="text1" w:themeTint="A6"/>
                <w:sz w:val="22"/>
                <w:szCs w:val="24"/>
                <w:lang w:eastAsia="fr-FR"/>
              </w:rPr>
              <w:br/>
            </w:r>
            <w:r w:rsidR="004D4DB0" w:rsidRPr="004D4DB0">
              <w:rPr>
                <w:rFonts w:cstheme="minorHAnsi"/>
                <w:b/>
                <w:noProof/>
                <w:color w:val="595959" w:themeColor="text1" w:themeTint="A6"/>
                <w:sz w:val="22"/>
                <w:szCs w:val="24"/>
                <w:lang w:eastAsia="fr-FR"/>
              </w:rPr>
              <w:br/>
            </w:r>
          </w:p>
        </w:tc>
        <w:tc>
          <w:tcPr>
            <w:tcW w:w="9815" w:type="dxa"/>
            <w:tcBorders>
              <w:top w:val="single" w:sz="12" w:space="0" w:color="BFBFBF" w:themeColor="background1" w:themeShade="BF"/>
            </w:tcBorders>
          </w:tcPr>
          <w:p w:rsidR="000F1E72" w:rsidRPr="0099365F" w:rsidRDefault="00346984" w:rsidP="00436EB1">
            <w:pPr>
              <w:spacing w:line="240" w:lineRule="auto"/>
              <w:ind w:left="-227"/>
              <w:jc w:val="center"/>
              <w:rPr>
                <w:rFonts w:cs="Times New Roman"/>
                <w:b/>
                <w:color w:val="595959" w:themeColor="text1" w:themeTint="A6"/>
                <w:sz w:val="32"/>
              </w:rPr>
            </w:pPr>
            <w:r w:rsidRPr="0099365F">
              <w:rPr>
                <w:rFonts w:cs="Times New Roman"/>
                <w:b/>
                <w:color w:val="595959" w:themeColor="text1" w:themeTint="A6"/>
                <w:sz w:val="32"/>
              </w:rPr>
              <w:t>PRIX &amp; DISTINCTIONS</w:t>
            </w:r>
          </w:p>
          <w:p w:rsidR="000F1E72" w:rsidRPr="009976C6" w:rsidRDefault="00991437" w:rsidP="000F1E72">
            <w:pPr>
              <w:spacing w:line="240" w:lineRule="auto"/>
              <w:rPr>
                <w:rFonts w:cs="Times New Roman"/>
                <w:b/>
                <w:color w:val="44546A" w:themeColor="text2"/>
                <w:sz w:val="24"/>
              </w:rPr>
            </w:pPr>
            <w:r>
              <w:rPr>
                <w:rFonts w:cs="Times New Roman"/>
                <w:b/>
                <w:color w:val="44546A" w:themeColor="text2"/>
                <w:sz w:val="24"/>
              </w:rPr>
              <w:t>2016-2017-2018</w:t>
            </w:r>
            <w:r w:rsidR="000F1E72" w:rsidRPr="009976C6">
              <w:rPr>
                <w:rFonts w:cs="Times New Roman"/>
                <w:b/>
                <w:color w:val="44546A" w:themeColor="text2"/>
                <w:sz w:val="24"/>
              </w:rPr>
              <w:t xml:space="preserve"> : </w:t>
            </w:r>
            <w:r>
              <w:rPr>
                <w:rFonts w:cs="Times New Roman"/>
                <w:b/>
                <w:color w:val="44546A" w:themeColor="text2"/>
                <w:sz w:val="24"/>
              </w:rPr>
              <w:t>Prix de la meilleure stratégie digitale emploi de France (</w:t>
            </w:r>
            <w:proofErr w:type="spellStart"/>
            <w:r>
              <w:rPr>
                <w:rFonts w:cs="Times New Roman"/>
                <w:b/>
                <w:color w:val="44546A" w:themeColor="text2"/>
                <w:sz w:val="24"/>
              </w:rPr>
              <w:t>PotentialPark</w:t>
            </w:r>
            <w:proofErr w:type="spellEnd"/>
            <w:r>
              <w:rPr>
                <w:rFonts w:cs="Times New Roman"/>
                <w:b/>
                <w:color w:val="44546A" w:themeColor="text2"/>
                <w:sz w:val="24"/>
              </w:rPr>
              <w:t>)</w:t>
            </w:r>
          </w:p>
          <w:p w:rsidR="000F1E72" w:rsidRPr="00346984" w:rsidRDefault="00346984" w:rsidP="00183669">
            <w:pPr>
              <w:spacing w:line="240" w:lineRule="auto"/>
              <w:rPr>
                <w:rFonts w:cs="Times New Roman"/>
                <w:b/>
                <w:color w:val="44546A" w:themeColor="text2"/>
                <w:sz w:val="24"/>
              </w:rPr>
            </w:pPr>
            <w:r>
              <w:rPr>
                <w:rFonts w:cs="Times New Roman"/>
                <w:b/>
                <w:color w:val="44546A" w:themeColor="text2"/>
                <w:sz w:val="24"/>
              </w:rPr>
              <w:t>2015</w:t>
            </w:r>
            <w:r w:rsidR="00541129" w:rsidRPr="009976C6">
              <w:rPr>
                <w:rFonts w:cs="Times New Roman"/>
                <w:b/>
                <w:color w:val="44546A" w:themeColor="text2"/>
                <w:sz w:val="24"/>
              </w:rPr>
              <w:t xml:space="preserve"> : </w:t>
            </w:r>
            <w:r w:rsidRPr="00346984">
              <w:rPr>
                <w:rFonts w:cs="Times New Roman"/>
                <w:b/>
                <w:color w:val="44546A" w:themeColor="text2"/>
                <w:sz w:val="24"/>
              </w:rPr>
              <w:t xml:space="preserve">Trophées de l’Équipe RH Digital </w:t>
            </w:r>
            <w:r>
              <w:rPr>
                <w:rFonts w:cs="Times New Roman"/>
                <w:b/>
                <w:color w:val="44546A" w:themeColor="text2"/>
                <w:sz w:val="24"/>
              </w:rPr>
              <w:t>(RH&amp;M</w:t>
            </w:r>
            <w:r w:rsidR="00AC0CA1">
              <w:rPr>
                <w:rFonts w:cs="Times New Roman"/>
                <w:b/>
                <w:color w:val="44546A" w:themeColor="text2"/>
                <w:sz w:val="24"/>
              </w:rPr>
              <w:t>)</w:t>
            </w:r>
          </w:p>
        </w:tc>
      </w:tr>
    </w:tbl>
    <w:p w:rsidR="00B11B4E" w:rsidRDefault="00B11B4E" w:rsidP="00AE6E36"/>
    <w:sectPr w:rsidR="00B11B4E" w:rsidSect="00BF5C99">
      <w:pgSz w:w="11906" w:h="16838"/>
      <w:pgMar w:top="0" w:right="282" w:bottom="0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590" w:rsidRDefault="00901590" w:rsidP="00670115">
      <w:pPr>
        <w:spacing w:line="240" w:lineRule="auto"/>
      </w:pPr>
      <w:r>
        <w:separator/>
      </w:r>
    </w:p>
  </w:endnote>
  <w:endnote w:type="continuationSeparator" w:id="0">
    <w:p w:rsidR="00901590" w:rsidRDefault="00901590" w:rsidP="00670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590" w:rsidRDefault="00901590" w:rsidP="00670115">
      <w:pPr>
        <w:spacing w:line="240" w:lineRule="auto"/>
      </w:pPr>
      <w:r>
        <w:separator/>
      </w:r>
    </w:p>
  </w:footnote>
  <w:footnote w:type="continuationSeparator" w:id="0">
    <w:p w:rsidR="00901590" w:rsidRDefault="00901590" w:rsidP="006701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RÃ©sultat de recherche d'images pour &quot;valeo&quot;" style="width:600pt;height:285pt;visibility:visible;mso-wrap-style:square" o:bullet="t">
        <v:imagedata r:id="rId1" o:title="RÃ©sultat de recherche d'images pour &quot;valeo&quot;"/>
      </v:shape>
    </w:pict>
  </w:numPicBullet>
  <w:numPicBullet w:numPicBulletId="1">
    <w:pict>
      <v:shape id="_x0000_i1027" type="#_x0000_t75" alt="RÃ©sultat de recherche d'images pour &quot;valeo&quot;" style="width:98.25pt;height:47.25pt;visibility:visible;mso-wrap-style:square" o:bullet="t">
        <v:imagedata r:id="rId2" o:title="RÃ©sultat de recherche d'images pour &quot;valeo&quot;"/>
      </v:shape>
    </w:pict>
  </w:numPicBullet>
  <w:abstractNum w:abstractNumId="0">
    <w:nsid w:val="685269E0"/>
    <w:multiLevelType w:val="hybridMultilevel"/>
    <w:tmpl w:val="EF44B3EE"/>
    <w:lvl w:ilvl="0" w:tplc="040C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43FD"/>
    <w:rsid w:val="00076C50"/>
    <w:rsid w:val="000A2FF3"/>
    <w:rsid w:val="000D6BE2"/>
    <w:rsid w:val="000E04F1"/>
    <w:rsid w:val="000F1E72"/>
    <w:rsid w:val="00183669"/>
    <w:rsid w:val="001F4A0F"/>
    <w:rsid w:val="0020449B"/>
    <w:rsid w:val="00225763"/>
    <w:rsid w:val="0023008C"/>
    <w:rsid w:val="00251DAD"/>
    <w:rsid w:val="0026776A"/>
    <w:rsid w:val="00280F92"/>
    <w:rsid w:val="002943AB"/>
    <w:rsid w:val="002D46CD"/>
    <w:rsid w:val="00330B62"/>
    <w:rsid w:val="00346984"/>
    <w:rsid w:val="00351962"/>
    <w:rsid w:val="00397062"/>
    <w:rsid w:val="003A2E13"/>
    <w:rsid w:val="003D7E67"/>
    <w:rsid w:val="004137AC"/>
    <w:rsid w:val="00436EB1"/>
    <w:rsid w:val="004405BA"/>
    <w:rsid w:val="0049091B"/>
    <w:rsid w:val="00496A50"/>
    <w:rsid w:val="004D4DB0"/>
    <w:rsid w:val="00535943"/>
    <w:rsid w:val="00541129"/>
    <w:rsid w:val="0057721A"/>
    <w:rsid w:val="00594809"/>
    <w:rsid w:val="00594A8A"/>
    <w:rsid w:val="006012FA"/>
    <w:rsid w:val="006018A6"/>
    <w:rsid w:val="00636001"/>
    <w:rsid w:val="00652016"/>
    <w:rsid w:val="00665BAB"/>
    <w:rsid w:val="00670115"/>
    <w:rsid w:val="00672EFD"/>
    <w:rsid w:val="006A0E07"/>
    <w:rsid w:val="006A6535"/>
    <w:rsid w:val="006C1804"/>
    <w:rsid w:val="006E357A"/>
    <w:rsid w:val="007276E5"/>
    <w:rsid w:val="00733C8C"/>
    <w:rsid w:val="007354D6"/>
    <w:rsid w:val="0079130D"/>
    <w:rsid w:val="007A7CBF"/>
    <w:rsid w:val="007A7D10"/>
    <w:rsid w:val="007E20E3"/>
    <w:rsid w:val="007E3480"/>
    <w:rsid w:val="00800AC2"/>
    <w:rsid w:val="00807628"/>
    <w:rsid w:val="00824E3F"/>
    <w:rsid w:val="0084303D"/>
    <w:rsid w:val="008458E9"/>
    <w:rsid w:val="008C2417"/>
    <w:rsid w:val="00901590"/>
    <w:rsid w:val="009722CE"/>
    <w:rsid w:val="009765EF"/>
    <w:rsid w:val="00991437"/>
    <w:rsid w:val="0099365F"/>
    <w:rsid w:val="00996E5F"/>
    <w:rsid w:val="009976C6"/>
    <w:rsid w:val="009F59FF"/>
    <w:rsid w:val="00A06201"/>
    <w:rsid w:val="00A10763"/>
    <w:rsid w:val="00A4308B"/>
    <w:rsid w:val="00A553E7"/>
    <w:rsid w:val="00A7021B"/>
    <w:rsid w:val="00A84071"/>
    <w:rsid w:val="00AA0C7E"/>
    <w:rsid w:val="00AA3B58"/>
    <w:rsid w:val="00AC0CA1"/>
    <w:rsid w:val="00AE6E36"/>
    <w:rsid w:val="00AF43FD"/>
    <w:rsid w:val="00AF4698"/>
    <w:rsid w:val="00B11B4E"/>
    <w:rsid w:val="00B221C5"/>
    <w:rsid w:val="00B30161"/>
    <w:rsid w:val="00B5243A"/>
    <w:rsid w:val="00BF5C99"/>
    <w:rsid w:val="00C0359F"/>
    <w:rsid w:val="00C43888"/>
    <w:rsid w:val="00C6756F"/>
    <w:rsid w:val="00C74CE1"/>
    <w:rsid w:val="00C86DD1"/>
    <w:rsid w:val="00C926B6"/>
    <w:rsid w:val="00CD5939"/>
    <w:rsid w:val="00D0403D"/>
    <w:rsid w:val="00D25C3C"/>
    <w:rsid w:val="00D42EC5"/>
    <w:rsid w:val="00D47A9A"/>
    <w:rsid w:val="00DA2501"/>
    <w:rsid w:val="00DC4D7A"/>
    <w:rsid w:val="00DD4353"/>
    <w:rsid w:val="00E67FE8"/>
    <w:rsid w:val="00E81188"/>
    <w:rsid w:val="00EB74C8"/>
    <w:rsid w:val="00ED0454"/>
    <w:rsid w:val="00EF3122"/>
    <w:rsid w:val="00F07683"/>
    <w:rsid w:val="00F34646"/>
    <w:rsid w:val="00F6210C"/>
    <w:rsid w:val="00FD4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fillcolor="none" strokecolor="none"/>
    </o:shapedefaults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FD"/>
    <w:pPr>
      <w:spacing w:after="0" w:line="276" w:lineRule="auto"/>
    </w:pPr>
    <w:rPr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4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53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53E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6210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67011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70115"/>
    <w:rPr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67011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70115"/>
    <w:rPr>
      <w:sz w:val="20"/>
    </w:rPr>
  </w:style>
  <w:style w:type="paragraph" w:styleId="Paragraphedeliste">
    <w:name w:val="List Paragraph"/>
    <w:basedOn w:val="Normal"/>
    <w:uiPriority w:val="34"/>
    <w:qFormat/>
    <w:rsid w:val="002943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veilleaurelie@yahoo.f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jpe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32417-418F-4F3D-B30D-6E009582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GALLOU</dc:creator>
  <cp:lastModifiedBy>GALLOU</cp:lastModifiedBy>
  <cp:revision>20</cp:revision>
  <cp:lastPrinted>2021-01-05T10:23:00Z</cp:lastPrinted>
  <dcterms:created xsi:type="dcterms:W3CDTF">2021-01-05T08:07:00Z</dcterms:created>
  <dcterms:modified xsi:type="dcterms:W3CDTF">2021-01-19T07:44:00Z</dcterms:modified>
</cp:coreProperties>
</file>