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84243" w14:textId="77777777" w:rsidR="006743B0" w:rsidRPr="009C71F2" w:rsidRDefault="00E44DC8" w:rsidP="00611900">
      <w:pPr>
        <w:pStyle w:val="Corps"/>
        <w:spacing w:after="0" w:line="240" w:lineRule="auto"/>
        <w:ind w:left="-142" w:right="-290"/>
        <w:rPr>
          <w:rFonts w:ascii="Arial" w:hAnsi="Arial" w:cs="Arial"/>
          <w:b/>
          <w:sz w:val="24"/>
          <w:szCs w:val="24"/>
          <w:lang w:val="en-GB"/>
        </w:rPr>
      </w:pPr>
      <w:r w:rsidRPr="00926680">
        <w:rPr>
          <w:rFonts w:ascii="Arial" w:hAnsi="Arial" w:cs="Arial"/>
          <w:b/>
          <w:sz w:val="24"/>
          <w:szCs w:val="24"/>
          <w:lang w:val="en-US"/>
        </w:rPr>
        <w:t>Elena Piatte Yakimova</w:t>
      </w:r>
    </w:p>
    <w:p w14:paraId="6352D616" w14:textId="77777777" w:rsidR="00816CEA" w:rsidRPr="009C71F2" w:rsidRDefault="00E44DC8" w:rsidP="00561171">
      <w:pPr>
        <w:pStyle w:val="Corps"/>
        <w:spacing w:after="0" w:line="240" w:lineRule="auto"/>
        <w:ind w:left="-142" w:right="-290"/>
        <w:rPr>
          <w:rFonts w:ascii="Arial" w:hAnsi="Arial" w:cs="Arial"/>
          <w:sz w:val="20"/>
          <w:szCs w:val="20"/>
          <w:lang w:val="en-GB"/>
        </w:rPr>
      </w:pPr>
      <w:r w:rsidRPr="00611900">
        <w:rPr>
          <w:rFonts w:ascii="Arial" w:hAnsi="Arial" w:cs="Arial"/>
          <w:sz w:val="20"/>
          <w:szCs w:val="20"/>
          <w:lang w:val="en-US"/>
        </w:rPr>
        <w:t>5 rue d’Evreux</w:t>
      </w:r>
    </w:p>
    <w:p w14:paraId="7BEBEA59" w14:textId="77777777" w:rsidR="00816CEA" w:rsidRPr="00611900" w:rsidRDefault="00E44DC8" w:rsidP="00561171">
      <w:pPr>
        <w:pStyle w:val="Corps"/>
        <w:spacing w:after="0" w:line="240" w:lineRule="auto"/>
        <w:ind w:left="-142" w:right="-290"/>
        <w:rPr>
          <w:rFonts w:ascii="Arial" w:hAnsi="Arial" w:cs="Arial"/>
          <w:sz w:val="20"/>
          <w:szCs w:val="20"/>
          <w:lang w:val="en-US"/>
        </w:rPr>
      </w:pPr>
      <w:r w:rsidRPr="00611900">
        <w:rPr>
          <w:rFonts w:ascii="Arial" w:hAnsi="Arial" w:cs="Arial"/>
          <w:sz w:val="20"/>
          <w:szCs w:val="20"/>
          <w:lang w:val="en-US"/>
        </w:rPr>
        <w:t>77290, Mitry Mory</w:t>
      </w:r>
    </w:p>
    <w:p w14:paraId="349B6676" w14:textId="77777777" w:rsidR="00D857FB" w:rsidRDefault="00E44DC8" w:rsidP="00D857FB">
      <w:pPr>
        <w:pStyle w:val="Sansinterligne"/>
        <w:ind w:left="-142" w:right="-290"/>
        <w:rPr>
          <w:rFonts w:ascii="Arial" w:hAnsi="Arial" w:cs="Arial"/>
          <w:sz w:val="20"/>
          <w:szCs w:val="20"/>
          <w:lang w:val="en-US"/>
        </w:rPr>
      </w:pPr>
      <w:r w:rsidRPr="00611900">
        <w:rPr>
          <w:rFonts w:ascii="Arial" w:hAnsi="Arial" w:cs="Arial"/>
          <w:sz w:val="20"/>
          <w:szCs w:val="20"/>
          <w:lang w:val="en-US"/>
        </w:rPr>
        <w:t>Tel: +33(0)6.68.65.75.06</w:t>
      </w:r>
    </w:p>
    <w:p w14:paraId="6817ACAC" w14:textId="4452B94C" w:rsidR="00816CEA" w:rsidRPr="00926680" w:rsidRDefault="00D857FB" w:rsidP="00D857FB">
      <w:pPr>
        <w:pStyle w:val="Sansinterligne"/>
        <w:ind w:left="-142" w:right="-290"/>
        <w:rPr>
          <w:rFonts w:ascii="Arial" w:hAnsi="Arial" w:cs="Arial"/>
          <w:sz w:val="20"/>
          <w:szCs w:val="20"/>
        </w:rPr>
      </w:pPr>
      <w:r w:rsidRPr="00926680">
        <w:rPr>
          <w:rFonts w:ascii="Arial" w:hAnsi="Arial" w:cs="Arial"/>
          <w:sz w:val="20"/>
          <w:szCs w:val="20"/>
        </w:rPr>
        <w:t>Email :</w:t>
      </w:r>
      <w:r w:rsidR="00E44DC8" w:rsidRPr="00926680">
        <w:rPr>
          <w:rFonts w:ascii="Arial" w:hAnsi="Arial" w:cs="Arial"/>
          <w:sz w:val="20"/>
          <w:szCs w:val="20"/>
        </w:rPr>
        <w:t xml:space="preserve"> piatte.elena@gmail.com</w:t>
      </w:r>
    </w:p>
    <w:p w14:paraId="6F483845" w14:textId="77777777" w:rsidR="00FB37EB" w:rsidRPr="00611900" w:rsidRDefault="00FB37EB" w:rsidP="00611900">
      <w:pPr>
        <w:pStyle w:val="Corps"/>
        <w:spacing w:after="0"/>
        <w:ind w:left="-142" w:right="-290"/>
        <w:rPr>
          <w:rFonts w:ascii="Arial" w:hAnsi="Arial" w:cs="Arial"/>
          <w:sz w:val="20"/>
          <w:szCs w:val="20"/>
        </w:rPr>
      </w:pPr>
    </w:p>
    <w:p w14:paraId="40A39D96" w14:textId="77777777" w:rsidR="005A09DB" w:rsidRDefault="009C71F2" w:rsidP="00561171">
      <w:pPr>
        <w:pStyle w:val="Sansinterligne"/>
        <w:shd w:val="clear" w:color="auto" w:fill="FFFFFF"/>
        <w:ind w:left="-142" w:right="-290"/>
        <w:jc w:val="center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>Décoratrice d’intérieur</w:t>
      </w:r>
      <w:r w:rsidR="00D94BDC">
        <w:rPr>
          <w:rFonts w:ascii="Arial" w:hAnsi="Arial" w:cs="Arial"/>
          <w:b/>
          <w:sz w:val="24"/>
          <w:szCs w:val="24"/>
          <w:shd w:val="clear" w:color="auto" w:fill="FFFFFF"/>
        </w:rPr>
        <w:t xml:space="preserve"> (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>Décoration</w:t>
      </w:r>
      <w:r w:rsidR="002E2746">
        <w:rPr>
          <w:rFonts w:ascii="Arial" w:hAnsi="Arial" w:cs="Arial"/>
          <w:b/>
          <w:sz w:val="24"/>
          <w:szCs w:val="24"/>
          <w:shd w:val="clear" w:color="auto" w:fill="FFFFFF"/>
        </w:rPr>
        <w:t xml:space="preserve"> événementiel</w:t>
      </w:r>
      <w:r w:rsidR="00D94BDC">
        <w:rPr>
          <w:rFonts w:ascii="Arial" w:hAnsi="Arial" w:cs="Arial"/>
          <w:b/>
          <w:sz w:val="24"/>
          <w:szCs w:val="24"/>
          <w:shd w:val="clear" w:color="auto" w:fill="FFFFFF"/>
        </w:rPr>
        <w:t>)</w:t>
      </w:r>
    </w:p>
    <w:p w14:paraId="5FE15A55" w14:textId="77777777" w:rsidR="00B81629" w:rsidRPr="00483408" w:rsidRDefault="00B81629" w:rsidP="00561171">
      <w:pPr>
        <w:pStyle w:val="Sansinterligne"/>
        <w:shd w:val="clear" w:color="auto" w:fill="FFFFFF"/>
        <w:ind w:left="-142" w:right="-290"/>
        <w:jc w:val="center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63535CB9" w14:textId="49EAAC6F" w:rsidR="00FB37EB" w:rsidRPr="002F3744" w:rsidRDefault="00B81629" w:rsidP="00B81629">
      <w:pPr>
        <w:pStyle w:val="Sansinterligne"/>
        <w:numPr>
          <w:ilvl w:val="0"/>
          <w:numId w:val="2"/>
        </w:numPr>
        <w:shd w:val="clear" w:color="auto" w:fill="FFFFFF"/>
        <w:ind w:right="-290"/>
        <w:rPr>
          <w:rFonts w:ascii="Arial" w:hAnsi="Arial" w:cs="Arial"/>
          <w:shd w:val="clear" w:color="auto" w:fill="FFFFFF"/>
        </w:rPr>
      </w:pPr>
      <w:r w:rsidRPr="002F3744">
        <w:rPr>
          <w:rFonts w:ascii="Arial" w:hAnsi="Arial" w:cs="Arial"/>
          <w:shd w:val="clear" w:color="auto" w:fill="FFFFFF"/>
        </w:rPr>
        <w:t xml:space="preserve">Formation de décoration d’intérieur </w:t>
      </w:r>
    </w:p>
    <w:p w14:paraId="101909FD" w14:textId="77777777" w:rsidR="00130780" w:rsidRPr="005A09DB" w:rsidRDefault="002F3744" w:rsidP="00886F28">
      <w:pPr>
        <w:pStyle w:val="Sansinterligne"/>
        <w:numPr>
          <w:ilvl w:val="0"/>
          <w:numId w:val="2"/>
        </w:numPr>
        <w:shd w:val="clear" w:color="auto" w:fill="FFFFFF"/>
        <w:ind w:right="-290"/>
        <w:rPr>
          <w:rFonts w:ascii="Arial" w:hAnsi="Arial" w:cs="Arial"/>
          <w:shd w:val="clear" w:color="auto" w:fill="FFFFFF"/>
        </w:rPr>
      </w:pPr>
      <w:r w:rsidRPr="005A09DB">
        <w:rPr>
          <w:rFonts w:ascii="Arial" w:hAnsi="Arial" w:cs="Arial"/>
          <w:shd w:val="clear" w:color="auto" w:fill="FFFFFF"/>
        </w:rPr>
        <w:t>Une</w:t>
      </w:r>
      <w:r w:rsidR="00130780" w:rsidRPr="005A09DB">
        <w:rPr>
          <w:rFonts w:ascii="Arial" w:hAnsi="Arial" w:cs="Arial"/>
          <w:shd w:val="clear" w:color="auto" w:fill="FFFFFF"/>
        </w:rPr>
        <w:t xml:space="preserve"> exp</w:t>
      </w:r>
      <w:r w:rsidR="00E63B31">
        <w:rPr>
          <w:rFonts w:ascii="Arial" w:hAnsi="Arial" w:cs="Arial"/>
          <w:shd w:val="clear" w:color="auto" w:fill="FFFFFF"/>
        </w:rPr>
        <w:t>érience</w:t>
      </w:r>
      <w:r w:rsidR="00130780" w:rsidRPr="00E63B31">
        <w:rPr>
          <w:rFonts w:ascii="Arial" w:hAnsi="Arial" w:cs="Arial"/>
          <w:shd w:val="clear" w:color="auto" w:fill="FFFFFF"/>
        </w:rPr>
        <w:t xml:space="preserve"> d</w:t>
      </w:r>
      <w:r w:rsidR="002E2746">
        <w:rPr>
          <w:rFonts w:ascii="Arial" w:hAnsi="Arial" w:cs="Arial"/>
          <w:shd w:val="clear" w:color="auto" w:fill="FFFFFF"/>
        </w:rPr>
        <w:t xml:space="preserve">’organisation événementielle </w:t>
      </w:r>
      <w:r w:rsidR="00E63B31" w:rsidRPr="00E63B31">
        <w:rPr>
          <w:rFonts w:ascii="Arial" w:hAnsi="Arial" w:cs="Arial"/>
          <w:shd w:val="clear" w:color="auto" w:fill="FFFFFF"/>
        </w:rPr>
        <w:t>de</w:t>
      </w:r>
      <w:r w:rsidR="003B20D9">
        <w:rPr>
          <w:rFonts w:ascii="Arial" w:hAnsi="Arial" w:cs="Arial"/>
          <w:shd w:val="clear" w:color="auto" w:fill="FFFFFF"/>
        </w:rPr>
        <w:t xml:space="preserve"> 8</w:t>
      </w:r>
      <w:r w:rsidR="00130780" w:rsidRPr="00E63B31">
        <w:rPr>
          <w:rFonts w:ascii="Arial" w:hAnsi="Arial" w:cs="Arial"/>
          <w:shd w:val="clear" w:color="auto" w:fill="FFFFFF"/>
        </w:rPr>
        <w:t xml:space="preserve"> ans </w:t>
      </w:r>
      <w:r w:rsidR="008C5DFD">
        <w:rPr>
          <w:rFonts w:ascii="Arial" w:hAnsi="Arial" w:cs="Arial"/>
          <w:shd w:val="clear" w:color="auto" w:fill="FFFFFF"/>
        </w:rPr>
        <w:t>dans les entreprises internationales</w:t>
      </w:r>
    </w:p>
    <w:p w14:paraId="2BA0EE27" w14:textId="77777777" w:rsidR="00E80CBD" w:rsidRPr="002E2746" w:rsidRDefault="005319CC" w:rsidP="00886F28">
      <w:pPr>
        <w:pStyle w:val="Sansinterligne"/>
        <w:numPr>
          <w:ilvl w:val="0"/>
          <w:numId w:val="2"/>
        </w:numPr>
        <w:shd w:val="clear" w:color="auto" w:fill="FFFFFF"/>
        <w:ind w:right="-290"/>
        <w:rPr>
          <w:rFonts w:ascii="Arial" w:hAnsi="Arial" w:cs="Arial"/>
          <w:shd w:val="clear" w:color="auto" w:fill="FFFFFF"/>
          <w:lang w:val="en-GB"/>
        </w:rPr>
      </w:pPr>
      <w:r>
        <w:rPr>
          <w:rFonts w:ascii="Arial" w:hAnsi="Arial" w:cs="Arial"/>
          <w:shd w:val="clear" w:color="auto" w:fill="FFFFFF"/>
          <w:lang w:val="en-GB"/>
        </w:rPr>
        <w:t>O</w:t>
      </w:r>
      <w:r w:rsidR="00E80CBD" w:rsidRPr="002E2746">
        <w:rPr>
          <w:rFonts w:ascii="Arial" w:hAnsi="Arial" w:cs="Arial"/>
          <w:shd w:val="clear" w:color="auto" w:fill="FFFFFF"/>
          <w:lang w:val="en-GB"/>
        </w:rPr>
        <w:t>utils bureautiques</w:t>
      </w:r>
      <w:r w:rsidR="00942160" w:rsidRPr="002E2746">
        <w:rPr>
          <w:rFonts w:ascii="Arial" w:hAnsi="Arial" w:cs="Arial"/>
          <w:shd w:val="clear" w:color="auto" w:fill="FFFFFF"/>
          <w:lang w:val="en-GB"/>
        </w:rPr>
        <w:t xml:space="preserve"> (</w:t>
      </w:r>
      <w:r w:rsidR="002E2746" w:rsidRPr="002E2746">
        <w:rPr>
          <w:rFonts w:ascii="Arial" w:hAnsi="Arial" w:cs="Arial"/>
          <w:shd w:val="clear" w:color="auto" w:fill="FFFFFF"/>
          <w:lang w:val="en-GB"/>
        </w:rPr>
        <w:t xml:space="preserve">SketchUp, </w:t>
      </w:r>
      <w:r w:rsidR="00942160" w:rsidRPr="002E2746">
        <w:rPr>
          <w:rFonts w:ascii="Arial" w:hAnsi="Arial" w:cs="Arial"/>
          <w:shd w:val="clear" w:color="auto" w:fill="FFFFFF"/>
          <w:lang w:val="en-GB"/>
        </w:rPr>
        <w:t>Outlook, Word, Excel, PowerPoint</w:t>
      </w:r>
      <w:r w:rsidR="00735717" w:rsidRPr="002E2746">
        <w:rPr>
          <w:rFonts w:ascii="Arial" w:hAnsi="Arial" w:cs="Arial"/>
          <w:shd w:val="clear" w:color="auto" w:fill="FFFFFF"/>
          <w:lang w:val="en-GB"/>
        </w:rPr>
        <w:t>)</w:t>
      </w:r>
    </w:p>
    <w:p w14:paraId="57DD0D55" w14:textId="77777777" w:rsidR="00130780" w:rsidRDefault="002076D1" w:rsidP="00886F28">
      <w:pPr>
        <w:pStyle w:val="Sansinterligne"/>
        <w:numPr>
          <w:ilvl w:val="0"/>
          <w:numId w:val="2"/>
        </w:numPr>
        <w:shd w:val="clear" w:color="auto" w:fill="FFFFFF"/>
        <w:ind w:right="-29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Créative, sens esthétique, grand sens de l’écoute, orientée vers la satisfaction de la clientèle </w:t>
      </w:r>
    </w:p>
    <w:p w14:paraId="56555470" w14:textId="77777777" w:rsidR="00EE5F4C" w:rsidRPr="00EE5F4C" w:rsidRDefault="002F3744" w:rsidP="00EE5F4C">
      <w:pPr>
        <w:pStyle w:val="Sansinterligne"/>
        <w:numPr>
          <w:ilvl w:val="0"/>
          <w:numId w:val="2"/>
        </w:numPr>
        <w:shd w:val="clear" w:color="auto" w:fill="FFFFFF"/>
        <w:ind w:right="-290"/>
        <w:rPr>
          <w:rFonts w:ascii="Arial" w:hAnsi="Arial" w:cs="Arial"/>
          <w:shd w:val="clear" w:color="auto" w:fill="FFFFFF"/>
        </w:rPr>
      </w:pPr>
      <w:r w:rsidRPr="00B32E73">
        <w:rPr>
          <w:rFonts w:ascii="Arial" w:hAnsi="Arial" w:cs="Arial"/>
          <w:shd w:val="clear" w:color="auto" w:fill="FFFFFF"/>
        </w:rPr>
        <w:t>Anglais</w:t>
      </w:r>
      <w:r w:rsidR="00EE5F4C" w:rsidRPr="00B32E73">
        <w:rPr>
          <w:rFonts w:ascii="Arial" w:hAnsi="Arial" w:cs="Arial"/>
          <w:shd w:val="clear" w:color="auto" w:fill="FFFFFF"/>
        </w:rPr>
        <w:t>, russe courant</w:t>
      </w:r>
    </w:p>
    <w:p w14:paraId="22952F5F" w14:textId="77777777" w:rsidR="007C39B4" w:rsidRDefault="007C39B4" w:rsidP="007C39B4">
      <w:pPr>
        <w:pStyle w:val="Sansinterligne"/>
        <w:shd w:val="clear" w:color="auto" w:fill="FFFFFF"/>
        <w:ind w:right="-290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50470B74" w14:textId="77777777" w:rsidR="002B6D4F" w:rsidRPr="00926680" w:rsidRDefault="00E44DC8" w:rsidP="00611900">
      <w:pPr>
        <w:pStyle w:val="Sansinterligne"/>
        <w:shd w:val="clear" w:color="auto" w:fill="FFFFFF"/>
        <w:ind w:right="-290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926680">
        <w:rPr>
          <w:rFonts w:ascii="Arial" w:hAnsi="Arial" w:cs="Arial"/>
          <w:b/>
          <w:sz w:val="24"/>
          <w:szCs w:val="24"/>
          <w:shd w:val="clear" w:color="auto" w:fill="FFFFFF"/>
        </w:rPr>
        <w:t>Compétences clés</w:t>
      </w:r>
    </w:p>
    <w:p w14:paraId="508F46F8" w14:textId="77777777" w:rsidR="00816CEA" w:rsidRPr="002B6D4F" w:rsidRDefault="00172616" w:rsidP="00611900">
      <w:pPr>
        <w:pStyle w:val="Sansinterligne"/>
        <w:shd w:val="clear" w:color="auto" w:fill="FFFFFF"/>
        <w:ind w:right="-290"/>
        <w:rPr>
          <w:rFonts w:ascii="Times New Roman" w:eastAsia="Arial Unicode MS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Arial Unicode MS" w:hAnsi="Times New Roman" w:cs="Times New Roman"/>
          <w:sz w:val="24"/>
          <w:szCs w:val="24"/>
          <w:shd w:val="clear" w:color="auto" w:fill="FFFFFF"/>
        </w:rPr>
        <w:pict w14:anchorId="038152CB">
          <v:rect id="_x0000_i1025" style="width:0;height:1.5pt" o:hralign="center" o:hrstd="t" o:hr="t" fillcolor="#a0a0a0" stroked="f"/>
        </w:pict>
      </w:r>
    </w:p>
    <w:p w14:paraId="23A26C2A" w14:textId="5F6D0A36" w:rsidR="00E76419" w:rsidRDefault="002076D1" w:rsidP="00611900">
      <w:pPr>
        <w:pStyle w:val="Sansinterligne"/>
        <w:shd w:val="clear" w:color="auto" w:fill="FFFFFF"/>
        <w:ind w:right="-29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>O</w:t>
      </w:r>
      <w:r w:rsidR="00E76419" w:rsidRPr="00056F78">
        <w:rPr>
          <w:rFonts w:ascii="Arial" w:hAnsi="Arial" w:cs="Arial"/>
          <w:b/>
          <w:shd w:val="clear" w:color="auto" w:fill="FFFFFF"/>
        </w:rPr>
        <w:t>rganisation d’événements</w:t>
      </w:r>
      <w:r w:rsidR="00E76419">
        <w:rPr>
          <w:rFonts w:ascii="Arial" w:hAnsi="Arial" w:cs="Arial"/>
          <w:shd w:val="clear" w:color="auto" w:fill="FFFFFF"/>
        </w:rPr>
        <w:t xml:space="preserve"> : </w:t>
      </w:r>
      <w:r w:rsidR="005E3742">
        <w:rPr>
          <w:rFonts w:ascii="Arial" w:hAnsi="Arial" w:cs="Arial"/>
          <w:sz w:val="20"/>
          <w:szCs w:val="20"/>
          <w:shd w:val="clear" w:color="auto" w:fill="FFFFFF"/>
        </w:rPr>
        <w:t xml:space="preserve">L’harmonisation d’un espace dédié à l’évènementiel, aménagement spécifique des événements, organisation d’événements </w:t>
      </w:r>
      <w:r w:rsidR="00A44ECA">
        <w:rPr>
          <w:rFonts w:ascii="Arial" w:hAnsi="Arial" w:cs="Arial"/>
          <w:sz w:val="20"/>
          <w:szCs w:val="20"/>
          <w:shd w:val="clear" w:color="auto" w:fill="FFFFFF"/>
        </w:rPr>
        <w:t>pour les entreprises</w:t>
      </w:r>
      <w:r w:rsidR="003D13ED">
        <w:rPr>
          <w:rFonts w:ascii="Arial" w:hAnsi="Arial" w:cs="Arial"/>
          <w:sz w:val="20"/>
          <w:szCs w:val="20"/>
          <w:shd w:val="clear" w:color="auto" w:fill="FFFFFF"/>
        </w:rPr>
        <w:t xml:space="preserve"> (niveau exécutif)</w:t>
      </w:r>
      <w:r w:rsidR="00A44ECA">
        <w:rPr>
          <w:rFonts w:ascii="Arial" w:hAnsi="Arial" w:cs="Arial"/>
          <w:sz w:val="20"/>
          <w:szCs w:val="20"/>
          <w:shd w:val="clear" w:color="auto" w:fill="FFFFFF"/>
        </w:rPr>
        <w:t xml:space="preserve"> et les particuliers </w:t>
      </w:r>
      <w:r w:rsidR="007404F5">
        <w:rPr>
          <w:rFonts w:ascii="Arial" w:hAnsi="Arial" w:cs="Arial"/>
          <w:sz w:val="20"/>
          <w:szCs w:val="20"/>
          <w:shd w:val="clear" w:color="auto" w:fill="FFFFFF"/>
        </w:rPr>
        <w:t>(conférences, déjeuners</w:t>
      </w:r>
      <w:r w:rsidR="00A44ECA">
        <w:rPr>
          <w:rFonts w:ascii="Arial" w:hAnsi="Arial" w:cs="Arial"/>
          <w:sz w:val="20"/>
          <w:szCs w:val="20"/>
          <w:shd w:val="clear" w:color="auto" w:fill="FFFFFF"/>
        </w:rPr>
        <w:t xml:space="preserve"> d’affaires</w:t>
      </w:r>
      <w:r w:rsidR="007404F5">
        <w:rPr>
          <w:rFonts w:ascii="Arial" w:hAnsi="Arial" w:cs="Arial"/>
          <w:sz w:val="20"/>
          <w:szCs w:val="20"/>
          <w:shd w:val="clear" w:color="auto" w:fill="FFFFFF"/>
        </w:rPr>
        <w:t>,</w:t>
      </w:r>
      <w:r w:rsidR="00D857FB">
        <w:rPr>
          <w:rFonts w:ascii="Arial" w:hAnsi="Arial" w:cs="Arial"/>
          <w:sz w:val="20"/>
          <w:szCs w:val="20"/>
          <w:shd w:val="clear" w:color="auto" w:fill="FFFFFF"/>
        </w:rPr>
        <w:t xml:space="preserve"> cocktails et réceptions,</w:t>
      </w:r>
      <w:r w:rsidR="007404F5">
        <w:rPr>
          <w:rFonts w:ascii="Arial" w:hAnsi="Arial" w:cs="Arial"/>
          <w:sz w:val="20"/>
          <w:szCs w:val="20"/>
          <w:shd w:val="clear" w:color="auto" w:fill="FFFFFF"/>
        </w:rPr>
        <w:t xml:space="preserve"> fêtes</w:t>
      </w:r>
      <w:r w:rsidR="005E3742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7404F5">
        <w:rPr>
          <w:rFonts w:ascii="Arial" w:hAnsi="Arial" w:cs="Arial"/>
          <w:sz w:val="20"/>
          <w:szCs w:val="20"/>
          <w:shd w:val="clear" w:color="auto" w:fill="FFFFFF"/>
        </w:rPr>
        <w:t xml:space="preserve">de Noël et nouvel an, anniversaires, </w:t>
      </w:r>
      <w:r w:rsidR="00D857FB">
        <w:rPr>
          <w:rFonts w:ascii="Arial" w:hAnsi="Arial" w:cs="Arial"/>
          <w:sz w:val="20"/>
          <w:szCs w:val="20"/>
          <w:shd w:val="clear" w:color="auto" w:fill="FFFFFF"/>
        </w:rPr>
        <w:t>mariages</w:t>
      </w:r>
      <w:r w:rsidR="005319CC">
        <w:rPr>
          <w:rFonts w:ascii="Arial" w:hAnsi="Arial" w:cs="Arial"/>
          <w:sz w:val="20"/>
          <w:szCs w:val="20"/>
          <w:shd w:val="clear" w:color="auto" w:fill="FFFFFF"/>
        </w:rPr>
        <w:t>)</w:t>
      </w:r>
    </w:p>
    <w:p w14:paraId="291C5975" w14:textId="77777777" w:rsidR="00E76419" w:rsidRDefault="00E76419" w:rsidP="00611900">
      <w:pPr>
        <w:pStyle w:val="Sansinterligne"/>
        <w:shd w:val="clear" w:color="auto" w:fill="FFFFFF"/>
        <w:ind w:right="-290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3FA09AF2" w14:textId="77777777" w:rsidR="001F674C" w:rsidRDefault="001F674C" w:rsidP="00611900">
      <w:pPr>
        <w:pStyle w:val="Sansinterligne"/>
        <w:shd w:val="clear" w:color="auto" w:fill="FFFFFF"/>
        <w:ind w:right="-29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056F78">
        <w:rPr>
          <w:rFonts w:ascii="Arial" w:hAnsi="Arial" w:cs="Arial"/>
          <w:b/>
          <w:shd w:val="clear" w:color="auto" w:fill="FFFFFF"/>
        </w:rPr>
        <w:t xml:space="preserve">Gestion des prestataires </w:t>
      </w:r>
      <w:r>
        <w:rPr>
          <w:rFonts w:ascii="Arial" w:hAnsi="Arial" w:cs="Arial"/>
          <w:b/>
          <w:shd w:val="clear" w:color="auto" w:fill="FFFFFF"/>
        </w:rPr>
        <w:t>externes</w:t>
      </w:r>
      <w:r>
        <w:rPr>
          <w:rFonts w:ascii="Arial" w:hAnsi="Arial" w:cs="Arial"/>
          <w:shd w:val="clear" w:color="auto" w:fill="FFFFFF"/>
        </w:rPr>
        <w:t> :</w:t>
      </w:r>
      <w:r w:rsidRPr="00147A23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recherche</w:t>
      </w:r>
      <w:r w:rsidRPr="008C5DFD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et suivi des prestataires externes, définition des cahiers des charges et de planning, négociation, gestion des contrats et des dépenses, suivi de la qualité des prestations, veille commerciale, gestion des litiges</w:t>
      </w:r>
    </w:p>
    <w:p w14:paraId="0F650DA9" w14:textId="77777777" w:rsidR="001F674C" w:rsidRDefault="001F674C" w:rsidP="00611900">
      <w:pPr>
        <w:pStyle w:val="Sansinterligne"/>
        <w:shd w:val="clear" w:color="auto" w:fill="FFFFFF"/>
        <w:ind w:right="-290"/>
        <w:jc w:val="both"/>
        <w:rPr>
          <w:rFonts w:ascii="Arial" w:hAnsi="Arial" w:cs="Arial"/>
          <w:b/>
          <w:shd w:val="clear" w:color="auto" w:fill="FFFFFF"/>
        </w:rPr>
      </w:pPr>
    </w:p>
    <w:p w14:paraId="32C9B468" w14:textId="77777777" w:rsidR="00D47007" w:rsidRDefault="00E80CBD" w:rsidP="00D47007">
      <w:pPr>
        <w:pStyle w:val="Sansinterligne"/>
        <w:shd w:val="clear" w:color="auto" w:fill="FFFFFF"/>
        <w:ind w:right="-29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056F78">
        <w:rPr>
          <w:rFonts w:ascii="Arial" w:hAnsi="Arial" w:cs="Arial"/>
          <w:b/>
          <w:shd w:val="clear" w:color="auto" w:fill="FFFFFF"/>
        </w:rPr>
        <w:t>Gestion administrative</w:t>
      </w:r>
      <w:r>
        <w:rPr>
          <w:rFonts w:ascii="Arial" w:hAnsi="Arial" w:cs="Arial"/>
          <w:shd w:val="clear" w:color="auto" w:fill="FFFFFF"/>
        </w:rPr>
        <w:t> :</w:t>
      </w:r>
      <w:r w:rsidR="00694D50">
        <w:rPr>
          <w:rFonts w:ascii="Arial" w:hAnsi="Arial" w:cs="Arial"/>
          <w:shd w:val="clear" w:color="auto" w:fill="FFFFFF"/>
        </w:rPr>
        <w:t xml:space="preserve"> </w:t>
      </w:r>
      <w:r w:rsidR="00F8427B" w:rsidRPr="002E45C1">
        <w:rPr>
          <w:rFonts w:ascii="Arial" w:hAnsi="Arial" w:cs="Arial"/>
          <w:sz w:val="20"/>
          <w:szCs w:val="20"/>
          <w:shd w:val="clear" w:color="auto" w:fill="FFFFFF"/>
        </w:rPr>
        <w:t>mise en place d’une structure administrative,</w:t>
      </w:r>
      <w:r w:rsidR="00F8427B">
        <w:rPr>
          <w:rFonts w:ascii="Arial" w:hAnsi="Arial" w:cs="Arial"/>
          <w:shd w:val="clear" w:color="auto" w:fill="FFFFFF"/>
        </w:rPr>
        <w:t xml:space="preserve"> </w:t>
      </w:r>
      <w:r w:rsidR="004010A4" w:rsidRPr="008C5DFD">
        <w:rPr>
          <w:rFonts w:ascii="Arial" w:hAnsi="Arial" w:cs="Arial"/>
          <w:sz w:val="20"/>
          <w:szCs w:val="20"/>
          <w:shd w:val="clear" w:color="auto" w:fill="FFFFFF"/>
        </w:rPr>
        <w:t>gestion d</w:t>
      </w:r>
      <w:r w:rsidR="00195B82">
        <w:rPr>
          <w:rFonts w:ascii="Arial" w:hAnsi="Arial" w:cs="Arial"/>
          <w:sz w:val="20"/>
          <w:szCs w:val="20"/>
          <w:shd w:val="clear" w:color="auto" w:fill="FFFFFF"/>
        </w:rPr>
        <w:t>es agendas,</w:t>
      </w:r>
      <w:r w:rsidR="008F552F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35692C" w:rsidRPr="008C5DFD">
        <w:rPr>
          <w:rFonts w:ascii="Arial" w:hAnsi="Arial" w:cs="Arial"/>
          <w:sz w:val="20"/>
          <w:szCs w:val="20"/>
          <w:shd w:val="clear" w:color="auto" w:fill="FFFFFF"/>
        </w:rPr>
        <w:t>gestion de</w:t>
      </w:r>
      <w:r w:rsidR="00F656EC">
        <w:rPr>
          <w:rFonts w:ascii="Arial" w:hAnsi="Arial" w:cs="Arial"/>
          <w:sz w:val="20"/>
          <w:szCs w:val="20"/>
          <w:shd w:val="clear" w:color="auto" w:fill="FFFFFF"/>
        </w:rPr>
        <w:t>s</w:t>
      </w:r>
      <w:r w:rsidR="0035692C" w:rsidRPr="008C5DFD">
        <w:rPr>
          <w:rFonts w:ascii="Arial" w:hAnsi="Arial" w:cs="Arial"/>
          <w:sz w:val="20"/>
          <w:szCs w:val="20"/>
          <w:shd w:val="clear" w:color="auto" w:fill="FFFFFF"/>
        </w:rPr>
        <w:t xml:space="preserve"> déplacements</w:t>
      </w:r>
      <w:r w:rsidR="002E45C1">
        <w:rPr>
          <w:rFonts w:ascii="Arial" w:hAnsi="Arial" w:cs="Arial"/>
          <w:sz w:val="20"/>
          <w:szCs w:val="20"/>
          <w:shd w:val="clear" w:color="auto" w:fill="FFFFFF"/>
        </w:rPr>
        <w:t>,</w:t>
      </w:r>
      <w:r w:rsidR="002E45C1" w:rsidRPr="002E45C1">
        <w:rPr>
          <w:rFonts w:ascii="Arial" w:hAnsi="Arial" w:cs="Arial"/>
          <w:sz w:val="20"/>
          <w:szCs w:val="20"/>
          <w:shd w:val="clear" w:color="auto" w:fill="FFFFFF"/>
        </w:rPr>
        <w:t xml:space="preserve"> relations avec la presse</w:t>
      </w:r>
      <w:r w:rsidR="00D47007">
        <w:rPr>
          <w:rFonts w:ascii="Arial" w:hAnsi="Arial" w:cs="Arial"/>
          <w:sz w:val="20"/>
          <w:szCs w:val="20"/>
          <w:shd w:val="clear" w:color="auto" w:fill="FFFFFF"/>
        </w:rPr>
        <w:t xml:space="preserve">, recherche de nouveaux partenaires/fournisseurs (appel d’offre), négociation commerciale, suivi du budget et des facturations, </w:t>
      </w:r>
      <w:r w:rsidR="00D47007" w:rsidRPr="008C5DFD">
        <w:rPr>
          <w:rFonts w:ascii="Arial" w:hAnsi="Arial" w:cs="Arial"/>
          <w:sz w:val="20"/>
          <w:szCs w:val="20"/>
          <w:shd w:val="clear" w:color="auto" w:fill="FFFFFF"/>
        </w:rPr>
        <w:t>demandes</w:t>
      </w:r>
      <w:r w:rsidR="00D47007">
        <w:rPr>
          <w:rFonts w:ascii="Arial" w:hAnsi="Arial" w:cs="Arial"/>
          <w:sz w:val="20"/>
          <w:szCs w:val="20"/>
          <w:shd w:val="clear" w:color="auto" w:fill="FFFFFF"/>
        </w:rPr>
        <w:t xml:space="preserve"> de</w:t>
      </w:r>
      <w:r w:rsidR="00D47007" w:rsidRPr="008C5DFD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A44ECA">
        <w:rPr>
          <w:rFonts w:ascii="Arial" w:hAnsi="Arial" w:cs="Arial"/>
          <w:sz w:val="20"/>
          <w:szCs w:val="20"/>
          <w:shd w:val="clear" w:color="auto" w:fill="FFFFFF"/>
        </w:rPr>
        <w:t>de</w:t>
      </w:r>
      <w:r w:rsidR="00D47007" w:rsidRPr="008C5DFD">
        <w:rPr>
          <w:rFonts w:ascii="Arial" w:hAnsi="Arial" w:cs="Arial"/>
          <w:sz w:val="20"/>
          <w:szCs w:val="20"/>
          <w:shd w:val="clear" w:color="auto" w:fill="FFFFFF"/>
        </w:rPr>
        <w:t>vis</w:t>
      </w:r>
      <w:r w:rsidR="00D47007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="00D47007" w:rsidRPr="008C5DFD">
        <w:rPr>
          <w:rFonts w:ascii="Arial" w:hAnsi="Arial" w:cs="Arial"/>
          <w:sz w:val="20"/>
          <w:szCs w:val="20"/>
          <w:shd w:val="clear" w:color="auto" w:fill="FFFFFF"/>
        </w:rPr>
        <w:t>réservation</w:t>
      </w:r>
      <w:r w:rsidR="00D47007">
        <w:rPr>
          <w:rFonts w:ascii="Arial" w:hAnsi="Arial" w:cs="Arial"/>
          <w:sz w:val="20"/>
          <w:szCs w:val="20"/>
          <w:shd w:val="clear" w:color="auto" w:fill="FFFFFF"/>
        </w:rPr>
        <w:t>s</w:t>
      </w:r>
      <w:r w:rsidR="00D47007" w:rsidRPr="008C5DFD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D47007">
        <w:rPr>
          <w:rFonts w:ascii="Arial" w:hAnsi="Arial" w:cs="Arial"/>
          <w:sz w:val="20"/>
          <w:szCs w:val="20"/>
          <w:shd w:val="clear" w:color="auto" w:fill="FFFFFF"/>
        </w:rPr>
        <w:t>d’hôtels</w:t>
      </w:r>
    </w:p>
    <w:p w14:paraId="7F1AD378" w14:textId="77777777" w:rsidR="00611900" w:rsidRDefault="00611900" w:rsidP="00611900">
      <w:pPr>
        <w:pStyle w:val="Sansinterligne"/>
        <w:shd w:val="clear" w:color="auto" w:fill="FFFFFF"/>
        <w:ind w:right="-290"/>
        <w:jc w:val="both"/>
        <w:rPr>
          <w:rFonts w:ascii="Arial" w:hAnsi="Arial" w:cs="Arial"/>
          <w:shd w:val="clear" w:color="auto" w:fill="FFFFFF"/>
        </w:rPr>
      </w:pPr>
    </w:p>
    <w:p w14:paraId="432F8CB1" w14:textId="77777777" w:rsidR="00D47007" w:rsidRPr="00E80CBD" w:rsidRDefault="00D47007" w:rsidP="00611900">
      <w:pPr>
        <w:pStyle w:val="Sansinterligne"/>
        <w:shd w:val="clear" w:color="auto" w:fill="FFFFFF"/>
        <w:ind w:right="-290"/>
        <w:jc w:val="both"/>
        <w:rPr>
          <w:rFonts w:ascii="Arial" w:hAnsi="Arial" w:cs="Arial"/>
          <w:shd w:val="clear" w:color="auto" w:fill="FFFFFF"/>
        </w:rPr>
        <w:sectPr w:rsidR="00D47007" w:rsidRPr="00E80CBD" w:rsidSect="00611900">
          <w:pgSz w:w="11900" w:h="16840"/>
          <w:pgMar w:top="426" w:right="850" w:bottom="0" w:left="709" w:header="708" w:footer="708" w:gutter="0"/>
          <w:cols w:space="720"/>
        </w:sectPr>
      </w:pPr>
    </w:p>
    <w:p w14:paraId="123543EF" w14:textId="0BB3E399" w:rsidR="00B32E73" w:rsidRPr="00483408" w:rsidRDefault="00B32E73" w:rsidP="00611900">
      <w:pPr>
        <w:pStyle w:val="Sansinterligne"/>
        <w:shd w:val="clear" w:color="auto" w:fill="FFFFFF"/>
        <w:ind w:right="-290"/>
        <w:jc w:val="both"/>
        <w:rPr>
          <w:rFonts w:ascii="Arial" w:hAnsi="Arial" w:cs="Arial"/>
          <w:shd w:val="clear" w:color="auto" w:fill="FFFFFF"/>
        </w:rPr>
      </w:pPr>
      <w:r w:rsidRPr="00056F78">
        <w:rPr>
          <w:rFonts w:ascii="Arial" w:hAnsi="Arial" w:cs="Arial"/>
          <w:b/>
          <w:shd w:val="clear" w:color="auto" w:fill="FFFFFF"/>
        </w:rPr>
        <w:t xml:space="preserve">Gestion </w:t>
      </w:r>
      <w:r w:rsidR="00F8427B">
        <w:rPr>
          <w:rFonts w:ascii="Arial" w:hAnsi="Arial" w:cs="Arial"/>
          <w:b/>
          <w:shd w:val="clear" w:color="auto" w:fill="FFFFFF"/>
        </w:rPr>
        <w:t>d’une équipe d’assistantes</w:t>
      </w:r>
      <w:r>
        <w:rPr>
          <w:rFonts w:ascii="Arial" w:hAnsi="Arial" w:cs="Arial"/>
          <w:shd w:val="clear" w:color="auto" w:fill="FFFFFF"/>
        </w:rPr>
        <w:t xml:space="preserve"> : </w:t>
      </w:r>
      <w:r w:rsidR="00D73684">
        <w:rPr>
          <w:rFonts w:ascii="Arial" w:hAnsi="Arial" w:cs="Arial"/>
          <w:sz w:val="20"/>
          <w:szCs w:val="20"/>
          <w:shd w:val="clear" w:color="auto" w:fill="FFFFFF"/>
        </w:rPr>
        <w:t>recruter,</w:t>
      </w:r>
      <w:r w:rsidR="00F8427B">
        <w:rPr>
          <w:rFonts w:ascii="Arial" w:hAnsi="Arial" w:cs="Arial"/>
          <w:sz w:val="20"/>
          <w:szCs w:val="20"/>
          <w:shd w:val="clear" w:color="auto" w:fill="FFFFFF"/>
        </w:rPr>
        <w:t xml:space="preserve"> former, gestion des plannings hebdomadaires d</w:t>
      </w:r>
      <w:r w:rsidR="003D13ED">
        <w:rPr>
          <w:rFonts w:ascii="Arial" w:hAnsi="Arial" w:cs="Arial"/>
          <w:sz w:val="20"/>
          <w:szCs w:val="20"/>
          <w:shd w:val="clear" w:color="auto" w:fill="FFFFFF"/>
        </w:rPr>
        <w:t xml:space="preserve">es </w:t>
      </w:r>
      <w:r w:rsidR="00F8427B">
        <w:rPr>
          <w:rFonts w:ascii="Arial" w:hAnsi="Arial" w:cs="Arial"/>
          <w:sz w:val="20"/>
          <w:szCs w:val="20"/>
          <w:shd w:val="clear" w:color="auto" w:fill="FFFFFF"/>
        </w:rPr>
        <w:t>absen</w:t>
      </w:r>
      <w:r w:rsidR="00D73684">
        <w:rPr>
          <w:rFonts w:ascii="Arial" w:hAnsi="Arial" w:cs="Arial"/>
          <w:sz w:val="20"/>
          <w:szCs w:val="20"/>
          <w:shd w:val="clear" w:color="auto" w:fill="FFFFFF"/>
        </w:rPr>
        <w:t>ces, de</w:t>
      </w:r>
      <w:r w:rsidR="003D13ED">
        <w:rPr>
          <w:rFonts w:ascii="Arial" w:hAnsi="Arial" w:cs="Arial"/>
          <w:sz w:val="20"/>
          <w:szCs w:val="20"/>
          <w:shd w:val="clear" w:color="auto" w:fill="FFFFFF"/>
        </w:rPr>
        <w:t>s arrêts</w:t>
      </w:r>
      <w:r w:rsidR="00D73684">
        <w:rPr>
          <w:rFonts w:ascii="Arial" w:hAnsi="Arial" w:cs="Arial"/>
          <w:sz w:val="20"/>
          <w:szCs w:val="20"/>
          <w:shd w:val="clear" w:color="auto" w:fill="FFFFFF"/>
        </w:rPr>
        <w:t xml:space="preserve"> maladie ou de</w:t>
      </w:r>
      <w:r w:rsidR="003D13ED">
        <w:rPr>
          <w:rFonts w:ascii="Arial" w:hAnsi="Arial" w:cs="Arial"/>
          <w:sz w:val="20"/>
          <w:szCs w:val="20"/>
          <w:shd w:val="clear" w:color="auto" w:fill="FFFFFF"/>
        </w:rPr>
        <w:t>s</w:t>
      </w:r>
      <w:r w:rsidR="00D73684">
        <w:rPr>
          <w:rFonts w:ascii="Arial" w:hAnsi="Arial" w:cs="Arial"/>
          <w:sz w:val="20"/>
          <w:szCs w:val="20"/>
          <w:shd w:val="clear" w:color="auto" w:fill="FFFFFF"/>
        </w:rPr>
        <w:t xml:space="preserve"> vacances</w:t>
      </w:r>
    </w:p>
    <w:p w14:paraId="207BF54D" w14:textId="77777777" w:rsidR="00056F78" w:rsidRPr="000D6E04" w:rsidRDefault="00056F78" w:rsidP="00611900">
      <w:pPr>
        <w:pStyle w:val="Sansinterligne"/>
        <w:shd w:val="clear" w:color="auto" w:fill="FFFFFF"/>
        <w:ind w:right="-290"/>
        <w:rPr>
          <w:rFonts w:ascii="Arial" w:hAnsi="Arial" w:cs="Arial"/>
          <w:sz w:val="20"/>
          <w:szCs w:val="20"/>
          <w:shd w:val="clear" w:color="auto" w:fill="FFFFFF"/>
        </w:rPr>
      </w:pPr>
    </w:p>
    <w:p w14:paraId="4E7E5DC5" w14:textId="77777777" w:rsidR="00611900" w:rsidRPr="007C3DA7" w:rsidRDefault="00611900" w:rsidP="00611900">
      <w:pPr>
        <w:pStyle w:val="Sansinterligne"/>
        <w:shd w:val="clear" w:color="auto" w:fill="FFFFFF"/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</w:pPr>
      <w:r w:rsidRPr="00926680">
        <w:rPr>
          <w:rFonts w:ascii="Arial" w:hAnsi="Arial" w:cs="Arial"/>
          <w:b/>
          <w:sz w:val="24"/>
          <w:szCs w:val="24"/>
          <w:shd w:val="clear" w:color="auto" w:fill="FFFFFF"/>
        </w:rPr>
        <w:t>Expérience professionnelle</w:t>
      </w:r>
      <w:r w:rsidR="00172616">
        <w:rPr>
          <w:rFonts w:ascii="Times New Roman" w:eastAsia="Arial Unicode MS" w:hAnsi="Times New Roman" w:cs="Times New Roman"/>
          <w:sz w:val="24"/>
          <w:szCs w:val="24"/>
          <w:shd w:val="clear" w:color="auto" w:fill="FFFFFF"/>
        </w:rPr>
        <w:pict w14:anchorId="1351F331">
          <v:rect id="_x0000_i1026" style="width:0;height:1.5pt" o:hralign="center" o:hrstd="t" o:hr="t" fillcolor="#a0a0a0" stroked="f"/>
        </w:pict>
      </w:r>
    </w:p>
    <w:p w14:paraId="60E01D64" w14:textId="29A0C2D7" w:rsidR="00611900" w:rsidRDefault="00A840D5" w:rsidP="00D857FB">
      <w:pPr>
        <w:pStyle w:val="Sansinterligne"/>
        <w:shd w:val="clear" w:color="auto" w:fill="FFFFFF"/>
        <w:tabs>
          <w:tab w:val="left" w:pos="9923"/>
        </w:tabs>
        <w:rPr>
          <w:rFonts w:ascii="Arial" w:eastAsia="Arial Unicode MS" w:hAnsi="Arial" w:cs="Arial"/>
          <w:b/>
          <w:shd w:val="clear" w:color="auto" w:fill="FFFFFF"/>
        </w:rPr>
      </w:pPr>
      <w:r w:rsidRPr="007C3DA7">
        <w:rPr>
          <w:rFonts w:ascii="Arial" w:eastAsia="Arial Unicode MS" w:hAnsi="Arial" w:cs="Arial"/>
          <w:shd w:val="clear" w:color="auto" w:fill="FFFFFF"/>
        </w:rPr>
        <w:t>Oct.</w:t>
      </w:r>
      <w:r w:rsidR="00611900" w:rsidRPr="007C3DA7">
        <w:rPr>
          <w:rFonts w:ascii="Arial" w:eastAsia="Arial Unicode MS" w:hAnsi="Arial" w:cs="Arial"/>
          <w:shd w:val="clear" w:color="auto" w:fill="FFFFFF"/>
        </w:rPr>
        <w:t xml:space="preserve"> 2019 – </w:t>
      </w:r>
      <w:r w:rsidR="00611900">
        <w:rPr>
          <w:rFonts w:ascii="Arial" w:eastAsia="Arial Unicode MS" w:hAnsi="Arial" w:cs="Arial"/>
          <w:shd w:val="clear" w:color="auto" w:fill="FFFFFF"/>
        </w:rPr>
        <w:t xml:space="preserve">jusqu'à présent   </w:t>
      </w:r>
      <w:r w:rsidR="00611900" w:rsidRPr="007C3DA7">
        <w:rPr>
          <w:rFonts w:ascii="Arial" w:eastAsia="Arial Unicode MS" w:hAnsi="Arial" w:cs="Arial"/>
          <w:b/>
          <w:shd w:val="clear" w:color="auto" w:fill="FFFFFF"/>
        </w:rPr>
        <w:t xml:space="preserve">Centre Européen de Formation  </w:t>
      </w:r>
      <w:r w:rsidR="00611900">
        <w:rPr>
          <w:rFonts w:ascii="Arial" w:eastAsia="Arial Unicode MS" w:hAnsi="Arial" w:cs="Arial"/>
          <w:b/>
          <w:shd w:val="clear" w:color="auto" w:fill="FFFFFF"/>
        </w:rPr>
        <w:t xml:space="preserve">                                                   </w:t>
      </w:r>
      <w:r w:rsidR="00D857FB">
        <w:rPr>
          <w:rFonts w:ascii="Arial" w:eastAsia="Arial Unicode MS" w:hAnsi="Arial" w:cs="Arial"/>
          <w:b/>
          <w:shd w:val="clear" w:color="auto" w:fill="FFFFFF"/>
        </w:rPr>
        <w:tab/>
      </w:r>
      <w:r w:rsidR="00A44ECA">
        <w:rPr>
          <w:rFonts w:ascii="Arial" w:eastAsia="Arial Unicode MS" w:hAnsi="Arial" w:cs="Arial"/>
          <w:b/>
          <w:shd w:val="clear" w:color="auto" w:fill="FFFFFF"/>
        </w:rPr>
        <w:t>Paris</w:t>
      </w:r>
    </w:p>
    <w:p w14:paraId="10D46278" w14:textId="77777777" w:rsidR="00611900" w:rsidRPr="007C3DA7" w:rsidRDefault="00611900" w:rsidP="00611900">
      <w:pPr>
        <w:pStyle w:val="Sansinterligne"/>
        <w:shd w:val="clear" w:color="auto" w:fill="FFFFFF"/>
        <w:rPr>
          <w:rFonts w:ascii="Arial" w:eastAsia="Arial Unicode MS" w:hAnsi="Arial" w:cs="Arial"/>
          <w:shd w:val="clear" w:color="auto" w:fill="FFFFFF"/>
        </w:rPr>
      </w:pPr>
      <w:r>
        <w:rPr>
          <w:rFonts w:ascii="Arial" w:eastAsia="Arial Unicode MS" w:hAnsi="Arial" w:cs="Arial"/>
          <w:b/>
          <w:shd w:val="clear" w:color="auto" w:fill="FFFFFF"/>
        </w:rPr>
        <w:t xml:space="preserve">                                               </w:t>
      </w:r>
      <w:r>
        <w:rPr>
          <w:rFonts w:ascii="Arial" w:eastAsia="Arial Unicode MS" w:hAnsi="Arial" w:cs="Arial"/>
          <w:shd w:val="clear" w:color="auto" w:fill="FFFFFF"/>
        </w:rPr>
        <w:t xml:space="preserve">Formation Décorateur D’Intérieur </w:t>
      </w:r>
    </w:p>
    <w:p w14:paraId="3ED2409A" w14:textId="77777777" w:rsidR="00611900" w:rsidRPr="007C3DA7" w:rsidRDefault="00611900" w:rsidP="00611900">
      <w:pPr>
        <w:pStyle w:val="Sansinterligne"/>
        <w:shd w:val="clear" w:color="auto" w:fill="FFFFFF"/>
        <w:tabs>
          <w:tab w:val="left" w:pos="2127"/>
          <w:tab w:val="left" w:pos="9781"/>
        </w:tabs>
        <w:jc w:val="both"/>
        <w:rPr>
          <w:rFonts w:ascii="Arial" w:hAnsi="Arial" w:cs="Arial"/>
          <w:shd w:val="clear" w:color="auto" w:fill="FFFFFF"/>
        </w:rPr>
      </w:pPr>
    </w:p>
    <w:p w14:paraId="230537D4" w14:textId="70901101" w:rsidR="00611900" w:rsidRDefault="00A840D5" w:rsidP="003D13ED">
      <w:pPr>
        <w:pStyle w:val="Sansinterligne"/>
        <w:shd w:val="clear" w:color="auto" w:fill="FFFFFF"/>
        <w:tabs>
          <w:tab w:val="left" w:pos="2127"/>
          <w:tab w:val="left" w:pos="9923"/>
        </w:tabs>
        <w:jc w:val="both"/>
        <w:rPr>
          <w:rFonts w:eastAsia="Times New Roman"/>
        </w:rPr>
      </w:pPr>
      <w:r>
        <w:rPr>
          <w:rFonts w:ascii="Arial" w:hAnsi="Arial" w:cs="Arial"/>
          <w:shd w:val="clear" w:color="auto" w:fill="FFFFFF"/>
        </w:rPr>
        <w:t>Oct.</w:t>
      </w:r>
      <w:r w:rsidR="00611900">
        <w:rPr>
          <w:rFonts w:ascii="Arial" w:hAnsi="Arial" w:cs="Arial"/>
          <w:shd w:val="clear" w:color="auto" w:fill="FFFFFF"/>
        </w:rPr>
        <w:t xml:space="preserve"> - </w:t>
      </w:r>
      <w:r>
        <w:rPr>
          <w:rFonts w:ascii="Arial" w:hAnsi="Arial" w:cs="Arial"/>
          <w:shd w:val="clear" w:color="auto" w:fill="FFFFFF"/>
        </w:rPr>
        <w:t>Déc.</w:t>
      </w:r>
      <w:r w:rsidR="00611900">
        <w:rPr>
          <w:rFonts w:ascii="Arial" w:hAnsi="Arial" w:cs="Arial"/>
          <w:shd w:val="clear" w:color="auto" w:fill="FFFFFF"/>
        </w:rPr>
        <w:t xml:space="preserve"> 2018 </w:t>
      </w:r>
      <w:r w:rsidR="00611900">
        <w:rPr>
          <w:rFonts w:ascii="Arial" w:hAnsi="Arial" w:cs="Arial"/>
          <w:shd w:val="clear" w:color="auto" w:fill="FFFFFF"/>
        </w:rPr>
        <w:tab/>
        <w:t xml:space="preserve">            </w:t>
      </w:r>
      <w:r w:rsidR="00611900">
        <w:rPr>
          <w:rFonts w:ascii="Arial" w:eastAsia="Times New Roman" w:hAnsi="Arial" w:cs="Arial"/>
          <w:b/>
        </w:rPr>
        <w:t>4BI et Associé</w:t>
      </w:r>
      <w:r w:rsidR="00611900" w:rsidRPr="002E45C1">
        <w:rPr>
          <w:rFonts w:ascii="Arial" w:eastAsia="Times New Roman" w:hAnsi="Arial" w:cs="Arial"/>
          <w:b/>
        </w:rPr>
        <w:t>s</w:t>
      </w:r>
      <w:r w:rsidR="00611900">
        <w:rPr>
          <w:rFonts w:eastAsia="Times New Roman"/>
        </w:rPr>
        <w:t xml:space="preserve"> </w:t>
      </w:r>
      <w:r w:rsidR="00611900">
        <w:rPr>
          <w:rFonts w:eastAsia="Times New Roman"/>
        </w:rPr>
        <w:tab/>
      </w:r>
      <w:r w:rsidR="00611900" w:rsidRPr="00844F79">
        <w:rPr>
          <w:rFonts w:ascii="Arial" w:hAnsi="Arial" w:cs="Arial"/>
          <w:b/>
          <w:shd w:val="clear" w:color="auto" w:fill="FFFFFF"/>
        </w:rPr>
        <w:t>Paris</w:t>
      </w:r>
    </w:p>
    <w:p w14:paraId="1A3B785D" w14:textId="77777777" w:rsidR="00611900" w:rsidRPr="002E45C1" w:rsidRDefault="00611900" w:rsidP="00611900">
      <w:pPr>
        <w:pStyle w:val="Sansinterligne"/>
        <w:shd w:val="clear" w:color="auto" w:fill="FFFFFF"/>
        <w:tabs>
          <w:tab w:val="left" w:pos="2127"/>
          <w:tab w:val="left" w:pos="7797"/>
        </w:tabs>
        <w:ind w:left="-142" w:right="-290"/>
        <w:jc w:val="both"/>
        <w:rPr>
          <w:rFonts w:ascii="Arial" w:hAnsi="Arial" w:cs="Arial"/>
          <w:shd w:val="clear" w:color="auto" w:fill="FFFFFF"/>
        </w:rPr>
      </w:pPr>
      <w:r>
        <w:rPr>
          <w:rFonts w:eastAsia="Times New Roman"/>
        </w:rPr>
        <w:tab/>
        <w:t xml:space="preserve">               </w:t>
      </w:r>
      <w:r w:rsidRPr="002E45C1">
        <w:rPr>
          <w:rFonts w:ascii="Arial" w:eastAsia="Times New Roman" w:hAnsi="Arial" w:cs="Arial"/>
        </w:rPr>
        <w:t>Assistante de direction polyvalente trili</w:t>
      </w:r>
      <w:r>
        <w:rPr>
          <w:rFonts w:ascii="Arial" w:eastAsia="Times New Roman" w:hAnsi="Arial" w:cs="Arial"/>
        </w:rPr>
        <w:t>ngue</w:t>
      </w:r>
      <w:r w:rsidRPr="002E45C1">
        <w:rPr>
          <w:rFonts w:ascii="Arial" w:eastAsia="Times New Roman" w:hAnsi="Arial" w:cs="Arial"/>
        </w:rPr>
        <w:t> </w:t>
      </w:r>
    </w:p>
    <w:p w14:paraId="76855209" w14:textId="77777777" w:rsidR="00611900" w:rsidRDefault="00611900" w:rsidP="00611900">
      <w:pPr>
        <w:pStyle w:val="Sansinterligne"/>
        <w:shd w:val="clear" w:color="auto" w:fill="FFFFFF"/>
        <w:tabs>
          <w:tab w:val="left" w:pos="2127"/>
          <w:tab w:val="left" w:pos="7797"/>
        </w:tabs>
        <w:jc w:val="both"/>
        <w:rPr>
          <w:rFonts w:ascii="Arial" w:hAnsi="Arial" w:cs="Arial"/>
          <w:shd w:val="clear" w:color="auto" w:fill="FFFFFF"/>
        </w:rPr>
      </w:pPr>
    </w:p>
    <w:p w14:paraId="73A923B2" w14:textId="77777777" w:rsidR="00611900" w:rsidRPr="002E5AF2" w:rsidRDefault="00611900" w:rsidP="00611900">
      <w:pPr>
        <w:pStyle w:val="Sansinterligne"/>
        <w:shd w:val="clear" w:color="auto" w:fill="FFFFFF"/>
        <w:tabs>
          <w:tab w:val="left" w:pos="2127"/>
          <w:tab w:val="left" w:pos="7797"/>
        </w:tabs>
        <w:jc w:val="both"/>
        <w:rPr>
          <w:rFonts w:ascii="Arial" w:hAnsi="Arial" w:cs="Arial"/>
          <w:bCs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Mai - Août 2018</w:t>
      </w:r>
      <w:r>
        <w:rPr>
          <w:rFonts w:ascii="Arial" w:hAnsi="Arial" w:cs="Arial"/>
          <w:shd w:val="clear" w:color="auto" w:fill="FFFFFF"/>
        </w:rPr>
        <w:tab/>
        <w:t xml:space="preserve">            </w:t>
      </w:r>
      <w:r>
        <w:rPr>
          <w:rFonts w:ascii="Arial" w:hAnsi="Arial" w:cs="Arial"/>
          <w:b/>
          <w:bCs/>
          <w:shd w:val="clear" w:color="auto" w:fill="FFFFFF"/>
        </w:rPr>
        <w:t>YG1</w:t>
      </w:r>
      <w:r w:rsidRPr="002E5AF2">
        <w:rPr>
          <w:rFonts w:ascii="Arial" w:hAnsi="Arial" w:cs="Arial"/>
          <w:bCs/>
          <w:shd w:val="clear" w:color="auto" w:fill="FFFFFF"/>
        </w:rPr>
        <w:tab/>
      </w:r>
      <w:r>
        <w:rPr>
          <w:rFonts w:ascii="Arial" w:hAnsi="Arial" w:cs="Arial"/>
          <w:bCs/>
          <w:shd w:val="clear" w:color="auto" w:fill="FFFFFF"/>
        </w:rPr>
        <w:t xml:space="preserve">    </w:t>
      </w:r>
      <w:r>
        <w:rPr>
          <w:rFonts w:ascii="Arial" w:hAnsi="Arial" w:cs="Arial"/>
          <w:b/>
          <w:bCs/>
          <w:shd w:val="clear" w:color="auto" w:fill="FFFFFF"/>
        </w:rPr>
        <w:t>S</w:t>
      </w:r>
      <w:r w:rsidRPr="00EF5EA8">
        <w:rPr>
          <w:rFonts w:ascii="Arial" w:hAnsi="Arial" w:cs="Arial"/>
          <w:b/>
          <w:bCs/>
          <w:shd w:val="clear" w:color="auto" w:fill="FFFFFF"/>
        </w:rPr>
        <w:t>t-Thibault-des-Vignes</w:t>
      </w:r>
    </w:p>
    <w:p w14:paraId="3ACB4A64" w14:textId="77777777" w:rsidR="00611900" w:rsidRDefault="00611900" w:rsidP="00611900">
      <w:pPr>
        <w:pStyle w:val="Sansinterligne"/>
        <w:shd w:val="clear" w:color="auto" w:fill="FFFFFF"/>
        <w:tabs>
          <w:tab w:val="left" w:pos="2127"/>
        </w:tabs>
        <w:jc w:val="both"/>
        <w:rPr>
          <w:rFonts w:ascii="Arial" w:hAnsi="Arial" w:cs="Arial"/>
          <w:shd w:val="clear" w:color="auto" w:fill="FFFFFF"/>
        </w:rPr>
      </w:pPr>
      <w:r w:rsidRPr="002E5AF2">
        <w:rPr>
          <w:bCs/>
          <w:shd w:val="clear" w:color="auto" w:fill="FFFFFF"/>
        </w:rPr>
        <w:tab/>
      </w:r>
      <w:r>
        <w:rPr>
          <w:bCs/>
          <w:shd w:val="clear" w:color="auto" w:fill="FFFFFF"/>
        </w:rPr>
        <w:t xml:space="preserve">               </w:t>
      </w:r>
      <w:r>
        <w:rPr>
          <w:rFonts w:ascii="Arial" w:hAnsi="Arial" w:cs="Arial"/>
          <w:bCs/>
          <w:shd w:val="clear" w:color="auto" w:fill="FFFFFF"/>
        </w:rPr>
        <w:t>Assistante commerciale export</w:t>
      </w:r>
    </w:p>
    <w:p w14:paraId="23F1B95E" w14:textId="77777777" w:rsidR="00611900" w:rsidRDefault="00611900" w:rsidP="00611900">
      <w:pPr>
        <w:pStyle w:val="Sansinterligne"/>
        <w:shd w:val="clear" w:color="auto" w:fill="FFFFFF"/>
        <w:tabs>
          <w:tab w:val="left" w:pos="2127"/>
        </w:tabs>
        <w:jc w:val="both"/>
        <w:rPr>
          <w:rFonts w:ascii="Arial" w:hAnsi="Arial" w:cs="Arial"/>
          <w:shd w:val="clear" w:color="auto" w:fill="FFFFFF"/>
        </w:rPr>
      </w:pPr>
    </w:p>
    <w:p w14:paraId="0B61193A" w14:textId="2A5527C4" w:rsidR="00611900" w:rsidRPr="00E651DA" w:rsidRDefault="00611900" w:rsidP="003D13ED">
      <w:pPr>
        <w:pStyle w:val="Sansinterligne"/>
        <w:shd w:val="clear" w:color="auto" w:fill="FFFFFF"/>
        <w:tabs>
          <w:tab w:val="left" w:pos="2127"/>
          <w:tab w:val="left" w:pos="9923"/>
        </w:tabs>
        <w:jc w:val="both"/>
        <w:rPr>
          <w:rFonts w:ascii="Arial" w:hAnsi="Arial" w:cs="Arial"/>
          <w:shd w:val="clear" w:color="auto" w:fill="FFFFFF"/>
        </w:rPr>
      </w:pPr>
      <w:r w:rsidRPr="002E5AF2">
        <w:rPr>
          <w:rFonts w:ascii="Arial" w:hAnsi="Arial" w:cs="Arial"/>
          <w:shd w:val="clear" w:color="auto" w:fill="FFFFFF"/>
        </w:rPr>
        <w:t>2015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bCs/>
          <w:shd w:val="clear" w:color="auto" w:fill="FFFFFF"/>
        </w:rPr>
        <w:t>– 2018</w:t>
      </w:r>
      <w:r w:rsidRPr="002E5AF2"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 xml:space="preserve">            </w:t>
      </w:r>
      <w:r w:rsidRPr="002E5AF2">
        <w:rPr>
          <w:rFonts w:ascii="Arial" w:hAnsi="Arial" w:cs="Arial"/>
          <w:shd w:val="clear" w:color="auto" w:fill="FFFFFF"/>
        </w:rPr>
        <w:t>Apprentissage de la langue française à Alliance</w:t>
      </w:r>
      <w:r w:rsidR="003D13ED">
        <w:rPr>
          <w:rFonts w:ascii="Arial" w:hAnsi="Arial" w:cs="Arial"/>
          <w:shd w:val="clear" w:color="auto" w:fill="FFFFFF"/>
        </w:rPr>
        <w:tab/>
      </w:r>
      <w:r w:rsidRPr="002E5AF2">
        <w:rPr>
          <w:rFonts w:ascii="Arial" w:hAnsi="Arial" w:cs="Arial"/>
          <w:b/>
          <w:shd w:val="clear" w:color="auto" w:fill="FFFFFF"/>
        </w:rPr>
        <w:t xml:space="preserve">Paris </w:t>
      </w:r>
    </w:p>
    <w:p w14:paraId="271183E3" w14:textId="77777777" w:rsidR="00611900" w:rsidRDefault="00611900" w:rsidP="00611900">
      <w:pPr>
        <w:pStyle w:val="Sansinterligne"/>
        <w:shd w:val="clear" w:color="auto" w:fill="FFFFFF"/>
        <w:ind w:left="1416" w:firstLine="708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           </w:t>
      </w:r>
      <w:r w:rsidRPr="002E5AF2">
        <w:rPr>
          <w:rFonts w:ascii="Arial" w:hAnsi="Arial" w:cs="Arial"/>
          <w:shd w:val="clear" w:color="auto" w:fill="FFFFFF"/>
        </w:rPr>
        <w:t>Française</w:t>
      </w:r>
    </w:p>
    <w:p w14:paraId="65FD6FAF" w14:textId="77777777" w:rsidR="00611900" w:rsidRPr="002E5AF2" w:rsidRDefault="00611900" w:rsidP="00611900">
      <w:pPr>
        <w:pStyle w:val="Sansinterligne"/>
        <w:shd w:val="clear" w:color="auto" w:fill="FFFFFF"/>
        <w:ind w:left="1416" w:firstLine="708"/>
        <w:jc w:val="both"/>
        <w:rPr>
          <w:rFonts w:ascii="Arial" w:eastAsia="Arial Unicode MS" w:hAnsi="Arial" w:cs="Arial"/>
          <w:shd w:val="clear" w:color="auto" w:fill="FFFFFF"/>
        </w:rPr>
      </w:pPr>
      <w:r w:rsidRPr="002E5AF2">
        <w:rPr>
          <w:rFonts w:ascii="Arial" w:hAnsi="Arial" w:cs="Arial"/>
          <w:shd w:val="clear" w:color="auto" w:fill="FFFFFF"/>
        </w:rPr>
        <w:t xml:space="preserve"> </w:t>
      </w:r>
    </w:p>
    <w:p w14:paraId="46B26CB5" w14:textId="77777777" w:rsidR="00611900" w:rsidRPr="002E5AF2" w:rsidRDefault="00611900" w:rsidP="00611900">
      <w:pPr>
        <w:pStyle w:val="Sansinterligne"/>
        <w:shd w:val="clear" w:color="auto" w:fill="FFFFFF"/>
        <w:tabs>
          <w:tab w:val="left" w:pos="2127"/>
          <w:tab w:val="left" w:pos="7797"/>
        </w:tabs>
        <w:jc w:val="both"/>
        <w:rPr>
          <w:rFonts w:ascii="Arial" w:hAnsi="Arial" w:cs="Arial"/>
          <w:bCs/>
          <w:shd w:val="clear" w:color="auto" w:fill="FFFFFF"/>
        </w:rPr>
      </w:pPr>
      <w:r>
        <w:rPr>
          <w:rFonts w:ascii="Arial" w:hAnsi="Arial" w:cs="Arial"/>
          <w:bCs/>
          <w:shd w:val="clear" w:color="auto" w:fill="FFFFFF"/>
        </w:rPr>
        <w:t>2012 – 2015</w:t>
      </w:r>
      <w:r w:rsidRPr="002E5AF2">
        <w:rPr>
          <w:rFonts w:ascii="Arial" w:hAnsi="Arial" w:cs="Arial"/>
          <w:bCs/>
          <w:shd w:val="clear" w:color="auto" w:fill="FFFFFF"/>
        </w:rPr>
        <w:t xml:space="preserve"> </w:t>
      </w:r>
      <w:r w:rsidRPr="002E5AF2">
        <w:rPr>
          <w:rFonts w:ascii="Arial" w:hAnsi="Arial" w:cs="Arial"/>
          <w:bCs/>
          <w:shd w:val="clear" w:color="auto" w:fill="FFFFFF"/>
        </w:rPr>
        <w:tab/>
      </w:r>
      <w:r>
        <w:rPr>
          <w:rFonts w:ascii="Arial" w:hAnsi="Arial" w:cs="Arial"/>
          <w:bCs/>
          <w:shd w:val="clear" w:color="auto" w:fill="FFFFFF"/>
        </w:rPr>
        <w:t xml:space="preserve">            </w:t>
      </w:r>
      <w:r w:rsidRPr="002E5AF2">
        <w:rPr>
          <w:rFonts w:ascii="Arial" w:hAnsi="Arial" w:cs="Arial"/>
          <w:b/>
          <w:bCs/>
          <w:shd w:val="clear" w:color="auto" w:fill="FFFFFF"/>
        </w:rPr>
        <w:t>ARMAVIA (compagnie aérienne arménienne)</w:t>
      </w:r>
      <w:r w:rsidRPr="002E5AF2">
        <w:rPr>
          <w:rFonts w:ascii="Arial" w:hAnsi="Arial" w:cs="Arial"/>
          <w:bCs/>
          <w:shd w:val="clear" w:color="auto" w:fill="FFFFFF"/>
        </w:rPr>
        <w:tab/>
      </w:r>
      <w:r>
        <w:rPr>
          <w:rFonts w:ascii="Arial" w:hAnsi="Arial" w:cs="Arial"/>
          <w:bCs/>
          <w:shd w:val="clear" w:color="auto" w:fill="FFFFFF"/>
        </w:rPr>
        <w:tab/>
        <w:t xml:space="preserve"> </w:t>
      </w:r>
      <w:r w:rsidRPr="002E5AF2">
        <w:rPr>
          <w:rFonts w:ascii="Arial" w:hAnsi="Arial" w:cs="Arial"/>
          <w:b/>
          <w:bCs/>
          <w:shd w:val="clear" w:color="auto" w:fill="FFFFFF"/>
        </w:rPr>
        <w:t>Birmingham/Paris</w:t>
      </w:r>
    </w:p>
    <w:p w14:paraId="46013751" w14:textId="77777777" w:rsidR="00611900" w:rsidRDefault="00611900" w:rsidP="00611900">
      <w:pPr>
        <w:pStyle w:val="Sansinterligne"/>
        <w:shd w:val="clear" w:color="auto" w:fill="FFFFFF"/>
        <w:jc w:val="both"/>
        <w:rPr>
          <w:rFonts w:ascii="Arial" w:hAnsi="Arial" w:cs="Arial"/>
          <w:bCs/>
          <w:shd w:val="clear" w:color="auto" w:fill="FFFFFF"/>
        </w:rPr>
      </w:pPr>
      <w:r w:rsidRPr="002E5AF2">
        <w:rPr>
          <w:bCs/>
          <w:shd w:val="clear" w:color="auto" w:fill="FFFFFF"/>
        </w:rPr>
        <w:tab/>
      </w:r>
      <w:r w:rsidRPr="002E5AF2">
        <w:rPr>
          <w:bCs/>
          <w:shd w:val="clear" w:color="auto" w:fill="FFFFFF"/>
        </w:rPr>
        <w:tab/>
      </w:r>
      <w:r w:rsidRPr="002E5AF2">
        <w:rPr>
          <w:bCs/>
          <w:shd w:val="clear" w:color="auto" w:fill="FFFFFF"/>
        </w:rPr>
        <w:tab/>
      </w:r>
      <w:r>
        <w:rPr>
          <w:bCs/>
          <w:shd w:val="clear" w:color="auto" w:fill="FFFFFF"/>
        </w:rPr>
        <w:t xml:space="preserve">               </w:t>
      </w:r>
      <w:r w:rsidRPr="002E5AF2">
        <w:rPr>
          <w:rFonts w:ascii="Arial" w:hAnsi="Arial" w:cs="Arial"/>
          <w:bCs/>
          <w:shd w:val="clear" w:color="auto" w:fill="FFFFFF"/>
        </w:rPr>
        <w:t xml:space="preserve">Chef de projet en charge du développement </w:t>
      </w:r>
    </w:p>
    <w:p w14:paraId="37B3F6EB" w14:textId="2BF30259" w:rsidR="00611900" w:rsidRDefault="00611900" w:rsidP="00611900">
      <w:pPr>
        <w:pStyle w:val="Sansinterligne"/>
        <w:shd w:val="clear" w:color="auto" w:fill="FFFFFF"/>
        <w:jc w:val="both"/>
        <w:rPr>
          <w:rFonts w:ascii="Arial" w:hAnsi="Arial" w:cs="Arial"/>
          <w:bCs/>
          <w:shd w:val="clear" w:color="auto" w:fill="FFFFFF"/>
        </w:rPr>
      </w:pPr>
      <w:r>
        <w:rPr>
          <w:rFonts w:ascii="Arial" w:hAnsi="Arial" w:cs="Arial"/>
          <w:bCs/>
          <w:shd w:val="clear" w:color="auto" w:fill="FFFFFF"/>
        </w:rPr>
        <w:t xml:space="preserve">                                               </w:t>
      </w:r>
      <w:r w:rsidR="003D13ED">
        <w:rPr>
          <w:rFonts w:ascii="Arial" w:hAnsi="Arial" w:cs="Arial"/>
          <w:bCs/>
          <w:shd w:val="clear" w:color="auto" w:fill="FFFFFF"/>
        </w:rPr>
        <w:t>d’une</w:t>
      </w:r>
      <w:r w:rsidRPr="002E5AF2">
        <w:rPr>
          <w:rFonts w:ascii="Arial" w:hAnsi="Arial" w:cs="Arial"/>
          <w:bCs/>
          <w:shd w:val="clear" w:color="auto" w:fill="FFFFFF"/>
        </w:rPr>
        <w:t xml:space="preserve"> plate-forme</w:t>
      </w:r>
      <w:r>
        <w:rPr>
          <w:rFonts w:ascii="Arial" w:hAnsi="Arial" w:cs="Arial"/>
          <w:bCs/>
          <w:shd w:val="clear" w:color="auto" w:fill="FFFFFF"/>
        </w:rPr>
        <w:t xml:space="preserve"> </w:t>
      </w:r>
      <w:r w:rsidRPr="002E5AF2">
        <w:rPr>
          <w:rFonts w:ascii="Arial" w:hAnsi="Arial" w:cs="Arial"/>
          <w:bCs/>
          <w:shd w:val="clear" w:color="auto" w:fill="FFFFFF"/>
        </w:rPr>
        <w:t>E-commerce Voyages en Europe</w:t>
      </w:r>
    </w:p>
    <w:p w14:paraId="0E145CB5" w14:textId="77777777" w:rsidR="00611900" w:rsidRPr="002E5AF2" w:rsidRDefault="00611900" w:rsidP="00611900">
      <w:pPr>
        <w:pStyle w:val="Sansinterligne"/>
        <w:shd w:val="clear" w:color="auto" w:fill="FFFFFF"/>
        <w:jc w:val="both"/>
        <w:rPr>
          <w:rFonts w:ascii="Arial" w:hAnsi="Arial" w:cs="Arial"/>
          <w:bCs/>
          <w:shd w:val="clear" w:color="auto" w:fill="FFFFFF"/>
        </w:rPr>
      </w:pPr>
      <w:r>
        <w:rPr>
          <w:rFonts w:ascii="Arial" w:hAnsi="Arial" w:cs="Arial"/>
          <w:bCs/>
          <w:shd w:val="clear" w:color="auto" w:fill="FFFFFF"/>
        </w:rPr>
        <w:t xml:space="preserve"> </w:t>
      </w:r>
    </w:p>
    <w:p w14:paraId="3E353C3C" w14:textId="77777777" w:rsidR="00611900" w:rsidRPr="00611900" w:rsidRDefault="00611900" w:rsidP="00611900">
      <w:pPr>
        <w:pStyle w:val="Sansinterligne"/>
        <w:shd w:val="clear" w:color="auto" w:fill="FFFFFF"/>
        <w:tabs>
          <w:tab w:val="left" w:pos="2127"/>
          <w:tab w:val="left" w:pos="7797"/>
        </w:tabs>
        <w:jc w:val="both"/>
        <w:rPr>
          <w:rFonts w:ascii="Arial" w:hAnsi="Arial" w:cs="Arial"/>
          <w:bCs/>
          <w:shd w:val="clear" w:color="auto" w:fill="FFFFFF"/>
          <w:lang w:val="en-US"/>
        </w:rPr>
      </w:pPr>
      <w:r w:rsidRPr="00611900">
        <w:rPr>
          <w:rFonts w:ascii="Arial" w:hAnsi="Arial" w:cs="Arial"/>
          <w:bCs/>
          <w:shd w:val="clear" w:color="auto" w:fill="FFFFFF"/>
          <w:lang w:val="en-US"/>
        </w:rPr>
        <w:t>2006 – 2012</w:t>
      </w:r>
      <w:r w:rsidRPr="00611900">
        <w:rPr>
          <w:rFonts w:ascii="Arial" w:hAnsi="Arial" w:cs="Arial"/>
          <w:bCs/>
          <w:shd w:val="clear" w:color="auto" w:fill="FFFFFF"/>
          <w:lang w:val="en-US"/>
        </w:rPr>
        <w:tab/>
        <w:t xml:space="preserve">            </w:t>
      </w:r>
      <w:r w:rsidRPr="00611900">
        <w:rPr>
          <w:rFonts w:ascii="Arial" w:hAnsi="Arial" w:cs="Arial"/>
          <w:b/>
          <w:bCs/>
          <w:shd w:val="clear" w:color="auto" w:fill="FFFFFF"/>
          <w:lang w:val="en-US"/>
        </w:rPr>
        <w:t>BOEING Russie Inc</w:t>
      </w:r>
      <w:r w:rsidRPr="00611900">
        <w:rPr>
          <w:rFonts w:ascii="Arial" w:hAnsi="Arial" w:cs="Arial"/>
          <w:bCs/>
          <w:shd w:val="clear" w:color="auto" w:fill="FFFFFF"/>
          <w:lang w:val="en-US"/>
        </w:rPr>
        <w:tab/>
      </w:r>
      <w:r w:rsidRPr="00611900">
        <w:rPr>
          <w:rFonts w:ascii="Arial" w:hAnsi="Arial" w:cs="Arial"/>
          <w:bCs/>
          <w:shd w:val="clear" w:color="auto" w:fill="FFFFFF"/>
          <w:lang w:val="en-US"/>
        </w:rPr>
        <w:tab/>
        <w:t xml:space="preserve">    </w:t>
      </w:r>
      <w:r w:rsidRPr="00611900">
        <w:rPr>
          <w:rFonts w:ascii="Arial" w:hAnsi="Arial" w:cs="Arial"/>
          <w:b/>
          <w:bCs/>
          <w:shd w:val="clear" w:color="auto" w:fill="FFFFFF"/>
          <w:lang w:val="en-US"/>
        </w:rPr>
        <w:t>Russie, Moscou</w:t>
      </w:r>
    </w:p>
    <w:p w14:paraId="1B549148" w14:textId="77777777" w:rsidR="00611900" w:rsidRPr="00611900" w:rsidRDefault="00611900" w:rsidP="00611900">
      <w:pPr>
        <w:pStyle w:val="Sansinterligne"/>
        <w:shd w:val="clear" w:color="auto" w:fill="FFFFFF"/>
        <w:jc w:val="both"/>
        <w:rPr>
          <w:rFonts w:ascii="Arial" w:hAnsi="Arial" w:cs="Arial"/>
          <w:shd w:val="clear" w:color="auto" w:fill="FFFFFF"/>
          <w:lang w:val="en-US"/>
        </w:rPr>
      </w:pPr>
      <w:r w:rsidRPr="00611900">
        <w:rPr>
          <w:bCs/>
          <w:shd w:val="clear" w:color="auto" w:fill="FFFFFF"/>
          <w:lang w:val="en-US"/>
        </w:rPr>
        <w:tab/>
      </w:r>
      <w:r w:rsidRPr="00611900">
        <w:rPr>
          <w:bCs/>
          <w:shd w:val="clear" w:color="auto" w:fill="FFFFFF"/>
          <w:lang w:val="en-US"/>
        </w:rPr>
        <w:tab/>
      </w:r>
      <w:r w:rsidRPr="00611900">
        <w:rPr>
          <w:bCs/>
          <w:shd w:val="clear" w:color="auto" w:fill="FFFFFF"/>
          <w:lang w:val="en-US"/>
        </w:rPr>
        <w:tab/>
        <w:t xml:space="preserve">               </w:t>
      </w:r>
      <w:r w:rsidRPr="00611900">
        <w:rPr>
          <w:rFonts w:ascii="Arial" w:hAnsi="Arial" w:cs="Arial"/>
          <w:shd w:val="clear" w:color="auto" w:fill="FFFFFF"/>
          <w:lang w:val="en-US"/>
        </w:rPr>
        <w:t xml:space="preserve">Business Operations Manager, </w:t>
      </w:r>
    </w:p>
    <w:p w14:paraId="16563593" w14:textId="77777777" w:rsidR="00611900" w:rsidRPr="007C3DA7" w:rsidRDefault="00611900" w:rsidP="00611900">
      <w:pPr>
        <w:pStyle w:val="Sansinterligne"/>
        <w:shd w:val="clear" w:color="auto" w:fill="FFFFFF"/>
        <w:jc w:val="both"/>
        <w:rPr>
          <w:rFonts w:ascii="Arial" w:hAnsi="Arial" w:cs="Arial"/>
          <w:shd w:val="clear" w:color="auto" w:fill="FFFFFF"/>
        </w:rPr>
      </w:pPr>
      <w:r w:rsidRPr="00D857FB">
        <w:rPr>
          <w:rFonts w:ascii="Arial" w:hAnsi="Arial" w:cs="Arial"/>
          <w:shd w:val="clear" w:color="auto" w:fill="FFFFFF"/>
          <w:lang w:val="en-US"/>
        </w:rPr>
        <w:t xml:space="preserve">                                               </w:t>
      </w:r>
      <w:r w:rsidR="007404F5">
        <w:rPr>
          <w:rFonts w:ascii="Arial" w:hAnsi="Arial" w:cs="Arial"/>
          <w:shd w:val="clear" w:color="auto" w:fill="FFFFFF"/>
        </w:rPr>
        <w:t xml:space="preserve">Coordinatrice des événements et voyages d’affaires </w:t>
      </w:r>
    </w:p>
    <w:p w14:paraId="045207A5" w14:textId="77777777" w:rsidR="00611900" w:rsidRDefault="00611900" w:rsidP="00611900">
      <w:pPr>
        <w:pStyle w:val="Sansinterligne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59FC041B" w14:textId="77777777" w:rsidR="00611900" w:rsidRPr="00E651DA" w:rsidRDefault="00611900" w:rsidP="00611900">
      <w:pPr>
        <w:pStyle w:val="Sansinterligne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926680">
        <w:rPr>
          <w:rFonts w:ascii="Arial" w:hAnsi="Arial" w:cs="Arial"/>
          <w:b/>
          <w:sz w:val="24"/>
          <w:szCs w:val="24"/>
          <w:shd w:val="clear" w:color="auto" w:fill="FFFFFF"/>
        </w:rPr>
        <w:t>Formation</w:t>
      </w:r>
      <w:r w:rsidR="00172616">
        <w:rPr>
          <w:rFonts w:ascii="Times New Roman" w:eastAsia="Arial Unicode MS" w:hAnsi="Times New Roman" w:cs="Times New Roman"/>
          <w:sz w:val="24"/>
          <w:szCs w:val="24"/>
          <w:shd w:val="clear" w:color="auto" w:fill="FFFFFF"/>
        </w:rPr>
        <w:pict w14:anchorId="49EB502E">
          <v:rect id="_x0000_i1027" style="width:0;height:1.5pt" o:hralign="center" o:hrstd="t" o:hr="t" fillcolor="#a0a0a0" stroked="f"/>
        </w:pict>
      </w:r>
    </w:p>
    <w:p w14:paraId="34365E5F" w14:textId="77777777" w:rsidR="00611900" w:rsidRPr="008C1161" w:rsidRDefault="00611900" w:rsidP="00611900">
      <w:pPr>
        <w:pStyle w:val="Sansinterligne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14:paraId="24CF1ED5" w14:textId="1FE34F84" w:rsidR="00A44ECA" w:rsidRDefault="00A44ECA">
      <w:pPr>
        <w:pStyle w:val="Sansinterligne"/>
        <w:ind w:left="1985" w:hanging="1985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 w:rsidRPr="00DC499A">
        <w:rPr>
          <w:rFonts w:ascii="Arial" w:hAnsi="Arial" w:cs="Arial"/>
          <w:b/>
          <w:bCs/>
          <w:sz w:val="20"/>
          <w:szCs w:val="20"/>
          <w:shd w:val="clear" w:color="auto" w:fill="FFFFFF"/>
        </w:rPr>
        <w:t>20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19 – 2020      </w:t>
      </w:r>
      <w:r w:rsidRPr="00DC499A">
        <w:rPr>
          <w:rFonts w:ascii="Arial" w:hAnsi="Arial" w:cs="Arial"/>
          <w:sz w:val="20"/>
          <w:szCs w:val="20"/>
          <w:shd w:val="clear" w:color="auto" w:fill="FFFFFF"/>
        </w:rPr>
        <w:t xml:space="preserve">- </w:t>
      </w:r>
      <w:r>
        <w:rPr>
          <w:rFonts w:ascii="Arial" w:hAnsi="Arial" w:cs="Arial"/>
          <w:sz w:val="20"/>
          <w:szCs w:val="20"/>
          <w:shd w:val="clear" w:color="auto" w:fill="FFFFFF"/>
        </w:rPr>
        <w:t>Formation ‘Décorateur d’Intérieur' au Centre Européen de Formation</w:t>
      </w:r>
    </w:p>
    <w:p w14:paraId="38DE8D53" w14:textId="6E6E2F1A" w:rsidR="00611900" w:rsidRPr="00DC499A" w:rsidRDefault="00611900" w:rsidP="00611900">
      <w:pPr>
        <w:pStyle w:val="Sansinterligne"/>
        <w:ind w:left="1985" w:hanging="1985"/>
        <w:rPr>
          <w:rFonts w:ascii="Arial" w:hAnsi="Arial" w:cs="Arial"/>
          <w:sz w:val="20"/>
          <w:szCs w:val="20"/>
          <w:shd w:val="clear" w:color="auto" w:fill="FFFFFF"/>
        </w:rPr>
      </w:pPr>
      <w:r w:rsidRPr="00DC499A">
        <w:rPr>
          <w:rFonts w:ascii="Arial" w:hAnsi="Arial" w:cs="Arial"/>
          <w:b/>
          <w:bCs/>
          <w:sz w:val="20"/>
          <w:szCs w:val="20"/>
          <w:shd w:val="clear" w:color="auto" w:fill="FFFFFF"/>
        </w:rPr>
        <w:t>2007 – 2010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     </w:t>
      </w:r>
      <w:r w:rsidRPr="00DC499A">
        <w:rPr>
          <w:rFonts w:ascii="Arial" w:hAnsi="Arial" w:cs="Arial"/>
          <w:sz w:val="20"/>
          <w:szCs w:val="20"/>
          <w:shd w:val="clear" w:color="auto" w:fill="FFFFFF"/>
        </w:rPr>
        <w:t>- Master de Droit Civil Russe à l’Université de droit et de la finance de Moscou</w:t>
      </w:r>
    </w:p>
    <w:p w14:paraId="4CE0689E" w14:textId="73563E0D" w:rsidR="00611900" w:rsidRPr="00DC499A" w:rsidRDefault="00611900" w:rsidP="00E6007D">
      <w:pPr>
        <w:pStyle w:val="Sansinterligne"/>
        <w:tabs>
          <w:tab w:val="left" w:pos="1276"/>
        </w:tabs>
        <w:ind w:left="1985" w:hanging="1985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DC499A">
        <w:rPr>
          <w:rFonts w:ascii="Arial" w:hAnsi="Arial" w:cs="Arial"/>
          <w:b/>
          <w:bCs/>
          <w:sz w:val="20"/>
          <w:szCs w:val="20"/>
          <w:shd w:val="clear" w:color="auto" w:fill="FFFFFF"/>
        </w:rPr>
        <w:t>2003 – 2005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    </w:t>
      </w:r>
      <w:r w:rsidR="00E6007D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r w:rsidRPr="00DC499A">
        <w:rPr>
          <w:rFonts w:ascii="Arial" w:hAnsi="Arial" w:cs="Arial"/>
          <w:bCs/>
          <w:sz w:val="20"/>
          <w:szCs w:val="20"/>
          <w:shd w:val="clear" w:color="auto" w:fill="FFFFFF"/>
        </w:rPr>
        <w:t>- Master en Relations internationales - spéc</w:t>
      </w:r>
      <w:r>
        <w:rPr>
          <w:rFonts w:ascii="Arial" w:hAnsi="Arial" w:cs="Arial"/>
          <w:bCs/>
          <w:sz w:val="20"/>
          <w:szCs w:val="20"/>
          <w:shd w:val="clear" w:color="auto" w:fill="FFFFFF"/>
        </w:rPr>
        <w:t xml:space="preserve">ialité Europe à l’Université de </w:t>
      </w:r>
      <w:r w:rsidRPr="00DC499A">
        <w:rPr>
          <w:rFonts w:ascii="Arial" w:hAnsi="Arial" w:cs="Arial"/>
          <w:bCs/>
          <w:sz w:val="20"/>
          <w:szCs w:val="20"/>
          <w:shd w:val="clear" w:color="auto" w:fill="FFFFFF"/>
        </w:rPr>
        <w:t>Moscou</w:t>
      </w:r>
    </w:p>
    <w:p w14:paraId="581A4978" w14:textId="790F1851" w:rsidR="00D73684" w:rsidRDefault="00611900" w:rsidP="00E6007D">
      <w:pPr>
        <w:pStyle w:val="Sansinterligne"/>
        <w:shd w:val="clear" w:color="auto" w:fill="FFFFFF"/>
        <w:tabs>
          <w:tab w:val="left" w:pos="1418"/>
        </w:tabs>
        <w:ind w:left="-142" w:right="-290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 </w:t>
      </w:r>
      <w:r w:rsidRPr="00DC499A">
        <w:rPr>
          <w:rFonts w:ascii="Arial" w:hAnsi="Arial" w:cs="Arial"/>
          <w:b/>
          <w:bCs/>
          <w:sz w:val="20"/>
          <w:szCs w:val="20"/>
          <w:shd w:val="clear" w:color="auto" w:fill="FFFFFF"/>
        </w:rPr>
        <w:t>1999 – 2003</w:t>
      </w:r>
      <w:r w:rsidRPr="00DC499A">
        <w:rPr>
          <w:rFonts w:ascii="Arial" w:hAnsi="Arial" w:cs="Arial"/>
          <w:b/>
          <w:bCs/>
          <w:sz w:val="20"/>
          <w:szCs w:val="20"/>
          <w:shd w:val="clear" w:color="auto" w:fill="FFFFFF"/>
        </w:rPr>
        <w:tab/>
      </w:r>
      <w:r w:rsidRPr="00DC499A">
        <w:rPr>
          <w:rFonts w:ascii="Arial" w:hAnsi="Arial" w:cs="Arial"/>
          <w:bCs/>
          <w:sz w:val="20"/>
          <w:szCs w:val="20"/>
          <w:shd w:val="clear" w:color="auto" w:fill="FFFFFF"/>
        </w:rPr>
        <w:t>- Master en Relations internationales - spécialité Diplomati</w:t>
      </w:r>
      <w:r>
        <w:rPr>
          <w:rFonts w:ascii="Arial" w:hAnsi="Arial" w:cs="Arial"/>
          <w:bCs/>
          <w:sz w:val="20"/>
          <w:szCs w:val="20"/>
          <w:shd w:val="clear" w:color="auto" w:fill="FFFFFF"/>
        </w:rPr>
        <w:t xml:space="preserve">e à l’Université </w:t>
      </w:r>
      <w:r w:rsidRPr="00DC499A">
        <w:rPr>
          <w:rFonts w:ascii="Arial" w:hAnsi="Arial" w:cs="Arial"/>
          <w:bCs/>
          <w:sz w:val="20"/>
          <w:szCs w:val="20"/>
          <w:shd w:val="clear" w:color="auto" w:fill="FFFFFF"/>
        </w:rPr>
        <w:t>internationale de Moscou</w:t>
      </w:r>
    </w:p>
    <w:sectPr w:rsidR="00D73684" w:rsidSect="00611900">
      <w:headerReference w:type="default" r:id="rId7"/>
      <w:footerReference w:type="default" r:id="rId8"/>
      <w:type w:val="continuous"/>
      <w:pgSz w:w="11900" w:h="16840"/>
      <w:pgMar w:top="720" w:right="720" w:bottom="720" w:left="709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B5F35B" w14:textId="77777777" w:rsidR="00D63465" w:rsidRDefault="00D63465">
      <w:r>
        <w:separator/>
      </w:r>
    </w:p>
  </w:endnote>
  <w:endnote w:type="continuationSeparator" w:id="0">
    <w:p w14:paraId="556B0363" w14:textId="77777777" w:rsidR="00D63465" w:rsidRDefault="00D63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C53E37" w14:textId="77777777" w:rsidR="00F8427B" w:rsidRDefault="00F8427B">
    <w:pPr>
      <w:pStyle w:val="En-t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6FC316" w14:textId="77777777" w:rsidR="00D63465" w:rsidRDefault="00D63465">
      <w:r>
        <w:separator/>
      </w:r>
    </w:p>
  </w:footnote>
  <w:footnote w:type="continuationSeparator" w:id="0">
    <w:p w14:paraId="6839894F" w14:textId="77777777" w:rsidR="00D63465" w:rsidRDefault="00D634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62856" w14:textId="77777777" w:rsidR="00F8427B" w:rsidRDefault="00F8427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C6A28"/>
    <w:multiLevelType w:val="hybridMultilevel"/>
    <w:tmpl w:val="3856A454"/>
    <w:lvl w:ilvl="0" w:tplc="7840AB46">
      <w:start w:val="5"/>
      <w:numFmt w:val="bullet"/>
      <w:lvlText w:val="-"/>
      <w:lvlJc w:val="left"/>
      <w:pPr>
        <w:ind w:left="3192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 w15:restartNumberingAfterBreak="0">
    <w:nsid w:val="375912EE"/>
    <w:multiLevelType w:val="hybridMultilevel"/>
    <w:tmpl w:val="F3245E62"/>
    <w:lvl w:ilvl="0" w:tplc="71F06CC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visionView w:formatting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CEA"/>
    <w:rsid w:val="0001377E"/>
    <w:rsid w:val="000158BD"/>
    <w:rsid w:val="00055268"/>
    <w:rsid w:val="00056F78"/>
    <w:rsid w:val="00064D3A"/>
    <w:rsid w:val="00090C89"/>
    <w:rsid w:val="000B427E"/>
    <w:rsid w:val="000B6128"/>
    <w:rsid w:val="000D6E04"/>
    <w:rsid w:val="000D7F33"/>
    <w:rsid w:val="00105A44"/>
    <w:rsid w:val="00106EEF"/>
    <w:rsid w:val="00130780"/>
    <w:rsid w:val="00147A23"/>
    <w:rsid w:val="00150119"/>
    <w:rsid w:val="00172616"/>
    <w:rsid w:val="00186F64"/>
    <w:rsid w:val="00195B82"/>
    <w:rsid w:val="001B0F94"/>
    <w:rsid w:val="001F674C"/>
    <w:rsid w:val="00205446"/>
    <w:rsid w:val="002076D1"/>
    <w:rsid w:val="00215298"/>
    <w:rsid w:val="00215F49"/>
    <w:rsid w:val="00231ABC"/>
    <w:rsid w:val="0025387A"/>
    <w:rsid w:val="002B6D4F"/>
    <w:rsid w:val="002B73BC"/>
    <w:rsid w:val="002D736F"/>
    <w:rsid w:val="002E2746"/>
    <w:rsid w:val="002E45C1"/>
    <w:rsid w:val="002F3744"/>
    <w:rsid w:val="002F5161"/>
    <w:rsid w:val="00300E65"/>
    <w:rsid w:val="0035272C"/>
    <w:rsid w:val="0035692C"/>
    <w:rsid w:val="0037571C"/>
    <w:rsid w:val="003A5CB9"/>
    <w:rsid w:val="003A6077"/>
    <w:rsid w:val="003B20D9"/>
    <w:rsid w:val="003B4634"/>
    <w:rsid w:val="003D13ED"/>
    <w:rsid w:val="004010A4"/>
    <w:rsid w:val="004157EE"/>
    <w:rsid w:val="0043396F"/>
    <w:rsid w:val="0046624D"/>
    <w:rsid w:val="00472D11"/>
    <w:rsid w:val="00483408"/>
    <w:rsid w:val="00485BC4"/>
    <w:rsid w:val="00492462"/>
    <w:rsid w:val="004A0213"/>
    <w:rsid w:val="004C658D"/>
    <w:rsid w:val="00511CEB"/>
    <w:rsid w:val="005205F5"/>
    <w:rsid w:val="005319CC"/>
    <w:rsid w:val="005464AE"/>
    <w:rsid w:val="00561171"/>
    <w:rsid w:val="005A09DB"/>
    <w:rsid w:val="005B638F"/>
    <w:rsid w:val="005C4544"/>
    <w:rsid w:val="005E3742"/>
    <w:rsid w:val="00611900"/>
    <w:rsid w:val="006743B0"/>
    <w:rsid w:val="00684B13"/>
    <w:rsid w:val="00694D50"/>
    <w:rsid w:val="006959C7"/>
    <w:rsid w:val="006B1071"/>
    <w:rsid w:val="006B4A6C"/>
    <w:rsid w:val="006C0781"/>
    <w:rsid w:val="006C27BC"/>
    <w:rsid w:val="006F37F2"/>
    <w:rsid w:val="00730862"/>
    <w:rsid w:val="00735717"/>
    <w:rsid w:val="007404F5"/>
    <w:rsid w:val="007C39B4"/>
    <w:rsid w:val="007E3E0B"/>
    <w:rsid w:val="00804BCA"/>
    <w:rsid w:val="00816CEA"/>
    <w:rsid w:val="00842F0E"/>
    <w:rsid w:val="00844F79"/>
    <w:rsid w:val="00864D23"/>
    <w:rsid w:val="0087774F"/>
    <w:rsid w:val="00886F28"/>
    <w:rsid w:val="008B6D67"/>
    <w:rsid w:val="008C089E"/>
    <w:rsid w:val="008C1161"/>
    <w:rsid w:val="008C5DFD"/>
    <w:rsid w:val="008E6998"/>
    <w:rsid w:val="008F4900"/>
    <w:rsid w:val="008F552F"/>
    <w:rsid w:val="00926680"/>
    <w:rsid w:val="00942160"/>
    <w:rsid w:val="00950041"/>
    <w:rsid w:val="00991A8D"/>
    <w:rsid w:val="009A19F0"/>
    <w:rsid w:val="009B46AE"/>
    <w:rsid w:val="009C0038"/>
    <w:rsid w:val="009C595F"/>
    <w:rsid w:val="009C71F2"/>
    <w:rsid w:val="009E48D5"/>
    <w:rsid w:val="009E5421"/>
    <w:rsid w:val="009F077F"/>
    <w:rsid w:val="00A02D5F"/>
    <w:rsid w:val="00A14CB4"/>
    <w:rsid w:val="00A16E32"/>
    <w:rsid w:val="00A2089B"/>
    <w:rsid w:val="00A44ECA"/>
    <w:rsid w:val="00A71133"/>
    <w:rsid w:val="00A82153"/>
    <w:rsid w:val="00A840D5"/>
    <w:rsid w:val="00A85209"/>
    <w:rsid w:val="00AA1864"/>
    <w:rsid w:val="00AB0D72"/>
    <w:rsid w:val="00AB5E70"/>
    <w:rsid w:val="00AC774F"/>
    <w:rsid w:val="00AF481F"/>
    <w:rsid w:val="00B000D4"/>
    <w:rsid w:val="00B132FF"/>
    <w:rsid w:val="00B32E73"/>
    <w:rsid w:val="00B75BA9"/>
    <w:rsid w:val="00B81629"/>
    <w:rsid w:val="00BA01AB"/>
    <w:rsid w:val="00BA3DA9"/>
    <w:rsid w:val="00BB5C8A"/>
    <w:rsid w:val="00BB7425"/>
    <w:rsid w:val="00BD3533"/>
    <w:rsid w:val="00BF6C4D"/>
    <w:rsid w:val="00C21188"/>
    <w:rsid w:val="00C24A3D"/>
    <w:rsid w:val="00C54085"/>
    <w:rsid w:val="00C65C86"/>
    <w:rsid w:val="00C95A57"/>
    <w:rsid w:val="00CB6A40"/>
    <w:rsid w:val="00CF0268"/>
    <w:rsid w:val="00D17C92"/>
    <w:rsid w:val="00D230EA"/>
    <w:rsid w:val="00D34724"/>
    <w:rsid w:val="00D47007"/>
    <w:rsid w:val="00D63465"/>
    <w:rsid w:val="00D73684"/>
    <w:rsid w:val="00D857FB"/>
    <w:rsid w:val="00D94BDC"/>
    <w:rsid w:val="00DC0185"/>
    <w:rsid w:val="00DD6BB5"/>
    <w:rsid w:val="00DF44BA"/>
    <w:rsid w:val="00E00374"/>
    <w:rsid w:val="00E11242"/>
    <w:rsid w:val="00E1138C"/>
    <w:rsid w:val="00E22D61"/>
    <w:rsid w:val="00E41852"/>
    <w:rsid w:val="00E44DC8"/>
    <w:rsid w:val="00E6007D"/>
    <w:rsid w:val="00E63B31"/>
    <w:rsid w:val="00E76419"/>
    <w:rsid w:val="00E80CBD"/>
    <w:rsid w:val="00EA3354"/>
    <w:rsid w:val="00EB5DCB"/>
    <w:rsid w:val="00EC1D16"/>
    <w:rsid w:val="00EE22E4"/>
    <w:rsid w:val="00EE5F4C"/>
    <w:rsid w:val="00F20475"/>
    <w:rsid w:val="00F30B72"/>
    <w:rsid w:val="00F3727C"/>
    <w:rsid w:val="00F506CB"/>
    <w:rsid w:val="00F656EC"/>
    <w:rsid w:val="00F8427B"/>
    <w:rsid w:val="00FA4514"/>
    <w:rsid w:val="00FB37EB"/>
    <w:rsid w:val="00FB7F94"/>
    <w:rsid w:val="00FE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8A3B839"/>
  <w15:docId w15:val="{51AA4334-BCE5-4431-B857-78219F9E6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Corps">
    <w:name w:val="Corps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Sansinterligne">
    <w:name w:val="No Spacing"/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Pardfaut">
    <w:name w:val="Par défaut"/>
    <w:rPr>
      <w:rFonts w:ascii="Helvetica" w:eastAsia="Helvetica" w:hAnsi="Helvetica" w:cs="Helvetic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453</Words>
  <Characters>2496</Characters>
  <Application>Microsoft Office Word</Application>
  <DocSecurity>0</DocSecurity>
  <Lines>20</Lines>
  <Paragraphs>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Dexia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JAOUEN WJ Wai Man (DCL)</dc:creator>
  <cp:lastModifiedBy>ELENA P</cp:lastModifiedBy>
  <cp:revision>3</cp:revision>
  <cp:lastPrinted>2018-03-14T16:59:00Z</cp:lastPrinted>
  <dcterms:created xsi:type="dcterms:W3CDTF">2020-10-05T16:21:00Z</dcterms:created>
  <dcterms:modified xsi:type="dcterms:W3CDTF">2020-10-05T16:28:00Z</dcterms:modified>
</cp:coreProperties>
</file>