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D46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bookmarkStart w:id="0" w:name="_Hlk26213345"/>
      <w:bookmarkEnd w:id="0"/>
      <w:r w:rsidRPr="00AC59A0">
        <w:rPr>
          <w:noProof/>
        </w:rPr>
        <w:drawing>
          <wp:anchor distT="0" distB="0" distL="114300" distR="114300" simplePos="0" relativeHeight="251660288" behindDoc="0" locked="0" layoutInCell="1" allowOverlap="1" wp14:anchorId="70324844" wp14:editId="540B55AF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1" name="Рисунок 1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A0">
        <w:rPr>
          <w:rStyle w:val="FontStyle35"/>
          <w:sz w:val="20"/>
          <w:szCs w:val="20"/>
        </w:rPr>
        <w:t xml:space="preserve">МИНИСТЕРСТВО НАУКИ И ВЫСШЕГО ОБРАЗОВАНИЯ </w:t>
      </w:r>
    </w:p>
    <w:p w14:paraId="67ACDE79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>РОССИЙСКОЙ ФЕДЕРАЦИИ</w:t>
      </w:r>
    </w:p>
    <w:p w14:paraId="6DDFC310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C4B275C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2A31D9A7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5779E5A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7"/>
          <w:rFonts w:eastAsiaTheme="majorEastAsia"/>
          <w:spacing w:val="22"/>
          <w:sz w:val="20"/>
          <w:szCs w:val="20"/>
        </w:rPr>
      </w:pPr>
      <w:r w:rsidRPr="00AC59A0">
        <w:rPr>
          <w:rStyle w:val="FontStyle37"/>
          <w:rFonts w:eastAsiaTheme="majorEastAsia"/>
          <w:spacing w:val="22"/>
          <w:sz w:val="20"/>
          <w:szCs w:val="20"/>
        </w:rPr>
        <w:t>«МОСКОВСКИЙ АВИАЦИОННЫЙ ИНСТИТУТ</w:t>
      </w:r>
    </w:p>
    <w:p w14:paraId="6902D5DC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C59A0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CD339BB" w14:textId="77777777" w:rsidR="00B11302" w:rsidRPr="00AC59A0" w:rsidRDefault="00B11302" w:rsidP="00B11302">
      <w:pPr>
        <w:pStyle w:val="a3"/>
        <w:spacing w:line="360" w:lineRule="auto"/>
        <w:rPr>
          <w:sz w:val="24"/>
          <w:szCs w:val="24"/>
          <w:lang w:val="ru-RU"/>
        </w:rPr>
      </w:pPr>
      <w:r w:rsidRPr="00AC59A0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E2F383" wp14:editId="0AA4D9BC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0" b="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C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-94.4pt;margin-top:8.4pt;width:624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" strokeweight="1.75pt"/>
            </w:pict>
          </mc:Fallback>
        </mc:AlternateContent>
      </w:r>
    </w:p>
    <w:p w14:paraId="3E5A887C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3232D6D0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sz w:val="24"/>
          <w:szCs w:val="24"/>
          <w:lang w:val="ru-RU"/>
        </w:rPr>
      </w:pPr>
      <w:r w:rsidRPr="00AC59A0">
        <w:rPr>
          <w:color w:val="000000"/>
          <w:sz w:val="24"/>
          <w:szCs w:val="24"/>
          <w:lang w:val="ru-RU"/>
        </w:rPr>
        <w:t xml:space="preserve">Кафедра 311 </w:t>
      </w:r>
      <w:r w:rsidRPr="00AC59A0">
        <w:rPr>
          <w:sz w:val="24"/>
          <w:szCs w:val="24"/>
          <w:lang w:val="ru-RU"/>
        </w:rPr>
        <w:t>«Прикладные программные средства и математические методы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6367B444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1C7B7237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46D975D5" w14:textId="619397AE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 работа №</w:t>
      </w:r>
      <w:r w:rsidR="0064064C">
        <w:rPr>
          <w:b/>
          <w:sz w:val="24"/>
          <w:szCs w:val="24"/>
          <w:lang w:val="ru-RU"/>
        </w:rPr>
        <w:t>6</w:t>
      </w:r>
      <w:r w:rsidRPr="00AC59A0">
        <w:rPr>
          <w:b/>
          <w:sz w:val="24"/>
          <w:szCs w:val="24"/>
          <w:lang w:val="ru-RU"/>
        </w:rPr>
        <w:t xml:space="preserve"> </w:t>
      </w:r>
    </w:p>
    <w:p w14:paraId="1F8A3BA8" w14:textId="77777777" w:rsidR="00B11302" w:rsidRPr="00AC59A0" w:rsidRDefault="00B11302" w:rsidP="00B11302">
      <w:pPr>
        <w:pStyle w:val="a3"/>
        <w:spacing w:line="360" w:lineRule="auto"/>
        <w:jc w:val="center"/>
        <w:rPr>
          <w:bCs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 xml:space="preserve">по дисциплине: </w:t>
      </w:r>
    </w:p>
    <w:p w14:paraId="151F5641" w14:textId="23230413" w:rsidR="00B11302" w:rsidRPr="00AC59A0" w:rsidRDefault="00B11302" w:rsidP="00B11302">
      <w:pPr>
        <w:pStyle w:val="a3"/>
        <w:spacing w:line="360" w:lineRule="auto"/>
        <w:jc w:val="center"/>
        <w:rPr>
          <w:bCs/>
          <w:color w:val="000000"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«</w:t>
      </w:r>
      <w:r>
        <w:rPr>
          <w:bCs/>
          <w:sz w:val="24"/>
          <w:szCs w:val="24"/>
          <w:lang w:val="ru-RU"/>
        </w:rPr>
        <w:t>Информационная безопасность</w:t>
      </w:r>
      <w:r w:rsidRPr="00AC59A0">
        <w:rPr>
          <w:bCs/>
          <w:color w:val="000000"/>
          <w:sz w:val="24"/>
          <w:szCs w:val="24"/>
          <w:lang w:val="ru-RU"/>
        </w:rPr>
        <w:t>»</w:t>
      </w:r>
    </w:p>
    <w:p w14:paraId="6E3CB442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на тему:</w:t>
      </w:r>
      <w:r w:rsidRPr="00AC59A0">
        <w:rPr>
          <w:b/>
          <w:sz w:val="24"/>
          <w:szCs w:val="24"/>
          <w:lang w:val="ru-RU"/>
        </w:rPr>
        <w:t xml:space="preserve"> </w:t>
      </w:r>
    </w:p>
    <w:p w14:paraId="29DC2E1B" w14:textId="6CD405F9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>«</w:t>
      </w:r>
      <w:r w:rsidR="0064064C">
        <w:rPr>
          <w:color w:val="000000"/>
          <w:sz w:val="24"/>
          <w:szCs w:val="24"/>
        </w:rPr>
        <w:t>DES</w:t>
      </w:r>
      <w:r w:rsidR="0085019D">
        <w:rPr>
          <w:color w:val="000000"/>
          <w:sz w:val="24"/>
          <w:szCs w:val="24"/>
          <w:lang w:val="ru-RU"/>
        </w:rPr>
        <w:t>»</w:t>
      </w:r>
    </w:p>
    <w:p w14:paraId="7EE18B76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2DB01CE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851F7F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BA309C9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18BB474D" w14:textId="77777777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Работу выполнил:</w:t>
      </w:r>
    </w:p>
    <w:p w14:paraId="63AB224C" w14:textId="3318AB0A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студент гр. М3О-</w:t>
      </w:r>
      <w:r>
        <w:rPr>
          <w:sz w:val="24"/>
          <w:szCs w:val="24"/>
          <w:lang w:val="ru-RU"/>
        </w:rPr>
        <w:t>3</w:t>
      </w:r>
      <w:r w:rsidRPr="00AC59A0">
        <w:rPr>
          <w:sz w:val="24"/>
          <w:szCs w:val="24"/>
          <w:lang w:val="ru-RU"/>
        </w:rPr>
        <w:t>18Бк-19</w:t>
      </w:r>
    </w:p>
    <w:p w14:paraId="060CCA73" w14:textId="731F9E61" w:rsidR="00B11302" w:rsidRPr="00AC59A0" w:rsidRDefault="00DF4FB8" w:rsidP="00B11302">
      <w:pPr>
        <w:pStyle w:val="a3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Артиков Темур Улугбекович</w:t>
      </w:r>
    </w:p>
    <w:p w14:paraId="33BF53CD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Научный руководитель:</w:t>
      </w:r>
    </w:p>
    <w:p w14:paraId="4DFEB7E3" w14:textId="45CF7D29" w:rsidR="00B11302" w:rsidRPr="00AC59A0" w:rsidRDefault="005115C9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ассистент</w:t>
      </w:r>
      <w:r w:rsidR="00B11302" w:rsidRPr="00AC59A0">
        <w:rPr>
          <w:sz w:val="24"/>
          <w:szCs w:val="24"/>
          <w:lang w:val="ru-RU"/>
        </w:rPr>
        <w:t xml:space="preserve">, </w:t>
      </w:r>
      <w:r w:rsidR="00B11302">
        <w:rPr>
          <w:sz w:val="24"/>
          <w:szCs w:val="24"/>
          <w:lang w:val="ru-RU"/>
        </w:rPr>
        <w:t>Кос О.И.</w:t>
      </w:r>
    </w:p>
    <w:p w14:paraId="3FE16631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</w:p>
    <w:p w14:paraId="451A40C4" w14:textId="55A0637E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 xml:space="preserve">Дата выдачи </w:t>
      </w:r>
      <w:r w:rsidR="00873274" w:rsidRPr="00AC59A0">
        <w:rPr>
          <w:sz w:val="24"/>
          <w:szCs w:val="24"/>
          <w:lang w:val="ru-RU"/>
        </w:rPr>
        <w:t>задания:</w:t>
      </w:r>
      <w:r w:rsidR="00873274" w:rsidRPr="00AC59A0">
        <w:rPr>
          <w:sz w:val="24"/>
          <w:szCs w:val="24"/>
          <w:u w:val="single"/>
          <w:lang w:val="ru-RU"/>
        </w:rPr>
        <w:t xml:space="preserve">  </w:t>
      </w:r>
      <w:r w:rsidRPr="00AC59A0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>18</w:t>
      </w:r>
      <w:r w:rsidRPr="00AC59A0">
        <w:rPr>
          <w:sz w:val="24"/>
          <w:szCs w:val="24"/>
          <w:u w:val="single"/>
          <w:lang w:val="ru-RU"/>
        </w:rPr>
        <w:t>.0</w:t>
      </w:r>
      <w:r>
        <w:rPr>
          <w:sz w:val="24"/>
          <w:szCs w:val="24"/>
          <w:u w:val="single"/>
          <w:lang w:val="ru-RU"/>
        </w:rPr>
        <w:t>9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4"/>
          <w:szCs w:val="24"/>
          <w:u w:val="single"/>
          <w:lang w:val="ru-RU"/>
        </w:rPr>
        <w:t xml:space="preserve">     </w:t>
      </w:r>
      <w:r w:rsidRPr="00AC59A0">
        <w:rPr>
          <w:color w:val="FFFFFF" w:themeColor="background1"/>
          <w:sz w:val="23"/>
          <w:szCs w:val="23"/>
          <w:shd w:val="clear" w:color="auto" w:fill="FFFFFF"/>
          <w:lang w:val="ru-RU"/>
        </w:rPr>
        <w:t>.</w:t>
      </w:r>
    </w:p>
    <w:p w14:paraId="1B336650" w14:textId="12F5436F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Дата сдачи:</w:t>
      </w:r>
      <w:r w:rsidRPr="00AC59A0">
        <w:rPr>
          <w:sz w:val="28"/>
          <w:szCs w:val="28"/>
          <w:u w:val="single"/>
          <w:lang w:val="ru-RU"/>
        </w:rPr>
        <w:t xml:space="preserve">            </w:t>
      </w:r>
      <w:r w:rsidR="00854DFC">
        <w:rPr>
          <w:sz w:val="24"/>
          <w:szCs w:val="24"/>
          <w:u w:val="single"/>
          <w:lang w:val="ru-RU"/>
        </w:rPr>
        <w:t>27</w:t>
      </w:r>
      <w:r w:rsidRPr="00AC59A0">
        <w:rPr>
          <w:sz w:val="24"/>
          <w:szCs w:val="24"/>
          <w:u w:val="single"/>
          <w:lang w:val="ru-RU"/>
        </w:rPr>
        <w:t>.</w:t>
      </w:r>
      <w:r w:rsidR="00854DFC">
        <w:rPr>
          <w:sz w:val="24"/>
          <w:szCs w:val="24"/>
          <w:u w:val="single"/>
          <w:lang w:val="ru-RU"/>
        </w:rPr>
        <w:t>11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8"/>
          <w:szCs w:val="28"/>
          <w:u w:val="single"/>
          <w:lang w:val="ru-RU"/>
        </w:rPr>
        <w:t xml:space="preserve">             </w:t>
      </w:r>
      <w:r w:rsidRPr="00AC59A0">
        <w:rPr>
          <w:color w:val="FFFFFF" w:themeColor="background1"/>
          <w:sz w:val="28"/>
          <w:szCs w:val="28"/>
          <w:lang w:val="ru-RU"/>
        </w:rPr>
        <w:t>.</w:t>
      </w:r>
    </w:p>
    <w:p w14:paraId="1DE8CD0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u w:val="single"/>
          <w:lang w:val="ru-RU"/>
        </w:rPr>
      </w:pPr>
      <w:r w:rsidRPr="00AC59A0">
        <w:rPr>
          <w:color w:val="FFFFFF" w:themeColor="background1"/>
          <w:sz w:val="28"/>
          <w:szCs w:val="28"/>
          <w:u w:val="single"/>
          <w:lang w:val="ru-RU"/>
        </w:rPr>
        <w:t>.</w:t>
      </w:r>
    </w:p>
    <w:p w14:paraId="070D4CD9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2449DE2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 xml:space="preserve">                                </w:t>
      </w:r>
      <w:r w:rsidRPr="00AC59A0">
        <w:rPr>
          <w:b/>
          <w:sz w:val="24"/>
          <w:lang w:val="ru-RU"/>
        </w:rPr>
        <w:t xml:space="preserve">         </w:t>
      </w:r>
    </w:p>
    <w:p w14:paraId="40DB3B6E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583C194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AA623B5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2B4A188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6A5C2E3" w14:textId="77777777" w:rsidR="00B11302" w:rsidRPr="00AC59A0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Style w:val="FontStyle35"/>
          <w:b w:val="0"/>
          <w:bCs w:val="0"/>
          <w:sz w:val="24"/>
          <w:szCs w:val="22"/>
        </w:rPr>
      </w:pPr>
      <w:r w:rsidRPr="00AC59A0"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59A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895F8B" w14:textId="6525BECB" w:rsidR="00873274" w:rsidRPr="00DF4FB8" w:rsidRDefault="00873274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  <w:r w:rsidR="00806E22" w:rsidRPr="00DF4FB8">
        <w:rPr>
          <w:rFonts w:ascii="Times New Roman" w:hAnsi="Times New Roman" w:cs="Times New Roman"/>
          <w:sz w:val="32"/>
          <w:szCs w:val="32"/>
        </w:rPr>
        <w:t>:</w:t>
      </w:r>
    </w:p>
    <w:p w14:paraId="370916D2" w14:textId="0B4CBC39" w:rsidR="00806E22" w:rsidRPr="00D464D2" w:rsidRDefault="00806E22" w:rsidP="00806E2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>Глава 1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 w:rsidRPr="00806E22">
        <w:rPr>
          <w:rFonts w:ascii="Times New Roman" w:hAnsi="Times New Roman" w:cs="Times New Roman"/>
          <w:sz w:val="28"/>
          <w:szCs w:val="28"/>
        </w:rPr>
        <w:t>Введение</w:t>
      </w:r>
      <w:r w:rsidRPr="00D464D2">
        <w:rPr>
          <w:rFonts w:ascii="Times New Roman" w:hAnsi="Times New Roman" w:cs="Times New Roman"/>
          <w:sz w:val="28"/>
          <w:szCs w:val="28"/>
        </w:rPr>
        <w:t>………</w:t>
      </w:r>
      <w:r w:rsidR="00D464D2" w:rsidRPr="00D464D2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D464D2">
        <w:rPr>
          <w:rFonts w:ascii="Times New Roman" w:hAnsi="Times New Roman" w:cs="Times New Roman"/>
          <w:sz w:val="28"/>
          <w:szCs w:val="28"/>
        </w:rPr>
        <w:t>3</w:t>
      </w:r>
    </w:p>
    <w:p w14:paraId="4DE0FE2B" w14:textId="0787A29E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Pr="00D464D2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Алгоритм для реализации………………………………………………3</w:t>
      </w:r>
    </w:p>
    <w:p w14:paraId="30E506E3" w14:textId="08C93AA1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3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программы………………………………………………………</w:t>
      </w:r>
      <w:r w:rsidR="00447A9F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4FA6DF" w14:textId="2ADAE18B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4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Демонстрация работы………………………………………………...</w:t>
      </w:r>
      <w:r w:rsidR="00447A9F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66F2CB9" w14:textId="2A7D7755" w:rsid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DF4D32">
        <w:rPr>
          <w:rFonts w:ascii="Times New Roman" w:hAnsi="Times New Roman" w:cs="Times New Roman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447A9F">
        <w:rPr>
          <w:rFonts w:ascii="Times New Roman" w:hAnsi="Times New Roman" w:cs="Times New Roman"/>
          <w:sz w:val="28"/>
          <w:szCs w:val="28"/>
        </w:rPr>
        <w:t>…12</w:t>
      </w:r>
    </w:p>
    <w:p w14:paraId="3E82762D" w14:textId="28BF6935" w:rsidR="000C1C7E" w:rsidRDefault="000C1C7E" w:rsidP="000C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</w:t>
      </w:r>
      <w:r w:rsidR="00447A9F">
        <w:rPr>
          <w:rFonts w:ascii="Times New Roman" w:hAnsi="Times New Roman" w:cs="Times New Roman"/>
          <w:sz w:val="28"/>
          <w:szCs w:val="28"/>
        </w:rPr>
        <w:t>…13</w:t>
      </w:r>
    </w:p>
    <w:p w14:paraId="182DBB8D" w14:textId="77777777" w:rsidR="000C1C7E" w:rsidRPr="00D464D2" w:rsidRDefault="000C1C7E" w:rsidP="00D464D2">
      <w:pPr>
        <w:rPr>
          <w:rFonts w:ascii="Times New Roman" w:hAnsi="Times New Roman" w:cs="Times New Roman"/>
          <w:sz w:val="28"/>
          <w:szCs w:val="28"/>
        </w:rPr>
      </w:pPr>
    </w:p>
    <w:p w14:paraId="2C655528" w14:textId="77777777" w:rsidR="00D464D2" w:rsidRPr="00D464D2" w:rsidRDefault="00D464D2" w:rsidP="00806E22">
      <w:pPr>
        <w:rPr>
          <w:rFonts w:ascii="Times New Roman" w:hAnsi="Times New Roman" w:cs="Times New Roman"/>
          <w:sz w:val="28"/>
          <w:szCs w:val="28"/>
        </w:rPr>
      </w:pPr>
    </w:p>
    <w:p w14:paraId="74155DDD" w14:textId="77777777" w:rsidR="00806E22" w:rsidRPr="00D464D2" w:rsidRDefault="00806E22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15199A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F5AE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53BF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99E0A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F810C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BBE7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25AC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7147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1863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97AE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12FEA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55B5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A88B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2DB77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A0A0B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05BB3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8F9F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0FD95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CC966" w14:textId="7C0367C5" w:rsidR="00261C05" w:rsidRPr="00261C05" w:rsidRDefault="00806E2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1</w:t>
      </w:r>
      <w:r w:rsidRPr="00D464D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1C05" w:rsidRPr="00261C0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D5DFD2F" w14:textId="03189F66" w:rsidR="00DF4FB8" w:rsidRDefault="00B11302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FB8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64064C">
        <w:rPr>
          <w:rFonts w:ascii="Times New Roman" w:hAnsi="Times New Roman" w:cs="Times New Roman"/>
          <w:sz w:val="28"/>
          <w:szCs w:val="28"/>
        </w:rPr>
        <w:t>ш</w:t>
      </w:r>
      <w:r w:rsidR="00DF4FB8" w:rsidRPr="003C7146">
        <w:rPr>
          <w:rFonts w:ascii="Times New Roman" w:hAnsi="Times New Roman" w:cs="Times New Roman"/>
          <w:sz w:val="28"/>
          <w:szCs w:val="28"/>
        </w:rPr>
        <w:t>ифр</w:t>
      </w:r>
      <w:r w:rsidR="0064064C">
        <w:rPr>
          <w:rFonts w:ascii="Times New Roman" w:hAnsi="Times New Roman" w:cs="Times New Roman"/>
          <w:sz w:val="28"/>
          <w:szCs w:val="28"/>
        </w:rPr>
        <w:t>а</w:t>
      </w:r>
      <w:r w:rsidR="00DF4FB8" w:rsidRPr="003C7146">
        <w:rPr>
          <w:rFonts w:ascii="Times New Roman" w:hAnsi="Times New Roman" w:cs="Times New Roman"/>
          <w:sz w:val="28"/>
          <w:szCs w:val="28"/>
        </w:rPr>
        <w:t xml:space="preserve"> </w:t>
      </w:r>
      <w:r w:rsidR="0064064C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F4FB8">
        <w:rPr>
          <w:rFonts w:ascii="Times New Roman" w:hAnsi="Times New Roman" w:cs="Times New Roman"/>
          <w:sz w:val="28"/>
          <w:szCs w:val="28"/>
        </w:rPr>
        <w:t xml:space="preserve"> </w:t>
      </w:r>
      <w:r w:rsidR="00DF4FB8">
        <w:rPr>
          <w:color w:val="000000"/>
          <w:sz w:val="27"/>
          <w:szCs w:val="27"/>
        </w:rPr>
        <w:t>(шифрование, дешифрование)</w:t>
      </w:r>
    </w:p>
    <w:p w14:paraId="286DFE00" w14:textId="69C69916" w:rsidR="00B96459" w:rsidRDefault="00DF4FB8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была выполнена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1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среде программирования</w:t>
      </w:r>
    </w:p>
    <w:p w14:paraId="588C8398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BC7BB5" w14:textId="59B62735" w:rsidR="00D464D2" w:rsidRDefault="00806E22" w:rsidP="0064064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2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873274" w:rsidRPr="00873274">
        <w:rPr>
          <w:rFonts w:ascii="Times New Roman" w:hAnsi="Times New Roman" w:cs="Times New Roman"/>
          <w:b/>
          <w:bCs/>
          <w:sz w:val="32"/>
          <w:szCs w:val="32"/>
        </w:rPr>
        <w:t>Алгоритм для реализации</w:t>
      </w:r>
    </w:p>
    <w:p w14:paraId="25981DB6" w14:textId="77777777" w:rsidR="00D77BD8" w:rsidRP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b/>
          <w:bCs/>
          <w:sz w:val="28"/>
          <w:szCs w:val="28"/>
        </w:rPr>
        <w:t>Стандарт шифрования данных (DES) </w:t>
      </w:r>
      <w:r w:rsidRPr="00D77BD8">
        <w:rPr>
          <w:rFonts w:ascii="Times New Roman" w:hAnsi="Times New Roman" w:cs="Times New Roman"/>
          <w:sz w:val="28"/>
          <w:szCs w:val="28"/>
        </w:rPr>
        <w:t>— </w:t>
      </w:r>
      <w:bookmarkStart w:id="1" w:name="keyword1"/>
      <w:bookmarkEnd w:id="1"/>
      <w:r w:rsidRPr="00D77BD8">
        <w:rPr>
          <w:rFonts w:ascii="Times New Roman" w:hAnsi="Times New Roman" w:cs="Times New Roman"/>
          <w:i/>
          <w:iCs/>
          <w:sz w:val="28"/>
          <w:szCs w:val="28"/>
        </w:rPr>
        <w:t>блочный шифр</w:t>
      </w:r>
      <w:r w:rsidRPr="00D77BD8">
        <w:rPr>
          <w:rFonts w:ascii="Times New Roman" w:hAnsi="Times New Roman" w:cs="Times New Roman"/>
          <w:sz w:val="28"/>
          <w:szCs w:val="28"/>
        </w:rPr>
        <w:t> с </w:t>
      </w:r>
      <w:bookmarkStart w:id="2" w:name="keyword2"/>
      <w:bookmarkEnd w:id="2"/>
      <w:r w:rsidRPr="00D77BD8">
        <w:rPr>
          <w:rFonts w:ascii="Times New Roman" w:hAnsi="Times New Roman" w:cs="Times New Roman"/>
          <w:i/>
          <w:iCs/>
          <w:sz w:val="28"/>
          <w:szCs w:val="28"/>
        </w:rPr>
        <w:t>симметричными ключами</w:t>
      </w:r>
      <w:r w:rsidRPr="00D77BD8">
        <w:rPr>
          <w:rFonts w:ascii="Times New Roman" w:hAnsi="Times New Roman" w:cs="Times New Roman"/>
          <w:sz w:val="28"/>
          <w:szCs w:val="28"/>
        </w:rPr>
        <w:t>, разработан Национальным Институтом Стандартов и Технологии (</w:t>
      </w:r>
      <w:bookmarkStart w:id="3" w:name="keyword3"/>
      <w:bookmarkEnd w:id="3"/>
      <w:r w:rsidRPr="00D77BD8">
        <w:rPr>
          <w:rFonts w:ascii="Times New Roman" w:hAnsi="Times New Roman" w:cs="Times New Roman"/>
          <w:i/>
          <w:iCs/>
          <w:sz w:val="28"/>
          <w:szCs w:val="28"/>
        </w:rPr>
        <w:t>NIST</w:t>
      </w:r>
      <w:r w:rsidRPr="00D77BD8">
        <w:rPr>
          <w:rFonts w:ascii="Times New Roman" w:hAnsi="Times New Roman" w:cs="Times New Roman"/>
          <w:sz w:val="28"/>
          <w:szCs w:val="28"/>
        </w:rPr>
        <w:t> – National Institute of Standards </w:t>
      </w:r>
      <w:bookmarkStart w:id="4" w:name="keyword4"/>
      <w:bookmarkEnd w:id="4"/>
      <w:r w:rsidRPr="00D77BD8">
        <w:rPr>
          <w:rFonts w:ascii="Times New Roman" w:hAnsi="Times New Roman" w:cs="Times New Roman"/>
          <w:i/>
          <w:iCs/>
          <w:sz w:val="28"/>
          <w:szCs w:val="28"/>
        </w:rPr>
        <w:t>and</w:t>
      </w:r>
      <w:r w:rsidRPr="00D77BD8">
        <w:rPr>
          <w:rFonts w:ascii="Times New Roman" w:hAnsi="Times New Roman" w:cs="Times New Roman"/>
          <w:sz w:val="28"/>
          <w:szCs w:val="28"/>
        </w:rPr>
        <w:t> </w:t>
      </w:r>
      <w:bookmarkStart w:id="5" w:name="keyword5"/>
      <w:bookmarkEnd w:id="5"/>
      <w:r w:rsidRPr="00D77BD8">
        <w:rPr>
          <w:rFonts w:ascii="Times New Roman" w:hAnsi="Times New Roman" w:cs="Times New Roman"/>
          <w:i/>
          <w:iCs/>
          <w:sz w:val="28"/>
          <w:szCs w:val="28"/>
        </w:rPr>
        <w:t>Technology</w:t>
      </w:r>
      <w:r w:rsidRPr="00D77BD8">
        <w:rPr>
          <w:rFonts w:ascii="Times New Roman" w:hAnsi="Times New Roman" w:cs="Times New Roman"/>
          <w:sz w:val="28"/>
          <w:szCs w:val="28"/>
        </w:rPr>
        <w:t>).</w:t>
      </w:r>
    </w:p>
    <w:p w14:paraId="57B884D7" w14:textId="77777777" w:rsidR="00D77BD8" w:rsidRPr="00D77BD8" w:rsidRDefault="00D77BD8" w:rsidP="00D77B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sect2"/>
      <w:bookmarkEnd w:id="6"/>
      <w:r w:rsidRPr="00D77BD8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</w:p>
    <w:p w14:paraId="5CCD0F02" w14:textId="77777777" w:rsidR="00D77BD8" w:rsidRP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В 1973 году </w:t>
      </w:r>
      <w:bookmarkStart w:id="7" w:name="keyword6"/>
      <w:bookmarkEnd w:id="7"/>
      <w:r w:rsidRPr="00D77BD8">
        <w:rPr>
          <w:rFonts w:ascii="Times New Roman" w:hAnsi="Times New Roman" w:cs="Times New Roman"/>
          <w:i/>
          <w:iCs/>
          <w:sz w:val="28"/>
          <w:szCs w:val="28"/>
        </w:rPr>
        <w:t>NIST</w:t>
      </w:r>
      <w:r w:rsidRPr="00D77BD8">
        <w:rPr>
          <w:rFonts w:ascii="Times New Roman" w:hAnsi="Times New Roman" w:cs="Times New Roman"/>
          <w:sz w:val="28"/>
          <w:szCs w:val="28"/>
        </w:rPr>
        <w:t> издал запрос для разработки предложения национальной </w:t>
      </w:r>
      <w:bookmarkStart w:id="8" w:name="keyword7"/>
      <w:bookmarkEnd w:id="8"/>
      <w:r w:rsidRPr="00D77BD8">
        <w:rPr>
          <w:rFonts w:ascii="Times New Roman" w:hAnsi="Times New Roman" w:cs="Times New Roman"/>
          <w:i/>
          <w:iCs/>
          <w:sz w:val="28"/>
          <w:szCs w:val="28"/>
        </w:rPr>
        <w:t>криптографической системы</w:t>
      </w:r>
      <w:r w:rsidRPr="00D77BD8">
        <w:rPr>
          <w:rFonts w:ascii="Times New Roman" w:hAnsi="Times New Roman" w:cs="Times New Roman"/>
          <w:sz w:val="28"/>
          <w:szCs w:val="28"/>
        </w:rPr>
        <w:t> с </w:t>
      </w:r>
      <w:bookmarkStart w:id="9" w:name="keyword8"/>
      <w:bookmarkEnd w:id="9"/>
      <w:r w:rsidRPr="00D77BD8">
        <w:rPr>
          <w:rFonts w:ascii="Times New Roman" w:hAnsi="Times New Roman" w:cs="Times New Roman"/>
          <w:i/>
          <w:iCs/>
          <w:sz w:val="28"/>
          <w:szCs w:val="28"/>
        </w:rPr>
        <w:t>симметричными ключами</w:t>
      </w:r>
      <w:r w:rsidRPr="00D77BD8">
        <w:rPr>
          <w:rFonts w:ascii="Times New Roman" w:hAnsi="Times New Roman" w:cs="Times New Roman"/>
          <w:sz w:val="28"/>
          <w:szCs w:val="28"/>
        </w:rPr>
        <w:t>.</w:t>
      </w:r>
    </w:p>
    <w:p w14:paraId="41C5B6F0" w14:textId="77777777" w:rsidR="00D77BD8" w:rsidRPr="00D77BD8" w:rsidRDefault="00D77BD8" w:rsidP="00D77B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Предложенная IBM модификация проекта, названная Lucifer, была принята как </w:t>
      </w:r>
      <w:bookmarkStart w:id="10" w:name="keyword9"/>
      <w:bookmarkEnd w:id="10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. </w:t>
      </w:r>
      <w:bookmarkStart w:id="11" w:name="keyword10"/>
      <w:bookmarkEnd w:id="11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 были изданы в эскизном виде в </w:t>
      </w:r>
      <w:r w:rsidRPr="00D77BD8">
        <w:rPr>
          <w:rFonts w:ascii="Times New Roman" w:hAnsi="Times New Roman" w:cs="Times New Roman"/>
          <w:i/>
          <w:iCs/>
          <w:sz w:val="28"/>
          <w:szCs w:val="28"/>
        </w:rPr>
        <w:t>Федеральном Регистре</w:t>
      </w:r>
      <w:r w:rsidRPr="00D77BD8">
        <w:rPr>
          <w:rFonts w:ascii="Times New Roman" w:hAnsi="Times New Roman" w:cs="Times New Roman"/>
          <w:sz w:val="28"/>
          <w:szCs w:val="28"/>
        </w:rPr>
        <w:t> в марте 1975 года как </w:t>
      </w:r>
      <w:r w:rsidRPr="00D77BD8">
        <w:rPr>
          <w:rFonts w:ascii="Times New Roman" w:hAnsi="Times New Roman" w:cs="Times New Roman"/>
          <w:b/>
          <w:bCs/>
          <w:sz w:val="28"/>
          <w:szCs w:val="28"/>
        </w:rPr>
        <w:t>Федеральный Стандарт Обработки Информации (FIPS – Federal Information Processing Standard)</w:t>
      </w:r>
      <w:r w:rsidRPr="00D77BD8">
        <w:rPr>
          <w:rFonts w:ascii="Times New Roman" w:hAnsi="Times New Roman" w:cs="Times New Roman"/>
          <w:sz w:val="28"/>
          <w:szCs w:val="28"/>
        </w:rPr>
        <w:t>.</w:t>
      </w:r>
    </w:p>
    <w:p w14:paraId="5907EEA7" w14:textId="77777777" w:rsidR="00D77BD8" w:rsidRP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После публикации эскиз строго критиковался по двум причинам. Первая: критиковалась сомнительно маленькая </w:t>
      </w:r>
      <w:bookmarkStart w:id="12" w:name="keyword11"/>
      <w:bookmarkEnd w:id="12"/>
      <w:r w:rsidRPr="00D77BD8">
        <w:rPr>
          <w:rFonts w:ascii="Times New Roman" w:hAnsi="Times New Roman" w:cs="Times New Roman"/>
          <w:i/>
          <w:iCs/>
          <w:sz w:val="28"/>
          <w:szCs w:val="28"/>
        </w:rPr>
        <w:t>длина ключа</w:t>
      </w:r>
      <w:r w:rsidRPr="00D77BD8">
        <w:rPr>
          <w:rFonts w:ascii="Times New Roman" w:hAnsi="Times New Roman" w:cs="Times New Roman"/>
          <w:sz w:val="28"/>
          <w:szCs w:val="28"/>
        </w:rPr>
        <w:t> (только 56 битов), что могло сделать шифр уязвимым к атаке "грубой силой". Вторая причина: критики были обеспокоены некоторым скрытым построением внутренней структуры </w:t>
      </w:r>
      <w:bookmarkStart w:id="13" w:name="keyword12"/>
      <w:bookmarkEnd w:id="13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.</w:t>
      </w:r>
    </w:p>
    <w:p w14:paraId="205B51DD" w14:textId="466CDEFE" w:rsidR="00D77BD8" w:rsidRP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Они подозревали, что некоторая часть структуры (S -блоки) может иметь скрытую лазейку, которая позволит расшифровывать сообщения без ключа. Впоследствии проектировщики IBM сообщили, что внутренняя структура была доработана, чтобы предотвратить </w:t>
      </w:r>
      <w:bookmarkStart w:id="14" w:name="keyword13"/>
      <w:bookmarkEnd w:id="14"/>
      <w:r w:rsidRPr="00D77BD8">
        <w:rPr>
          <w:rFonts w:ascii="Times New Roman" w:hAnsi="Times New Roman" w:cs="Times New Roman"/>
          <w:i/>
          <w:iCs/>
          <w:sz w:val="28"/>
          <w:szCs w:val="28"/>
        </w:rPr>
        <w:t>криптоанализ</w:t>
      </w:r>
      <w:r w:rsidRPr="00D77BD8">
        <w:rPr>
          <w:rFonts w:ascii="Times New Roman" w:hAnsi="Times New Roman" w:cs="Times New Roman"/>
          <w:sz w:val="28"/>
          <w:szCs w:val="28"/>
        </w:rPr>
        <w:t>.</w:t>
      </w:r>
    </w:p>
    <w:p w14:paraId="6A6052EA" w14:textId="5715D2E2" w:rsid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5" w:name="keyword14"/>
      <w:bookmarkEnd w:id="15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 был наконец издан как </w:t>
      </w:r>
      <w:bookmarkStart w:id="16" w:name="keyword15"/>
      <w:bookmarkEnd w:id="16"/>
      <w:r w:rsidRPr="00D77BD8">
        <w:rPr>
          <w:rFonts w:ascii="Times New Roman" w:hAnsi="Times New Roman" w:cs="Times New Roman"/>
          <w:i/>
          <w:iCs/>
          <w:sz w:val="28"/>
          <w:szCs w:val="28"/>
        </w:rPr>
        <w:t>FIPS</w:t>
      </w:r>
      <w:r w:rsidRPr="00D77BD8">
        <w:rPr>
          <w:rFonts w:ascii="Times New Roman" w:hAnsi="Times New Roman" w:cs="Times New Roman"/>
          <w:sz w:val="28"/>
          <w:szCs w:val="28"/>
        </w:rPr>
        <w:t> 46 в Федеральном Регистре в январе 1977 года. Однако </w:t>
      </w:r>
      <w:bookmarkStart w:id="17" w:name="keyword16"/>
      <w:bookmarkEnd w:id="17"/>
      <w:r w:rsidRPr="00D77BD8">
        <w:rPr>
          <w:rFonts w:ascii="Times New Roman" w:hAnsi="Times New Roman" w:cs="Times New Roman"/>
          <w:i/>
          <w:iCs/>
          <w:sz w:val="28"/>
          <w:szCs w:val="28"/>
        </w:rPr>
        <w:t>FIPS</w:t>
      </w:r>
      <w:r w:rsidRPr="00D77BD8">
        <w:rPr>
          <w:rFonts w:ascii="Times New Roman" w:hAnsi="Times New Roman" w:cs="Times New Roman"/>
          <w:sz w:val="28"/>
          <w:szCs w:val="28"/>
        </w:rPr>
        <w:t> объявил </w:t>
      </w:r>
      <w:bookmarkStart w:id="18" w:name="keyword17"/>
      <w:bookmarkEnd w:id="18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 xml:space="preserve"> как стандарт для использования в </w:t>
      </w:r>
      <w:r w:rsidRPr="00D77BD8">
        <w:rPr>
          <w:rFonts w:ascii="Times New Roman" w:hAnsi="Times New Roman" w:cs="Times New Roman"/>
          <w:sz w:val="28"/>
          <w:szCs w:val="28"/>
        </w:rPr>
        <w:lastRenderedPageBreak/>
        <w:t>неофициальных приложениях. </w:t>
      </w:r>
      <w:bookmarkStart w:id="19" w:name="keyword18"/>
      <w:bookmarkEnd w:id="19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 был наиболее широко используемым блочным шифром с </w:t>
      </w:r>
      <w:bookmarkStart w:id="20" w:name="keyword19"/>
      <w:bookmarkEnd w:id="20"/>
      <w:r w:rsidRPr="00D77BD8">
        <w:rPr>
          <w:rFonts w:ascii="Times New Roman" w:hAnsi="Times New Roman" w:cs="Times New Roman"/>
          <w:i/>
          <w:iCs/>
          <w:sz w:val="28"/>
          <w:szCs w:val="28"/>
        </w:rPr>
        <w:t>симметричными ключами</w:t>
      </w:r>
      <w:r w:rsidRPr="00D77BD8">
        <w:rPr>
          <w:rFonts w:ascii="Times New Roman" w:hAnsi="Times New Roman" w:cs="Times New Roman"/>
          <w:sz w:val="28"/>
          <w:szCs w:val="28"/>
        </w:rPr>
        <w:t>, начиная с его публикации. Позже </w:t>
      </w:r>
      <w:bookmarkStart w:id="21" w:name="keyword20"/>
      <w:bookmarkEnd w:id="21"/>
      <w:r w:rsidRPr="00D77BD8">
        <w:rPr>
          <w:rFonts w:ascii="Times New Roman" w:hAnsi="Times New Roman" w:cs="Times New Roman"/>
          <w:i/>
          <w:iCs/>
          <w:sz w:val="28"/>
          <w:szCs w:val="28"/>
        </w:rPr>
        <w:t>NIST</w:t>
      </w:r>
      <w:r w:rsidRPr="00D77BD8">
        <w:rPr>
          <w:rFonts w:ascii="Times New Roman" w:hAnsi="Times New Roman" w:cs="Times New Roman"/>
          <w:sz w:val="28"/>
          <w:szCs w:val="28"/>
        </w:rPr>
        <w:t> предложил новый стандарт (</w:t>
      </w:r>
      <w:bookmarkStart w:id="22" w:name="keyword21"/>
      <w:bookmarkEnd w:id="22"/>
      <w:r w:rsidRPr="00D77BD8">
        <w:rPr>
          <w:rFonts w:ascii="Times New Roman" w:hAnsi="Times New Roman" w:cs="Times New Roman"/>
          <w:i/>
          <w:iCs/>
          <w:sz w:val="28"/>
          <w:szCs w:val="28"/>
        </w:rPr>
        <w:t>FIPS</w:t>
      </w:r>
      <w:r w:rsidRPr="00D77BD8">
        <w:rPr>
          <w:rFonts w:ascii="Times New Roman" w:hAnsi="Times New Roman" w:cs="Times New Roman"/>
          <w:sz w:val="28"/>
          <w:szCs w:val="28"/>
        </w:rPr>
        <w:t> 46-3), который рекомендует использование </w:t>
      </w:r>
      <w:bookmarkStart w:id="23" w:name="keyword22"/>
      <w:bookmarkEnd w:id="23"/>
      <w:r w:rsidRPr="00D77BD8">
        <w:rPr>
          <w:rFonts w:ascii="Times New Roman" w:hAnsi="Times New Roman" w:cs="Times New Roman"/>
          <w:i/>
          <w:iCs/>
          <w:sz w:val="28"/>
          <w:szCs w:val="28"/>
        </w:rPr>
        <w:t>тройного DES</w:t>
      </w:r>
      <w:r w:rsidRPr="00D77BD8">
        <w:rPr>
          <w:rFonts w:ascii="Times New Roman" w:hAnsi="Times New Roman" w:cs="Times New Roman"/>
          <w:sz w:val="28"/>
          <w:szCs w:val="28"/>
        </w:rPr>
        <w:t> (трехкратно повторенный шифр </w:t>
      </w:r>
      <w:bookmarkStart w:id="24" w:name="keyword23"/>
      <w:bookmarkEnd w:id="24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) для будущих приложений. Как мы увидим далее, в лекциях 9-10, предполагается, что более новый стандарт </w:t>
      </w:r>
      <w:bookmarkStart w:id="25" w:name="keyword24"/>
      <w:bookmarkEnd w:id="25"/>
      <w:r w:rsidRPr="00D77BD8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77BD8">
        <w:rPr>
          <w:rFonts w:ascii="Times New Roman" w:hAnsi="Times New Roman" w:cs="Times New Roman"/>
          <w:sz w:val="28"/>
          <w:szCs w:val="28"/>
        </w:rPr>
        <w:t> заменит </w:t>
      </w:r>
      <w:bookmarkStart w:id="26" w:name="keyword25"/>
      <w:bookmarkEnd w:id="26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480024" w14:textId="77777777" w:rsid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B03269" w14:textId="77777777" w:rsidR="00D77BD8" w:rsidRPr="00D77BD8" w:rsidRDefault="00D77BD8" w:rsidP="00D77BD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положения</w:t>
      </w:r>
    </w:p>
    <w:p w14:paraId="56446946" w14:textId="77777777" w:rsidR="00D77BD8" w:rsidRPr="00D77BD8" w:rsidRDefault="00D77BD8" w:rsidP="00D77BD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94AFB4" w14:textId="4DDA6272" w:rsidR="00D77BD8" w:rsidRPr="00D77BD8" w:rsidRDefault="00D77BD8" w:rsidP="00D77B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Как показано на 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BD8">
        <w:rPr>
          <w:rFonts w:ascii="Times New Roman" w:hAnsi="Times New Roman" w:cs="Times New Roman"/>
          <w:sz w:val="28"/>
          <w:szCs w:val="28"/>
        </w:rPr>
        <w:t>1, </w:t>
      </w:r>
      <w:bookmarkStart w:id="27" w:name="keyword26"/>
      <w:bookmarkEnd w:id="27"/>
      <w:r w:rsidRPr="00D77BD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77BD8">
        <w:rPr>
          <w:rFonts w:ascii="Times New Roman" w:hAnsi="Times New Roman" w:cs="Times New Roman"/>
          <w:sz w:val="28"/>
          <w:szCs w:val="28"/>
        </w:rPr>
        <w:t> — </w:t>
      </w:r>
      <w:bookmarkStart w:id="28" w:name="keyword27"/>
      <w:bookmarkEnd w:id="28"/>
      <w:r w:rsidRPr="00D77BD8">
        <w:rPr>
          <w:rFonts w:ascii="Times New Roman" w:hAnsi="Times New Roman" w:cs="Times New Roman"/>
          <w:i/>
          <w:iCs/>
          <w:sz w:val="28"/>
          <w:szCs w:val="28"/>
        </w:rPr>
        <w:t>блочный шифр</w:t>
      </w:r>
      <w:r w:rsidRPr="00D77BD8">
        <w:rPr>
          <w:rFonts w:ascii="Times New Roman" w:hAnsi="Times New Roman" w:cs="Times New Roman"/>
          <w:sz w:val="28"/>
          <w:szCs w:val="28"/>
        </w:rPr>
        <w:t>.</w:t>
      </w:r>
    </w:p>
    <w:p w14:paraId="23257644" w14:textId="1CC92A29" w:rsidR="00D77BD8" w:rsidRPr="00D77BD8" w:rsidRDefault="00D77BD8" w:rsidP="00D77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image.8.1"/>
      <w:bookmarkEnd w:id="29"/>
      <w:r w:rsidRPr="00D77B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77307" wp14:editId="04D5E545">
            <wp:extent cx="3474720" cy="1939925"/>
            <wp:effectExtent l="0" t="0" r="0" b="3175"/>
            <wp:docPr id="18" name="Рисунок 18" descr=" Шифрование и дешифрование в D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Шифрование и дешифрование в DE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E703" w14:textId="4DFF93E4" w:rsidR="00A164D3" w:rsidRPr="00D77BD8" w:rsidRDefault="00D77BD8" w:rsidP="00D77BD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BD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Рис. 1. </w:t>
      </w:r>
      <w:r w:rsidRPr="00D7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 и дешифрование в DES</w:t>
      </w:r>
    </w:p>
    <w:p w14:paraId="355EFDDE" w14:textId="77777777" w:rsidR="001A0B91" w:rsidRPr="001A0B91" w:rsidRDefault="001A0B91" w:rsidP="001A0B9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На стороне шифрования </w:t>
      </w:r>
      <w:bookmarkStart w:id="30" w:name="keyword28"/>
      <w:bookmarkEnd w:id="30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 принимает 64 -битовый исходный текст и порождает 64 -битовый зашифрованный текст; на стороне дешифрования </w:t>
      </w:r>
      <w:bookmarkStart w:id="31" w:name="keyword29"/>
      <w:bookmarkEnd w:id="31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 принимает 64 -битовый зашифрованный текст и порождает 64 -битовый исходный текст. На обеих сторонах для шифрования и дешифрования применяется один и тот же 56 -битовый ключ.</w:t>
      </w:r>
    </w:p>
    <w:p w14:paraId="183DF1FC" w14:textId="09D1CEC6" w:rsidR="001A0B91" w:rsidRPr="001A0B91" w:rsidRDefault="001A0B91" w:rsidP="001A0B9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sect4"/>
      <w:bookmarkEnd w:id="32"/>
      <w:r w:rsidRPr="001A0B91">
        <w:rPr>
          <w:rFonts w:ascii="Times New Roman" w:hAnsi="Times New Roman" w:cs="Times New Roman"/>
          <w:b/>
          <w:bCs/>
          <w:sz w:val="28"/>
          <w:szCs w:val="28"/>
        </w:rPr>
        <w:t>Структура DES</w:t>
      </w:r>
    </w:p>
    <w:p w14:paraId="1B791D33" w14:textId="1ECEC898" w:rsidR="001A0B91" w:rsidRPr="001A0B91" w:rsidRDefault="001A0B91" w:rsidP="001A0B9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Рассмотрим сначала </w:t>
      </w:r>
      <w:bookmarkStart w:id="33" w:name="keyword30"/>
      <w:bookmarkEnd w:id="33"/>
      <w:r w:rsidRPr="001A0B91">
        <w:rPr>
          <w:rFonts w:ascii="Times New Roman" w:hAnsi="Times New Roman" w:cs="Times New Roman"/>
          <w:i/>
          <w:iCs/>
          <w:sz w:val="28"/>
          <w:szCs w:val="28"/>
        </w:rPr>
        <w:t>шифрование</w:t>
      </w:r>
      <w:r w:rsidRPr="001A0B91">
        <w:rPr>
          <w:rFonts w:ascii="Times New Roman" w:hAnsi="Times New Roman" w:cs="Times New Roman"/>
          <w:sz w:val="28"/>
          <w:szCs w:val="28"/>
        </w:rPr>
        <w:t>, а потом </w:t>
      </w:r>
      <w:bookmarkStart w:id="34" w:name="keyword31"/>
      <w:bookmarkEnd w:id="34"/>
      <w:r w:rsidRPr="001A0B91">
        <w:rPr>
          <w:rFonts w:ascii="Times New Roman" w:hAnsi="Times New Roman" w:cs="Times New Roman"/>
          <w:i/>
          <w:iCs/>
          <w:sz w:val="28"/>
          <w:szCs w:val="28"/>
        </w:rPr>
        <w:t>дешифрование</w:t>
      </w:r>
      <w:r w:rsidRPr="001A0B91">
        <w:rPr>
          <w:rFonts w:ascii="Times New Roman" w:hAnsi="Times New Roman" w:cs="Times New Roman"/>
          <w:sz w:val="28"/>
          <w:szCs w:val="28"/>
        </w:rPr>
        <w:t>. Процесс шифрования состоит из двух перестановок (P -блоки) — они называются начальные и </w:t>
      </w:r>
      <w:bookmarkStart w:id="35" w:name="keyword32"/>
      <w:bookmarkEnd w:id="35"/>
      <w:r w:rsidRPr="001A0B91">
        <w:rPr>
          <w:rFonts w:ascii="Times New Roman" w:hAnsi="Times New Roman" w:cs="Times New Roman"/>
          <w:i/>
          <w:iCs/>
          <w:sz w:val="28"/>
          <w:szCs w:val="28"/>
        </w:rPr>
        <w:t>конечные</w:t>
      </w:r>
      <w:r w:rsidRPr="001A0B91">
        <w:rPr>
          <w:rFonts w:ascii="Times New Roman" w:hAnsi="Times New Roman" w:cs="Times New Roman"/>
          <w:sz w:val="28"/>
          <w:szCs w:val="28"/>
        </w:rPr>
        <w:t> перестановки, — и шестнадцати раундов Файстеля. Каждый раунд использует различные сгенерированные 48 -битовые ключи. </w:t>
      </w:r>
      <w:bookmarkStart w:id="36" w:name="keyword33"/>
      <w:bookmarkEnd w:id="36"/>
      <w:r w:rsidRPr="001A0B91">
        <w:rPr>
          <w:rFonts w:ascii="Times New Roman" w:hAnsi="Times New Roman" w:cs="Times New Roman"/>
          <w:i/>
          <w:iCs/>
          <w:sz w:val="28"/>
          <w:szCs w:val="28"/>
        </w:rPr>
        <w:t>Алгоритм</w:t>
      </w:r>
      <w:r w:rsidRPr="001A0B91">
        <w:rPr>
          <w:rFonts w:ascii="Times New Roman" w:hAnsi="Times New Roman" w:cs="Times New Roman"/>
          <w:sz w:val="28"/>
          <w:szCs w:val="28"/>
        </w:rPr>
        <w:t> генерации будет рассмотрен позднее. Рисунок 2 показывает элементы шифра </w:t>
      </w:r>
      <w:bookmarkStart w:id="37" w:name="keyword34"/>
      <w:bookmarkEnd w:id="37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 на стороне шифрования.</w:t>
      </w:r>
    </w:p>
    <w:p w14:paraId="10620067" w14:textId="77777777" w:rsidR="001A0B91" w:rsidRPr="001A0B91" w:rsidRDefault="001A0B91" w:rsidP="001A0B9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sect5"/>
      <w:bookmarkEnd w:id="38"/>
      <w:r w:rsidRPr="001A0B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Начальные и конечные перестановки</w:t>
      </w:r>
    </w:p>
    <w:p w14:paraId="1AB61EDA" w14:textId="3EB5A33A" w:rsidR="001A0B91" w:rsidRPr="001A0B91" w:rsidRDefault="001A0B91" w:rsidP="001A0B9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 xml:space="preserve">Рисунок 3 показывает начальные и конечные перестановки (P -блоки). Каждая из перестановок принимает 64 -битовый вход и переставляет его элементы по заданному правилу. </w:t>
      </w:r>
      <w:r w:rsidR="008318BC">
        <w:rPr>
          <w:rFonts w:ascii="Times New Roman" w:hAnsi="Times New Roman" w:cs="Times New Roman"/>
          <w:sz w:val="28"/>
          <w:szCs w:val="28"/>
        </w:rPr>
        <w:t>Здесь показано</w:t>
      </w:r>
      <w:r w:rsidRPr="001A0B91">
        <w:rPr>
          <w:rFonts w:ascii="Times New Roman" w:hAnsi="Times New Roman" w:cs="Times New Roman"/>
          <w:sz w:val="28"/>
          <w:szCs w:val="28"/>
        </w:rPr>
        <w:t xml:space="preserve"> только небольшое число входных портов и соответствующих выходных портов. Эти перестановки — прямые перестановки без ключей, которые инверсны друг другу. Например, в начальной перестановке 58 -й бит на входе переходит в первый бит на выходе. Аналогично, в конечной перестановке первый входной бит переходит в 58 -й бит на выходе. Другими словами, если между этими двумя перестановками не существует раунда, 58 -й бит, поступивший на вход устройства начальной перестановки, будет доставлен на 58 -й выход финальной перестановкой.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981EB" w14:textId="25FDCA9B" w:rsidR="00D77BD8" w:rsidRDefault="001A0B91" w:rsidP="001A0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FFCBE" wp14:editId="3BFCA0D3">
            <wp:extent cx="4436745" cy="3458845"/>
            <wp:effectExtent l="0" t="0" r="1905" b="8255"/>
            <wp:docPr id="19" name="Рисунок 19" descr=" Общая структура D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Общая структура DE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A0B9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5A2F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A0B91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1A0B91">
        <w:rPr>
          <w:rFonts w:ascii="Times New Roman" w:hAnsi="Times New Roman" w:cs="Times New Roman"/>
          <w:sz w:val="28"/>
          <w:szCs w:val="28"/>
        </w:rPr>
        <w:t>Общая структура DES</w:t>
      </w:r>
    </w:p>
    <w:p w14:paraId="19041359" w14:textId="139CE44B" w:rsidR="001A0B91" w:rsidRDefault="001A0B91" w:rsidP="001A0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669EC7" wp14:editId="6FAAFE27">
            <wp:extent cx="4134485" cy="2655570"/>
            <wp:effectExtent l="0" t="0" r="0" b="0"/>
            <wp:docPr id="20" name="Рисунок 20" descr=" Начальные и конечные шаги перестановки D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 Начальные и конечные шаги перестановки DE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A0B91">
        <w:rPr>
          <w:rFonts w:ascii="Times New Roman" w:hAnsi="Times New Roman" w:cs="Times New Roman"/>
          <w:b/>
          <w:bCs/>
          <w:sz w:val="28"/>
          <w:szCs w:val="28"/>
        </w:rPr>
        <w:t>Рис. 3. </w:t>
      </w:r>
      <w:r w:rsidRPr="001A0B91">
        <w:rPr>
          <w:rFonts w:ascii="Times New Roman" w:hAnsi="Times New Roman" w:cs="Times New Roman"/>
          <w:sz w:val="28"/>
          <w:szCs w:val="28"/>
        </w:rPr>
        <w:t>Начальные и конечные шаги перестановки DES</w:t>
      </w:r>
    </w:p>
    <w:p w14:paraId="72DB6408" w14:textId="7F87C51F" w:rsidR="001A0B91" w:rsidRPr="00CE4421" w:rsidRDefault="001A0B91" w:rsidP="001A0B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Правила перестановки для этого P -блока показаны в таблице 8.1. Таблицу можно представить как 64 -элементный массив. Заметим, что работу с таблицей обсуждали, значение каждого элемента определяет номер входного порта, а порядковый номер (индекс) элемента определяет номер выходного порта.</w:t>
      </w:r>
    </w:p>
    <w:p w14:paraId="4E2305C7" w14:textId="02305109" w:rsidR="001A0B91" w:rsidRDefault="001A0B91" w:rsidP="001A0B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9" w:name="table.8.1"/>
      <w:bookmarkEnd w:id="39"/>
      <w:r w:rsidRPr="001A0B91">
        <w:rPr>
          <w:rFonts w:ascii="Times New Roman" w:hAnsi="Times New Roman" w:cs="Times New Roman"/>
          <w:sz w:val="28"/>
          <w:szCs w:val="28"/>
        </w:rPr>
        <w:t>Таблица 8.1. Таблица начальных и конечных перестановок</w:t>
      </w:r>
    </w:p>
    <w:p w14:paraId="12A16FDC" w14:textId="065EB8DF" w:rsidR="001A0B91" w:rsidRDefault="001A0B91" w:rsidP="001A0B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0BC1D" wp14:editId="60ED3031">
            <wp:extent cx="5940425" cy="41344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02B" w14:textId="250553F6" w:rsidR="001A0B91" w:rsidRDefault="001A0B91" w:rsidP="008A7ED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lastRenderedPageBreak/>
        <w:t>Эти две перестановки не имеют никакого значения для криптографии в </w:t>
      </w:r>
      <w:bookmarkStart w:id="40" w:name="keyword35"/>
      <w:bookmarkEnd w:id="40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. Обе перестановки – без ключей и предопределенны. Причина, почему они включены в </w:t>
      </w:r>
      <w:bookmarkStart w:id="41" w:name="keyword36"/>
      <w:bookmarkEnd w:id="41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, не ясна и не была указана проектировщиками </w:t>
      </w:r>
      <w:bookmarkStart w:id="42" w:name="keyword37"/>
      <w:bookmarkEnd w:id="42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. Можно предположить, что </w:t>
      </w:r>
      <w:bookmarkStart w:id="43" w:name="keyword38"/>
      <w:bookmarkEnd w:id="43"/>
      <w:r w:rsidRPr="001A0B9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A0B91">
        <w:rPr>
          <w:rFonts w:ascii="Times New Roman" w:hAnsi="Times New Roman" w:cs="Times New Roman"/>
          <w:sz w:val="28"/>
          <w:szCs w:val="28"/>
        </w:rPr>
        <w:t> был проектом, который предполагалось реализовать в аппаратных средствах (на чипах), и что эти две сложные перестановки должны были затруднить программное моделирование механизма шифрования.</w:t>
      </w:r>
    </w:p>
    <w:p w14:paraId="21E2C1C3" w14:textId="0859F67A" w:rsidR="00BF69A7" w:rsidRDefault="008A7ED6" w:rsidP="00284D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Шеннона</w:t>
      </w:r>
    </w:p>
    <w:p w14:paraId="3865802F" w14:textId="23ED55A9" w:rsidR="00972856" w:rsidRDefault="00972856" w:rsidP="004E61B8">
      <w:pPr>
        <w:pStyle w:val="first-paragraph"/>
        <w:shd w:val="clear" w:color="auto" w:fill="FFFFFF"/>
        <w:spacing w:before="0" w:beforeAutospacing="0" w:after="0" w:afterAutospacing="0"/>
        <w:ind w:firstLine="708"/>
        <w:rPr>
          <w:rFonts w:ascii="Lora" w:hAnsi="Lora"/>
          <w:color w:val="000000"/>
          <w:sz w:val="25"/>
          <w:szCs w:val="25"/>
        </w:rPr>
      </w:pPr>
      <w:r>
        <w:rPr>
          <w:rFonts w:ascii="Lora" w:hAnsi="Lora"/>
          <w:color w:val="000000"/>
          <w:sz w:val="25"/>
          <w:szCs w:val="25"/>
        </w:rPr>
        <w:t>В области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сжатия данных</w:t>
      </w:r>
      <w:r>
        <w:rPr>
          <w:rFonts w:ascii="Lora" w:hAnsi="Lora"/>
          <w:color w:val="000000"/>
          <w:sz w:val="25"/>
          <w:szCs w:val="25"/>
        </w:rPr>
        <w:t>, </w:t>
      </w:r>
      <w:r>
        <w:rPr>
          <w:rFonts w:ascii="Lora" w:hAnsi="Lora"/>
          <w:b/>
          <w:bCs/>
          <w:color w:val="000000"/>
          <w:sz w:val="25"/>
          <w:szCs w:val="25"/>
        </w:rPr>
        <w:t>код Шеннона</w:t>
      </w:r>
      <w:r>
        <w:rPr>
          <w:rFonts w:ascii="Lora" w:hAnsi="Lora"/>
          <w:color w:val="000000"/>
          <w:sz w:val="25"/>
          <w:szCs w:val="25"/>
        </w:rPr>
        <w:t>, названный в честь его создателя,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Клода Шеннона</w:t>
      </w:r>
      <w:r>
        <w:rPr>
          <w:rFonts w:ascii="Lora" w:hAnsi="Lora"/>
          <w:color w:val="000000"/>
          <w:sz w:val="25"/>
          <w:szCs w:val="25"/>
        </w:rPr>
        <w:t>, — это алгоритм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сжатия данных без потерь</w:t>
      </w:r>
      <w:r>
        <w:rPr>
          <w:rFonts w:ascii="Lora" w:hAnsi="Lora"/>
          <w:color w:val="000000"/>
          <w:sz w:val="25"/>
          <w:szCs w:val="25"/>
        </w:rPr>
        <w:t> с помощью построения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префиксных кодов</w:t>
      </w:r>
      <w:r>
        <w:rPr>
          <w:rFonts w:ascii="Lora" w:hAnsi="Lora"/>
          <w:color w:val="000000"/>
          <w:sz w:val="25"/>
          <w:szCs w:val="25"/>
        </w:rPr>
        <w:t> на основе набора символов и их вероятностей (расчётное или измеренное). Он является субоптимальным в том смысле, что не позволяет достичь минимально возможных кодовых длин как в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кодировании Хаффмана</w:t>
      </w:r>
      <w:r>
        <w:rPr>
          <w:rFonts w:ascii="Lora" w:hAnsi="Lora"/>
          <w:color w:val="000000"/>
          <w:sz w:val="25"/>
          <w:szCs w:val="25"/>
        </w:rPr>
        <w:t>, и никогда не будет лучше, но иногда равным с кодом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Шеннона-Фано</w:t>
      </w:r>
      <w:r>
        <w:rPr>
          <w:rFonts w:ascii="Lora" w:hAnsi="Lora"/>
          <w:color w:val="000000"/>
          <w:sz w:val="25"/>
          <w:szCs w:val="25"/>
        </w:rPr>
        <w:t>.</w:t>
      </w:r>
    </w:p>
    <w:p w14:paraId="28F35A0D" w14:textId="77794AF8" w:rsidR="00972856" w:rsidRDefault="00972856" w:rsidP="004E61B8">
      <w:pPr>
        <w:pStyle w:val="aa"/>
        <w:shd w:val="clear" w:color="auto" w:fill="FFFFFF"/>
        <w:spacing w:before="0" w:beforeAutospacing="0" w:after="0" w:afterAutospacing="0"/>
        <w:ind w:firstLine="708"/>
        <w:rPr>
          <w:rFonts w:ascii="Lora" w:hAnsi="Lora"/>
          <w:color w:val="000000"/>
          <w:sz w:val="25"/>
          <w:szCs w:val="25"/>
        </w:rPr>
      </w:pPr>
      <w:r>
        <w:rPr>
          <w:rFonts w:ascii="Lora" w:hAnsi="Lora"/>
          <w:color w:val="000000"/>
          <w:sz w:val="25"/>
          <w:szCs w:val="25"/>
        </w:rPr>
        <w:t>Этот метод был первым в своём роде, эта методика была использована для доказательства </w:t>
      </w:r>
      <w:r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теоремы Шеннона о помехоустойчивом кодировании</w:t>
      </w:r>
      <w:r>
        <w:rPr>
          <w:rFonts w:ascii="Lora" w:hAnsi="Lora"/>
          <w:color w:val="000000"/>
          <w:sz w:val="25"/>
          <w:szCs w:val="25"/>
        </w:rPr>
        <w:t> в 1948 в его статье «Математическая Теория связи»</w:t>
      </w:r>
      <w:hyperlink r:id="rId13" w:anchor="citenote1" w:history="1">
        <w:r>
          <w:rPr>
            <w:rStyle w:val="ab"/>
            <w:rFonts w:ascii="Lora" w:hAnsi="Lora"/>
            <w:color w:val="1559B5"/>
            <w:sz w:val="13"/>
            <w:szCs w:val="13"/>
            <w:bdr w:val="none" w:sz="0" w:space="0" w:color="auto" w:frame="1"/>
            <w:vertAlign w:val="superscript"/>
          </w:rPr>
          <w:t>[1]</w:t>
        </w:r>
      </w:hyperlink>
      <w:r>
        <w:rPr>
          <w:rFonts w:ascii="Lora" w:hAnsi="Lora"/>
          <w:color w:val="000000"/>
          <w:sz w:val="25"/>
          <w:szCs w:val="25"/>
        </w:rPr>
        <w:t>.</w:t>
      </w:r>
    </w:p>
    <w:p w14:paraId="3EDDC648" w14:textId="0EC00485" w:rsidR="00972856" w:rsidRDefault="00972856" w:rsidP="00972856">
      <w:pPr>
        <w:pStyle w:val="aa"/>
        <w:shd w:val="clear" w:color="auto" w:fill="FFFFFF"/>
        <w:spacing w:before="0" w:beforeAutospacing="0" w:after="0" w:afterAutospacing="0"/>
        <w:rPr>
          <w:rFonts w:ascii="Lora" w:hAnsi="Lora"/>
          <w:color w:val="000000"/>
          <w:sz w:val="25"/>
          <w:szCs w:val="25"/>
        </w:rPr>
      </w:pPr>
      <w:r>
        <w:rPr>
          <w:rFonts w:ascii="Lora" w:hAnsi="Lora"/>
          <w:color w:val="000000"/>
          <w:sz w:val="25"/>
          <w:szCs w:val="25"/>
        </w:rPr>
        <w:t>В кодировании Шеннона символы располагаются в порядке от наиболее вероятных к наименее вероятным. Им присваиваются коды, путём взятия первых  </w:t>
      </w:r>
      <w:r>
        <w:rPr>
          <w:rFonts w:ascii="Lora" w:hAnsi="Lora"/>
          <w:noProof/>
          <w:color w:val="000000"/>
          <w:sz w:val="25"/>
          <w:szCs w:val="25"/>
        </w:rPr>
        <w:drawing>
          <wp:anchor distT="0" distB="0" distL="114300" distR="114300" simplePos="0" relativeHeight="251661312" behindDoc="0" locked="0" layoutInCell="1" allowOverlap="1" wp14:anchorId="6FCF936D" wp14:editId="3FFCCD03">
            <wp:simplePos x="0" y="0"/>
            <wp:positionH relativeFrom="column">
              <wp:posOffset>645795</wp:posOffset>
            </wp:positionH>
            <wp:positionV relativeFrom="paragraph">
              <wp:posOffset>403860</wp:posOffset>
            </wp:positionV>
            <wp:extent cx="1030605" cy="225425"/>
            <wp:effectExtent l="0" t="0" r="0" b="317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ora" w:hAnsi="Lora"/>
          <w:color w:val="000000"/>
          <w:sz w:val="25"/>
          <w:szCs w:val="25"/>
        </w:rPr>
        <w:t xml:space="preserve">                          цифр из двоичного разложения кумулятивной </w:t>
      </w:r>
    </w:p>
    <w:p w14:paraId="4729EB39" w14:textId="777A2E5E" w:rsidR="00972856" w:rsidRDefault="00972856" w:rsidP="00972856">
      <w:pPr>
        <w:pStyle w:val="aa"/>
        <w:shd w:val="clear" w:color="auto" w:fill="FFFFFF"/>
        <w:spacing w:before="0" w:beforeAutospacing="0" w:after="0" w:afterAutospacing="0"/>
        <w:rPr>
          <w:rFonts w:ascii="Lora" w:hAnsi="Lora"/>
          <w:color w:val="000000"/>
          <w:sz w:val="25"/>
          <w:szCs w:val="25"/>
        </w:rPr>
      </w:pPr>
      <w:r w:rsidRPr="00972856">
        <w:rPr>
          <w:rFonts w:ascii="Lora" w:hAnsi="Lora"/>
          <w:noProof/>
          <w:color w:val="000000"/>
          <w:sz w:val="25"/>
          <w:szCs w:val="25"/>
        </w:rPr>
        <w:drawing>
          <wp:anchor distT="0" distB="0" distL="114300" distR="114300" simplePos="0" relativeHeight="251663360" behindDoc="0" locked="0" layoutInCell="1" allowOverlap="1" wp14:anchorId="328DC237" wp14:editId="54A75055">
            <wp:simplePos x="0" y="0"/>
            <wp:positionH relativeFrom="column">
              <wp:posOffset>1963240</wp:posOffset>
            </wp:positionH>
            <wp:positionV relativeFrom="paragraph">
              <wp:posOffset>128251</wp:posOffset>
            </wp:positionV>
            <wp:extent cx="361950" cy="35242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856">
        <w:rPr>
          <w:rFonts w:ascii="Lora" w:hAnsi="Lora"/>
          <w:noProof/>
          <w:color w:val="000000"/>
          <w:sz w:val="25"/>
          <w:szCs w:val="25"/>
        </w:rPr>
        <w:drawing>
          <wp:anchor distT="0" distB="0" distL="114300" distR="114300" simplePos="0" relativeHeight="251662336" behindDoc="0" locked="0" layoutInCell="1" allowOverlap="1" wp14:anchorId="0D3E0AA7" wp14:editId="4B3B4BC4">
            <wp:simplePos x="0" y="0"/>
            <wp:positionH relativeFrom="column">
              <wp:posOffset>987425</wp:posOffset>
            </wp:positionH>
            <wp:positionV relativeFrom="paragraph">
              <wp:posOffset>19638</wp:posOffset>
            </wp:positionV>
            <wp:extent cx="450376" cy="462886"/>
            <wp:effectExtent l="0" t="0" r="698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" cy="46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2696F" w14:textId="24159541" w:rsidR="00972856" w:rsidRDefault="0011781F" w:rsidP="00972856">
      <w:pPr>
        <w:pStyle w:val="aa"/>
        <w:shd w:val="clear" w:color="auto" w:fill="FFFFFF"/>
        <w:spacing w:before="0" w:beforeAutospacing="0" w:after="0" w:afterAutospacing="0"/>
        <w:rPr>
          <w:rFonts w:ascii="Lora" w:hAnsi="Lora"/>
          <w:color w:val="000000"/>
          <w:sz w:val="25"/>
          <w:szCs w:val="25"/>
        </w:rPr>
      </w:pPr>
      <w:r w:rsidRPr="0011781F">
        <w:rPr>
          <w:rFonts w:ascii="Lora" w:hAnsi="Lora"/>
          <w:noProof/>
          <w:color w:val="000000"/>
          <w:sz w:val="25"/>
          <w:szCs w:val="25"/>
        </w:rPr>
        <w:drawing>
          <wp:anchor distT="0" distB="0" distL="114300" distR="114300" simplePos="0" relativeHeight="251665408" behindDoc="0" locked="0" layoutInCell="1" allowOverlap="1" wp14:anchorId="50C023AF" wp14:editId="5FEDB9BD">
            <wp:simplePos x="0" y="0"/>
            <wp:positionH relativeFrom="column">
              <wp:posOffset>5470222</wp:posOffset>
            </wp:positionH>
            <wp:positionV relativeFrom="paragraph">
              <wp:posOffset>170986</wp:posOffset>
            </wp:positionV>
            <wp:extent cx="180975" cy="285750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2856" w:rsidRPr="00972856">
        <w:rPr>
          <w:rFonts w:ascii="Lora" w:hAnsi="Lora"/>
          <w:noProof/>
          <w:color w:val="000000"/>
          <w:sz w:val="25"/>
          <w:szCs w:val="25"/>
        </w:rPr>
        <w:drawing>
          <wp:anchor distT="0" distB="0" distL="114300" distR="114300" simplePos="0" relativeHeight="251664384" behindDoc="0" locked="0" layoutInCell="1" allowOverlap="1" wp14:anchorId="6D678D98" wp14:editId="2194E3F5">
            <wp:simplePos x="0" y="0"/>
            <wp:positionH relativeFrom="column">
              <wp:posOffset>857250</wp:posOffset>
            </wp:positionH>
            <wp:positionV relativeFrom="paragraph">
              <wp:posOffset>314325</wp:posOffset>
            </wp:positionV>
            <wp:extent cx="190500" cy="31432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856">
        <w:rPr>
          <w:rFonts w:ascii="Lora" w:hAnsi="Lora"/>
          <w:color w:val="000000"/>
          <w:sz w:val="25"/>
          <w:szCs w:val="25"/>
        </w:rPr>
        <w:t>вероятности           . Здесь         обозначает функцию </w:t>
      </w:r>
      <w:r w:rsidR="00972856" w:rsidRPr="00972856">
        <w:rPr>
          <w:rFonts w:ascii="Lora" w:hAnsi="Lora"/>
          <w:color w:val="000000"/>
          <w:sz w:val="25"/>
          <w:szCs w:val="25"/>
          <w:bdr w:val="none" w:sz="0" w:space="0" w:color="auto" w:frame="1"/>
        </w:rPr>
        <w:t>потолок</w:t>
      </w:r>
      <w:r w:rsidR="00972856">
        <w:rPr>
          <w:rFonts w:ascii="Lora" w:hAnsi="Lora"/>
          <w:color w:val="000000"/>
          <w:sz w:val="25"/>
          <w:szCs w:val="25"/>
        </w:rPr>
        <w:t>, которая округляет       до ближайшего целого значения, большего либо равного</w:t>
      </w:r>
      <w:r>
        <w:rPr>
          <w:rFonts w:ascii="Lora" w:hAnsi="Lora"/>
          <w:color w:val="000000"/>
          <w:sz w:val="25"/>
          <w:szCs w:val="25"/>
        </w:rPr>
        <w:t xml:space="preserve">     </w:t>
      </w:r>
      <w:r w:rsidR="00972856">
        <w:rPr>
          <w:rFonts w:ascii="Lora" w:hAnsi="Lora"/>
          <w:color w:val="000000"/>
          <w:sz w:val="25"/>
          <w:szCs w:val="25"/>
        </w:rPr>
        <w:t>.</w:t>
      </w:r>
    </w:p>
    <w:p w14:paraId="7E516063" w14:textId="00634F3F" w:rsidR="008A7ED6" w:rsidRPr="008A7ED6" w:rsidRDefault="008A7ED6" w:rsidP="00284D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53F33" w14:textId="60E94DD5" w:rsidR="00CE4421" w:rsidRPr="008A7ED6" w:rsidRDefault="00CE4421" w:rsidP="008A7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D5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</w:t>
      </w:r>
      <w:r w:rsidR="008A7ED6" w:rsidRPr="008A7ED6">
        <w:rPr>
          <w:rFonts w:ascii="Times New Roman" w:hAnsi="Times New Roman" w:cs="Times New Roman"/>
          <w:b/>
          <w:bCs/>
          <w:sz w:val="28"/>
          <w:szCs w:val="28"/>
        </w:rPr>
        <w:t>Фейстеля</w:t>
      </w:r>
      <w:r w:rsidR="005A2F07">
        <w:rPr>
          <w:rFonts w:ascii="Times New Roman" w:hAnsi="Times New Roman" w:cs="Times New Roman"/>
          <w:sz w:val="28"/>
          <w:szCs w:val="28"/>
        </w:rPr>
        <w:br/>
      </w:r>
      <w:r w:rsidR="005A2F07" w:rsidRPr="005A2F07">
        <w:rPr>
          <w:rFonts w:ascii="Times New Roman" w:hAnsi="Times New Roman" w:cs="Times New Roman"/>
          <w:sz w:val="28"/>
          <w:szCs w:val="28"/>
        </w:rPr>
        <w:t>Это преобразование над векторами (блоками), представляющими собой левую и правую половины регистра сдвига. В алгоритме DES используются прямое преобразование сетью Фейстеля в шифровании (см. Рис.</w:t>
      </w:r>
      <w:r w:rsidR="005A2F07">
        <w:rPr>
          <w:rFonts w:ascii="Times New Roman" w:hAnsi="Times New Roman" w:cs="Times New Roman"/>
          <w:sz w:val="28"/>
          <w:szCs w:val="28"/>
        </w:rPr>
        <w:t>4</w:t>
      </w:r>
      <w:r w:rsidR="005A2F07" w:rsidRPr="005A2F07">
        <w:rPr>
          <w:rFonts w:ascii="Times New Roman" w:hAnsi="Times New Roman" w:cs="Times New Roman"/>
          <w:sz w:val="28"/>
          <w:szCs w:val="28"/>
        </w:rPr>
        <w:t>) и обратное преобразование сетью Фейстеля в расшифровании (см. Рис.</w:t>
      </w:r>
      <w:r w:rsidR="005A2F07">
        <w:rPr>
          <w:rFonts w:ascii="Times New Roman" w:hAnsi="Times New Roman" w:cs="Times New Roman"/>
          <w:sz w:val="28"/>
          <w:szCs w:val="28"/>
        </w:rPr>
        <w:t>5</w:t>
      </w:r>
      <w:r w:rsidR="005A2F07" w:rsidRPr="005A2F07">
        <w:rPr>
          <w:rFonts w:ascii="Times New Roman" w:hAnsi="Times New Roman" w:cs="Times New Roman"/>
          <w:sz w:val="28"/>
          <w:szCs w:val="28"/>
        </w:rPr>
        <w:t>).</w:t>
      </w:r>
      <w:r w:rsidR="005A2F07">
        <w:rPr>
          <w:rFonts w:ascii="Times New Roman" w:hAnsi="Times New Roman" w:cs="Times New Roman"/>
          <w:sz w:val="28"/>
          <w:szCs w:val="28"/>
        </w:rPr>
        <w:br/>
      </w:r>
      <w:r w:rsidR="005A2F07">
        <w:rPr>
          <w:noProof/>
        </w:rPr>
        <w:lastRenderedPageBreak/>
        <w:t xml:space="preserve">                                 </w:t>
      </w:r>
      <w:r w:rsidR="005A2F07">
        <w:rPr>
          <w:noProof/>
        </w:rPr>
        <w:drawing>
          <wp:inline distT="0" distB="0" distL="0" distR="0" wp14:anchorId="6A8F5261" wp14:editId="66E496AA">
            <wp:extent cx="3957955" cy="19240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F07">
        <w:rPr>
          <w:noProof/>
        </w:rPr>
        <w:br/>
      </w:r>
      <w:r w:rsidR="005A2F07">
        <w:rPr>
          <w:noProof/>
        </w:rPr>
        <w:tab/>
      </w:r>
      <w:r w:rsidR="005A2F07">
        <w:rPr>
          <w:noProof/>
        </w:rPr>
        <w:tab/>
      </w:r>
      <w:r w:rsidR="005A2F07">
        <w:rPr>
          <w:noProof/>
        </w:rPr>
        <w:tab/>
      </w:r>
      <w:r w:rsidR="00284D5D" w:rsidRPr="00284D5D">
        <w:rPr>
          <w:rFonts w:ascii="Times New Roman" w:hAnsi="Times New Roman" w:cs="Times New Roman"/>
          <w:noProof/>
          <w:sz w:val="28"/>
          <w:szCs w:val="28"/>
        </w:rPr>
        <w:t>Р</w:t>
      </w:r>
      <w:r w:rsidR="005A2F07" w:rsidRPr="00284D5D">
        <w:rPr>
          <w:rFonts w:ascii="Times New Roman" w:hAnsi="Times New Roman" w:cs="Times New Roman"/>
          <w:noProof/>
          <w:sz w:val="28"/>
          <w:szCs w:val="28"/>
        </w:rPr>
        <w:t xml:space="preserve">ис. 4. </w:t>
      </w:r>
      <w:r w:rsidR="005A2F07" w:rsidRPr="00284D5D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Прямое преобразование сетью Фейстеля.</w:t>
      </w:r>
    </w:p>
    <w:p w14:paraId="167BE20E" w14:textId="587EAC61" w:rsidR="005A2F07" w:rsidRDefault="005A2F07" w:rsidP="005A2F07">
      <w:pPr>
        <w:spacing w:after="0" w:line="360" w:lineRule="auto"/>
        <w:ind w:left="708" w:firstLine="708"/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   </w:t>
      </w:r>
      <w:r>
        <w:rPr>
          <w:noProof/>
        </w:rPr>
        <w:drawing>
          <wp:inline distT="0" distB="0" distL="0" distR="0" wp14:anchorId="02007876" wp14:editId="4A123EA6">
            <wp:extent cx="4012565" cy="1896745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ab/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ab/>
      </w:r>
      <w:r w:rsidR="00284D5D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Р</w:t>
      </w:r>
      <w:r w:rsidRPr="00284D5D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ис. 5. </w:t>
      </w:r>
      <w:r w:rsidR="00284D5D" w:rsidRPr="00284D5D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Обратное преобразование сетью Фейстеля</w:t>
      </w:r>
    </w:p>
    <w:p w14:paraId="50729EB2" w14:textId="77777777" w:rsidR="005A2F07" w:rsidRPr="00CE4421" w:rsidRDefault="005A2F07" w:rsidP="001A0B9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C2A64D" w14:textId="5B66C01D" w:rsidR="00B96459" w:rsidRPr="009D7334" w:rsidRDefault="00806E22" w:rsidP="00DF4FB8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  <w:r w:rsidR="009D7334" w:rsidRPr="009D7334">
        <w:rPr>
          <w:rFonts w:ascii="Times New Roman" w:hAnsi="Times New Roman" w:cs="Times New Roman"/>
          <w:b/>
          <w:bCs/>
          <w:sz w:val="32"/>
          <w:szCs w:val="32"/>
        </w:rPr>
        <w:t xml:space="preserve"> Код программы</w:t>
      </w:r>
    </w:p>
    <w:p w14:paraId="6C565708" w14:textId="7927E680" w:rsidR="00180C25" w:rsidRPr="005A2F07" w:rsidRDefault="00B11302" w:rsidP="00D46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D59">
        <w:rPr>
          <w:rFonts w:ascii="Times New Roman" w:hAnsi="Times New Roman" w:cs="Times New Roman"/>
          <w:sz w:val="28"/>
          <w:szCs w:val="28"/>
        </w:rPr>
        <w:t>Исходный</w:t>
      </w:r>
      <w:r w:rsidRPr="005A2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D59">
        <w:rPr>
          <w:rFonts w:ascii="Times New Roman" w:hAnsi="Times New Roman" w:cs="Times New Roman"/>
          <w:sz w:val="28"/>
          <w:szCs w:val="28"/>
        </w:rPr>
        <w:t>код</w:t>
      </w:r>
      <w:r w:rsidRPr="005A2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D59">
        <w:rPr>
          <w:rFonts w:ascii="Times New Roman" w:hAnsi="Times New Roman" w:cs="Times New Roman"/>
          <w:sz w:val="28"/>
          <w:szCs w:val="28"/>
        </w:rPr>
        <w:t>программы</w:t>
      </w:r>
      <w:r w:rsidRPr="005A2F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44570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secrets import token_bytes</w:t>
      </w:r>
    </w:p>
    <w:p w14:paraId="0C388EAA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C5D357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Cryptodome.Cipher import DES</w:t>
      </w:r>
    </w:p>
    <w:p w14:paraId="7049AAA9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25118D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= token_bytes(8)</w:t>
      </w:r>
    </w:p>
    <w:p w14:paraId="683400C7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0EAE88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encrypt(msg):</w:t>
      </w:r>
    </w:p>
    <w:p w14:paraId="044A61E4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cipher = DES.new(key, DES.MODE_EAX)</w:t>
      </w:r>
    </w:p>
    <w:p w14:paraId="349A0A12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nonce = cipher.nonce</w:t>
      </w:r>
    </w:p>
    <w:p w14:paraId="14812EC1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ciphertext, tag = cipher.encrypt_and_digest(msg.encode('ascii'))</w:t>
      </w:r>
    </w:p>
    <w:p w14:paraId="3AEB7044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nonce, ciphertext, tag</w:t>
      </w:r>
    </w:p>
    <w:p w14:paraId="753EA57C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5F7C81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3867D0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decrypt(nonce, ciphertext, tag):</w:t>
      </w:r>
    </w:p>
    <w:p w14:paraId="47F34F48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cipher = DES.new(key, DES.MODE_EAX, nonce=nonce)</w:t>
      </w:r>
    </w:p>
    <w:p w14:paraId="5C356A40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plaintext = cipher.decrypt(ciphertext)</w:t>
      </w:r>
    </w:p>
    <w:p w14:paraId="083A0513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E16BFD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try:</w:t>
      </w:r>
    </w:p>
    <w:p w14:paraId="46F8AAB1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cipher.verify(tag)</w:t>
      </w:r>
    </w:p>
    <w:p w14:paraId="4CB923B6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plaintext.decode('ascii')</w:t>
      </w:r>
    </w:p>
    <w:p w14:paraId="759BEE08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except:</w:t>
      </w:r>
    </w:p>
    <w:p w14:paraId="7A079ED7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False</w:t>
      </w:r>
    </w:p>
    <w:p w14:paraId="11659AB7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ED14A8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3E3104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nonce, ciphertext, tag = encrypt(input('Enter a message: '))</w:t>
      </w:r>
    </w:p>
    <w:p w14:paraId="0FEB6B4E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plaintext = decrypt(nonce, ciphertext, tag)</w:t>
      </w:r>
    </w:p>
    <w:p w14:paraId="55805BB0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4A4C4D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print(f'Cipher text: {ciphertext}')</w:t>
      </w:r>
    </w:p>
    <w:p w14:paraId="155DE5E4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490CFB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not plaintext:</w:t>
      </w:r>
    </w:p>
    <w:p w14:paraId="6383D904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print('Message is corrupted!')</w:t>
      </w:r>
    </w:p>
    <w:p w14:paraId="54295481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else:</w:t>
      </w:r>
    </w:p>
    <w:p w14:paraId="509BC1D6" w14:textId="77777777" w:rsidR="008318BC" w:rsidRPr="008C585F" w:rsidRDefault="008318BC" w:rsidP="00831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58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print(f'Plain text: {plaintext}')</w:t>
      </w:r>
    </w:p>
    <w:p w14:paraId="02681AF1" w14:textId="77777777" w:rsidR="008318BC" w:rsidRPr="008318BC" w:rsidRDefault="008318BC" w:rsidP="0083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E4E1D" w14:textId="77777777" w:rsidR="008318BC" w:rsidRPr="008318BC" w:rsidRDefault="008318BC" w:rsidP="0083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AC9C3" w14:textId="77777777" w:rsidR="002C1F2C" w:rsidRPr="00F03DEF" w:rsidRDefault="002C1F2C" w:rsidP="002C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80155" w14:textId="77777777" w:rsidR="00D464D2" w:rsidRPr="00F03DEF" w:rsidRDefault="00D464D2" w:rsidP="007525F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742CA975" w14:textId="62C8118A" w:rsidR="009D7334" w:rsidRPr="009D7334" w:rsidRDefault="00806E22" w:rsidP="00795D72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Глава 4</w:t>
      </w:r>
      <w:r w:rsidR="00D464D2" w:rsidRPr="00DF4F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="009D7334" w:rsidRPr="009D733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Демонстрация работы</w:t>
      </w:r>
    </w:p>
    <w:p w14:paraId="42DDBABE" w14:textId="33F96DF6" w:rsidR="009D7334" w:rsidRPr="00357625" w:rsidRDefault="00C708B3" w:rsidP="0035762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Введите ваш текст. В моё случае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C70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C708B3">
        <w:rPr>
          <w:rFonts w:ascii="Times New Roman" w:hAnsi="Times New Roman" w:cs="Times New Roman"/>
          <w:color w:val="000000"/>
          <w:sz w:val="28"/>
          <w:szCs w:val="28"/>
        </w:rPr>
        <w:t>!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B32A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586C3B0" w14:textId="766FC97B" w:rsidR="009D7334" w:rsidRPr="00F84C8C" w:rsidRDefault="00F84C8C" w:rsidP="0035762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C8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917383" wp14:editId="1B46EA9F">
            <wp:extent cx="5274860" cy="5612609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255" cy="56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272" w14:textId="17739967" w:rsidR="009D7334" w:rsidRDefault="009D7334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Рисунок </w:t>
      </w:r>
      <w:r w:rsidR="0011781F">
        <w:rPr>
          <w:rFonts w:ascii="Times New Roman" w:hAnsi="Times New Roman" w:cs="Times New Roman"/>
          <w:color w:val="000000"/>
          <w:sz w:val="32"/>
          <w:szCs w:val="32"/>
        </w:rPr>
        <w:t>6.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 w:rsidR="009B32A8">
        <w:rPr>
          <w:rFonts w:ascii="Times New Roman" w:hAnsi="Times New Roman" w:cs="Times New Roman"/>
          <w:color w:val="000000"/>
          <w:sz w:val="32"/>
          <w:szCs w:val="32"/>
        </w:rPr>
        <w:t>Демонстрация работы программы.</w:t>
      </w:r>
    </w:p>
    <w:p w14:paraId="74F799F0" w14:textId="59D976F6" w:rsidR="009B32A8" w:rsidRDefault="009B32A8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6B58F11" w14:textId="77777777" w:rsidR="009B32A8" w:rsidRPr="009B32A8" w:rsidRDefault="009B32A8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C2EE6E4" w14:textId="0C698BD4" w:rsidR="00B11302" w:rsidRDefault="00B11302" w:rsidP="00B1130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тестирования программы:</w:t>
      </w:r>
    </w:p>
    <w:p w14:paraId="3E6EEAF8" w14:textId="4325878D" w:rsidR="00D66D59" w:rsidRPr="0004018C" w:rsidRDefault="00747016" w:rsidP="0074701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04018C">
        <w:rPr>
          <w:rFonts w:ascii="Times New Roman" w:hAnsi="Times New Roman" w:cs="Times New Roman"/>
          <w:color w:val="000000"/>
          <w:sz w:val="28"/>
          <w:szCs w:val="28"/>
        </w:rPr>
        <w:t>: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04018C">
        <w:rPr>
          <w:rFonts w:ascii="Times New Roman" w:hAnsi="Times New Roman" w:cs="Times New Roman"/>
          <w:color w:val="000000"/>
          <w:sz w:val="28"/>
          <w:szCs w:val="28"/>
        </w:rPr>
        <w:t xml:space="preserve">!».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0401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'7\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xfc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&amp;\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0\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xe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0\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xbc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xdf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[\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2.'</w:t>
      </w:r>
    </w:p>
    <w:p w14:paraId="283D3B03" w14:textId="07DD9D9E" w:rsidR="00747016" w:rsidRPr="00747016" w:rsidRDefault="00747016" w:rsidP="0074701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04018C"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 xml:space="preserve"> 7\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xfc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&amp;\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0\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xe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0\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xbc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xdf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[\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r w:rsidR="0004018C" w:rsidRPr="0004018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04018C">
        <w:rPr>
          <w:rFonts w:ascii="Times New Roman" w:hAnsi="Times New Roman" w:cs="Times New Roman"/>
          <w:color w:val="000000"/>
          <w:sz w:val="32"/>
          <w:szCs w:val="32"/>
        </w:rPr>
        <w:t xml:space="preserve">». </w:t>
      </w:r>
      <w:r>
        <w:rPr>
          <w:rFonts w:ascii="Times New Roman" w:hAnsi="Times New Roman" w:cs="Times New Roman"/>
          <w:color w:val="000000"/>
          <w:sz w:val="32"/>
          <w:szCs w:val="32"/>
        </w:rPr>
        <w:t>Вывод</w:t>
      </w:r>
      <w:r w:rsidRPr="00747016">
        <w:rPr>
          <w:rFonts w:ascii="Times New Roman" w:hAnsi="Times New Roman" w:cs="Times New Roman"/>
          <w:color w:val="000000"/>
          <w:sz w:val="32"/>
          <w:szCs w:val="32"/>
          <w:lang w:val="en-US"/>
        </w:rPr>
        <w:t>: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="000401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World!</w:t>
      </w:r>
      <w:r w:rsidRPr="00747016">
        <w:rPr>
          <w:rFonts w:ascii="Times New Roman" w:hAnsi="Times New Roman" w:cs="Times New Roman"/>
          <w:color w:val="000000"/>
          <w:sz w:val="32"/>
          <w:szCs w:val="32"/>
          <w:lang w:val="en-US"/>
        </w:rPr>
        <w:t>»</w:t>
      </w:r>
      <w:r w:rsidRPr="0085019D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335838EB" w14:textId="1AA7AD8D" w:rsidR="00E63E88" w:rsidRPr="00E63E88" w:rsidRDefault="00E63E88" w:rsidP="00747016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63E8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Выводы</w:t>
      </w:r>
    </w:p>
    <w:p w14:paraId="76936B93" w14:textId="5AB12D3D" w:rsidR="00DF4D32" w:rsidRDefault="0004018C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D5C6D">
        <w:rPr>
          <w:rFonts w:ascii="Times New Roman" w:hAnsi="Times New Roman" w:cs="Times New Roman"/>
          <w:color w:val="000000"/>
          <w:sz w:val="28"/>
          <w:szCs w:val="28"/>
        </w:rPr>
        <w:t>данной работе я изучил метод шифрования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</w:t>
      </w:r>
      <w:r w:rsidR="006D5C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018C">
        <w:rPr>
          <w:rFonts w:ascii="Times New Roman" w:hAnsi="Times New Roman" w:cs="Times New Roman"/>
          <w:color w:val="000000"/>
          <w:sz w:val="28"/>
          <w:szCs w:val="28"/>
        </w:rPr>
        <w:t>DES был национальным стандартом США в 1977—1980 гг., но в настоящее время DES используется (с ключом длины 56 бит) только для устаревших систем, чаще всего используют его более криптоустойчивый вид (3DES, DESX). 3DES является простой эффективной заменой DES, и сейчас он рассмотрен как стандарт. В ближайшее время DES и Triple DES будут заменены алгоритмом AES (Advanced Encryption Standard — Расширенный Стандарт Шифрования). Алгоритм DES широко применяется для защиты финансовой информации: так, модуль THALES (Racal) HSM RG7000 полностью поддерживает операции TripleDES для эмиссии и обработки кредитных карт VISA, EuroPay и проч. Канальные шифраторы THALES (Racal) DataDryptor 2000 используют TripleDES для прозрачного шифрования потоков информации. Также алгоритм DES используется во многих других устройствах и решениях THALES-eSECURITY.</w:t>
      </w:r>
    </w:p>
    <w:p w14:paraId="735DBB3C" w14:textId="6DE4DE50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18419" w14:textId="06A56F4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9BEA0" w14:textId="7202AFD6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A91A" w14:textId="3C043285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2FDB3" w14:textId="5B9B6649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FE970" w14:textId="3E9B759C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BA854" w14:textId="0D75835F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99DE" w14:textId="0644C8FF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F8F1E" w14:textId="7682396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02303" w14:textId="3DAC362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57C90" w14:textId="71A85B5A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590FE" w14:textId="50583F8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932E5" w14:textId="7E725EC5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A94C5" w14:textId="1F19FDF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FDF1E" w14:textId="1E8F5033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64B4" w14:textId="34614F78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E54A3" w14:textId="6EB1D817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BD342" w14:textId="6622F751" w:rsidR="00DF4D32" w:rsidRDefault="00DF4D32" w:rsidP="000C1C7E">
      <w:pPr>
        <w:pageBreakBefore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B9D3E8B" w14:textId="1BD1B195" w:rsidR="008C585F" w:rsidRDefault="008C585F" w:rsidP="008C585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Библиотека</w:t>
      </w:r>
      <w:r w:rsidRPr="008C58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pycryptodome. </w:t>
      </w:r>
      <w:hyperlink r:id="rId22" w:history="1">
        <w:r w:rsidRPr="0026006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https://pycryptodome.readthedocs.io/en/latest/src/introduction.html</w:t>
        </w:r>
      </w:hyperlink>
    </w:p>
    <w:p w14:paraId="4591D041" w14:textId="4B21A4A5" w:rsidR="008C585F" w:rsidRPr="009D09A6" w:rsidRDefault="008C585F" w:rsidP="009D09A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D09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ES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cipher </w:t>
      </w:r>
      <w:r w:rsidR="008374A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Wikipedia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</w:t>
      </w:r>
      <w:hyperlink r:id="rId23" w:history="1">
        <w:r w:rsidR="006C5A24" w:rsidRPr="0028684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https://ru.wikipedia.org/wiki/DES</w:t>
        </w:r>
      </w:hyperlink>
    </w:p>
    <w:sectPr w:rsidR="008C585F" w:rsidRPr="009D09A6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4DF6" w14:textId="77777777" w:rsidR="005C10EB" w:rsidRDefault="005C10EB" w:rsidP="00873274">
      <w:pPr>
        <w:spacing w:after="0" w:line="240" w:lineRule="auto"/>
      </w:pPr>
      <w:r>
        <w:separator/>
      </w:r>
    </w:p>
  </w:endnote>
  <w:endnote w:type="continuationSeparator" w:id="0">
    <w:p w14:paraId="2FC48C89" w14:textId="77777777" w:rsidR="005C10EB" w:rsidRDefault="005C10EB" w:rsidP="0087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7B2B" w14:textId="77777777" w:rsidR="00873274" w:rsidRPr="00873274" w:rsidRDefault="00873274">
    <w:pPr>
      <w:pStyle w:val="a8"/>
      <w:tabs>
        <w:tab w:val="clear" w:pos="4677"/>
        <w:tab w:val="clear" w:pos="9355"/>
      </w:tabs>
      <w:jc w:val="cen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\* MERGEFORMAT</w:instrTex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7A31EE57" w14:textId="77777777" w:rsidR="00873274" w:rsidRDefault="008732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F79A" w14:textId="77777777" w:rsidR="005C10EB" w:rsidRDefault="005C10EB" w:rsidP="00873274">
      <w:pPr>
        <w:spacing w:after="0" w:line="240" w:lineRule="auto"/>
      </w:pPr>
      <w:r>
        <w:separator/>
      </w:r>
    </w:p>
  </w:footnote>
  <w:footnote w:type="continuationSeparator" w:id="0">
    <w:p w14:paraId="49483B13" w14:textId="77777777" w:rsidR="005C10EB" w:rsidRDefault="005C10EB" w:rsidP="0087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728"/>
    <w:multiLevelType w:val="hybridMultilevel"/>
    <w:tmpl w:val="0A605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BF3"/>
    <w:multiLevelType w:val="hybridMultilevel"/>
    <w:tmpl w:val="5434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5C87"/>
    <w:multiLevelType w:val="hybridMultilevel"/>
    <w:tmpl w:val="487AE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242"/>
    <w:multiLevelType w:val="multilevel"/>
    <w:tmpl w:val="619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E33C6"/>
    <w:multiLevelType w:val="hybridMultilevel"/>
    <w:tmpl w:val="FB069F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96E6A"/>
    <w:multiLevelType w:val="multilevel"/>
    <w:tmpl w:val="4A1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C"/>
    <w:rsid w:val="0004018C"/>
    <w:rsid w:val="000C1C7E"/>
    <w:rsid w:val="0011781F"/>
    <w:rsid w:val="00124780"/>
    <w:rsid w:val="00153035"/>
    <w:rsid w:val="00180C25"/>
    <w:rsid w:val="001A0B91"/>
    <w:rsid w:val="001B5349"/>
    <w:rsid w:val="00261C05"/>
    <w:rsid w:val="00284D5D"/>
    <w:rsid w:val="002B3537"/>
    <w:rsid w:val="002C1F2C"/>
    <w:rsid w:val="00357625"/>
    <w:rsid w:val="003C1E18"/>
    <w:rsid w:val="004044AA"/>
    <w:rsid w:val="0043303F"/>
    <w:rsid w:val="00447A9F"/>
    <w:rsid w:val="004A0B96"/>
    <w:rsid w:val="004E61B8"/>
    <w:rsid w:val="005115C9"/>
    <w:rsid w:val="00553F6C"/>
    <w:rsid w:val="005A2F07"/>
    <w:rsid w:val="005C10EB"/>
    <w:rsid w:val="0064064C"/>
    <w:rsid w:val="006B0EF2"/>
    <w:rsid w:val="006C5A24"/>
    <w:rsid w:val="006D5C6D"/>
    <w:rsid w:val="00703049"/>
    <w:rsid w:val="00747016"/>
    <w:rsid w:val="007525F4"/>
    <w:rsid w:val="00795D72"/>
    <w:rsid w:val="007A4DE1"/>
    <w:rsid w:val="00806E22"/>
    <w:rsid w:val="008318BC"/>
    <w:rsid w:val="008374AC"/>
    <w:rsid w:val="0085019D"/>
    <w:rsid w:val="00853D63"/>
    <w:rsid w:val="00854DFC"/>
    <w:rsid w:val="00873274"/>
    <w:rsid w:val="008A7ED6"/>
    <w:rsid w:val="008C585F"/>
    <w:rsid w:val="00972856"/>
    <w:rsid w:val="009B32A8"/>
    <w:rsid w:val="009C6700"/>
    <w:rsid w:val="009D09A6"/>
    <w:rsid w:val="009D7334"/>
    <w:rsid w:val="00A164D3"/>
    <w:rsid w:val="00AF0F01"/>
    <w:rsid w:val="00B11302"/>
    <w:rsid w:val="00B96459"/>
    <w:rsid w:val="00BE485F"/>
    <w:rsid w:val="00BF69A7"/>
    <w:rsid w:val="00C708B3"/>
    <w:rsid w:val="00CD3507"/>
    <w:rsid w:val="00CE4421"/>
    <w:rsid w:val="00D36EDD"/>
    <w:rsid w:val="00D464D2"/>
    <w:rsid w:val="00D5032C"/>
    <w:rsid w:val="00D66D59"/>
    <w:rsid w:val="00D77BD8"/>
    <w:rsid w:val="00DF4D32"/>
    <w:rsid w:val="00DF4FB8"/>
    <w:rsid w:val="00E1608F"/>
    <w:rsid w:val="00E63E88"/>
    <w:rsid w:val="00F03DEF"/>
    <w:rsid w:val="00F05363"/>
    <w:rsid w:val="00F252A9"/>
    <w:rsid w:val="00F8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465E"/>
  <w15:chartTrackingRefBased/>
  <w15:docId w15:val="{75DE999A-DC32-42A3-A491-1BE80759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2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7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rsid w:val="00B113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11302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11302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B113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6">
    <w:name w:val="Font Style36"/>
    <w:rsid w:val="00B11302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11302"/>
    <w:rPr>
      <w:rFonts w:ascii="Times New Roman" w:hAnsi="Times New Roman" w:cs="Times New Roman"/>
      <w:b/>
      <w:bCs/>
      <w:sz w:val="18"/>
      <w:szCs w:val="18"/>
    </w:rPr>
  </w:style>
  <w:style w:type="character" w:customStyle="1" w:styleId="instancename">
    <w:name w:val="instancename"/>
    <w:basedOn w:val="a0"/>
    <w:rsid w:val="00B11302"/>
  </w:style>
  <w:style w:type="character" w:styleId="a4">
    <w:name w:val="Placeholder Text"/>
    <w:basedOn w:val="a0"/>
    <w:uiPriority w:val="99"/>
    <w:semiHidden/>
    <w:rsid w:val="00B11302"/>
    <w:rPr>
      <w:color w:val="808080"/>
    </w:rPr>
  </w:style>
  <w:style w:type="paragraph" w:styleId="a5">
    <w:name w:val="List Paragraph"/>
    <w:basedOn w:val="a"/>
    <w:uiPriority w:val="34"/>
    <w:qFormat/>
    <w:rsid w:val="00B1130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3274"/>
  </w:style>
  <w:style w:type="paragraph" w:styleId="a8">
    <w:name w:val="footer"/>
    <w:basedOn w:val="a"/>
    <w:link w:val="a9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3274"/>
  </w:style>
  <w:style w:type="paragraph" w:styleId="aa">
    <w:name w:val="Normal (Web)"/>
    <w:basedOn w:val="a"/>
    <w:uiPriority w:val="99"/>
    <w:semiHidden/>
    <w:unhideWhenUsed/>
    <w:rsid w:val="0087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3274"/>
  </w:style>
  <w:style w:type="character" w:styleId="ab">
    <w:name w:val="Hyperlink"/>
    <w:basedOn w:val="a0"/>
    <w:uiPriority w:val="99"/>
    <w:unhideWhenUsed/>
    <w:rsid w:val="008732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DF4D32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A164D3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77B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0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-paragraph">
    <w:name w:val="first-paragraph"/>
    <w:basedOn w:val="a"/>
    <w:rsid w:val="0097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kiwand.com/ru/%D0%90%D0%BB%D0%B3%D0%BE%D1%80%D0%B8%D1%82%D0%BC_%D0%A8%D0%B5%D0%BD%D0%BD%D0%BE%D0%BD%D0%B0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DES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hyperlink" Target="https://pycryptodome.readthedocs.io/en/latest/src/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B583-F4AC-4342-91F1-925C6736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Улугбек Aртыков</cp:lastModifiedBy>
  <cp:revision>26</cp:revision>
  <dcterms:created xsi:type="dcterms:W3CDTF">2021-09-18T13:11:00Z</dcterms:created>
  <dcterms:modified xsi:type="dcterms:W3CDTF">2021-11-27T12:29:00Z</dcterms:modified>
</cp:coreProperties>
</file>