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335" w:rsidRPr="002C1335" w:rsidRDefault="002C1335" w:rsidP="002C1335">
      <w:pPr>
        <w:shd w:val="clear" w:color="auto" w:fill="7A1E10"/>
        <w:spacing w:after="0" w:line="240" w:lineRule="auto"/>
        <w:outlineLvl w:val="0"/>
        <w:rPr>
          <w:rFonts w:ascii="Verdana" w:eastAsia="Times New Roman" w:hAnsi="Verdana" w:cs="Times New Roman"/>
          <w:b/>
          <w:bCs/>
          <w:color w:val="FFFFFF"/>
          <w:kern w:val="36"/>
          <w:sz w:val="32"/>
          <w:szCs w:val="32"/>
          <w:lang w:eastAsia="en-GB"/>
        </w:rPr>
      </w:pPr>
      <w:r w:rsidRPr="002C1335">
        <w:rPr>
          <w:rFonts w:ascii="Verdana" w:eastAsia="Times New Roman" w:hAnsi="Verdana" w:cs="Times New Roman"/>
          <w:b/>
          <w:bCs/>
          <w:color w:val="FFFFFF"/>
          <w:kern w:val="36"/>
          <w:sz w:val="32"/>
          <w:szCs w:val="32"/>
          <w:lang w:eastAsia="en-GB"/>
        </w:rPr>
        <w:t>Volunteer Investment and Value Audit (VIVA)</w:t>
      </w:r>
    </w:p>
    <w:p w:rsidR="002C1335" w:rsidRPr="002C1335" w:rsidRDefault="002C1335" w:rsidP="002C1335">
      <w:pPr>
        <w:shd w:val="clear" w:color="auto" w:fill="FFFFFF"/>
        <w:spacing w:after="150" w:line="240" w:lineRule="auto"/>
        <w:rPr>
          <w:rFonts w:ascii="Verdana" w:eastAsia="Times New Roman" w:hAnsi="Verdana" w:cs="Times New Roman"/>
          <w:color w:val="333333"/>
          <w:sz w:val="18"/>
          <w:szCs w:val="18"/>
          <w:lang w:eastAsia="en-GB"/>
        </w:rPr>
      </w:pPr>
      <w:r w:rsidRPr="002C1335">
        <w:rPr>
          <w:rFonts w:ascii="Verdana" w:eastAsia="Times New Roman" w:hAnsi="Verdana" w:cs="Times New Roman"/>
          <w:color w:val="333333"/>
          <w:sz w:val="18"/>
          <w:szCs w:val="18"/>
          <w:lang w:eastAsia="en-GB"/>
        </w:rPr>
        <w:t>The Volunteer Investment and Value Audit (VIVA) is a tool to demonstrate the economic value of volunteer work, assess the total amount that an organization spends on its volunteers, and determines the relationship between these two parameters. VIVA can also be a useful tool in advocating for support and greater focus on volunteering and in helping staff to examine their volunteer management and community services.</w:t>
      </w:r>
    </w:p>
    <w:p w:rsidR="002C1335" w:rsidRPr="002C1335" w:rsidRDefault="002C1335" w:rsidP="002C1335">
      <w:pPr>
        <w:pBdr>
          <w:bottom w:val="single" w:sz="6" w:space="0" w:color="999999"/>
        </w:pBdr>
        <w:shd w:val="clear" w:color="auto" w:fill="FFFFFF"/>
        <w:spacing w:before="300" w:after="150" w:line="300" w:lineRule="atLeast"/>
        <w:outlineLvl w:val="1"/>
        <w:rPr>
          <w:rFonts w:ascii="inherit" w:eastAsia="Times New Roman" w:hAnsi="inherit" w:cs="Times New Roman"/>
          <w:b/>
          <w:bCs/>
          <w:color w:val="999999"/>
          <w:sz w:val="23"/>
          <w:szCs w:val="23"/>
          <w:lang w:eastAsia="en-GB"/>
        </w:rPr>
      </w:pPr>
      <w:r w:rsidRPr="002C1335">
        <w:rPr>
          <w:rFonts w:ascii="inherit" w:eastAsia="Times New Roman" w:hAnsi="inherit" w:cs="Times New Roman"/>
          <w:b/>
          <w:bCs/>
          <w:color w:val="999999"/>
          <w:sz w:val="23"/>
          <w:szCs w:val="23"/>
          <w:lang w:eastAsia="en-GB"/>
        </w:rPr>
        <w:t>2017 VIVA study series</w:t>
      </w:r>
    </w:p>
    <w:p w:rsidR="002C1335" w:rsidRPr="002C1335" w:rsidRDefault="002C1335" w:rsidP="002C1335">
      <w:pPr>
        <w:shd w:val="clear" w:color="auto" w:fill="FFFFFF"/>
        <w:spacing w:after="150" w:line="240" w:lineRule="auto"/>
        <w:rPr>
          <w:rFonts w:ascii="Verdana" w:eastAsia="Times New Roman" w:hAnsi="Verdana" w:cs="Times New Roman"/>
          <w:color w:val="333333"/>
          <w:sz w:val="18"/>
          <w:szCs w:val="18"/>
          <w:lang w:eastAsia="en-GB"/>
        </w:rPr>
      </w:pPr>
      <w:r w:rsidRPr="002C1335">
        <w:rPr>
          <w:rFonts w:ascii="Verdana" w:eastAsia="Times New Roman" w:hAnsi="Verdana" w:cs="Times New Roman"/>
          <w:color w:val="333333"/>
          <w:sz w:val="18"/>
          <w:szCs w:val="18"/>
          <w:lang w:eastAsia="en-GB"/>
        </w:rPr>
        <w:t>In 2017, the VIVA series feature the value of youth volunteers in Asia Pacific from New Zealand, Pakistan, China, Mongolia, Philippines, Bangladesh with guest stories from Iran and Sudan. </w:t>
      </w:r>
      <w:hyperlink r:id="rId5" w:tgtFrame="_blank" w:tooltip="VIVA Pamphlet" w:history="1">
        <w:r w:rsidRPr="002C1335">
          <w:rPr>
            <w:rFonts w:ascii="Verdana" w:eastAsia="Times New Roman" w:hAnsi="Verdana" w:cs="Times New Roman"/>
            <w:color w:val="EE3224"/>
            <w:sz w:val="24"/>
            <w:szCs w:val="24"/>
            <w:u w:val="single"/>
            <w:lang w:eastAsia="en-GB"/>
          </w:rPr>
          <w:t>VIVA Pamphlet</w:t>
        </w:r>
      </w:hyperlink>
      <w:r w:rsidRPr="002C1335">
        <w:rPr>
          <w:rFonts w:ascii="Verdana" w:eastAsia="Times New Roman" w:hAnsi="Verdana" w:cs="Times New Roman"/>
          <w:color w:val="333333"/>
          <w:sz w:val="18"/>
          <w:szCs w:val="18"/>
          <w:lang w:eastAsia="en-GB"/>
        </w:rPr>
        <w:t>.</w:t>
      </w:r>
    </w:p>
    <w:p w:rsidR="002C1335" w:rsidRPr="002C1335" w:rsidRDefault="002C1335" w:rsidP="002C1335">
      <w:pPr>
        <w:shd w:val="clear" w:color="auto" w:fill="FFFFFF"/>
        <w:spacing w:after="150" w:line="240" w:lineRule="auto"/>
        <w:rPr>
          <w:rFonts w:ascii="Verdana" w:eastAsia="Times New Roman" w:hAnsi="Verdana" w:cs="Times New Roman"/>
          <w:color w:val="333333"/>
          <w:sz w:val="18"/>
          <w:szCs w:val="18"/>
          <w:lang w:eastAsia="en-GB"/>
        </w:rPr>
      </w:pPr>
      <w:r w:rsidRPr="002C1335">
        <w:rPr>
          <w:rFonts w:ascii="Verdana" w:eastAsia="Times New Roman" w:hAnsi="Verdana" w:cs="Times New Roman"/>
          <w:color w:val="333333"/>
          <w:sz w:val="18"/>
          <w:szCs w:val="18"/>
          <w:lang w:eastAsia="en-GB"/>
        </w:rPr>
        <w:t>The series:</w:t>
      </w:r>
    </w:p>
    <w:p w:rsidR="002C1335" w:rsidRPr="002C1335" w:rsidRDefault="002C1335" w:rsidP="002C1335">
      <w:pPr>
        <w:numPr>
          <w:ilvl w:val="0"/>
          <w:numId w:val="1"/>
        </w:numPr>
        <w:shd w:val="clear" w:color="auto" w:fill="FFFFFF"/>
        <w:spacing w:before="100" w:beforeAutospacing="1" w:after="60" w:line="225" w:lineRule="atLeast"/>
        <w:ind w:left="225"/>
        <w:rPr>
          <w:rFonts w:ascii="Verdana" w:eastAsia="Times New Roman" w:hAnsi="Verdana" w:cs="Times New Roman"/>
          <w:color w:val="333333"/>
          <w:sz w:val="18"/>
          <w:szCs w:val="18"/>
          <w:lang w:eastAsia="en-GB"/>
        </w:rPr>
      </w:pPr>
      <w:hyperlink r:id="rId6" w:tgtFrame="_blank" w:tooltip="New Zealand" w:history="1">
        <w:r w:rsidRPr="002C1335">
          <w:rPr>
            <w:rFonts w:ascii="Verdana" w:eastAsia="Times New Roman" w:hAnsi="Verdana" w:cs="Times New Roman"/>
            <w:color w:val="EE3224"/>
            <w:sz w:val="24"/>
            <w:szCs w:val="24"/>
            <w:u w:val="single"/>
            <w:lang w:eastAsia="en-GB"/>
          </w:rPr>
          <w:t xml:space="preserve">A Volunteering Study Focusing on the </w:t>
        </w:r>
        <w:proofErr w:type="spellStart"/>
        <w:proofErr w:type="gramStart"/>
        <w:r w:rsidRPr="002C1335">
          <w:rPr>
            <w:rFonts w:ascii="Verdana" w:eastAsia="Times New Roman" w:hAnsi="Verdana" w:cs="Times New Roman"/>
            <w:color w:val="EE3224"/>
            <w:sz w:val="24"/>
            <w:szCs w:val="24"/>
            <w:u w:val="single"/>
            <w:lang w:eastAsia="en-GB"/>
          </w:rPr>
          <w:t>Participants,Facilitators</w:t>
        </w:r>
        <w:proofErr w:type="spellEnd"/>
        <w:proofErr w:type="gramEnd"/>
        <w:r w:rsidRPr="002C1335">
          <w:rPr>
            <w:rFonts w:ascii="Verdana" w:eastAsia="Times New Roman" w:hAnsi="Verdana" w:cs="Times New Roman"/>
            <w:color w:val="EE3224"/>
            <w:sz w:val="24"/>
            <w:szCs w:val="24"/>
            <w:u w:val="single"/>
            <w:lang w:eastAsia="en-GB"/>
          </w:rPr>
          <w:t xml:space="preserve"> and Community of the 2015 Youth Emergency Preparedness Programme (YEPP)</w:t>
        </w:r>
      </w:hyperlink>
      <w:r w:rsidRPr="002C1335">
        <w:rPr>
          <w:rFonts w:ascii="Verdana" w:eastAsia="Times New Roman" w:hAnsi="Verdana" w:cs="Times New Roman"/>
          <w:color w:val="333333"/>
          <w:sz w:val="18"/>
          <w:szCs w:val="18"/>
          <w:lang w:eastAsia="en-GB"/>
        </w:rPr>
        <w:t> (Dunedin, New Zealand)</w:t>
      </w:r>
    </w:p>
    <w:p w:rsidR="002C1335" w:rsidRPr="002C1335" w:rsidRDefault="002C1335" w:rsidP="002C1335">
      <w:pPr>
        <w:numPr>
          <w:ilvl w:val="0"/>
          <w:numId w:val="1"/>
        </w:numPr>
        <w:shd w:val="clear" w:color="auto" w:fill="FFFFFF"/>
        <w:spacing w:before="100" w:beforeAutospacing="1" w:after="60" w:line="225" w:lineRule="atLeast"/>
        <w:ind w:left="225"/>
        <w:rPr>
          <w:rFonts w:ascii="Verdana" w:eastAsia="Times New Roman" w:hAnsi="Verdana" w:cs="Times New Roman"/>
          <w:color w:val="333333"/>
          <w:sz w:val="18"/>
          <w:szCs w:val="18"/>
          <w:lang w:eastAsia="en-GB"/>
        </w:rPr>
      </w:pPr>
      <w:hyperlink r:id="rId7" w:tgtFrame="_blank" w:tooltip="Pakistan" w:history="1">
        <w:r w:rsidRPr="002C1335">
          <w:rPr>
            <w:rFonts w:ascii="Verdana" w:eastAsia="Times New Roman" w:hAnsi="Verdana" w:cs="Times New Roman"/>
            <w:color w:val="EE3224"/>
            <w:sz w:val="24"/>
            <w:szCs w:val="24"/>
            <w:u w:val="single"/>
            <w:lang w:eastAsia="en-GB"/>
          </w:rPr>
          <w:t>A Volunteer Investment and Value Audit (VIVA) Study on Youth Volunteers of Emergency Response Program</w:t>
        </w:r>
      </w:hyperlink>
      <w:r w:rsidRPr="002C1335">
        <w:rPr>
          <w:rFonts w:ascii="Verdana" w:eastAsia="Times New Roman" w:hAnsi="Verdana" w:cs="Times New Roman"/>
          <w:color w:val="333333"/>
          <w:sz w:val="18"/>
          <w:szCs w:val="18"/>
          <w:lang w:eastAsia="en-GB"/>
        </w:rPr>
        <w:t> (Pakistan Red Crescent Society)</w:t>
      </w:r>
    </w:p>
    <w:p w:rsidR="002C1335" w:rsidRPr="002C1335" w:rsidRDefault="002C1335" w:rsidP="002C1335">
      <w:pPr>
        <w:numPr>
          <w:ilvl w:val="0"/>
          <w:numId w:val="1"/>
        </w:numPr>
        <w:shd w:val="clear" w:color="auto" w:fill="FFFFFF"/>
        <w:spacing w:before="100" w:beforeAutospacing="1" w:after="60" w:line="225" w:lineRule="atLeast"/>
        <w:ind w:left="225"/>
        <w:rPr>
          <w:rFonts w:ascii="Verdana" w:eastAsia="Times New Roman" w:hAnsi="Verdana" w:cs="Times New Roman"/>
          <w:color w:val="333333"/>
          <w:sz w:val="18"/>
          <w:szCs w:val="18"/>
          <w:lang w:eastAsia="en-GB"/>
        </w:rPr>
      </w:pPr>
      <w:hyperlink r:id="rId8" w:tgtFrame="_blank" w:tooltip="China" w:history="1">
        <w:r w:rsidRPr="002C1335">
          <w:rPr>
            <w:rFonts w:ascii="Verdana" w:eastAsia="Times New Roman" w:hAnsi="Verdana" w:cs="Times New Roman"/>
            <w:color w:val="EE3224"/>
            <w:sz w:val="24"/>
            <w:szCs w:val="24"/>
            <w:u w:val="single"/>
            <w:lang w:eastAsia="en-GB"/>
          </w:rPr>
          <w:t>A Volunteer Investment and Value Audit (VIVA) Study Focusing on the Youth Engagement in Family Medicine Kit Project</w:t>
        </w:r>
      </w:hyperlink>
      <w:r w:rsidRPr="002C1335">
        <w:rPr>
          <w:rFonts w:ascii="Verdana" w:eastAsia="Times New Roman" w:hAnsi="Verdana" w:cs="Times New Roman"/>
          <w:color w:val="333333"/>
          <w:sz w:val="18"/>
          <w:szCs w:val="18"/>
          <w:lang w:eastAsia="en-GB"/>
        </w:rPr>
        <w:t> (Red Cross Society of China)</w:t>
      </w:r>
    </w:p>
    <w:p w:rsidR="002C1335" w:rsidRPr="002C1335" w:rsidRDefault="002C1335" w:rsidP="002C1335">
      <w:pPr>
        <w:numPr>
          <w:ilvl w:val="0"/>
          <w:numId w:val="1"/>
        </w:numPr>
        <w:shd w:val="clear" w:color="auto" w:fill="FFFFFF"/>
        <w:spacing w:before="100" w:beforeAutospacing="1" w:after="60" w:line="225" w:lineRule="atLeast"/>
        <w:ind w:left="225"/>
        <w:rPr>
          <w:rFonts w:ascii="Verdana" w:eastAsia="Times New Roman" w:hAnsi="Verdana" w:cs="Times New Roman"/>
          <w:color w:val="333333"/>
          <w:sz w:val="18"/>
          <w:szCs w:val="18"/>
          <w:lang w:eastAsia="en-GB"/>
        </w:rPr>
      </w:pPr>
      <w:hyperlink r:id="rId9" w:tgtFrame="_blank" w:tooltip="Iran" w:history="1">
        <w:r w:rsidRPr="002C1335">
          <w:rPr>
            <w:rFonts w:ascii="Verdana" w:eastAsia="Times New Roman" w:hAnsi="Verdana" w:cs="Times New Roman"/>
            <w:color w:val="EE3224"/>
            <w:sz w:val="24"/>
            <w:szCs w:val="24"/>
            <w:u w:val="single"/>
            <w:lang w:eastAsia="en-GB"/>
          </w:rPr>
          <w:t>A Volunteering Study Focusing on the Youth Members Voluntary Work in Health and Safety Plan for New Year’s Passengers</w:t>
        </w:r>
      </w:hyperlink>
      <w:r w:rsidRPr="002C1335">
        <w:rPr>
          <w:rFonts w:ascii="Verdana" w:eastAsia="Times New Roman" w:hAnsi="Verdana" w:cs="Times New Roman"/>
          <w:color w:val="333333"/>
          <w:sz w:val="18"/>
          <w:szCs w:val="18"/>
          <w:lang w:eastAsia="en-GB"/>
        </w:rPr>
        <w:t> (Red Crescent Society of Iran)</w:t>
      </w:r>
    </w:p>
    <w:p w:rsidR="002C1335" w:rsidRPr="002C1335" w:rsidRDefault="002C1335" w:rsidP="002C1335">
      <w:pPr>
        <w:numPr>
          <w:ilvl w:val="0"/>
          <w:numId w:val="1"/>
        </w:numPr>
        <w:shd w:val="clear" w:color="auto" w:fill="FFFFFF"/>
        <w:spacing w:before="100" w:beforeAutospacing="1" w:after="60" w:line="225" w:lineRule="atLeast"/>
        <w:ind w:left="225"/>
        <w:rPr>
          <w:rFonts w:ascii="Verdana" w:eastAsia="Times New Roman" w:hAnsi="Verdana" w:cs="Times New Roman"/>
          <w:color w:val="333333"/>
          <w:sz w:val="18"/>
          <w:szCs w:val="18"/>
          <w:lang w:eastAsia="en-GB"/>
        </w:rPr>
      </w:pPr>
      <w:hyperlink r:id="rId10" w:tgtFrame="_blank" w:tooltip="Sudan" w:history="1">
        <w:r w:rsidRPr="002C1335">
          <w:rPr>
            <w:rFonts w:ascii="Verdana" w:eastAsia="Times New Roman" w:hAnsi="Verdana" w:cs="Times New Roman"/>
            <w:color w:val="EE3224"/>
            <w:sz w:val="24"/>
            <w:szCs w:val="24"/>
            <w:u w:val="single"/>
            <w:lang w:eastAsia="en-GB"/>
          </w:rPr>
          <w:t xml:space="preserve">The study focusing on a value of the young volunteers working in </w:t>
        </w:r>
        <w:proofErr w:type="gramStart"/>
        <w:r w:rsidRPr="002C1335">
          <w:rPr>
            <w:rFonts w:ascii="Verdana" w:eastAsia="Times New Roman" w:hAnsi="Verdana" w:cs="Times New Roman"/>
            <w:color w:val="EE3224"/>
            <w:sz w:val="24"/>
            <w:szCs w:val="24"/>
            <w:u w:val="single"/>
            <w:lang w:eastAsia="en-GB"/>
          </w:rPr>
          <w:t>refugees</w:t>
        </w:r>
        <w:proofErr w:type="gramEnd"/>
        <w:r w:rsidRPr="002C1335">
          <w:rPr>
            <w:rFonts w:ascii="Verdana" w:eastAsia="Times New Roman" w:hAnsi="Verdana" w:cs="Times New Roman"/>
            <w:color w:val="EE3224"/>
            <w:sz w:val="24"/>
            <w:szCs w:val="24"/>
            <w:u w:val="single"/>
            <w:lang w:eastAsia="en-GB"/>
          </w:rPr>
          <w:t xml:space="preserve"> camp in South Sudanese in White Nile State</w:t>
        </w:r>
      </w:hyperlink>
      <w:r w:rsidRPr="002C1335">
        <w:rPr>
          <w:rFonts w:ascii="Verdana" w:eastAsia="Times New Roman" w:hAnsi="Verdana" w:cs="Times New Roman"/>
          <w:color w:val="333333"/>
          <w:sz w:val="18"/>
          <w:szCs w:val="18"/>
          <w:lang w:eastAsia="en-GB"/>
        </w:rPr>
        <w:t> (Sudanese Red Crescent Society)</w:t>
      </w:r>
    </w:p>
    <w:p w:rsidR="002C1335" w:rsidRPr="002C1335" w:rsidRDefault="002C1335" w:rsidP="002C1335">
      <w:pPr>
        <w:numPr>
          <w:ilvl w:val="0"/>
          <w:numId w:val="1"/>
        </w:numPr>
        <w:shd w:val="clear" w:color="auto" w:fill="FFFFFF"/>
        <w:spacing w:before="100" w:beforeAutospacing="1" w:after="60" w:line="225" w:lineRule="atLeast"/>
        <w:ind w:left="225"/>
        <w:rPr>
          <w:rFonts w:ascii="Verdana" w:eastAsia="Times New Roman" w:hAnsi="Verdana" w:cs="Times New Roman"/>
          <w:color w:val="333333"/>
          <w:sz w:val="18"/>
          <w:szCs w:val="18"/>
          <w:lang w:eastAsia="en-GB"/>
        </w:rPr>
      </w:pPr>
      <w:hyperlink r:id="rId11" w:tgtFrame="_blank" w:tooltip="Mongolia" w:history="1">
        <w:r w:rsidRPr="002C1335">
          <w:rPr>
            <w:rFonts w:ascii="Verdana" w:eastAsia="Times New Roman" w:hAnsi="Verdana" w:cs="Times New Roman"/>
            <w:color w:val="EE3224"/>
            <w:sz w:val="24"/>
            <w:szCs w:val="24"/>
            <w:u w:val="single"/>
            <w:lang w:eastAsia="en-GB"/>
          </w:rPr>
          <w:t>The Helpful Group in Action</w:t>
        </w:r>
      </w:hyperlink>
      <w:r w:rsidRPr="002C1335">
        <w:rPr>
          <w:rFonts w:ascii="Verdana" w:eastAsia="Times New Roman" w:hAnsi="Verdana" w:cs="Times New Roman"/>
          <w:color w:val="333333"/>
          <w:sz w:val="18"/>
          <w:szCs w:val="18"/>
          <w:lang w:eastAsia="en-GB"/>
        </w:rPr>
        <w:t> (Mongolian Red Cross Society)</w:t>
      </w:r>
    </w:p>
    <w:p w:rsidR="002C1335" w:rsidRPr="002C1335" w:rsidRDefault="002C1335" w:rsidP="002C1335">
      <w:pPr>
        <w:numPr>
          <w:ilvl w:val="0"/>
          <w:numId w:val="1"/>
        </w:numPr>
        <w:shd w:val="clear" w:color="auto" w:fill="FFFFFF"/>
        <w:spacing w:before="100" w:beforeAutospacing="1" w:after="60" w:line="225" w:lineRule="atLeast"/>
        <w:ind w:left="225"/>
        <w:rPr>
          <w:rFonts w:ascii="Verdana" w:eastAsia="Times New Roman" w:hAnsi="Verdana" w:cs="Times New Roman"/>
          <w:color w:val="333333"/>
          <w:sz w:val="18"/>
          <w:szCs w:val="18"/>
          <w:lang w:eastAsia="en-GB"/>
        </w:rPr>
      </w:pPr>
      <w:hyperlink r:id="rId12" w:tgtFrame="_blank" w:tooltip="Philippine" w:history="1">
        <w:r w:rsidRPr="002C1335">
          <w:rPr>
            <w:rFonts w:ascii="Verdana" w:eastAsia="Times New Roman" w:hAnsi="Verdana" w:cs="Times New Roman"/>
            <w:color w:val="EE3224"/>
            <w:sz w:val="24"/>
            <w:szCs w:val="24"/>
            <w:u w:val="single"/>
            <w:lang w:eastAsia="en-GB"/>
          </w:rPr>
          <w:t>A Volunteer Investment and Value Audit (VIVA) study on Community Based Health and First Aid (CBHFA) program of the PRC’s Health Program</w:t>
        </w:r>
      </w:hyperlink>
      <w:r w:rsidRPr="002C1335">
        <w:rPr>
          <w:rFonts w:ascii="Verdana" w:eastAsia="Times New Roman" w:hAnsi="Verdana" w:cs="Times New Roman"/>
          <w:color w:val="333333"/>
          <w:sz w:val="18"/>
          <w:szCs w:val="18"/>
          <w:lang w:eastAsia="en-GB"/>
        </w:rPr>
        <w:t> (Philippine Red Cross Society)</w:t>
      </w:r>
    </w:p>
    <w:p w:rsidR="002C1335" w:rsidRPr="002C1335" w:rsidRDefault="002C1335" w:rsidP="002C1335">
      <w:pPr>
        <w:numPr>
          <w:ilvl w:val="0"/>
          <w:numId w:val="1"/>
        </w:numPr>
        <w:shd w:val="clear" w:color="auto" w:fill="FFFFFF"/>
        <w:spacing w:before="100" w:beforeAutospacing="1" w:after="60" w:line="225" w:lineRule="atLeast"/>
        <w:ind w:left="225"/>
        <w:rPr>
          <w:rFonts w:ascii="Verdana" w:eastAsia="Times New Roman" w:hAnsi="Verdana" w:cs="Times New Roman"/>
          <w:color w:val="333333"/>
          <w:sz w:val="18"/>
          <w:szCs w:val="18"/>
          <w:lang w:eastAsia="en-GB"/>
        </w:rPr>
      </w:pPr>
      <w:hyperlink r:id="rId13" w:tgtFrame="_blank" w:tooltip="Bangladesh" w:history="1">
        <w:r w:rsidRPr="002C1335">
          <w:rPr>
            <w:rFonts w:ascii="Verdana" w:eastAsia="Times New Roman" w:hAnsi="Verdana" w:cs="Times New Roman"/>
            <w:color w:val="EE3224"/>
            <w:sz w:val="24"/>
            <w:szCs w:val="24"/>
            <w:u w:val="single"/>
            <w:lang w:eastAsia="en-GB"/>
          </w:rPr>
          <w:t xml:space="preserve">A study focusing on the engagement of Red </w:t>
        </w:r>
        <w:proofErr w:type="spellStart"/>
        <w:r w:rsidRPr="002C1335">
          <w:rPr>
            <w:rFonts w:ascii="Verdana" w:eastAsia="Times New Roman" w:hAnsi="Verdana" w:cs="Times New Roman"/>
            <w:color w:val="EE3224"/>
            <w:sz w:val="24"/>
            <w:szCs w:val="24"/>
            <w:u w:val="single"/>
            <w:lang w:eastAsia="en-GB"/>
          </w:rPr>
          <w:t>CrescentYouth</w:t>
        </w:r>
        <w:proofErr w:type="spellEnd"/>
        <w:r w:rsidRPr="002C1335">
          <w:rPr>
            <w:rFonts w:ascii="Verdana" w:eastAsia="Times New Roman" w:hAnsi="Verdana" w:cs="Times New Roman"/>
            <w:color w:val="EE3224"/>
            <w:sz w:val="24"/>
            <w:szCs w:val="24"/>
            <w:u w:val="single"/>
            <w:lang w:eastAsia="en-GB"/>
          </w:rPr>
          <w:t xml:space="preserve"> members and enriching of the RCY Co-curriculum activities</w:t>
        </w:r>
      </w:hyperlink>
      <w:r w:rsidRPr="002C1335">
        <w:rPr>
          <w:rFonts w:ascii="Verdana" w:eastAsia="Times New Roman" w:hAnsi="Verdana" w:cs="Times New Roman"/>
          <w:color w:val="333333"/>
          <w:sz w:val="18"/>
          <w:szCs w:val="18"/>
          <w:lang w:eastAsia="en-GB"/>
        </w:rPr>
        <w:t> (Bangladesh Red Crescent Society)</w:t>
      </w:r>
    </w:p>
    <w:p w:rsidR="002C1335" w:rsidRPr="002C1335" w:rsidRDefault="002C1335" w:rsidP="002C1335">
      <w:pPr>
        <w:shd w:val="clear" w:color="auto" w:fill="FFFFFF"/>
        <w:spacing w:after="150" w:line="240" w:lineRule="auto"/>
        <w:rPr>
          <w:rFonts w:ascii="Verdana" w:eastAsia="Times New Roman" w:hAnsi="Verdana" w:cs="Times New Roman"/>
          <w:color w:val="333333"/>
          <w:sz w:val="18"/>
          <w:szCs w:val="18"/>
          <w:lang w:eastAsia="en-GB"/>
        </w:rPr>
      </w:pPr>
      <w:r w:rsidRPr="002C1335">
        <w:rPr>
          <w:rFonts w:ascii="Verdana" w:eastAsia="Times New Roman" w:hAnsi="Verdana" w:cs="Times New Roman"/>
          <w:color w:val="333333"/>
          <w:sz w:val="18"/>
          <w:szCs w:val="18"/>
          <w:lang w:eastAsia="en-GB"/>
        </w:rPr>
        <w:t> </w:t>
      </w:r>
    </w:p>
    <w:p w:rsidR="002C1335" w:rsidRPr="002C1335" w:rsidRDefault="002C1335" w:rsidP="002C1335">
      <w:pPr>
        <w:pBdr>
          <w:bottom w:val="single" w:sz="6" w:space="0" w:color="999999"/>
        </w:pBdr>
        <w:shd w:val="clear" w:color="auto" w:fill="FFFFFF"/>
        <w:spacing w:before="300" w:after="150" w:line="300" w:lineRule="atLeast"/>
        <w:outlineLvl w:val="1"/>
        <w:rPr>
          <w:rFonts w:ascii="inherit" w:eastAsia="Times New Roman" w:hAnsi="inherit" w:cs="Times New Roman"/>
          <w:b/>
          <w:bCs/>
          <w:color w:val="999999"/>
          <w:sz w:val="23"/>
          <w:szCs w:val="23"/>
          <w:lang w:eastAsia="en-GB"/>
        </w:rPr>
      </w:pPr>
      <w:r w:rsidRPr="002C1335">
        <w:rPr>
          <w:rFonts w:ascii="inherit" w:eastAsia="Times New Roman" w:hAnsi="inherit" w:cs="Times New Roman"/>
          <w:b/>
          <w:bCs/>
          <w:color w:val="999999"/>
          <w:sz w:val="23"/>
          <w:szCs w:val="23"/>
          <w:lang w:eastAsia="en-GB"/>
        </w:rPr>
        <w:t>2015 VIVA study series</w:t>
      </w:r>
    </w:p>
    <w:p w:rsidR="002C1335" w:rsidRPr="002C1335" w:rsidRDefault="002C1335" w:rsidP="002C1335">
      <w:pPr>
        <w:shd w:val="clear" w:color="auto" w:fill="FFFFFF"/>
        <w:spacing w:after="150" w:line="240" w:lineRule="auto"/>
        <w:rPr>
          <w:rFonts w:ascii="Verdana" w:eastAsia="Times New Roman" w:hAnsi="Verdana" w:cs="Times New Roman"/>
          <w:color w:val="333333"/>
          <w:sz w:val="18"/>
          <w:szCs w:val="18"/>
          <w:lang w:eastAsia="en-GB"/>
        </w:rPr>
      </w:pPr>
      <w:r w:rsidRPr="002C1335">
        <w:rPr>
          <w:rFonts w:ascii="Verdana" w:eastAsia="Times New Roman" w:hAnsi="Verdana" w:cs="Times New Roman"/>
          <w:color w:val="333333"/>
          <w:sz w:val="18"/>
          <w:szCs w:val="18"/>
          <w:lang w:eastAsia="en-GB"/>
        </w:rPr>
        <w:t>In 2015, the VIVA series feature studies from Afghanistan, Bangladesh, Hong Kong, China, Japan, Fiji and the Philippines. If you are interested to conduct this kind of study but feel that you may need support, please contact Alex Torres at </w:t>
      </w:r>
      <w:hyperlink r:id="rId14" w:history="1">
        <w:r w:rsidRPr="002C1335">
          <w:rPr>
            <w:rFonts w:ascii="Verdana" w:eastAsia="Times New Roman" w:hAnsi="Verdana" w:cs="Times New Roman"/>
            <w:color w:val="EE3224"/>
            <w:sz w:val="24"/>
            <w:szCs w:val="24"/>
            <w:u w:val="single"/>
            <w:lang w:eastAsia="en-GB"/>
          </w:rPr>
          <w:t>alex.torres@ifrc.org</w:t>
        </w:r>
      </w:hyperlink>
      <w:r w:rsidRPr="002C1335">
        <w:rPr>
          <w:rFonts w:ascii="Verdana" w:eastAsia="Times New Roman" w:hAnsi="Verdana" w:cs="Times New Roman"/>
          <w:color w:val="333333"/>
          <w:sz w:val="18"/>
          <w:szCs w:val="18"/>
          <w:lang w:eastAsia="en-GB"/>
        </w:rPr>
        <w:t>. </w:t>
      </w:r>
      <w:hyperlink r:id="rId15" w:tgtFrame="_blank" w:tooltip="VIVA Pamphlet" w:history="1">
        <w:r w:rsidRPr="002C1335">
          <w:rPr>
            <w:rFonts w:ascii="Verdana" w:eastAsia="Times New Roman" w:hAnsi="Verdana" w:cs="Times New Roman"/>
            <w:color w:val="EE3224"/>
            <w:sz w:val="24"/>
            <w:szCs w:val="24"/>
            <w:u w:val="single"/>
            <w:lang w:eastAsia="en-GB"/>
          </w:rPr>
          <w:t>VIVA Pamphlet</w:t>
        </w:r>
      </w:hyperlink>
      <w:r w:rsidRPr="002C1335">
        <w:rPr>
          <w:rFonts w:ascii="Verdana" w:eastAsia="Times New Roman" w:hAnsi="Verdana" w:cs="Times New Roman"/>
          <w:color w:val="333333"/>
          <w:sz w:val="18"/>
          <w:szCs w:val="18"/>
          <w:lang w:eastAsia="en-GB"/>
        </w:rPr>
        <w:t>.</w:t>
      </w:r>
    </w:p>
    <w:p w:rsidR="002C1335" w:rsidRPr="002C1335" w:rsidRDefault="002C1335" w:rsidP="002C1335">
      <w:pPr>
        <w:shd w:val="clear" w:color="auto" w:fill="FFFFFF"/>
        <w:spacing w:after="150" w:line="240" w:lineRule="auto"/>
        <w:rPr>
          <w:rFonts w:ascii="Verdana" w:eastAsia="Times New Roman" w:hAnsi="Verdana" w:cs="Times New Roman"/>
          <w:color w:val="333333"/>
          <w:sz w:val="18"/>
          <w:szCs w:val="18"/>
          <w:lang w:eastAsia="en-GB"/>
        </w:rPr>
      </w:pPr>
      <w:r w:rsidRPr="002C1335">
        <w:rPr>
          <w:rFonts w:ascii="Verdana" w:eastAsia="Times New Roman" w:hAnsi="Verdana" w:cs="Times New Roman"/>
          <w:color w:val="333333"/>
          <w:sz w:val="18"/>
          <w:szCs w:val="18"/>
          <w:lang w:eastAsia="en-GB"/>
        </w:rPr>
        <w:t>The series are:</w:t>
      </w:r>
    </w:p>
    <w:p w:rsidR="002C1335" w:rsidRPr="002C1335" w:rsidRDefault="002C1335" w:rsidP="002C1335">
      <w:pPr>
        <w:numPr>
          <w:ilvl w:val="0"/>
          <w:numId w:val="2"/>
        </w:numPr>
        <w:shd w:val="clear" w:color="auto" w:fill="FFFFFF"/>
        <w:spacing w:before="100" w:beforeAutospacing="1" w:after="60" w:line="225" w:lineRule="atLeast"/>
        <w:ind w:left="225"/>
        <w:rPr>
          <w:rFonts w:ascii="Verdana" w:eastAsia="Times New Roman" w:hAnsi="Verdana" w:cs="Times New Roman"/>
          <w:color w:val="333333"/>
          <w:sz w:val="18"/>
          <w:szCs w:val="18"/>
          <w:lang w:eastAsia="en-GB"/>
        </w:rPr>
      </w:pPr>
      <w:hyperlink r:id="rId16" w:tgtFrame="_blank" w:tooltip="Afghan Red Crescent" w:history="1">
        <w:r w:rsidRPr="002C1335">
          <w:rPr>
            <w:rFonts w:ascii="Verdana" w:eastAsia="Times New Roman" w:hAnsi="Verdana" w:cs="Times New Roman"/>
            <w:color w:val="EE3224"/>
            <w:sz w:val="24"/>
            <w:szCs w:val="24"/>
            <w:u w:val="single"/>
            <w:lang w:eastAsia="en-GB"/>
          </w:rPr>
          <w:t>A study focusing on the value of volunteers mobilized for dead body exchange in Afghanistan</w:t>
        </w:r>
      </w:hyperlink>
      <w:r w:rsidRPr="002C1335">
        <w:rPr>
          <w:rFonts w:ascii="Verdana" w:eastAsia="Times New Roman" w:hAnsi="Verdana" w:cs="Times New Roman"/>
          <w:color w:val="333333"/>
          <w:sz w:val="18"/>
          <w:szCs w:val="18"/>
          <w:lang w:eastAsia="en-GB"/>
        </w:rPr>
        <w:t> (Afghan Red Crescent)</w:t>
      </w:r>
    </w:p>
    <w:p w:rsidR="002C1335" w:rsidRPr="002C1335" w:rsidRDefault="002C1335" w:rsidP="002C1335">
      <w:pPr>
        <w:numPr>
          <w:ilvl w:val="0"/>
          <w:numId w:val="2"/>
        </w:numPr>
        <w:shd w:val="clear" w:color="auto" w:fill="FFFFFF"/>
        <w:spacing w:before="100" w:beforeAutospacing="1" w:after="60" w:line="225" w:lineRule="atLeast"/>
        <w:ind w:left="225"/>
        <w:rPr>
          <w:rFonts w:ascii="Verdana" w:eastAsia="Times New Roman" w:hAnsi="Verdana" w:cs="Times New Roman"/>
          <w:color w:val="333333"/>
          <w:sz w:val="18"/>
          <w:szCs w:val="18"/>
          <w:lang w:eastAsia="en-GB"/>
        </w:rPr>
      </w:pPr>
      <w:hyperlink r:id="rId17" w:tgtFrame="_blank" w:tooltip="Bangladesh Red Crescent" w:history="1">
        <w:r w:rsidRPr="002C1335">
          <w:rPr>
            <w:rFonts w:ascii="Verdana" w:eastAsia="Times New Roman" w:hAnsi="Verdana" w:cs="Times New Roman"/>
            <w:color w:val="EE3224"/>
            <w:sz w:val="24"/>
            <w:szCs w:val="24"/>
            <w:u w:val="single"/>
            <w:lang w:eastAsia="en-GB"/>
          </w:rPr>
          <w:t xml:space="preserve">A study focusing on the Cyclone Preparedness Programme (CPP) volunteers’ response to Cyclone </w:t>
        </w:r>
        <w:proofErr w:type="spellStart"/>
        <w:r w:rsidRPr="002C1335">
          <w:rPr>
            <w:rFonts w:ascii="Verdana" w:eastAsia="Times New Roman" w:hAnsi="Verdana" w:cs="Times New Roman"/>
            <w:color w:val="EE3224"/>
            <w:sz w:val="24"/>
            <w:szCs w:val="24"/>
            <w:u w:val="single"/>
            <w:lang w:eastAsia="en-GB"/>
          </w:rPr>
          <w:t>Mahasen</w:t>
        </w:r>
        <w:proofErr w:type="spellEnd"/>
        <w:r w:rsidRPr="002C1335">
          <w:rPr>
            <w:rFonts w:ascii="Verdana" w:eastAsia="Times New Roman" w:hAnsi="Verdana" w:cs="Times New Roman"/>
            <w:color w:val="EE3224"/>
            <w:sz w:val="24"/>
            <w:szCs w:val="24"/>
            <w:u w:val="single"/>
            <w:lang w:eastAsia="en-GB"/>
          </w:rPr>
          <w:t xml:space="preserve"> in the coastal belt of Bangladesh</w:t>
        </w:r>
      </w:hyperlink>
      <w:r w:rsidRPr="002C1335">
        <w:rPr>
          <w:rFonts w:ascii="Verdana" w:eastAsia="Times New Roman" w:hAnsi="Verdana" w:cs="Times New Roman"/>
          <w:color w:val="333333"/>
          <w:sz w:val="18"/>
          <w:szCs w:val="18"/>
          <w:lang w:eastAsia="en-GB"/>
        </w:rPr>
        <w:t> (Bangladesh Red Crescent)</w:t>
      </w:r>
    </w:p>
    <w:p w:rsidR="002C1335" w:rsidRPr="002C1335" w:rsidRDefault="002C1335" w:rsidP="002C1335">
      <w:pPr>
        <w:numPr>
          <w:ilvl w:val="0"/>
          <w:numId w:val="2"/>
        </w:numPr>
        <w:shd w:val="clear" w:color="auto" w:fill="FFFFFF"/>
        <w:spacing w:before="100" w:beforeAutospacing="1" w:after="60" w:line="225" w:lineRule="atLeast"/>
        <w:ind w:left="225"/>
        <w:rPr>
          <w:rFonts w:ascii="Verdana" w:eastAsia="Times New Roman" w:hAnsi="Verdana" w:cs="Times New Roman"/>
          <w:color w:val="333333"/>
          <w:sz w:val="18"/>
          <w:szCs w:val="18"/>
          <w:lang w:eastAsia="en-GB"/>
        </w:rPr>
      </w:pPr>
      <w:hyperlink r:id="rId18" w:tgtFrame="_blank" w:tooltip="Hong Kong Branch of China Red Cross" w:history="1">
        <w:r w:rsidRPr="002C1335">
          <w:rPr>
            <w:rFonts w:ascii="Verdana" w:eastAsia="Times New Roman" w:hAnsi="Verdana" w:cs="Times New Roman"/>
            <w:color w:val="EE3224"/>
            <w:sz w:val="24"/>
            <w:szCs w:val="24"/>
            <w:u w:val="single"/>
            <w:lang w:eastAsia="en-GB"/>
          </w:rPr>
          <w:t>A study focusing on the value of volunteers mobilized for psychological support service in emergencies</w:t>
        </w:r>
      </w:hyperlink>
      <w:r w:rsidRPr="002C1335">
        <w:rPr>
          <w:rFonts w:ascii="Verdana" w:eastAsia="Times New Roman" w:hAnsi="Verdana" w:cs="Times New Roman"/>
          <w:color w:val="333333"/>
          <w:sz w:val="18"/>
          <w:szCs w:val="18"/>
          <w:lang w:eastAsia="en-GB"/>
        </w:rPr>
        <w:t> (Hong Kong Branch of the Red Cross Society of China)</w:t>
      </w:r>
    </w:p>
    <w:p w:rsidR="002C1335" w:rsidRPr="002C1335" w:rsidRDefault="002C1335" w:rsidP="002C1335">
      <w:pPr>
        <w:numPr>
          <w:ilvl w:val="0"/>
          <w:numId w:val="2"/>
        </w:numPr>
        <w:shd w:val="clear" w:color="auto" w:fill="FFFFFF"/>
        <w:spacing w:before="100" w:beforeAutospacing="1" w:after="60" w:line="225" w:lineRule="atLeast"/>
        <w:ind w:left="225"/>
        <w:rPr>
          <w:rFonts w:ascii="Verdana" w:eastAsia="Times New Roman" w:hAnsi="Verdana" w:cs="Times New Roman"/>
          <w:color w:val="333333"/>
          <w:sz w:val="18"/>
          <w:szCs w:val="18"/>
          <w:lang w:eastAsia="en-GB"/>
        </w:rPr>
      </w:pPr>
      <w:hyperlink r:id="rId19" w:tgtFrame="_blank" w:tooltip="Red Cross Society of China" w:history="1">
        <w:r w:rsidRPr="002C1335">
          <w:rPr>
            <w:rFonts w:ascii="Verdana" w:eastAsia="Times New Roman" w:hAnsi="Verdana" w:cs="Times New Roman"/>
            <w:color w:val="EE3224"/>
            <w:sz w:val="24"/>
            <w:szCs w:val="24"/>
            <w:u w:val="single"/>
            <w:lang w:eastAsia="en-GB"/>
          </w:rPr>
          <w:t>A study focusing on the value of volunteers mobilized in the Integrated Community Resilience (ICR) Program in China</w:t>
        </w:r>
      </w:hyperlink>
      <w:r w:rsidRPr="002C1335">
        <w:rPr>
          <w:rFonts w:ascii="Verdana" w:eastAsia="Times New Roman" w:hAnsi="Verdana" w:cs="Times New Roman"/>
          <w:color w:val="333333"/>
          <w:sz w:val="18"/>
          <w:szCs w:val="18"/>
          <w:lang w:eastAsia="en-GB"/>
        </w:rPr>
        <w:t> (Red Cross Society of China)</w:t>
      </w:r>
    </w:p>
    <w:p w:rsidR="002C1335" w:rsidRPr="002C1335" w:rsidRDefault="002C1335" w:rsidP="002C1335">
      <w:pPr>
        <w:numPr>
          <w:ilvl w:val="0"/>
          <w:numId w:val="2"/>
        </w:numPr>
        <w:shd w:val="clear" w:color="auto" w:fill="FFFFFF"/>
        <w:spacing w:before="100" w:beforeAutospacing="1" w:after="60" w:line="225" w:lineRule="atLeast"/>
        <w:ind w:left="225"/>
        <w:rPr>
          <w:rFonts w:ascii="Verdana" w:eastAsia="Times New Roman" w:hAnsi="Verdana" w:cs="Times New Roman"/>
          <w:color w:val="333333"/>
          <w:sz w:val="18"/>
          <w:szCs w:val="18"/>
          <w:lang w:eastAsia="en-GB"/>
        </w:rPr>
      </w:pPr>
      <w:hyperlink r:id="rId20" w:tgtFrame="_blank" w:tooltip="Japanese Red Cross" w:history="1">
        <w:r w:rsidRPr="002C1335">
          <w:rPr>
            <w:rFonts w:ascii="Verdana" w:eastAsia="Times New Roman" w:hAnsi="Verdana" w:cs="Times New Roman"/>
            <w:color w:val="EE3224"/>
            <w:sz w:val="24"/>
            <w:szCs w:val="24"/>
            <w:u w:val="single"/>
            <w:lang w:eastAsia="en-GB"/>
          </w:rPr>
          <w:t>A study focusing on the value of volunteers supporting the Red Cross Sato-no-House for the elderly in Chiba, Japan</w:t>
        </w:r>
      </w:hyperlink>
      <w:r w:rsidRPr="002C1335">
        <w:rPr>
          <w:rFonts w:ascii="Verdana" w:eastAsia="Times New Roman" w:hAnsi="Verdana" w:cs="Times New Roman"/>
          <w:color w:val="333333"/>
          <w:sz w:val="18"/>
          <w:szCs w:val="18"/>
          <w:lang w:eastAsia="en-GB"/>
        </w:rPr>
        <w:t> (Japanese Red Cross Society)</w:t>
      </w:r>
    </w:p>
    <w:p w:rsidR="002C1335" w:rsidRPr="002C1335" w:rsidRDefault="002C1335" w:rsidP="002C1335">
      <w:pPr>
        <w:numPr>
          <w:ilvl w:val="0"/>
          <w:numId w:val="2"/>
        </w:numPr>
        <w:shd w:val="clear" w:color="auto" w:fill="FFFFFF"/>
        <w:spacing w:before="100" w:beforeAutospacing="1" w:after="60" w:line="225" w:lineRule="atLeast"/>
        <w:ind w:left="225"/>
        <w:rPr>
          <w:rFonts w:ascii="Verdana" w:eastAsia="Times New Roman" w:hAnsi="Verdana" w:cs="Times New Roman"/>
          <w:color w:val="333333"/>
          <w:sz w:val="18"/>
          <w:szCs w:val="18"/>
          <w:lang w:eastAsia="en-GB"/>
        </w:rPr>
      </w:pPr>
      <w:hyperlink r:id="rId21" w:tgtFrame="_blank" w:tooltip="Fiji Red Cross" w:history="1">
        <w:r w:rsidRPr="002C1335">
          <w:rPr>
            <w:rFonts w:ascii="Verdana" w:eastAsia="Times New Roman" w:hAnsi="Verdana" w:cs="Times New Roman"/>
            <w:color w:val="EE3224"/>
            <w:sz w:val="24"/>
            <w:szCs w:val="24"/>
            <w:u w:val="single"/>
            <w:lang w:eastAsia="en-GB"/>
          </w:rPr>
          <w:t>A study focusing on the value of volunteers mobilized during the Dengue Fever Outbreak</w:t>
        </w:r>
      </w:hyperlink>
      <w:r w:rsidRPr="002C1335">
        <w:rPr>
          <w:rFonts w:ascii="Verdana" w:eastAsia="Times New Roman" w:hAnsi="Verdana" w:cs="Times New Roman"/>
          <w:color w:val="333333"/>
          <w:sz w:val="18"/>
          <w:szCs w:val="18"/>
          <w:lang w:eastAsia="en-GB"/>
        </w:rPr>
        <w:t> (Fiji Red Cross Society)</w:t>
      </w:r>
    </w:p>
    <w:p w:rsidR="002C1335" w:rsidRPr="002C1335" w:rsidRDefault="002C1335" w:rsidP="002C1335">
      <w:pPr>
        <w:numPr>
          <w:ilvl w:val="0"/>
          <w:numId w:val="2"/>
        </w:numPr>
        <w:shd w:val="clear" w:color="auto" w:fill="FFFFFF"/>
        <w:spacing w:before="100" w:beforeAutospacing="1" w:after="60" w:line="225" w:lineRule="atLeast"/>
        <w:ind w:left="225"/>
        <w:rPr>
          <w:rFonts w:ascii="Verdana" w:eastAsia="Times New Roman" w:hAnsi="Verdana" w:cs="Times New Roman"/>
          <w:color w:val="333333"/>
          <w:sz w:val="18"/>
          <w:szCs w:val="18"/>
          <w:lang w:eastAsia="en-GB"/>
        </w:rPr>
      </w:pPr>
      <w:hyperlink r:id="rId22" w:tgtFrame="_blank" w:tooltip="Philippine Red Cross" w:history="1">
        <w:r w:rsidRPr="002C1335">
          <w:rPr>
            <w:rFonts w:ascii="Verdana" w:eastAsia="Times New Roman" w:hAnsi="Verdana" w:cs="Times New Roman"/>
            <w:color w:val="EE3224"/>
            <w:sz w:val="24"/>
            <w:szCs w:val="24"/>
            <w:u w:val="single"/>
            <w:lang w:eastAsia="en-GB"/>
          </w:rPr>
          <w:t>A study focusing on the value of volunteers mobilized for all chapter services</w:t>
        </w:r>
      </w:hyperlink>
      <w:r w:rsidRPr="002C1335">
        <w:rPr>
          <w:rFonts w:ascii="Verdana" w:eastAsia="Times New Roman" w:hAnsi="Verdana" w:cs="Times New Roman"/>
          <w:color w:val="333333"/>
          <w:sz w:val="18"/>
          <w:szCs w:val="18"/>
          <w:lang w:eastAsia="en-GB"/>
        </w:rPr>
        <w:t> (Philippine Red Cross) </w:t>
      </w:r>
    </w:p>
    <w:p w:rsidR="002C1335" w:rsidRPr="002C1335" w:rsidRDefault="002C1335" w:rsidP="002C1335">
      <w:pPr>
        <w:pBdr>
          <w:bottom w:val="single" w:sz="6" w:space="0" w:color="999999"/>
        </w:pBdr>
        <w:shd w:val="clear" w:color="auto" w:fill="FFFFFF"/>
        <w:spacing w:before="300" w:after="150" w:line="300" w:lineRule="atLeast"/>
        <w:outlineLvl w:val="1"/>
        <w:rPr>
          <w:rFonts w:ascii="inherit" w:eastAsia="Times New Roman" w:hAnsi="inherit" w:cs="Times New Roman"/>
          <w:b/>
          <w:bCs/>
          <w:color w:val="999999"/>
          <w:sz w:val="23"/>
          <w:szCs w:val="23"/>
          <w:lang w:eastAsia="en-GB"/>
        </w:rPr>
      </w:pPr>
      <w:r w:rsidRPr="002C1335">
        <w:rPr>
          <w:rFonts w:ascii="inherit" w:eastAsia="Times New Roman" w:hAnsi="inherit" w:cs="Times New Roman"/>
          <w:b/>
          <w:bCs/>
          <w:color w:val="999999"/>
          <w:sz w:val="23"/>
          <w:szCs w:val="23"/>
          <w:lang w:eastAsia="en-GB"/>
        </w:rPr>
        <w:t>2014 VIVA study series</w:t>
      </w:r>
    </w:p>
    <w:p w:rsidR="002C1335" w:rsidRPr="002C1335" w:rsidRDefault="002C1335" w:rsidP="002C1335">
      <w:pPr>
        <w:shd w:val="clear" w:color="auto" w:fill="FFFFFF"/>
        <w:spacing w:after="150" w:line="240" w:lineRule="auto"/>
        <w:rPr>
          <w:rFonts w:ascii="Verdana" w:eastAsia="Times New Roman" w:hAnsi="Verdana" w:cs="Times New Roman"/>
          <w:color w:val="333333"/>
          <w:sz w:val="18"/>
          <w:szCs w:val="18"/>
          <w:lang w:eastAsia="en-GB"/>
        </w:rPr>
      </w:pPr>
      <w:r w:rsidRPr="002C1335">
        <w:rPr>
          <w:rFonts w:ascii="Verdana" w:eastAsia="Times New Roman" w:hAnsi="Verdana" w:cs="Times New Roman"/>
          <w:color w:val="333333"/>
          <w:sz w:val="18"/>
          <w:szCs w:val="18"/>
          <w:lang w:eastAsia="en-GB"/>
        </w:rPr>
        <w:t>In 2014, the VIVA series feature studies from Mongolia, Philippines, Myanmar, Bangladesh and Micronesia. If you are interested to conduct this kind of study but feel that you may need support, please contact Alex Torres at </w:t>
      </w:r>
      <w:hyperlink r:id="rId23" w:history="1">
        <w:r w:rsidRPr="002C1335">
          <w:rPr>
            <w:rFonts w:ascii="Verdana" w:eastAsia="Times New Roman" w:hAnsi="Verdana" w:cs="Times New Roman"/>
            <w:color w:val="EE3224"/>
            <w:sz w:val="24"/>
            <w:szCs w:val="24"/>
            <w:u w:val="single"/>
            <w:lang w:eastAsia="en-GB"/>
          </w:rPr>
          <w:t>alex.torres@ifrc.org</w:t>
        </w:r>
      </w:hyperlink>
      <w:r w:rsidRPr="002C1335">
        <w:rPr>
          <w:rFonts w:ascii="Verdana" w:eastAsia="Times New Roman" w:hAnsi="Verdana" w:cs="Times New Roman"/>
          <w:color w:val="333333"/>
          <w:sz w:val="18"/>
          <w:szCs w:val="18"/>
          <w:lang w:eastAsia="en-GB"/>
        </w:rPr>
        <w:t>. </w:t>
      </w:r>
      <w:hyperlink r:id="rId24" w:tooltip="Urban Volunteering in Asia Pacific" w:history="1">
        <w:r w:rsidRPr="002C1335">
          <w:rPr>
            <w:rFonts w:ascii="Verdana" w:eastAsia="Times New Roman" w:hAnsi="Verdana" w:cs="Times New Roman"/>
            <w:color w:val="EE3224"/>
            <w:sz w:val="24"/>
            <w:szCs w:val="24"/>
            <w:u w:val="single"/>
            <w:lang w:eastAsia="en-GB"/>
          </w:rPr>
          <w:t>Urban Volunteering in Asia Pacific</w:t>
        </w:r>
      </w:hyperlink>
    </w:p>
    <w:p w:rsidR="002C1335" w:rsidRPr="002C1335" w:rsidRDefault="002C1335" w:rsidP="002C1335">
      <w:pPr>
        <w:shd w:val="clear" w:color="auto" w:fill="FFFFFF"/>
        <w:spacing w:after="150" w:line="240" w:lineRule="auto"/>
        <w:rPr>
          <w:rFonts w:ascii="Verdana" w:eastAsia="Times New Roman" w:hAnsi="Verdana" w:cs="Times New Roman"/>
          <w:color w:val="333333"/>
          <w:sz w:val="18"/>
          <w:szCs w:val="18"/>
          <w:lang w:eastAsia="en-GB"/>
        </w:rPr>
      </w:pPr>
      <w:r w:rsidRPr="002C1335">
        <w:rPr>
          <w:rFonts w:ascii="Verdana" w:eastAsia="Times New Roman" w:hAnsi="Verdana" w:cs="Times New Roman"/>
          <w:color w:val="333333"/>
          <w:sz w:val="18"/>
          <w:szCs w:val="18"/>
          <w:lang w:eastAsia="en-GB"/>
        </w:rPr>
        <w:t>The series:</w:t>
      </w:r>
    </w:p>
    <w:p w:rsidR="002C1335" w:rsidRPr="002C1335" w:rsidRDefault="002C1335" w:rsidP="002C1335">
      <w:pPr>
        <w:numPr>
          <w:ilvl w:val="0"/>
          <w:numId w:val="3"/>
        </w:numPr>
        <w:shd w:val="clear" w:color="auto" w:fill="FFFFFF"/>
        <w:spacing w:before="100" w:beforeAutospacing="1" w:after="60" w:line="225" w:lineRule="atLeast"/>
        <w:ind w:left="225"/>
        <w:rPr>
          <w:rFonts w:ascii="Verdana" w:eastAsia="Times New Roman" w:hAnsi="Verdana" w:cs="Times New Roman"/>
          <w:color w:val="333333"/>
          <w:sz w:val="18"/>
          <w:szCs w:val="18"/>
          <w:lang w:eastAsia="en-GB"/>
        </w:rPr>
      </w:pPr>
      <w:hyperlink r:id="rId25" w:tgtFrame="new" w:tooltip="Youth volunteers’ response to people affected by Rana Plaza building collapse in Savar" w:history="1">
        <w:r w:rsidRPr="002C1335">
          <w:rPr>
            <w:rFonts w:ascii="Verdana" w:eastAsia="Times New Roman" w:hAnsi="Verdana" w:cs="Times New Roman"/>
            <w:color w:val="EE3224"/>
            <w:sz w:val="24"/>
            <w:szCs w:val="24"/>
            <w:u w:val="single"/>
            <w:lang w:eastAsia="en-GB"/>
          </w:rPr>
          <w:t xml:space="preserve">Youth volunteers’ response to people affected by Rana Plaza building collapse in </w:t>
        </w:r>
        <w:proofErr w:type="spellStart"/>
        <w:r w:rsidRPr="002C1335">
          <w:rPr>
            <w:rFonts w:ascii="Verdana" w:eastAsia="Times New Roman" w:hAnsi="Verdana" w:cs="Times New Roman"/>
            <w:color w:val="EE3224"/>
            <w:sz w:val="24"/>
            <w:szCs w:val="24"/>
            <w:u w:val="single"/>
            <w:lang w:eastAsia="en-GB"/>
          </w:rPr>
          <w:t>Savar</w:t>
        </w:r>
        <w:proofErr w:type="spellEnd"/>
      </w:hyperlink>
      <w:r w:rsidRPr="002C1335">
        <w:rPr>
          <w:rFonts w:ascii="Verdana" w:eastAsia="Times New Roman" w:hAnsi="Verdana" w:cs="Times New Roman"/>
          <w:color w:val="333333"/>
          <w:sz w:val="18"/>
          <w:szCs w:val="18"/>
          <w:lang w:eastAsia="en-GB"/>
        </w:rPr>
        <w:t> (Bangladesh Red Crescent Society)</w:t>
      </w:r>
    </w:p>
    <w:p w:rsidR="002C1335" w:rsidRPr="002C1335" w:rsidRDefault="002C1335" w:rsidP="002C1335">
      <w:pPr>
        <w:numPr>
          <w:ilvl w:val="0"/>
          <w:numId w:val="3"/>
        </w:numPr>
        <w:shd w:val="clear" w:color="auto" w:fill="FFFFFF"/>
        <w:spacing w:before="100" w:beforeAutospacing="1" w:after="60" w:line="225" w:lineRule="atLeast"/>
        <w:ind w:left="225"/>
        <w:rPr>
          <w:rFonts w:ascii="Verdana" w:eastAsia="Times New Roman" w:hAnsi="Verdana" w:cs="Times New Roman"/>
          <w:color w:val="333333"/>
          <w:sz w:val="18"/>
          <w:szCs w:val="18"/>
          <w:lang w:eastAsia="en-GB"/>
        </w:rPr>
      </w:pPr>
      <w:hyperlink r:id="rId26" w:tgtFrame="new" w:tooltip="Services rendered by volunteers in the field of HIV youth peer education, first aid and disaster response" w:history="1">
        <w:r w:rsidRPr="002C1335">
          <w:rPr>
            <w:rFonts w:ascii="Verdana" w:eastAsia="Times New Roman" w:hAnsi="Verdana" w:cs="Times New Roman"/>
            <w:color w:val="EE3224"/>
            <w:sz w:val="24"/>
            <w:szCs w:val="24"/>
            <w:u w:val="single"/>
            <w:lang w:eastAsia="en-GB"/>
          </w:rPr>
          <w:t>Services rendered by volunteers in the field of HIV youth peer education, first aid and disaster response</w:t>
        </w:r>
      </w:hyperlink>
      <w:r w:rsidRPr="002C1335">
        <w:rPr>
          <w:rFonts w:ascii="Verdana" w:eastAsia="Times New Roman" w:hAnsi="Verdana" w:cs="Times New Roman"/>
          <w:color w:val="333333"/>
          <w:sz w:val="18"/>
          <w:szCs w:val="18"/>
          <w:lang w:eastAsia="en-GB"/>
        </w:rPr>
        <w:t> (Micronesia Red Cross Society, Kosrae Chapter)</w:t>
      </w:r>
    </w:p>
    <w:p w:rsidR="002C1335" w:rsidRPr="002C1335" w:rsidRDefault="002C1335" w:rsidP="002C1335">
      <w:pPr>
        <w:numPr>
          <w:ilvl w:val="0"/>
          <w:numId w:val="3"/>
        </w:numPr>
        <w:shd w:val="clear" w:color="auto" w:fill="FFFFFF"/>
        <w:spacing w:before="100" w:beforeAutospacing="1" w:after="60" w:line="225" w:lineRule="atLeast"/>
        <w:ind w:left="225"/>
        <w:rPr>
          <w:rFonts w:ascii="Verdana" w:eastAsia="Times New Roman" w:hAnsi="Verdana" w:cs="Times New Roman"/>
          <w:color w:val="333333"/>
          <w:sz w:val="18"/>
          <w:szCs w:val="18"/>
          <w:lang w:eastAsia="en-GB"/>
        </w:rPr>
      </w:pPr>
      <w:hyperlink r:id="rId27" w:tgtFrame="new" w:tooltip="Social care services to the most vulnerable people" w:history="1">
        <w:r w:rsidRPr="002C1335">
          <w:rPr>
            <w:rFonts w:ascii="Verdana" w:eastAsia="Times New Roman" w:hAnsi="Verdana" w:cs="Times New Roman"/>
            <w:color w:val="EE3224"/>
            <w:sz w:val="24"/>
            <w:szCs w:val="24"/>
            <w:u w:val="single"/>
            <w:lang w:eastAsia="en-GB"/>
          </w:rPr>
          <w:t>Social care services to the most vulnerable people</w:t>
        </w:r>
      </w:hyperlink>
      <w:r w:rsidRPr="002C1335">
        <w:rPr>
          <w:rFonts w:ascii="Verdana" w:eastAsia="Times New Roman" w:hAnsi="Verdana" w:cs="Times New Roman"/>
          <w:color w:val="333333"/>
          <w:sz w:val="18"/>
          <w:szCs w:val="18"/>
          <w:lang w:eastAsia="en-GB"/>
        </w:rPr>
        <w:t> (Mongolian Red Cross Society)</w:t>
      </w:r>
    </w:p>
    <w:p w:rsidR="002C1335" w:rsidRPr="002C1335" w:rsidRDefault="002C1335" w:rsidP="002C1335">
      <w:pPr>
        <w:numPr>
          <w:ilvl w:val="0"/>
          <w:numId w:val="3"/>
        </w:numPr>
        <w:shd w:val="clear" w:color="auto" w:fill="FFFFFF"/>
        <w:spacing w:before="100" w:beforeAutospacing="1" w:after="60" w:line="225" w:lineRule="atLeast"/>
        <w:ind w:left="225"/>
        <w:rPr>
          <w:rFonts w:ascii="Verdana" w:eastAsia="Times New Roman" w:hAnsi="Verdana" w:cs="Times New Roman"/>
          <w:color w:val="333333"/>
          <w:sz w:val="18"/>
          <w:szCs w:val="18"/>
          <w:lang w:eastAsia="en-GB"/>
        </w:rPr>
      </w:pPr>
      <w:hyperlink r:id="rId28" w:tgtFrame="new" w:tooltip="A study focusing on the assistance provided by volunteers to those affected by the inter-communal violence in the Rakhine State" w:history="1">
        <w:r w:rsidRPr="002C1335">
          <w:rPr>
            <w:rFonts w:ascii="Verdana" w:eastAsia="Times New Roman" w:hAnsi="Verdana" w:cs="Times New Roman"/>
            <w:color w:val="EE3224"/>
            <w:sz w:val="24"/>
            <w:szCs w:val="24"/>
            <w:u w:val="single"/>
            <w:lang w:eastAsia="en-GB"/>
          </w:rPr>
          <w:t>A study focusing on the assistance provided by volunteers to those affected by the inter-communal violence in the Rakhine State</w:t>
        </w:r>
      </w:hyperlink>
      <w:r w:rsidRPr="002C1335">
        <w:rPr>
          <w:rFonts w:ascii="Verdana" w:eastAsia="Times New Roman" w:hAnsi="Verdana" w:cs="Times New Roman"/>
          <w:color w:val="333333"/>
          <w:sz w:val="18"/>
          <w:szCs w:val="18"/>
          <w:lang w:eastAsia="en-GB"/>
        </w:rPr>
        <w:t>(Myanmar Red Cross Society)</w:t>
      </w:r>
    </w:p>
    <w:p w:rsidR="002C1335" w:rsidRPr="002C1335" w:rsidRDefault="002C1335" w:rsidP="002C1335">
      <w:pPr>
        <w:numPr>
          <w:ilvl w:val="0"/>
          <w:numId w:val="3"/>
        </w:numPr>
        <w:shd w:val="clear" w:color="auto" w:fill="FFFFFF"/>
        <w:spacing w:before="100" w:beforeAutospacing="1" w:after="60" w:line="225" w:lineRule="atLeast"/>
        <w:ind w:left="225"/>
        <w:rPr>
          <w:rFonts w:ascii="Verdana" w:eastAsia="Times New Roman" w:hAnsi="Verdana" w:cs="Times New Roman"/>
          <w:color w:val="333333"/>
          <w:sz w:val="18"/>
          <w:szCs w:val="18"/>
          <w:lang w:eastAsia="en-GB"/>
        </w:rPr>
      </w:pPr>
      <w:hyperlink r:id="rId29" w:tgtFrame="new" w:tooltip="A study on chapter volunteers working in the field of disaster preparedness and response, first aid and safety services, community health and social services, blood services and fund generation" w:history="1">
        <w:r w:rsidRPr="002C1335">
          <w:rPr>
            <w:rFonts w:ascii="Verdana" w:eastAsia="Times New Roman" w:hAnsi="Verdana" w:cs="Times New Roman"/>
            <w:color w:val="EE3224"/>
            <w:sz w:val="24"/>
            <w:szCs w:val="24"/>
            <w:u w:val="single"/>
            <w:lang w:eastAsia="en-GB"/>
          </w:rPr>
          <w:t>A study on chapter volunteers working in the field of disaster preparedness and response, first aid and safety services, community health and social services, blood services and fund generation</w:t>
        </w:r>
      </w:hyperlink>
      <w:r w:rsidRPr="002C1335">
        <w:rPr>
          <w:rFonts w:ascii="Verdana" w:eastAsia="Times New Roman" w:hAnsi="Verdana" w:cs="Times New Roman"/>
          <w:color w:val="333333"/>
          <w:sz w:val="18"/>
          <w:szCs w:val="18"/>
          <w:lang w:eastAsia="en-GB"/>
        </w:rPr>
        <w:t>(Philippine Red Cross, Quezon City Chapter)</w:t>
      </w:r>
    </w:p>
    <w:p w:rsidR="002C1335" w:rsidRPr="002C1335" w:rsidRDefault="002C1335" w:rsidP="002C1335">
      <w:pPr>
        <w:numPr>
          <w:ilvl w:val="0"/>
          <w:numId w:val="3"/>
        </w:numPr>
        <w:shd w:val="clear" w:color="auto" w:fill="FFFFFF"/>
        <w:spacing w:before="100" w:beforeAutospacing="1" w:after="60" w:line="225" w:lineRule="atLeast"/>
        <w:ind w:left="225"/>
        <w:rPr>
          <w:rFonts w:ascii="Verdana" w:eastAsia="Times New Roman" w:hAnsi="Verdana" w:cs="Times New Roman"/>
          <w:color w:val="333333"/>
          <w:sz w:val="18"/>
          <w:szCs w:val="18"/>
          <w:lang w:eastAsia="en-GB"/>
        </w:rPr>
      </w:pPr>
      <w:hyperlink r:id="rId30" w:tgtFrame="new" w:tooltip="A study on the Red Cross 143 volunteers " w:history="1">
        <w:r w:rsidRPr="002C1335">
          <w:rPr>
            <w:rFonts w:ascii="Verdana" w:eastAsia="Times New Roman" w:hAnsi="Verdana" w:cs="Times New Roman"/>
            <w:color w:val="EE3224"/>
            <w:sz w:val="24"/>
            <w:szCs w:val="24"/>
            <w:u w:val="single"/>
            <w:lang w:eastAsia="en-GB"/>
          </w:rPr>
          <w:t>A study on the Red Cross 143 volunteers</w:t>
        </w:r>
      </w:hyperlink>
      <w:r w:rsidRPr="002C1335">
        <w:rPr>
          <w:rFonts w:ascii="Verdana" w:eastAsia="Times New Roman" w:hAnsi="Verdana" w:cs="Times New Roman"/>
          <w:color w:val="333333"/>
          <w:sz w:val="18"/>
          <w:szCs w:val="18"/>
          <w:lang w:eastAsia="en-GB"/>
        </w:rPr>
        <w:t xml:space="preserve"> (Philippine Red Cross, </w:t>
      </w:r>
      <w:proofErr w:type="spellStart"/>
      <w:r w:rsidRPr="002C1335">
        <w:rPr>
          <w:rFonts w:ascii="Verdana" w:eastAsia="Times New Roman" w:hAnsi="Verdana" w:cs="Times New Roman"/>
          <w:color w:val="333333"/>
          <w:sz w:val="18"/>
          <w:szCs w:val="18"/>
          <w:lang w:eastAsia="en-GB"/>
        </w:rPr>
        <w:t>Lapu-Lapu</w:t>
      </w:r>
      <w:proofErr w:type="spellEnd"/>
      <w:r w:rsidRPr="002C1335">
        <w:rPr>
          <w:rFonts w:ascii="Verdana" w:eastAsia="Times New Roman" w:hAnsi="Verdana" w:cs="Times New Roman"/>
          <w:color w:val="333333"/>
          <w:sz w:val="18"/>
          <w:szCs w:val="18"/>
          <w:lang w:eastAsia="en-GB"/>
        </w:rPr>
        <w:t>/Cordova Chapter)</w:t>
      </w:r>
    </w:p>
    <w:p w:rsidR="002C1335" w:rsidRPr="002C1335" w:rsidRDefault="002C1335" w:rsidP="002C1335">
      <w:pPr>
        <w:pBdr>
          <w:bottom w:val="single" w:sz="6" w:space="0" w:color="999999"/>
        </w:pBdr>
        <w:shd w:val="clear" w:color="auto" w:fill="FFFFFF"/>
        <w:spacing w:before="300" w:after="150" w:line="300" w:lineRule="atLeast"/>
        <w:outlineLvl w:val="1"/>
        <w:rPr>
          <w:rFonts w:ascii="inherit" w:eastAsia="Times New Roman" w:hAnsi="inherit" w:cs="Times New Roman"/>
          <w:b/>
          <w:bCs/>
          <w:color w:val="999999"/>
          <w:sz w:val="23"/>
          <w:szCs w:val="23"/>
          <w:lang w:eastAsia="en-GB"/>
        </w:rPr>
      </w:pPr>
      <w:r w:rsidRPr="002C1335">
        <w:rPr>
          <w:rFonts w:ascii="inherit" w:eastAsia="Times New Roman" w:hAnsi="inherit" w:cs="Times New Roman"/>
          <w:b/>
          <w:bCs/>
          <w:color w:val="999999"/>
          <w:sz w:val="23"/>
          <w:szCs w:val="23"/>
          <w:lang w:eastAsia="en-GB"/>
        </w:rPr>
        <w:t>2013 VIVA study series</w:t>
      </w:r>
    </w:p>
    <w:p w:rsidR="002C1335" w:rsidRPr="002C1335" w:rsidRDefault="002C1335" w:rsidP="002C1335">
      <w:pPr>
        <w:shd w:val="clear" w:color="auto" w:fill="FFFFFF"/>
        <w:spacing w:after="150" w:line="240" w:lineRule="auto"/>
        <w:rPr>
          <w:rFonts w:ascii="Verdana" w:eastAsia="Times New Roman" w:hAnsi="Verdana" w:cs="Times New Roman"/>
          <w:color w:val="333333"/>
          <w:sz w:val="18"/>
          <w:szCs w:val="18"/>
          <w:lang w:eastAsia="en-GB"/>
        </w:rPr>
      </w:pPr>
      <w:r w:rsidRPr="002C1335">
        <w:rPr>
          <w:rFonts w:ascii="Verdana" w:eastAsia="Times New Roman" w:hAnsi="Verdana" w:cs="Times New Roman"/>
          <w:color w:val="333333"/>
          <w:sz w:val="18"/>
          <w:szCs w:val="18"/>
          <w:lang w:eastAsia="en-GB"/>
        </w:rPr>
        <w:t>In 2013, the Asia Pacific Organizational Development Volunteering Unit will support national societies which have expressed interest, to conduct VIVA studies. The studies shall be reviewed and may be selected to be included in the 2013 VIVA study series. If you are interested to conduct this kind of study but feel that you may need support, please contact Alex Torres at </w:t>
      </w:r>
      <w:hyperlink r:id="rId31" w:history="1">
        <w:r w:rsidRPr="002C1335">
          <w:rPr>
            <w:rFonts w:ascii="Verdana" w:eastAsia="Times New Roman" w:hAnsi="Verdana" w:cs="Times New Roman"/>
            <w:color w:val="EE3224"/>
            <w:sz w:val="24"/>
            <w:szCs w:val="24"/>
            <w:u w:val="single"/>
            <w:lang w:eastAsia="en-GB"/>
          </w:rPr>
          <w:t>alex.torres@ifrc.org</w:t>
        </w:r>
      </w:hyperlink>
      <w:r w:rsidRPr="002C1335">
        <w:rPr>
          <w:rFonts w:ascii="Verdana" w:eastAsia="Times New Roman" w:hAnsi="Verdana" w:cs="Times New Roman"/>
          <w:color w:val="333333"/>
          <w:sz w:val="18"/>
          <w:szCs w:val="18"/>
          <w:lang w:eastAsia="en-GB"/>
        </w:rPr>
        <w:t>. </w:t>
      </w:r>
      <w:hyperlink r:id="rId32" w:tgtFrame="new" w:history="1">
        <w:r w:rsidRPr="002C1335">
          <w:rPr>
            <w:rFonts w:ascii="Verdana" w:eastAsia="Times New Roman" w:hAnsi="Verdana" w:cs="Times New Roman"/>
            <w:color w:val="EE3224"/>
            <w:sz w:val="24"/>
            <w:szCs w:val="24"/>
            <w:u w:val="single"/>
            <w:lang w:eastAsia="en-GB"/>
          </w:rPr>
          <w:t>VIVA Pamphlet</w:t>
        </w:r>
      </w:hyperlink>
    </w:p>
    <w:p w:rsidR="002C1335" w:rsidRPr="002C1335" w:rsidRDefault="002C1335" w:rsidP="002C1335">
      <w:pPr>
        <w:pBdr>
          <w:bottom w:val="single" w:sz="6" w:space="0" w:color="999999"/>
        </w:pBdr>
        <w:shd w:val="clear" w:color="auto" w:fill="FFFFFF"/>
        <w:spacing w:before="300" w:after="150" w:line="300" w:lineRule="atLeast"/>
        <w:outlineLvl w:val="1"/>
        <w:rPr>
          <w:rFonts w:ascii="inherit" w:eastAsia="Times New Roman" w:hAnsi="inherit" w:cs="Times New Roman"/>
          <w:b/>
          <w:bCs/>
          <w:color w:val="999999"/>
          <w:sz w:val="23"/>
          <w:szCs w:val="23"/>
          <w:lang w:eastAsia="en-GB"/>
        </w:rPr>
      </w:pPr>
      <w:r w:rsidRPr="002C1335">
        <w:rPr>
          <w:rFonts w:ascii="inherit" w:eastAsia="Times New Roman" w:hAnsi="inherit" w:cs="Times New Roman"/>
          <w:b/>
          <w:bCs/>
          <w:color w:val="999999"/>
          <w:sz w:val="23"/>
          <w:szCs w:val="23"/>
          <w:lang w:eastAsia="en-GB"/>
        </w:rPr>
        <w:t>2012 Viva study series</w:t>
      </w:r>
    </w:p>
    <w:p w:rsidR="002C1335" w:rsidRPr="002C1335" w:rsidRDefault="002C1335" w:rsidP="002C1335">
      <w:pPr>
        <w:shd w:val="clear" w:color="auto" w:fill="FFFFFF"/>
        <w:spacing w:after="150" w:line="240" w:lineRule="auto"/>
        <w:rPr>
          <w:rFonts w:ascii="Verdana" w:eastAsia="Times New Roman" w:hAnsi="Verdana" w:cs="Times New Roman"/>
          <w:color w:val="333333"/>
          <w:sz w:val="18"/>
          <w:szCs w:val="18"/>
          <w:lang w:eastAsia="en-GB"/>
        </w:rPr>
      </w:pPr>
      <w:r w:rsidRPr="002C1335">
        <w:rPr>
          <w:rFonts w:ascii="Verdana" w:eastAsia="Times New Roman" w:hAnsi="Verdana" w:cs="Times New Roman"/>
          <w:color w:val="333333"/>
          <w:sz w:val="18"/>
          <w:szCs w:val="18"/>
          <w:lang w:eastAsia="en-GB"/>
        </w:rPr>
        <w:t>The 2012 VIVA study series consist of the following:</w:t>
      </w:r>
    </w:p>
    <w:p w:rsidR="002C1335" w:rsidRPr="002C1335" w:rsidRDefault="002C1335" w:rsidP="002C1335">
      <w:pPr>
        <w:numPr>
          <w:ilvl w:val="0"/>
          <w:numId w:val="4"/>
        </w:numPr>
        <w:shd w:val="clear" w:color="auto" w:fill="FFFFFF"/>
        <w:spacing w:before="100" w:beforeAutospacing="1" w:after="60" w:line="225" w:lineRule="atLeast"/>
        <w:ind w:left="225"/>
        <w:rPr>
          <w:rFonts w:ascii="Verdana" w:eastAsia="Times New Roman" w:hAnsi="Verdana" w:cs="Times New Roman"/>
          <w:color w:val="333333"/>
          <w:sz w:val="18"/>
          <w:szCs w:val="18"/>
          <w:lang w:eastAsia="en-GB"/>
        </w:rPr>
      </w:pPr>
      <w:hyperlink r:id="rId33" w:tgtFrame="new" w:history="1">
        <w:r w:rsidRPr="002C1335">
          <w:rPr>
            <w:rFonts w:ascii="Verdana" w:eastAsia="Times New Roman" w:hAnsi="Verdana" w:cs="Times New Roman"/>
            <w:color w:val="EE3224"/>
            <w:sz w:val="24"/>
            <w:szCs w:val="24"/>
            <w:u w:val="single"/>
            <w:lang w:eastAsia="en-GB"/>
          </w:rPr>
          <w:t>Emergency Response Unit</w:t>
        </w:r>
      </w:hyperlink>
      <w:r w:rsidRPr="002C1335">
        <w:rPr>
          <w:rFonts w:ascii="Verdana" w:eastAsia="Times New Roman" w:hAnsi="Verdana" w:cs="Times New Roman"/>
          <w:color w:val="333333"/>
          <w:sz w:val="18"/>
          <w:szCs w:val="18"/>
          <w:lang w:eastAsia="en-GB"/>
        </w:rPr>
        <w:t> (Quezon City Chapter, Philippine Red Cross)</w:t>
      </w:r>
    </w:p>
    <w:p w:rsidR="002C1335" w:rsidRPr="002C1335" w:rsidRDefault="002C1335" w:rsidP="002C1335">
      <w:pPr>
        <w:numPr>
          <w:ilvl w:val="0"/>
          <w:numId w:val="4"/>
        </w:numPr>
        <w:shd w:val="clear" w:color="auto" w:fill="FFFFFF"/>
        <w:spacing w:before="100" w:beforeAutospacing="1" w:after="60" w:line="225" w:lineRule="atLeast"/>
        <w:ind w:left="225"/>
        <w:rPr>
          <w:rFonts w:ascii="Verdana" w:eastAsia="Times New Roman" w:hAnsi="Verdana" w:cs="Times New Roman"/>
          <w:color w:val="333333"/>
          <w:sz w:val="18"/>
          <w:szCs w:val="18"/>
          <w:lang w:eastAsia="en-GB"/>
        </w:rPr>
      </w:pPr>
      <w:hyperlink r:id="rId34" w:tgtFrame="new" w:history="1">
        <w:r w:rsidRPr="002C1335">
          <w:rPr>
            <w:rFonts w:ascii="Verdana" w:eastAsia="Times New Roman" w:hAnsi="Verdana" w:cs="Times New Roman"/>
            <w:color w:val="EE3224"/>
            <w:sz w:val="24"/>
            <w:szCs w:val="24"/>
            <w:u w:val="single"/>
            <w:lang w:eastAsia="en-GB"/>
          </w:rPr>
          <w:t>Social services to the most vulnerable</w:t>
        </w:r>
      </w:hyperlink>
      <w:r w:rsidRPr="002C1335">
        <w:rPr>
          <w:rFonts w:ascii="Verdana" w:eastAsia="Times New Roman" w:hAnsi="Verdana" w:cs="Times New Roman"/>
          <w:color w:val="333333"/>
          <w:sz w:val="18"/>
          <w:szCs w:val="18"/>
          <w:lang w:eastAsia="en-GB"/>
        </w:rPr>
        <w:t> (Mongolia Red Cross Society)</w:t>
      </w:r>
    </w:p>
    <w:p w:rsidR="002C1335" w:rsidRPr="002C1335" w:rsidRDefault="002C1335" w:rsidP="002C1335">
      <w:pPr>
        <w:numPr>
          <w:ilvl w:val="0"/>
          <w:numId w:val="4"/>
        </w:numPr>
        <w:shd w:val="clear" w:color="auto" w:fill="FFFFFF"/>
        <w:spacing w:before="100" w:beforeAutospacing="1" w:after="60" w:line="225" w:lineRule="atLeast"/>
        <w:ind w:left="225"/>
        <w:rPr>
          <w:rFonts w:ascii="Verdana" w:eastAsia="Times New Roman" w:hAnsi="Verdana" w:cs="Times New Roman"/>
          <w:color w:val="333333"/>
          <w:sz w:val="18"/>
          <w:szCs w:val="18"/>
          <w:lang w:eastAsia="en-GB"/>
        </w:rPr>
      </w:pPr>
      <w:hyperlink r:id="rId35" w:tgtFrame="new" w:history="1">
        <w:r w:rsidRPr="002C1335">
          <w:rPr>
            <w:rFonts w:ascii="Verdana" w:eastAsia="Times New Roman" w:hAnsi="Verdana" w:cs="Times New Roman"/>
            <w:color w:val="EE3224"/>
            <w:sz w:val="24"/>
            <w:szCs w:val="24"/>
            <w:u w:val="single"/>
            <w:lang w:eastAsia="en-GB"/>
          </w:rPr>
          <w:t>Disaster Preparedness for Safer Schools</w:t>
        </w:r>
      </w:hyperlink>
      <w:r w:rsidRPr="002C1335">
        <w:rPr>
          <w:rFonts w:ascii="Verdana" w:eastAsia="Times New Roman" w:hAnsi="Verdana" w:cs="Times New Roman"/>
          <w:color w:val="333333"/>
          <w:sz w:val="18"/>
          <w:szCs w:val="18"/>
          <w:lang w:eastAsia="en-GB"/>
        </w:rPr>
        <w:t> (Nepal Red Cross)</w:t>
      </w:r>
    </w:p>
    <w:p w:rsidR="002C1335" w:rsidRPr="002C1335" w:rsidRDefault="002C1335" w:rsidP="002C1335">
      <w:pPr>
        <w:numPr>
          <w:ilvl w:val="0"/>
          <w:numId w:val="4"/>
        </w:numPr>
        <w:shd w:val="clear" w:color="auto" w:fill="FFFFFF"/>
        <w:spacing w:before="100" w:beforeAutospacing="1" w:after="60" w:line="225" w:lineRule="atLeast"/>
        <w:ind w:left="225"/>
        <w:rPr>
          <w:rFonts w:ascii="Verdana" w:eastAsia="Times New Roman" w:hAnsi="Verdana" w:cs="Times New Roman"/>
          <w:color w:val="333333"/>
          <w:sz w:val="18"/>
          <w:szCs w:val="18"/>
          <w:lang w:eastAsia="en-GB"/>
        </w:rPr>
      </w:pPr>
      <w:hyperlink r:id="rId36" w:tgtFrame="new" w:history="1">
        <w:r w:rsidRPr="002C1335">
          <w:rPr>
            <w:rFonts w:ascii="Verdana" w:eastAsia="Times New Roman" w:hAnsi="Verdana" w:cs="Times New Roman"/>
            <w:color w:val="EE3224"/>
            <w:sz w:val="24"/>
            <w:szCs w:val="24"/>
            <w:u w:val="single"/>
            <w:lang w:eastAsia="en-GB"/>
          </w:rPr>
          <w:t>International Friendship and Understanding</w:t>
        </w:r>
      </w:hyperlink>
      <w:r w:rsidRPr="002C1335">
        <w:rPr>
          <w:rFonts w:ascii="Verdana" w:eastAsia="Times New Roman" w:hAnsi="Verdana" w:cs="Times New Roman"/>
          <w:color w:val="333333"/>
          <w:sz w:val="18"/>
          <w:szCs w:val="18"/>
          <w:lang w:eastAsia="en-GB"/>
        </w:rPr>
        <w:t> (Nepal Red Cross)</w:t>
      </w:r>
    </w:p>
    <w:p w:rsidR="002C1335" w:rsidRPr="002C1335" w:rsidRDefault="002C1335" w:rsidP="002C1335">
      <w:pPr>
        <w:numPr>
          <w:ilvl w:val="0"/>
          <w:numId w:val="4"/>
        </w:numPr>
        <w:shd w:val="clear" w:color="auto" w:fill="FFFFFF"/>
        <w:spacing w:before="100" w:beforeAutospacing="1" w:after="60" w:line="225" w:lineRule="atLeast"/>
        <w:ind w:left="225"/>
        <w:rPr>
          <w:rFonts w:ascii="Verdana" w:eastAsia="Times New Roman" w:hAnsi="Verdana" w:cs="Times New Roman"/>
          <w:color w:val="333333"/>
          <w:sz w:val="18"/>
          <w:szCs w:val="18"/>
          <w:lang w:eastAsia="en-GB"/>
        </w:rPr>
      </w:pPr>
      <w:hyperlink r:id="rId37" w:tgtFrame="new" w:history="1">
        <w:r w:rsidRPr="002C1335">
          <w:rPr>
            <w:rFonts w:ascii="Verdana" w:eastAsia="Times New Roman" w:hAnsi="Verdana" w:cs="Times New Roman"/>
            <w:color w:val="EE3224"/>
            <w:sz w:val="24"/>
            <w:szCs w:val="24"/>
            <w:u w:val="single"/>
            <w:lang w:eastAsia="en-GB"/>
          </w:rPr>
          <w:t>Red Cross Action Team</w:t>
        </w:r>
      </w:hyperlink>
      <w:r w:rsidRPr="002C1335">
        <w:rPr>
          <w:rFonts w:ascii="Verdana" w:eastAsia="Times New Roman" w:hAnsi="Verdana" w:cs="Times New Roman"/>
          <w:color w:val="333333"/>
          <w:sz w:val="18"/>
          <w:szCs w:val="18"/>
          <w:lang w:eastAsia="en-GB"/>
        </w:rPr>
        <w:t> (Nepal Red Cross)</w:t>
      </w:r>
    </w:p>
    <w:p w:rsidR="003931C9" w:rsidRDefault="003931C9">
      <w:bookmarkStart w:id="0" w:name="_GoBack"/>
      <w:bookmarkEnd w:id="0"/>
    </w:p>
    <w:sectPr w:rsidR="00393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C5935"/>
    <w:multiLevelType w:val="multilevel"/>
    <w:tmpl w:val="424EF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D3FD3"/>
    <w:multiLevelType w:val="multilevel"/>
    <w:tmpl w:val="A288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DA3DB4"/>
    <w:multiLevelType w:val="multilevel"/>
    <w:tmpl w:val="B1A45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2E6962"/>
    <w:multiLevelType w:val="multilevel"/>
    <w:tmpl w:val="67941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335"/>
    <w:rsid w:val="002C1335"/>
    <w:rsid w:val="003931C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EE262-2326-45E5-ADC4-6E7E8FE64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272415">
      <w:bodyDiv w:val="1"/>
      <w:marLeft w:val="0"/>
      <w:marRight w:val="0"/>
      <w:marTop w:val="0"/>
      <w:marBottom w:val="0"/>
      <w:divBdr>
        <w:top w:val="none" w:sz="0" w:space="0" w:color="auto"/>
        <w:left w:val="none" w:sz="0" w:space="0" w:color="auto"/>
        <w:bottom w:val="none" w:sz="0" w:space="0" w:color="auto"/>
        <w:right w:val="none" w:sz="0" w:space="0" w:color="auto"/>
      </w:divBdr>
      <w:divsChild>
        <w:div w:id="1482112420">
          <w:marLeft w:val="0"/>
          <w:marRight w:val="0"/>
          <w:marTop w:val="0"/>
          <w:marBottom w:val="0"/>
          <w:divBdr>
            <w:top w:val="none" w:sz="0" w:space="0" w:color="auto"/>
            <w:left w:val="none" w:sz="0" w:space="0" w:color="auto"/>
            <w:bottom w:val="none" w:sz="0" w:space="0" w:color="auto"/>
            <w:right w:val="none" w:sz="0" w:space="0" w:color="auto"/>
          </w:divBdr>
          <w:divsChild>
            <w:div w:id="1365325763">
              <w:marLeft w:val="0"/>
              <w:marRight w:val="0"/>
              <w:marTop w:val="0"/>
              <w:marBottom w:val="0"/>
              <w:divBdr>
                <w:top w:val="none" w:sz="0" w:space="0" w:color="auto"/>
                <w:left w:val="none" w:sz="0" w:space="0" w:color="auto"/>
                <w:bottom w:val="none" w:sz="0" w:space="0" w:color="auto"/>
                <w:right w:val="none" w:sz="0" w:space="0" w:color="auto"/>
              </w:divBdr>
              <w:divsChild>
                <w:div w:id="1087655350">
                  <w:marLeft w:val="0"/>
                  <w:marRight w:val="0"/>
                  <w:marTop w:val="0"/>
                  <w:marBottom w:val="0"/>
                  <w:divBdr>
                    <w:top w:val="none" w:sz="0" w:space="0" w:color="auto"/>
                    <w:left w:val="none" w:sz="0" w:space="0" w:color="auto"/>
                    <w:bottom w:val="none" w:sz="0" w:space="0" w:color="auto"/>
                    <w:right w:val="none" w:sz="0" w:space="0" w:color="auto"/>
                  </w:divBdr>
                  <w:divsChild>
                    <w:div w:id="1584147364">
                      <w:marLeft w:val="0"/>
                      <w:marRight w:val="0"/>
                      <w:marTop w:val="0"/>
                      <w:marBottom w:val="0"/>
                      <w:divBdr>
                        <w:top w:val="none" w:sz="0" w:space="0" w:color="auto"/>
                        <w:left w:val="none" w:sz="0" w:space="0" w:color="auto"/>
                        <w:bottom w:val="none" w:sz="0" w:space="0" w:color="auto"/>
                        <w:right w:val="none" w:sz="0" w:space="0" w:color="auto"/>
                      </w:divBdr>
                      <w:divsChild>
                        <w:div w:id="12130382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695761605">
          <w:marLeft w:val="0"/>
          <w:marRight w:val="0"/>
          <w:marTop w:val="0"/>
          <w:marBottom w:val="0"/>
          <w:divBdr>
            <w:top w:val="none" w:sz="0" w:space="0" w:color="auto"/>
            <w:left w:val="none" w:sz="0" w:space="0" w:color="auto"/>
            <w:bottom w:val="none" w:sz="0" w:space="0" w:color="auto"/>
            <w:right w:val="none" w:sz="0" w:space="0" w:color="auto"/>
          </w:divBdr>
          <w:divsChild>
            <w:div w:id="1968469390">
              <w:marLeft w:val="0"/>
              <w:marRight w:val="0"/>
              <w:marTop w:val="0"/>
              <w:marBottom w:val="0"/>
              <w:divBdr>
                <w:top w:val="none" w:sz="0" w:space="0" w:color="auto"/>
                <w:left w:val="none" w:sz="0" w:space="0" w:color="auto"/>
                <w:bottom w:val="none" w:sz="0" w:space="0" w:color="auto"/>
                <w:right w:val="none" w:sz="0" w:space="0" w:color="auto"/>
              </w:divBdr>
              <w:divsChild>
                <w:div w:id="1970235709">
                  <w:marLeft w:val="0"/>
                  <w:marRight w:val="0"/>
                  <w:marTop w:val="0"/>
                  <w:marBottom w:val="0"/>
                  <w:divBdr>
                    <w:top w:val="none" w:sz="0" w:space="0" w:color="auto"/>
                    <w:left w:val="none" w:sz="0" w:space="0" w:color="auto"/>
                    <w:bottom w:val="none" w:sz="0" w:space="0" w:color="auto"/>
                    <w:right w:val="none" w:sz="0" w:space="0" w:color="auto"/>
                  </w:divBdr>
                  <w:divsChild>
                    <w:div w:id="4454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ednet.ifrc.org/PageFiles/115741/3.%20Youth%20VIVA_China%20RC%20Final%20LR.pdf" TargetMode="External"/><Relationship Id="rId13" Type="http://schemas.openxmlformats.org/officeDocument/2006/relationships/hyperlink" Target="https://fednet.ifrc.org/PageFiles/115741/8.%20Yoiuth%20VIVA_Bangladesh%20RC%20Final%20LR.pdf" TargetMode="External"/><Relationship Id="rId18" Type="http://schemas.openxmlformats.org/officeDocument/2006/relationships/hyperlink" Target="https://fednet.ifrc.org/FedNet/Resources_and_Services/Youth%20and%20volunteers/VIVA%20folder/3.VIVA%20Hong%20Kong%20China%20HR.pdf" TargetMode="External"/><Relationship Id="rId26" Type="http://schemas.openxmlformats.org/officeDocument/2006/relationships/hyperlink" Target="https://fednet.ifrc.org/FedNet/Resources_and_Services/Youth%20and%20volunteers/VIVA%20folder/2.VIVA%20Micronesia%20RC%20Final2.pdf"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fednet.ifrc.org/FedNet/Resources_and_Services/Youth%20and%20volunteers/VIVA%20folder/6.VIVA%20Fiji%20HR.pdf" TargetMode="External"/><Relationship Id="rId34" Type="http://schemas.openxmlformats.org/officeDocument/2006/relationships/hyperlink" Target="https://fednet.ifrc.org/FedNet/Resources_and_Services/Youth%20and%20volunteers/VIVA%20folder/VIVA%20Mongolia%20Final4.pdf" TargetMode="External"/><Relationship Id="rId7" Type="http://schemas.openxmlformats.org/officeDocument/2006/relationships/hyperlink" Target="https://fednet.ifrc.org/PageFiles/115741/2.%20Youth%20VIVA_Pakistan%20RC%20Final%20LR.pdf" TargetMode="External"/><Relationship Id="rId12" Type="http://schemas.openxmlformats.org/officeDocument/2006/relationships/hyperlink" Target="https://fednet.ifrc.org/PageFiles/115741/7.%20Youth%20VIVA_Philippine%20RC%20Final%20LR.pdf" TargetMode="External"/><Relationship Id="rId17" Type="http://schemas.openxmlformats.org/officeDocument/2006/relationships/hyperlink" Target="https://fednet.ifrc.org/FedNet/Resources_and_Services/Youth%20and%20volunteers/VIVA%20folder/2.VIVA%20Bangladesh%20RC%20HR.pdf" TargetMode="External"/><Relationship Id="rId25" Type="http://schemas.openxmlformats.org/officeDocument/2006/relationships/hyperlink" Target="https://fednet.ifrc.org/FedNet/Resources_and_Services/Youth%20and%20volunteers/VIVA%20folder/1.VIVA%20Bangladesh%20RC%20Final2.pdf" TargetMode="External"/><Relationship Id="rId33" Type="http://schemas.openxmlformats.org/officeDocument/2006/relationships/hyperlink" Target="https://fednet.ifrc.org/FedNet/Resources_and_Services/Youth%20and%20volunteers/VIVA%20folder/VIVA%20ERU%20Philippines%20Final4.pdf"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ednet.ifrc.org/FedNet/Resources_and_Services/Youth%20and%20volunteers/VIVA%20folder/1.VIVA%20Afghanistan%20RC%20HR.pdf" TargetMode="External"/><Relationship Id="rId20" Type="http://schemas.openxmlformats.org/officeDocument/2006/relationships/hyperlink" Target="https://fednet.ifrc.org/FedNet/Resources_and_Services/Youth%20and%20volunteers/VIVA%20folder/5.VIVA%20JRCS%20Chiba%20Final%20HR.pdf" TargetMode="External"/><Relationship Id="rId29" Type="http://schemas.openxmlformats.org/officeDocument/2006/relationships/hyperlink" Target="https://fednet.ifrc.org/FedNet/Resources_and_Services/Youth%20and%20volunteers/VIVA%20folder/5.VIVA%20Philippines%20QC%20Final2.pdf" TargetMode="External"/><Relationship Id="rId1" Type="http://schemas.openxmlformats.org/officeDocument/2006/relationships/numbering" Target="numbering.xml"/><Relationship Id="rId6" Type="http://schemas.openxmlformats.org/officeDocument/2006/relationships/hyperlink" Target="https://fednet.ifrc.org/PageFiles/115741/1.%20Youth%20VIVA_New%20Zealand%20FINAL%20LR.pdf" TargetMode="External"/><Relationship Id="rId11" Type="http://schemas.openxmlformats.org/officeDocument/2006/relationships/hyperlink" Target="https://fednet.ifrc.org/PageFiles/115741/6.%20Youth%20VIVA_Mongolia%20RC%20Final%20LR.pdf" TargetMode="External"/><Relationship Id="rId24" Type="http://schemas.openxmlformats.org/officeDocument/2006/relationships/hyperlink" Target="https://fednet.ifrc.org/FedNet/Resources_and_Services/Youth%20and%20volunteers/VIVA%20folder/Urban%20Volunteering%20FINAL.pdf" TargetMode="External"/><Relationship Id="rId32" Type="http://schemas.openxmlformats.org/officeDocument/2006/relationships/hyperlink" Target="https://fednet.ifrc.org/FedNet/Resources_and_Services/Youth%20and%20volunteers/VIVA%20folder/VIVA%20APZ%20pamphlet%20v1.pdf" TargetMode="External"/><Relationship Id="rId37" Type="http://schemas.openxmlformats.org/officeDocument/2006/relationships/hyperlink" Target="https://fednet.ifrc.org/FedNet/Resources_and_Services/Youth%20and%20volunteers/VIVA%20folder/VIVA%20Nepal_Kathmandu%20Final3.pdf" TargetMode="External"/><Relationship Id="rId5" Type="http://schemas.openxmlformats.org/officeDocument/2006/relationships/hyperlink" Target="https://fednet.ifrc.org/PageFiles/115741/0.%20Youth%20VIVA_Brochures%20Final%20LR.pdf" TargetMode="External"/><Relationship Id="rId15" Type="http://schemas.openxmlformats.org/officeDocument/2006/relationships/hyperlink" Target="https://fednet.ifrc.org/FedNet/Resources_and_Services/Youth%20and%20volunteers/VIVA%20folder/VIVA%20Brochures%20Final%202.jpg" TargetMode="External"/><Relationship Id="rId23" Type="http://schemas.openxmlformats.org/officeDocument/2006/relationships/hyperlink" Target="mailto:alex.torres@ifrc.org" TargetMode="External"/><Relationship Id="rId28" Type="http://schemas.openxmlformats.org/officeDocument/2006/relationships/hyperlink" Target="https://fednet.ifrc.org/FedNet/Resources_and_Services/Youth%20and%20volunteers/VIVA%20folder/4.VIVA%20Myanmar%20RC%20Final2.pdf" TargetMode="External"/><Relationship Id="rId36" Type="http://schemas.openxmlformats.org/officeDocument/2006/relationships/hyperlink" Target="https://fednet.ifrc.org/FedNet/Resources_and_Services/Youth%20and%20volunteers/VIVA%20folder/VIVA%20Nepal_Makwanpur%20Final4.pdf" TargetMode="External"/><Relationship Id="rId10" Type="http://schemas.openxmlformats.org/officeDocument/2006/relationships/hyperlink" Target="https://fednet.ifrc.org/PageFiles/115741/5.%20Youth%20VIVA_Sudan%20RC%20Final%20LR.pdf" TargetMode="External"/><Relationship Id="rId19" Type="http://schemas.openxmlformats.org/officeDocument/2006/relationships/hyperlink" Target="https://fednet.ifrc.org/FedNet/Resources_and_Services/Youth%20and%20volunteers/VIVA%20folder/4.VIVA%20China%20Final%20HR.pdf" TargetMode="External"/><Relationship Id="rId31" Type="http://schemas.openxmlformats.org/officeDocument/2006/relationships/hyperlink" Target="mailto:alex.torres@ifrc.org" TargetMode="External"/><Relationship Id="rId4" Type="http://schemas.openxmlformats.org/officeDocument/2006/relationships/webSettings" Target="webSettings.xml"/><Relationship Id="rId9" Type="http://schemas.openxmlformats.org/officeDocument/2006/relationships/hyperlink" Target="https://fednet.ifrc.org/PageFiles/115741/4.%20Youth%20VIVA_Iranian%20RC%20Final%20LR.pdf" TargetMode="External"/><Relationship Id="rId14" Type="http://schemas.openxmlformats.org/officeDocument/2006/relationships/hyperlink" Target="mailto:alex.torres@ifrc.org" TargetMode="External"/><Relationship Id="rId22" Type="http://schemas.openxmlformats.org/officeDocument/2006/relationships/hyperlink" Target="https://fednet.ifrc.org/FedNet/Resources_and_Services/Youth%20and%20volunteers/VIVA%20folder/7.VIVA%20PRCS%20Quezon%20HR.pdf" TargetMode="External"/><Relationship Id="rId27" Type="http://schemas.openxmlformats.org/officeDocument/2006/relationships/hyperlink" Target="https://fednet.ifrc.org/FedNet/Resources_and_Services/Youth%20and%20volunteers/VIVA%20folder/3.VIVA%20Mongolia%20RC%20Final5.pdf" TargetMode="External"/><Relationship Id="rId30" Type="http://schemas.openxmlformats.org/officeDocument/2006/relationships/hyperlink" Target="https://fednet.ifrc.org/FedNet/Resources_and_Services/Youth%20and%20volunteers/VIVA%20folder/6.VIVA%20Lapulapu%20RC%20Final2.pdf" TargetMode="External"/><Relationship Id="rId35" Type="http://schemas.openxmlformats.org/officeDocument/2006/relationships/hyperlink" Target="https://fednet.ifrc.org/FedNet/Resources_and_Services/Youth%20and%20volunteers/VIVA%20folder/VIVA%20Nepal_Nuwakot%20Final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1558</Words>
  <Characters>8886</Characters>
  <Application>Microsoft Office Word</Application>
  <DocSecurity>0</DocSecurity>
  <Lines>74</Lines>
  <Paragraphs>20</Paragraphs>
  <ScaleCrop>false</ScaleCrop>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MARUZA</dc:creator>
  <cp:keywords/>
  <dc:description/>
  <cp:lastModifiedBy>Ernest MARUZA</cp:lastModifiedBy>
  <cp:revision>1</cp:revision>
  <dcterms:created xsi:type="dcterms:W3CDTF">2017-07-20T12:25:00Z</dcterms:created>
  <dcterms:modified xsi:type="dcterms:W3CDTF">2017-07-20T12:26:00Z</dcterms:modified>
</cp:coreProperties>
</file>