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Documentation Technique – Module Internet &amp; Multimédia AI4BMI</w:t>
      </w: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3B6FD7">
        <w:rPr>
          <w:rFonts w:ascii="Tahoma" w:eastAsia="Times New Roman" w:hAnsi="Tahoma" w:cs="Tahoma"/>
          <w:b/>
          <w:bCs/>
          <w:sz w:val="36"/>
          <w:szCs w:val="36"/>
          <w:lang w:val="fr-FR"/>
        </w:rPr>
        <w:t xml:space="preserve">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Choix de la technologie : FastAPI (Python)</w:t>
      </w:r>
    </w:p>
    <w:p w:rsidR="00451F91" w:rsidRPr="003B6FD7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Le backend du module de visualisation a été implémenté avec </w:t>
      </w: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FastAPI (Python)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pour les raisons suivantes :</w:t>
      </w:r>
    </w:p>
    <w:p w:rsidR="00451F91" w:rsidRPr="003B6FD7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Simplicité et rapidité de développement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FastAPI permet de créer des endpoints REST de manière concise, avec validation automatique des données via Pydantic.</w:t>
      </w:r>
    </w:p>
    <w:p w:rsidR="00451F91" w:rsidRPr="003B6FD7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Grâce à ASGI, FastAPI supporte nativement le temps réel et le WebSocket, idéal pour les snapshots de l’usine et les alertes.</w:t>
      </w:r>
    </w:p>
    <w:p w:rsidR="00451F91" w:rsidRPr="003B6FD7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Interopérabilité avec Python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Le traitement des données (CSV, DataFrame, calcul KPI) est plus naturel en Python qu’avec un framework PHP comme Laravel.</w:t>
      </w:r>
    </w:p>
    <w:p w:rsidR="00451F91" w:rsidRPr="003B6FD7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automatique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Swagger et ReDoc sont générés automatiquement, ce qui facilite les tests et la démonstration au jury.</w:t>
      </w:r>
    </w:p>
    <w:p w:rsidR="00451F91" w:rsidRPr="003B6FD7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Facilité d’intégration avec Grafana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Les endpoints FastAPI renvoient du JSON structuré compatible avec les panels et TimeSeries de Grafana.</w:t>
      </w:r>
    </w:p>
    <w:p w:rsidR="00451F91" w:rsidRPr="003B6FD7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En résumé, FastAPI combine </w:t>
      </w: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performance, lisibilité, rapidité et compatibilité data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>, ce qui correspond parfaitement aux besoins d’un hackathon sur la maintenance industrielle prédictive.</w:t>
      </w:r>
    </w:p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3B6FD7">
        <w:rPr>
          <w:rFonts w:ascii="Tahoma" w:eastAsia="Times New Roman" w:hAnsi="Tahoma" w:cs="Tahoma"/>
          <w:b/>
          <w:bCs/>
          <w:sz w:val="36"/>
          <w:szCs w:val="36"/>
          <w:lang w:val="fr-FR"/>
        </w:rPr>
        <w:t xml:space="preserve"> 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 des endpoints</w:t>
      </w: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3B6FD7">
        <w:rPr>
          <w:rFonts w:ascii="Segoe UI Symbol" w:eastAsia="Times New Roman" w:hAnsi="Segoe UI Symbol" w:cs="Segoe UI Symbol"/>
          <w:b/>
          <w:bCs/>
          <w:sz w:val="24"/>
          <w:szCs w:val="27"/>
        </w:rPr>
        <w:t>🔹</w:t>
      </w:r>
      <w:r w:rsidRPr="003B6FD7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Endpoints principaux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2412"/>
        <w:gridCol w:w="2967"/>
      </w:tblGrid>
      <w:tr w:rsidR="00451F91" w:rsidRPr="003B6FD7" w:rsidTr="00451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Utilisation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/factory/realtime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temps réel de toutes les machines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en direct, mise à jour automatique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/factory/history?date=YYYY-MM-DD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Données historiques filtrées par date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temporelle, graphiques TimeSeries Grafana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/factory/layout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JSON pour visualisation 3D de l’usine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3D, couleur selon état des machines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/machines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Détails par machine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Sélection d’une machine spécifique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/alerts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Alertes générées par le système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affichage couleur selon sévérité</w:t>
            </w:r>
          </w:p>
        </w:tc>
      </w:tr>
    </w:tbl>
    <w:p w:rsidR="00451F91" w:rsidRPr="003B6FD7" w:rsidRDefault="00451F91" w:rsidP="00451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3B6FD7">
        <w:rPr>
          <w:rFonts w:ascii="Segoe UI Symbol" w:eastAsia="Times New Roman" w:hAnsi="Segoe UI Symbol" w:cs="Segoe UI Symbol"/>
          <w:b/>
          <w:bCs/>
          <w:sz w:val="24"/>
          <w:szCs w:val="27"/>
        </w:rPr>
        <w:t>🔹</w:t>
      </w:r>
      <w:r w:rsidRPr="003B6FD7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Endpoints bonus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089"/>
        <w:gridCol w:w="2508"/>
      </w:tblGrid>
      <w:tr w:rsidR="00451F91" w:rsidRPr="003B6FD7" w:rsidTr="00451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Objectif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/analytics/kpis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KPI globaux : nombre de machines, statut, température moyenne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Vue stratégique pour le management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/analytics/top-critical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Classement des 5 machines les plus critiques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Priorisation maintenance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/analytics/heatmap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Heatmap de criticité des machines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UX visuelle, analyse rapide des zones à risque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/analytics/machine-timeseries/{machine_id}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Séries temporelles pour chaque machine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Grafana TimeSeries, analyse historique précise</w:t>
            </w:r>
          </w:p>
        </w:tc>
      </w:tr>
      <w:tr w:rsidR="00451F91" w:rsidRPr="003B6FD7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WS /ws/realtime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Flux WebSocket temps réel</w:t>
            </w:r>
          </w:p>
        </w:tc>
        <w:tc>
          <w:tcPr>
            <w:tcW w:w="0" w:type="auto"/>
            <w:vAlign w:val="center"/>
            <w:hideMark/>
          </w:tcPr>
          <w:p w:rsidR="00451F91" w:rsidRPr="003B6FD7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D7">
              <w:rPr>
                <w:rFonts w:ascii="Times New Roman" w:eastAsia="Times New Roman" w:hAnsi="Times New Roman" w:cs="Times New Roman"/>
                <w:sz w:val="24"/>
                <w:szCs w:val="24"/>
              </w:rPr>
              <w:t>Alertes et valeurs instantanées, interface live</w:t>
            </w:r>
          </w:p>
        </w:tc>
      </w:tr>
    </w:tbl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B6F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B6FD7">
        <w:rPr>
          <w:rFonts w:ascii="Tahoma" w:eastAsia="Times New Roman" w:hAnsi="Tahoma" w:cs="Tahoma"/>
          <w:b/>
          <w:bCs/>
          <w:sz w:val="36"/>
          <w:szCs w:val="36"/>
          <w:lang w:val="fr-FR"/>
        </w:rPr>
        <w:t xml:space="preserve">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Bonus – Fonctionnalités avancées</w:t>
      </w:r>
    </w:p>
    <w:p w:rsidR="00451F91" w:rsidRPr="003B6FD7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KPI globaux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permet d’afficher les statistiques critiques (machines actives, en maintenance, défaillantes, moyenne des températures).</w:t>
      </w:r>
    </w:p>
    <w:p w:rsidR="00451F91" w:rsidRPr="003B6FD7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Top machines critiques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calcul d’un score combinant température, vibration et particules métalliques dans l’huile pour prioriser la maintenance.</w:t>
      </w:r>
    </w:p>
    <w:p w:rsidR="00451F91" w:rsidRPr="003B6FD7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représentation visuelle de la criticité par machine, idéale pour une carte 3D ou un tableau de bord.</w:t>
      </w:r>
    </w:p>
    <w:p w:rsidR="00451F91" w:rsidRPr="003B6FD7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Alertes enrichies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sévérité HIGH / MEDIUM, filtrage selon type (température, vibration, huile).</w:t>
      </w:r>
    </w:p>
    <w:p w:rsidR="00451F91" w:rsidRPr="003B6FD7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 temps réel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mise à jour instantanée des données pour dashboard live et alertes visuelles.</w:t>
      </w:r>
    </w:p>
    <w:p w:rsidR="00451F91" w:rsidRPr="003B6FD7" w:rsidRDefault="00451F91" w:rsidP="00EB7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JSON layout pour 3D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fournit la position et le statut de chaque machine pour la visualisation immersive.</w:t>
      </w: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Argumentaire</w:t>
      </w:r>
    </w:p>
    <w:p w:rsidR="00451F91" w:rsidRPr="003B6FD7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Rapidité et efficacité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FastAPI permet de construire un backend complet en quelques heures, idéal pour un hackathon.</w:t>
      </w:r>
    </w:p>
    <w:p w:rsidR="00451F91" w:rsidRPr="003B6FD7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Compatibilité data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Python facilite la manipulation CSV, DataFrame et calculs complexes.</w:t>
      </w:r>
    </w:p>
    <w:p w:rsidR="00451F91" w:rsidRPr="003B6FD7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temps réel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Les snapshots et WebSockets sont nativement supportés.</w:t>
      </w:r>
    </w:p>
    <w:p w:rsidR="00451F91" w:rsidRPr="003B6FD7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Graphana-ready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Tous les endpoints sont structurés pour une intégration directe dans Grafana.</w:t>
      </w:r>
    </w:p>
    <w:p w:rsidR="00451F91" w:rsidRPr="003B6FD7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Scalabilité et modularité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Routes et services séparés pour un code maintenable et extensible.</w:t>
      </w:r>
    </w:p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3B6FD7">
        <w:rPr>
          <w:rFonts w:ascii="Tahoma" w:eastAsia="Times New Roman" w:hAnsi="Tahoma" w:cs="Tahoma"/>
          <w:b/>
          <w:bCs/>
          <w:sz w:val="36"/>
          <w:szCs w:val="36"/>
          <w:lang w:val="fr-FR"/>
        </w:rPr>
        <w:t xml:space="preserve">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Schéma conceptuel (fonctionnel)</w:t>
      </w:r>
    </w:p>
    <w:p w:rsidR="00451F91" w:rsidRPr="003B6FD7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DataLoader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→ lit CSV et structure DataFrame.</w:t>
      </w:r>
    </w:p>
    <w:p w:rsidR="00451F91" w:rsidRPr="003B6FD7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calcul KPI, scoring, alertes.</w:t>
      </w:r>
    </w:p>
    <w:p w:rsidR="00451F91" w:rsidRPr="003B6FD7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Routes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exposent REST API / WebSocket.</w:t>
      </w:r>
    </w:p>
    <w:p w:rsidR="00451F91" w:rsidRPr="003B6FD7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: Grafana et visualisation 3D consomment les endpoints.</w:t>
      </w:r>
    </w:p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F91" w:rsidRPr="003B6FD7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3B6FD7">
        <w:rPr>
          <w:rFonts w:ascii="Tahoma" w:eastAsia="Times New Roman" w:hAnsi="Tahoma" w:cs="Tahoma"/>
          <w:b/>
          <w:bCs/>
          <w:sz w:val="36"/>
          <w:szCs w:val="36"/>
          <w:lang w:val="fr-FR"/>
        </w:rPr>
        <w:t xml:space="preserve"> </w:t>
      </w:r>
      <w:r w:rsidRPr="003B6FD7">
        <w:rPr>
          <w:rFonts w:ascii="Times New Roman" w:eastAsia="Times New Roman" w:hAnsi="Times New Roman" w:cs="Times New Roman"/>
          <w:b/>
          <w:bCs/>
          <w:sz w:val="36"/>
          <w:szCs w:val="36"/>
        </w:rPr>
        <w:t>Résultat attendu</w:t>
      </w:r>
    </w:p>
    <w:p w:rsidR="00451F91" w:rsidRPr="003B6FD7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>Tableau de bord en temps réel (status, alertes, KPI)</w:t>
      </w:r>
    </w:p>
    <w:p w:rsidR="00451F91" w:rsidRPr="003B6FD7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Analyse historique via </w:t>
      </w:r>
      <w:r w:rsidRPr="003B6FD7">
        <w:rPr>
          <w:rFonts w:ascii="Courier New" w:eastAsia="Times New Roman" w:hAnsi="Courier New" w:cs="Courier New"/>
          <w:sz w:val="20"/>
          <w:szCs w:val="20"/>
        </w:rPr>
        <w:t>/factory/history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r w:rsidRPr="003B6FD7">
        <w:rPr>
          <w:rFonts w:ascii="Courier New" w:eastAsia="Times New Roman" w:hAnsi="Courier New" w:cs="Courier New"/>
          <w:sz w:val="20"/>
          <w:szCs w:val="20"/>
        </w:rPr>
        <w:t>/analytics/machine-timeseries</w:t>
      </w:r>
    </w:p>
    <w:p w:rsidR="00451F91" w:rsidRPr="003B6FD7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>Visualisation 3D de l’usine et heatmap de criticité</w:t>
      </w:r>
    </w:p>
    <w:p w:rsidR="00451F91" w:rsidRPr="003B6FD7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>Notifications visuelles pour les pannes et anomalies</w:t>
      </w:r>
    </w:p>
    <w:p w:rsidR="00451F91" w:rsidRPr="003B6FD7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F91" w:rsidRPr="003B6FD7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D7">
        <w:rPr>
          <w:rFonts w:ascii="Times New Roman" w:eastAsia="Times New Roman" w:hAnsi="Times New Roman" w:cs="Times New Roman"/>
          <w:sz w:val="24"/>
          <w:szCs w:val="24"/>
        </w:rPr>
        <w:t xml:space="preserve">Cette architecture assure une </w:t>
      </w:r>
      <w:r w:rsidRPr="003B6FD7">
        <w:rPr>
          <w:rFonts w:ascii="Times New Roman" w:eastAsia="Times New Roman" w:hAnsi="Times New Roman" w:cs="Times New Roman"/>
          <w:b/>
          <w:bCs/>
          <w:sz w:val="24"/>
          <w:szCs w:val="24"/>
        </w:rPr>
        <w:t>démonstration fluide, performante et complète</w:t>
      </w:r>
      <w:r w:rsidRPr="003B6FD7">
        <w:rPr>
          <w:rFonts w:ascii="Times New Roman" w:eastAsia="Times New Roman" w:hAnsi="Times New Roman" w:cs="Times New Roman"/>
          <w:sz w:val="24"/>
          <w:szCs w:val="24"/>
        </w:rPr>
        <w:t>, répondant parfaitement aux objectifs du hackathon AI4BMI pour la spécialité Internet &amp; Multimédia.</w:t>
      </w:r>
    </w:p>
    <w:p w:rsidR="004F0B08" w:rsidRPr="003B6FD7" w:rsidRDefault="00005D9E">
      <w:pPr>
        <w:rPr>
          <w:sz w:val="24"/>
        </w:rPr>
      </w:pPr>
    </w:p>
    <w:p w:rsidR="003B6FD7" w:rsidRPr="003B6FD7" w:rsidRDefault="003B6FD7">
      <w:pPr>
        <w:rPr>
          <w:sz w:val="24"/>
        </w:rPr>
      </w:pPr>
    </w:p>
    <w:p w:rsidR="003B6FD7" w:rsidRPr="003B6FD7" w:rsidRDefault="003B6FD7">
      <w:pPr>
        <w:rPr>
          <w:sz w:val="24"/>
        </w:rPr>
      </w:pPr>
    </w:p>
    <w:p w:rsidR="003B6FD7" w:rsidRPr="003B6FD7" w:rsidRDefault="003B6FD7" w:rsidP="003B6FD7">
      <w:pPr>
        <w:rPr>
          <w:sz w:val="20"/>
        </w:rPr>
      </w:pPr>
    </w:p>
    <w:p w:rsidR="003B6FD7" w:rsidRPr="003B6FD7" w:rsidRDefault="003B6FD7" w:rsidP="003B6FD7">
      <w:pPr>
        <w:pStyle w:val="Heading1"/>
        <w:rPr>
          <w:sz w:val="44"/>
        </w:rPr>
      </w:pPr>
      <w:r w:rsidRPr="003B6FD7">
        <w:rPr>
          <w:sz w:val="44"/>
        </w:rPr>
        <w:t>Documentation : Simulation Prédictive (IA &amp; Maintenance)</w:t>
      </w:r>
    </w:p>
    <w:p w:rsidR="003B6FD7" w:rsidRPr="003B6FD7" w:rsidRDefault="003B6FD7" w:rsidP="003B6FD7">
      <w:pPr>
        <w:rPr>
          <w:sz w:val="20"/>
        </w:rPr>
      </w:pP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Vue d'ensemble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Lorsqu'une date future est détectée, le système bascule du mode "Recherche" au mode "Simulation".</w:t>
      </w:r>
      <w:r w:rsidRPr="003B6FD7">
        <w:rPr>
          <w:sz w:val="22"/>
        </w:rPr>
        <w:br/>
        <w:t>Il analyse les 30 derniers jours de données réelles pour projeter l'état futur de la machine demandée.</w:t>
      </w: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Outils &amp; Technologies</w:t>
      </w:r>
    </w:p>
    <w:p w:rsidR="003B6FD7" w:rsidRPr="003B6FD7" w:rsidRDefault="003B6FD7" w:rsidP="003B6FD7">
      <w:pPr>
        <w:pStyle w:val="NormalWeb"/>
        <w:numPr>
          <w:ilvl w:val="0"/>
          <w:numId w:val="6"/>
        </w:numPr>
        <w:rPr>
          <w:sz w:val="22"/>
        </w:rPr>
      </w:pPr>
      <w:r w:rsidRPr="003B6FD7">
        <w:rPr>
          <w:rStyle w:val="Strong"/>
          <w:sz w:val="22"/>
        </w:rPr>
        <w:t>FastAPI</w:t>
      </w:r>
      <w:r w:rsidRPr="003B6FD7">
        <w:rPr>
          <w:sz w:val="22"/>
        </w:rPr>
        <w:t xml:space="preserve"> : Gestion de la route intelligente </w:t>
      </w:r>
      <w:r w:rsidRPr="003B6FD7">
        <w:rPr>
          <w:rStyle w:val="HTMLCode"/>
          <w:sz w:val="18"/>
        </w:rPr>
        <w:t>/factory/history</w:t>
      </w:r>
      <w:r w:rsidRPr="003B6FD7">
        <w:rPr>
          <w:sz w:val="22"/>
        </w:rPr>
        <w:t>.</w:t>
      </w:r>
    </w:p>
    <w:p w:rsidR="003B6FD7" w:rsidRPr="003B6FD7" w:rsidRDefault="003B6FD7" w:rsidP="003B6FD7">
      <w:pPr>
        <w:pStyle w:val="NormalWeb"/>
        <w:numPr>
          <w:ilvl w:val="0"/>
          <w:numId w:val="6"/>
        </w:numPr>
        <w:rPr>
          <w:sz w:val="22"/>
        </w:rPr>
      </w:pPr>
      <w:r w:rsidRPr="003B6FD7">
        <w:rPr>
          <w:rStyle w:val="Strong"/>
          <w:sz w:val="22"/>
        </w:rPr>
        <w:t>Pandas</w:t>
      </w:r>
      <w:r w:rsidRPr="003B6FD7">
        <w:rPr>
          <w:sz w:val="22"/>
        </w:rPr>
        <w:t xml:space="preserve"> : Manipulation des séries temporelles et filtrage du dataset.</w:t>
      </w:r>
    </w:p>
    <w:p w:rsidR="003B6FD7" w:rsidRPr="003B6FD7" w:rsidRDefault="003B6FD7" w:rsidP="003B6FD7">
      <w:pPr>
        <w:pStyle w:val="NormalWeb"/>
        <w:numPr>
          <w:ilvl w:val="0"/>
          <w:numId w:val="6"/>
        </w:numPr>
        <w:rPr>
          <w:sz w:val="22"/>
        </w:rPr>
      </w:pPr>
      <w:r w:rsidRPr="003B6FD7">
        <w:rPr>
          <w:rStyle w:val="Strong"/>
          <w:sz w:val="22"/>
        </w:rPr>
        <w:t>Numpy</w:t>
      </w:r>
      <w:r w:rsidRPr="003B6FD7">
        <w:rPr>
          <w:sz w:val="22"/>
        </w:rPr>
        <w:t xml:space="preserve"> : Utilisation de </w:t>
      </w:r>
      <w:r w:rsidRPr="003B6FD7">
        <w:rPr>
          <w:rStyle w:val="HTMLCode"/>
          <w:sz w:val="18"/>
        </w:rPr>
        <w:t>polyfit</w:t>
      </w:r>
      <w:r w:rsidRPr="003B6FD7">
        <w:rPr>
          <w:sz w:val="22"/>
        </w:rPr>
        <w:t xml:space="preserve"> pour calculer la régression linéaire (pente de la tendance).</w:t>
      </w: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Logique de Calcul (La Formule)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La simulation utilise une méthode de projection linéaire pondérée :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lastRenderedPageBreak/>
        <w:t>[</w:t>
      </w:r>
      <w:r w:rsidRPr="003B6FD7">
        <w:rPr>
          <w:sz w:val="22"/>
        </w:rPr>
        <w:br/>
        <w:t>Valeur_{future} = Moyenne_{30j} + (Tendance \times Nombre_jours_projection)</w:t>
      </w:r>
      <w:r w:rsidRPr="003B6FD7">
        <w:rPr>
          <w:sz w:val="22"/>
        </w:rPr>
        <w:br/>
        <w:t>]</w:t>
      </w:r>
    </w:p>
    <w:p w:rsidR="003B6FD7" w:rsidRPr="003B6FD7" w:rsidRDefault="003B6FD7" w:rsidP="003B6FD7">
      <w:pPr>
        <w:pStyle w:val="Heading3"/>
        <w:rPr>
          <w:sz w:val="24"/>
        </w:rPr>
      </w:pPr>
      <w:r w:rsidRPr="003B6FD7">
        <w:rPr>
          <w:sz w:val="24"/>
        </w:rPr>
        <w:t>1. Moyenne 30j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Le système calcule la moyenne des indicateurs sur les 30 derniers points de données disponibles dans le dataset pour la machine concernée.</w:t>
      </w:r>
      <w:r w:rsidRPr="003B6FD7">
        <w:rPr>
          <w:sz w:val="22"/>
        </w:rPr>
        <w:br/>
        <w:t>Cela établit une ligne de base stable.</w:t>
      </w:r>
    </w:p>
    <w:p w:rsidR="003B6FD7" w:rsidRPr="003B6FD7" w:rsidRDefault="003B6FD7" w:rsidP="003B6FD7">
      <w:pPr>
        <w:pStyle w:val="Heading3"/>
        <w:rPr>
          <w:sz w:val="24"/>
        </w:rPr>
      </w:pPr>
      <w:r w:rsidRPr="003B6FD7">
        <w:rPr>
          <w:sz w:val="24"/>
        </w:rPr>
        <w:t>2. Calcul de la Tendance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Pour chaque indicateur (Température, Vibration, Courant), nous calculons une pente (m) par régression linéaire :</w:t>
      </w:r>
    </w:p>
    <w:p w:rsidR="003B6FD7" w:rsidRPr="003B6FD7" w:rsidRDefault="003B6FD7" w:rsidP="003B6FD7">
      <w:pPr>
        <w:pStyle w:val="NormalWeb"/>
        <w:numPr>
          <w:ilvl w:val="0"/>
          <w:numId w:val="7"/>
        </w:numPr>
        <w:rPr>
          <w:sz w:val="22"/>
        </w:rPr>
      </w:pPr>
      <w:r w:rsidRPr="003B6FD7">
        <w:rPr>
          <w:sz w:val="22"/>
        </w:rPr>
        <w:t>Le temps est transformé en jours relatifs.</w:t>
      </w:r>
    </w:p>
    <w:p w:rsidR="003B6FD7" w:rsidRPr="003B6FD7" w:rsidRDefault="003B6FD7" w:rsidP="003B6FD7">
      <w:pPr>
        <w:pStyle w:val="NormalWeb"/>
        <w:numPr>
          <w:ilvl w:val="0"/>
          <w:numId w:val="7"/>
        </w:numPr>
        <w:rPr>
          <w:sz w:val="22"/>
        </w:rPr>
      </w:pPr>
      <w:r w:rsidRPr="003B6FD7">
        <w:rPr>
          <w:sz w:val="22"/>
        </w:rPr>
        <w:t xml:space="preserve">La fonction </w:t>
      </w:r>
      <w:r w:rsidRPr="003B6FD7">
        <w:rPr>
          <w:rStyle w:val="HTMLCode"/>
          <w:sz w:val="18"/>
        </w:rPr>
        <w:t>np.polyfit(X, Y, 1)</w:t>
      </w:r>
      <w:r w:rsidRPr="003B6FD7">
        <w:rPr>
          <w:sz w:val="22"/>
        </w:rPr>
        <w:t xml:space="preserve"> trouve la droite la plus proche de la réalité récente.</w:t>
      </w:r>
    </w:p>
    <w:p w:rsidR="003B6FD7" w:rsidRPr="003B6FD7" w:rsidRDefault="003B6FD7" w:rsidP="003B6FD7">
      <w:pPr>
        <w:pStyle w:val="NormalWeb"/>
        <w:numPr>
          <w:ilvl w:val="0"/>
          <w:numId w:val="7"/>
        </w:numPr>
        <w:rPr>
          <w:sz w:val="22"/>
        </w:rPr>
      </w:pPr>
      <w:r w:rsidRPr="003B6FD7">
        <w:rPr>
          <w:sz w:val="22"/>
        </w:rPr>
        <w:t>Une pente positive indique une dégradation progressive de l'état de la machine.</w:t>
      </w:r>
    </w:p>
    <w:p w:rsidR="003B6FD7" w:rsidRPr="003B6FD7" w:rsidRDefault="003B6FD7" w:rsidP="003B6FD7">
      <w:pPr>
        <w:pStyle w:val="Heading3"/>
        <w:rPr>
          <w:sz w:val="24"/>
        </w:rPr>
      </w:pPr>
      <w:r w:rsidRPr="003B6FD7">
        <w:rPr>
          <w:sz w:val="24"/>
        </w:rPr>
        <w:t>3. Statut de Maintenance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Le statut estimé est déduit de la température projetée :</w:t>
      </w:r>
    </w:p>
    <w:p w:rsidR="003B6FD7" w:rsidRPr="003B6FD7" w:rsidRDefault="003B6FD7" w:rsidP="003B6FD7">
      <w:pPr>
        <w:pStyle w:val="NormalWeb"/>
        <w:numPr>
          <w:ilvl w:val="0"/>
          <w:numId w:val="8"/>
        </w:numPr>
        <w:rPr>
          <w:sz w:val="22"/>
        </w:rPr>
      </w:pPr>
      <w:r w:rsidRPr="003B6FD7">
        <w:rPr>
          <w:rStyle w:val="Strong"/>
          <w:sz w:val="22"/>
        </w:rPr>
        <w:t>Actif</w:t>
      </w:r>
      <w:r w:rsidRPr="003B6FD7">
        <w:rPr>
          <w:sz w:val="22"/>
        </w:rPr>
        <w:t xml:space="preserve"> : Température &lt; 75°C</w:t>
      </w:r>
    </w:p>
    <w:p w:rsidR="003B6FD7" w:rsidRPr="003B6FD7" w:rsidRDefault="003B6FD7" w:rsidP="003B6FD7">
      <w:pPr>
        <w:pStyle w:val="NormalWeb"/>
        <w:numPr>
          <w:ilvl w:val="0"/>
          <w:numId w:val="8"/>
        </w:numPr>
        <w:rPr>
          <w:sz w:val="22"/>
        </w:rPr>
      </w:pPr>
      <w:r w:rsidRPr="003B6FD7">
        <w:rPr>
          <w:rStyle w:val="Strong"/>
          <w:sz w:val="22"/>
        </w:rPr>
        <w:t>Risque modéré</w:t>
      </w:r>
      <w:r w:rsidRPr="003B6FD7">
        <w:rPr>
          <w:sz w:val="22"/>
        </w:rPr>
        <w:t xml:space="preserve"> : Température entre 75°C et 90°C</w:t>
      </w:r>
    </w:p>
    <w:p w:rsidR="003B6FD7" w:rsidRPr="003B6FD7" w:rsidRDefault="003B6FD7" w:rsidP="003B6FD7">
      <w:pPr>
        <w:pStyle w:val="NormalWeb"/>
        <w:numPr>
          <w:ilvl w:val="0"/>
          <w:numId w:val="8"/>
        </w:numPr>
        <w:rPr>
          <w:sz w:val="22"/>
        </w:rPr>
      </w:pPr>
      <w:r w:rsidRPr="003B6FD7">
        <w:rPr>
          <w:rStyle w:val="Strong"/>
          <w:sz w:val="22"/>
        </w:rPr>
        <w:t>Risque élevé</w:t>
      </w:r>
      <w:r w:rsidRPr="003B6FD7">
        <w:rPr>
          <w:sz w:val="22"/>
        </w:rPr>
        <w:t xml:space="preserve"> : Température &gt; 90°C</w:t>
      </w: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Niveau de Confiance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>La confiance n'est pas statique. Elle diminue au fur et à mesure que l'on s'éloigne dans le futur selon la règle suivante :</w:t>
      </w:r>
    </w:p>
    <w:p w:rsidR="003B6FD7" w:rsidRPr="003B6FD7" w:rsidRDefault="003B6FD7" w:rsidP="003B6FD7">
      <w:pPr>
        <w:pStyle w:val="NormalWeb"/>
        <w:numPr>
          <w:ilvl w:val="0"/>
          <w:numId w:val="9"/>
        </w:numPr>
        <w:rPr>
          <w:sz w:val="22"/>
        </w:rPr>
      </w:pPr>
      <w:r w:rsidRPr="003B6FD7">
        <w:rPr>
          <w:rStyle w:val="Strong"/>
          <w:sz w:val="22"/>
        </w:rPr>
        <w:t>Base</w:t>
      </w:r>
      <w:r w:rsidRPr="003B6FD7">
        <w:rPr>
          <w:sz w:val="22"/>
        </w:rPr>
        <w:t xml:space="preserve"> :</w:t>
      </w:r>
    </w:p>
    <w:p w:rsidR="003B6FD7" w:rsidRPr="003B6FD7" w:rsidRDefault="003B6FD7" w:rsidP="003B6FD7">
      <w:pPr>
        <w:pStyle w:val="NormalWeb"/>
        <w:numPr>
          <w:ilvl w:val="1"/>
          <w:numId w:val="9"/>
        </w:numPr>
        <w:rPr>
          <w:sz w:val="22"/>
        </w:rPr>
      </w:pPr>
      <w:r w:rsidRPr="003B6FD7">
        <w:rPr>
          <w:sz w:val="22"/>
        </w:rPr>
        <w:t>95% (pour un état stable)</w:t>
      </w:r>
    </w:p>
    <w:p w:rsidR="003B6FD7" w:rsidRPr="003B6FD7" w:rsidRDefault="003B6FD7" w:rsidP="003B6FD7">
      <w:pPr>
        <w:pStyle w:val="NormalWeb"/>
        <w:numPr>
          <w:ilvl w:val="1"/>
          <w:numId w:val="9"/>
        </w:numPr>
        <w:rPr>
          <w:sz w:val="22"/>
        </w:rPr>
      </w:pPr>
      <w:r w:rsidRPr="003B6FD7">
        <w:rPr>
          <w:sz w:val="22"/>
        </w:rPr>
        <w:t>75–85% (si un risque est détecté)</w:t>
      </w:r>
    </w:p>
    <w:p w:rsidR="003B6FD7" w:rsidRPr="003B6FD7" w:rsidRDefault="003B6FD7" w:rsidP="003B6FD7">
      <w:pPr>
        <w:pStyle w:val="NormalWeb"/>
        <w:numPr>
          <w:ilvl w:val="0"/>
          <w:numId w:val="9"/>
        </w:numPr>
        <w:rPr>
          <w:sz w:val="22"/>
        </w:rPr>
      </w:pPr>
      <w:r w:rsidRPr="003B6FD7">
        <w:rPr>
          <w:rStyle w:val="Strong"/>
          <w:sz w:val="22"/>
        </w:rPr>
        <w:t>Décroissance</w:t>
      </w:r>
      <w:r w:rsidRPr="003B6FD7">
        <w:rPr>
          <w:sz w:val="22"/>
        </w:rPr>
        <w:t xml:space="preserve"> :</w:t>
      </w:r>
    </w:p>
    <w:p w:rsidR="003B6FD7" w:rsidRPr="003B6FD7" w:rsidRDefault="003B6FD7" w:rsidP="003B6FD7">
      <w:pPr>
        <w:pStyle w:val="NormalWeb"/>
        <w:numPr>
          <w:ilvl w:val="1"/>
          <w:numId w:val="9"/>
        </w:numPr>
        <w:rPr>
          <w:sz w:val="22"/>
        </w:rPr>
      </w:pPr>
      <w:r w:rsidRPr="003B6FD7">
        <w:rPr>
          <w:sz w:val="22"/>
        </w:rPr>
        <w:t>-1% pour chaque tranche de 30 jours de projection</w:t>
      </w:r>
    </w:p>
    <w:p w:rsidR="003B6FD7" w:rsidRPr="003B6FD7" w:rsidRDefault="003B6FD7" w:rsidP="003B6FD7">
      <w:pPr>
        <w:pStyle w:val="NormalWeb"/>
        <w:numPr>
          <w:ilvl w:val="0"/>
          <w:numId w:val="9"/>
        </w:numPr>
        <w:rPr>
          <w:sz w:val="22"/>
        </w:rPr>
      </w:pPr>
      <w:r w:rsidRPr="003B6FD7">
        <w:rPr>
          <w:rStyle w:val="Strong"/>
          <w:sz w:val="22"/>
        </w:rPr>
        <w:t>Minimum</w:t>
      </w:r>
      <w:r w:rsidRPr="003B6FD7">
        <w:rPr>
          <w:sz w:val="22"/>
        </w:rPr>
        <w:t xml:space="preserve"> :</w:t>
      </w:r>
    </w:p>
    <w:p w:rsidR="003B6FD7" w:rsidRPr="003B6FD7" w:rsidRDefault="003B6FD7" w:rsidP="003B6FD7">
      <w:pPr>
        <w:pStyle w:val="NormalWeb"/>
        <w:numPr>
          <w:ilvl w:val="1"/>
          <w:numId w:val="9"/>
        </w:numPr>
        <w:rPr>
          <w:sz w:val="22"/>
        </w:rPr>
      </w:pPr>
      <w:r w:rsidRPr="003B6FD7">
        <w:rPr>
          <w:sz w:val="22"/>
        </w:rPr>
        <w:t>Fixé à 50% pour éviter les prédictions trop incertaines</w:t>
      </w: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Structure du Code</w:t>
      </w:r>
    </w:p>
    <w:p w:rsidR="003B6FD7" w:rsidRPr="003B6FD7" w:rsidRDefault="003B6FD7" w:rsidP="003B6FD7">
      <w:pPr>
        <w:pStyle w:val="Heading3"/>
        <w:rPr>
          <w:sz w:val="24"/>
        </w:rPr>
      </w:pPr>
      <w:r w:rsidRPr="003B6FD7">
        <w:rPr>
          <w:sz w:val="24"/>
        </w:rPr>
        <w:t xml:space="preserve">Le Service : </w:t>
      </w:r>
      <w:r w:rsidRPr="003B6FD7">
        <w:rPr>
          <w:rStyle w:val="HTMLCode"/>
          <w:sz w:val="18"/>
        </w:rPr>
        <w:t>PredictionService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 xml:space="preserve">Situé dans </w:t>
      </w:r>
      <w:r w:rsidRPr="003B6FD7">
        <w:rPr>
          <w:rStyle w:val="HTMLCode"/>
          <w:sz w:val="18"/>
        </w:rPr>
        <w:t>app/services/prediction_service.py</w:t>
      </w:r>
      <w:r w:rsidRPr="003B6FD7">
        <w:rPr>
          <w:sz w:val="22"/>
        </w:rPr>
        <w:t>, il est le moteur mathématique :</w:t>
      </w:r>
    </w:p>
    <w:p w:rsidR="003B6FD7" w:rsidRPr="003B6FD7" w:rsidRDefault="003B6FD7" w:rsidP="003B6FD7">
      <w:pPr>
        <w:pStyle w:val="NormalWeb"/>
        <w:numPr>
          <w:ilvl w:val="0"/>
          <w:numId w:val="10"/>
        </w:numPr>
        <w:rPr>
          <w:sz w:val="22"/>
        </w:rPr>
      </w:pPr>
      <w:r w:rsidRPr="003B6FD7">
        <w:rPr>
          <w:sz w:val="22"/>
        </w:rPr>
        <w:t>Il isole les données de la machine.</w:t>
      </w:r>
    </w:p>
    <w:p w:rsidR="003B6FD7" w:rsidRPr="003B6FD7" w:rsidRDefault="003B6FD7" w:rsidP="003B6FD7">
      <w:pPr>
        <w:pStyle w:val="NormalWeb"/>
        <w:numPr>
          <w:ilvl w:val="0"/>
          <w:numId w:val="10"/>
        </w:numPr>
        <w:rPr>
          <w:sz w:val="22"/>
        </w:rPr>
      </w:pPr>
      <w:r w:rsidRPr="003B6FD7">
        <w:rPr>
          <w:sz w:val="22"/>
        </w:rPr>
        <w:t>Il calcule les régressions pour chaque capteur.</w:t>
      </w:r>
    </w:p>
    <w:p w:rsidR="003B6FD7" w:rsidRDefault="003B6FD7" w:rsidP="003B6FD7">
      <w:pPr>
        <w:pStyle w:val="NormalWeb"/>
        <w:numPr>
          <w:ilvl w:val="0"/>
          <w:numId w:val="10"/>
        </w:numPr>
        <w:rPr>
          <w:sz w:val="22"/>
        </w:rPr>
      </w:pPr>
      <w:r w:rsidRPr="003B6FD7">
        <w:rPr>
          <w:sz w:val="22"/>
        </w:rPr>
        <w:t>Il formate le message UX (User Experience) pour l'interface.</w:t>
      </w:r>
    </w:p>
    <w:p w:rsidR="003B6FD7" w:rsidRPr="003B6FD7" w:rsidRDefault="003B6FD7" w:rsidP="003B6FD7">
      <w:pPr>
        <w:pStyle w:val="NormalWeb"/>
        <w:rPr>
          <w:sz w:val="22"/>
        </w:rPr>
      </w:pPr>
    </w:p>
    <w:p w:rsidR="003B6FD7" w:rsidRPr="003B6FD7" w:rsidRDefault="003B6FD7" w:rsidP="003B6FD7">
      <w:pPr>
        <w:pStyle w:val="Heading3"/>
        <w:rPr>
          <w:sz w:val="24"/>
        </w:rPr>
      </w:pPr>
      <w:r w:rsidRPr="003B6FD7">
        <w:rPr>
          <w:sz w:val="24"/>
        </w:rPr>
        <w:lastRenderedPageBreak/>
        <w:t xml:space="preserve">La Route : </w:t>
      </w:r>
      <w:r w:rsidRPr="003B6FD7">
        <w:rPr>
          <w:rStyle w:val="HTMLCode"/>
          <w:sz w:val="18"/>
        </w:rPr>
        <w:t>/factory/history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sz w:val="22"/>
        </w:rPr>
        <w:t xml:space="preserve">Située dans </w:t>
      </w:r>
      <w:r w:rsidRPr="003B6FD7">
        <w:rPr>
          <w:rStyle w:val="HTMLCode"/>
          <w:sz w:val="18"/>
        </w:rPr>
        <w:t>app/routes/factory.py</w:t>
      </w:r>
      <w:r w:rsidRPr="003B6FD7">
        <w:rPr>
          <w:sz w:val="22"/>
        </w:rPr>
        <w:t>, elle joue le rôle de contrôleur :</w:t>
      </w:r>
    </w:p>
    <w:p w:rsidR="003B6FD7" w:rsidRPr="003B6FD7" w:rsidRDefault="003B6FD7" w:rsidP="003B6FD7">
      <w:pPr>
        <w:pStyle w:val="NormalWeb"/>
        <w:numPr>
          <w:ilvl w:val="0"/>
          <w:numId w:val="11"/>
        </w:numPr>
        <w:rPr>
          <w:sz w:val="22"/>
        </w:rPr>
      </w:pPr>
      <w:r w:rsidRPr="003B6FD7">
        <w:rPr>
          <w:sz w:val="22"/>
        </w:rPr>
        <w:t xml:space="preserve">Reçoit la </w:t>
      </w:r>
      <w:r w:rsidRPr="003B6FD7">
        <w:rPr>
          <w:rStyle w:val="HTMLCode"/>
          <w:sz w:val="18"/>
        </w:rPr>
        <w:t>date</w:t>
      </w:r>
      <w:r w:rsidRPr="003B6FD7">
        <w:rPr>
          <w:sz w:val="22"/>
        </w:rPr>
        <w:t xml:space="preserve"> et le </w:t>
      </w:r>
      <w:r w:rsidRPr="003B6FD7">
        <w:rPr>
          <w:rStyle w:val="HTMLCode"/>
          <w:sz w:val="18"/>
        </w:rPr>
        <w:t>machine_id</w:t>
      </w:r>
      <w:r w:rsidRPr="003B6FD7">
        <w:rPr>
          <w:sz w:val="22"/>
        </w:rPr>
        <w:t>.</w:t>
      </w:r>
    </w:p>
    <w:p w:rsidR="003B6FD7" w:rsidRPr="003B6FD7" w:rsidRDefault="003B6FD7" w:rsidP="003B6FD7">
      <w:pPr>
        <w:pStyle w:val="NormalWeb"/>
        <w:numPr>
          <w:ilvl w:val="0"/>
          <w:numId w:val="11"/>
        </w:numPr>
        <w:rPr>
          <w:sz w:val="22"/>
        </w:rPr>
      </w:pPr>
      <w:r w:rsidRPr="003B6FD7">
        <w:rPr>
          <w:sz w:val="22"/>
        </w:rPr>
        <w:t xml:space="preserve">Compare </w:t>
      </w:r>
      <w:r w:rsidRPr="003B6FD7">
        <w:rPr>
          <w:rStyle w:val="HTMLCode"/>
          <w:sz w:val="18"/>
        </w:rPr>
        <w:t>date_recherche</w:t>
      </w:r>
      <w:r w:rsidRPr="003B6FD7">
        <w:rPr>
          <w:sz w:val="22"/>
        </w:rPr>
        <w:t xml:space="preserve"> avec </w:t>
      </w:r>
      <w:r w:rsidRPr="003B6FD7">
        <w:rPr>
          <w:rStyle w:val="HTMLCode"/>
          <w:sz w:val="18"/>
        </w:rPr>
        <w:t>max_dataset_date</w:t>
      </w:r>
      <w:r w:rsidRPr="003B6FD7">
        <w:rPr>
          <w:sz w:val="22"/>
        </w:rPr>
        <w:t>.</w:t>
      </w:r>
    </w:p>
    <w:p w:rsidR="003B6FD7" w:rsidRPr="003B6FD7" w:rsidRDefault="003B6FD7" w:rsidP="003B6FD7">
      <w:pPr>
        <w:pStyle w:val="NormalWeb"/>
        <w:numPr>
          <w:ilvl w:val="0"/>
          <w:numId w:val="11"/>
        </w:numPr>
        <w:rPr>
          <w:sz w:val="22"/>
        </w:rPr>
      </w:pPr>
      <w:r w:rsidRPr="003B6FD7">
        <w:rPr>
          <w:sz w:val="22"/>
        </w:rPr>
        <w:t xml:space="preserve">Si future, appelle le </w:t>
      </w:r>
      <w:r w:rsidRPr="003B6FD7">
        <w:rPr>
          <w:rStyle w:val="HTMLCode"/>
          <w:sz w:val="18"/>
        </w:rPr>
        <w:t>PredictionService</w:t>
      </w:r>
      <w:r w:rsidRPr="003B6FD7">
        <w:rPr>
          <w:sz w:val="22"/>
        </w:rPr>
        <w:t>.</w:t>
      </w:r>
    </w:p>
    <w:p w:rsidR="003B6FD7" w:rsidRPr="003B6FD7" w:rsidRDefault="003B6FD7" w:rsidP="003B6FD7">
      <w:pPr>
        <w:pStyle w:val="NormalWeb"/>
        <w:numPr>
          <w:ilvl w:val="0"/>
          <w:numId w:val="11"/>
        </w:numPr>
        <w:rPr>
          <w:sz w:val="22"/>
        </w:rPr>
      </w:pPr>
      <w:r w:rsidRPr="003B6FD7">
        <w:rPr>
          <w:sz w:val="22"/>
        </w:rPr>
        <w:t>Sinon, renvoie les données réelles du fichier CSV.</w:t>
      </w:r>
    </w:p>
    <w:p w:rsidR="003B6FD7" w:rsidRPr="003B6FD7" w:rsidRDefault="003B6FD7" w:rsidP="003B6FD7">
      <w:pPr>
        <w:rPr>
          <w:sz w:val="20"/>
        </w:rPr>
      </w:pP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Exemple de Requête &amp; Réponse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rStyle w:val="Strong"/>
          <w:sz w:val="22"/>
        </w:rPr>
        <w:t>Requête :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>GET /factory/history?date=2026-06-01&amp;machine_id=KUKA_08</w:t>
      </w:r>
    </w:p>
    <w:p w:rsidR="003B6FD7" w:rsidRPr="003B6FD7" w:rsidRDefault="003B6FD7" w:rsidP="003B6FD7">
      <w:pPr>
        <w:pStyle w:val="NormalWeb"/>
        <w:rPr>
          <w:sz w:val="22"/>
        </w:rPr>
      </w:pPr>
      <w:r w:rsidRPr="003B6FD7">
        <w:rPr>
          <w:rStyle w:val="Strong"/>
          <w:sz w:val="22"/>
        </w:rPr>
        <w:t>Réponse :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>{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"date_recherche": "01/06/2026",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"type_donnees": "Prédiction (hors dataset historique)",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"equipement": "Robot KUKA_08 - ID: KUKA_08",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"temperature_estimee": "71.2 °C",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"vibration_estimee": "4.8 mm/s",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"courant_estime": "14.5 A",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"statut_estime": "Actif",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"niveau_confiance": "90%",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 xml:space="preserve">  "message": "La date sélectionnée dépasse la plage des données historiques disponibles. Les informations affichées correspondent à une projection prédictive basée sur les tendances observées."</w:t>
      </w:r>
    </w:p>
    <w:p w:rsidR="003B6FD7" w:rsidRPr="003B6FD7" w:rsidRDefault="003B6FD7" w:rsidP="003B6FD7">
      <w:pPr>
        <w:pStyle w:val="HTMLPreformatted"/>
        <w:rPr>
          <w:rStyle w:val="HTMLCode"/>
          <w:sz w:val="18"/>
        </w:rPr>
      </w:pPr>
      <w:r w:rsidRPr="003B6FD7">
        <w:rPr>
          <w:rStyle w:val="HTMLCode"/>
          <w:sz w:val="18"/>
        </w:rPr>
        <w:t>}</w:t>
      </w:r>
    </w:p>
    <w:p w:rsidR="003B6FD7" w:rsidRPr="003B6FD7" w:rsidRDefault="003B6FD7" w:rsidP="003B6FD7">
      <w:pPr>
        <w:rPr>
          <w:sz w:val="20"/>
        </w:rPr>
      </w:pPr>
    </w:p>
    <w:p w:rsidR="003B6FD7" w:rsidRPr="003B6FD7" w:rsidRDefault="003B6FD7" w:rsidP="003B6FD7">
      <w:pPr>
        <w:pStyle w:val="Heading2"/>
        <w:rPr>
          <w:sz w:val="32"/>
        </w:rPr>
      </w:pPr>
      <w:r w:rsidRPr="003B6FD7">
        <w:rPr>
          <w:sz w:val="32"/>
        </w:rPr>
        <w:t>Limitations</w:t>
      </w:r>
    </w:p>
    <w:p w:rsidR="003B6FD7" w:rsidRPr="003B6FD7" w:rsidRDefault="003B6FD7" w:rsidP="003B6FD7">
      <w:pPr>
        <w:pStyle w:val="NormalWeb"/>
        <w:numPr>
          <w:ilvl w:val="0"/>
          <w:numId w:val="12"/>
        </w:numPr>
        <w:rPr>
          <w:sz w:val="22"/>
        </w:rPr>
      </w:pPr>
      <w:r w:rsidRPr="003B6FD7">
        <w:rPr>
          <w:sz w:val="22"/>
        </w:rPr>
        <w:t>La simulation est basée sur la continuité : elle ne peut pas prédire une panne soudaine due à un choc externe, mais elle prédit l'usure progressive.</w:t>
      </w:r>
    </w:p>
    <w:p w:rsidR="003B6FD7" w:rsidRPr="003B6FD7" w:rsidRDefault="003B6FD7" w:rsidP="003B6FD7">
      <w:pPr>
        <w:pStyle w:val="NormalWeb"/>
        <w:numPr>
          <w:ilvl w:val="0"/>
          <w:numId w:val="12"/>
        </w:numPr>
        <w:rPr>
          <w:sz w:val="22"/>
        </w:rPr>
      </w:pPr>
      <w:r w:rsidRPr="003B6FD7">
        <w:rPr>
          <w:sz w:val="22"/>
        </w:rPr>
        <w:t>Nécessite au moins 2 points de données historiques pour calculer une tendance.</w:t>
      </w:r>
    </w:p>
    <w:p w:rsidR="003B6FD7" w:rsidRDefault="003B6FD7">
      <w:pPr>
        <w:rPr>
          <w:rFonts w:ascii="Times New Roman" w:hAnsi="Times New Roman"/>
          <w:sz w:val="24"/>
        </w:rPr>
      </w:pPr>
    </w:p>
    <w:p w:rsidR="009E07BE" w:rsidRDefault="009E07BE">
      <w:pPr>
        <w:rPr>
          <w:rFonts w:ascii="Times New Roman" w:hAnsi="Times New Roman"/>
          <w:sz w:val="24"/>
        </w:rPr>
      </w:pPr>
    </w:p>
    <w:p w:rsidR="009E07BE" w:rsidRDefault="009E07BE">
      <w:pPr>
        <w:rPr>
          <w:rFonts w:ascii="Times New Roman" w:hAnsi="Times New Roman"/>
          <w:sz w:val="24"/>
        </w:rPr>
      </w:pPr>
    </w:p>
    <w:p w:rsidR="00005D9E" w:rsidRDefault="00005D9E" w:rsidP="00005D9E">
      <w:pPr>
        <w:pStyle w:val="NormalWeb"/>
      </w:pPr>
      <w:r>
        <w:rPr>
          <w:rStyle w:val="Strong"/>
        </w:rPr>
        <w:t>Architecture du Système</w:t>
      </w:r>
    </w:p>
    <w:p w:rsidR="00005D9E" w:rsidRDefault="00005D9E" w:rsidP="00005D9E">
      <w:pPr>
        <w:pStyle w:val="NormalWeb"/>
      </w:pPr>
      <w:r>
        <w:t>L'application repose sur une architecture moderne en couches :</w:t>
      </w:r>
    </w:p>
    <w:p w:rsidR="00005D9E" w:rsidRDefault="00005D9E" w:rsidP="00005D9E">
      <w:pPr>
        <w:pStyle w:val="Heading3"/>
      </w:pPr>
      <w:r>
        <w:t>1. Le Backend (Le "Cerveau")</w:t>
      </w:r>
    </w:p>
    <w:p w:rsidR="00005D9E" w:rsidRDefault="00005D9E" w:rsidP="00005D9E">
      <w:pPr>
        <w:pStyle w:val="NormalWeb"/>
      </w:pPr>
      <w:r>
        <w:rPr>
          <w:rStyle w:val="Strong"/>
        </w:rPr>
        <w:t>Technologie :</w:t>
      </w:r>
      <w:r>
        <w:t xml:space="preserve"> Python avec le framework FastAPI.</w:t>
      </w:r>
      <w:r>
        <w:br/>
      </w:r>
      <w:r>
        <w:rPr>
          <w:rStyle w:val="Strong"/>
        </w:rPr>
        <w:t>Rôle :</w:t>
      </w:r>
      <w:r>
        <w:t xml:space="preserve"> Analyse les données brutes du dataset CSV, calcule les KPIs et gère le moteur de </w:t>
      </w:r>
      <w:r>
        <w:lastRenderedPageBreak/>
        <w:t>simulation.</w:t>
      </w:r>
      <w:r>
        <w:br/>
      </w:r>
      <w:r>
        <w:rPr>
          <w:rStyle w:val="Strong"/>
        </w:rPr>
        <w:t>Algorithme Prédictif :</w:t>
      </w:r>
      <w:r>
        <w:t xml:space="preserve"> Si une date future est demandée, le backend utilise une régression linéaire sur les 30 derniers jours pour projeter l'usure de la machine.</w:t>
      </w:r>
      <w:r>
        <w:br/>
      </w:r>
      <w:r>
        <w:rPr>
          <w:rStyle w:val="Strong"/>
        </w:rPr>
        <w:t>Sécurité CORS :</w:t>
      </w:r>
      <w:r>
        <w:t xml:space="preserve"> Configuré pour autoriser les requêtes venant du frontend React.</w:t>
      </w:r>
    </w:p>
    <w:p w:rsidR="00005D9E" w:rsidRDefault="00005D9E" w:rsidP="00005D9E">
      <w:r>
        <w:pict>
          <v:rect id="_x0000_i1025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t>2. Le Frontend (L'Interface)</w:t>
      </w:r>
    </w:p>
    <w:p w:rsidR="00005D9E" w:rsidRDefault="00005D9E" w:rsidP="00005D9E">
      <w:pPr>
        <w:pStyle w:val="NormalWeb"/>
      </w:pPr>
      <w:r>
        <w:rPr>
          <w:rStyle w:val="Strong"/>
        </w:rPr>
        <w:t>Technologies :</w:t>
      </w:r>
      <w:r>
        <w:t xml:space="preserve"> React 19, TypeScript, Tailwind CSS.</w:t>
      </w:r>
      <w:r>
        <w:br/>
      </w:r>
      <w:r>
        <w:rPr>
          <w:rStyle w:val="Strong"/>
        </w:rPr>
        <w:t>Rôle :</w:t>
      </w:r>
      <w:r>
        <w:t xml:space="preserve"> Visualisation dynamique des données, alertes en temps réel et navigation utilisateur.</w:t>
      </w:r>
      <w:r>
        <w:br/>
      </w:r>
      <w:r>
        <w:rPr>
          <w:rStyle w:val="Strong"/>
        </w:rPr>
        <w:t>Design :</w:t>
      </w:r>
      <w:r>
        <w:t xml:space="preserve"> Interface industrielle épurée avec support du mode sombre/clair.</w:t>
      </w:r>
    </w:p>
    <w:p w:rsidR="00005D9E" w:rsidRDefault="00005D9E" w:rsidP="00005D9E">
      <w:r>
        <w:pict>
          <v:rect id="_x0000_i1026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t>3. La Connexion (Le Pont)</w:t>
      </w:r>
    </w:p>
    <w:p w:rsidR="00005D9E" w:rsidRDefault="00005D9E" w:rsidP="00005D9E">
      <w:pPr>
        <w:pStyle w:val="NormalWeb"/>
      </w:pPr>
      <w:r>
        <w:rPr>
          <w:rStyle w:val="Strong"/>
        </w:rPr>
        <w:t>Outil :</w:t>
      </w:r>
      <w:r>
        <w:t xml:space="preserve"> Axios API Client.</w:t>
      </w:r>
      <w:r>
        <w:br/>
      </w:r>
      <w:r>
        <w:rPr>
          <w:rStyle w:val="Strong"/>
        </w:rPr>
        <w:t>Mécanisme :</w:t>
      </w:r>
      <w:r>
        <w:t xml:space="preserve"> Le frontend interroge le backend toutes les 30 secondes (Polling) pour mettre à jour les graphiques et les notifications sans recharger la page.</w:t>
      </w:r>
    </w:p>
    <w:p w:rsidR="00005D9E" w:rsidRDefault="00005D9E" w:rsidP="00005D9E">
      <w:r>
        <w:pict>
          <v:rect id="_x0000_i1027" style="width:0;height:1.5pt" o:hralign="center" o:hrstd="t" o:hr="t" fillcolor="#a0a0a0" stroked="f"/>
        </w:pict>
      </w:r>
    </w:p>
    <w:p w:rsidR="00005D9E" w:rsidRDefault="00005D9E" w:rsidP="00005D9E">
      <w:pPr>
        <w:pStyle w:val="NormalWeb"/>
      </w:pPr>
      <w:r>
        <w:rPr>
          <w:rStyle w:val="Strong"/>
        </w:rPr>
        <w:t>Système d'Alertes &amp; Seuils</w:t>
      </w:r>
    </w:p>
    <w:p w:rsidR="00005D9E" w:rsidRDefault="00005D9E" w:rsidP="00005D9E">
      <w:pPr>
        <w:pStyle w:val="NormalWeb"/>
      </w:pPr>
      <w:r>
        <w:t>Le système surveille trois indicateurs critiques. Les seuils sont calibrés sur les données réelles de l'usine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168"/>
        <w:gridCol w:w="1655"/>
        <w:gridCol w:w="2684"/>
      </w:tblGrid>
      <w:tr w:rsidR="00005D9E" w:rsidTr="00005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D9E" w:rsidRDefault="00005D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Avertissement (Jaune)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Critique (Rouge)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Risque associé</w:t>
            </w:r>
          </w:p>
        </w:tc>
      </w:tr>
      <w:tr w:rsidR="00005D9E" w:rsidTr="00005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D9E" w:rsidRDefault="00005D9E">
            <w:r>
              <w:t>Température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65°C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75°C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Surchauffe, incendie</w:t>
            </w:r>
          </w:p>
        </w:tc>
      </w:tr>
      <w:tr w:rsidR="00005D9E" w:rsidTr="00005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D9E" w:rsidRDefault="00005D9E">
            <w:r>
              <w:t>Vibration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5.5 Hz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6.5 Hz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Casse mécanique, roulements</w:t>
            </w:r>
          </w:p>
        </w:tc>
      </w:tr>
      <w:tr w:rsidR="00005D9E" w:rsidTr="00005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D9E" w:rsidRDefault="00005D9E">
            <w:r>
              <w:t>Huile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60 pts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&gt; 80 pts</w:t>
            </w:r>
          </w:p>
        </w:tc>
        <w:tc>
          <w:tcPr>
            <w:tcW w:w="0" w:type="auto"/>
            <w:vAlign w:val="center"/>
            <w:hideMark/>
          </w:tcPr>
          <w:p w:rsidR="00005D9E" w:rsidRDefault="00005D9E">
            <w:r>
              <w:t>Abrasion, grippage moteur</w:t>
            </w:r>
          </w:p>
        </w:tc>
      </w:tr>
    </w:tbl>
    <w:p w:rsidR="00005D9E" w:rsidRDefault="00005D9E" w:rsidP="00005D9E">
      <w:r>
        <w:pict>
          <v:rect id="_x0000_i1028" style="width:0;height:1.5pt" o:hralign="center" o:hrstd="t" o:hr="t" fillcolor="#a0a0a0" stroked="f"/>
        </w:pict>
      </w:r>
    </w:p>
    <w:p w:rsidR="00005D9E" w:rsidRDefault="00005D9E" w:rsidP="00005D9E">
      <w:pPr>
        <w:pStyle w:val="NormalWeb"/>
      </w:pPr>
      <w:r>
        <w:rPr>
          <w:rStyle w:val="Strong"/>
        </w:rPr>
        <w:t>Fonctionnalités Clés</w:t>
      </w:r>
    </w:p>
    <w:p w:rsidR="00005D9E" w:rsidRDefault="00005D9E" w:rsidP="00005D9E">
      <w:pPr>
        <w:pStyle w:val="Heading3"/>
      </w:pPr>
      <w:r>
        <w:t>Recherche &amp; Navigation Intelligente</w:t>
      </w:r>
    </w:p>
    <w:p w:rsidR="00005D9E" w:rsidRDefault="00005D9E" w:rsidP="00005D9E">
      <w:pPr>
        <w:pStyle w:val="NormalWeb"/>
        <w:numPr>
          <w:ilvl w:val="0"/>
          <w:numId w:val="13"/>
        </w:numPr>
      </w:pPr>
      <w:r>
        <w:rPr>
          <w:rStyle w:val="Strong"/>
        </w:rPr>
        <w:t>Recherche Machine :</w:t>
      </w:r>
      <w:r>
        <w:t xml:space="preserve"> Tapez un ID (ex: KUKA_10) dans la barre de recherche pour voir son historique complet.</w:t>
      </w:r>
    </w:p>
    <w:p w:rsidR="00005D9E" w:rsidRDefault="00005D9E" w:rsidP="00005D9E">
      <w:pPr>
        <w:pStyle w:val="NormalWeb"/>
        <w:numPr>
          <w:ilvl w:val="0"/>
          <w:numId w:val="13"/>
        </w:numPr>
      </w:pPr>
      <w:r>
        <w:rPr>
          <w:rStyle w:val="Strong"/>
        </w:rPr>
        <w:t>Navigation Rapide :</w:t>
      </w:r>
      <w:r>
        <w:t xml:space="preserve"> Tapez des mots-clés comme "alert", "analyt" ou "hist" pour naviguer instantanément entre les pages via la barre de recherche.</w:t>
      </w:r>
    </w:p>
    <w:p w:rsidR="00005D9E" w:rsidRDefault="00005D9E" w:rsidP="00005D9E">
      <w:pPr>
        <w:pStyle w:val="NormalWeb"/>
        <w:numPr>
          <w:ilvl w:val="0"/>
          <w:numId w:val="13"/>
        </w:numPr>
      </w:pPr>
      <w:r>
        <w:rPr>
          <w:rStyle w:val="Strong"/>
        </w:rPr>
        <w:t>Raccourci clavier :</w:t>
      </w:r>
      <w:r>
        <w:t xml:space="preserve"> Ctrl + K pour accéder à la recherche.</w:t>
      </w:r>
    </w:p>
    <w:p w:rsidR="00005D9E" w:rsidRDefault="00005D9E" w:rsidP="00005D9E">
      <w:r>
        <w:pict>
          <v:rect id="_x0000_i1029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lastRenderedPageBreak/>
        <w:t>Notifications en Temps Réel</w:t>
      </w:r>
    </w:p>
    <w:p w:rsidR="00005D9E" w:rsidRDefault="00005D9E" w:rsidP="00005D9E">
      <w:pPr>
        <w:pStyle w:val="NormalWeb"/>
        <w:numPr>
          <w:ilvl w:val="0"/>
          <w:numId w:val="14"/>
        </w:numPr>
      </w:pPr>
      <w:r>
        <w:t>Un badge rouge clignotant apparaît sur la cloche dès qu'une alerte critique est détectée.</w:t>
      </w:r>
    </w:p>
    <w:p w:rsidR="00005D9E" w:rsidRDefault="00005D9E" w:rsidP="00005D9E">
      <w:pPr>
        <w:pStyle w:val="NormalWeb"/>
        <w:numPr>
          <w:ilvl w:val="0"/>
          <w:numId w:val="14"/>
        </w:numPr>
      </w:pPr>
      <w:r>
        <w:t>Le menu affiche les 10 dernières anomalies avec un lien direct vers la machine concernée.</w:t>
      </w:r>
    </w:p>
    <w:p w:rsidR="00005D9E" w:rsidRDefault="00005D9E" w:rsidP="00005D9E">
      <w:r>
        <w:pict>
          <v:rect id="_x0000_i1030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t>Moteur de Simulation</w:t>
      </w:r>
    </w:p>
    <w:p w:rsidR="00005D9E" w:rsidRDefault="00005D9E" w:rsidP="00005D9E">
      <w:pPr>
        <w:pStyle w:val="NormalWeb"/>
        <w:numPr>
          <w:ilvl w:val="0"/>
          <w:numId w:val="15"/>
        </w:numPr>
      </w:pPr>
      <w:r>
        <w:t>Accédez à la page Historique et sélectionnez une date en 2026.</w:t>
      </w:r>
    </w:p>
    <w:p w:rsidR="00005D9E" w:rsidRDefault="00005D9E" w:rsidP="00005D9E">
      <w:pPr>
        <w:pStyle w:val="NormalWeb"/>
        <w:numPr>
          <w:ilvl w:val="0"/>
          <w:numId w:val="15"/>
        </w:numPr>
      </w:pPr>
      <w:r>
        <w:t>L'application bascule en mode simulation et affiche les valeurs estimées par l'IA avec un indice de confiance.</w:t>
      </w:r>
    </w:p>
    <w:p w:rsidR="00005D9E" w:rsidRDefault="00005D9E" w:rsidP="00005D9E">
      <w:r>
        <w:pict>
          <v:rect id="_x0000_i1031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t>Dashboard Opérationnel</w:t>
      </w:r>
    </w:p>
    <w:p w:rsidR="00005D9E" w:rsidRDefault="00005D9E" w:rsidP="00005D9E">
      <w:pPr>
        <w:pStyle w:val="NormalWeb"/>
        <w:numPr>
          <w:ilvl w:val="0"/>
          <w:numId w:val="16"/>
        </w:numPr>
      </w:pPr>
      <w:r>
        <w:rPr>
          <w:rStyle w:val="Strong"/>
        </w:rPr>
        <w:t>KPIs globaux :</w:t>
      </w:r>
      <w:r>
        <w:t xml:space="preserve"> Nombre de machines en ligne, taux de criticité et santé globale de l'usine.</w:t>
      </w:r>
    </w:p>
    <w:p w:rsidR="00005D9E" w:rsidRDefault="00005D9E" w:rsidP="00005D9E">
      <w:pPr>
        <w:pStyle w:val="NormalWeb"/>
        <w:numPr>
          <w:ilvl w:val="0"/>
          <w:numId w:val="16"/>
        </w:numPr>
      </w:pPr>
      <w:r>
        <w:rPr>
          <w:rStyle w:val="Strong"/>
        </w:rPr>
        <w:t>Graphiques dynamiques :</w:t>
      </w:r>
      <w:r>
        <w:t xml:space="preserve"> Suivi temporel de la télémétrie.</w:t>
      </w:r>
    </w:p>
    <w:p w:rsidR="00005D9E" w:rsidRDefault="00005D9E" w:rsidP="00005D9E">
      <w:r>
        <w:pict>
          <v:rect id="_x0000_i1032" style="width:0;height:1.5pt" o:hralign="center" o:hrstd="t" o:hr="t" fillcolor="#a0a0a0" stroked="f"/>
        </w:pict>
      </w:r>
    </w:p>
    <w:p w:rsidR="00005D9E" w:rsidRDefault="00005D9E" w:rsidP="00005D9E">
      <w:pPr>
        <w:pStyle w:val="NormalWeb"/>
      </w:pPr>
      <w:r>
        <w:rPr>
          <w:rStyle w:val="Strong"/>
        </w:rPr>
        <w:t>Installation &amp; Lancement rapide</w:t>
      </w:r>
    </w:p>
    <w:p w:rsidR="00005D9E" w:rsidRDefault="00005D9E" w:rsidP="00005D9E">
      <w:pPr>
        <w:pStyle w:val="Heading3"/>
      </w:pPr>
      <w:r>
        <w:t>Backend (Python)</w:t>
      </w:r>
    </w:p>
    <w:p w:rsidR="00005D9E" w:rsidRDefault="00005D9E" w:rsidP="00005D9E">
      <w:pPr>
        <w:pStyle w:val="NormalWeb"/>
      </w:pPr>
      <w:r>
        <w:t>Installez les dépendances :</w:t>
      </w:r>
    </w:p>
    <w:p w:rsidR="00005D9E" w:rsidRDefault="00005D9E" w:rsidP="00005D9E">
      <w:pPr>
        <w:pStyle w:val="HTMLPreformatted"/>
      </w:pPr>
      <w:r>
        <w:t>pip install -r requirements.txt</w:t>
      </w:r>
    </w:p>
    <w:p w:rsidR="00005D9E" w:rsidRDefault="00005D9E" w:rsidP="00005D9E">
      <w:pPr>
        <w:pStyle w:val="NormalWeb"/>
      </w:pPr>
      <w:r>
        <w:t>Lancez le serveur :</w:t>
      </w:r>
    </w:p>
    <w:p w:rsidR="00005D9E" w:rsidRDefault="00005D9E" w:rsidP="00005D9E">
      <w:pPr>
        <w:pStyle w:val="HTMLPreformatted"/>
      </w:pPr>
      <w:r>
        <w:t>uvicorn app.main:app --reload</w:t>
      </w:r>
    </w:p>
    <w:p w:rsidR="00005D9E" w:rsidRDefault="00005D9E" w:rsidP="00005D9E">
      <w:pPr>
        <w:pStyle w:val="NormalWeb"/>
      </w:pPr>
      <w:r>
        <w:t>Documentation interactive :</w:t>
      </w:r>
    </w:p>
    <w:p w:rsidR="00005D9E" w:rsidRDefault="00005D9E" w:rsidP="00005D9E">
      <w:pPr>
        <w:pStyle w:val="HTMLPreformatted"/>
      </w:pPr>
      <w:r>
        <w:t>http://localhost:8000/docs</w:t>
      </w:r>
    </w:p>
    <w:p w:rsidR="00005D9E" w:rsidRDefault="00005D9E" w:rsidP="00005D9E">
      <w:r>
        <w:pict>
          <v:rect id="_x0000_i1033" style="width:0;height:1.5pt" o:hralign="center" o:hrstd="t" o:hr="t" fillcolor="#a0a0a0" stroked="f"/>
        </w:pict>
      </w:r>
    </w:p>
    <w:p w:rsidR="00005D9E" w:rsidRDefault="00005D9E" w:rsidP="00005D9E">
      <w:pPr>
        <w:pStyle w:val="Heading3"/>
      </w:pPr>
      <w:r>
        <w:t>Frontend (React)</w:t>
      </w:r>
    </w:p>
    <w:p w:rsidR="00005D9E" w:rsidRDefault="00005D9E" w:rsidP="00005D9E">
      <w:pPr>
        <w:pStyle w:val="NormalWeb"/>
      </w:pPr>
      <w:r>
        <w:t>Installez les paquets :</w:t>
      </w:r>
    </w:p>
    <w:p w:rsidR="00005D9E" w:rsidRDefault="00005D9E" w:rsidP="00005D9E">
      <w:pPr>
        <w:pStyle w:val="HTMLPreformatted"/>
      </w:pPr>
      <w:r>
        <w:t>npm install</w:t>
      </w:r>
    </w:p>
    <w:p w:rsidR="00005D9E" w:rsidRDefault="00005D9E" w:rsidP="00005D9E">
      <w:pPr>
        <w:pStyle w:val="NormalWeb"/>
      </w:pPr>
      <w:r>
        <w:t>Lancez l'interface :</w:t>
      </w:r>
    </w:p>
    <w:p w:rsidR="00005D9E" w:rsidRDefault="00005D9E" w:rsidP="00005D9E">
      <w:pPr>
        <w:pStyle w:val="HTMLPreformatted"/>
      </w:pPr>
      <w:r>
        <w:t>npm run dev</w:t>
      </w:r>
    </w:p>
    <w:p w:rsidR="00005D9E" w:rsidRDefault="00005D9E" w:rsidP="00005D9E">
      <w:pPr>
        <w:pStyle w:val="NormalWeb"/>
      </w:pPr>
      <w:r>
        <w:lastRenderedPageBreak/>
        <w:t>Accès :</w:t>
      </w:r>
    </w:p>
    <w:p w:rsidR="00005D9E" w:rsidRDefault="00005D9E" w:rsidP="00005D9E">
      <w:pPr>
        <w:pStyle w:val="HTMLPreformatted"/>
      </w:pPr>
      <w:r>
        <w:t>http://localhost:5173</w:t>
      </w:r>
    </w:p>
    <w:p w:rsidR="009E07BE" w:rsidRPr="00005D9E" w:rsidRDefault="009E07BE">
      <w:pPr>
        <w:rPr>
          <w:rFonts w:ascii="Times New Roman" w:hAnsi="Times New Roman"/>
          <w:sz w:val="24"/>
          <w:lang w:val="fr-FR"/>
        </w:rPr>
      </w:pPr>
      <w:bookmarkStart w:id="0" w:name="_GoBack"/>
      <w:bookmarkEnd w:id="0"/>
    </w:p>
    <w:sectPr w:rsidR="009E07BE" w:rsidRPr="00005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C2224"/>
    <w:multiLevelType w:val="multilevel"/>
    <w:tmpl w:val="EBB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155C02"/>
    <w:multiLevelType w:val="multilevel"/>
    <w:tmpl w:val="10F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EA41C1"/>
    <w:multiLevelType w:val="multilevel"/>
    <w:tmpl w:val="A1B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F279C8"/>
    <w:multiLevelType w:val="multilevel"/>
    <w:tmpl w:val="A35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41DB0"/>
    <w:multiLevelType w:val="multilevel"/>
    <w:tmpl w:val="4F4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56B7C"/>
    <w:multiLevelType w:val="multilevel"/>
    <w:tmpl w:val="89E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57179"/>
    <w:multiLevelType w:val="multilevel"/>
    <w:tmpl w:val="FEC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E6A92"/>
    <w:multiLevelType w:val="multilevel"/>
    <w:tmpl w:val="49D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CE436A"/>
    <w:multiLevelType w:val="multilevel"/>
    <w:tmpl w:val="F61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C8346D"/>
    <w:multiLevelType w:val="multilevel"/>
    <w:tmpl w:val="CBE8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0974D1"/>
    <w:multiLevelType w:val="multilevel"/>
    <w:tmpl w:val="7AB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3566C"/>
    <w:multiLevelType w:val="multilevel"/>
    <w:tmpl w:val="721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B941D8"/>
    <w:multiLevelType w:val="multilevel"/>
    <w:tmpl w:val="5FD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164479"/>
    <w:multiLevelType w:val="multilevel"/>
    <w:tmpl w:val="109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2A7816"/>
    <w:multiLevelType w:val="multilevel"/>
    <w:tmpl w:val="466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9C40BF"/>
    <w:multiLevelType w:val="multilevel"/>
    <w:tmpl w:val="570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14"/>
  </w:num>
  <w:num w:numId="5">
    <w:abstractNumId w:val="0"/>
  </w:num>
  <w:num w:numId="6">
    <w:abstractNumId w:val="12"/>
  </w:num>
  <w:num w:numId="7">
    <w:abstractNumId w:val="5"/>
  </w:num>
  <w:num w:numId="8">
    <w:abstractNumId w:val="8"/>
  </w:num>
  <w:num w:numId="9">
    <w:abstractNumId w:val="7"/>
  </w:num>
  <w:num w:numId="10">
    <w:abstractNumId w:val="4"/>
  </w:num>
  <w:num w:numId="11">
    <w:abstractNumId w:val="3"/>
  </w:num>
  <w:num w:numId="12">
    <w:abstractNumId w:val="11"/>
  </w:num>
  <w:num w:numId="13">
    <w:abstractNumId w:val="10"/>
  </w:num>
  <w:num w:numId="14">
    <w:abstractNumId w:val="15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4E"/>
    <w:rsid w:val="00005D9E"/>
    <w:rsid w:val="003B6FD7"/>
    <w:rsid w:val="00451F91"/>
    <w:rsid w:val="00621C2E"/>
    <w:rsid w:val="009E07BE"/>
    <w:rsid w:val="00B63F49"/>
    <w:rsid w:val="00C3354E"/>
    <w:rsid w:val="00EB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C22F70-7251-47F3-A618-0D1A3269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F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1F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F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F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F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95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307032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74580717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911500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91182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397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211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8892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9859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699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222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131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5950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8272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48513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703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61501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140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93154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6058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21077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764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60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596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418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352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7398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4619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6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504173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3592948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906647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31816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49205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6361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7118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24429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7526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1548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194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9407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305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4418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7815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3292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5546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88991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4433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8440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2764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0348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9209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385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4192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70663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077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0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1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8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8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9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8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9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5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7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2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4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8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2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7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6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42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53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7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4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6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5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54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0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83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23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2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1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5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5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9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85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37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2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2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9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17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7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3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9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65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95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2026-02-21T00:53:00Z</dcterms:created>
  <dcterms:modified xsi:type="dcterms:W3CDTF">2026-02-22T03:10:00Z</dcterms:modified>
</cp:coreProperties>
</file>