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4F101" w14:textId="77777777" w:rsidR="00C25DE4" w:rsidRPr="00C25DE4" w:rsidRDefault="00C25DE4" w:rsidP="00C25DE4">
      <w:r w:rsidRPr="00C25DE4">
        <w:t xml:space="preserve">/usr/local/lib/python3.11/dist-packages/torch/optim/lr_scheduler.py:227: </w:t>
      </w:r>
      <w:proofErr w:type="spellStart"/>
      <w:r w:rsidRPr="00C25DE4">
        <w:t>UserWarning</w:t>
      </w:r>
      <w:proofErr w:type="spellEnd"/>
      <w:r w:rsidRPr="00C25DE4">
        <w:t>: Detected call of `</w:t>
      </w:r>
      <w:proofErr w:type="spellStart"/>
      <w:r w:rsidRPr="00C25DE4">
        <w:t>lr_</w:t>
      </w:r>
      <w:proofErr w:type="gramStart"/>
      <w:r w:rsidRPr="00C25DE4">
        <w:t>scheduler.step</w:t>
      </w:r>
      <w:proofErr w:type="spellEnd"/>
      <w:r w:rsidRPr="00C25DE4">
        <w:t>()`</w:t>
      </w:r>
      <w:proofErr w:type="gramEnd"/>
      <w:r w:rsidRPr="00C25DE4">
        <w:t xml:space="preserve"> before `</w:t>
      </w:r>
      <w:proofErr w:type="spellStart"/>
      <w:proofErr w:type="gramStart"/>
      <w:r w:rsidRPr="00C25DE4">
        <w:t>optimizer.step</w:t>
      </w:r>
      <w:proofErr w:type="spellEnd"/>
      <w:r w:rsidRPr="00C25DE4">
        <w:t>()`</w:t>
      </w:r>
      <w:proofErr w:type="gramEnd"/>
      <w:r w:rsidRPr="00C25DE4">
        <w:t xml:space="preserve">. In </w:t>
      </w:r>
      <w:proofErr w:type="spellStart"/>
      <w:r w:rsidRPr="00C25DE4">
        <w:t>PyTorch</w:t>
      </w:r>
      <w:proofErr w:type="spellEnd"/>
      <w:r w:rsidRPr="00C25DE4">
        <w:t xml:space="preserve"> 1.1.0 and later, you should call them in the opposite order: `</w:t>
      </w:r>
      <w:proofErr w:type="spellStart"/>
      <w:proofErr w:type="gramStart"/>
      <w:r w:rsidRPr="00C25DE4">
        <w:t>optimizer.step</w:t>
      </w:r>
      <w:proofErr w:type="spellEnd"/>
      <w:r w:rsidRPr="00C25DE4">
        <w:t>()`</w:t>
      </w:r>
      <w:proofErr w:type="gramEnd"/>
      <w:r w:rsidRPr="00C25DE4">
        <w:t xml:space="preserve"> before `</w:t>
      </w:r>
      <w:proofErr w:type="spellStart"/>
      <w:r w:rsidRPr="00C25DE4">
        <w:t>lr_</w:t>
      </w:r>
      <w:proofErr w:type="gramStart"/>
      <w:r w:rsidRPr="00C25DE4">
        <w:t>scheduler.step</w:t>
      </w:r>
      <w:proofErr w:type="spellEnd"/>
      <w:r w:rsidRPr="00C25DE4">
        <w:t>()`</w:t>
      </w:r>
      <w:proofErr w:type="gramEnd"/>
      <w:r w:rsidRPr="00C25DE4">
        <w:t xml:space="preserve">.  Failure to do this will result in </w:t>
      </w:r>
      <w:proofErr w:type="spellStart"/>
      <w:r w:rsidRPr="00C25DE4">
        <w:t>PyTorch</w:t>
      </w:r>
      <w:proofErr w:type="spellEnd"/>
      <w:r w:rsidRPr="00C25DE4">
        <w:t xml:space="preserve"> skipping the first value of the learning rate schedule. See more details at </w:t>
      </w:r>
      <w:hyperlink r:id="rId4" w:anchor="how-to-adjust-learning-rate" w:history="1">
        <w:r w:rsidRPr="00C25DE4">
          <w:rPr>
            <w:rStyle w:val="Hyperlink"/>
          </w:rPr>
          <w:t>https://pytorch.org/docs/stable/optim.html#how-to-adjust-learning-rate</w:t>
        </w:r>
      </w:hyperlink>
    </w:p>
    <w:p w14:paraId="153E8BC8" w14:textId="77777777" w:rsidR="00C25DE4" w:rsidRPr="00C25DE4" w:rsidRDefault="00C25DE4" w:rsidP="00C25DE4">
      <w:r w:rsidRPr="00C25DE4">
        <w:t xml:space="preserve">  </w:t>
      </w:r>
      <w:proofErr w:type="spellStart"/>
      <w:proofErr w:type="gramStart"/>
      <w:r w:rsidRPr="00C25DE4">
        <w:t>warnings.warn</w:t>
      </w:r>
      <w:proofErr w:type="spellEnd"/>
      <w:proofErr w:type="gramEnd"/>
      <w:r w:rsidRPr="00C25DE4">
        <w:t>(</w:t>
      </w:r>
    </w:p>
    <w:p w14:paraId="1B853806" w14:textId="77777777" w:rsidR="00C25DE4" w:rsidRPr="00C25DE4" w:rsidRDefault="00C25DE4" w:rsidP="00C25DE4">
      <w:r w:rsidRPr="00C25DE4">
        <w:t xml:space="preserve">Epoch 500: train loss 9.5788, </w:t>
      </w:r>
      <w:proofErr w:type="spellStart"/>
      <w:r w:rsidRPr="00C25DE4">
        <w:t>val</w:t>
      </w:r>
      <w:proofErr w:type="spellEnd"/>
      <w:r w:rsidRPr="00C25DE4">
        <w:t xml:space="preserve"> loss 10.1519</w:t>
      </w:r>
    </w:p>
    <w:p w14:paraId="60C2F2C7" w14:textId="77777777" w:rsidR="00C25DE4" w:rsidRPr="00C25DE4" w:rsidRDefault="00C25DE4" w:rsidP="00C25DE4">
      <w:r w:rsidRPr="00C25DE4">
        <w:t>The current learning rate: 0.00007</w:t>
      </w:r>
    </w:p>
    <w:p w14:paraId="31E8A9C4" w14:textId="77777777" w:rsidR="00C25DE4" w:rsidRPr="00C25DE4" w:rsidRDefault="00C25DE4" w:rsidP="00C25DE4">
      <w:r w:rsidRPr="00C25DE4">
        <w:t xml:space="preserve">/usr/local/lib/python3.11/dist-packages/torch/optim/lr_scheduler.py:243: </w:t>
      </w:r>
      <w:proofErr w:type="spellStart"/>
      <w:r w:rsidRPr="00C25DE4">
        <w:t>UserWarning</w:t>
      </w:r>
      <w:proofErr w:type="spellEnd"/>
      <w:r w:rsidRPr="00C25DE4">
        <w:t>: The epoch parameter in `</w:t>
      </w:r>
      <w:proofErr w:type="spellStart"/>
      <w:proofErr w:type="gramStart"/>
      <w:r w:rsidRPr="00C25DE4">
        <w:t>scheduler.step</w:t>
      </w:r>
      <w:proofErr w:type="spellEnd"/>
      <w:r w:rsidRPr="00C25DE4">
        <w:t>()`</w:t>
      </w:r>
      <w:proofErr w:type="gramEnd"/>
      <w:r w:rsidRPr="00C25DE4">
        <w:t xml:space="preserve"> was not necessary and is being deprecated where possible. Please use `</w:t>
      </w:r>
      <w:proofErr w:type="spellStart"/>
      <w:proofErr w:type="gramStart"/>
      <w:r w:rsidRPr="00C25DE4">
        <w:t>scheduler.step</w:t>
      </w:r>
      <w:proofErr w:type="spellEnd"/>
      <w:r w:rsidRPr="00C25DE4">
        <w:t>()`</w:t>
      </w:r>
      <w:proofErr w:type="gramEnd"/>
      <w:r w:rsidRPr="00C25DE4">
        <w:t xml:space="preserve"> to step the scheduler. During the deprecation, if epoch is different from None, the closed form is used instead of the new chainable form, where available. Please open an issue if you are unable to replicate your use case: </w:t>
      </w:r>
      <w:hyperlink r:id="rId5" w:history="1">
        <w:r w:rsidRPr="00C25DE4">
          <w:rPr>
            <w:rStyle w:val="Hyperlink"/>
          </w:rPr>
          <w:t>https://github.com/pytorch/pytorch/issues/new/choose</w:t>
        </w:r>
      </w:hyperlink>
      <w:r w:rsidRPr="00C25DE4">
        <w:t>.</w:t>
      </w:r>
    </w:p>
    <w:p w14:paraId="45C58624" w14:textId="77777777" w:rsidR="00C25DE4" w:rsidRPr="00C25DE4" w:rsidRDefault="00C25DE4" w:rsidP="00C25DE4">
      <w:r w:rsidRPr="00C25DE4">
        <w:t xml:space="preserve">  </w:t>
      </w:r>
      <w:proofErr w:type="spellStart"/>
      <w:proofErr w:type="gramStart"/>
      <w:r w:rsidRPr="00C25DE4">
        <w:t>warnings.warn</w:t>
      </w:r>
      <w:proofErr w:type="spellEnd"/>
      <w:proofErr w:type="gramEnd"/>
      <w:r w:rsidRPr="00C25DE4">
        <w:t xml:space="preserve">(EPOCH_DEPRECATION_WARNING, </w:t>
      </w:r>
      <w:proofErr w:type="spellStart"/>
      <w:r w:rsidRPr="00C25DE4">
        <w:t>UserWarning</w:t>
      </w:r>
      <w:proofErr w:type="spellEnd"/>
      <w:r w:rsidRPr="00C25DE4">
        <w:t>)</w:t>
      </w:r>
    </w:p>
    <w:p w14:paraId="45B7E6EC" w14:textId="77777777" w:rsidR="00C25DE4" w:rsidRPr="00C25DE4" w:rsidRDefault="00C25DE4" w:rsidP="00C25DE4">
      <w:r w:rsidRPr="00C25DE4">
        <w:t xml:space="preserve">Epoch 1000: train loss 8.3116, </w:t>
      </w:r>
      <w:proofErr w:type="spellStart"/>
      <w:r w:rsidRPr="00C25DE4">
        <w:t>val</w:t>
      </w:r>
      <w:proofErr w:type="spellEnd"/>
      <w:r w:rsidRPr="00C25DE4">
        <w:t xml:space="preserve"> loss 9.5275</w:t>
      </w:r>
    </w:p>
    <w:p w14:paraId="3B22CF64" w14:textId="77777777" w:rsidR="00C25DE4" w:rsidRPr="00C25DE4" w:rsidRDefault="00C25DE4" w:rsidP="00C25DE4">
      <w:r w:rsidRPr="00C25DE4">
        <w:t>The current learning rate: 0.00010</w:t>
      </w:r>
    </w:p>
    <w:p w14:paraId="417AF922" w14:textId="77777777" w:rsidR="00C25DE4" w:rsidRPr="00C25DE4" w:rsidRDefault="00C25DE4" w:rsidP="00C25DE4">
      <w:r w:rsidRPr="00C25DE4">
        <w:t xml:space="preserve">Epoch 1500: train loss 7.3765, </w:t>
      </w:r>
      <w:proofErr w:type="spellStart"/>
      <w:r w:rsidRPr="00C25DE4">
        <w:t>val</w:t>
      </w:r>
      <w:proofErr w:type="spellEnd"/>
      <w:r w:rsidRPr="00C25DE4">
        <w:t xml:space="preserve"> loss 9.1723</w:t>
      </w:r>
    </w:p>
    <w:p w14:paraId="25B463F8" w14:textId="77777777" w:rsidR="00C25DE4" w:rsidRPr="00C25DE4" w:rsidRDefault="00C25DE4" w:rsidP="00C25DE4">
      <w:r w:rsidRPr="00C25DE4">
        <w:t>The current learning rate: 0.00010</w:t>
      </w:r>
    </w:p>
    <w:p w14:paraId="146BFA09" w14:textId="77777777" w:rsidR="00C25DE4" w:rsidRPr="00C25DE4" w:rsidRDefault="00C25DE4" w:rsidP="00C25DE4">
      <w:r w:rsidRPr="00C25DE4">
        <w:t xml:space="preserve">Epoch 2000: train loss 6.5443, </w:t>
      </w:r>
      <w:proofErr w:type="spellStart"/>
      <w:r w:rsidRPr="00C25DE4">
        <w:t>val</w:t>
      </w:r>
      <w:proofErr w:type="spellEnd"/>
      <w:r w:rsidRPr="00C25DE4">
        <w:t xml:space="preserve"> loss 8.7810</w:t>
      </w:r>
    </w:p>
    <w:p w14:paraId="0D63F60D" w14:textId="77777777" w:rsidR="00C25DE4" w:rsidRPr="00C25DE4" w:rsidRDefault="00C25DE4" w:rsidP="00C25DE4">
      <w:r w:rsidRPr="00C25DE4">
        <w:t>The current learning rate: 0.00010</w:t>
      </w:r>
    </w:p>
    <w:p w14:paraId="4EE30ED6" w14:textId="77777777" w:rsidR="00C25DE4" w:rsidRPr="00C25DE4" w:rsidRDefault="00C25DE4" w:rsidP="00C25DE4">
      <w:r w:rsidRPr="00C25DE4">
        <w:t xml:space="preserve">Epoch 2500: train loss 5.7557, </w:t>
      </w:r>
      <w:proofErr w:type="spellStart"/>
      <w:r w:rsidRPr="00C25DE4">
        <w:t>val</w:t>
      </w:r>
      <w:proofErr w:type="spellEnd"/>
      <w:r w:rsidRPr="00C25DE4">
        <w:t xml:space="preserve"> loss 8.4017</w:t>
      </w:r>
    </w:p>
    <w:p w14:paraId="77BD17D5" w14:textId="77777777" w:rsidR="00C25DE4" w:rsidRPr="00C25DE4" w:rsidRDefault="00C25DE4" w:rsidP="00C25DE4">
      <w:r w:rsidRPr="00C25DE4">
        <w:t>The current learning rate: 0.00011</w:t>
      </w:r>
    </w:p>
    <w:p w14:paraId="2C483C64" w14:textId="77777777" w:rsidR="00C25DE4" w:rsidRPr="00C25DE4" w:rsidRDefault="00C25DE4" w:rsidP="00C25DE4">
      <w:r w:rsidRPr="00C25DE4">
        <w:t xml:space="preserve">Epoch 3000: train loss 5.0029, </w:t>
      </w:r>
      <w:proofErr w:type="spellStart"/>
      <w:r w:rsidRPr="00C25DE4">
        <w:t>val</w:t>
      </w:r>
      <w:proofErr w:type="spellEnd"/>
      <w:r w:rsidRPr="00C25DE4">
        <w:t xml:space="preserve"> loss 7.9644</w:t>
      </w:r>
    </w:p>
    <w:p w14:paraId="6A41A576" w14:textId="77777777" w:rsidR="00C25DE4" w:rsidRPr="00C25DE4" w:rsidRDefault="00C25DE4" w:rsidP="00C25DE4">
      <w:r w:rsidRPr="00C25DE4">
        <w:t>The current learning rate: 0.00011</w:t>
      </w:r>
    </w:p>
    <w:p w14:paraId="7375979A" w14:textId="77777777" w:rsidR="00C25DE4" w:rsidRPr="00C25DE4" w:rsidRDefault="00C25DE4" w:rsidP="00C25DE4">
      <w:r w:rsidRPr="00C25DE4">
        <w:t xml:space="preserve">Epoch 3500: train loss 4.2000, </w:t>
      </w:r>
      <w:proofErr w:type="spellStart"/>
      <w:r w:rsidRPr="00C25DE4">
        <w:t>val</w:t>
      </w:r>
      <w:proofErr w:type="spellEnd"/>
      <w:r w:rsidRPr="00C25DE4">
        <w:t xml:space="preserve"> loss 7.4296</w:t>
      </w:r>
    </w:p>
    <w:p w14:paraId="0145D2D4" w14:textId="77777777" w:rsidR="00C25DE4" w:rsidRPr="00C25DE4" w:rsidRDefault="00C25DE4" w:rsidP="00C25DE4">
      <w:r w:rsidRPr="00C25DE4">
        <w:t>The current learning rate: 0.00012</w:t>
      </w:r>
    </w:p>
    <w:p w14:paraId="6EB5C76F" w14:textId="77777777" w:rsidR="00C25DE4" w:rsidRPr="00C25DE4" w:rsidRDefault="00C25DE4" w:rsidP="00C25DE4">
      <w:r w:rsidRPr="00C25DE4">
        <w:t xml:space="preserve">Epoch 4000: train loss 3.4132, </w:t>
      </w:r>
      <w:proofErr w:type="spellStart"/>
      <w:r w:rsidRPr="00C25DE4">
        <w:t>val</w:t>
      </w:r>
      <w:proofErr w:type="spellEnd"/>
      <w:r w:rsidRPr="00C25DE4">
        <w:t xml:space="preserve"> loss 7.0179</w:t>
      </w:r>
    </w:p>
    <w:p w14:paraId="4EB0E4E9" w14:textId="77777777" w:rsidR="00C25DE4" w:rsidRPr="00C25DE4" w:rsidRDefault="00C25DE4" w:rsidP="00C25DE4">
      <w:r w:rsidRPr="00C25DE4">
        <w:t>The current learning rate: 0.00012</w:t>
      </w:r>
    </w:p>
    <w:p w14:paraId="734AA020" w14:textId="77777777" w:rsidR="00C25DE4" w:rsidRPr="00C25DE4" w:rsidRDefault="00C25DE4" w:rsidP="00C25DE4">
      <w:r w:rsidRPr="00C25DE4">
        <w:t xml:space="preserve">Epoch 4500: train loss 2.7088, </w:t>
      </w:r>
      <w:proofErr w:type="spellStart"/>
      <w:r w:rsidRPr="00C25DE4">
        <w:t>val</w:t>
      </w:r>
      <w:proofErr w:type="spellEnd"/>
      <w:r w:rsidRPr="00C25DE4">
        <w:t xml:space="preserve"> loss 6.7485</w:t>
      </w:r>
    </w:p>
    <w:p w14:paraId="10EDD188" w14:textId="77777777" w:rsidR="00C25DE4" w:rsidRPr="00C25DE4" w:rsidRDefault="00C25DE4" w:rsidP="00C25DE4">
      <w:r w:rsidRPr="00C25DE4">
        <w:lastRenderedPageBreak/>
        <w:t>The current learning rate: 0.00013</w:t>
      </w:r>
    </w:p>
    <w:p w14:paraId="0E8C0316" w14:textId="77777777" w:rsidR="00C25DE4" w:rsidRPr="00C25DE4" w:rsidRDefault="00C25DE4" w:rsidP="00C25DE4">
      <w:r w:rsidRPr="00C25DE4">
        <w:t xml:space="preserve">Epoch 5000: train loss 2.0105, </w:t>
      </w:r>
      <w:proofErr w:type="spellStart"/>
      <w:r w:rsidRPr="00C25DE4">
        <w:t>val</w:t>
      </w:r>
      <w:proofErr w:type="spellEnd"/>
      <w:r w:rsidRPr="00C25DE4">
        <w:t xml:space="preserve"> loss 6.5804</w:t>
      </w:r>
    </w:p>
    <w:p w14:paraId="2C5F0AB5" w14:textId="77777777" w:rsidR="00C25DE4" w:rsidRPr="00C25DE4" w:rsidRDefault="00C25DE4" w:rsidP="00C25DE4">
      <w:r w:rsidRPr="00C25DE4">
        <w:t>The current learning rate: 0.00014</w:t>
      </w:r>
    </w:p>
    <w:p w14:paraId="552A7F92" w14:textId="77777777" w:rsidR="00C25DE4" w:rsidRPr="00C25DE4" w:rsidRDefault="00C25DE4" w:rsidP="00C25DE4">
      <w:r w:rsidRPr="00C25DE4">
        <w:t xml:space="preserve">Epoch 5500: train loss 1.4283, </w:t>
      </w:r>
      <w:proofErr w:type="spellStart"/>
      <w:r w:rsidRPr="00C25DE4">
        <w:t>val</w:t>
      </w:r>
      <w:proofErr w:type="spellEnd"/>
      <w:r w:rsidRPr="00C25DE4">
        <w:t xml:space="preserve"> loss 6.4826</w:t>
      </w:r>
    </w:p>
    <w:p w14:paraId="5A6CD842" w14:textId="77777777" w:rsidR="00C25DE4" w:rsidRPr="00C25DE4" w:rsidRDefault="00C25DE4" w:rsidP="00C25DE4">
      <w:r w:rsidRPr="00C25DE4">
        <w:t>The current learning rate: 0.00015</w:t>
      </w:r>
    </w:p>
    <w:p w14:paraId="1CB13C1D" w14:textId="77777777" w:rsidR="00C25DE4" w:rsidRPr="00C25DE4" w:rsidRDefault="00C25DE4" w:rsidP="00C25DE4">
      <w:r w:rsidRPr="00C25DE4">
        <w:t xml:space="preserve">Epoch 6000: train loss 0.9138, </w:t>
      </w:r>
      <w:proofErr w:type="spellStart"/>
      <w:r w:rsidRPr="00C25DE4">
        <w:t>val</w:t>
      </w:r>
      <w:proofErr w:type="spellEnd"/>
      <w:r w:rsidRPr="00C25DE4">
        <w:t xml:space="preserve"> loss 6.4513</w:t>
      </w:r>
    </w:p>
    <w:p w14:paraId="565BD9BC" w14:textId="77777777" w:rsidR="00C25DE4" w:rsidRPr="00C25DE4" w:rsidRDefault="00C25DE4" w:rsidP="00C25DE4">
      <w:r w:rsidRPr="00C25DE4">
        <w:t>The current learning rate: 0.00016</w:t>
      </w:r>
    </w:p>
    <w:p w14:paraId="1CBCD9CA" w14:textId="77777777" w:rsidR="00C25DE4" w:rsidRPr="00C25DE4" w:rsidRDefault="00C25DE4" w:rsidP="00C25DE4">
      <w:r w:rsidRPr="00C25DE4">
        <w:t xml:space="preserve">Epoch 6500: train loss 0.5296, </w:t>
      </w:r>
      <w:proofErr w:type="spellStart"/>
      <w:r w:rsidRPr="00C25DE4">
        <w:t>val</w:t>
      </w:r>
      <w:proofErr w:type="spellEnd"/>
      <w:r w:rsidRPr="00C25DE4">
        <w:t xml:space="preserve"> loss 6.5277</w:t>
      </w:r>
    </w:p>
    <w:p w14:paraId="13FBE1B8" w14:textId="77777777" w:rsidR="00C25DE4" w:rsidRPr="00C25DE4" w:rsidRDefault="00C25DE4" w:rsidP="00C25DE4">
      <w:r w:rsidRPr="00C25DE4">
        <w:t>The current learning rate: 0.00018</w:t>
      </w:r>
    </w:p>
    <w:p w14:paraId="410F0053" w14:textId="77777777" w:rsidR="00C25DE4" w:rsidRPr="00C25DE4" w:rsidRDefault="00C25DE4" w:rsidP="00C25DE4">
      <w:r w:rsidRPr="00C25DE4">
        <w:t xml:space="preserve">Epoch 7000: train loss 0.2924, </w:t>
      </w:r>
      <w:proofErr w:type="spellStart"/>
      <w:r w:rsidRPr="00C25DE4">
        <w:t>val</w:t>
      </w:r>
      <w:proofErr w:type="spellEnd"/>
      <w:r w:rsidRPr="00C25DE4">
        <w:t xml:space="preserve"> loss 6.6755</w:t>
      </w:r>
    </w:p>
    <w:p w14:paraId="778C37A2" w14:textId="77777777" w:rsidR="00C25DE4" w:rsidRPr="00C25DE4" w:rsidRDefault="00C25DE4" w:rsidP="00C25DE4">
      <w:r w:rsidRPr="00C25DE4">
        <w:t>The current learning rate: 0.00019</w:t>
      </w:r>
    </w:p>
    <w:p w14:paraId="593F26A1" w14:textId="77777777" w:rsidR="00C25DE4" w:rsidRPr="00C25DE4" w:rsidRDefault="00C25DE4" w:rsidP="00C25DE4">
      <w:r w:rsidRPr="00C25DE4">
        <w:t xml:space="preserve">Epoch 7500: train loss 0.1499, </w:t>
      </w:r>
      <w:proofErr w:type="spellStart"/>
      <w:r w:rsidRPr="00C25DE4">
        <w:t>val</w:t>
      </w:r>
      <w:proofErr w:type="spellEnd"/>
      <w:r w:rsidRPr="00C25DE4">
        <w:t xml:space="preserve"> loss 6.8489</w:t>
      </w:r>
    </w:p>
    <w:p w14:paraId="66B9D42A" w14:textId="77777777" w:rsidR="00C25DE4" w:rsidRPr="00C25DE4" w:rsidRDefault="00C25DE4" w:rsidP="00C25DE4">
      <w:r w:rsidRPr="00C25DE4">
        <w:t>The current learning rate: 0.00020</w:t>
      </w:r>
    </w:p>
    <w:p w14:paraId="020D3BC2" w14:textId="77777777" w:rsidR="00C25DE4" w:rsidRPr="00C25DE4" w:rsidRDefault="00C25DE4" w:rsidP="00C25DE4">
      <w:r w:rsidRPr="00C25DE4">
        <w:t xml:space="preserve">Epoch 8000: train loss 0.0842, </w:t>
      </w:r>
      <w:proofErr w:type="spellStart"/>
      <w:r w:rsidRPr="00C25DE4">
        <w:t>val</w:t>
      </w:r>
      <w:proofErr w:type="spellEnd"/>
      <w:r w:rsidRPr="00C25DE4">
        <w:t xml:space="preserve"> loss 7.0447</w:t>
      </w:r>
    </w:p>
    <w:p w14:paraId="50BA358D" w14:textId="77777777" w:rsidR="00C25DE4" w:rsidRPr="00C25DE4" w:rsidRDefault="00C25DE4" w:rsidP="00C25DE4">
      <w:r w:rsidRPr="00C25DE4">
        <w:t>The current learning rate: 0.00022</w:t>
      </w:r>
    </w:p>
    <w:p w14:paraId="12A54549" w14:textId="77777777" w:rsidR="00C25DE4" w:rsidRPr="00C25DE4" w:rsidRDefault="00C25DE4" w:rsidP="00C25DE4">
      <w:r w:rsidRPr="00C25DE4">
        <w:t xml:space="preserve">Epoch 8500: train loss 0.0548, </w:t>
      </w:r>
      <w:proofErr w:type="spellStart"/>
      <w:r w:rsidRPr="00C25DE4">
        <w:t>val</w:t>
      </w:r>
      <w:proofErr w:type="spellEnd"/>
      <w:r w:rsidRPr="00C25DE4">
        <w:t xml:space="preserve"> loss 7.2878</w:t>
      </w:r>
    </w:p>
    <w:p w14:paraId="695FAA94" w14:textId="77777777" w:rsidR="00C25DE4" w:rsidRPr="00C25DE4" w:rsidRDefault="00C25DE4" w:rsidP="00C25DE4">
      <w:r w:rsidRPr="00C25DE4">
        <w:t>The current learning rate: 0.00024</w:t>
      </w:r>
    </w:p>
    <w:p w14:paraId="161FDE4A" w14:textId="77777777" w:rsidR="00C25DE4" w:rsidRPr="00C25DE4" w:rsidRDefault="00C25DE4" w:rsidP="00C25DE4">
      <w:r w:rsidRPr="00C25DE4">
        <w:t xml:space="preserve">Epoch 9000: train loss 0.0394, </w:t>
      </w:r>
      <w:proofErr w:type="spellStart"/>
      <w:r w:rsidRPr="00C25DE4">
        <w:t>val</w:t>
      </w:r>
      <w:proofErr w:type="spellEnd"/>
      <w:r w:rsidRPr="00C25DE4">
        <w:t xml:space="preserve"> loss 7.4376</w:t>
      </w:r>
    </w:p>
    <w:p w14:paraId="5F9F6D49" w14:textId="77777777" w:rsidR="00C25DE4" w:rsidRPr="00C25DE4" w:rsidRDefault="00C25DE4" w:rsidP="00C25DE4">
      <w:r w:rsidRPr="00C25DE4">
        <w:t>The current learning rate: 0.00025</w:t>
      </w:r>
    </w:p>
    <w:p w14:paraId="02307066" w14:textId="77777777" w:rsidR="00C25DE4" w:rsidRPr="00C25DE4" w:rsidRDefault="00C25DE4" w:rsidP="00C25DE4">
      <w:r w:rsidRPr="00C25DE4">
        <w:t xml:space="preserve">Epoch 9500: train loss 0.0302, </w:t>
      </w:r>
      <w:proofErr w:type="spellStart"/>
      <w:r w:rsidRPr="00C25DE4">
        <w:t>val</w:t>
      </w:r>
      <w:proofErr w:type="spellEnd"/>
      <w:r w:rsidRPr="00C25DE4">
        <w:t xml:space="preserve"> loss 7.5367</w:t>
      </w:r>
    </w:p>
    <w:p w14:paraId="1754BB98" w14:textId="77777777" w:rsidR="00C25DE4" w:rsidRPr="00C25DE4" w:rsidRDefault="00C25DE4" w:rsidP="00C25DE4">
      <w:r w:rsidRPr="00C25DE4">
        <w:t>The current learning rate: 0.00027</w:t>
      </w:r>
    </w:p>
    <w:p w14:paraId="28AD7516" w14:textId="77777777" w:rsidR="00C25DE4" w:rsidRPr="00C25DE4" w:rsidRDefault="00C25DE4" w:rsidP="00C25DE4">
      <w:r w:rsidRPr="00C25DE4">
        <w:t xml:space="preserve">Epoch 10000: train loss 0.0248, </w:t>
      </w:r>
      <w:proofErr w:type="spellStart"/>
      <w:r w:rsidRPr="00C25DE4">
        <w:t>val</w:t>
      </w:r>
      <w:proofErr w:type="spellEnd"/>
      <w:r w:rsidRPr="00C25DE4">
        <w:t xml:space="preserve"> loss 7.6350</w:t>
      </w:r>
    </w:p>
    <w:p w14:paraId="2171A6AF" w14:textId="77777777" w:rsidR="00C25DE4" w:rsidRPr="00C25DE4" w:rsidRDefault="00C25DE4" w:rsidP="00C25DE4">
      <w:r w:rsidRPr="00C25DE4">
        <w:t>The current learning rate: 0.00028</w:t>
      </w:r>
    </w:p>
    <w:p w14:paraId="20144B50" w14:textId="77777777" w:rsidR="00C25DE4" w:rsidRPr="00C25DE4" w:rsidRDefault="00C25DE4" w:rsidP="00C25DE4">
      <w:r w:rsidRPr="00C25DE4">
        <w:t xml:space="preserve">Epoch 10500: train loss 0.0213, </w:t>
      </w:r>
      <w:proofErr w:type="spellStart"/>
      <w:r w:rsidRPr="00C25DE4">
        <w:t>val</w:t>
      </w:r>
      <w:proofErr w:type="spellEnd"/>
      <w:r w:rsidRPr="00C25DE4">
        <w:t xml:space="preserve"> loss 7.8292</w:t>
      </w:r>
    </w:p>
    <w:p w14:paraId="4599F755" w14:textId="77777777" w:rsidR="00C25DE4" w:rsidRPr="00C25DE4" w:rsidRDefault="00C25DE4" w:rsidP="00C25DE4">
      <w:r w:rsidRPr="00C25DE4">
        <w:t>The current learning rate: 0.00030</w:t>
      </w:r>
    </w:p>
    <w:p w14:paraId="3EB2455B" w14:textId="77777777" w:rsidR="00C25DE4" w:rsidRPr="00C25DE4" w:rsidRDefault="00C25DE4" w:rsidP="00C25DE4">
      <w:r w:rsidRPr="00C25DE4">
        <w:t xml:space="preserve">Epoch 11000: train loss 0.0193, </w:t>
      </w:r>
      <w:proofErr w:type="spellStart"/>
      <w:r w:rsidRPr="00C25DE4">
        <w:t>val</w:t>
      </w:r>
      <w:proofErr w:type="spellEnd"/>
      <w:r w:rsidRPr="00C25DE4">
        <w:t xml:space="preserve"> loss 8.0525</w:t>
      </w:r>
    </w:p>
    <w:p w14:paraId="581B86DA" w14:textId="77777777" w:rsidR="00C25DE4" w:rsidRPr="00C25DE4" w:rsidRDefault="00C25DE4" w:rsidP="00C25DE4">
      <w:r w:rsidRPr="00C25DE4">
        <w:t>The current learning rate: 0.00032</w:t>
      </w:r>
    </w:p>
    <w:p w14:paraId="33114E62" w14:textId="77777777" w:rsidR="00C25DE4" w:rsidRPr="00C25DE4" w:rsidRDefault="00C25DE4" w:rsidP="00C25DE4">
      <w:r w:rsidRPr="00C25DE4">
        <w:t xml:space="preserve">Epoch 11500: train loss 0.0180, </w:t>
      </w:r>
      <w:proofErr w:type="spellStart"/>
      <w:r w:rsidRPr="00C25DE4">
        <w:t>val</w:t>
      </w:r>
      <w:proofErr w:type="spellEnd"/>
      <w:r w:rsidRPr="00C25DE4">
        <w:t xml:space="preserve"> loss 8.0802</w:t>
      </w:r>
    </w:p>
    <w:p w14:paraId="39F8E2BD" w14:textId="77777777" w:rsidR="00C25DE4" w:rsidRPr="00C25DE4" w:rsidRDefault="00C25DE4" w:rsidP="00C25DE4">
      <w:r w:rsidRPr="00C25DE4">
        <w:lastRenderedPageBreak/>
        <w:t>The current learning rate: 0.00033</w:t>
      </w:r>
    </w:p>
    <w:p w14:paraId="1C1F3E09" w14:textId="77777777" w:rsidR="00C25DE4" w:rsidRPr="00C25DE4" w:rsidRDefault="00C25DE4" w:rsidP="00C25DE4">
      <w:r w:rsidRPr="00C25DE4">
        <w:t xml:space="preserve">Epoch 12000: train loss 0.0168, </w:t>
      </w:r>
      <w:proofErr w:type="spellStart"/>
      <w:r w:rsidRPr="00C25DE4">
        <w:t>val</w:t>
      </w:r>
      <w:proofErr w:type="spellEnd"/>
      <w:r w:rsidRPr="00C25DE4">
        <w:t xml:space="preserve"> loss 8.1199</w:t>
      </w:r>
    </w:p>
    <w:p w14:paraId="759B9CC8" w14:textId="77777777" w:rsidR="00C25DE4" w:rsidRPr="00C25DE4" w:rsidRDefault="00C25DE4" w:rsidP="00C25DE4">
      <w:r w:rsidRPr="00C25DE4">
        <w:t>The current learning rate: 0.00035</w:t>
      </w:r>
    </w:p>
    <w:p w14:paraId="6DDAA9BA" w14:textId="77777777" w:rsidR="00C25DE4" w:rsidRPr="00C25DE4" w:rsidRDefault="00C25DE4" w:rsidP="00C25DE4">
      <w:r w:rsidRPr="00C25DE4">
        <w:t xml:space="preserve">Epoch 12500: train loss 0.0165, </w:t>
      </w:r>
      <w:proofErr w:type="spellStart"/>
      <w:r w:rsidRPr="00C25DE4">
        <w:t>val</w:t>
      </w:r>
      <w:proofErr w:type="spellEnd"/>
      <w:r w:rsidRPr="00C25DE4">
        <w:t xml:space="preserve"> loss 8.3606</w:t>
      </w:r>
    </w:p>
    <w:p w14:paraId="78AE352F" w14:textId="77777777" w:rsidR="00C25DE4" w:rsidRPr="00C25DE4" w:rsidRDefault="00C25DE4" w:rsidP="00C25DE4">
      <w:r w:rsidRPr="00C25DE4">
        <w:t>The current learning rate: 0.00036</w:t>
      </w:r>
    </w:p>
    <w:p w14:paraId="4E3B4C93" w14:textId="77777777" w:rsidR="00C25DE4" w:rsidRPr="00C25DE4" w:rsidRDefault="00C25DE4" w:rsidP="00C25DE4">
      <w:r w:rsidRPr="00C25DE4">
        <w:t xml:space="preserve">Epoch 13000: train loss 0.0158, </w:t>
      </w:r>
      <w:proofErr w:type="spellStart"/>
      <w:r w:rsidRPr="00C25DE4">
        <w:t>val</w:t>
      </w:r>
      <w:proofErr w:type="spellEnd"/>
      <w:r w:rsidRPr="00C25DE4">
        <w:t xml:space="preserve"> loss 8.8094</w:t>
      </w:r>
    </w:p>
    <w:p w14:paraId="53F59106" w14:textId="77777777" w:rsidR="00C25DE4" w:rsidRPr="00C25DE4" w:rsidRDefault="00C25DE4" w:rsidP="00C25DE4">
      <w:r w:rsidRPr="00C25DE4">
        <w:t>The current learning rate: 0.00038</w:t>
      </w:r>
    </w:p>
    <w:p w14:paraId="0EC9630E" w14:textId="77777777" w:rsidR="00C25DE4" w:rsidRPr="00C25DE4" w:rsidRDefault="00C25DE4" w:rsidP="00C25DE4">
      <w:r w:rsidRPr="00C25DE4">
        <w:t xml:space="preserve">Epoch 13500: train loss 0.0156, </w:t>
      </w:r>
      <w:proofErr w:type="spellStart"/>
      <w:r w:rsidRPr="00C25DE4">
        <w:t>val</w:t>
      </w:r>
      <w:proofErr w:type="spellEnd"/>
      <w:r w:rsidRPr="00C25DE4">
        <w:t xml:space="preserve"> loss 8.6340</w:t>
      </w:r>
    </w:p>
    <w:p w14:paraId="5EE9DBB0" w14:textId="77777777" w:rsidR="00C25DE4" w:rsidRPr="00C25DE4" w:rsidRDefault="00C25DE4" w:rsidP="00C25DE4">
      <w:r w:rsidRPr="00C25DE4">
        <w:t>The current learning rate: 0.00040</w:t>
      </w:r>
    </w:p>
    <w:p w14:paraId="4C9DD357" w14:textId="77777777" w:rsidR="00C25DE4" w:rsidRPr="00C25DE4" w:rsidRDefault="00C25DE4" w:rsidP="00C25DE4">
      <w:r w:rsidRPr="00C25DE4">
        <w:t xml:space="preserve">Epoch 14000: train loss 0.0153, </w:t>
      </w:r>
      <w:proofErr w:type="spellStart"/>
      <w:r w:rsidRPr="00C25DE4">
        <w:t>val</w:t>
      </w:r>
      <w:proofErr w:type="spellEnd"/>
      <w:r w:rsidRPr="00C25DE4">
        <w:t xml:space="preserve"> loss 8.6792</w:t>
      </w:r>
    </w:p>
    <w:p w14:paraId="5DC199BA" w14:textId="77777777" w:rsidR="00C25DE4" w:rsidRPr="00C25DE4" w:rsidRDefault="00C25DE4" w:rsidP="00C25DE4">
      <w:r w:rsidRPr="00C25DE4">
        <w:t>The current learning rate: 0.00041</w:t>
      </w:r>
    </w:p>
    <w:p w14:paraId="67336EB4" w14:textId="77777777" w:rsidR="00C25DE4" w:rsidRPr="00C25DE4" w:rsidRDefault="00C25DE4" w:rsidP="00C25DE4">
      <w:r w:rsidRPr="00C25DE4">
        <w:t xml:space="preserve">Epoch 14500: train loss 0.0151, </w:t>
      </w:r>
      <w:proofErr w:type="spellStart"/>
      <w:r w:rsidRPr="00C25DE4">
        <w:t>val</w:t>
      </w:r>
      <w:proofErr w:type="spellEnd"/>
      <w:r w:rsidRPr="00C25DE4">
        <w:t xml:space="preserve"> loss 8.5648</w:t>
      </w:r>
    </w:p>
    <w:p w14:paraId="3B2ACC14" w14:textId="77777777" w:rsidR="00C25DE4" w:rsidRPr="00C25DE4" w:rsidRDefault="00C25DE4" w:rsidP="00C25DE4">
      <w:r w:rsidRPr="00C25DE4">
        <w:t>The current learning rate: 0.00042</w:t>
      </w:r>
    </w:p>
    <w:p w14:paraId="73E3E930" w14:textId="77777777" w:rsidR="00C25DE4" w:rsidRPr="00C25DE4" w:rsidRDefault="00C25DE4" w:rsidP="00C25DE4">
      <w:r w:rsidRPr="00C25DE4">
        <w:t xml:space="preserve">Epoch 15000: train loss 0.0149, </w:t>
      </w:r>
      <w:proofErr w:type="spellStart"/>
      <w:r w:rsidRPr="00C25DE4">
        <w:t>val</w:t>
      </w:r>
      <w:proofErr w:type="spellEnd"/>
      <w:r w:rsidRPr="00C25DE4">
        <w:t xml:space="preserve"> loss 8.7739</w:t>
      </w:r>
    </w:p>
    <w:p w14:paraId="0975D30C" w14:textId="77777777" w:rsidR="00C25DE4" w:rsidRPr="00C25DE4" w:rsidRDefault="00C25DE4" w:rsidP="00C25DE4">
      <w:r w:rsidRPr="00C25DE4">
        <w:t>The current learning rate: 0.00044</w:t>
      </w:r>
    </w:p>
    <w:p w14:paraId="082E2989" w14:textId="77777777" w:rsidR="00C25DE4" w:rsidRPr="00C25DE4" w:rsidRDefault="00C25DE4" w:rsidP="00C25DE4">
      <w:r w:rsidRPr="00C25DE4">
        <w:t xml:space="preserve">Epoch 15500: train loss 0.0148, </w:t>
      </w:r>
      <w:proofErr w:type="spellStart"/>
      <w:r w:rsidRPr="00C25DE4">
        <w:t>val</w:t>
      </w:r>
      <w:proofErr w:type="spellEnd"/>
      <w:r w:rsidRPr="00C25DE4">
        <w:t xml:space="preserve"> loss 9.1499</w:t>
      </w:r>
    </w:p>
    <w:p w14:paraId="6DFC2CC1" w14:textId="77777777" w:rsidR="00C25DE4" w:rsidRPr="00C25DE4" w:rsidRDefault="00C25DE4" w:rsidP="00C25DE4">
      <w:r w:rsidRPr="00C25DE4">
        <w:t>The current learning rate: 0.00045</w:t>
      </w:r>
    </w:p>
    <w:p w14:paraId="7E4DECF5" w14:textId="77777777" w:rsidR="00C25DE4" w:rsidRPr="00C25DE4" w:rsidRDefault="00C25DE4" w:rsidP="00C25DE4">
      <w:r w:rsidRPr="00C25DE4">
        <w:t xml:space="preserve">Epoch 16000: train loss 0.0152, </w:t>
      </w:r>
      <w:proofErr w:type="spellStart"/>
      <w:r w:rsidRPr="00C25DE4">
        <w:t>val</w:t>
      </w:r>
      <w:proofErr w:type="spellEnd"/>
      <w:r w:rsidRPr="00C25DE4">
        <w:t xml:space="preserve"> loss 9.3318</w:t>
      </w:r>
    </w:p>
    <w:p w14:paraId="0E887528" w14:textId="77777777" w:rsidR="00C25DE4" w:rsidRPr="00C25DE4" w:rsidRDefault="00C25DE4" w:rsidP="00C25DE4">
      <w:r w:rsidRPr="00C25DE4">
        <w:t>The current learning rate: 0.00046</w:t>
      </w:r>
    </w:p>
    <w:p w14:paraId="240346A4" w14:textId="77777777" w:rsidR="00C25DE4" w:rsidRPr="00C25DE4" w:rsidRDefault="00C25DE4" w:rsidP="00C25DE4">
      <w:r w:rsidRPr="00C25DE4">
        <w:t xml:space="preserve">Epoch 16500: train loss 0.0148, </w:t>
      </w:r>
      <w:proofErr w:type="spellStart"/>
      <w:r w:rsidRPr="00C25DE4">
        <w:t>val</w:t>
      </w:r>
      <w:proofErr w:type="spellEnd"/>
      <w:r w:rsidRPr="00C25DE4">
        <w:t xml:space="preserve"> loss 9.2954</w:t>
      </w:r>
    </w:p>
    <w:p w14:paraId="2CB9C384" w14:textId="77777777" w:rsidR="00C25DE4" w:rsidRPr="00C25DE4" w:rsidRDefault="00C25DE4" w:rsidP="00C25DE4">
      <w:r w:rsidRPr="00C25DE4">
        <w:t>The current learning rate: 0.00047</w:t>
      </w:r>
    </w:p>
    <w:p w14:paraId="6D8E72CC" w14:textId="77777777" w:rsidR="00C25DE4" w:rsidRPr="00C25DE4" w:rsidRDefault="00C25DE4" w:rsidP="00C25DE4">
      <w:r w:rsidRPr="00C25DE4">
        <w:t xml:space="preserve">Epoch 17000: train loss 0.0148, </w:t>
      </w:r>
      <w:proofErr w:type="spellStart"/>
      <w:r w:rsidRPr="00C25DE4">
        <w:t>val</w:t>
      </w:r>
      <w:proofErr w:type="spellEnd"/>
      <w:r w:rsidRPr="00C25DE4">
        <w:t xml:space="preserve"> loss 9.2818</w:t>
      </w:r>
    </w:p>
    <w:p w14:paraId="0CD6DFC4" w14:textId="77777777" w:rsidR="00C25DE4" w:rsidRPr="00C25DE4" w:rsidRDefault="00C25DE4" w:rsidP="00C25DE4">
      <w:r w:rsidRPr="00C25DE4">
        <w:t>The current learning rate: 0.00048</w:t>
      </w:r>
    </w:p>
    <w:p w14:paraId="2A532C29" w14:textId="77777777" w:rsidR="00C25DE4" w:rsidRPr="00C25DE4" w:rsidRDefault="00C25DE4" w:rsidP="00C25DE4">
      <w:r w:rsidRPr="00C25DE4">
        <w:t xml:space="preserve">Epoch 17500: train loss 0.0149, </w:t>
      </w:r>
      <w:proofErr w:type="spellStart"/>
      <w:r w:rsidRPr="00C25DE4">
        <w:t>val</w:t>
      </w:r>
      <w:proofErr w:type="spellEnd"/>
      <w:r w:rsidRPr="00C25DE4">
        <w:t xml:space="preserve"> loss 9.4794</w:t>
      </w:r>
    </w:p>
    <w:p w14:paraId="53D1DF16" w14:textId="77777777" w:rsidR="00C25DE4" w:rsidRPr="00C25DE4" w:rsidRDefault="00C25DE4" w:rsidP="00C25DE4">
      <w:r w:rsidRPr="00C25DE4">
        <w:t>The current learning rate: 0.00048</w:t>
      </w:r>
    </w:p>
    <w:p w14:paraId="35681FB1" w14:textId="77777777" w:rsidR="00C25DE4" w:rsidRPr="00C25DE4" w:rsidRDefault="00C25DE4" w:rsidP="00C25DE4">
      <w:r w:rsidRPr="00C25DE4">
        <w:t xml:space="preserve">Epoch 18000: train loss 0.0144, </w:t>
      </w:r>
      <w:proofErr w:type="spellStart"/>
      <w:r w:rsidRPr="00C25DE4">
        <w:t>val</w:t>
      </w:r>
      <w:proofErr w:type="spellEnd"/>
      <w:r w:rsidRPr="00C25DE4">
        <w:t xml:space="preserve"> loss 9.1285</w:t>
      </w:r>
    </w:p>
    <w:p w14:paraId="769494D3" w14:textId="77777777" w:rsidR="00C25DE4" w:rsidRPr="00C25DE4" w:rsidRDefault="00C25DE4" w:rsidP="00C25DE4">
      <w:r w:rsidRPr="00C25DE4">
        <w:t>The current learning rate: 0.00049</w:t>
      </w:r>
    </w:p>
    <w:p w14:paraId="3D1E6674" w14:textId="77777777" w:rsidR="00C25DE4" w:rsidRPr="00C25DE4" w:rsidRDefault="00C25DE4" w:rsidP="00C25DE4">
      <w:r w:rsidRPr="00C25DE4">
        <w:t xml:space="preserve">Epoch 18500: train loss 0.0144, </w:t>
      </w:r>
      <w:proofErr w:type="spellStart"/>
      <w:r w:rsidRPr="00C25DE4">
        <w:t>val</w:t>
      </w:r>
      <w:proofErr w:type="spellEnd"/>
      <w:r w:rsidRPr="00C25DE4">
        <w:t xml:space="preserve"> loss 9.5059</w:t>
      </w:r>
    </w:p>
    <w:p w14:paraId="524D3719" w14:textId="77777777" w:rsidR="00C25DE4" w:rsidRPr="00C25DE4" w:rsidRDefault="00C25DE4" w:rsidP="00C25DE4">
      <w:r w:rsidRPr="00C25DE4">
        <w:lastRenderedPageBreak/>
        <w:t>The current learning rate: 0.00049</w:t>
      </w:r>
    </w:p>
    <w:p w14:paraId="77479471" w14:textId="77777777" w:rsidR="00C25DE4" w:rsidRPr="00C25DE4" w:rsidRDefault="00C25DE4" w:rsidP="00C25DE4">
      <w:r w:rsidRPr="00C25DE4">
        <w:t xml:space="preserve">Epoch 19000: train loss 0.0146, </w:t>
      </w:r>
      <w:proofErr w:type="spellStart"/>
      <w:r w:rsidRPr="00C25DE4">
        <w:t>val</w:t>
      </w:r>
      <w:proofErr w:type="spellEnd"/>
      <w:r w:rsidRPr="00C25DE4">
        <w:t xml:space="preserve"> loss 9.6102</w:t>
      </w:r>
    </w:p>
    <w:p w14:paraId="1016B581" w14:textId="77777777" w:rsidR="00C25DE4" w:rsidRPr="00C25DE4" w:rsidRDefault="00C25DE4" w:rsidP="00C25DE4">
      <w:r w:rsidRPr="00C25DE4">
        <w:t>The current learning rate: 0.00050</w:t>
      </w:r>
    </w:p>
    <w:p w14:paraId="523DD27B" w14:textId="77777777" w:rsidR="00C25DE4" w:rsidRPr="00C25DE4" w:rsidRDefault="00C25DE4" w:rsidP="00C25DE4">
      <w:r w:rsidRPr="00C25DE4">
        <w:t xml:space="preserve">Epoch 19500: train loss 0.0143, </w:t>
      </w:r>
      <w:proofErr w:type="spellStart"/>
      <w:r w:rsidRPr="00C25DE4">
        <w:t>val</w:t>
      </w:r>
      <w:proofErr w:type="spellEnd"/>
      <w:r w:rsidRPr="00C25DE4">
        <w:t xml:space="preserve"> loss 9.3815</w:t>
      </w:r>
    </w:p>
    <w:p w14:paraId="28C09080" w14:textId="77777777" w:rsidR="00C25DE4" w:rsidRPr="00C25DE4" w:rsidRDefault="00C25DE4" w:rsidP="00C25DE4">
      <w:r w:rsidRPr="00C25DE4">
        <w:t>The current learning rate: 0.00050</w:t>
      </w:r>
    </w:p>
    <w:p w14:paraId="46B242F0" w14:textId="7F30BDAD" w:rsidR="002F7D94" w:rsidRPr="00C25DE4" w:rsidRDefault="00C25DE4" w:rsidP="00C25DE4">
      <w:r w:rsidRPr="00C25DE4">
        <w:drawing>
          <wp:inline distT="0" distB="0" distL="0" distR="0" wp14:anchorId="0BE98C8A" wp14:editId="19C132D2">
            <wp:extent cx="5353050" cy="4114800"/>
            <wp:effectExtent l="0" t="0" r="0" b="0"/>
            <wp:docPr id="188354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44070" name=""/>
                    <pic:cNvPicPr/>
                  </pic:nvPicPr>
                  <pic:blipFill>
                    <a:blip r:embed="rId6"/>
                    <a:stretch>
                      <a:fillRect/>
                    </a:stretch>
                  </pic:blipFill>
                  <pic:spPr>
                    <a:xfrm>
                      <a:off x="0" y="0"/>
                      <a:ext cx="5353050" cy="4114800"/>
                    </a:xfrm>
                    <a:prstGeom prst="rect">
                      <a:avLst/>
                    </a:prstGeom>
                  </pic:spPr>
                </pic:pic>
              </a:graphicData>
            </a:graphic>
          </wp:inline>
        </w:drawing>
      </w:r>
    </w:p>
    <w:sectPr w:rsidR="002F7D94" w:rsidRPr="00C25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E4"/>
    <w:rsid w:val="002F7D94"/>
    <w:rsid w:val="008D0418"/>
    <w:rsid w:val="00C25DE4"/>
    <w:rsid w:val="00FF0EE4"/>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8164"/>
  <w15:chartTrackingRefBased/>
  <w15:docId w15:val="{567B6A7C-CDB8-43BB-9105-7AD08E76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DE4"/>
    <w:rPr>
      <w:rFonts w:eastAsiaTheme="majorEastAsia" w:cstheme="majorBidi"/>
      <w:color w:val="272727" w:themeColor="text1" w:themeTint="D8"/>
    </w:rPr>
  </w:style>
  <w:style w:type="paragraph" w:styleId="Title">
    <w:name w:val="Title"/>
    <w:basedOn w:val="Normal"/>
    <w:next w:val="Normal"/>
    <w:link w:val="TitleChar"/>
    <w:uiPriority w:val="10"/>
    <w:qFormat/>
    <w:rsid w:val="00C25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DE4"/>
    <w:pPr>
      <w:spacing w:before="160"/>
      <w:jc w:val="center"/>
    </w:pPr>
    <w:rPr>
      <w:i/>
      <w:iCs/>
      <w:color w:val="404040" w:themeColor="text1" w:themeTint="BF"/>
    </w:rPr>
  </w:style>
  <w:style w:type="character" w:customStyle="1" w:styleId="QuoteChar">
    <w:name w:val="Quote Char"/>
    <w:basedOn w:val="DefaultParagraphFont"/>
    <w:link w:val="Quote"/>
    <w:uiPriority w:val="29"/>
    <w:rsid w:val="00C25DE4"/>
    <w:rPr>
      <w:i/>
      <w:iCs/>
      <w:color w:val="404040" w:themeColor="text1" w:themeTint="BF"/>
    </w:rPr>
  </w:style>
  <w:style w:type="paragraph" w:styleId="ListParagraph">
    <w:name w:val="List Paragraph"/>
    <w:basedOn w:val="Normal"/>
    <w:uiPriority w:val="34"/>
    <w:qFormat/>
    <w:rsid w:val="00C25DE4"/>
    <w:pPr>
      <w:ind w:left="720"/>
      <w:contextualSpacing/>
    </w:pPr>
  </w:style>
  <w:style w:type="character" w:styleId="IntenseEmphasis">
    <w:name w:val="Intense Emphasis"/>
    <w:basedOn w:val="DefaultParagraphFont"/>
    <w:uiPriority w:val="21"/>
    <w:qFormat/>
    <w:rsid w:val="00C25DE4"/>
    <w:rPr>
      <w:i/>
      <w:iCs/>
      <w:color w:val="0F4761" w:themeColor="accent1" w:themeShade="BF"/>
    </w:rPr>
  </w:style>
  <w:style w:type="paragraph" w:styleId="IntenseQuote">
    <w:name w:val="Intense Quote"/>
    <w:basedOn w:val="Normal"/>
    <w:next w:val="Normal"/>
    <w:link w:val="IntenseQuoteChar"/>
    <w:uiPriority w:val="30"/>
    <w:qFormat/>
    <w:rsid w:val="00C25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DE4"/>
    <w:rPr>
      <w:i/>
      <w:iCs/>
      <w:color w:val="0F4761" w:themeColor="accent1" w:themeShade="BF"/>
    </w:rPr>
  </w:style>
  <w:style w:type="character" w:styleId="IntenseReference">
    <w:name w:val="Intense Reference"/>
    <w:basedOn w:val="DefaultParagraphFont"/>
    <w:uiPriority w:val="32"/>
    <w:qFormat/>
    <w:rsid w:val="00C25DE4"/>
    <w:rPr>
      <w:b/>
      <w:bCs/>
      <w:smallCaps/>
      <w:color w:val="0F4761" w:themeColor="accent1" w:themeShade="BF"/>
      <w:spacing w:val="5"/>
    </w:rPr>
  </w:style>
  <w:style w:type="character" w:styleId="Hyperlink">
    <w:name w:val="Hyperlink"/>
    <w:basedOn w:val="DefaultParagraphFont"/>
    <w:uiPriority w:val="99"/>
    <w:unhideWhenUsed/>
    <w:rsid w:val="00C25DE4"/>
    <w:rPr>
      <w:color w:val="467886" w:themeColor="hyperlink"/>
      <w:u w:val="single"/>
    </w:rPr>
  </w:style>
  <w:style w:type="character" w:styleId="UnresolvedMention">
    <w:name w:val="Unresolved Mention"/>
    <w:basedOn w:val="DefaultParagraphFont"/>
    <w:uiPriority w:val="99"/>
    <w:semiHidden/>
    <w:unhideWhenUsed/>
    <w:rsid w:val="00C25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42071">
      <w:bodyDiv w:val="1"/>
      <w:marLeft w:val="0"/>
      <w:marRight w:val="0"/>
      <w:marTop w:val="0"/>
      <w:marBottom w:val="0"/>
      <w:divBdr>
        <w:top w:val="none" w:sz="0" w:space="0" w:color="auto"/>
        <w:left w:val="none" w:sz="0" w:space="0" w:color="auto"/>
        <w:bottom w:val="none" w:sz="0" w:space="0" w:color="auto"/>
        <w:right w:val="none" w:sz="0" w:space="0" w:color="auto"/>
      </w:divBdr>
      <w:divsChild>
        <w:div w:id="1886717556">
          <w:marLeft w:val="0"/>
          <w:marRight w:val="0"/>
          <w:marTop w:val="0"/>
          <w:marBottom w:val="0"/>
          <w:divBdr>
            <w:top w:val="none" w:sz="0" w:space="0" w:color="auto"/>
            <w:left w:val="none" w:sz="0" w:space="0" w:color="auto"/>
            <w:bottom w:val="none" w:sz="0" w:space="0" w:color="auto"/>
            <w:right w:val="none" w:sz="0" w:space="0" w:color="auto"/>
          </w:divBdr>
          <w:divsChild>
            <w:div w:id="514809712">
              <w:marLeft w:val="0"/>
              <w:marRight w:val="0"/>
              <w:marTop w:val="0"/>
              <w:marBottom w:val="0"/>
              <w:divBdr>
                <w:top w:val="none" w:sz="0" w:space="0" w:color="auto"/>
                <w:left w:val="none" w:sz="0" w:space="0" w:color="auto"/>
                <w:bottom w:val="none" w:sz="0" w:space="0" w:color="auto"/>
                <w:right w:val="none" w:sz="0" w:space="0" w:color="auto"/>
              </w:divBdr>
              <w:divsChild>
                <w:div w:id="349306967">
                  <w:marLeft w:val="0"/>
                  <w:marRight w:val="0"/>
                  <w:marTop w:val="0"/>
                  <w:marBottom w:val="0"/>
                  <w:divBdr>
                    <w:top w:val="single" w:sz="6" w:space="0" w:color="auto"/>
                    <w:left w:val="single" w:sz="6" w:space="0" w:color="auto"/>
                    <w:bottom w:val="single" w:sz="6" w:space="0" w:color="auto"/>
                    <w:right w:val="single" w:sz="6" w:space="0" w:color="auto"/>
                  </w:divBdr>
                  <w:divsChild>
                    <w:div w:id="910042005">
                      <w:marLeft w:val="0"/>
                      <w:marRight w:val="0"/>
                      <w:marTop w:val="0"/>
                      <w:marBottom w:val="0"/>
                      <w:divBdr>
                        <w:top w:val="none" w:sz="0" w:space="0" w:color="auto"/>
                        <w:left w:val="none" w:sz="0" w:space="0" w:color="auto"/>
                        <w:bottom w:val="none" w:sz="0" w:space="0" w:color="auto"/>
                        <w:right w:val="none" w:sz="0" w:space="0" w:color="auto"/>
                      </w:divBdr>
                    </w:div>
                    <w:div w:id="2031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89454">
          <w:marLeft w:val="0"/>
          <w:marRight w:val="0"/>
          <w:marTop w:val="0"/>
          <w:marBottom w:val="0"/>
          <w:divBdr>
            <w:top w:val="none" w:sz="0" w:space="0" w:color="auto"/>
            <w:left w:val="none" w:sz="0" w:space="0" w:color="auto"/>
            <w:bottom w:val="none" w:sz="0" w:space="0" w:color="auto"/>
            <w:right w:val="none" w:sz="0" w:space="0" w:color="auto"/>
          </w:divBdr>
          <w:divsChild>
            <w:div w:id="1378045891">
              <w:marLeft w:val="0"/>
              <w:marRight w:val="0"/>
              <w:marTop w:val="0"/>
              <w:marBottom w:val="0"/>
              <w:divBdr>
                <w:top w:val="none" w:sz="0" w:space="0" w:color="auto"/>
                <w:left w:val="none" w:sz="0" w:space="0" w:color="auto"/>
                <w:bottom w:val="none" w:sz="0" w:space="0" w:color="auto"/>
                <w:right w:val="none" w:sz="0" w:space="0" w:color="auto"/>
              </w:divBdr>
              <w:divsChild>
                <w:div w:id="93090950">
                  <w:marLeft w:val="0"/>
                  <w:marRight w:val="0"/>
                  <w:marTop w:val="0"/>
                  <w:marBottom w:val="0"/>
                  <w:divBdr>
                    <w:top w:val="single" w:sz="6" w:space="0" w:color="auto"/>
                    <w:left w:val="single" w:sz="6" w:space="0" w:color="auto"/>
                    <w:bottom w:val="single" w:sz="6" w:space="0" w:color="auto"/>
                    <w:right w:val="single" w:sz="6" w:space="0" w:color="auto"/>
                  </w:divBdr>
                  <w:divsChild>
                    <w:div w:id="754589368">
                      <w:marLeft w:val="0"/>
                      <w:marRight w:val="0"/>
                      <w:marTop w:val="0"/>
                      <w:marBottom w:val="0"/>
                      <w:divBdr>
                        <w:top w:val="none" w:sz="0" w:space="0" w:color="auto"/>
                        <w:left w:val="none" w:sz="0" w:space="0" w:color="auto"/>
                        <w:bottom w:val="none" w:sz="0" w:space="0" w:color="auto"/>
                        <w:right w:val="none" w:sz="0" w:space="0" w:color="auto"/>
                      </w:divBdr>
                    </w:div>
                    <w:div w:id="60293886">
                      <w:marLeft w:val="0"/>
                      <w:marRight w:val="0"/>
                      <w:marTop w:val="0"/>
                      <w:marBottom w:val="0"/>
                      <w:divBdr>
                        <w:top w:val="none" w:sz="0" w:space="0" w:color="auto"/>
                        <w:left w:val="none" w:sz="0" w:space="0" w:color="auto"/>
                        <w:bottom w:val="none" w:sz="0" w:space="0" w:color="auto"/>
                        <w:right w:val="none" w:sz="0" w:space="0" w:color="auto"/>
                      </w:divBdr>
                    </w:div>
                    <w:div w:id="17023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348585">
      <w:bodyDiv w:val="1"/>
      <w:marLeft w:val="0"/>
      <w:marRight w:val="0"/>
      <w:marTop w:val="0"/>
      <w:marBottom w:val="0"/>
      <w:divBdr>
        <w:top w:val="none" w:sz="0" w:space="0" w:color="auto"/>
        <w:left w:val="none" w:sz="0" w:space="0" w:color="auto"/>
        <w:bottom w:val="none" w:sz="0" w:space="0" w:color="auto"/>
        <w:right w:val="none" w:sz="0" w:space="0" w:color="auto"/>
      </w:divBdr>
      <w:divsChild>
        <w:div w:id="142966273">
          <w:marLeft w:val="0"/>
          <w:marRight w:val="0"/>
          <w:marTop w:val="0"/>
          <w:marBottom w:val="0"/>
          <w:divBdr>
            <w:top w:val="none" w:sz="0" w:space="0" w:color="auto"/>
            <w:left w:val="none" w:sz="0" w:space="0" w:color="auto"/>
            <w:bottom w:val="none" w:sz="0" w:space="0" w:color="auto"/>
            <w:right w:val="none" w:sz="0" w:space="0" w:color="auto"/>
          </w:divBdr>
        </w:div>
        <w:div w:id="368802041">
          <w:marLeft w:val="0"/>
          <w:marRight w:val="0"/>
          <w:marTop w:val="0"/>
          <w:marBottom w:val="0"/>
          <w:divBdr>
            <w:top w:val="none" w:sz="0" w:space="0" w:color="auto"/>
            <w:left w:val="none" w:sz="0" w:space="0" w:color="auto"/>
            <w:bottom w:val="none" w:sz="0" w:space="0" w:color="auto"/>
            <w:right w:val="none" w:sz="0" w:space="0" w:color="auto"/>
          </w:divBdr>
        </w:div>
        <w:div w:id="518592640">
          <w:marLeft w:val="0"/>
          <w:marRight w:val="0"/>
          <w:marTop w:val="0"/>
          <w:marBottom w:val="0"/>
          <w:divBdr>
            <w:top w:val="none" w:sz="0" w:space="0" w:color="auto"/>
            <w:left w:val="none" w:sz="0" w:space="0" w:color="auto"/>
            <w:bottom w:val="none" w:sz="0" w:space="0" w:color="auto"/>
            <w:right w:val="none" w:sz="0" w:space="0" w:color="auto"/>
          </w:divBdr>
        </w:div>
        <w:div w:id="2086878570">
          <w:marLeft w:val="0"/>
          <w:marRight w:val="0"/>
          <w:marTop w:val="0"/>
          <w:marBottom w:val="0"/>
          <w:divBdr>
            <w:top w:val="none" w:sz="0" w:space="0" w:color="auto"/>
            <w:left w:val="none" w:sz="0" w:space="0" w:color="auto"/>
            <w:bottom w:val="none" w:sz="0" w:space="0" w:color="auto"/>
            <w:right w:val="none" w:sz="0" w:space="0" w:color="auto"/>
          </w:divBdr>
        </w:div>
      </w:divsChild>
    </w:div>
    <w:div w:id="1108231564">
      <w:bodyDiv w:val="1"/>
      <w:marLeft w:val="0"/>
      <w:marRight w:val="0"/>
      <w:marTop w:val="0"/>
      <w:marBottom w:val="0"/>
      <w:divBdr>
        <w:top w:val="none" w:sz="0" w:space="0" w:color="auto"/>
        <w:left w:val="none" w:sz="0" w:space="0" w:color="auto"/>
        <w:bottom w:val="none" w:sz="0" w:space="0" w:color="auto"/>
        <w:right w:val="none" w:sz="0" w:space="0" w:color="auto"/>
      </w:divBdr>
      <w:divsChild>
        <w:div w:id="1053195141">
          <w:marLeft w:val="0"/>
          <w:marRight w:val="0"/>
          <w:marTop w:val="0"/>
          <w:marBottom w:val="0"/>
          <w:divBdr>
            <w:top w:val="none" w:sz="0" w:space="0" w:color="auto"/>
            <w:left w:val="none" w:sz="0" w:space="0" w:color="auto"/>
            <w:bottom w:val="none" w:sz="0" w:space="0" w:color="auto"/>
            <w:right w:val="none" w:sz="0" w:space="0" w:color="auto"/>
          </w:divBdr>
        </w:div>
        <w:div w:id="1019507360">
          <w:marLeft w:val="0"/>
          <w:marRight w:val="0"/>
          <w:marTop w:val="0"/>
          <w:marBottom w:val="0"/>
          <w:divBdr>
            <w:top w:val="none" w:sz="0" w:space="0" w:color="auto"/>
            <w:left w:val="none" w:sz="0" w:space="0" w:color="auto"/>
            <w:bottom w:val="none" w:sz="0" w:space="0" w:color="auto"/>
            <w:right w:val="none" w:sz="0" w:space="0" w:color="auto"/>
          </w:divBdr>
        </w:div>
        <w:div w:id="2146972857">
          <w:marLeft w:val="0"/>
          <w:marRight w:val="0"/>
          <w:marTop w:val="0"/>
          <w:marBottom w:val="0"/>
          <w:divBdr>
            <w:top w:val="none" w:sz="0" w:space="0" w:color="auto"/>
            <w:left w:val="none" w:sz="0" w:space="0" w:color="auto"/>
            <w:bottom w:val="none" w:sz="0" w:space="0" w:color="auto"/>
            <w:right w:val="none" w:sz="0" w:space="0" w:color="auto"/>
          </w:divBdr>
        </w:div>
        <w:div w:id="568077096">
          <w:marLeft w:val="0"/>
          <w:marRight w:val="0"/>
          <w:marTop w:val="0"/>
          <w:marBottom w:val="0"/>
          <w:divBdr>
            <w:top w:val="none" w:sz="0" w:space="0" w:color="auto"/>
            <w:left w:val="none" w:sz="0" w:space="0" w:color="auto"/>
            <w:bottom w:val="none" w:sz="0" w:space="0" w:color="auto"/>
            <w:right w:val="none" w:sz="0" w:space="0" w:color="auto"/>
          </w:divBdr>
        </w:div>
      </w:divsChild>
    </w:div>
    <w:div w:id="1425803667">
      <w:bodyDiv w:val="1"/>
      <w:marLeft w:val="0"/>
      <w:marRight w:val="0"/>
      <w:marTop w:val="0"/>
      <w:marBottom w:val="0"/>
      <w:divBdr>
        <w:top w:val="none" w:sz="0" w:space="0" w:color="auto"/>
        <w:left w:val="none" w:sz="0" w:space="0" w:color="auto"/>
        <w:bottom w:val="none" w:sz="0" w:space="0" w:color="auto"/>
        <w:right w:val="none" w:sz="0" w:space="0" w:color="auto"/>
      </w:divBdr>
      <w:divsChild>
        <w:div w:id="1353729056">
          <w:marLeft w:val="0"/>
          <w:marRight w:val="0"/>
          <w:marTop w:val="0"/>
          <w:marBottom w:val="0"/>
          <w:divBdr>
            <w:top w:val="none" w:sz="0" w:space="0" w:color="auto"/>
            <w:left w:val="none" w:sz="0" w:space="0" w:color="auto"/>
            <w:bottom w:val="none" w:sz="0" w:space="0" w:color="auto"/>
            <w:right w:val="none" w:sz="0" w:space="0" w:color="auto"/>
          </w:divBdr>
          <w:divsChild>
            <w:div w:id="787432875">
              <w:marLeft w:val="0"/>
              <w:marRight w:val="0"/>
              <w:marTop w:val="0"/>
              <w:marBottom w:val="0"/>
              <w:divBdr>
                <w:top w:val="none" w:sz="0" w:space="0" w:color="auto"/>
                <w:left w:val="none" w:sz="0" w:space="0" w:color="auto"/>
                <w:bottom w:val="none" w:sz="0" w:space="0" w:color="auto"/>
                <w:right w:val="none" w:sz="0" w:space="0" w:color="auto"/>
              </w:divBdr>
              <w:divsChild>
                <w:div w:id="407922379">
                  <w:marLeft w:val="0"/>
                  <w:marRight w:val="0"/>
                  <w:marTop w:val="0"/>
                  <w:marBottom w:val="0"/>
                  <w:divBdr>
                    <w:top w:val="single" w:sz="6" w:space="0" w:color="auto"/>
                    <w:left w:val="single" w:sz="6" w:space="0" w:color="auto"/>
                    <w:bottom w:val="single" w:sz="6" w:space="0" w:color="auto"/>
                    <w:right w:val="single" w:sz="6" w:space="0" w:color="auto"/>
                  </w:divBdr>
                  <w:divsChild>
                    <w:div w:id="516575294">
                      <w:marLeft w:val="0"/>
                      <w:marRight w:val="0"/>
                      <w:marTop w:val="0"/>
                      <w:marBottom w:val="0"/>
                      <w:divBdr>
                        <w:top w:val="none" w:sz="0" w:space="0" w:color="auto"/>
                        <w:left w:val="none" w:sz="0" w:space="0" w:color="auto"/>
                        <w:bottom w:val="none" w:sz="0" w:space="0" w:color="auto"/>
                        <w:right w:val="none" w:sz="0" w:space="0" w:color="auto"/>
                      </w:divBdr>
                    </w:div>
                    <w:div w:id="306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534329">
          <w:marLeft w:val="0"/>
          <w:marRight w:val="0"/>
          <w:marTop w:val="0"/>
          <w:marBottom w:val="0"/>
          <w:divBdr>
            <w:top w:val="none" w:sz="0" w:space="0" w:color="auto"/>
            <w:left w:val="none" w:sz="0" w:space="0" w:color="auto"/>
            <w:bottom w:val="none" w:sz="0" w:space="0" w:color="auto"/>
            <w:right w:val="none" w:sz="0" w:space="0" w:color="auto"/>
          </w:divBdr>
          <w:divsChild>
            <w:div w:id="1725717369">
              <w:marLeft w:val="0"/>
              <w:marRight w:val="0"/>
              <w:marTop w:val="0"/>
              <w:marBottom w:val="0"/>
              <w:divBdr>
                <w:top w:val="none" w:sz="0" w:space="0" w:color="auto"/>
                <w:left w:val="none" w:sz="0" w:space="0" w:color="auto"/>
                <w:bottom w:val="none" w:sz="0" w:space="0" w:color="auto"/>
                <w:right w:val="none" w:sz="0" w:space="0" w:color="auto"/>
              </w:divBdr>
              <w:divsChild>
                <w:div w:id="1460108886">
                  <w:marLeft w:val="0"/>
                  <w:marRight w:val="0"/>
                  <w:marTop w:val="0"/>
                  <w:marBottom w:val="0"/>
                  <w:divBdr>
                    <w:top w:val="single" w:sz="6" w:space="0" w:color="auto"/>
                    <w:left w:val="single" w:sz="6" w:space="0" w:color="auto"/>
                    <w:bottom w:val="single" w:sz="6" w:space="0" w:color="auto"/>
                    <w:right w:val="single" w:sz="6" w:space="0" w:color="auto"/>
                  </w:divBdr>
                  <w:divsChild>
                    <w:div w:id="635186743">
                      <w:marLeft w:val="0"/>
                      <w:marRight w:val="0"/>
                      <w:marTop w:val="0"/>
                      <w:marBottom w:val="0"/>
                      <w:divBdr>
                        <w:top w:val="none" w:sz="0" w:space="0" w:color="auto"/>
                        <w:left w:val="none" w:sz="0" w:space="0" w:color="auto"/>
                        <w:bottom w:val="none" w:sz="0" w:space="0" w:color="auto"/>
                        <w:right w:val="none" w:sz="0" w:space="0" w:color="auto"/>
                      </w:divBdr>
                    </w:div>
                    <w:div w:id="2037807661">
                      <w:marLeft w:val="0"/>
                      <w:marRight w:val="0"/>
                      <w:marTop w:val="0"/>
                      <w:marBottom w:val="0"/>
                      <w:divBdr>
                        <w:top w:val="none" w:sz="0" w:space="0" w:color="auto"/>
                        <w:left w:val="none" w:sz="0" w:space="0" w:color="auto"/>
                        <w:bottom w:val="none" w:sz="0" w:space="0" w:color="auto"/>
                        <w:right w:val="none" w:sz="0" w:space="0" w:color="auto"/>
                      </w:divBdr>
                    </w:div>
                    <w:div w:id="13026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pytorch/pytorch/issues/new/choose" TargetMode="External"/><Relationship Id="rId4" Type="http://schemas.openxmlformats.org/officeDocument/2006/relationships/hyperlink" Target="https://pytorch.org/docs/stable/opti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Mishra</dc:creator>
  <cp:keywords>SLM Output</cp:keywords>
  <dc:description/>
  <cp:lastModifiedBy>IT Service Desk</cp:lastModifiedBy>
  <cp:revision>1</cp:revision>
  <dcterms:created xsi:type="dcterms:W3CDTF">2025-07-24T05:04:00Z</dcterms:created>
  <dcterms:modified xsi:type="dcterms:W3CDTF">2025-07-24T05:07:00Z</dcterms:modified>
</cp:coreProperties>
</file>