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740D9" w14:textId="02082383" w:rsidR="00430F99" w:rsidRDefault="00430F99" w:rsidP="00430F99">
      <w:pPr>
        <w:spacing w:after="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Funcionalidades</w:t>
      </w:r>
    </w:p>
    <w:p w14:paraId="79BAD8F1" w14:textId="77777777" w:rsidR="00430F99" w:rsidRPr="00430F99" w:rsidRDefault="00430F99" w:rsidP="00430F99">
      <w:pPr>
        <w:spacing w:after="0"/>
        <w:jc w:val="both"/>
        <w:rPr>
          <w:b/>
          <w:bCs/>
          <w:noProof/>
          <w:sz w:val="24"/>
          <w:szCs w:val="24"/>
        </w:rPr>
      </w:pPr>
    </w:p>
    <w:p w14:paraId="0715DF4A" w14:textId="2C517CA3" w:rsidR="005A78A3" w:rsidRDefault="005A78A3" w:rsidP="00430F99">
      <w:pPr>
        <w:spacing w:after="0"/>
        <w:jc w:val="both"/>
        <w:rPr>
          <w:noProof/>
          <w:sz w:val="24"/>
          <w:szCs w:val="24"/>
        </w:rPr>
      </w:pPr>
      <w:r w:rsidRPr="005A78A3">
        <w:rPr>
          <w:noProof/>
          <w:sz w:val="24"/>
          <w:szCs w:val="24"/>
        </w:rPr>
        <w:t>El bot tiene una botonera donde el usuario puede escoger, uno a uno, los productos del menú.</w:t>
      </w:r>
    </w:p>
    <w:p w14:paraId="7C857282" w14:textId="77777777" w:rsidR="00430F99" w:rsidRPr="005A78A3" w:rsidRDefault="00430F99" w:rsidP="00430F99">
      <w:pPr>
        <w:spacing w:after="0"/>
        <w:jc w:val="both"/>
        <w:rPr>
          <w:noProof/>
          <w:sz w:val="24"/>
          <w:szCs w:val="24"/>
        </w:rPr>
      </w:pPr>
    </w:p>
    <w:p w14:paraId="3B522532" w14:textId="6BE68F57" w:rsidR="00B27103" w:rsidRPr="005A78A3" w:rsidRDefault="005A78A3" w:rsidP="00430F99">
      <w:pPr>
        <w:spacing w:after="0"/>
        <w:jc w:val="both"/>
        <w:rPr>
          <w:sz w:val="24"/>
          <w:szCs w:val="24"/>
        </w:rPr>
      </w:pPr>
      <w:r w:rsidRPr="005A78A3">
        <w:rPr>
          <w:noProof/>
          <w:sz w:val="24"/>
          <w:szCs w:val="24"/>
        </w:rPr>
        <w:drawing>
          <wp:inline distT="0" distB="0" distL="0" distR="0" wp14:anchorId="44E5C3FD" wp14:editId="5D04089C">
            <wp:extent cx="5400040" cy="3037840"/>
            <wp:effectExtent l="0" t="0" r="0" b="0"/>
            <wp:docPr id="685245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52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5E9" w14:textId="77777777" w:rsidR="005A78A3" w:rsidRPr="005A78A3" w:rsidRDefault="005A78A3" w:rsidP="00430F99">
      <w:pPr>
        <w:spacing w:after="0"/>
        <w:jc w:val="both"/>
        <w:rPr>
          <w:sz w:val="24"/>
          <w:szCs w:val="24"/>
        </w:rPr>
      </w:pPr>
    </w:p>
    <w:p w14:paraId="27CBD666" w14:textId="6F227B22" w:rsidR="005A78A3" w:rsidRDefault="005A78A3" w:rsidP="00430F99">
      <w:pPr>
        <w:spacing w:after="0"/>
        <w:jc w:val="both"/>
        <w:rPr>
          <w:sz w:val="24"/>
          <w:szCs w:val="24"/>
        </w:rPr>
      </w:pPr>
      <w:r w:rsidRPr="005A78A3">
        <w:rPr>
          <w:sz w:val="24"/>
          <w:szCs w:val="24"/>
        </w:rPr>
        <w:t xml:space="preserve">Cada vez que el usuario selecciona un producto, el bot </w:t>
      </w:r>
      <w:r>
        <w:rPr>
          <w:sz w:val="24"/>
          <w:szCs w:val="24"/>
        </w:rPr>
        <w:t>ofrece la posibilidad de escoger más productos o la opción de finalizar la selección. Después, solicita la dirección y, posteriormente, la forma de pago. Debo hacer notar que estas dos funciones aún se encuentran en desarrollo.</w:t>
      </w:r>
    </w:p>
    <w:p w14:paraId="706B7C6F" w14:textId="77777777" w:rsidR="00430F99" w:rsidRPr="005A78A3" w:rsidRDefault="00430F99" w:rsidP="00430F99">
      <w:pPr>
        <w:spacing w:after="0"/>
        <w:jc w:val="both"/>
        <w:rPr>
          <w:sz w:val="24"/>
          <w:szCs w:val="24"/>
        </w:rPr>
      </w:pPr>
    </w:p>
    <w:p w14:paraId="3FB5C7E2" w14:textId="00FCDF98" w:rsidR="005A78A3" w:rsidRPr="005A78A3" w:rsidRDefault="005A78A3" w:rsidP="00430F99">
      <w:pPr>
        <w:spacing w:after="0"/>
        <w:jc w:val="both"/>
        <w:rPr>
          <w:sz w:val="24"/>
          <w:szCs w:val="24"/>
        </w:rPr>
      </w:pPr>
      <w:r w:rsidRPr="005A78A3">
        <w:rPr>
          <w:noProof/>
          <w:sz w:val="24"/>
          <w:szCs w:val="24"/>
        </w:rPr>
        <w:drawing>
          <wp:inline distT="0" distB="0" distL="0" distR="0" wp14:anchorId="001A7681" wp14:editId="3DAB7889">
            <wp:extent cx="5400040" cy="3037840"/>
            <wp:effectExtent l="0" t="0" r="0" b="0"/>
            <wp:docPr id="19693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47F" w14:textId="77777777" w:rsidR="005A78A3" w:rsidRDefault="005A78A3" w:rsidP="00430F99">
      <w:pPr>
        <w:spacing w:after="0"/>
        <w:jc w:val="both"/>
        <w:rPr>
          <w:sz w:val="24"/>
          <w:szCs w:val="24"/>
        </w:rPr>
      </w:pPr>
    </w:p>
    <w:p w14:paraId="1C20A498" w14:textId="11B95924" w:rsidR="005A78A3" w:rsidRDefault="005A78A3" w:rsidP="00430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El bot cuenta con integración de GPT-4,</w:t>
      </w:r>
      <w:r w:rsidR="00430F99">
        <w:rPr>
          <w:sz w:val="24"/>
          <w:szCs w:val="24"/>
        </w:rPr>
        <w:t xml:space="preserve"> el cual responde a preguntas fuera del guion programado.</w:t>
      </w:r>
      <w:r>
        <w:rPr>
          <w:sz w:val="24"/>
          <w:szCs w:val="24"/>
        </w:rPr>
        <w:t xml:space="preserve"> </w:t>
      </w:r>
      <w:r w:rsidR="00430F99">
        <w:rPr>
          <w:sz w:val="24"/>
          <w:szCs w:val="24"/>
        </w:rPr>
        <w:t>Sin embargo, esta funcionalidad aún requiere ser ajustada e integrada completamente al flujo de trabajo.</w:t>
      </w:r>
      <w:r>
        <w:rPr>
          <w:sz w:val="24"/>
          <w:szCs w:val="24"/>
        </w:rPr>
        <w:t xml:space="preserve"> </w:t>
      </w:r>
    </w:p>
    <w:p w14:paraId="4811DADC" w14:textId="77777777" w:rsidR="005A78A3" w:rsidRPr="005A78A3" w:rsidRDefault="005A78A3" w:rsidP="00430F99">
      <w:pPr>
        <w:spacing w:after="0"/>
        <w:jc w:val="both"/>
        <w:rPr>
          <w:sz w:val="24"/>
          <w:szCs w:val="24"/>
        </w:rPr>
      </w:pPr>
    </w:p>
    <w:p w14:paraId="547DE02F" w14:textId="5C586095" w:rsidR="005A78A3" w:rsidRDefault="005A78A3" w:rsidP="00430F99">
      <w:pPr>
        <w:spacing w:after="0"/>
        <w:jc w:val="both"/>
        <w:rPr>
          <w:sz w:val="24"/>
          <w:szCs w:val="24"/>
        </w:rPr>
      </w:pPr>
      <w:r w:rsidRPr="005A78A3">
        <w:rPr>
          <w:noProof/>
          <w:sz w:val="24"/>
          <w:szCs w:val="24"/>
        </w:rPr>
        <w:drawing>
          <wp:inline distT="0" distB="0" distL="0" distR="0" wp14:anchorId="457E0AF9" wp14:editId="05BAD769">
            <wp:extent cx="5400040" cy="3037840"/>
            <wp:effectExtent l="0" t="0" r="0" b="0"/>
            <wp:docPr id="1676618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18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7A3" w14:textId="77777777" w:rsidR="00430F99" w:rsidRDefault="00430F99" w:rsidP="00430F99">
      <w:pPr>
        <w:spacing w:after="0"/>
        <w:jc w:val="both"/>
        <w:rPr>
          <w:sz w:val="24"/>
          <w:szCs w:val="24"/>
        </w:rPr>
      </w:pPr>
    </w:p>
    <w:p w14:paraId="13D8B22F" w14:textId="1763DDA8" w:rsidR="00B816D2" w:rsidRDefault="00B816D2" w:rsidP="00B816D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B34E5" wp14:editId="1FA7772E">
            <wp:extent cx="2522220" cy="4486367"/>
            <wp:effectExtent l="0" t="0" r="0" b="9525"/>
            <wp:docPr id="56092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962" name="Imagen 560929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20" cy="45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6D9" w14:textId="77777777" w:rsidR="00B816D2" w:rsidRDefault="00B816D2" w:rsidP="00430F99">
      <w:pPr>
        <w:spacing w:after="0"/>
        <w:jc w:val="both"/>
        <w:rPr>
          <w:sz w:val="24"/>
          <w:szCs w:val="24"/>
        </w:rPr>
      </w:pPr>
    </w:p>
    <w:p w14:paraId="72890DB5" w14:textId="3B27E26F" w:rsidR="00430F99" w:rsidRPr="00430F99" w:rsidRDefault="00430F99" w:rsidP="00430F99">
      <w:p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Problemas actuales</w:t>
      </w:r>
    </w:p>
    <w:p w14:paraId="3D5F17A5" w14:textId="77777777" w:rsidR="00430F99" w:rsidRDefault="00430F99" w:rsidP="00430F99">
      <w:pPr>
        <w:spacing w:after="0"/>
        <w:jc w:val="both"/>
        <w:rPr>
          <w:sz w:val="24"/>
          <w:szCs w:val="24"/>
        </w:rPr>
      </w:pPr>
    </w:p>
    <w:p w14:paraId="284AE82F" w14:textId="47D79E22" w:rsidR="00430F99" w:rsidRDefault="00430F99" w:rsidP="00430F99">
      <w:pPr>
        <w:spacing w:after="0"/>
        <w:jc w:val="both"/>
        <w:rPr>
          <w:sz w:val="24"/>
          <w:szCs w:val="24"/>
        </w:rPr>
      </w:pPr>
      <w:r w:rsidRPr="00430F99">
        <w:rPr>
          <w:sz w:val="24"/>
          <w:szCs w:val="24"/>
        </w:rPr>
        <w:t xml:space="preserve">A pesar de los avances, </w:t>
      </w:r>
      <w:r>
        <w:rPr>
          <w:sz w:val="24"/>
          <w:szCs w:val="24"/>
        </w:rPr>
        <w:t xml:space="preserve">aún </w:t>
      </w:r>
      <w:r w:rsidRPr="00430F99">
        <w:rPr>
          <w:sz w:val="24"/>
          <w:szCs w:val="24"/>
        </w:rPr>
        <w:t>enf</w:t>
      </w:r>
      <w:r>
        <w:rPr>
          <w:sz w:val="24"/>
          <w:szCs w:val="24"/>
        </w:rPr>
        <w:t>r</w:t>
      </w:r>
      <w:r w:rsidRPr="00430F99">
        <w:rPr>
          <w:sz w:val="24"/>
          <w:szCs w:val="24"/>
        </w:rPr>
        <w:t>ento algunos desafíos que aún me impiden tener un bot completamente operativo:</w:t>
      </w:r>
    </w:p>
    <w:p w14:paraId="688B9607" w14:textId="4E41A805" w:rsidR="00430F99" w:rsidRDefault="00430F99" w:rsidP="00430F99">
      <w:pPr>
        <w:spacing w:after="0"/>
        <w:jc w:val="both"/>
        <w:rPr>
          <w:sz w:val="24"/>
          <w:szCs w:val="24"/>
        </w:rPr>
      </w:pPr>
      <w:r w:rsidRPr="00430F99">
        <w:rPr>
          <w:b/>
          <w:bCs/>
          <w:sz w:val="24"/>
          <w:szCs w:val="24"/>
        </w:rPr>
        <w:t xml:space="preserve">Interacción </w:t>
      </w:r>
      <w:r w:rsidRPr="00430F99">
        <w:rPr>
          <w:b/>
          <w:bCs/>
          <w:sz w:val="24"/>
          <w:szCs w:val="24"/>
        </w:rPr>
        <w:t>i</w:t>
      </w:r>
      <w:r w:rsidRPr="00430F99">
        <w:rPr>
          <w:b/>
          <w:bCs/>
          <w:sz w:val="24"/>
          <w:szCs w:val="24"/>
        </w:rPr>
        <w:t>nconsistente con GPT</w:t>
      </w:r>
      <w:r w:rsidRPr="00430F99">
        <w:rPr>
          <w:sz w:val="24"/>
          <w:szCs w:val="24"/>
        </w:rPr>
        <w:t xml:space="preserve">: El bot queda atrapado en el diálogo con </w:t>
      </w:r>
      <w:r>
        <w:rPr>
          <w:sz w:val="24"/>
          <w:szCs w:val="24"/>
        </w:rPr>
        <w:t>Chat</w:t>
      </w:r>
      <w:r w:rsidRPr="00430F99">
        <w:rPr>
          <w:sz w:val="24"/>
          <w:szCs w:val="24"/>
        </w:rPr>
        <w:t xml:space="preserve">GPT, y el usuario no puede ver el saludo inicial o avanzar en el proceso de pedido. </w:t>
      </w:r>
    </w:p>
    <w:p w14:paraId="122ED564" w14:textId="1F6CBE54" w:rsidR="00430F99" w:rsidRDefault="00430F99" w:rsidP="00430F99">
      <w:pPr>
        <w:spacing w:after="0"/>
        <w:jc w:val="both"/>
        <w:rPr>
          <w:sz w:val="24"/>
          <w:szCs w:val="24"/>
        </w:rPr>
      </w:pPr>
      <w:r w:rsidRPr="00430F99">
        <w:rPr>
          <w:b/>
          <w:bCs/>
          <w:sz w:val="24"/>
          <w:szCs w:val="24"/>
        </w:rPr>
        <w:t>Problemas de Accesibilidad:</w:t>
      </w:r>
      <w:r w:rsidRPr="00430F99">
        <w:rPr>
          <w:sz w:val="24"/>
          <w:szCs w:val="24"/>
        </w:rPr>
        <w:t xml:space="preserve"> Aunque puedo interactuar con el bot desde mi cuenta de Telegram, </w:t>
      </w:r>
      <w:r>
        <w:rPr>
          <w:sz w:val="24"/>
          <w:szCs w:val="24"/>
        </w:rPr>
        <w:t>algunos</w:t>
      </w:r>
      <w:r w:rsidRPr="00430F99">
        <w:rPr>
          <w:sz w:val="24"/>
          <w:szCs w:val="24"/>
        </w:rPr>
        <w:t xml:space="preserve"> usuarios han reportado que, aunque pueden ver al bot, no logran interactuar con él. </w:t>
      </w:r>
    </w:p>
    <w:p w14:paraId="66A08ED3" w14:textId="4E078965" w:rsidR="00430F99" w:rsidRPr="005A78A3" w:rsidRDefault="00430F99" w:rsidP="00430F99">
      <w:pPr>
        <w:spacing w:after="0"/>
        <w:jc w:val="both"/>
        <w:rPr>
          <w:sz w:val="24"/>
          <w:szCs w:val="24"/>
        </w:rPr>
      </w:pPr>
      <w:r w:rsidRPr="00430F99">
        <w:rPr>
          <w:b/>
          <w:bCs/>
          <w:sz w:val="24"/>
          <w:szCs w:val="24"/>
        </w:rPr>
        <w:t>Análisis de sentimiento:</w:t>
      </w:r>
      <w:r w:rsidRPr="00430F99">
        <w:rPr>
          <w:sz w:val="24"/>
          <w:szCs w:val="24"/>
        </w:rPr>
        <w:t xml:space="preserve"> No he tenido el tiempo suficiente para integrar análisis de sentimiento en el bot.</w:t>
      </w:r>
    </w:p>
    <w:sectPr w:rsidR="00430F99" w:rsidRPr="005A78A3" w:rsidSect="006305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A3"/>
    <w:rsid w:val="00430F99"/>
    <w:rsid w:val="005A78A3"/>
    <w:rsid w:val="0063050F"/>
    <w:rsid w:val="009D51C0"/>
    <w:rsid w:val="00B27103"/>
    <w:rsid w:val="00B8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88462"/>
  <w15:chartTrackingRefBased/>
  <w15:docId w15:val="{4586DD40-529A-4F93-8ACE-C0DE5054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0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Trejo Moya</dc:creator>
  <cp:keywords/>
  <dc:description/>
  <cp:lastModifiedBy>Iván Trejo Moya</cp:lastModifiedBy>
  <cp:revision>2</cp:revision>
  <dcterms:created xsi:type="dcterms:W3CDTF">2023-08-08T13:13:00Z</dcterms:created>
  <dcterms:modified xsi:type="dcterms:W3CDTF">2023-08-08T13:13:00Z</dcterms:modified>
</cp:coreProperties>
</file>