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81CF5" w14:textId="528FA223" w:rsidR="00BF08AA" w:rsidRDefault="00BF08AA" w:rsidP="00BF08AA">
      <w:pPr>
        <w:pStyle w:val="NormalWeb"/>
        <w:jc w:val="both"/>
        <w:rPr>
          <w:rFonts w:ascii="STIXGeneral" w:hAnsi="STIXGeneral" w:cs="STIXGeneral"/>
        </w:rPr>
      </w:pPr>
      <w:r>
        <w:rPr>
          <w:rFonts w:ascii="STIXGeneral" w:hAnsi="STIXGeneral" w:cs="STIXGeneral"/>
        </w:rPr>
        <w:t>La predicción bursátil es un problema complejo, pero a veces se pueden observar relaciones</w:t>
      </w:r>
      <w:r>
        <w:rPr>
          <w:rFonts w:ascii="STIXGeneral" w:hAnsi="STIXGeneral" w:cs="STIXGeneral"/>
          <w:lang w:val="es-ES"/>
        </w:rPr>
        <w:t xml:space="preserve"> </w:t>
      </w:r>
      <w:r>
        <w:rPr>
          <w:rFonts w:ascii="STIXGeneral" w:hAnsi="STIXGeneral" w:cs="STIXGeneral"/>
        </w:rPr>
        <w:t>con variables que aparentemente no deberían influenciar. El portal de datos abiertos del ayuntamiento de Barcelona recoge informaciones diarias sobre la ciudad</w:t>
      </w:r>
      <w:r>
        <w:rPr>
          <w:rFonts w:ascii="STIXGeneral" w:hAnsi="STIXGeneral" w:cs="STIXGeneral"/>
          <w:position w:val="8"/>
          <w:sz w:val="16"/>
          <w:szCs w:val="16"/>
          <w:lang w:val="es-ES"/>
        </w:rPr>
        <w:t xml:space="preserve"> </w:t>
      </w:r>
      <w:r>
        <w:rPr>
          <w:rFonts w:ascii="STIXGeneral" w:hAnsi="STIXGeneral" w:cs="STIXGeneral"/>
        </w:rPr>
        <w:t xml:space="preserve">y esto nos ofrece la oportunidad de averiguar si lo que pasa en Barcelona tiene alguna influencia en el mercado del IBEX. Vamos a trabajar con un extracto de esos datos para el año 2021, con un subconjunto de variables que hemos elegido según nuestro criterio </w:t>
      </w:r>
      <w:r>
        <w:rPr>
          <w:rFonts w:ascii="STIXGeneral" w:hAnsi="STIXGeneral" w:cs="STIXGeneral"/>
          <w:i/>
          <w:iCs/>
        </w:rPr>
        <w:t xml:space="preserve">experto </w:t>
      </w:r>
      <w:r>
        <w:rPr>
          <w:rFonts w:ascii="STIXGeneral" w:hAnsi="STIXGeneral" w:cs="STIXGeneral"/>
        </w:rPr>
        <w:t xml:space="preserve">desentrañar esa influencia. El objetivo es aproximar el valor de la cotización del IBEX a partir de las otras variables. </w:t>
      </w:r>
    </w:p>
    <w:p w14:paraId="49ABFFDE" w14:textId="77777777" w:rsidR="00BF08AA" w:rsidRDefault="00BF08AA" w:rsidP="00BF08AA">
      <w:pPr>
        <w:pStyle w:val="NormalWeb"/>
        <w:jc w:val="both"/>
      </w:pPr>
      <w:r>
        <w:rPr>
          <w:rFonts w:ascii="STIXGeneral" w:hAnsi="STIXGeneral" w:cs="STIXGeneral"/>
        </w:rPr>
        <w:t xml:space="preserve">Puedes obtener estos datos mediante la función </w:t>
      </w:r>
      <w:r>
        <w:rPr>
          <w:rFonts w:ascii="SFTT1200" w:hAnsi="SFTT1200"/>
        </w:rPr>
        <w:t xml:space="preserve">load_BCN_IBEX </w:t>
      </w:r>
      <w:r>
        <w:rPr>
          <w:rFonts w:ascii="STIXGeneral" w:hAnsi="STIXGeneral" w:cs="STIXGeneral"/>
        </w:rPr>
        <w:t xml:space="preserve">de la librería </w:t>
      </w:r>
      <w:r>
        <w:rPr>
          <w:rFonts w:ascii="SFTT1200" w:hAnsi="SFTT1200"/>
        </w:rPr>
        <w:t>apafib</w:t>
      </w:r>
      <w:r>
        <w:rPr>
          <w:rFonts w:ascii="STIXGeneral" w:hAnsi="STIXGeneral" w:cs="STIXGeneral"/>
        </w:rPr>
        <w:t xml:space="preserve">. Resuelve los siguientes apartados ilustrando los resultados de la manera que te parezca más adecuada. </w:t>
      </w:r>
    </w:p>
    <w:p w14:paraId="60914CAD" w14:textId="184E4DCF" w:rsidR="00BF08AA" w:rsidRPr="00BF08AA" w:rsidRDefault="00BF08AA" w:rsidP="00BF08AA">
      <w:pPr>
        <w:pStyle w:val="NormalWeb"/>
        <w:numPr>
          <w:ilvl w:val="0"/>
          <w:numId w:val="1"/>
        </w:numPr>
        <w:jc w:val="both"/>
      </w:pPr>
      <w:r>
        <w:rPr>
          <w:rFonts w:ascii="STIXGeneral" w:hAnsi="STIXGeneral" w:cs="STIXGeneral"/>
        </w:rPr>
        <w:t>Divide</w:t>
      </w:r>
      <w:r>
        <w:rPr>
          <w:rFonts w:ascii="STIXGeneral" w:hAnsi="STIXGeneral" w:cs="STIXGeneral"/>
          <w:lang w:val="es-ES"/>
        </w:rPr>
        <w:t xml:space="preserve"> </w:t>
      </w:r>
      <w:r>
        <w:rPr>
          <w:rFonts w:ascii="STIXGeneral" w:hAnsi="STIXGeneral" w:cs="STIXGeneral"/>
        </w:rPr>
        <w:t>el</w:t>
      </w:r>
      <w:r>
        <w:rPr>
          <w:rFonts w:ascii="STIXGeneral" w:hAnsi="STIXGeneral" w:cs="STIXGeneral"/>
          <w:lang w:val="es-ES"/>
        </w:rPr>
        <w:t xml:space="preserve"> </w:t>
      </w:r>
      <w:r>
        <w:rPr>
          <w:rFonts w:ascii="STIXGeneral" w:hAnsi="STIXGeneral" w:cs="STIXGeneral"/>
        </w:rPr>
        <w:t>conjunto</w:t>
      </w:r>
      <w:r>
        <w:rPr>
          <w:rFonts w:ascii="STIXGeneral" w:hAnsi="STIXGeneral" w:cs="STIXGeneral"/>
          <w:lang w:val="es-ES"/>
        </w:rPr>
        <w:t xml:space="preserve"> </w:t>
      </w:r>
      <w:r>
        <w:rPr>
          <w:rFonts w:ascii="STIXGeneral" w:hAnsi="STIXGeneral" w:cs="STIXGeneral"/>
        </w:rPr>
        <w:t>de</w:t>
      </w:r>
      <w:r>
        <w:rPr>
          <w:rFonts w:ascii="STIXGeneral" w:hAnsi="STIXGeneral" w:cs="STIXGeneral"/>
          <w:lang w:val="es-ES"/>
        </w:rPr>
        <w:t xml:space="preserve"> </w:t>
      </w:r>
      <w:r>
        <w:rPr>
          <w:rFonts w:ascii="STIXGeneral" w:hAnsi="STIXGeneral" w:cs="STIXGeneral"/>
        </w:rPr>
        <w:t>datos</w:t>
      </w:r>
      <w:r>
        <w:rPr>
          <w:rFonts w:ascii="STIXGeneral" w:hAnsi="STIXGeneral" w:cs="STIXGeneral"/>
          <w:lang w:val="es-ES"/>
        </w:rPr>
        <w:t xml:space="preserve"> </w:t>
      </w:r>
      <w:r>
        <w:rPr>
          <w:rFonts w:ascii="STIXGeneral" w:hAnsi="STIXGeneral" w:cs="STIXGeneral"/>
        </w:rPr>
        <w:t>en</w:t>
      </w:r>
      <w:r>
        <w:rPr>
          <w:rFonts w:ascii="STIXGeneral" w:hAnsi="STIXGeneral" w:cs="STIXGeneral"/>
          <w:lang w:val="es-ES"/>
        </w:rPr>
        <w:t xml:space="preserve"> </w:t>
      </w:r>
      <w:r>
        <w:rPr>
          <w:rFonts w:ascii="STIXGeneral" w:hAnsi="STIXGeneral" w:cs="STIXGeneral"/>
        </w:rPr>
        <w:t>entrenamiento</w:t>
      </w:r>
      <w:r>
        <w:rPr>
          <w:rFonts w:ascii="STIXGeneral" w:hAnsi="STIXGeneral" w:cs="STIXGeneral"/>
          <w:lang w:val="es-ES"/>
        </w:rPr>
        <w:t xml:space="preserve"> </w:t>
      </w:r>
      <w:r>
        <w:rPr>
          <w:rFonts w:ascii="STIXGeneral" w:hAnsi="STIXGeneral" w:cs="STIXGeneral"/>
        </w:rPr>
        <w:t>y</w:t>
      </w:r>
      <w:r>
        <w:rPr>
          <w:rFonts w:ascii="STIXGeneral" w:hAnsi="STIXGeneral" w:cs="STIXGeneral"/>
          <w:lang w:val="es-ES"/>
        </w:rPr>
        <w:t xml:space="preserve"> </w:t>
      </w:r>
      <w:r>
        <w:rPr>
          <w:rFonts w:ascii="STIXGeneral" w:hAnsi="STIXGeneral" w:cs="STIXGeneral"/>
        </w:rPr>
        <w:t>test</w:t>
      </w:r>
      <w:r>
        <w:rPr>
          <w:rFonts w:ascii="STIXGeneral" w:hAnsi="STIXGeneral" w:cs="STIXGeneral"/>
          <w:lang w:val="es-ES"/>
        </w:rPr>
        <w:t xml:space="preserve"> </w:t>
      </w:r>
      <w:r>
        <w:rPr>
          <w:rFonts w:ascii="STIXGeneral" w:hAnsi="STIXGeneral" w:cs="STIXGeneral"/>
        </w:rPr>
        <w:t>(80%</w:t>
      </w:r>
      <w:r>
        <w:rPr>
          <w:rFonts w:ascii="STIXGeneral" w:hAnsi="STIXGeneral" w:cs="STIXGeneral"/>
          <w:lang w:val="es-ES"/>
        </w:rPr>
        <w:t xml:space="preserve"> </w:t>
      </w:r>
      <w:r>
        <w:rPr>
          <w:rFonts w:ascii="STIXGeneral" w:hAnsi="STIXGeneral" w:cs="STIXGeneral"/>
        </w:rPr>
        <w:t>/</w:t>
      </w:r>
      <w:r>
        <w:rPr>
          <w:rFonts w:ascii="STIXGeneral" w:hAnsi="STIXGeneral" w:cs="STIXGeneral"/>
          <w:lang w:val="es-ES"/>
        </w:rPr>
        <w:t xml:space="preserve"> </w:t>
      </w:r>
      <w:r>
        <w:rPr>
          <w:rFonts w:ascii="STIXGeneral" w:hAnsi="STIXGeneral" w:cs="STIXGeneral"/>
        </w:rPr>
        <w:t>20%).</w:t>
      </w:r>
      <w:r>
        <w:rPr>
          <w:rFonts w:ascii="STIXGeneral" w:hAnsi="STIXGeneral" w:cs="STIXGeneral"/>
          <w:lang w:val="es-ES"/>
        </w:rPr>
        <w:t xml:space="preserve"> </w:t>
      </w:r>
      <w:r>
        <w:rPr>
          <w:rFonts w:ascii="STIXGeneral" w:hAnsi="STIXGeneral" w:cs="STIXGeneral"/>
        </w:rPr>
        <w:t>Haz</w:t>
      </w:r>
      <w:r>
        <w:rPr>
          <w:rFonts w:ascii="STIXGeneral" w:hAnsi="STIXGeneral" w:cs="STIXGeneral"/>
          <w:lang w:val="es-ES"/>
        </w:rPr>
        <w:t xml:space="preserve"> </w:t>
      </w:r>
      <w:r>
        <w:rPr>
          <w:rFonts w:ascii="STIXGeneral" w:hAnsi="STIXGeneral" w:cs="STIXGeneral"/>
        </w:rPr>
        <w:t>una</w:t>
      </w:r>
      <w:r>
        <w:rPr>
          <w:rFonts w:ascii="STIXGeneral" w:hAnsi="STIXGeneral" w:cs="STIXGeneral"/>
          <w:lang w:val="es-ES"/>
        </w:rPr>
        <w:t xml:space="preserve"> </w:t>
      </w:r>
      <w:r>
        <w:rPr>
          <w:rFonts w:ascii="STIXGeneral" w:hAnsi="STIXGeneral" w:cs="STIXGeneral"/>
        </w:rPr>
        <w:t>exploración</w:t>
      </w:r>
      <w:r>
        <w:rPr>
          <w:rFonts w:ascii="STIXGeneral" w:hAnsi="STIXGeneral" w:cs="STIXGeneral"/>
          <w:lang w:val="es-ES"/>
        </w:rPr>
        <w:t xml:space="preserve"> </w:t>
      </w:r>
      <w:r>
        <w:rPr>
          <w:rFonts w:ascii="STIXGeneral" w:hAnsi="STIXGeneral" w:cs="STIXGeneral"/>
        </w:rPr>
        <w:t>mínima del conjunto de datos de entrenamiento observando las relaciones entre las variables, especialmente con la variable objetivo. Describe las cosas que hayas visto que te parezcan interesantes. Transforma las variables adecuadamente para poder ajustar un modelo de regresión tanto para el conjunto de entrenamiento como para el</w:t>
      </w:r>
      <w:r>
        <w:rPr>
          <w:rFonts w:ascii="STIXGeneral" w:hAnsi="STIXGeneral" w:cs="STIXGeneral"/>
          <w:lang w:val="es-ES"/>
        </w:rPr>
        <w:t xml:space="preserve"> </w:t>
      </w:r>
      <w:r>
        <w:rPr>
          <w:rFonts w:ascii="STIXGeneral" w:hAnsi="STIXGeneral" w:cs="STIXGeneral"/>
        </w:rPr>
        <w:t xml:space="preserve">de test. </w:t>
      </w:r>
    </w:p>
    <w:p w14:paraId="03FCAD9D" w14:textId="7E4EFE1C" w:rsidR="00BF08AA" w:rsidRDefault="00BF08AA" w:rsidP="00BF08AA">
      <w:pPr>
        <w:pStyle w:val="NormalWeb"/>
        <w:jc w:val="both"/>
        <w:rPr>
          <w:lang w:val="es-ES"/>
        </w:rPr>
      </w:pPr>
      <w:r>
        <w:rPr>
          <w:lang w:val="es-ES"/>
        </w:rPr>
        <w:t xml:space="preserve">Se empezó la exploración de los datos </w:t>
      </w:r>
      <w:r w:rsidR="00562E03">
        <w:rPr>
          <w:lang w:val="es-ES"/>
        </w:rPr>
        <w:t>comprobando</w:t>
      </w:r>
      <w:r>
        <w:rPr>
          <w:lang w:val="es-ES"/>
        </w:rPr>
        <w:t xml:space="preserve"> las dimensiones del conjunto de datos</w:t>
      </w:r>
      <w:r w:rsidR="00562E03">
        <w:rPr>
          <w:lang w:val="es-ES"/>
        </w:rPr>
        <w:t>, las cuales eran 365 filas y 15 columnas</w:t>
      </w:r>
      <w:r>
        <w:rPr>
          <w:lang w:val="es-ES"/>
        </w:rPr>
        <w:t xml:space="preserve">. </w:t>
      </w:r>
      <w:r w:rsidR="00562E03">
        <w:rPr>
          <w:lang w:val="es-ES"/>
        </w:rPr>
        <w:t xml:space="preserve">Una vez se ha hecho una ojeada a los valores de las distintas columnas se optó por representar gráficamente, mediante histogramas, las distintas columnas.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562E03" w14:paraId="1990A0EC" w14:textId="77777777" w:rsidTr="007B06ED">
        <w:tc>
          <w:tcPr>
            <w:tcW w:w="3005" w:type="dxa"/>
          </w:tcPr>
          <w:p w14:paraId="4263B33C" w14:textId="636C0DD2" w:rsidR="00562E03" w:rsidRDefault="007B06ED" w:rsidP="00BF08AA">
            <w:pPr>
              <w:pStyle w:val="NormalWeb"/>
              <w:jc w:val="both"/>
              <w:rPr>
                <w:lang w:val="es-ES"/>
              </w:rPr>
            </w:pPr>
            <w:r w:rsidRPr="007B06ED">
              <w:rPr>
                <w:noProof/>
                <w:lang w:val="es-ES"/>
              </w:rPr>
              <w:drawing>
                <wp:inline distT="0" distB="0" distL="0" distR="0" wp14:anchorId="435B2E7F" wp14:editId="598DB80B">
                  <wp:extent cx="1800000" cy="122602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0000" cy="1226021"/>
                          </a:xfrm>
                          <a:prstGeom prst="rect">
                            <a:avLst/>
                          </a:prstGeom>
                        </pic:spPr>
                      </pic:pic>
                    </a:graphicData>
                  </a:graphic>
                </wp:inline>
              </w:drawing>
            </w:r>
          </w:p>
        </w:tc>
        <w:tc>
          <w:tcPr>
            <w:tcW w:w="3005" w:type="dxa"/>
          </w:tcPr>
          <w:p w14:paraId="05DFEFE0" w14:textId="647163C1" w:rsidR="00562E03" w:rsidRDefault="007B06ED" w:rsidP="00BF08AA">
            <w:pPr>
              <w:pStyle w:val="NormalWeb"/>
              <w:jc w:val="both"/>
              <w:rPr>
                <w:lang w:val="es-ES"/>
              </w:rPr>
            </w:pPr>
            <w:r w:rsidRPr="007B06ED">
              <w:rPr>
                <w:noProof/>
                <w:lang w:val="es-ES"/>
              </w:rPr>
              <w:drawing>
                <wp:inline distT="0" distB="0" distL="0" distR="0" wp14:anchorId="6D0CD47A" wp14:editId="0D3C5329">
                  <wp:extent cx="1800000" cy="122602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1226021"/>
                          </a:xfrm>
                          <a:prstGeom prst="rect">
                            <a:avLst/>
                          </a:prstGeom>
                        </pic:spPr>
                      </pic:pic>
                    </a:graphicData>
                  </a:graphic>
                </wp:inline>
              </w:drawing>
            </w:r>
          </w:p>
        </w:tc>
        <w:tc>
          <w:tcPr>
            <w:tcW w:w="3006" w:type="dxa"/>
          </w:tcPr>
          <w:p w14:paraId="7B02129A" w14:textId="0014CCDA" w:rsidR="00562E03" w:rsidRDefault="007B06ED" w:rsidP="00BF08AA">
            <w:pPr>
              <w:pStyle w:val="NormalWeb"/>
              <w:jc w:val="both"/>
              <w:rPr>
                <w:lang w:val="es-ES"/>
              </w:rPr>
            </w:pPr>
            <w:r w:rsidRPr="007B06ED">
              <w:rPr>
                <w:noProof/>
                <w:lang w:val="es-ES"/>
              </w:rPr>
              <w:drawing>
                <wp:inline distT="0" distB="0" distL="0" distR="0" wp14:anchorId="39036EC2" wp14:editId="7D3551C6">
                  <wp:extent cx="1800000" cy="1226021"/>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1226021"/>
                          </a:xfrm>
                          <a:prstGeom prst="rect">
                            <a:avLst/>
                          </a:prstGeom>
                        </pic:spPr>
                      </pic:pic>
                    </a:graphicData>
                  </a:graphic>
                </wp:inline>
              </w:drawing>
            </w:r>
          </w:p>
        </w:tc>
      </w:tr>
      <w:tr w:rsidR="00562E03" w14:paraId="0C05D661" w14:textId="77777777" w:rsidTr="007B06ED">
        <w:tc>
          <w:tcPr>
            <w:tcW w:w="3005" w:type="dxa"/>
          </w:tcPr>
          <w:p w14:paraId="5C7A44B1" w14:textId="0697B74D" w:rsidR="00562E03" w:rsidRDefault="007B06ED" w:rsidP="00BF08AA">
            <w:pPr>
              <w:pStyle w:val="NormalWeb"/>
              <w:jc w:val="both"/>
              <w:rPr>
                <w:lang w:val="es-ES"/>
              </w:rPr>
            </w:pPr>
            <w:r w:rsidRPr="007B06ED">
              <w:rPr>
                <w:noProof/>
                <w:lang w:val="es-ES"/>
              </w:rPr>
              <w:drawing>
                <wp:inline distT="0" distB="0" distL="0" distR="0" wp14:anchorId="055FCAF6" wp14:editId="3000BD22">
                  <wp:extent cx="1800000" cy="122602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1226020"/>
                          </a:xfrm>
                          <a:prstGeom prst="rect">
                            <a:avLst/>
                          </a:prstGeom>
                        </pic:spPr>
                      </pic:pic>
                    </a:graphicData>
                  </a:graphic>
                </wp:inline>
              </w:drawing>
            </w:r>
          </w:p>
        </w:tc>
        <w:tc>
          <w:tcPr>
            <w:tcW w:w="3005" w:type="dxa"/>
          </w:tcPr>
          <w:p w14:paraId="59AA14AA" w14:textId="04A92FF7" w:rsidR="00562E03" w:rsidRDefault="007B06ED" w:rsidP="00BF08AA">
            <w:pPr>
              <w:pStyle w:val="NormalWeb"/>
              <w:jc w:val="both"/>
              <w:rPr>
                <w:lang w:val="es-ES"/>
              </w:rPr>
            </w:pPr>
            <w:r w:rsidRPr="007B06ED">
              <w:rPr>
                <w:noProof/>
                <w:lang w:val="es-ES"/>
              </w:rPr>
              <w:drawing>
                <wp:inline distT="0" distB="0" distL="0" distR="0" wp14:anchorId="69A1D990" wp14:editId="0EB3D424">
                  <wp:extent cx="1800000" cy="122602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226020"/>
                          </a:xfrm>
                          <a:prstGeom prst="rect">
                            <a:avLst/>
                          </a:prstGeom>
                        </pic:spPr>
                      </pic:pic>
                    </a:graphicData>
                  </a:graphic>
                </wp:inline>
              </w:drawing>
            </w:r>
          </w:p>
        </w:tc>
        <w:tc>
          <w:tcPr>
            <w:tcW w:w="3006" w:type="dxa"/>
          </w:tcPr>
          <w:p w14:paraId="6CE799D8" w14:textId="5125ECE1" w:rsidR="00562E03" w:rsidRDefault="007B06ED" w:rsidP="00BF08AA">
            <w:pPr>
              <w:pStyle w:val="NormalWeb"/>
              <w:jc w:val="both"/>
              <w:rPr>
                <w:lang w:val="es-ES"/>
              </w:rPr>
            </w:pPr>
            <w:r w:rsidRPr="007B06ED">
              <w:rPr>
                <w:noProof/>
                <w:lang w:val="es-ES"/>
              </w:rPr>
              <w:drawing>
                <wp:inline distT="0" distB="0" distL="0" distR="0" wp14:anchorId="36FD44F6" wp14:editId="4D2989F0">
                  <wp:extent cx="1800000" cy="122602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226020"/>
                          </a:xfrm>
                          <a:prstGeom prst="rect">
                            <a:avLst/>
                          </a:prstGeom>
                        </pic:spPr>
                      </pic:pic>
                    </a:graphicData>
                  </a:graphic>
                </wp:inline>
              </w:drawing>
            </w:r>
          </w:p>
        </w:tc>
      </w:tr>
      <w:tr w:rsidR="00562E03" w14:paraId="221180D8" w14:textId="77777777" w:rsidTr="007B06ED">
        <w:tc>
          <w:tcPr>
            <w:tcW w:w="3005" w:type="dxa"/>
          </w:tcPr>
          <w:p w14:paraId="56FDF1B9" w14:textId="4EFEC2D1" w:rsidR="00562E03" w:rsidRDefault="007B06ED" w:rsidP="00BF08AA">
            <w:pPr>
              <w:pStyle w:val="NormalWeb"/>
              <w:jc w:val="both"/>
              <w:rPr>
                <w:lang w:val="es-ES"/>
              </w:rPr>
            </w:pPr>
            <w:r w:rsidRPr="007B06ED">
              <w:rPr>
                <w:noProof/>
                <w:lang w:val="es-ES"/>
              </w:rPr>
              <w:drawing>
                <wp:inline distT="0" distB="0" distL="0" distR="0" wp14:anchorId="1E84B4FA" wp14:editId="55C4977B">
                  <wp:extent cx="1800000" cy="122602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26020"/>
                          </a:xfrm>
                          <a:prstGeom prst="rect">
                            <a:avLst/>
                          </a:prstGeom>
                        </pic:spPr>
                      </pic:pic>
                    </a:graphicData>
                  </a:graphic>
                </wp:inline>
              </w:drawing>
            </w:r>
          </w:p>
        </w:tc>
        <w:tc>
          <w:tcPr>
            <w:tcW w:w="3005" w:type="dxa"/>
          </w:tcPr>
          <w:p w14:paraId="672F1FAB" w14:textId="3FC5E595" w:rsidR="00562E03" w:rsidRDefault="007B06ED" w:rsidP="00BF08AA">
            <w:pPr>
              <w:pStyle w:val="NormalWeb"/>
              <w:jc w:val="both"/>
              <w:rPr>
                <w:lang w:val="es-ES"/>
              </w:rPr>
            </w:pPr>
            <w:r w:rsidRPr="007B06ED">
              <w:rPr>
                <w:noProof/>
                <w:lang w:val="es-ES"/>
              </w:rPr>
              <w:drawing>
                <wp:inline distT="0" distB="0" distL="0" distR="0" wp14:anchorId="260552AE" wp14:editId="5D0FB522">
                  <wp:extent cx="1800000" cy="122602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1226020"/>
                          </a:xfrm>
                          <a:prstGeom prst="rect">
                            <a:avLst/>
                          </a:prstGeom>
                        </pic:spPr>
                      </pic:pic>
                    </a:graphicData>
                  </a:graphic>
                </wp:inline>
              </w:drawing>
            </w:r>
          </w:p>
        </w:tc>
        <w:tc>
          <w:tcPr>
            <w:tcW w:w="3006" w:type="dxa"/>
          </w:tcPr>
          <w:p w14:paraId="15DEDEAE" w14:textId="5AD38C94" w:rsidR="00562E03" w:rsidRDefault="007B06ED" w:rsidP="00BF08AA">
            <w:pPr>
              <w:pStyle w:val="NormalWeb"/>
              <w:jc w:val="both"/>
              <w:rPr>
                <w:lang w:val="es-ES"/>
              </w:rPr>
            </w:pPr>
            <w:r w:rsidRPr="007B06ED">
              <w:rPr>
                <w:noProof/>
                <w:lang w:val="es-ES"/>
              </w:rPr>
              <w:drawing>
                <wp:inline distT="0" distB="0" distL="0" distR="0" wp14:anchorId="00C4EB54" wp14:editId="3E8EA1DA">
                  <wp:extent cx="1800000" cy="122602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226020"/>
                          </a:xfrm>
                          <a:prstGeom prst="rect">
                            <a:avLst/>
                          </a:prstGeom>
                        </pic:spPr>
                      </pic:pic>
                    </a:graphicData>
                  </a:graphic>
                </wp:inline>
              </w:drawing>
            </w:r>
          </w:p>
        </w:tc>
      </w:tr>
      <w:tr w:rsidR="00562E03" w14:paraId="584B28A5" w14:textId="77777777" w:rsidTr="007B06ED">
        <w:tc>
          <w:tcPr>
            <w:tcW w:w="3005" w:type="dxa"/>
          </w:tcPr>
          <w:p w14:paraId="1488AAD3" w14:textId="37910E3A" w:rsidR="00562E03" w:rsidRDefault="007B06ED" w:rsidP="00BF08AA">
            <w:pPr>
              <w:pStyle w:val="NormalWeb"/>
              <w:jc w:val="both"/>
              <w:rPr>
                <w:lang w:val="es-ES"/>
              </w:rPr>
            </w:pPr>
            <w:r w:rsidRPr="007B06ED">
              <w:rPr>
                <w:noProof/>
                <w:lang w:val="es-ES"/>
              </w:rPr>
              <w:lastRenderedPageBreak/>
              <w:drawing>
                <wp:inline distT="0" distB="0" distL="0" distR="0" wp14:anchorId="52DBA69A" wp14:editId="0F0EC1BE">
                  <wp:extent cx="1800000" cy="122602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1226020"/>
                          </a:xfrm>
                          <a:prstGeom prst="rect">
                            <a:avLst/>
                          </a:prstGeom>
                        </pic:spPr>
                      </pic:pic>
                    </a:graphicData>
                  </a:graphic>
                </wp:inline>
              </w:drawing>
            </w:r>
          </w:p>
        </w:tc>
        <w:tc>
          <w:tcPr>
            <w:tcW w:w="3005" w:type="dxa"/>
          </w:tcPr>
          <w:p w14:paraId="5A0E17A6" w14:textId="6B7AE011" w:rsidR="00562E03" w:rsidRDefault="007B06ED" w:rsidP="00BF08AA">
            <w:pPr>
              <w:pStyle w:val="NormalWeb"/>
              <w:jc w:val="both"/>
              <w:rPr>
                <w:lang w:val="es-ES"/>
              </w:rPr>
            </w:pPr>
            <w:r w:rsidRPr="007B06ED">
              <w:rPr>
                <w:noProof/>
                <w:lang w:val="es-ES"/>
              </w:rPr>
              <w:drawing>
                <wp:inline distT="0" distB="0" distL="0" distR="0" wp14:anchorId="63F2C9D6" wp14:editId="5C070CBB">
                  <wp:extent cx="1800000" cy="122602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226020"/>
                          </a:xfrm>
                          <a:prstGeom prst="rect">
                            <a:avLst/>
                          </a:prstGeom>
                        </pic:spPr>
                      </pic:pic>
                    </a:graphicData>
                  </a:graphic>
                </wp:inline>
              </w:drawing>
            </w:r>
          </w:p>
        </w:tc>
        <w:tc>
          <w:tcPr>
            <w:tcW w:w="3006" w:type="dxa"/>
          </w:tcPr>
          <w:p w14:paraId="69AE2194" w14:textId="32512BD3" w:rsidR="00562E03" w:rsidRDefault="007B06ED" w:rsidP="00BF08AA">
            <w:pPr>
              <w:pStyle w:val="NormalWeb"/>
              <w:jc w:val="both"/>
              <w:rPr>
                <w:lang w:val="es-ES"/>
              </w:rPr>
            </w:pPr>
            <w:r w:rsidRPr="007B06ED">
              <w:rPr>
                <w:noProof/>
                <w:lang w:val="es-ES"/>
              </w:rPr>
              <w:drawing>
                <wp:inline distT="0" distB="0" distL="0" distR="0" wp14:anchorId="6F0B03B5" wp14:editId="1FDD0D4C">
                  <wp:extent cx="1800000" cy="122602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226020"/>
                          </a:xfrm>
                          <a:prstGeom prst="rect">
                            <a:avLst/>
                          </a:prstGeom>
                        </pic:spPr>
                      </pic:pic>
                    </a:graphicData>
                  </a:graphic>
                </wp:inline>
              </w:drawing>
            </w:r>
          </w:p>
        </w:tc>
      </w:tr>
      <w:tr w:rsidR="007B06ED" w14:paraId="418216BA" w14:textId="77777777" w:rsidTr="007B06ED">
        <w:trPr>
          <w:trHeight w:val="1928"/>
        </w:trPr>
        <w:tc>
          <w:tcPr>
            <w:tcW w:w="3005" w:type="dxa"/>
          </w:tcPr>
          <w:p w14:paraId="566321C6" w14:textId="7E8B2043" w:rsidR="00562E03" w:rsidRDefault="007B06ED" w:rsidP="007B06ED">
            <w:pPr>
              <w:pStyle w:val="NormalWeb"/>
              <w:jc w:val="center"/>
              <w:rPr>
                <w:lang w:val="es-ES"/>
              </w:rPr>
            </w:pPr>
            <w:r w:rsidRPr="007B06ED">
              <w:rPr>
                <w:noProof/>
                <w:lang w:val="es-ES"/>
              </w:rPr>
              <w:drawing>
                <wp:inline distT="0" distB="0" distL="0" distR="0" wp14:anchorId="3A61B555" wp14:editId="17E22999">
                  <wp:extent cx="1800000" cy="1229156"/>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0" cy="1229156"/>
                          </a:xfrm>
                          <a:prstGeom prst="rect">
                            <a:avLst/>
                          </a:prstGeom>
                        </pic:spPr>
                      </pic:pic>
                    </a:graphicData>
                  </a:graphic>
                </wp:inline>
              </w:drawing>
            </w:r>
          </w:p>
        </w:tc>
        <w:tc>
          <w:tcPr>
            <w:tcW w:w="3005" w:type="dxa"/>
          </w:tcPr>
          <w:p w14:paraId="34138EFC" w14:textId="568E10FD" w:rsidR="00562E03" w:rsidRDefault="007B06ED" w:rsidP="00BF08AA">
            <w:pPr>
              <w:pStyle w:val="NormalWeb"/>
              <w:jc w:val="both"/>
              <w:rPr>
                <w:lang w:val="es-ES"/>
              </w:rPr>
            </w:pPr>
            <w:r w:rsidRPr="007B06ED">
              <w:rPr>
                <w:noProof/>
                <w:lang w:val="es-ES"/>
              </w:rPr>
              <w:drawing>
                <wp:inline distT="0" distB="0" distL="0" distR="0" wp14:anchorId="232EA00A" wp14:editId="0F768F54">
                  <wp:extent cx="1800000" cy="122602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226020"/>
                          </a:xfrm>
                          <a:prstGeom prst="rect">
                            <a:avLst/>
                          </a:prstGeom>
                        </pic:spPr>
                      </pic:pic>
                    </a:graphicData>
                  </a:graphic>
                </wp:inline>
              </w:drawing>
            </w:r>
          </w:p>
        </w:tc>
        <w:tc>
          <w:tcPr>
            <w:tcW w:w="3006" w:type="dxa"/>
          </w:tcPr>
          <w:p w14:paraId="6D611C28" w14:textId="67F7D26B" w:rsidR="00562E03" w:rsidRDefault="007B06ED" w:rsidP="00BF08AA">
            <w:pPr>
              <w:pStyle w:val="NormalWeb"/>
              <w:jc w:val="both"/>
              <w:rPr>
                <w:lang w:val="es-ES"/>
              </w:rPr>
            </w:pPr>
            <w:r w:rsidRPr="007B06ED">
              <w:rPr>
                <w:noProof/>
                <w:lang w:val="es-ES"/>
              </w:rPr>
              <w:drawing>
                <wp:inline distT="0" distB="0" distL="0" distR="0" wp14:anchorId="2950315B" wp14:editId="6A92AF77">
                  <wp:extent cx="1800000" cy="12260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1226020"/>
                          </a:xfrm>
                          <a:prstGeom prst="rect">
                            <a:avLst/>
                          </a:prstGeom>
                        </pic:spPr>
                      </pic:pic>
                    </a:graphicData>
                  </a:graphic>
                </wp:inline>
              </w:drawing>
            </w:r>
          </w:p>
        </w:tc>
      </w:tr>
    </w:tbl>
    <w:p w14:paraId="37776D83" w14:textId="0E633361" w:rsidR="00562E03" w:rsidRDefault="00562E03" w:rsidP="00BF08AA">
      <w:pPr>
        <w:pStyle w:val="NormalWeb"/>
        <w:jc w:val="both"/>
        <w:rPr>
          <w:lang w:val="es-ES"/>
        </w:rPr>
      </w:pPr>
      <w:r>
        <w:rPr>
          <w:lang w:val="es-ES"/>
        </w:rPr>
        <w:t>Mediante este primer análisis se pudo ver que los valores de las columnas no estaban normalizados</w:t>
      </w:r>
      <w:r w:rsidR="00971164">
        <w:rPr>
          <w:lang w:val="es-ES"/>
        </w:rPr>
        <w:t xml:space="preserve">, un hecho que nos podía llevar a problemas más adelante y, por eso, se decidió normalizar los valores. </w:t>
      </w:r>
    </w:p>
    <w:p w14:paraId="0EB6C5F7" w14:textId="272F64C2" w:rsidR="00971164" w:rsidRDefault="00971164" w:rsidP="00BF08AA">
      <w:pPr>
        <w:pStyle w:val="NormalWeb"/>
        <w:jc w:val="both"/>
        <w:rPr>
          <w:lang w:val="es-ES"/>
        </w:rPr>
      </w:pPr>
      <w:r>
        <w:rPr>
          <w:lang w:val="es-ES"/>
        </w:rPr>
        <w:t xml:space="preserve">El procedimiento que se describe a continuación se ha desarrollado, simultáneamente, con los valores normalizados y los no-normalizados. Se empezó calculando la matriz de correlación de las variables, que nos calcula la existencia de una relación lineal entre dos variables aleatorias. </w:t>
      </w:r>
    </w:p>
    <w:p w14:paraId="0008A685" w14:textId="180CB6AA" w:rsidR="00971164" w:rsidRDefault="00971164" w:rsidP="00157D52">
      <w:pPr>
        <w:pStyle w:val="NormalWeb"/>
        <w:jc w:val="center"/>
        <w:rPr>
          <w:lang w:val="es-ES"/>
        </w:rPr>
      </w:pPr>
      <w:r w:rsidRPr="00971164">
        <w:rPr>
          <w:noProof/>
          <w:lang w:val="es-ES"/>
        </w:rPr>
        <w:drawing>
          <wp:inline distT="0" distB="0" distL="0" distR="0" wp14:anchorId="3BAAD236" wp14:editId="34075320">
            <wp:extent cx="4106008" cy="4296161"/>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4141841" cy="4333653"/>
                    </a:xfrm>
                    <a:prstGeom prst="rect">
                      <a:avLst/>
                    </a:prstGeom>
                  </pic:spPr>
                </pic:pic>
              </a:graphicData>
            </a:graphic>
          </wp:inline>
        </w:drawing>
      </w:r>
    </w:p>
    <w:p w14:paraId="3AC84889" w14:textId="2EFBB133" w:rsidR="00157D52" w:rsidRDefault="00157D52" w:rsidP="00157D52">
      <w:pPr>
        <w:pStyle w:val="NormalWeb"/>
        <w:jc w:val="both"/>
        <w:rPr>
          <w:lang w:val="es-ES"/>
        </w:rPr>
      </w:pPr>
      <w:r>
        <w:rPr>
          <w:lang w:val="es-ES"/>
        </w:rPr>
        <w:lastRenderedPageBreak/>
        <w:t>De esta matriz de correlación se analizó en profundidad las correlaciones con la variable objetivo, en este caso, se llama “</w:t>
      </w:r>
      <w:r w:rsidRPr="00157D52">
        <w:rPr>
          <w:lang w:val="es-ES"/>
        </w:rPr>
        <w:t>Mercat bursàtil: IBEX-35</w:t>
      </w:r>
      <w:r>
        <w:rPr>
          <w:lang w:val="es-ES"/>
        </w:rPr>
        <w:t>”. Se creo un gráfico de barras, con el que se pudo ver cuáles eran las variables con mayor dependencia lineal con la variable objetivo.</w:t>
      </w:r>
    </w:p>
    <w:p w14:paraId="08C9AADA" w14:textId="50439476" w:rsidR="00157D52" w:rsidRDefault="00157D52" w:rsidP="00157D52">
      <w:pPr>
        <w:pStyle w:val="NormalWeb"/>
        <w:jc w:val="both"/>
        <w:rPr>
          <w:lang w:val="es-ES"/>
        </w:rPr>
      </w:pPr>
      <w:r w:rsidRPr="00157D52">
        <w:rPr>
          <w:noProof/>
          <w:lang w:val="es-ES"/>
        </w:rPr>
        <w:drawing>
          <wp:inline distT="0" distB="0" distL="0" distR="0" wp14:anchorId="304FCB3F" wp14:editId="225648D2">
            <wp:extent cx="5731510" cy="2189480"/>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3"/>
                    <a:stretch>
                      <a:fillRect/>
                    </a:stretch>
                  </pic:blipFill>
                  <pic:spPr>
                    <a:xfrm>
                      <a:off x="0" y="0"/>
                      <a:ext cx="5731510" cy="2189480"/>
                    </a:xfrm>
                    <a:prstGeom prst="rect">
                      <a:avLst/>
                    </a:prstGeom>
                  </pic:spPr>
                </pic:pic>
              </a:graphicData>
            </a:graphic>
          </wp:inline>
        </w:drawing>
      </w:r>
    </w:p>
    <w:p w14:paraId="4673023D" w14:textId="1B1B4CED" w:rsidR="00157D52" w:rsidRDefault="00157D52" w:rsidP="00A23B42">
      <w:pPr>
        <w:jc w:val="both"/>
        <w:rPr>
          <w:lang w:val="es-ES"/>
        </w:rPr>
      </w:pPr>
      <w:r>
        <w:rPr>
          <w:lang w:val="es-ES"/>
        </w:rPr>
        <w:t xml:space="preserve">Una vez se había analizado, en detalle, el conjunto de datos, se decidió hacer la división entre el conjunto de entrenamiento y de test, mediante la función </w:t>
      </w:r>
      <w:proofErr w:type="spellStart"/>
      <w:r>
        <w:rPr>
          <w:lang w:val="es-ES"/>
        </w:rPr>
        <w:t>train_test_split</w:t>
      </w:r>
      <w:proofErr w:type="spellEnd"/>
      <w:r>
        <w:rPr>
          <w:lang w:val="es-ES"/>
        </w:rPr>
        <w:t xml:space="preserve">. Además, una vez finalizada la división, se ha eliminado la variable objetivo de los conjuntos y se ha creado conjunto con los valores objetivos. </w:t>
      </w:r>
    </w:p>
    <w:p w14:paraId="656023C4" w14:textId="4F088099" w:rsidR="00BF08AA" w:rsidRDefault="00BF08AA" w:rsidP="00BF08AA">
      <w:pPr>
        <w:pStyle w:val="NormalWeb"/>
        <w:numPr>
          <w:ilvl w:val="0"/>
          <w:numId w:val="1"/>
        </w:numPr>
        <w:jc w:val="both"/>
      </w:pPr>
      <w:r>
        <w:rPr>
          <w:rFonts w:ascii="STIXGeneral" w:hAnsi="STIXGeneral" w:cs="STIXGeneral"/>
        </w:rPr>
        <w:t>Aplica</w:t>
      </w:r>
      <w:r>
        <w:rPr>
          <w:rFonts w:ascii="STIXGeneral" w:hAnsi="STIXGeneral" w:cs="STIXGeneral"/>
          <w:lang w:val="es-ES"/>
        </w:rPr>
        <w:t xml:space="preserve"> </w:t>
      </w:r>
      <w:r>
        <w:rPr>
          <w:rFonts w:ascii="STIXGeneral" w:hAnsi="STIXGeneral" w:cs="STIXGeneral"/>
        </w:rPr>
        <w:t>Análisis</w:t>
      </w:r>
      <w:r>
        <w:rPr>
          <w:rFonts w:ascii="STIXGeneral" w:hAnsi="STIXGeneral" w:cs="STIXGeneral"/>
          <w:lang w:val="es-ES"/>
        </w:rPr>
        <w:t xml:space="preserve"> </w:t>
      </w:r>
      <w:r>
        <w:rPr>
          <w:rFonts w:ascii="STIXGeneral" w:hAnsi="STIXGeneral" w:cs="STIXGeneral"/>
        </w:rPr>
        <w:t>de</w:t>
      </w:r>
      <w:r>
        <w:rPr>
          <w:rFonts w:ascii="STIXGeneral" w:hAnsi="STIXGeneral" w:cs="STIXGeneral"/>
          <w:lang w:val="es-ES"/>
        </w:rPr>
        <w:t xml:space="preserve"> </w:t>
      </w:r>
      <w:r>
        <w:rPr>
          <w:rFonts w:ascii="STIXGeneral" w:hAnsi="STIXGeneral" w:cs="STIXGeneral"/>
        </w:rPr>
        <w:t>Componentes</w:t>
      </w:r>
      <w:r>
        <w:rPr>
          <w:rFonts w:ascii="STIXGeneral" w:hAnsi="STIXGeneral" w:cs="STIXGeneral"/>
          <w:lang w:val="es-ES"/>
        </w:rPr>
        <w:t xml:space="preserve"> </w:t>
      </w:r>
      <w:r>
        <w:rPr>
          <w:rFonts w:ascii="STIXGeneral" w:hAnsi="STIXGeneral" w:cs="STIXGeneral"/>
        </w:rPr>
        <w:t>Principales</w:t>
      </w:r>
      <w:r>
        <w:rPr>
          <w:rFonts w:ascii="STIXGeneral" w:hAnsi="STIXGeneral" w:cs="STIXGeneral"/>
          <w:lang w:val="es-ES"/>
        </w:rPr>
        <w:t xml:space="preserve"> </w:t>
      </w:r>
      <w:r>
        <w:rPr>
          <w:rFonts w:ascii="STIXGeneral" w:hAnsi="STIXGeneral" w:cs="STIXGeneral"/>
        </w:rPr>
        <w:t>(PCA)</w:t>
      </w:r>
      <w:r>
        <w:rPr>
          <w:rFonts w:ascii="STIXGeneral" w:hAnsi="STIXGeneral" w:cs="STIXGeneral"/>
          <w:lang w:val="es-ES"/>
        </w:rPr>
        <w:t xml:space="preserve"> </w:t>
      </w:r>
      <w:r>
        <w:rPr>
          <w:rFonts w:ascii="STIXGeneral" w:hAnsi="STIXGeneral" w:cs="STIXGeneral"/>
        </w:rPr>
        <w:t>al</w:t>
      </w:r>
      <w:r>
        <w:rPr>
          <w:rFonts w:ascii="STIXGeneral" w:hAnsi="STIXGeneral" w:cs="STIXGeneral"/>
          <w:lang w:val="es-ES"/>
        </w:rPr>
        <w:t xml:space="preserve"> </w:t>
      </w:r>
      <w:r>
        <w:rPr>
          <w:rFonts w:ascii="STIXGeneral" w:hAnsi="STIXGeneral" w:cs="STIXGeneral"/>
        </w:rPr>
        <w:t>conjunto</w:t>
      </w:r>
      <w:r>
        <w:rPr>
          <w:rFonts w:ascii="STIXGeneral" w:hAnsi="STIXGeneral" w:cs="STIXGeneral"/>
          <w:lang w:val="es-ES"/>
        </w:rPr>
        <w:t xml:space="preserve"> </w:t>
      </w:r>
      <w:r>
        <w:rPr>
          <w:rFonts w:ascii="STIXGeneral" w:hAnsi="STIXGeneral" w:cs="STIXGeneral"/>
        </w:rPr>
        <w:t>de</w:t>
      </w:r>
      <w:r>
        <w:rPr>
          <w:rFonts w:ascii="STIXGeneral" w:hAnsi="STIXGeneral" w:cs="STIXGeneral"/>
          <w:lang w:val="es-ES"/>
        </w:rPr>
        <w:t xml:space="preserve"> </w:t>
      </w:r>
      <w:r>
        <w:rPr>
          <w:rFonts w:ascii="STIXGeneral" w:hAnsi="STIXGeneral" w:cs="STIXGeneral"/>
        </w:rPr>
        <w:t>entrenamiento</w:t>
      </w:r>
      <w:r>
        <w:rPr>
          <w:rFonts w:ascii="STIXGeneral" w:hAnsi="STIXGeneral" w:cs="STIXGeneral"/>
          <w:lang w:val="es-ES"/>
        </w:rPr>
        <w:t xml:space="preserve"> </w:t>
      </w:r>
      <w:r>
        <w:rPr>
          <w:rFonts w:ascii="STIXGeneral" w:hAnsi="STIXGeneral" w:cs="STIXGeneral"/>
        </w:rPr>
        <w:t>y</w:t>
      </w:r>
      <w:r>
        <w:rPr>
          <w:rFonts w:ascii="STIXGeneral" w:hAnsi="STIXGeneral" w:cs="STIXGeneral"/>
          <w:lang w:val="es-ES"/>
        </w:rPr>
        <w:t xml:space="preserve"> </w:t>
      </w:r>
      <w:r>
        <w:rPr>
          <w:rFonts w:ascii="STIXGeneral" w:hAnsi="STIXGeneral" w:cs="STIXGeneral"/>
        </w:rPr>
        <w:t xml:space="preserve">visualízalo en 2D representando la variable objetivo. ¿Crees que puede haber una relación entre las variables del conjunto de datos y la variable objetivo? ¿Por qué? </w:t>
      </w:r>
    </w:p>
    <w:p w14:paraId="6BEB2760" w14:textId="44A3A420" w:rsidR="00A23B42" w:rsidRDefault="00A23B42" w:rsidP="00A23B42">
      <w:pPr>
        <w:jc w:val="both"/>
        <w:rPr>
          <w:lang w:val="es-ES"/>
        </w:rPr>
      </w:pPr>
      <w:r>
        <w:rPr>
          <w:lang w:val="es-ES"/>
        </w:rPr>
        <w:t>Se ha aplicado el análisis de componentes principales al conjunto de entrenamiento. Una vez ejecutado, se ha decidido estudiar la evolución de la variancia en función del número de componentes.</w:t>
      </w:r>
    </w:p>
    <w:p w14:paraId="54DC448D" w14:textId="213EC8C4" w:rsidR="00A10542" w:rsidRDefault="00A10542" w:rsidP="00A23B42">
      <w:pPr>
        <w:jc w:val="both"/>
        <w:rPr>
          <w:lang w:val="es-ES"/>
        </w:rPr>
      </w:pPr>
    </w:p>
    <w:p w14:paraId="08C8C391" w14:textId="46E7DEDF" w:rsidR="00A10542" w:rsidRDefault="00A10542" w:rsidP="00A23B42">
      <w:pPr>
        <w:jc w:val="both"/>
        <w:rPr>
          <w:lang w:val="es-ES"/>
        </w:rPr>
      </w:pPr>
      <w:r>
        <w:rPr>
          <w:lang w:val="es-ES"/>
        </w:rPr>
        <w:t xml:space="preserve">Como se puede ver en la gráfica, la variancia no aumenta drásticamente al reducir hasta 5 componentes. Si se quiere reducir por debajo de 5 componentes, se puede ver como la variancia aumenta y, por lo tanto, estamos perdiendo precisión de los datos. </w:t>
      </w:r>
    </w:p>
    <w:p w14:paraId="3043DB07" w14:textId="5A179028" w:rsidR="00A10542" w:rsidRDefault="00476A73" w:rsidP="00A10542">
      <w:pPr>
        <w:jc w:val="center"/>
        <w:rPr>
          <w:lang w:val="es-ES"/>
        </w:rPr>
      </w:pPr>
      <w:r w:rsidRPr="00476A73">
        <w:rPr>
          <w:noProof/>
          <w:lang w:val="es-ES"/>
        </w:rPr>
        <w:drawing>
          <wp:inline distT="0" distB="0" distL="0" distR="0" wp14:anchorId="5502479D" wp14:editId="53824041">
            <wp:extent cx="4368800" cy="19939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4368800" cy="1993900"/>
                    </a:xfrm>
                    <a:prstGeom prst="rect">
                      <a:avLst/>
                    </a:prstGeom>
                  </pic:spPr>
                </pic:pic>
              </a:graphicData>
            </a:graphic>
          </wp:inline>
        </w:drawing>
      </w:r>
    </w:p>
    <w:p w14:paraId="71BD4E11" w14:textId="3E7C2D16" w:rsidR="00A23B42" w:rsidRDefault="00A10542" w:rsidP="00A10542">
      <w:pPr>
        <w:jc w:val="both"/>
        <w:rPr>
          <w:lang w:val="es-ES"/>
        </w:rPr>
      </w:pPr>
      <w:r>
        <w:rPr>
          <w:lang w:val="es-ES"/>
        </w:rPr>
        <w:t xml:space="preserve">Una vez se había hecho un pequeño estudio a la evolución de la variancia con el número de componentes después de ejecutar el análisis de componentes principales, se ha decidido ver </w:t>
      </w:r>
      <w:r>
        <w:rPr>
          <w:lang w:val="es-ES"/>
        </w:rPr>
        <w:lastRenderedPageBreak/>
        <w:t xml:space="preserve">la relación de la variable objetivo. Esta información se ha sacado como una matriz de correlaciones que se puede ver a continuación. </w:t>
      </w:r>
    </w:p>
    <w:p w14:paraId="143A5B94" w14:textId="6F87E8D3" w:rsidR="00A23B42" w:rsidRDefault="00476A73" w:rsidP="00A10542">
      <w:pPr>
        <w:pStyle w:val="NormalWeb"/>
        <w:jc w:val="center"/>
        <w:rPr>
          <w:lang w:val="es-ES"/>
        </w:rPr>
      </w:pPr>
      <w:r w:rsidRPr="00476A73">
        <w:rPr>
          <w:noProof/>
          <w:lang w:val="es-ES"/>
        </w:rPr>
        <w:drawing>
          <wp:inline distT="0" distB="0" distL="0" distR="0" wp14:anchorId="4AFDDECF" wp14:editId="0C6BA50F">
            <wp:extent cx="4370400" cy="6815871"/>
            <wp:effectExtent l="0" t="0" r="0" b="444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5"/>
                    <a:stretch>
                      <a:fillRect/>
                    </a:stretch>
                  </pic:blipFill>
                  <pic:spPr>
                    <a:xfrm>
                      <a:off x="0" y="0"/>
                      <a:ext cx="4370400" cy="6815871"/>
                    </a:xfrm>
                    <a:prstGeom prst="rect">
                      <a:avLst/>
                    </a:prstGeom>
                  </pic:spPr>
                </pic:pic>
              </a:graphicData>
            </a:graphic>
          </wp:inline>
        </w:drawing>
      </w:r>
    </w:p>
    <w:p w14:paraId="0CE1B736" w14:textId="119C6614" w:rsidR="00A23B42" w:rsidRDefault="00E3255A" w:rsidP="00267253">
      <w:pPr>
        <w:jc w:val="both"/>
        <w:rPr>
          <w:lang w:val="es-ES"/>
        </w:rPr>
      </w:pPr>
      <w:r>
        <w:rPr>
          <w:lang w:val="es-ES"/>
        </w:rPr>
        <w:t>Hay que destacar</w:t>
      </w:r>
      <w:r w:rsidR="0052648B">
        <w:rPr>
          <w:lang w:val="es-ES"/>
        </w:rPr>
        <w:t xml:space="preserve"> que,</w:t>
      </w:r>
      <w:r w:rsidR="00A10542">
        <w:rPr>
          <w:lang w:val="es-ES"/>
        </w:rPr>
        <w:t xml:space="preserve"> </w:t>
      </w:r>
      <w:r>
        <w:rPr>
          <w:lang w:val="es-ES"/>
        </w:rPr>
        <w:t xml:space="preserve">para hacer la matriz de correlaciones se </w:t>
      </w:r>
      <w:r w:rsidR="00A10542">
        <w:rPr>
          <w:lang w:val="es-ES"/>
        </w:rPr>
        <w:t xml:space="preserve">ha escogido con el mismo número de componentes que de variables iniciales y, se puede ver como </w:t>
      </w:r>
      <w:r w:rsidR="00476A73">
        <w:rPr>
          <w:lang w:val="es-ES"/>
        </w:rPr>
        <w:t xml:space="preserve">se ha perdido relación lineal con la variable objetivo si lo comparamos con la matriz de correlación de </w:t>
      </w:r>
      <w:r w:rsidR="00F416EF">
        <w:rPr>
          <w:lang w:val="es-ES"/>
        </w:rPr>
        <w:t>los datos iniciales</w:t>
      </w:r>
      <w:r w:rsidR="00476A73">
        <w:rPr>
          <w:lang w:val="es-ES"/>
        </w:rPr>
        <w:t>.</w:t>
      </w:r>
    </w:p>
    <w:p w14:paraId="3804CD8E" w14:textId="2B4E9495" w:rsidR="00E3255A" w:rsidRDefault="00E3255A" w:rsidP="00267253">
      <w:pPr>
        <w:jc w:val="both"/>
        <w:rPr>
          <w:lang w:val="es-ES"/>
        </w:rPr>
      </w:pPr>
    </w:p>
    <w:p w14:paraId="00A6E35C" w14:textId="239C08A9" w:rsidR="00E3255A" w:rsidRDefault="00E3255A" w:rsidP="00267253">
      <w:pPr>
        <w:jc w:val="both"/>
        <w:rPr>
          <w:lang w:val="es-ES"/>
        </w:rPr>
      </w:pPr>
      <w:r>
        <w:rPr>
          <w:lang w:val="es-ES"/>
        </w:rPr>
        <w:lastRenderedPageBreak/>
        <w:t xml:space="preserve">Por otra parte, se decidió hacer una representación bidimensional del conjunto de datos en PCA, para ver si existía algún tipo de relación entre las variables, que no permitiese sacar resultados más acurados con una complejidad en los datos mucho menor. </w:t>
      </w:r>
    </w:p>
    <w:p w14:paraId="3404F8E9" w14:textId="3DCDE15B" w:rsidR="00E3255A" w:rsidRDefault="00E3255A" w:rsidP="00267253">
      <w:pPr>
        <w:jc w:val="both"/>
        <w:rPr>
          <w:lang w:val="es-ES"/>
        </w:rPr>
      </w:pPr>
    </w:p>
    <w:p w14:paraId="1E4B2A51" w14:textId="5E977056" w:rsidR="00E3255A" w:rsidRDefault="00E3255A" w:rsidP="00E3255A">
      <w:pPr>
        <w:jc w:val="center"/>
        <w:rPr>
          <w:lang w:val="es-ES"/>
        </w:rPr>
      </w:pPr>
      <w:r w:rsidRPr="00E3255A">
        <w:rPr>
          <w:lang w:val="es-ES"/>
        </w:rPr>
        <w:drawing>
          <wp:inline distT="0" distB="0" distL="0" distR="0" wp14:anchorId="269EA781" wp14:editId="3DE03D2B">
            <wp:extent cx="4343400" cy="43053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6"/>
                    <a:stretch>
                      <a:fillRect/>
                    </a:stretch>
                  </pic:blipFill>
                  <pic:spPr>
                    <a:xfrm>
                      <a:off x="0" y="0"/>
                      <a:ext cx="4343400" cy="4305300"/>
                    </a:xfrm>
                    <a:prstGeom prst="rect">
                      <a:avLst/>
                    </a:prstGeom>
                  </pic:spPr>
                </pic:pic>
              </a:graphicData>
            </a:graphic>
          </wp:inline>
        </w:drawing>
      </w:r>
    </w:p>
    <w:p w14:paraId="7FE8D958" w14:textId="669C5C01" w:rsidR="00E3255A" w:rsidRDefault="004D2C97" w:rsidP="004D2C97">
      <w:pPr>
        <w:jc w:val="both"/>
        <w:rPr>
          <w:lang w:val="es-ES"/>
        </w:rPr>
      </w:pPr>
      <w:r>
        <w:rPr>
          <w:lang w:val="es-ES"/>
        </w:rPr>
        <w:t xml:space="preserve">Como se puede ver, existe patrón en la representación bidimensional de los datos. Se puede apreciar que los valores más oscuros se encuentran centrados en el eje de PC1 y los valores más claros se encuentran en los extremos de esa misma coordenada. Para sacar conclusiones más acertadas </w:t>
      </w:r>
      <w:r w:rsidR="00E3255A">
        <w:rPr>
          <w:lang w:val="es-ES"/>
        </w:rPr>
        <w:t>se creyó oportuno hacer una representación tridimensional de los datos, obteniendo la siguiente gráfica:</w:t>
      </w:r>
    </w:p>
    <w:p w14:paraId="7234C7A3" w14:textId="1DB53B48" w:rsidR="00E3255A" w:rsidRDefault="00E3255A" w:rsidP="00E3255A">
      <w:pPr>
        <w:rPr>
          <w:lang w:val="es-ES"/>
        </w:rPr>
      </w:pPr>
      <w:r>
        <w:rPr>
          <w:noProof/>
          <w:lang w:val="es-ES"/>
        </w:rPr>
        <w:drawing>
          <wp:inline distT="0" distB="0" distL="0" distR="0" wp14:anchorId="4CB00C67" wp14:editId="6F7BCF4F">
            <wp:extent cx="5731510" cy="2262505"/>
            <wp:effectExtent l="0" t="0" r="0" b="0"/>
            <wp:docPr id="19" name="Picture 19"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radar 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0BC0EAA6" w14:textId="4D92D863" w:rsidR="00267253" w:rsidRPr="00A23B42" w:rsidRDefault="004D2C97" w:rsidP="004D2C97">
      <w:pPr>
        <w:jc w:val="both"/>
        <w:rPr>
          <w:lang w:val="es-ES"/>
        </w:rPr>
      </w:pPr>
      <w:r>
        <w:rPr>
          <w:lang w:val="es-ES"/>
        </w:rPr>
        <w:lastRenderedPageBreak/>
        <w:t xml:space="preserve">Es importante tener en cuenta que los valores más oscuros de la representación bidimensional son aquellos que se acercan más al color amarillo. Por el contrario, los valores con representación más clara son aquellos que se acercan al color azul.  De la misma manera que en las conclusiones anteriores. En esta representación se puede apreciar la misma relación, los valores más altos se encuentran en el centro y los valores más bajos se encuentran en los extremos. </w:t>
      </w:r>
    </w:p>
    <w:p w14:paraId="46F70E97" w14:textId="4DA1DD3B" w:rsidR="00BF08AA" w:rsidRPr="00267253" w:rsidRDefault="00BF08AA" w:rsidP="00BF08AA">
      <w:pPr>
        <w:pStyle w:val="NormalWeb"/>
        <w:numPr>
          <w:ilvl w:val="0"/>
          <w:numId w:val="1"/>
        </w:numPr>
        <w:jc w:val="both"/>
      </w:pPr>
      <w:r>
        <w:rPr>
          <w:rFonts w:ascii="STIXGeneral" w:hAnsi="STIXGeneral" w:cs="STIXGeneral"/>
        </w:rPr>
        <w:t>Ajusta una regresión lineal, una regresión Ridge y una regresión LASSO a los datos</w:t>
      </w:r>
      <w:r w:rsidR="00267253">
        <w:rPr>
          <w:rFonts w:ascii="STIXGeneral" w:hAnsi="STIXGeneral" w:cs="STIXGeneral"/>
          <w:lang w:val="es-ES"/>
        </w:rPr>
        <w:t>.</w:t>
      </w:r>
      <w:r>
        <w:rPr>
          <w:rFonts w:ascii="STIXGeneral" w:hAnsi="STIXGeneral" w:cs="STIXGeneral"/>
        </w:rPr>
        <w:t xml:space="preserve"> ¿Te parece suficientemente bueno el resultado? Representa los valores de la variable objetivo para el conjunto de test contra las predicciones y el qqplot. ¿Qué modelo te parece mejor? ¿Tienen sentido las variables con más peso que aparecen en los modelos para la variable que queremos predecir? Elimina las variables que tienen menos peso en los modelos del conjunto de datos y reajusta el modelo de regresión lineal ¿Cómo ha cambiado el peso de las variables que quedan? </w:t>
      </w:r>
    </w:p>
    <w:p w14:paraId="482213BC" w14:textId="7616465A" w:rsidR="00267253" w:rsidRDefault="0052648B" w:rsidP="0052648B">
      <w:pPr>
        <w:jc w:val="both"/>
        <w:rPr>
          <w:lang w:val="es-ES"/>
        </w:rPr>
      </w:pPr>
      <w:r>
        <w:rPr>
          <w:lang w:val="es-ES"/>
        </w:rPr>
        <w:t>Después de entrenar los modelos para el conjunto de datos de entrenamiento, se ha</w:t>
      </w:r>
      <w:r w:rsidR="00105012">
        <w:rPr>
          <w:lang w:val="es-ES"/>
        </w:rPr>
        <w:t>n</w:t>
      </w:r>
      <w:r>
        <w:rPr>
          <w:lang w:val="es-ES"/>
        </w:rPr>
        <w:t xml:space="preserve"> logrado </w:t>
      </w:r>
      <w:r w:rsidR="00105012">
        <w:rPr>
          <w:lang w:val="es-ES"/>
        </w:rPr>
        <w:t>los siguientes resultados en las predicciones:</w:t>
      </w:r>
    </w:p>
    <w:p w14:paraId="6B410448" w14:textId="77777777" w:rsidR="00105012" w:rsidRDefault="00105012" w:rsidP="0052648B">
      <w:pPr>
        <w:jc w:val="both"/>
        <w:rPr>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05012" w14:paraId="12EE368C" w14:textId="77777777" w:rsidTr="00105012">
        <w:trPr>
          <w:jc w:val="center"/>
        </w:trPr>
        <w:tc>
          <w:tcPr>
            <w:tcW w:w="4508" w:type="dxa"/>
            <w:vAlign w:val="center"/>
          </w:tcPr>
          <w:p w14:paraId="68E8C822" w14:textId="7C8A878E" w:rsidR="00105012" w:rsidRDefault="00105012" w:rsidP="00105012">
            <w:pPr>
              <w:jc w:val="center"/>
              <w:rPr>
                <w:lang w:val="es-ES"/>
              </w:rPr>
            </w:pPr>
            <w:r w:rsidRPr="00105012">
              <w:rPr>
                <w:noProof/>
                <w:lang w:val="es-ES"/>
              </w:rPr>
              <w:drawing>
                <wp:inline distT="0" distB="0" distL="0" distR="0" wp14:anchorId="697F4FDD" wp14:editId="2C6A03EF">
                  <wp:extent cx="2160000" cy="214177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0000" cy="2141772"/>
                          </a:xfrm>
                          <a:prstGeom prst="rect">
                            <a:avLst/>
                          </a:prstGeom>
                        </pic:spPr>
                      </pic:pic>
                    </a:graphicData>
                  </a:graphic>
                </wp:inline>
              </w:drawing>
            </w:r>
          </w:p>
        </w:tc>
        <w:tc>
          <w:tcPr>
            <w:tcW w:w="4508" w:type="dxa"/>
            <w:vAlign w:val="center"/>
          </w:tcPr>
          <w:p w14:paraId="4552C221" w14:textId="3C953F42" w:rsidR="00105012" w:rsidRDefault="00105012" w:rsidP="00105012">
            <w:pPr>
              <w:jc w:val="center"/>
              <w:rPr>
                <w:lang w:val="es-ES"/>
              </w:rPr>
            </w:pPr>
            <w:r w:rsidRPr="00105012">
              <w:rPr>
                <w:noProof/>
                <w:lang w:val="es-ES"/>
              </w:rPr>
              <w:drawing>
                <wp:inline distT="0" distB="0" distL="0" distR="0" wp14:anchorId="44A898E0" wp14:editId="0C85F726">
                  <wp:extent cx="2160000" cy="214177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0000" cy="2141772"/>
                          </a:xfrm>
                          <a:prstGeom prst="rect">
                            <a:avLst/>
                          </a:prstGeom>
                        </pic:spPr>
                      </pic:pic>
                    </a:graphicData>
                  </a:graphic>
                </wp:inline>
              </w:drawing>
            </w:r>
          </w:p>
        </w:tc>
      </w:tr>
    </w:tbl>
    <w:p w14:paraId="574F1AB6" w14:textId="20175061" w:rsidR="00105012" w:rsidRDefault="00105012" w:rsidP="0052648B">
      <w:pPr>
        <w:jc w:val="both"/>
        <w:rPr>
          <w:lang w:val="es-ES"/>
        </w:rPr>
      </w:pPr>
      <w:r>
        <w:rPr>
          <w:lang w:val="es-ES"/>
        </w:rPr>
        <w:t xml:space="preserve">Como podemos ver, el modelo de Ridge ha obtenido unos resultados mucho más satisfactorios que el de Lasso. Para cuantificarlo analíticamente se ha ejecutado la función score en ambas regresiones y se han obtenido 0.713 y 0.002 respectivamente. Con los resultados en mano y este pequeño análisis, se puede afirmar, sin temor a equivocarnos, que hay aun bastante camino de mejora. Con este objetivo, se decidió comprobar cuales </w:t>
      </w:r>
      <w:r w:rsidR="00B86530">
        <w:rPr>
          <w:lang w:val="es-ES"/>
        </w:rPr>
        <w:t>son</w:t>
      </w:r>
      <w:r>
        <w:rPr>
          <w:lang w:val="es-ES"/>
        </w:rPr>
        <w:t xml:space="preserve"> las variables que tienen más peso en las regresiones.</w:t>
      </w:r>
    </w:p>
    <w:tbl>
      <w:tblPr>
        <w:tblStyle w:val="GridTable3-Accent1"/>
        <w:tblpPr w:leftFromText="180" w:rightFromText="180" w:vertAnchor="text" w:horzAnchor="margin" w:tblpY="1"/>
        <w:tblW w:w="0" w:type="auto"/>
        <w:tblLook w:val="04A0" w:firstRow="1" w:lastRow="0" w:firstColumn="1" w:lastColumn="0" w:noHBand="0" w:noVBand="1"/>
      </w:tblPr>
      <w:tblGrid>
        <w:gridCol w:w="704"/>
        <w:gridCol w:w="3804"/>
        <w:gridCol w:w="2254"/>
        <w:gridCol w:w="2254"/>
      </w:tblGrid>
      <w:tr w:rsidR="00B86530" w:rsidRPr="00B86530" w14:paraId="31E8B79A" w14:textId="77777777" w:rsidTr="00B865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vAlign w:val="center"/>
          </w:tcPr>
          <w:p w14:paraId="54AF69A9" w14:textId="77777777" w:rsidR="00B86530" w:rsidRPr="00B86530" w:rsidRDefault="00B86530" w:rsidP="00B86530">
            <w:pPr>
              <w:jc w:val="center"/>
              <w:rPr>
                <w:lang w:val="es-ES"/>
              </w:rPr>
            </w:pPr>
            <w:proofErr w:type="spellStart"/>
            <w:r>
              <w:rPr>
                <w:lang w:val="es-ES"/>
              </w:rPr>
              <w:t>Idx</w:t>
            </w:r>
            <w:proofErr w:type="spellEnd"/>
          </w:p>
        </w:tc>
        <w:tc>
          <w:tcPr>
            <w:tcW w:w="3804" w:type="dxa"/>
            <w:vAlign w:val="center"/>
          </w:tcPr>
          <w:p w14:paraId="68755873" w14:textId="77777777" w:rsidR="00B86530" w:rsidRPr="00B86530" w:rsidRDefault="00B86530" w:rsidP="00B86530">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Name</w:t>
            </w:r>
            <w:proofErr w:type="spellEnd"/>
          </w:p>
        </w:tc>
        <w:tc>
          <w:tcPr>
            <w:tcW w:w="2254" w:type="dxa"/>
            <w:vAlign w:val="center"/>
          </w:tcPr>
          <w:p w14:paraId="78CF2EBB" w14:textId="77777777" w:rsidR="00B86530" w:rsidRPr="00B86530" w:rsidRDefault="00B86530" w:rsidP="00B86530">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Ridge</w:t>
            </w:r>
          </w:p>
        </w:tc>
        <w:tc>
          <w:tcPr>
            <w:tcW w:w="2254" w:type="dxa"/>
            <w:vAlign w:val="center"/>
          </w:tcPr>
          <w:p w14:paraId="3F40BEE9" w14:textId="1BF0FA49" w:rsidR="00B86530" w:rsidRPr="00795BB8" w:rsidRDefault="00B86530" w:rsidP="00B86530">
            <w:pPr>
              <w:jc w:val="center"/>
              <w:cnfStyle w:val="100000000000" w:firstRow="1" w:lastRow="0" w:firstColumn="0" w:lastColumn="0" w:oddVBand="0" w:evenVBand="0" w:oddHBand="0" w:evenHBand="0" w:firstRowFirstColumn="0" w:firstRowLastColumn="0" w:lastRowFirstColumn="0" w:lastRowLastColumn="0"/>
              <w:rPr>
                <w:vertAlign w:val="subscript"/>
                <w:lang w:val="es-ES"/>
              </w:rPr>
            </w:pPr>
            <w:r>
              <w:rPr>
                <w:lang w:val="es-ES"/>
              </w:rPr>
              <w:t>Lasso</w:t>
            </w:r>
            <w:r w:rsidR="00795BB8">
              <w:rPr>
                <w:vertAlign w:val="subscript"/>
                <w:lang w:val="es-ES"/>
              </w:rPr>
              <w:t>1</w:t>
            </w:r>
          </w:p>
        </w:tc>
      </w:tr>
      <w:tr w:rsidR="00B86530" w:rsidRPr="00B86530" w14:paraId="5E309D60"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D8694F" w14:textId="77777777" w:rsidR="00B86530" w:rsidRPr="00B86530" w:rsidRDefault="00B86530" w:rsidP="00B86530">
            <w:pPr>
              <w:jc w:val="center"/>
              <w:rPr>
                <w:lang w:val="es-ES"/>
              </w:rPr>
            </w:pPr>
            <w:r w:rsidRPr="00B86530">
              <w:rPr>
                <w:lang w:val="es-ES"/>
              </w:rPr>
              <w:t>0</w:t>
            </w:r>
          </w:p>
        </w:tc>
        <w:tc>
          <w:tcPr>
            <w:tcW w:w="3804" w:type="dxa"/>
            <w:vAlign w:val="center"/>
          </w:tcPr>
          <w:p w14:paraId="544CD7C9"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Compra-Venda</w:t>
            </w:r>
          </w:p>
        </w:tc>
        <w:tc>
          <w:tcPr>
            <w:tcW w:w="2254" w:type="dxa"/>
            <w:vAlign w:val="center"/>
          </w:tcPr>
          <w:p w14:paraId="22FF1CED"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0.039</w:t>
            </w:r>
          </w:p>
        </w:tc>
        <w:tc>
          <w:tcPr>
            <w:tcW w:w="2254" w:type="dxa"/>
            <w:vAlign w:val="center"/>
          </w:tcPr>
          <w:p w14:paraId="300580F2"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14694E06"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0A12676F" w14:textId="77777777" w:rsidR="00B86530" w:rsidRPr="00B86530" w:rsidRDefault="00B86530" w:rsidP="00B86530">
            <w:pPr>
              <w:jc w:val="center"/>
              <w:rPr>
                <w:lang w:val="es-ES"/>
              </w:rPr>
            </w:pPr>
            <w:r w:rsidRPr="00B86530">
              <w:rPr>
                <w:lang w:val="es-ES"/>
              </w:rPr>
              <w:t>1</w:t>
            </w:r>
          </w:p>
        </w:tc>
        <w:tc>
          <w:tcPr>
            <w:tcW w:w="3804" w:type="dxa"/>
            <w:vAlign w:val="center"/>
          </w:tcPr>
          <w:p w14:paraId="7F16D4F4"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29F4875C"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0.059</w:t>
            </w:r>
          </w:p>
        </w:tc>
        <w:tc>
          <w:tcPr>
            <w:tcW w:w="2254" w:type="dxa"/>
            <w:vAlign w:val="center"/>
          </w:tcPr>
          <w:p w14:paraId="24F98B7F"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7CFE3544"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E2E937" w14:textId="77777777" w:rsidR="00B86530" w:rsidRPr="00B86530" w:rsidRDefault="00B86530" w:rsidP="00B86530">
            <w:pPr>
              <w:jc w:val="center"/>
              <w:rPr>
                <w:lang w:val="es-ES"/>
              </w:rPr>
            </w:pPr>
            <w:r w:rsidRPr="00B86530">
              <w:rPr>
                <w:lang w:val="es-ES"/>
              </w:rPr>
              <w:t>2</w:t>
            </w:r>
          </w:p>
        </w:tc>
        <w:tc>
          <w:tcPr>
            <w:tcW w:w="3804" w:type="dxa"/>
            <w:vAlign w:val="center"/>
          </w:tcPr>
          <w:p w14:paraId="6A199CD3"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73A22D2E"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0.434</w:t>
            </w:r>
          </w:p>
        </w:tc>
        <w:tc>
          <w:tcPr>
            <w:tcW w:w="2254" w:type="dxa"/>
            <w:vAlign w:val="center"/>
          </w:tcPr>
          <w:p w14:paraId="2FAC3872"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66FF8F0A"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3F4E7953" w14:textId="77777777" w:rsidR="00B86530" w:rsidRPr="00B86530" w:rsidRDefault="00B86530" w:rsidP="00B86530">
            <w:pPr>
              <w:jc w:val="center"/>
              <w:rPr>
                <w:lang w:val="es-ES"/>
              </w:rPr>
            </w:pPr>
            <w:r w:rsidRPr="00B86530">
              <w:rPr>
                <w:lang w:val="es-ES"/>
              </w:rPr>
              <w:t>3</w:t>
            </w:r>
          </w:p>
        </w:tc>
        <w:tc>
          <w:tcPr>
            <w:tcW w:w="3804" w:type="dxa"/>
            <w:vAlign w:val="center"/>
          </w:tcPr>
          <w:p w14:paraId="4091364D"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1DDCF6F3"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-0.108</w:t>
            </w:r>
          </w:p>
        </w:tc>
        <w:tc>
          <w:tcPr>
            <w:tcW w:w="2254" w:type="dxa"/>
            <w:vAlign w:val="center"/>
          </w:tcPr>
          <w:p w14:paraId="40FA8CFD"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114C6567"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1F5742" w14:textId="77777777" w:rsidR="00B86530" w:rsidRPr="00B86530" w:rsidRDefault="00B86530" w:rsidP="00B86530">
            <w:pPr>
              <w:jc w:val="center"/>
              <w:rPr>
                <w:lang w:val="es-ES"/>
              </w:rPr>
            </w:pPr>
            <w:r w:rsidRPr="00B86530">
              <w:rPr>
                <w:lang w:val="es-ES"/>
              </w:rPr>
              <w:t>4</w:t>
            </w:r>
          </w:p>
        </w:tc>
        <w:tc>
          <w:tcPr>
            <w:tcW w:w="3804" w:type="dxa"/>
            <w:vAlign w:val="center"/>
          </w:tcPr>
          <w:p w14:paraId="4E637D01"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59BF7D48"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-0.323</w:t>
            </w:r>
          </w:p>
        </w:tc>
        <w:tc>
          <w:tcPr>
            <w:tcW w:w="2254" w:type="dxa"/>
            <w:vAlign w:val="center"/>
          </w:tcPr>
          <w:p w14:paraId="22361EE8"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4A89A1CE"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3ADADFF5" w14:textId="77777777" w:rsidR="00B86530" w:rsidRPr="00B86530" w:rsidRDefault="00B86530" w:rsidP="00B86530">
            <w:pPr>
              <w:jc w:val="center"/>
              <w:rPr>
                <w:lang w:val="es-ES"/>
              </w:rPr>
            </w:pPr>
            <w:r w:rsidRPr="00B86530">
              <w:rPr>
                <w:lang w:val="es-ES"/>
              </w:rPr>
              <w:t>5</w:t>
            </w:r>
          </w:p>
        </w:tc>
        <w:tc>
          <w:tcPr>
            <w:tcW w:w="3804" w:type="dxa"/>
            <w:vAlign w:val="center"/>
          </w:tcPr>
          <w:p w14:paraId="79CE950A"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05389513"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-0.118</w:t>
            </w:r>
          </w:p>
        </w:tc>
        <w:tc>
          <w:tcPr>
            <w:tcW w:w="2254" w:type="dxa"/>
            <w:vAlign w:val="center"/>
          </w:tcPr>
          <w:p w14:paraId="66BBB7DE"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5FC3DC57"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1133BB" w14:textId="77777777" w:rsidR="00B86530" w:rsidRPr="00B86530" w:rsidRDefault="00B86530" w:rsidP="00B86530">
            <w:pPr>
              <w:jc w:val="center"/>
              <w:rPr>
                <w:lang w:val="es-ES"/>
              </w:rPr>
            </w:pPr>
            <w:r w:rsidRPr="00B86530">
              <w:rPr>
                <w:lang w:val="es-ES"/>
              </w:rPr>
              <w:t>6</w:t>
            </w:r>
          </w:p>
        </w:tc>
        <w:tc>
          <w:tcPr>
            <w:tcW w:w="3804" w:type="dxa"/>
            <w:vAlign w:val="center"/>
          </w:tcPr>
          <w:p w14:paraId="37FA42E2"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16E4A98D"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0.326</w:t>
            </w:r>
          </w:p>
        </w:tc>
        <w:tc>
          <w:tcPr>
            <w:tcW w:w="2254" w:type="dxa"/>
            <w:vAlign w:val="center"/>
          </w:tcPr>
          <w:p w14:paraId="5D494AB5"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7686E7D3"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77E8E698" w14:textId="77777777" w:rsidR="00B86530" w:rsidRPr="00B86530" w:rsidRDefault="00B86530" w:rsidP="00B86530">
            <w:pPr>
              <w:jc w:val="center"/>
              <w:rPr>
                <w:lang w:val="es-ES"/>
              </w:rPr>
            </w:pPr>
            <w:r w:rsidRPr="00B86530">
              <w:rPr>
                <w:lang w:val="es-ES"/>
              </w:rPr>
              <w:t>7</w:t>
            </w:r>
          </w:p>
        </w:tc>
        <w:tc>
          <w:tcPr>
            <w:tcW w:w="3804" w:type="dxa"/>
            <w:vAlign w:val="center"/>
          </w:tcPr>
          <w:p w14:paraId="3CE35220"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77D267AB"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-0.127</w:t>
            </w:r>
          </w:p>
        </w:tc>
        <w:tc>
          <w:tcPr>
            <w:tcW w:w="2254" w:type="dxa"/>
            <w:vAlign w:val="center"/>
          </w:tcPr>
          <w:p w14:paraId="5DE0075A"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021FF176"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0788B94" w14:textId="77777777" w:rsidR="00B86530" w:rsidRPr="00B86530" w:rsidRDefault="00B86530" w:rsidP="00B86530">
            <w:pPr>
              <w:jc w:val="center"/>
              <w:rPr>
                <w:lang w:val="es-ES"/>
              </w:rPr>
            </w:pPr>
            <w:r w:rsidRPr="00B86530">
              <w:rPr>
                <w:lang w:val="es-ES"/>
              </w:rPr>
              <w:t>8</w:t>
            </w:r>
          </w:p>
        </w:tc>
        <w:tc>
          <w:tcPr>
            <w:tcW w:w="3804" w:type="dxa"/>
            <w:vAlign w:val="center"/>
          </w:tcPr>
          <w:p w14:paraId="1B8F8569"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IPC interanual</w:t>
            </w:r>
          </w:p>
        </w:tc>
        <w:tc>
          <w:tcPr>
            <w:tcW w:w="2254" w:type="dxa"/>
            <w:vAlign w:val="center"/>
          </w:tcPr>
          <w:p w14:paraId="6BFDBC0C"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1.06</w:t>
            </w:r>
          </w:p>
        </w:tc>
        <w:tc>
          <w:tcPr>
            <w:tcW w:w="2254" w:type="dxa"/>
            <w:vAlign w:val="center"/>
          </w:tcPr>
          <w:p w14:paraId="00240D54"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288687CB"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1E7EFA36" w14:textId="77777777" w:rsidR="00B86530" w:rsidRPr="00B86530" w:rsidRDefault="00B86530" w:rsidP="00B86530">
            <w:pPr>
              <w:jc w:val="center"/>
              <w:rPr>
                <w:lang w:val="es-ES"/>
              </w:rPr>
            </w:pPr>
            <w:r w:rsidRPr="00B86530">
              <w:rPr>
                <w:lang w:val="es-ES"/>
              </w:rPr>
              <w:lastRenderedPageBreak/>
              <w:t>9</w:t>
            </w:r>
          </w:p>
        </w:tc>
        <w:tc>
          <w:tcPr>
            <w:tcW w:w="3804" w:type="dxa"/>
            <w:vAlign w:val="center"/>
          </w:tcPr>
          <w:p w14:paraId="0851B044"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vAlign w:val="center"/>
          </w:tcPr>
          <w:p w14:paraId="40E3DF4E"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-0.121</w:t>
            </w:r>
          </w:p>
        </w:tc>
        <w:tc>
          <w:tcPr>
            <w:tcW w:w="2254" w:type="dxa"/>
            <w:vAlign w:val="center"/>
          </w:tcPr>
          <w:p w14:paraId="00FA972F"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620499E4"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C14468C" w14:textId="77777777" w:rsidR="00B86530" w:rsidRPr="00B86530" w:rsidRDefault="00B86530" w:rsidP="00B86530">
            <w:pPr>
              <w:jc w:val="center"/>
              <w:rPr>
                <w:lang w:val="es-ES"/>
              </w:rPr>
            </w:pPr>
            <w:r w:rsidRPr="00B86530">
              <w:rPr>
                <w:lang w:val="es-ES"/>
              </w:rPr>
              <w:t>10</w:t>
            </w:r>
          </w:p>
        </w:tc>
        <w:tc>
          <w:tcPr>
            <w:tcW w:w="3804" w:type="dxa"/>
            <w:vAlign w:val="center"/>
          </w:tcPr>
          <w:p w14:paraId="40E338FF"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Operacions</w:t>
            </w:r>
            <w:proofErr w:type="spellEnd"/>
          </w:p>
        </w:tc>
        <w:tc>
          <w:tcPr>
            <w:tcW w:w="2254" w:type="dxa"/>
            <w:vAlign w:val="center"/>
          </w:tcPr>
          <w:p w14:paraId="680E5F68"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0.681</w:t>
            </w:r>
          </w:p>
        </w:tc>
        <w:tc>
          <w:tcPr>
            <w:tcW w:w="2254" w:type="dxa"/>
            <w:vAlign w:val="center"/>
          </w:tcPr>
          <w:p w14:paraId="0A6F11A5"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21F68997"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6590AD72" w14:textId="77777777" w:rsidR="00B86530" w:rsidRPr="00B86530" w:rsidRDefault="00B86530" w:rsidP="00B86530">
            <w:pPr>
              <w:jc w:val="center"/>
              <w:rPr>
                <w:lang w:val="es-ES"/>
              </w:rPr>
            </w:pPr>
            <w:r w:rsidRPr="00B86530">
              <w:rPr>
                <w:lang w:val="es-ES"/>
              </w:rPr>
              <w:t>11</w:t>
            </w:r>
          </w:p>
        </w:tc>
        <w:tc>
          <w:tcPr>
            <w:tcW w:w="3804" w:type="dxa"/>
            <w:vAlign w:val="center"/>
          </w:tcPr>
          <w:p w14:paraId="7A5AE4A6"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vAlign w:val="center"/>
          </w:tcPr>
          <w:p w14:paraId="0C02A646"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-0.91</w:t>
            </w:r>
          </w:p>
        </w:tc>
        <w:tc>
          <w:tcPr>
            <w:tcW w:w="2254" w:type="dxa"/>
            <w:vAlign w:val="center"/>
          </w:tcPr>
          <w:p w14:paraId="5CB1898B"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r w:rsidR="00B86530" w:rsidRPr="00B86530" w14:paraId="044F82D7" w14:textId="77777777" w:rsidTr="00B86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A093582" w14:textId="77777777" w:rsidR="00B86530" w:rsidRPr="00B86530" w:rsidRDefault="00B86530" w:rsidP="00B86530">
            <w:pPr>
              <w:jc w:val="center"/>
              <w:rPr>
                <w:lang w:val="es-ES"/>
              </w:rPr>
            </w:pPr>
            <w:r w:rsidRPr="00B86530">
              <w:rPr>
                <w:lang w:val="es-ES"/>
              </w:rPr>
              <w:t>12</w:t>
            </w:r>
          </w:p>
        </w:tc>
        <w:tc>
          <w:tcPr>
            <w:tcW w:w="3804" w:type="dxa"/>
            <w:vAlign w:val="center"/>
          </w:tcPr>
          <w:p w14:paraId="1E5672ED"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Preu </w:t>
            </w:r>
            <w:proofErr w:type="spellStart"/>
            <w:r w:rsidRPr="00B86530">
              <w:rPr>
                <w:lang w:val="es-ES"/>
              </w:rPr>
              <w:t>elec</w:t>
            </w:r>
            <w:proofErr w:type="spellEnd"/>
          </w:p>
        </w:tc>
        <w:tc>
          <w:tcPr>
            <w:tcW w:w="2254" w:type="dxa"/>
            <w:vAlign w:val="center"/>
          </w:tcPr>
          <w:p w14:paraId="7583B880"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-0.485</w:t>
            </w:r>
          </w:p>
        </w:tc>
        <w:tc>
          <w:tcPr>
            <w:tcW w:w="2254" w:type="dxa"/>
            <w:vAlign w:val="center"/>
          </w:tcPr>
          <w:p w14:paraId="5949EE80" w14:textId="77777777" w:rsidR="00B86530" w:rsidRPr="00B86530" w:rsidRDefault="00B86530" w:rsidP="00B86530">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w:t>
            </w:r>
          </w:p>
        </w:tc>
      </w:tr>
      <w:tr w:rsidR="00B86530" w:rsidRPr="00B86530" w14:paraId="181BE7D4" w14:textId="77777777" w:rsidTr="00B86530">
        <w:tc>
          <w:tcPr>
            <w:cnfStyle w:val="001000000000" w:firstRow="0" w:lastRow="0" w:firstColumn="1" w:lastColumn="0" w:oddVBand="0" w:evenVBand="0" w:oddHBand="0" w:evenHBand="0" w:firstRowFirstColumn="0" w:firstRowLastColumn="0" w:lastRowFirstColumn="0" w:lastRowLastColumn="0"/>
            <w:tcW w:w="704" w:type="dxa"/>
            <w:vAlign w:val="center"/>
          </w:tcPr>
          <w:p w14:paraId="795B1984" w14:textId="77777777" w:rsidR="00B86530" w:rsidRPr="00B86530" w:rsidRDefault="00B86530" w:rsidP="00B86530">
            <w:pPr>
              <w:jc w:val="center"/>
              <w:rPr>
                <w:lang w:val="es-ES"/>
              </w:rPr>
            </w:pPr>
            <w:r w:rsidRPr="00B86530">
              <w:rPr>
                <w:lang w:val="es-ES"/>
              </w:rPr>
              <w:t>13</w:t>
            </w:r>
          </w:p>
        </w:tc>
        <w:tc>
          <w:tcPr>
            <w:tcW w:w="3804" w:type="dxa"/>
            <w:vAlign w:val="center"/>
          </w:tcPr>
          <w:p w14:paraId="36EECBA0"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Matriculacions</w:t>
            </w:r>
            <w:proofErr w:type="spellEnd"/>
          </w:p>
        </w:tc>
        <w:tc>
          <w:tcPr>
            <w:tcW w:w="2254" w:type="dxa"/>
            <w:vAlign w:val="center"/>
          </w:tcPr>
          <w:p w14:paraId="0206778B"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-0.081</w:t>
            </w:r>
          </w:p>
        </w:tc>
        <w:tc>
          <w:tcPr>
            <w:tcW w:w="2254" w:type="dxa"/>
            <w:vAlign w:val="center"/>
          </w:tcPr>
          <w:p w14:paraId="4D24CEBC" w14:textId="77777777" w:rsidR="00B86530" w:rsidRPr="00B86530" w:rsidRDefault="00B86530" w:rsidP="00B86530">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w:t>
            </w:r>
          </w:p>
        </w:tc>
      </w:tr>
    </w:tbl>
    <w:p w14:paraId="173C9B73" w14:textId="3DC91C31" w:rsidR="00B86530" w:rsidRDefault="00B86530" w:rsidP="0052648B">
      <w:pPr>
        <w:jc w:val="both"/>
        <w:rPr>
          <w:lang w:val="es-ES"/>
        </w:rPr>
      </w:pPr>
    </w:p>
    <w:p w14:paraId="32156B9E" w14:textId="7B3516A7" w:rsidR="00795BB8" w:rsidRDefault="00795BB8" w:rsidP="0052648B">
      <w:pPr>
        <w:jc w:val="both"/>
        <w:rPr>
          <w:lang w:val="es-ES"/>
        </w:rPr>
      </w:pPr>
      <w:r>
        <w:rPr>
          <w:lang w:val="es-ES"/>
        </w:rPr>
        <w:t>Con los resultados en mano, se ha visto que existe algún tipo de error en la ejecución de la regresión lineal de Lasso. A raíz de esto se decide hacer un estudió de esta regresión y encontrar cual es el error que está causando problemas en la ejecución. Después de hacer una investigación del funcionamiento de esta regresión se ve que existe un parámetro Alpha que viene definido a 1, pero que se puede modificar en la creación de la regresión. Como se enuncia en la documentación de la clase:</w:t>
      </w:r>
    </w:p>
    <w:p w14:paraId="3EB2F7C2" w14:textId="5CED2A6A" w:rsidR="00795BB8" w:rsidRDefault="00795BB8" w:rsidP="0052648B">
      <w:pPr>
        <w:jc w:val="both"/>
        <w:rPr>
          <w:lang w:val="es-ES"/>
        </w:rPr>
      </w:pPr>
    </w:p>
    <w:p w14:paraId="09891829" w14:textId="77777777" w:rsidR="00795BB8" w:rsidRDefault="00795BB8" w:rsidP="00795BB8">
      <w:pPr>
        <w:pStyle w:val="NormalWeb"/>
        <w:spacing w:before="0" w:beforeAutospacing="0"/>
        <w:ind w:left="720"/>
        <w:jc w:val="both"/>
        <w:rPr>
          <w:rFonts w:ascii="Segoe UI" w:hAnsi="Segoe UI" w:cs="Segoe UI"/>
          <w:color w:val="212529"/>
        </w:rPr>
      </w:pPr>
      <w:r>
        <w:rPr>
          <w:rFonts w:ascii="Segoe UI" w:hAnsi="Segoe UI" w:cs="Segoe UI"/>
          <w:color w:val="212529"/>
        </w:rPr>
        <w:t>Constant that multiplies the L1 term, controlling regularization strength.</w:t>
      </w:r>
      <w:r>
        <w:rPr>
          <w:rStyle w:val="apple-converted-space"/>
          <w:rFonts w:ascii="Segoe UI" w:hAnsi="Segoe UI" w:cs="Segoe UI"/>
          <w:color w:val="212529"/>
        </w:rPr>
        <w:t> </w:t>
      </w:r>
      <w:r>
        <w:rPr>
          <w:rStyle w:val="pre"/>
          <w:rFonts w:ascii="Menlo" w:hAnsi="Menlo" w:cs="Menlo"/>
          <w:color w:val="222222"/>
          <w:sz w:val="21"/>
          <w:szCs w:val="21"/>
          <w:shd w:val="clear" w:color="auto" w:fill="ECF0F3"/>
        </w:rPr>
        <w:t>alpha</w:t>
      </w:r>
      <w:r>
        <w:rPr>
          <w:rStyle w:val="apple-converted-space"/>
          <w:rFonts w:ascii="Segoe UI" w:hAnsi="Segoe UI" w:cs="Segoe UI"/>
          <w:color w:val="212529"/>
        </w:rPr>
        <w:t> </w:t>
      </w:r>
      <w:r>
        <w:rPr>
          <w:rFonts w:ascii="Segoe UI" w:hAnsi="Segoe UI" w:cs="Segoe UI"/>
          <w:color w:val="212529"/>
        </w:rPr>
        <w:t>must be a non-negative float i.e. in</w:t>
      </w:r>
      <w:r>
        <w:rPr>
          <w:rStyle w:val="apple-converted-space"/>
          <w:rFonts w:ascii="Segoe UI" w:hAnsi="Segoe UI" w:cs="Segoe UI"/>
          <w:color w:val="212529"/>
        </w:rPr>
        <w:t> </w:t>
      </w:r>
      <w:r>
        <w:rPr>
          <w:rStyle w:val="pre"/>
          <w:rFonts w:ascii="Menlo" w:hAnsi="Menlo" w:cs="Menlo"/>
          <w:color w:val="222222"/>
          <w:sz w:val="21"/>
          <w:szCs w:val="21"/>
          <w:shd w:val="clear" w:color="auto" w:fill="ECF0F3"/>
        </w:rPr>
        <w:t>[0,</w:t>
      </w:r>
      <w:r>
        <w:rPr>
          <w:rStyle w:val="apple-converted-space"/>
          <w:rFonts w:ascii="Menlo" w:hAnsi="Menlo" w:cs="Menlo"/>
          <w:color w:val="222222"/>
          <w:sz w:val="21"/>
          <w:szCs w:val="21"/>
          <w:shd w:val="clear" w:color="auto" w:fill="ECF0F3"/>
        </w:rPr>
        <w:t> </w:t>
      </w:r>
      <w:r>
        <w:rPr>
          <w:rStyle w:val="pre"/>
          <w:rFonts w:ascii="Menlo" w:hAnsi="Menlo" w:cs="Menlo"/>
          <w:color w:val="222222"/>
          <w:sz w:val="21"/>
          <w:szCs w:val="21"/>
          <w:shd w:val="clear" w:color="auto" w:fill="ECF0F3"/>
        </w:rPr>
        <w:t>inf)</w:t>
      </w:r>
      <w:r>
        <w:rPr>
          <w:rFonts w:ascii="Segoe UI" w:hAnsi="Segoe UI" w:cs="Segoe UI"/>
          <w:color w:val="212529"/>
        </w:rPr>
        <w:t>.</w:t>
      </w:r>
    </w:p>
    <w:p w14:paraId="6B70A0C7" w14:textId="4DCF85D8" w:rsidR="00795BB8" w:rsidRDefault="00795BB8" w:rsidP="00795BB8">
      <w:pPr>
        <w:pStyle w:val="NormalWeb"/>
        <w:spacing w:before="0" w:beforeAutospacing="0"/>
        <w:ind w:left="720"/>
        <w:jc w:val="both"/>
        <w:rPr>
          <w:rFonts w:ascii="Segoe UI" w:hAnsi="Segoe UI" w:cs="Segoe UI"/>
          <w:color w:val="212529"/>
        </w:rPr>
      </w:pPr>
      <w:r>
        <w:rPr>
          <w:rFonts w:ascii="Segoe UI" w:hAnsi="Segoe UI" w:cs="Segoe UI"/>
          <w:color w:val="212529"/>
        </w:rPr>
        <w:t>When</w:t>
      </w:r>
      <w:r>
        <w:rPr>
          <w:rStyle w:val="apple-converted-space"/>
          <w:rFonts w:ascii="Segoe UI" w:hAnsi="Segoe UI" w:cs="Segoe UI"/>
          <w:color w:val="212529"/>
        </w:rPr>
        <w:t> </w:t>
      </w:r>
      <w:r>
        <w:rPr>
          <w:rStyle w:val="pre"/>
          <w:rFonts w:ascii="Menlo" w:hAnsi="Menlo" w:cs="Menlo"/>
          <w:color w:val="222222"/>
          <w:sz w:val="21"/>
          <w:szCs w:val="21"/>
          <w:shd w:val="clear" w:color="auto" w:fill="ECF0F3"/>
        </w:rPr>
        <w:t>alpha</w:t>
      </w:r>
      <w:r>
        <w:rPr>
          <w:rStyle w:val="apple-converted-space"/>
          <w:rFonts w:ascii="Menlo" w:hAnsi="Menlo" w:cs="Menlo"/>
          <w:color w:val="222222"/>
          <w:sz w:val="21"/>
          <w:szCs w:val="21"/>
          <w:shd w:val="clear" w:color="auto" w:fill="ECF0F3"/>
        </w:rPr>
        <w:t> </w:t>
      </w:r>
      <w:r>
        <w:rPr>
          <w:rStyle w:val="pre"/>
          <w:rFonts w:ascii="Menlo" w:hAnsi="Menlo" w:cs="Menlo"/>
          <w:color w:val="222222"/>
          <w:sz w:val="21"/>
          <w:szCs w:val="21"/>
          <w:shd w:val="clear" w:color="auto" w:fill="ECF0F3"/>
        </w:rPr>
        <w:t>=</w:t>
      </w:r>
      <w:r>
        <w:rPr>
          <w:rStyle w:val="apple-converted-space"/>
          <w:rFonts w:ascii="Menlo" w:hAnsi="Menlo" w:cs="Menlo"/>
          <w:color w:val="222222"/>
          <w:sz w:val="21"/>
          <w:szCs w:val="21"/>
          <w:shd w:val="clear" w:color="auto" w:fill="ECF0F3"/>
        </w:rPr>
        <w:t> </w:t>
      </w:r>
      <w:r>
        <w:rPr>
          <w:rStyle w:val="pre"/>
          <w:rFonts w:ascii="Menlo" w:hAnsi="Menlo" w:cs="Menlo"/>
          <w:color w:val="222222"/>
          <w:sz w:val="21"/>
          <w:szCs w:val="21"/>
          <w:shd w:val="clear" w:color="auto" w:fill="ECF0F3"/>
        </w:rPr>
        <w:t>0</w:t>
      </w:r>
      <w:r>
        <w:rPr>
          <w:rFonts w:ascii="Segoe UI" w:hAnsi="Segoe UI" w:cs="Segoe UI"/>
          <w:color w:val="212529"/>
        </w:rPr>
        <w:t>, the objective is equivalent to ordinary least squares, solved by the</w:t>
      </w:r>
      <w:r>
        <w:rPr>
          <w:rStyle w:val="apple-converted-space"/>
          <w:rFonts w:ascii="Segoe UI" w:hAnsi="Segoe UI" w:cs="Segoe UI"/>
          <w:color w:val="212529"/>
        </w:rPr>
        <w:t> </w:t>
      </w:r>
      <w:r>
        <w:rPr>
          <w:rFonts w:ascii="Segoe UI" w:hAnsi="Segoe UI" w:cs="Segoe UI"/>
          <w:color w:val="212529"/>
        </w:rPr>
        <w:fldChar w:fldCharType="begin"/>
      </w:r>
      <w:r>
        <w:rPr>
          <w:rFonts w:ascii="Segoe UI" w:hAnsi="Segoe UI" w:cs="Segoe UI"/>
          <w:color w:val="212529"/>
        </w:rPr>
        <w:instrText xml:space="preserve"> HYPERLINK "https://scikit-learn.org/stable/modules/generated/sklearn.linear_model.LinearRegression.html" \l "sklearn.linear_model.LinearRegression" \o "sklearn.linear_model.LinearRegression" </w:instrText>
      </w:r>
      <w:r>
        <w:rPr>
          <w:rFonts w:ascii="Segoe UI" w:hAnsi="Segoe UI" w:cs="Segoe UI"/>
          <w:color w:val="212529"/>
        </w:rPr>
      </w:r>
      <w:r>
        <w:rPr>
          <w:rFonts w:ascii="Segoe UI" w:hAnsi="Segoe UI" w:cs="Segoe UI"/>
          <w:color w:val="212529"/>
        </w:rPr>
        <w:fldChar w:fldCharType="separate"/>
      </w:r>
      <w:r>
        <w:rPr>
          <w:rStyle w:val="pre"/>
          <w:rFonts w:ascii="Menlo" w:hAnsi="Menlo" w:cs="Menlo"/>
          <w:b/>
          <w:bCs/>
          <w:color w:val="2878A2"/>
          <w:sz w:val="21"/>
          <w:szCs w:val="21"/>
        </w:rPr>
        <w:t>LinearRegression</w:t>
      </w:r>
      <w:r>
        <w:rPr>
          <w:rFonts w:ascii="Segoe UI" w:hAnsi="Segoe UI" w:cs="Segoe UI"/>
          <w:color w:val="212529"/>
        </w:rPr>
        <w:fldChar w:fldCharType="end"/>
      </w:r>
      <w:r w:rsidR="001E1C63" w:rsidRPr="001E1C63">
        <w:rPr>
          <w:rFonts w:ascii="Segoe UI" w:hAnsi="Segoe UI" w:cs="Segoe UI"/>
          <w:color w:val="212529"/>
          <w:lang w:val="en-US"/>
        </w:rPr>
        <w:t xml:space="preserve"> </w:t>
      </w:r>
      <w:r>
        <w:rPr>
          <w:rFonts w:ascii="Segoe UI" w:hAnsi="Segoe UI" w:cs="Segoe UI"/>
          <w:color w:val="212529"/>
        </w:rPr>
        <w:t>object. For numerical reasons, using</w:t>
      </w:r>
      <w:r>
        <w:rPr>
          <w:rStyle w:val="apple-converted-space"/>
          <w:rFonts w:ascii="Segoe UI" w:hAnsi="Segoe UI" w:cs="Segoe UI"/>
          <w:color w:val="212529"/>
        </w:rPr>
        <w:t> </w:t>
      </w:r>
      <w:r>
        <w:rPr>
          <w:rStyle w:val="pre"/>
          <w:rFonts w:ascii="Menlo" w:hAnsi="Menlo" w:cs="Menlo"/>
          <w:color w:val="222222"/>
          <w:sz w:val="21"/>
          <w:szCs w:val="21"/>
          <w:shd w:val="clear" w:color="auto" w:fill="ECF0F3"/>
        </w:rPr>
        <w:t>alpha</w:t>
      </w:r>
      <w:r>
        <w:rPr>
          <w:rStyle w:val="apple-converted-space"/>
          <w:rFonts w:ascii="Menlo" w:hAnsi="Menlo" w:cs="Menlo"/>
          <w:color w:val="222222"/>
          <w:sz w:val="21"/>
          <w:szCs w:val="21"/>
          <w:shd w:val="clear" w:color="auto" w:fill="ECF0F3"/>
        </w:rPr>
        <w:t> </w:t>
      </w:r>
      <w:r>
        <w:rPr>
          <w:rStyle w:val="pre"/>
          <w:rFonts w:ascii="Menlo" w:hAnsi="Menlo" w:cs="Menlo"/>
          <w:color w:val="222222"/>
          <w:sz w:val="21"/>
          <w:szCs w:val="21"/>
          <w:shd w:val="clear" w:color="auto" w:fill="ECF0F3"/>
        </w:rPr>
        <w:t>=</w:t>
      </w:r>
      <w:r>
        <w:rPr>
          <w:rStyle w:val="apple-converted-space"/>
          <w:rFonts w:ascii="Menlo" w:hAnsi="Menlo" w:cs="Menlo"/>
          <w:color w:val="222222"/>
          <w:sz w:val="21"/>
          <w:szCs w:val="21"/>
          <w:shd w:val="clear" w:color="auto" w:fill="ECF0F3"/>
        </w:rPr>
        <w:t> </w:t>
      </w:r>
      <w:r>
        <w:rPr>
          <w:rStyle w:val="pre"/>
          <w:rFonts w:ascii="Menlo" w:hAnsi="Menlo" w:cs="Menlo"/>
          <w:color w:val="222222"/>
          <w:sz w:val="21"/>
          <w:szCs w:val="21"/>
          <w:shd w:val="clear" w:color="auto" w:fill="ECF0F3"/>
        </w:rPr>
        <w:t>0</w:t>
      </w:r>
      <w:r>
        <w:rPr>
          <w:rStyle w:val="apple-converted-space"/>
          <w:rFonts w:ascii="Segoe UI" w:hAnsi="Segoe UI" w:cs="Segoe UI"/>
          <w:color w:val="212529"/>
        </w:rPr>
        <w:t> </w:t>
      </w:r>
      <w:r>
        <w:rPr>
          <w:rFonts w:ascii="Segoe UI" w:hAnsi="Segoe UI" w:cs="Segoe UI"/>
          <w:color w:val="212529"/>
        </w:rPr>
        <w:t>with the</w:t>
      </w:r>
      <w:r>
        <w:rPr>
          <w:rStyle w:val="apple-converted-space"/>
          <w:rFonts w:ascii="Segoe UI" w:hAnsi="Segoe UI" w:cs="Segoe UI"/>
          <w:color w:val="212529"/>
        </w:rPr>
        <w:t> </w:t>
      </w:r>
      <w:r>
        <w:rPr>
          <w:rStyle w:val="pre"/>
          <w:rFonts w:ascii="Menlo" w:hAnsi="Menlo" w:cs="Menlo"/>
          <w:color w:val="222222"/>
          <w:sz w:val="21"/>
          <w:szCs w:val="21"/>
          <w:shd w:val="clear" w:color="auto" w:fill="ECF0F3"/>
        </w:rPr>
        <w:t>Lasso</w:t>
      </w:r>
      <w:r>
        <w:rPr>
          <w:rStyle w:val="apple-converted-space"/>
          <w:rFonts w:ascii="Segoe UI" w:hAnsi="Segoe UI" w:cs="Segoe UI"/>
          <w:color w:val="212529"/>
        </w:rPr>
        <w:t> </w:t>
      </w:r>
      <w:r>
        <w:rPr>
          <w:rFonts w:ascii="Segoe UI" w:hAnsi="Segoe UI" w:cs="Segoe UI"/>
          <w:color w:val="212529"/>
        </w:rPr>
        <w:t>object is not advised. Instead, you should use the</w:t>
      </w:r>
      <w:r>
        <w:rPr>
          <w:rStyle w:val="apple-converted-space"/>
          <w:rFonts w:ascii="Segoe UI" w:hAnsi="Segoe UI" w:cs="Segoe UI"/>
          <w:color w:val="212529"/>
        </w:rPr>
        <w:t> </w:t>
      </w:r>
      <w:r>
        <w:rPr>
          <w:rFonts w:ascii="Segoe UI" w:hAnsi="Segoe UI" w:cs="Segoe UI"/>
          <w:color w:val="212529"/>
        </w:rPr>
        <w:fldChar w:fldCharType="begin"/>
      </w:r>
      <w:r>
        <w:rPr>
          <w:rFonts w:ascii="Segoe UI" w:hAnsi="Segoe UI" w:cs="Segoe UI"/>
          <w:color w:val="212529"/>
        </w:rPr>
        <w:instrText xml:space="preserve"> HYPERLINK "https://scikit-learn.org/stable/modules/generated/sklearn.linear_model.LinearRegression.html" \l "sklearn.linear_model.LinearRegression" \o "sklearn.linear_model.LinearRegression" </w:instrText>
      </w:r>
      <w:r>
        <w:rPr>
          <w:rFonts w:ascii="Segoe UI" w:hAnsi="Segoe UI" w:cs="Segoe UI"/>
          <w:color w:val="212529"/>
        </w:rPr>
      </w:r>
      <w:r>
        <w:rPr>
          <w:rFonts w:ascii="Segoe UI" w:hAnsi="Segoe UI" w:cs="Segoe UI"/>
          <w:color w:val="212529"/>
        </w:rPr>
        <w:fldChar w:fldCharType="separate"/>
      </w:r>
      <w:r>
        <w:rPr>
          <w:rStyle w:val="pre"/>
          <w:rFonts w:ascii="Menlo" w:hAnsi="Menlo" w:cs="Menlo"/>
          <w:b/>
          <w:bCs/>
          <w:color w:val="2878A2"/>
          <w:sz w:val="21"/>
          <w:szCs w:val="21"/>
        </w:rPr>
        <w:t>LinearRegression</w:t>
      </w:r>
      <w:r>
        <w:rPr>
          <w:rFonts w:ascii="Segoe UI" w:hAnsi="Segoe UI" w:cs="Segoe UI"/>
          <w:color w:val="212529"/>
        </w:rPr>
        <w:fldChar w:fldCharType="end"/>
      </w:r>
      <w:r>
        <w:rPr>
          <w:rStyle w:val="apple-converted-space"/>
          <w:rFonts w:ascii="Segoe UI" w:hAnsi="Segoe UI" w:cs="Segoe UI"/>
          <w:color w:val="212529"/>
        </w:rPr>
        <w:t> </w:t>
      </w:r>
      <w:r>
        <w:rPr>
          <w:rFonts w:ascii="Segoe UI" w:hAnsi="Segoe UI" w:cs="Segoe UI"/>
          <w:color w:val="212529"/>
        </w:rPr>
        <w:t>object.</w:t>
      </w:r>
    </w:p>
    <w:p w14:paraId="118101A6" w14:textId="248AC4FC" w:rsidR="00795BB8" w:rsidRDefault="00795BB8" w:rsidP="0052648B">
      <w:pPr>
        <w:jc w:val="both"/>
        <w:rPr>
          <w:lang w:val="es-ES"/>
        </w:rPr>
      </w:pPr>
      <w:r w:rsidRPr="00795BB8">
        <w:rPr>
          <w:lang w:val="es-ES"/>
        </w:rPr>
        <w:t>Con este parámetro en mente, se decide hacer una peque</w:t>
      </w:r>
      <w:r>
        <w:rPr>
          <w:lang w:val="es-ES"/>
        </w:rPr>
        <w:t>ña experimentación y así encontrar el valor de Alpha que nos permite un mejor ajuste de los datos de prueba. Se ejecuto con múltiples valores desde 0.0 hasta 2.0. Los resultados obtenidos fueron los siguientes:</w:t>
      </w:r>
    </w:p>
    <w:p w14:paraId="7AB3AB05" w14:textId="77777777" w:rsidR="00DD18FF" w:rsidRDefault="00DD18FF" w:rsidP="0052648B">
      <w:pPr>
        <w:jc w:val="both"/>
        <w:rPr>
          <w:lang w:val="es-ES"/>
        </w:rPr>
      </w:pPr>
    </w:p>
    <w:p w14:paraId="24869367" w14:textId="4843241F" w:rsidR="00795BB8" w:rsidRPr="00795BB8" w:rsidRDefault="00795BB8" w:rsidP="00DD18FF">
      <w:pPr>
        <w:jc w:val="center"/>
        <w:rPr>
          <w:lang w:val="es-ES"/>
        </w:rPr>
      </w:pPr>
      <w:r>
        <w:rPr>
          <w:noProof/>
          <w:lang w:val="es-ES"/>
        </w:rPr>
        <w:drawing>
          <wp:inline distT="0" distB="0" distL="0" distR="0" wp14:anchorId="52CD8E61" wp14:editId="4CC4B624">
            <wp:extent cx="3657600" cy="2233246"/>
            <wp:effectExtent l="0" t="0" r="12700" b="152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DE31E12" w14:textId="3D05984B" w:rsidR="00795BB8" w:rsidRPr="00795BB8" w:rsidRDefault="00795BB8" w:rsidP="0052648B">
      <w:pPr>
        <w:jc w:val="both"/>
        <w:rPr>
          <w:lang w:val="es-ES"/>
        </w:rPr>
      </w:pPr>
    </w:p>
    <w:p w14:paraId="1AB0438C" w14:textId="420653C9" w:rsidR="00795BB8" w:rsidRDefault="00DD18FF" w:rsidP="0052648B">
      <w:pPr>
        <w:jc w:val="both"/>
        <w:rPr>
          <w:lang w:val="es-ES"/>
        </w:rPr>
      </w:pPr>
      <w:r>
        <w:rPr>
          <w:lang w:val="es-ES"/>
        </w:rPr>
        <w:t>Como se puede ver, se obtienen los mejores resultados con un valor de Alpha cercano a 0. Por esto, se decidió repetir la experimentación</w:t>
      </w:r>
      <w:r w:rsidR="001E1C63">
        <w:rPr>
          <w:lang w:val="es-ES"/>
        </w:rPr>
        <w:t>, con un Alpha equivalente a 0, aunque no era recomendado en la documentación</w:t>
      </w:r>
      <w:r>
        <w:rPr>
          <w:lang w:val="es-ES"/>
        </w:rPr>
        <w:t>. Se pueden ver gráficamente a continuación: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D18FF" w14:paraId="08CDB052" w14:textId="77777777" w:rsidTr="00687E84">
        <w:trPr>
          <w:jc w:val="center"/>
        </w:trPr>
        <w:tc>
          <w:tcPr>
            <w:tcW w:w="4508" w:type="dxa"/>
            <w:vAlign w:val="center"/>
          </w:tcPr>
          <w:p w14:paraId="1067E592" w14:textId="77777777" w:rsidR="00DD18FF" w:rsidRDefault="00DD18FF" w:rsidP="00687E84">
            <w:pPr>
              <w:jc w:val="center"/>
              <w:rPr>
                <w:lang w:val="es-ES"/>
              </w:rPr>
            </w:pPr>
            <w:r w:rsidRPr="00105012">
              <w:rPr>
                <w:noProof/>
                <w:lang w:val="es-ES"/>
              </w:rPr>
              <w:lastRenderedPageBreak/>
              <w:drawing>
                <wp:inline distT="0" distB="0" distL="0" distR="0" wp14:anchorId="55F1E279" wp14:editId="3B8A2E00">
                  <wp:extent cx="2160000" cy="2141772"/>
                  <wp:effectExtent l="0" t="0" r="0" b="508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8"/>
                          <a:stretch>
                            <a:fillRect/>
                          </a:stretch>
                        </pic:blipFill>
                        <pic:spPr>
                          <a:xfrm>
                            <a:off x="0" y="0"/>
                            <a:ext cx="2160000" cy="2141772"/>
                          </a:xfrm>
                          <a:prstGeom prst="rect">
                            <a:avLst/>
                          </a:prstGeom>
                        </pic:spPr>
                      </pic:pic>
                    </a:graphicData>
                  </a:graphic>
                </wp:inline>
              </w:drawing>
            </w:r>
          </w:p>
        </w:tc>
        <w:tc>
          <w:tcPr>
            <w:tcW w:w="4508" w:type="dxa"/>
            <w:vAlign w:val="center"/>
          </w:tcPr>
          <w:p w14:paraId="7CDEC237" w14:textId="67688A6B" w:rsidR="00DD18FF" w:rsidRDefault="00DD18FF" w:rsidP="00687E84">
            <w:pPr>
              <w:jc w:val="center"/>
              <w:rPr>
                <w:lang w:val="es-ES"/>
              </w:rPr>
            </w:pPr>
            <w:r w:rsidRPr="00DD18FF">
              <w:rPr>
                <w:noProof/>
                <w:lang w:val="es-ES"/>
              </w:rPr>
              <w:drawing>
                <wp:inline distT="0" distB="0" distL="0" distR="0" wp14:anchorId="309316D8" wp14:editId="322E0366">
                  <wp:extent cx="2160000" cy="2141772"/>
                  <wp:effectExtent l="0" t="0" r="0" b="508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stretch>
                            <a:fillRect/>
                          </a:stretch>
                        </pic:blipFill>
                        <pic:spPr>
                          <a:xfrm>
                            <a:off x="0" y="0"/>
                            <a:ext cx="2160000" cy="2141772"/>
                          </a:xfrm>
                          <a:prstGeom prst="rect">
                            <a:avLst/>
                          </a:prstGeom>
                        </pic:spPr>
                      </pic:pic>
                    </a:graphicData>
                  </a:graphic>
                </wp:inline>
              </w:drawing>
            </w:r>
          </w:p>
        </w:tc>
      </w:tr>
    </w:tbl>
    <w:p w14:paraId="7361F7AF" w14:textId="58AD3001" w:rsidR="00DD18FF" w:rsidRDefault="00DD18FF" w:rsidP="0052648B">
      <w:pPr>
        <w:jc w:val="both"/>
        <w:rPr>
          <w:lang w:val="es-ES"/>
        </w:rPr>
      </w:pPr>
      <w:r>
        <w:rPr>
          <w:lang w:val="es-ES"/>
        </w:rPr>
        <w:t>Con estos nuevos resultados, se han comprobado cuales son los componentes que más influyen en el cómputo de la predicción:</w:t>
      </w:r>
    </w:p>
    <w:p w14:paraId="071771EE" w14:textId="77777777" w:rsidR="00055F5E" w:rsidRDefault="00055F5E" w:rsidP="0052648B">
      <w:pPr>
        <w:jc w:val="both"/>
        <w:rPr>
          <w:lang w:val="es-ES"/>
        </w:rPr>
      </w:pPr>
    </w:p>
    <w:tbl>
      <w:tblPr>
        <w:tblStyle w:val="GridTable3-Accent1"/>
        <w:tblpPr w:leftFromText="180" w:rightFromText="180" w:vertAnchor="text" w:horzAnchor="margin" w:tblpY="1"/>
        <w:tblW w:w="0" w:type="auto"/>
        <w:tblLook w:val="04A0" w:firstRow="1" w:lastRow="0" w:firstColumn="1" w:lastColumn="0" w:noHBand="0" w:noVBand="1"/>
      </w:tblPr>
      <w:tblGrid>
        <w:gridCol w:w="704"/>
        <w:gridCol w:w="3804"/>
        <w:gridCol w:w="2254"/>
        <w:gridCol w:w="2254"/>
      </w:tblGrid>
      <w:tr w:rsidR="00DD18FF" w:rsidRPr="00B86530" w14:paraId="0D7B0491" w14:textId="77777777" w:rsidTr="00687E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vAlign w:val="center"/>
          </w:tcPr>
          <w:p w14:paraId="171FEE0E" w14:textId="77777777" w:rsidR="00DD18FF" w:rsidRPr="00B86530" w:rsidRDefault="00DD18FF" w:rsidP="00687E84">
            <w:pPr>
              <w:jc w:val="center"/>
              <w:rPr>
                <w:lang w:val="es-ES"/>
              </w:rPr>
            </w:pPr>
            <w:proofErr w:type="spellStart"/>
            <w:r>
              <w:rPr>
                <w:lang w:val="es-ES"/>
              </w:rPr>
              <w:t>Idx</w:t>
            </w:r>
            <w:proofErr w:type="spellEnd"/>
          </w:p>
        </w:tc>
        <w:tc>
          <w:tcPr>
            <w:tcW w:w="3804" w:type="dxa"/>
            <w:vAlign w:val="center"/>
          </w:tcPr>
          <w:p w14:paraId="3EFC52D2" w14:textId="77777777" w:rsidR="00DD18FF" w:rsidRPr="00B86530" w:rsidRDefault="00DD18FF" w:rsidP="00687E84">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Name</w:t>
            </w:r>
            <w:proofErr w:type="spellEnd"/>
          </w:p>
        </w:tc>
        <w:tc>
          <w:tcPr>
            <w:tcW w:w="2254" w:type="dxa"/>
            <w:vAlign w:val="center"/>
          </w:tcPr>
          <w:p w14:paraId="710223EB" w14:textId="77777777" w:rsidR="00DD18FF" w:rsidRPr="00B86530" w:rsidRDefault="00DD18FF" w:rsidP="00687E84">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Ridge</w:t>
            </w:r>
          </w:p>
        </w:tc>
        <w:tc>
          <w:tcPr>
            <w:tcW w:w="2254" w:type="dxa"/>
            <w:vAlign w:val="center"/>
          </w:tcPr>
          <w:p w14:paraId="7A28E235" w14:textId="227E80B7" w:rsidR="00DD18FF" w:rsidRPr="00DD18FF" w:rsidRDefault="00DD18FF" w:rsidP="00687E84">
            <w:pPr>
              <w:jc w:val="center"/>
              <w:cnfStyle w:val="100000000000" w:firstRow="1" w:lastRow="0" w:firstColumn="0" w:lastColumn="0" w:oddVBand="0" w:evenVBand="0" w:oddHBand="0" w:evenHBand="0" w:firstRowFirstColumn="0" w:firstRowLastColumn="0" w:lastRowFirstColumn="0" w:lastRowLastColumn="0"/>
              <w:rPr>
                <w:vertAlign w:val="subscript"/>
                <w:lang w:val="es-ES"/>
              </w:rPr>
            </w:pPr>
            <w:r>
              <w:rPr>
                <w:lang w:val="es-ES"/>
              </w:rPr>
              <w:t>Lasso</w:t>
            </w:r>
            <w:r>
              <w:rPr>
                <w:vertAlign w:val="subscript"/>
                <w:lang w:val="es-ES"/>
              </w:rPr>
              <w:t>2</w:t>
            </w:r>
          </w:p>
        </w:tc>
      </w:tr>
      <w:tr w:rsidR="00DD18FF" w:rsidRPr="00B86530" w14:paraId="3519282B"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6AE526" w14:textId="77777777" w:rsidR="00DD18FF" w:rsidRPr="00B86530" w:rsidRDefault="00DD18FF" w:rsidP="00687E84">
            <w:pPr>
              <w:jc w:val="center"/>
              <w:rPr>
                <w:lang w:val="es-ES"/>
              </w:rPr>
            </w:pPr>
            <w:r w:rsidRPr="00B86530">
              <w:rPr>
                <w:lang w:val="es-ES"/>
              </w:rPr>
              <w:t>0</w:t>
            </w:r>
          </w:p>
        </w:tc>
        <w:tc>
          <w:tcPr>
            <w:tcW w:w="3804" w:type="dxa"/>
            <w:vAlign w:val="center"/>
          </w:tcPr>
          <w:p w14:paraId="76E5BEAA"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Compra-Venda</w:t>
            </w:r>
          </w:p>
        </w:tc>
        <w:tc>
          <w:tcPr>
            <w:tcW w:w="2254" w:type="dxa"/>
            <w:vAlign w:val="center"/>
          </w:tcPr>
          <w:p w14:paraId="66D0741F"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0.039</w:t>
            </w:r>
          </w:p>
        </w:tc>
        <w:tc>
          <w:tcPr>
            <w:tcW w:w="2254" w:type="dxa"/>
            <w:vAlign w:val="center"/>
          </w:tcPr>
          <w:p w14:paraId="6603A68C" w14:textId="116BA76D"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0.032</w:t>
            </w:r>
          </w:p>
        </w:tc>
      </w:tr>
      <w:tr w:rsidR="00DD18FF" w:rsidRPr="00B86530" w14:paraId="28EF9CE4" w14:textId="77777777" w:rsidTr="00687E84">
        <w:tc>
          <w:tcPr>
            <w:cnfStyle w:val="001000000000" w:firstRow="0" w:lastRow="0" w:firstColumn="1" w:lastColumn="0" w:oddVBand="0" w:evenVBand="0" w:oddHBand="0" w:evenHBand="0" w:firstRowFirstColumn="0" w:firstRowLastColumn="0" w:lastRowFirstColumn="0" w:lastRowLastColumn="0"/>
            <w:tcW w:w="704" w:type="dxa"/>
            <w:vAlign w:val="center"/>
          </w:tcPr>
          <w:p w14:paraId="2126D543" w14:textId="77777777" w:rsidR="00DD18FF" w:rsidRPr="00B86530" w:rsidRDefault="00DD18FF" w:rsidP="00687E84">
            <w:pPr>
              <w:jc w:val="center"/>
              <w:rPr>
                <w:lang w:val="es-ES"/>
              </w:rPr>
            </w:pPr>
            <w:r w:rsidRPr="00B86530">
              <w:rPr>
                <w:lang w:val="es-ES"/>
              </w:rPr>
              <w:t>1</w:t>
            </w:r>
          </w:p>
        </w:tc>
        <w:tc>
          <w:tcPr>
            <w:tcW w:w="3804" w:type="dxa"/>
            <w:vAlign w:val="center"/>
          </w:tcPr>
          <w:p w14:paraId="69D0246F"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71129FE5"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0.059</w:t>
            </w:r>
          </w:p>
        </w:tc>
        <w:tc>
          <w:tcPr>
            <w:tcW w:w="2254" w:type="dxa"/>
            <w:vAlign w:val="center"/>
          </w:tcPr>
          <w:p w14:paraId="728D11C5" w14:textId="4131178B"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0.059</w:t>
            </w:r>
          </w:p>
        </w:tc>
      </w:tr>
      <w:tr w:rsidR="00DD18FF" w:rsidRPr="00B86530" w14:paraId="436FA812"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62A714" w14:textId="77777777" w:rsidR="00DD18FF" w:rsidRPr="00B86530" w:rsidRDefault="00DD18FF" w:rsidP="00687E84">
            <w:pPr>
              <w:jc w:val="center"/>
              <w:rPr>
                <w:lang w:val="es-ES"/>
              </w:rPr>
            </w:pPr>
            <w:r w:rsidRPr="00B86530">
              <w:rPr>
                <w:lang w:val="es-ES"/>
              </w:rPr>
              <w:t>2</w:t>
            </w:r>
          </w:p>
        </w:tc>
        <w:tc>
          <w:tcPr>
            <w:tcW w:w="3804" w:type="dxa"/>
            <w:vAlign w:val="center"/>
          </w:tcPr>
          <w:p w14:paraId="62B07258"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261F9022"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0.434</w:t>
            </w:r>
          </w:p>
        </w:tc>
        <w:tc>
          <w:tcPr>
            <w:tcW w:w="2254" w:type="dxa"/>
            <w:vAlign w:val="center"/>
          </w:tcPr>
          <w:p w14:paraId="23E92CFD" w14:textId="0A470A3A"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w:t>
            </w:r>
            <w:r>
              <w:rPr>
                <w:lang w:val="es-ES"/>
              </w:rPr>
              <w:t>.429</w:t>
            </w:r>
          </w:p>
        </w:tc>
      </w:tr>
      <w:tr w:rsidR="00DD18FF" w:rsidRPr="00B86530" w14:paraId="12E6E366"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2D8FA34A" w14:textId="77777777" w:rsidR="00DD18FF" w:rsidRPr="00B86530" w:rsidRDefault="00DD18FF" w:rsidP="00687E84">
            <w:pPr>
              <w:jc w:val="center"/>
              <w:rPr>
                <w:lang w:val="es-ES"/>
              </w:rPr>
            </w:pPr>
            <w:r w:rsidRPr="00B86530">
              <w:rPr>
                <w:lang w:val="es-ES"/>
              </w:rPr>
              <w:t>3</w:t>
            </w:r>
          </w:p>
        </w:tc>
        <w:tc>
          <w:tcPr>
            <w:tcW w:w="3804" w:type="dxa"/>
            <w:shd w:val="clear" w:color="auto" w:fill="F7CAAC" w:themeFill="accent2" w:themeFillTint="66"/>
            <w:vAlign w:val="center"/>
          </w:tcPr>
          <w:p w14:paraId="7A78252C"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shd w:val="clear" w:color="auto" w:fill="F7CAAC" w:themeFill="accent2" w:themeFillTint="66"/>
            <w:vAlign w:val="center"/>
          </w:tcPr>
          <w:p w14:paraId="6E36FA46"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-0.108</w:t>
            </w:r>
          </w:p>
        </w:tc>
        <w:tc>
          <w:tcPr>
            <w:tcW w:w="2254" w:type="dxa"/>
            <w:shd w:val="clear" w:color="auto" w:fill="F7CAAC" w:themeFill="accent2" w:themeFillTint="66"/>
            <w:vAlign w:val="center"/>
          </w:tcPr>
          <w:p w14:paraId="4E2C41D8" w14:textId="1FE66403"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w:t>
            </w:r>
            <w:r>
              <w:rPr>
                <w:lang w:val="es-ES"/>
              </w:rPr>
              <w:t>11</w:t>
            </w:r>
          </w:p>
        </w:tc>
      </w:tr>
      <w:tr w:rsidR="00DD18FF" w:rsidRPr="00B86530" w14:paraId="178095A1" w14:textId="77777777" w:rsidTr="00DD1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AE710F" w14:textId="77777777" w:rsidR="00DD18FF" w:rsidRPr="00B86530" w:rsidRDefault="00DD18FF" w:rsidP="00687E84">
            <w:pPr>
              <w:jc w:val="center"/>
              <w:rPr>
                <w:lang w:val="es-ES"/>
              </w:rPr>
            </w:pPr>
            <w:r w:rsidRPr="00B86530">
              <w:rPr>
                <w:lang w:val="es-ES"/>
              </w:rPr>
              <w:t>4</w:t>
            </w:r>
          </w:p>
        </w:tc>
        <w:tc>
          <w:tcPr>
            <w:tcW w:w="3804" w:type="dxa"/>
            <w:shd w:val="clear" w:color="auto" w:fill="F7CAAC" w:themeFill="accent2" w:themeFillTint="66"/>
            <w:vAlign w:val="center"/>
          </w:tcPr>
          <w:p w14:paraId="45341E59"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7CAAC" w:themeFill="accent2" w:themeFillTint="66"/>
            <w:vAlign w:val="center"/>
          </w:tcPr>
          <w:p w14:paraId="7B7D0443"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-0.323</w:t>
            </w:r>
          </w:p>
        </w:tc>
        <w:tc>
          <w:tcPr>
            <w:tcW w:w="2254" w:type="dxa"/>
            <w:shd w:val="clear" w:color="auto" w:fill="F7CAAC" w:themeFill="accent2" w:themeFillTint="66"/>
            <w:vAlign w:val="center"/>
          </w:tcPr>
          <w:p w14:paraId="06196692" w14:textId="0CD37C52"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-0.366</w:t>
            </w:r>
          </w:p>
        </w:tc>
      </w:tr>
      <w:tr w:rsidR="00DD18FF" w:rsidRPr="00B86530" w14:paraId="6BCE654C"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3AF909DF" w14:textId="77777777" w:rsidR="00DD18FF" w:rsidRPr="00B86530" w:rsidRDefault="00DD18FF" w:rsidP="00687E84">
            <w:pPr>
              <w:jc w:val="center"/>
              <w:rPr>
                <w:lang w:val="es-ES"/>
              </w:rPr>
            </w:pPr>
            <w:r w:rsidRPr="00B86530">
              <w:rPr>
                <w:lang w:val="es-ES"/>
              </w:rPr>
              <w:t>5</w:t>
            </w:r>
          </w:p>
        </w:tc>
        <w:tc>
          <w:tcPr>
            <w:tcW w:w="3804" w:type="dxa"/>
            <w:shd w:val="clear" w:color="auto" w:fill="F7CAAC" w:themeFill="accent2" w:themeFillTint="66"/>
            <w:vAlign w:val="center"/>
          </w:tcPr>
          <w:p w14:paraId="7EFC7551"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7CAAC" w:themeFill="accent2" w:themeFillTint="66"/>
            <w:vAlign w:val="center"/>
          </w:tcPr>
          <w:p w14:paraId="362DA54E"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-0.118</w:t>
            </w:r>
          </w:p>
        </w:tc>
        <w:tc>
          <w:tcPr>
            <w:tcW w:w="2254" w:type="dxa"/>
            <w:shd w:val="clear" w:color="auto" w:fill="F7CAAC" w:themeFill="accent2" w:themeFillTint="66"/>
            <w:vAlign w:val="center"/>
          </w:tcPr>
          <w:p w14:paraId="102B6500" w14:textId="11A2643B"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-0.144</w:t>
            </w:r>
          </w:p>
        </w:tc>
      </w:tr>
      <w:tr w:rsidR="00DD18FF" w:rsidRPr="00B86530" w14:paraId="21D5C220"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8110C91" w14:textId="77777777" w:rsidR="00DD18FF" w:rsidRPr="00B86530" w:rsidRDefault="00DD18FF" w:rsidP="00687E84">
            <w:pPr>
              <w:jc w:val="center"/>
              <w:rPr>
                <w:lang w:val="es-ES"/>
              </w:rPr>
            </w:pPr>
            <w:r w:rsidRPr="00B86530">
              <w:rPr>
                <w:lang w:val="es-ES"/>
              </w:rPr>
              <w:t>6</w:t>
            </w:r>
          </w:p>
        </w:tc>
        <w:tc>
          <w:tcPr>
            <w:tcW w:w="3804" w:type="dxa"/>
            <w:vAlign w:val="center"/>
          </w:tcPr>
          <w:p w14:paraId="711C0F88"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5C8CD415"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0.326</w:t>
            </w:r>
          </w:p>
        </w:tc>
        <w:tc>
          <w:tcPr>
            <w:tcW w:w="2254" w:type="dxa"/>
            <w:vAlign w:val="center"/>
          </w:tcPr>
          <w:p w14:paraId="21B11740" w14:textId="3E7B6319"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0.363</w:t>
            </w:r>
          </w:p>
        </w:tc>
      </w:tr>
      <w:tr w:rsidR="00DD18FF" w:rsidRPr="00B86530" w14:paraId="23AC07BE"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2085113B" w14:textId="77777777" w:rsidR="00DD18FF" w:rsidRPr="00B86530" w:rsidRDefault="00DD18FF" w:rsidP="00687E84">
            <w:pPr>
              <w:jc w:val="center"/>
              <w:rPr>
                <w:lang w:val="es-ES"/>
              </w:rPr>
            </w:pPr>
            <w:r w:rsidRPr="00B86530">
              <w:rPr>
                <w:lang w:val="es-ES"/>
              </w:rPr>
              <w:t>7</w:t>
            </w:r>
          </w:p>
        </w:tc>
        <w:tc>
          <w:tcPr>
            <w:tcW w:w="3804" w:type="dxa"/>
            <w:shd w:val="clear" w:color="auto" w:fill="F7CAAC" w:themeFill="accent2" w:themeFillTint="66"/>
            <w:vAlign w:val="center"/>
          </w:tcPr>
          <w:p w14:paraId="2BF2C27A"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7CAAC" w:themeFill="accent2" w:themeFillTint="66"/>
            <w:vAlign w:val="center"/>
          </w:tcPr>
          <w:p w14:paraId="1B1B8516"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-0.127</w:t>
            </w:r>
          </w:p>
        </w:tc>
        <w:tc>
          <w:tcPr>
            <w:tcW w:w="2254" w:type="dxa"/>
            <w:shd w:val="clear" w:color="auto" w:fill="F7CAAC" w:themeFill="accent2" w:themeFillTint="66"/>
            <w:vAlign w:val="center"/>
          </w:tcPr>
          <w:p w14:paraId="09CD4A67" w14:textId="36FD511B"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-0.13</w:t>
            </w:r>
          </w:p>
        </w:tc>
      </w:tr>
      <w:tr w:rsidR="00DD18FF" w:rsidRPr="00B86530" w14:paraId="6F089773"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B1D1F4" w14:textId="77777777" w:rsidR="00DD18FF" w:rsidRPr="00B86530" w:rsidRDefault="00DD18FF" w:rsidP="00687E84">
            <w:pPr>
              <w:jc w:val="center"/>
              <w:rPr>
                <w:lang w:val="es-ES"/>
              </w:rPr>
            </w:pPr>
            <w:r w:rsidRPr="00B86530">
              <w:rPr>
                <w:lang w:val="es-ES"/>
              </w:rPr>
              <w:t>8</w:t>
            </w:r>
          </w:p>
        </w:tc>
        <w:tc>
          <w:tcPr>
            <w:tcW w:w="3804" w:type="dxa"/>
            <w:vAlign w:val="center"/>
          </w:tcPr>
          <w:p w14:paraId="55D02D85"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IPC interanual</w:t>
            </w:r>
          </w:p>
        </w:tc>
        <w:tc>
          <w:tcPr>
            <w:tcW w:w="2254" w:type="dxa"/>
            <w:vAlign w:val="center"/>
          </w:tcPr>
          <w:p w14:paraId="2E6F23C8"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1.06</w:t>
            </w:r>
          </w:p>
        </w:tc>
        <w:tc>
          <w:tcPr>
            <w:tcW w:w="2254" w:type="dxa"/>
            <w:vAlign w:val="center"/>
          </w:tcPr>
          <w:p w14:paraId="78BC68AC" w14:textId="564CDF6C"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1.099</w:t>
            </w:r>
          </w:p>
        </w:tc>
      </w:tr>
      <w:tr w:rsidR="00DD18FF" w:rsidRPr="00B86530" w14:paraId="36BA3233"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37A7187B" w14:textId="77777777" w:rsidR="00DD18FF" w:rsidRPr="00B86530" w:rsidRDefault="00DD18FF" w:rsidP="00687E84">
            <w:pPr>
              <w:jc w:val="center"/>
              <w:rPr>
                <w:lang w:val="es-ES"/>
              </w:rPr>
            </w:pPr>
            <w:r w:rsidRPr="00B86530">
              <w:rPr>
                <w:lang w:val="es-ES"/>
              </w:rPr>
              <w:t>9</w:t>
            </w:r>
          </w:p>
        </w:tc>
        <w:tc>
          <w:tcPr>
            <w:tcW w:w="3804" w:type="dxa"/>
            <w:shd w:val="clear" w:color="auto" w:fill="F7CAAC" w:themeFill="accent2" w:themeFillTint="66"/>
            <w:vAlign w:val="center"/>
          </w:tcPr>
          <w:p w14:paraId="2062EA59"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shd w:val="clear" w:color="auto" w:fill="F7CAAC" w:themeFill="accent2" w:themeFillTint="66"/>
            <w:vAlign w:val="center"/>
          </w:tcPr>
          <w:p w14:paraId="0DC50CA3"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-0.121</w:t>
            </w:r>
          </w:p>
        </w:tc>
        <w:tc>
          <w:tcPr>
            <w:tcW w:w="2254" w:type="dxa"/>
            <w:shd w:val="clear" w:color="auto" w:fill="F7CAAC" w:themeFill="accent2" w:themeFillTint="66"/>
            <w:vAlign w:val="center"/>
          </w:tcPr>
          <w:p w14:paraId="5B827472" w14:textId="4E1B1D21"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-0.089</w:t>
            </w:r>
          </w:p>
        </w:tc>
      </w:tr>
      <w:tr w:rsidR="00DD18FF" w:rsidRPr="00B86530" w14:paraId="11EB748B"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024A0E0" w14:textId="77777777" w:rsidR="00DD18FF" w:rsidRPr="00B86530" w:rsidRDefault="00DD18FF" w:rsidP="00687E84">
            <w:pPr>
              <w:jc w:val="center"/>
              <w:rPr>
                <w:lang w:val="es-ES"/>
              </w:rPr>
            </w:pPr>
            <w:r w:rsidRPr="00B86530">
              <w:rPr>
                <w:lang w:val="es-ES"/>
              </w:rPr>
              <w:t>10</w:t>
            </w:r>
          </w:p>
        </w:tc>
        <w:tc>
          <w:tcPr>
            <w:tcW w:w="3804" w:type="dxa"/>
            <w:vAlign w:val="center"/>
          </w:tcPr>
          <w:p w14:paraId="383C7CC1"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Operacions</w:t>
            </w:r>
            <w:proofErr w:type="spellEnd"/>
          </w:p>
        </w:tc>
        <w:tc>
          <w:tcPr>
            <w:tcW w:w="2254" w:type="dxa"/>
            <w:vAlign w:val="center"/>
          </w:tcPr>
          <w:p w14:paraId="038AC79E"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0.681</w:t>
            </w:r>
          </w:p>
        </w:tc>
        <w:tc>
          <w:tcPr>
            <w:tcW w:w="2254" w:type="dxa"/>
            <w:vAlign w:val="center"/>
          </w:tcPr>
          <w:p w14:paraId="7E18A128" w14:textId="321CDF93"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0.761</w:t>
            </w:r>
          </w:p>
        </w:tc>
      </w:tr>
      <w:tr w:rsidR="00DD18FF" w:rsidRPr="00B86530" w14:paraId="194B5268"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10E2B976" w14:textId="77777777" w:rsidR="00DD18FF" w:rsidRPr="00B86530" w:rsidRDefault="00DD18FF" w:rsidP="00687E84">
            <w:pPr>
              <w:jc w:val="center"/>
              <w:rPr>
                <w:lang w:val="es-ES"/>
              </w:rPr>
            </w:pPr>
            <w:r w:rsidRPr="00B86530">
              <w:rPr>
                <w:lang w:val="es-ES"/>
              </w:rPr>
              <w:t>11</w:t>
            </w:r>
          </w:p>
        </w:tc>
        <w:tc>
          <w:tcPr>
            <w:tcW w:w="3804" w:type="dxa"/>
            <w:shd w:val="clear" w:color="auto" w:fill="F7CAAC" w:themeFill="accent2" w:themeFillTint="66"/>
            <w:vAlign w:val="center"/>
          </w:tcPr>
          <w:p w14:paraId="64F1A9D9"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shd w:val="clear" w:color="auto" w:fill="F7CAAC" w:themeFill="accent2" w:themeFillTint="66"/>
            <w:vAlign w:val="center"/>
          </w:tcPr>
          <w:p w14:paraId="260DDCB3"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-0.91</w:t>
            </w:r>
          </w:p>
        </w:tc>
        <w:tc>
          <w:tcPr>
            <w:tcW w:w="2254" w:type="dxa"/>
            <w:shd w:val="clear" w:color="auto" w:fill="F7CAAC" w:themeFill="accent2" w:themeFillTint="66"/>
            <w:vAlign w:val="center"/>
          </w:tcPr>
          <w:p w14:paraId="7CD883F5" w14:textId="7E5BD3D1"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-1.031</w:t>
            </w:r>
          </w:p>
        </w:tc>
      </w:tr>
      <w:tr w:rsidR="00DD18FF" w:rsidRPr="00B86530" w14:paraId="6C1495FB" w14:textId="77777777" w:rsidTr="00DD1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9A511C1" w14:textId="77777777" w:rsidR="00DD18FF" w:rsidRPr="00B86530" w:rsidRDefault="00DD18FF" w:rsidP="00687E84">
            <w:pPr>
              <w:jc w:val="center"/>
              <w:rPr>
                <w:lang w:val="es-ES"/>
              </w:rPr>
            </w:pPr>
            <w:r w:rsidRPr="00B86530">
              <w:rPr>
                <w:lang w:val="es-ES"/>
              </w:rPr>
              <w:t>12</w:t>
            </w:r>
          </w:p>
        </w:tc>
        <w:tc>
          <w:tcPr>
            <w:tcW w:w="3804" w:type="dxa"/>
            <w:shd w:val="clear" w:color="auto" w:fill="F7CAAC" w:themeFill="accent2" w:themeFillTint="66"/>
            <w:vAlign w:val="center"/>
          </w:tcPr>
          <w:p w14:paraId="4CA71F3C"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Preu </w:t>
            </w:r>
            <w:proofErr w:type="spellStart"/>
            <w:r w:rsidRPr="00B86530">
              <w:rPr>
                <w:lang w:val="es-ES"/>
              </w:rPr>
              <w:t>elec</w:t>
            </w:r>
            <w:proofErr w:type="spellEnd"/>
          </w:p>
        </w:tc>
        <w:tc>
          <w:tcPr>
            <w:tcW w:w="2254" w:type="dxa"/>
            <w:shd w:val="clear" w:color="auto" w:fill="F7CAAC" w:themeFill="accent2" w:themeFillTint="66"/>
            <w:vAlign w:val="center"/>
          </w:tcPr>
          <w:p w14:paraId="42662008" w14:textId="77777777"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-0.485</w:t>
            </w:r>
          </w:p>
        </w:tc>
        <w:tc>
          <w:tcPr>
            <w:tcW w:w="2254" w:type="dxa"/>
            <w:shd w:val="clear" w:color="auto" w:fill="F7CAAC" w:themeFill="accent2" w:themeFillTint="66"/>
            <w:vAlign w:val="center"/>
          </w:tcPr>
          <w:p w14:paraId="62E7A793" w14:textId="46D10038" w:rsidR="00DD18FF" w:rsidRPr="00B86530" w:rsidRDefault="00DD18FF"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-0.514</w:t>
            </w:r>
          </w:p>
        </w:tc>
      </w:tr>
      <w:tr w:rsidR="00DD18FF" w:rsidRPr="00B86530" w14:paraId="45B7B622" w14:textId="77777777" w:rsidTr="00DD18FF">
        <w:tc>
          <w:tcPr>
            <w:cnfStyle w:val="001000000000" w:firstRow="0" w:lastRow="0" w:firstColumn="1" w:lastColumn="0" w:oddVBand="0" w:evenVBand="0" w:oddHBand="0" w:evenHBand="0" w:firstRowFirstColumn="0" w:firstRowLastColumn="0" w:lastRowFirstColumn="0" w:lastRowLastColumn="0"/>
            <w:tcW w:w="704" w:type="dxa"/>
            <w:vAlign w:val="center"/>
          </w:tcPr>
          <w:p w14:paraId="6CCAA761" w14:textId="77777777" w:rsidR="00DD18FF" w:rsidRPr="00B86530" w:rsidRDefault="00DD18FF" w:rsidP="00687E84">
            <w:pPr>
              <w:jc w:val="center"/>
              <w:rPr>
                <w:lang w:val="es-ES"/>
              </w:rPr>
            </w:pPr>
            <w:r w:rsidRPr="00B86530">
              <w:rPr>
                <w:lang w:val="es-ES"/>
              </w:rPr>
              <w:t>13</w:t>
            </w:r>
          </w:p>
        </w:tc>
        <w:tc>
          <w:tcPr>
            <w:tcW w:w="3804" w:type="dxa"/>
            <w:shd w:val="clear" w:color="auto" w:fill="F7CAAC" w:themeFill="accent2" w:themeFillTint="66"/>
            <w:vAlign w:val="center"/>
          </w:tcPr>
          <w:p w14:paraId="35843557"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Matriculacions</w:t>
            </w:r>
            <w:proofErr w:type="spellEnd"/>
          </w:p>
        </w:tc>
        <w:tc>
          <w:tcPr>
            <w:tcW w:w="2254" w:type="dxa"/>
            <w:shd w:val="clear" w:color="auto" w:fill="F7CAAC" w:themeFill="accent2" w:themeFillTint="66"/>
            <w:vAlign w:val="center"/>
          </w:tcPr>
          <w:p w14:paraId="2BFF233F" w14:textId="77777777"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-0.081</w:t>
            </w:r>
          </w:p>
        </w:tc>
        <w:tc>
          <w:tcPr>
            <w:tcW w:w="2254" w:type="dxa"/>
            <w:shd w:val="clear" w:color="auto" w:fill="F7CAAC" w:themeFill="accent2" w:themeFillTint="66"/>
            <w:vAlign w:val="center"/>
          </w:tcPr>
          <w:p w14:paraId="75F7FD27" w14:textId="2BAA85EA" w:rsidR="00DD18FF" w:rsidRPr="00B86530" w:rsidRDefault="00DD18FF"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-0.083</w:t>
            </w:r>
          </w:p>
        </w:tc>
      </w:tr>
    </w:tbl>
    <w:p w14:paraId="2FC24ADD" w14:textId="77777777" w:rsidR="00DD18FF" w:rsidRPr="00795BB8" w:rsidRDefault="00DD18FF" w:rsidP="0052648B">
      <w:pPr>
        <w:jc w:val="both"/>
        <w:rPr>
          <w:lang w:val="es-ES"/>
        </w:rPr>
      </w:pPr>
    </w:p>
    <w:p w14:paraId="39734F56" w14:textId="27F54F5A" w:rsidR="00B86530" w:rsidRDefault="00B86530" w:rsidP="0052648B">
      <w:pPr>
        <w:jc w:val="both"/>
        <w:rPr>
          <w:lang w:val="es-ES"/>
        </w:rPr>
      </w:pPr>
      <w:r>
        <w:rPr>
          <w:lang w:val="es-ES"/>
        </w:rPr>
        <w:t xml:space="preserve">Con estos datos, ahora se puede decidir eliminar del conjunto de datos de entrada todos aquellos que tienen un coeficiente negativo y así reducir el número de datos. </w:t>
      </w:r>
      <w:r w:rsidR="00DD18FF">
        <w:rPr>
          <w:lang w:val="es-ES"/>
        </w:rPr>
        <w:t xml:space="preserve">Los cuales son aquellos que están soberados de color naranja. </w:t>
      </w:r>
    </w:p>
    <w:p w14:paraId="5774C340" w14:textId="11F0067C" w:rsidR="00B86530" w:rsidRDefault="00B86530" w:rsidP="0052648B">
      <w:pPr>
        <w:jc w:val="both"/>
        <w:rPr>
          <w:lang w:val="es-ES"/>
        </w:rPr>
      </w:pPr>
    </w:p>
    <w:p w14:paraId="4035849C" w14:textId="71FAAD52" w:rsidR="00D47594" w:rsidRDefault="00D47594" w:rsidP="0052648B">
      <w:pPr>
        <w:jc w:val="both"/>
        <w:rPr>
          <w:lang w:val="es-ES"/>
        </w:rPr>
      </w:pPr>
      <w:r>
        <w:rPr>
          <w:lang w:val="es-ES"/>
        </w:rPr>
        <w:t>Con el nuevo conjunto de datos, se han entrenado ambas regresiones lineales y se han obtenido los siguientes resultados: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47594" w14:paraId="7FC166E0" w14:textId="77777777" w:rsidTr="00687E84">
        <w:trPr>
          <w:jc w:val="center"/>
        </w:trPr>
        <w:tc>
          <w:tcPr>
            <w:tcW w:w="4508" w:type="dxa"/>
            <w:vAlign w:val="center"/>
          </w:tcPr>
          <w:p w14:paraId="1ABEFDC4" w14:textId="4F49CBC6" w:rsidR="00D47594" w:rsidRDefault="00D47594" w:rsidP="00687E84">
            <w:pPr>
              <w:jc w:val="center"/>
              <w:rPr>
                <w:lang w:val="es-ES"/>
              </w:rPr>
            </w:pPr>
            <w:r w:rsidRPr="00D47594">
              <w:rPr>
                <w:noProof/>
                <w:lang w:val="es-ES"/>
              </w:rPr>
              <w:lastRenderedPageBreak/>
              <w:drawing>
                <wp:inline distT="0" distB="0" distL="0" distR="0" wp14:anchorId="5D1B4EA8" wp14:editId="36315FFB">
                  <wp:extent cx="2160000" cy="214177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0000" cy="2141772"/>
                          </a:xfrm>
                          <a:prstGeom prst="rect">
                            <a:avLst/>
                          </a:prstGeom>
                        </pic:spPr>
                      </pic:pic>
                    </a:graphicData>
                  </a:graphic>
                </wp:inline>
              </w:drawing>
            </w:r>
          </w:p>
        </w:tc>
        <w:tc>
          <w:tcPr>
            <w:tcW w:w="4508" w:type="dxa"/>
            <w:vAlign w:val="center"/>
          </w:tcPr>
          <w:p w14:paraId="2C1A15C1" w14:textId="5A12B8A9" w:rsidR="00D47594" w:rsidRDefault="00D47594" w:rsidP="00687E84">
            <w:pPr>
              <w:jc w:val="center"/>
              <w:rPr>
                <w:lang w:val="es-ES"/>
              </w:rPr>
            </w:pPr>
            <w:r w:rsidRPr="00D47594">
              <w:rPr>
                <w:noProof/>
                <w:lang w:val="es-ES"/>
              </w:rPr>
              <w:drawing>
                <wp:inline distT="0" distB="0" distL="0" distR="0" wp14:anchorId="1B430B88" wp14:editId="262FF21F">
                  <wp:extent cx="2160000" cy="2141772"/>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2141772"/>
                          </a:xfrm>
                          <a:prstGeom prst="rect">
                            <a:avLst/>
                          </a:prstGeom>
                        </pic:spPr>
                      </pic:pic>
                    </a:graphicData>
                  </a:graphic>
                </wp:inline>
              </w:drawing>
            </w:r>
          </w:p>
        </w:tc>
      </w:tr>
    </w:tbl>
    <w:p w14:paraId="38D80D43" w14:textId="0649FBB8" w:rsidR="00D47594" w:rsidRDefault="00D47594" w:rsidP="0052648B">
      <w:pPr>
        <w:jc w:val="both"/>
        <w:rPr>
          <w:lang w:val="es-ES"/>
        </w:rPr>
      </w:pPr>
      <w:r>
        <w:rPr>
          <w:lang w:val="es-ES"/>
        </w:rPr>
        <w:t>Como se puede ver, los resultados han empeorado y se han obtenido, en ambos casos, un score de 0.479, inferior al anterior. Con estos nuevos modelos, se ha mirado que variables tienen más peso en la regresión.</w:t>
      </w:r>
    </w:p>
    <w:p w14:paraId="5F4A6DC0" w14:textId="45614986" w:rsidR="00D47594" w:rsidRDefault="00D47594" w:rsidP="0052648B">
      <w:pPr>
        <w:jc w:val="both"/>
        <w:rPr>
          <w:lang w:val="es-ES"/>
        </w:rPr>
      </w:pPr>
    </w:p>
    <w:tbl>
      <w:tblPr>
        <w:tblStyle w:val="GridTable3-Accent1"/>
        <w:tblpPr w:leftFromText="180" w:rightFromText="180" w:vertAnchor="text" w:horzAnchor="margin" w:tblpY="1"/>
        <w:tblW w:w="0" w:type="auto"/>
        <w:tblLook w:val="04A0" w:firstRow="1" w:lastRow="0" w:firstColumn="1" w:lastColumn="0" w:noHBand="0" w:noVBand="1"/>
      </w:tblPr>
      <w:tblGrid>
        <w:gridCol w:w="704"/>
        <w:gridCol w:w="3804"/>
        <w:gridCol w:w="2254"/>
        <w:gridCol w:w="2254"/>
      </w:tblGrid>
      <w:tr w:rsidR="00D47594" w:rsidRPr="00DD18FF" w14:paraId="64B90456" w14:textId="77777777" w:rsidTr="00687E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vAlign w:val="center"/>
          </w:tcPr>
          <w:p w14:paraId="6DDA6F5D" w14:textId="77777777" w:rsidR="00D47594" w:rsidRPr="00B86530" w:rsidRDefault="00D47594" w:rsidP="00687E84">
            <w:pPr>
              <w:jc w:val="center"/>
              <w:rPr>
                <w:lang w:val="es-ES"/>
              </w:rPr>
            </w:pPr>
            <w:proofErr w:type="spellStart"/>
            <w:r>
              <w:rPr>
                <w:lang w:val="es-ES"/>
              </w:rPr>
              <w:t>Idx</w:t>
            </w:r>
            <w:proofErr w:type="spellEnd"/>
          </w:p>
        </w:tc>
        <w:tc>
          <w:tcPr>
            <w:tcW w:w="3804" w:type="dxa"/>
            <w:vAlign w:val="center"/>
          </w:tcPr>
          <w:p w14:paraId="6FEF2E4E" w14:textId="77777777" w:rsidR="00D47594" w:rsidRPr="00B86530" w:rsidRDefault="00D47594" w:rsidP="00687E84">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Name</w:t>
            </w:r>
            <w:proofErr w:type="spellEnd"/>
          </w:p>
        </w:tc>
        <w:tc>
          <w:tcPr>
            <w:tcW w:w="2254" w:type="dxa"/>
            <w:vAlign w:val="center"/>
          </w:tcPr>
          <w:p w14:paraId="45D0595A" w14:textId="77777777" w:rsidR="00D47594" w:rsidRPr="00B86530" w:rsidRDefault="00D47594" w:rsidP="00687E84">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Ridge</w:t>
            </w:r>
          </w:p>
        </w:tc>
        <w:tc>
          <w:tcPr>
            <w:tcW w:w="2254" w:type="dxa"/>
            <w:vAlign w:val="center"/>
          </w:tcPr>
          <w:p w14:paraId="6500A4A4" w14:textId="77777777" w:rsidR="00D47594" w:rsidRPr="00DD18FF" w:rsidRDefault="00D47594" w:rsidP="00687E84">
            <w:pPr>
              <w:jc w:val="center"/>
              <w:cnfStyle w:val="100000000000" w:firstRow="1" w:lastRow="0" w:firstColumn="0" w:lastColumn="0" w:oddVBand="0" w:evenVBand="0" w:oddHBand="0" w:evenHBand="0" w:firstRowFirstColumn="0" w:firstRowLastColumn="0" w:lastRowFirstColumn="0" w:lastRowLastColumn="0"/>
              <w:rPr>
                <w:vertAlign w:val="subscript"/>
                <w:lang w:val="es-ES"/>
              </w:rPr>
            </w:pPr>
            <w:r>
              <w:rPr>
                <w:lang w:val="es-ES"/>
              </w:rPr>
              <w:t>Lasso</w:t>
            </w:r>
            <w:r>
              <w:rPr>
                <w:vertAlign w:val="subscript"/>
                <w:lang w:val="es-ES"/>
              </w:rPr>
              <w:t>2</w:t>
            </w:r>
          </w:p>
        </w:tc>
      </w:tr>
      <w:tr w:rsidR="00D47594" w:rsidRPr="00B86530" w14:paraId="22FDEA4A"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8E85280" w14:textId="77777777" w:rsidR="00D47594" w:rsidRPr="00B86530" w:rsidRDefault="00D47594" w:rsidP="00687E84">
            <w:pPr>
              <w:jc w:val="center"/>
              <w:rPr>
                <w:lang w:val="es-ES"/>
              </w:rPr>
            </w:pPr>
            <w:r w:rsidRPr="00B86530">
              <w:rPr>
                <w:lang w:val="es-ES"/>
              </w:rPr>
              <w:t>0</w:t>
            </w:r>
          </w:p>
        </w:tc>
        <w:tc>
          <w:tcPr>
            <w:tcW w:w="3804" w:type="dxa"/>
            <w:vAlign w:val="center"/>
          </w:tcPr>
          <w:p w14:paraId="73B1CA9E" w14:textId="77777777"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Compra-Venda</w:t>
            </w:r>
          </w:p>
        </w:tc>
        <w:tc>
          <w:tcPr>
            <w:tcW w:w="2254" w:type="dxa"/>
            <w:vAlign w:val="center"/>
          </w:tcPr>
          <w:p w14:paraId="06B7129A" w14:textId="3336FEE4"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w:t>
            </w:r>
            <w:r>
              <w:rPr>
                <w:lang w:val="es-ES"/>
              </w:rPr>
              <w:t>116</w:t>
            </w:r>
          </w:p>
        </w:tc>
        <w:tc>
          <w:tcPr>
            <w:tcW w:w="2254" w:type="dxa"/>
            <w:vAlign w:val="center"/>
          </w:tcPr>
          <w:p w14:paraId="38515385" w14:textId="5165A5CB"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0.115</w:t>
            </w:r>
          </w:p>
        </w:tc>
      </w:tr>
      <w:tr w:rsidR="00D47594" w:rsidRPr="00B86530" w14:paraId="14BF386B" w14:textId="77777777" w:rsidTr="00687E84">
        <w:tc>
          <w:tcPr>
            <w:cnfStyle w:val="001000000000" w:firstRow="0" w:lastRow="0" w:firstColumn="1" w:lastColumn="0" w:oddVBand="0" w:evenVBand="0" w:oddHBand="0" w:evenHBand="0" w:firstRowFirstColumn="0" w:firstRowLastColumn="0" w:lastRowFirstColumn="0" w:lastRowLastColumn="0"/>
            <w:tcW w:w="704" w:type="dxa"/>
            <w:vAlign w:val="center"/>
          </w:tcPr>
          <w:p w14:paraId="0211CB9D" w14:textId="77777777" w:rsidR="00D47594" w:rsidRPr="00B86530" w:rsidRDefault="00D47594" w:rsidP="00687E84">
            <w:pPr>
              <w:jc w:val="center"/>
              <w:rPr>
                <w:lang w:val="es-ES"/>
              </w:rPr>
            </w:pPr>
            <w:r w:rsidRPr="00B86530">
              <w:rPr>
                <w:lang w:val="es-ES"/>
              </w:rPr>
              <w:t>1</w:t>
            </w:r>
          </w:p>
        </w:tc>
        <w:tc>
          <w:tcPr>
            <w:tcW w:w="3804" w:type="dxa"/>
            <w:vAlign w:val="center"/>
          </w:tcPr>
          <w:p w14:paraId="7FBCF862" w14:textId="77777777"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0F91CA35" w14:textId="293F5D4C"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w:t>
            </w:r>
            <w:r>
              <w:rPr>
                <w:lang w:val="es-ES"/>
              </w:rPr>
              <w:t>042</w:t>
            </w:r>
          </w:p>
        </w:tc>
        <w:tc>
          <w:tcPr>
            <w:tcW w:w="2254" w:type="dxa"/>
            <w:vAlign w:val="center"/>
          </w:tcPr>
          <w:p w14:paraId="67070E5F" w14:textId="18B4B742"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0.043</w:t>
            </w:r>
          </w:p>
        </w:tc>
      </w:tr>
      <w:tr w:rsidR="00D47594" w:rsidRPr="00B86530" w14:paraId="7E691034"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6E4158D" w14:textId="77777777" w:rsidR="00D47594" w:rsidRPr="00B86530" w:rsidRDefault="00D47594" w:rsidP="00687E84">
            <w:pPr>
              <w:jc w:val="center"/>
              <w:rPr>
                <w:lang w:val="es-ES"/>
              </w:rPr>
            </w:pPr>
            <w:r w:rsidRPr="00B86530">
              <w:rPr>
                <w:lang w:val="es-ES"/>
              </w:rPr>
              <w:t>2</w:t>
            </w:r>
          </w:p>
        </w:tc>
        <w:tc>
          <w:tcPr>
            <w:tcW w:w="3804" w:type="dxa"/>
            <w:vAlign w:val="center"/>
          </w:tcPr>
          <w:p w14:paraId="771B69EE" w14:textId="77777777"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vAlign w:val="center"/>
          </w:tcPr>
          <w:p w14:paraId="71BBDA00" w14:textId="40853921"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w:t>
            </w:r>
            <w:r>
              <w:rPr>
                <w:lang w:val="es-ES"/>
              </w:rPr>
              <w:t>583</w:t>
            </w:r>
          </w:p>
        </w:tc>
        <w:tc>
          <w:tcPr>
            <w:tcW w:w="2254" w:type="dxa"/>
            <w:vAlign w:val="center"/>
          </w:tcPr>
          <w:p w14:paraId="4EA72CA8" w14:textId="3CBFEEFF"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w:t>
            </w:r>
            <w:r>
              <w:rPr>
                <w:lang w:val="es-ES"/>
              </w:rPr>
              <w:t>.593</w:t>
            </w:r>
          </w:p>
        </w:tc>
      </w:tr>
      <w:tr w:rsidR="00D47594" w:rsidRPr="00B86530" w14:paraId="54767F5D" w14:textId="77777777" w:rsidTr="00687E84">
        <w:tc>
          <w:tcPr>
            <w:cnfStyle w:val="001000000000" w:firstRow="0" w:lastRow="0" w:firstColumn="1" w:lastColumn="0" w:oddVBand="0" w:evenVBand="0" w:oddHBand="0" w:evenHBand="0" w:firstRowFirstColumn="0" w:firstRowLastColumn="0" w:lastRowFirstColumn="0" w:lastRowLastColumn="0"/>
            <w:tcW w:w="704" w:type="dxa"/>
            <w:vAlign w:val="center"/>
          </w:tcPr>
          <w:p w14:paraId="20FD6C9A" w14:textId="77777777" w:rsidR="00D47594" w:rsidRPr="00B86530" w:rsidRDefault="00D47594" w:rsidP="00687E84">
            <w:pPr>
              <w:jc w:val="center"/>
              <w:rPr>
                <w:lang w:val="es-ES"/>
              </w:rPr>
            </w:pPr>
            <w:r w:rsidRPr="00B86530">
              <w:rPr>
                <w:lang w:val="es-ES"/>
              </w:rPr>
              <w:t>6</w:t>
            </w:r>
          </w:p>
        </w:tc>
        <w:tc>
          <w:tcPr>
            <w:tcW w:w="3804" w:type="dxa"/>
            <w:vAlign w:val="center"/>
          </w:tcPr>
          <w:p w14:paraId="353C0A51" w14:textId="77777777"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vAlign w:val="center"/>
          </w:tcPr>
          <w:p w14:paraId="5B648C02" w14:textId="79196750"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w:t>
            </w:r>
            <w:r>
              <w:rPr>
                <w:lang w:val="es-ES"/>
              </w:rPr>
              <w:t>020</w:t>
            </w:r>
          </w:p>
        </w:tc>
        <w:tc>
          <w:tcPr>
            <w:tcW w:w="2254" w:type="dxa"/>
            <w:vAlign w:val="center"/>
          </w:tcPr>
          <w:p w14:paraId="3B5C069D" w14:textId="62A67267"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0.020</w:t>
            </w:r>
          </w:p>
        </w:tc>
      </w:tr>
      <w:tr w:rsidR="00D47594" w:rsidRPr="00B86530" w14:paraId="48752C77" w14:textId="77777777" w:rsidTr="00687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5C0609" w14:textId="77777777" w:rsidR="00D47594" w:rsidRPr="00B86530" w:rsidRDefault="00D47594" w:rsidP="00687E84">
            <w:pPr>
              <w:jc w:val="center"/>
              <w:rPr>
                <w:lang w:val="es-ES"/>
              </w:rPr>
            </w:pPr>
            <w:r w:rsidRPr="00B86530">
              <w:rPr>
                <w:lang w:val="es-ES"/>
              </w:rPr>
              <w:t>8</w:t>
            </w:r>
          </w:p>
        </w:tc>
        <w:tc>
          <w:tcPr>
            <w:tcW w:w="3804" w:type="dxa"/>
            <w:vAlign w:val="center"/>
          </w:tcPr>
          <w:p w14:paraId="7F6082E6" w14:textId="77777777"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IPC interanual</w:t>
            </w:r>
          </w:p>
        </w:tc>
        <w:tc>
          <w:tcPr>
            <w:tcW w:w="2254" w:type="dxa"/>
            <w:vAlign w:val="center"/>
          </w:tcPr>
          <w:p w14:paraId="348AA685" w14:textId="40DA5BFE"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0.456</w:t>
            </w:r>
          </w:p>
        </w:tc>
        <w:tc>
          <w:tcPr>
            <w:tcW w:w="2254" w:type="dxa"/>
            <w:vAlign w:val="center"/>
          </w:tcPr>
          <w:p w14:paraId="4623049F" w14:textId="64BF28F4" w:rsidR="00D47594" w:rsidRPr="00B86530" w:rsidRDefault="00D47594" w:rsidP="00687E84">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0.466</w:t>
            </w:r>
          </w:p>
        </w:tc>
      </w:tr>
      <w:tr w:rsidR="00D47594" w:rsidRPr="00B86530" w14:paraId="0118AAF8" w14:textId="77777777" w:rsidTr="00687E84">
        <w:tc>
          <w:tcPr>
            <w:cnfStyle w:val="001000000000" w:firstRow="0" w:lastRow="0" w:firstColumn="1" w:lastColumn="0" w:oddVBand="0" w:evenVBand="0" w:oddHBand="0" w:evenHBand="0" w:firstRowFirstColumn="0" w:firstRowLastColumn="0" w:lastRowFirstColumn="0" w:lastRowLastColumn="0"/>
            <w:tcW w:w="704" w:type="dxa"/>
            <w:vAlign w:val="center"/>
          </w:tcPr>
          <w:p w14:paraId="4E5346AE" w14:textId="77777777" w:rsidR="00D47594" w:rsidRPr="00B86530" w:rsidRDefault="00D47594" w:rsidP="00687E84">
            <w:pPr>
              <w:jc w:val="center"/>
              <w:rPr>
                <w:lang w:val="es-ES"/>
              </w:rPr>
            </w:pPr>
            <w:r w:rsidRPr="00B86530">
              <w:rPr>
                <w:lang w:val="es-ES"/>
              </w:rPr>
              <w:t>10</w:t>
            </w:r>
          </w:p>
        </w:tc>
        <w:tc>
          <w:tcPr>
            <w:tcW w:w="3804" w:type="dxa"/>
            <w:vAlign w:val="center"/>
          </w:tcPr>
          <w:p w14:paraId="6BCB66E3" w14:textId="77777777"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vAlign w:val="center"/>
          </w:tcPr>
          <w:p w14:paraId="7536FEF5" w14:textId="3A2D226E"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-0.131</w:t>
            </w:r>
          </w:p>
        </w:tc>
        <w:tc>
          <w:tcPr>
            <w:tcW w:w="2254" w:type="dxa"/>
            <w:vAlign w:val="center"/>
          </w:tcPr>
          <w:p w14:paraId="59DFFDCE" w14:textId="5F1884AF" w:rsidR="00D47594" w:rsidRPr="00B86530" w:rsidRDefault="00D47594" w:rsidP="00687E84">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-0.146</w:t>
            </w:r>
          </w:p>
        </w:tc>
      </w:tr>
    </w:tbl>
    <w:p w14:paraId="627CE285" w14:textId="6C0AE680" w:rsidR="002452B7" w:rsidRDefault="002452B7" w:rsidP="00913705">
      <w:pPr>
        <w:pStyle w:val="NormalWeb"/>
        <w:ind w:left="720"/>
        <w:jc w:val="both"/>
      </w:pPr>
    </w:p>
    <w:p w14:paraId="09AC1B5F" w14:textId="77777777" w:rsidR="002452B7" w:rsidRDefault="002452B7" w:rsidP="002452B7">
      <w:pPr>
        <w:jc w:val="both"/>
        <w:rPr>
          <w:lang w:val="es-ES"/>
        </w:rPr>
      </w:pPr>
      <w:r>
        <w:rPr>
          <w:lang w:val="es-ES"/>
        </w:rPr>
        <w:t xml:space="preserve">Como se ha podido ver en este informe, el modelo de regresión lineal de Lasso no era capaz de entrenarse con el conjunto de datos facilitado, si estaba estandarizado. Esto ha provocado que, durante la experimentación, la regresión lineal de Lasso tomaba como valor de Alpha 0.0, hecho que no es recomendable. </w:t>
      </w:r>
    </w:p>
    <w:p w14:paraId="2AA2C270" w14:textId="77777777" w:rsidR="002452B7" w:rsidRDefault="002452B7" w:rsidP="002452B7">
      <w:pPr>
        <w:jc w:val="both"/>
        <w:rPr>
          <w:lang w:val="es-ES"/>
        </w:rPr>
      </w:pPr>
    </w:p>
    <w:p w14:paraId="410A0722" w14:textId="77777777" w:rsidR="002452B7" w:rsidRDefault="002452B7" w:rsidP="002452B7">
      <w:pPr>
        <w:jc w:val="both"/>
        <w:rPr>
          <w:lang w:val="es-ES"/>
        </w:rPr>
      </w:pPr>
      <w:r>
        <w:rPr>
          <w:lang w:val="es-ES"/>
        </w:rPr>
        <w:t>En este apartado final, se ha optado por repetir la experimentación con un conjunto de datos no escalado, hecho que nos ha permitido obtener los siguientes resultados.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452B7" w14:paraId="6B544048" w14:textId="77777777" w:rsidTr="00707359">
        <w:trPr>
          <w:jc w:val="center"/>
        </w:trPr>
        <w:tc>
          <w:tcPr>
            <w:tcW w:w="4508" w:type="dxa"/>
            <w:vAlign w:val="center"/>
          </w:tcPr>
          <w:p w14:paraId="38C08DA3" w14:textId="77777777" w:rsidR="002452B7" w:rsidRDefault="002452B7" w:rsidP="00707359">
            <w:pPr>
              <w:jc w:val="center"/>
              <w:rPr>
                <w:lang w:val="es-ES"/>
              </w:rPr>
            </w:pPr>
            <w:r w:rsidRPr="003978B6">
              <w:rPr>
                <w:noProof/>
                <w:lang w:val="es-ES"/>
              </w:rPr>
              <w:drawing>
                <wp:inline distT="0" distB="0" distL="0" distR="0" wp14:anchorId="7153BC47" wp14:editId="346AD6E5">
                  <wp:extent cx="2160000" cy="2097521"/>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4"/>
                          <a:stretch>
                            <a:fillRect/>
                          </a:stretch>
                        </pic:blipFill>
                        <pic:spPr>
                          <a:xfrm>
                            <a:off x="0" y="0"/>
                            <a:ext cx="2160000" cy="2097521"/>
                          </a:xfrm>
                          <a:prstGeom prst="rect">
                            <a:avLst/>
                          </a:prstGeom>
                        </pic:spPr>
                      </pic:pic>
                    </a:graphicData>
                  </a:graphic>
                </wp:inline>
              </w:drawing>
            </w:r>
          </w:p>
        </w:tc>
        <w:tc>
          <w:tcPr>
            <w:tcW w:w="4508" w:type="dxa"/>
            <w:vAlign w:val="center"/>
          </w:tcPr>
          <w:p w14:paraId="4E06861F" w14:textId="77777777" w:rsidR="002452B7" w:rsidRDefault="002452B7" w:rsidP="00707359">
            <w:pPr>
              <w:jc w:val="center"/>
              <w:rPr>
                <w:lang w:val="es-ES"/>
              </w:rPr>
            </w:pPr>
            <w:r w:rsidRPr="003978B6">
              <w:rPr>
                <w:noProof/>
                <w:lang w:val="es-ES"/>
              </w:rPr>
              <w:drawing>
                <wp:inline distT="0" distB="0" distL="0" distR="0" wp14:anchorId="01C2E6A3" wp14:editId="2D16ADB8">
                  <wp:extent cx="2160000" cy="2097521"/>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35"/>
                          <a:stretch>
                            <a:fillRect/>
                          </a:stretch>
                        </pic:blipFill>
                        <pic:spPr>
                          <a:xfrm>
                            <a:off x="0" y="0"/>
                            <a:ext cx="2160000" cy="2097521"/>
                          </a:xfrm>
                          <a:prstGeom prst="rect">
                            <a:avLst/>
                          </a:prstGeom>
                        </pic:spPr>
                      </pic:pic>
                    </a:graphicData>
                  </a:graphic>
                </wp:inline>
              </w:drawing>
            </w:r>
          </w:p>
        </w:tc>
      </w:tr>
    </w:tbl>
    <w:p w14:paraId="1A32EF03" w14:textId="77777777" w:rsidR="002452B7" w:rsidRDefault="002452B7" w:rsidP="002452B7">
      <w:pPr>
        <w:jc w:val="both"/>
        <w:rPr>
          <w:lang w:val="es-ES"/>
        </w:rPr>
      </w:pPr>
      <w:r>
        <w:rPr>
          <w:lang w:val="es-ES"/>
        </w:rPr>
        <w:t xml:space="preserve">Como se puede ver, si los datos no están estandarizados la regresión de Ridge tiene un desempeño superior a la de Lasso. Pero como el objetivo de este apartada es compararlo con la regresión de Lasso estandarizada se obviará de ahora en adelante. </w:t>
      </w:r>
    </w:p>
    <w:p w14:paraId="2F080C73" w14:textId="77777777" w:rsidR="002452B7" w:rsidRDefault="002452B7" w:rsidP="002452B7">
      <w:pPr>
        <w:jc w:val="both"/>
        <w:rPr>
          <w:lang w:val="es-ES"/>
        </w:rPr>
      </w:pPr>
    </w:p>
    <w:p w14:paraId="62D260C1" w14:textId="77777777" w:rsidR="002452B7" w:rsidRDefault="002452B7" w:rsidP="002452B7">
      <w:pPr>
        <w:jc w:val="both"/>
        <w:rPr>
          <w:lang w:val="es-ES"/>
        </w:rPr>
      </w:pPr>
      <w:r>
        <w:rPr>
          <w:lang w:val="es-ES"/>
        </w:rPr>
        <w:t>De la misma manera que en el apartado c, se pide limpiar aquellos parámetros que influyen poco en la predicción, en este caso tenemos los siguientes coeficientes.</w:t>
      </w:r>
    </w:p>
    <w:tbl>
      <w:tblPr>
        <w:tblStyle w:val="GridTable3-Accent1"/>
        <w:tblpPr w:leftFromText="180" w:rightFromText="180" w:vertAnchor="text" w:horzAnchor="margin" w:tblpY="1"/>
        <w:tblW w:w="0" w:type="auto"/>
        <w:tblLook w:val="04A0" w:firstRow="1" w:lastRow="0" w:firstColumn="1" w:lastColumn="0" w:noHBand="0" w:noVBand="1"/>
      </w:tblPr>
      <w:tblGrid>
        <w:gridCol w:w="646"/>
        <w:gridCol w:w="3140"/>
        <w:gridCol w:w="1797"/>
        <w:gridCol w:w="1817"/>
        <w:gridCol w:w="1626"/>
      </w:tblGrid>
      <w:tr w:rsidR="002452B7" w:rsidRPr="00DD18FF" w14:paraId="10899E00" w14:textId="77777777" w:rsidTr="007073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6" w:type="dxa"/>
            <w:vAlign w:val="center"/>
          </w:tcPr>
          <w:p w14:paraId="3BD6C92B" w14:textId="77777777" w:rsidR="002452B7" w:rsidRPr="00B86530" w:rsidRDefault="002452B7" w:rsidP="00707359">
            <w:pPr>
              <w:jc w:val="center"/>
              <w:rPr>
                <w:lang w:val="es-ES"/>
              </w:rPr>
            </w:pPr>
            <w:proofErr w:type="spellStart"/>
            <w:r>
              <w:rPr>
                <w:lang w:val="es-ES"/>
              </w:rPr>
              <w:t>Idx</w:t>
            </w:r>
            <w:proofErr w:type="spellEnd"/>
          </w:p>
        </w:tc>
        <w:tc>
          <w:tcPr>
            <w:tcW w:w="3140" w:type="dxa"/>
            <w:vAlign w:val="center"/>
          </w:tcPr>
          <w:p w14:paraId="39F05688" w14:textId="77777777" w:rsidR="002452B7" w:rsidRPr="00B86530" w:rsidRDefault="002452B7" w:rsidP="00707359">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Name</w:t>
            </w:r>
            <w:proofErr w:type="spellEnd"/>
          </w:p>
        </w:tc>
        <w:tc>
          <w:tcPr>
            <w:tcW w:w="1797" w:type="dxa"/>
            <w:vAlign w:val="center"/>
          </w:tcPr>
          <w:p w14:paraId="54346610" w14:textId="77777777" w:rsidR="002452B7" w:rsidRPr="00B86530" w:rsidRDefault="002452B7" w:rsidP="00707359">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Ridge</w:t>
            </w:r>
          </w:p>
        </w:tc>
        <w:tc>
          <w:tcPr>
            <w:tcW w:w="1817" w:type="dxa"/>
            <w:vAlign w:val="center"/>
          </w:tcPr>
          <w:p w14:paraId="793C58AA" w14:textId="77777777" w:rsidR="002452B7" w:rsidRPr="00DD18FF" w:rsidRDefault="002452B7" w:rsidP="00707359">
            <w:pPr>
              <w:jc w:val="center"/>
              <w:cnfStyle w:val="100000000000" w:firstRow="1" w:lastRow="0" w:firstColumn="0" w:lastColumn="0" w:oddVBand="0" w:evenVBand="0" w:oddHBand="0" w:evenHBand="0" w:firstRowFirstColumn="0" w:firstRowLastColumn="0" w:lastRowFirstColumn="0" w:lastRowLastColumn="0"/>
              <w:rPr>
                <w:vertAlign w:val="subscript"/>
                <w:lang w:val="es-ES"/>
              </w:rPr>
            </w:pPr>
            <w:r>
              <w:rPr>
                <w:lang w:val="es-ES"/>
              </w:rPr>
              <w:t>Lasso</w:t>
            </w:r>
            <w:r>
              <w:rPr>
                <w:vertAlign w:val="subscript"/>
                <w:lang w:val="es-ES"/>
              </w:rPr>
              <w:t>2</w:t>
            </w:r>
          </w:p>
        </w:tc>
        <w:tc>
          <w:tcPr>
            <w:tcW w:w="1626" w:type="dxa"/>
          </w:tcPr>
          <w:p w14:paraId="1B225E55" w14:textId="77777777" w:rsidR="002452B7" w:rsidRDefault="002452B7" w:rsidP="00707359">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Lasso</w:t>
            </w:r>
            <w:r>
              <w:rPr>
                <w:vertAlign w:val="subscript"/>
                <w:lang w:val="es-ES"/>
              </w:rPr>
              <w:t>3</w:t>
            </w:r>
          </w:p>
        </w:tc>
      </w:tr>
      <w:tr w:rsidR="002452B7" w:rsidRPr="00B86530" w14:paraId="3EF836E3"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0A7F258B" w14:textId="77777777" w:rsidR="002452B7" w:rsidRPr="00B86530" w:rsidRDefault="002452B7" w:rsidP="00707359">
            <w:pPr>
              <w:jc w:val="center"/>
              <w:rPr>
                <w:lang w:val="es-ES"/>
              </w:rPr>
            </w:pPr>
            <w:r w:rsidRPr="00B86530">
              <w:rPr>
                <w:lang w:val="es-ES"/>
              </w:rPr>
              <w:t>0</w:t>
            </w:r>
          </w:p>
        </w:tc>
        <w:tc>
          <w:tcPr>
            <w:tcW w:w="3140" w:type="dxa"/>
            <w:vAlign w:val="center"/>
          </w:tcPr>
          <w:p w14:paraId="4ACFFA2C"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Compra-Venda</w:t>
            </w:r>
          </w:p>
        </w:tc>
        <w:tc>
          <w:tcPr>
            <w:tcW w:w="1797" w:type="dxa"/>
            <w:vAlign w:val="center"/>
          </w:tcPr>
          <w:p w14:paraId="27BD3810"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0.039</w:t>
            </w:r>
          </w:p>
        </w:tc>
        <w:tc>
          <w:tcPr>
            <w:tcW w:w="1817" w:type="dxa"/>
            <w:vAlign w:val="center"/>
          </w:tcPr>
          <w:p w14:paraId="211C7BA1"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0.032</w:t>
            </w:r>
          </w:p>
        </w:tc>
        <w:tc>
          <w:tcPr>
            <w:tcW w:w="1626" w:type="dxa"/>
          </w:tcPr>
          <w:p w14:paraId="5CBFA3B5"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0.117</w:t>
            </w:r>
          </w:p>
        </w:tc>
      </w:tr>
      <w:tr w:rsidR="002452B7" w:rsidRPr="00B86530" w14:paraId="3B525410"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535E7E07" w14:textId="77777777" w:rsidR="002452B7" w:rsidRPr="00B86530" w:rsidRDefault="002452B7" w:rsidP="00707359">
            <w:pPr>
              <w:jc w:val="center"/>
              <w:rPr>
                <w:lang w:val="es-ES"/>
              </w:rPr>
            </w:pPr>
            <w:r w:rsidRPr="00B86530">
              <w:rPr>
                <w:lang w:val="es-ES"/>
              </w:rPr>
              <w:t>1</w:t>
            </w:r>
          </w:p>
        </w:tc>
        <w:tc>
          <w:tcPr>
            <w:tcW w:w="3140" w:type="dxa"/>
            <w:vAlign w:val="center"/>
          </w:tcPr>
          <w:p w14:paraId="6B15AB08"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1797" w:type="dxa"/>
            <w:vAlign w:val="center"/>
          </w:tcPr>
          <w:p w14:paraId="394F3F9A"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0.059</w:t>
            </w:r>
          </w:p>
        </w:tc>
        <w:tc>
          <w:tcPr>
            <w:tcW w:w="1817" w:type="dxa"/>
            <w:vAlign w:val="center"/>
          </w:tcPr>
          <w:p w14:paraId="3047CDCA"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0.059</w:t>
            </w:r>
          </w:p>
        </w:tc>
        <w:tc>
          <w:tcPr>
            <w:tcW w:w="1626" w:type="dxa"/>
          </w:tcPr>
          <w:p w14:paraId="4DAE85DD"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5.351</w:t>
            </w:r>
          </w:p>
        </w:tc>
      </w:tr>
      <w:tr w:rsidR="002452B7" w:rsidRPr="00B86530" w14:paraId="01BEA2CC"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606FCF6A" w14:textId="77777777" w:rsidR="002452B7" w:rsidRPr="00B86530" w:rsidRDefault="002452B7" w:rsidP="00707359">
            <w:pPr>
              <w:jc w:val="center"/>
              <w:rPr>
                <w:lang w:val="es-ES"/>
              </w:rPr>
            </w:pPr>
            <w:r w:rsidRPr="00B86530">
              <w:rPr>
                <w:lang w:val="es-ES"/>
              </w:rPr>
              <w:t>2</w:t>
            </w:r>
          </w:p>
        </w:tc>
        <w:tc>
          <w:tcPr>
            <w:tcW w:w="3140" w:type="dxa"/>
            <w:vAlign w:val="center"/>
          </w:tcPr>
          <w:p w14:paraId="3C74FB09"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1797" w:type="dxa"/>
            <w:vAlign w:val="center"/>
          </w:tcPr>
          <w:p w14:paraId="6ECF66D4"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0.434</w:t>
            </w:r>
          </w:p>
        </w:tc>
        <w:tc>
          <w:tcPr>
            <w:tcW w:w="1817" w:type="dxa"/>
            <w:vAlign w:val="center"/>
          </w:tcPr>
          <w:p w14:paraId="25A8B5B3"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w:t>
            </w:r>
            <w:r>
              <w:rPr>
                <w:lang w:val="es-ES"/>
              </w:rPr>
              <w:t>.429</w:t>
            </w:r>
          </w:p>
        </w:tc>
        <w:tc>
          <w:tcPr>
            <w:tcW w:w="1626" w:type="dxa"/>
          </w:tcPr>
          <w:p w14:paraId="544F500B"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22.885</w:t>
            </w:r>
          </w:p>
        </w:tc>
      </w:tr>
      <w:tr w:rsidR="002452B7" w:rsidRPr="00B86530" w14:paraId="0CBD17BD"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097815B3" w14:textId="77777777" w:rsidR="002452B7" w:rsidRPr="00B86530" w:rsidRDefault="002452B7" w:rsidP="00707359">
            <w:pPr>
              <w:jc w:val="center"/>
              <w:rPr>
                <w:lang w:val="es-ES"/>
              </w:rPr>
            </w:pPr>
            <w:r w:rsidRPr="00B86530">
              <w:rPr>
                <w:lang w:val="es-ES"/>
              </w:rPr>
              <w:t>3</w:t>
            </w:r>
          </w:p>
        </w:tc>
        <w:tc>
          <w:tcPr>
            <w:tcW w:w="3140" w:type="dxa"/>
            <w:shd w:val="clear" w:color="auto" w:fill="F7CAAC" w:themeFill="accent2" w:themeFillTint="66"/>
            <w:vAlign w:val="center"/>
          </w:tcPr>
          <w:p w14:paraId="5EE5203C"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1797" w:type="dxa"/>
            <w:shd w:val="clear" w:color="auto" w:fill="F7CAAC" w:themeFill="accent2" w:themeFillTint="66"/>
            <w:vAlign w:val="center"/>
          </w:tcPr>
          <w:p w14:paraId="17129513"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-0.108</w:t>
            </w:r>
          </w:p>
        </w:tc>
        <w:tc>
          <w:tcPr>
            <w:tcW w:w="1817" w:type="dxa"/>
            <w:shd w:val="clear" w:color="auto" w:fill="F7CAAC" w:themeFill="accent2" w:themeFillTint="66"/>
            <w:vAlign w:val="center"/>
          </w:tcPr>
          <w:p w14:paraId="3EEDCB0D"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w:t>
            </w:r>
            <w:r>
              <w:rPr>
                <w:lang w:val="es-ES"/>
              </w:rPr>
              <w:t>11</w:t>
            </w:r>
          </w:p>
        </w:tc>
        <w:tc>
          <w:tcPr>
            <w:tcW w:w="1626" w:type="dxa"/>
            <w:shd w:val="clear" w:color="auto" w:fill="F7CAAC" w:themeFill="accent2" w:themeFillTint="66"/>
          </w:tcPr>
          <w:p w14:paraId="439380B2"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-24.668</w:t>
            </w:r>
          </w:p>
        </w:tc>
      </w:tr>
      <w:tr w:rsidR="002452B7" w:rsidRPr="00B86530" w14:paraId="413B1E5E"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4D4476CA" w14:textId="77777777" w:rsidR="002452B7" w:rsidRPr="00B86530" w:rsidRDefault="002452B7" w:rsidP="00707359">
            <w:pPr>
              <w:jc w:val="center"/>
              <w:rPr>
                <w:lang w:val="es-ES"/>
              </w:rPr>
            </w:pPr>
            <w:r w:rsidRPr="00B86530">
              <w:rPr>
                <w:lang w:val="es-ES"/>
              </w:rPr>
              <w:t>4</w:t>
            </w:r>
          </w:p>
        </w:tc>
        <w:tc>
          <w:tcPr>
            <w:tcW w:w="3140" w:type="dxa"/>
            <w:shd w:val="clear" w:color="auto" w:fill="F7CAAC" w:themeFill="accent2" w:themeFillTint="66"/>
            <w:vAlign w:val="center"/>
          </w:tcPr>
          <w:p w14:paraId="568E0803"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1797" w:type="dxa"/>
            <w:shd w:val="clear" w:color="auto" w:fill="F7CAAC" w:themeFill="accent2" w:themeFillTint="66"/>
            <w:vAlign w:val="center"/>
          </w:tcPr>
          <w:p w14:paraId="21D632C2"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-0.323</w:t>
            </w:r>
          </w:p>
        </w:tc>
        <w:tc>
          <w:tcPr>
            <w:tcW w:w="1817" w:type="dxa"/>
            <w:shd w:val="clear" w:color="auto" w:fill="F7CAAC" w:themeFill="accent2" w:themeFillTint="66"/>
            <w:vAlign w:val="center"/>
          </w:tcPr>
          <w:p w14:paraId="316603E2"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-0.366</w:t>
            </w:r>
          </w:p>
        </w:tc>
        <w:tc>
          <w:tcPr>
            <w:tcW w:w="1626" w:type="dxa"/>
            <w:shd w:val="clear" w:color="auto" w:fill="F7CAAC" w:themeFill="accent2" w:themeFillTint="66"/>
          </w:tcPr>
          <w:p w14:paraId="31AFD2EA"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-61.811</w:t>
            </w:r>
          </w:p>
        </w:tc>
      </w:tr>
      <w:tr w:rsidR="002452B7" w:rsidRPr="00B86530" w14:paraId="49F75319"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1408E14E" w14:textId="77777777" w:rsidR="002452B7" w:rsidRPr="00B86530" w:rsidRDefault="002452B7" w:rsidP="00707359">
            <w:pPr>
              <w:jc w:val="center"/>
              <w:rPr>
                <w:lang w:val="es-ES"/>
              </w:rPr>
            </w:pPr>
            <w:r w:rsidRPr="00B86530">
              <w:rPr>
                <w:lang w:val="es-ES"/>
              </w:rPr>
              <w:t>5</w:t>
            </w:r>
          </w:p>
        </w:tc>
        <w:tc>
          <w:tcPr>
            <w:tcW w:w="3140" w:type="dxa"/>
            <w:shd w:val="clear" w:color="auto" w:fill="F7CAAC" w:themeFill="accent2" w:themeFillTint="66"/>
            <w:vAlign w:val="center"/>
          </w:tcPr>
          <w:p w14:paraId="33B8290E"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1797" w:type="dxa"/>
            <w:shd w:val="clear" w:color="auto" w:fill="F7CAAC" w:themeFill="accent2" w:themeFillTint="66"/>
            <w:vAlign w:val="center"/>
          </w:tcPr>
          <w:p w14:paraId="3B0BCF02"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-0.118</w:t>
            </w:r>
          </w:p>
        </w:tc>
        <w:tc>
          <w:tcPr>
            <w:tcW w:w="1817" w:type="dxa"/>
            <w:shd w:val="clear" w:color="auto" w:fill="F7CAAC" w:themeFill="accent2" w:themeFillTint="66"/>
            <w:vAlign w:val="center"/>
          </w:tcPr>
          <w:p w14:paraId="4F116029"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-0.144</w:t>
            </w:r>
          </w:p>
        </w:tc>
        <w:tc>
          <w:tcPr>
            <w:tcW w:w="1626" w:type="dxa"/>
            <w:shd w:val="clear" w:color="auto" w:fill="F7CAAC" w:themeFill="accent2" w:themeFillTint="66"/>
          </w:tcPr>
          <w:p w14:paraId="68A2D5F7"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-93.504</w:t>
            </w:r>
          </w:p>
        </w:tc>
      </w:tr>
      <w:tr w:rsidR="002452B7" w:rsidRPr="00B86530" w14:paraId="6150E71F"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303BD547" w14:textId="77777777" w:rsidR="002452B7" w:rsidRPr="00B86530" w:rsidRDefault="002452B7" w:rsidP="00707359">
            <w:pPr>
              <w:jc w:val="center"/>
              <w:rPr>
                <w:lang w:val="es-ES"/>
              </w:rPr>
            </w:pPr>
            <w:r w:rsidRPr="00B86530">
              <w:rPr>
                <w:lang w:val="es-ES"/>
              </w:rPr>
              <w:t>6</w:t>
            </w:r>
          </w:p>
        </w:tc>
        <w:tc>
          <w:tcPr>
            <w:tcW w:w="3140" w:type="dxa"/>
            <w:vAlign w:val="center"/>
          </w:tcPr>
          <w:p w14:paraId="0271CD8D"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1797" w:type="dxa"/>
            <w:vAlign w:val="center"/>
          </w:tcPr>
          <w:p w14:paraId="62E75C02"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0.326</w:t>
            </w:r>
          </w:p>
        </w:tc>
        <w:tc>
          <w:tcPr>
            <w:tcW w:w="1817" w:type="dxa"/>
            <w:vAlign w:val="center"/>
          </w:tcPr>
          <w:p w14:paraId="60C1A500"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0.363</w:t>
            </w:r>
          </w:p>
        </w:tc>
        <w:tc>
          <w:tcPr>
            <w:tcW w:w="1626" w:type="dxa"/>
          </w:tcPr>
          <w:p w14:paraId="7FE3CD88"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0.0</w:t>
            </w:r>
          </w:p>
        </w:tc>
      </w:tr>
      <w:tr w:rsidR="002452B7" w:rsidRPr="00B86530" w14:paraId="2351A17F"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77BF6EE5" w14:textId="77777777" w:rsidR="002452B7" w:rsidRPr="00B86530" w:rsidRDefault="002452B7" w:rsidP="00707359">
            <w:pPr>
              <w:jc w:val="center"/>
              <w:rPr>
                <w:lang w:val="es-ES"/>
              </w:rPr>
            </w:pPr>
            <w:r w:rsidRPr="00B86530">
              <w:rPr>
                <w:lang w:val="es-ES"/>
              </w:rPr>
              <w:t>7</w:t>
            </w:r>
          </w:p>
        </w:tc>
        <w:tc>
          <w:tcPr>
            <w:tcW w:w="3140" w:type="dxa"/>
            <w:shd w:val="clear" w:color="auto" w:fill="F7CAAC" w:themeFill="accent2" w:themeFillTint="66"/>
            <w:vAlign w:val="center"/>
          </w:tcPr>
          <w:p w14:paraId="060E30D8"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1797" w:type="dxa"/>
            <w:shd w:val="clear" w:color="auto" w:fill="F7CAAC" w:themeFill="accent2" w:themeFillTint="66"/>
            <w:vAlign w:val="center"/>
          </w:tcPr>
          <w:p w14:paraId="69748670"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-0.127</w:t>
            </w:r>
          </w:p>
        </w:tc>
        <w:tc>
          <w:tcPr>
            <w:tcW w:w="1817" w:type="dxa"/>
            <w:shd w:val="clear" w:color="auto" w:fill="F7CAAC" w:themeFill="accent2" w:themeFillTint="66"/>
            <w:vAlign w:val="center"/>
          </w:tcPr>
          <w:p w14:paraId="36566AD4"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-0.13</w:t>
            </w:r>
          </w:p>
        </w:tc>
        <w:tc>
          <w:tcPr>
            <w:tcW w:w="1626" w:type="dxa"/>
            <w:shd w:val="clear" w:color="auto" w:fill="F7CAAC" w:themeFill="accent2" w:themeFillTint="66"/>
          </w:tcPr>
          <w:p w14:paraId="2C4D0F53"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-128.419</w:t>
            </w:r>
          </w:p>
        </w:tc>
      </w:tr>
      <w:tr w:rsidR="002452B7" w:rsidRPr="00B86530" w14:paraId="2D93645E"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0DAD3D69" w14:textId="77777777" w:rsidR="002452B7" w:rsidRPr="00B86530" w:rsidRDefault="002452B7" w:rsidP="00707359">
            <w:pPr>
              <w:jc w:val="center"/>
              <w:rPr>
                <w:lang w:val="es-ES"/>
              </w:rPr>
            </w:pPr>
            <w:r w:rsidRPr="00B86530">
              <w:rPr>
                <w:lang w:val="es-ES"/>
              </w:rPr>
              <w:t>8</w:t>
            </w:r>
          </w:p>
        </w:tc>
        <w:tc>
          <w:tcPr>
            <w:tcW w:w="3140" w:type="dxa"/>
            <w:vAlign w:val="center"/>
          </w:tcPr>
          <w:p w14:paraId="4A19A86E"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IPC interanual</w:t>
            </w:r>
          </w:p>
        </w:tc>
        <w:tc>
          <w:tcPr>
            <w:tcW w:w="1797" w:type="dxa"/>
            <w:vAlign w:val="center"/>
          </w:tcPr>
          <w:p w14:paraId="555F6225"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1.06</w:t>
            </w:r>
          </w:p>
        </w:tc>
        <w:tc>
          <w:tcPr>
            <w:tcW w:w="1817" w:type="dxa"/>
            <w:vAlign w:val="center"/>
          </w:tcPr>
          <w:p w14:paraId="47450BA5"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1.099</w:t>
            </w:r>
          </w:p>
        </w:tc>
        <w:tc>
          <w:tcPr>
            <w:tcW w:w="1626" w:type="dxa"/>
          </w:tcPr>
          <w:p w14:paraId="3EDC897D"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222.255</w:t>
            </w:r>
          </w:p>
        </w:tc>
      </w:tr>
      <w:tr w:rsidR="002452B7" w:rsidRPr="00B86530" w14:paraId="23C1ED17"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0A7E2977" w14:textId="77777777" w:rsidR="002452B7" w:rsidRPr="00B86530" w:rsidRDefault="002452B7" w:rsidP="00707359">
            <w:pPr>
              <w:jc w:val="center"/>
              <w:rPr>
                <w:lang w:val="es-ES"/>
              </w:rPr>
            </w:pPr>
            <w:r w:rsidRPr="00B86530">
              <w:rPr>
                <w:lang w:val="es-ES"/>
              </w:rPr>
              <w:t>9</w:t>
            </w:r>
          </w:p>
        </w:tc>
        <w:tc>
          <w:tcPr>
            <w:tcW w:w="3140" w:type="dxa"/>
            <w:shd w:val="clear" w:color="auto" w:fill="F7CAAC" w:themeFill="accent2" w:themeFillTint="66"/>
            <w:vAlign w:val="center"/>
          </w:tcPr>
          <w:p w14:paraId="2509805E"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1797" w:type="dxa"/>
            <w:shd w:val="clear" w:color="auto" w:fill="F7CAAC" w:themeFill="accent2" w:themeFillTint="66"/>
            <w:vAlign w:val="center"/>
          </w:tcPr>
          <w:p w14:paraId="788E4A38"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-0.121</w:t>
            </w:r>
          </w:p>
        </w:tc>
        <w:tc>
          <w:tcPr>
            <w:tcW w:w="1817" w:type="dxa"/>
            <w:shd w:val="clear" w:color="auto" w:fill="F7CAAC" w:themeFill="accent2" w:themeFillTint="66"/>
            <w:vAlign w:val="center"/>
          </w:tcPr>
          <w:p w14:paraId="05C24FC4"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-0.089</w:t>
            </w:r>
          </w:p>
        </w:tc>
        <w:tc>
          <w:tcPr>
            <w:tcW w:w="1626" w:type="dxa"/>
            <w:shd w:val="clear" w:color="auto" w:fill="F7CAAC" w:themeFill="accent2" w:themeFillTint="66"/>
          </w:tcPr>
          <w:p w14:paraId="0A7ACAC7"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-9.955</w:t>
            </w:r>
          </w:p>
        </w:tc>
      </w:tr>
      <w:tr w:rsidR="002452B7" w:rsidRPr="00B86530" w14:paraId="2C736F7E"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61B1590E" w14:textId="77777777" w:rsidR="002452B7" w:rsidRPr="00B86530" w:rsidRDefault="002452B7" w:rsidP="00707359">
            <w:pPr>
              <w:jc w:val="center"/>
              <w:rPr>
                <w:lang w:val="es-ES"/>
              </w:rPr>
            </w:pPr>
            <w:r w:rsidRPr="00B86530">
              <w:rPr>
                <w:lang w:val="es-ES"/>
              </w:rPr>
              <w:t>10</w:t>
            </w:r>
          </w:p>
        </w:tc>
        <w:tc>
          <w:tcPr>
            <w:tcW w:w="3140" w:type="dxa"/>
            <w:vAlign w:val="center"/>
          </w:tcPr>
          <w:p w14:paraId="6BB255C9"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Operacions</w:t>
            </w:r>
            <w:proofErr w:type="spellEnd"/>
          </w:p>
        </w:tc>
        <w:tc>
          <w:tcPr>
            <w:tcW w:w="1797" w:type="dxa"/>
            <w:vAlign w:val="center"/>
          </w:tcPr>
          <w:p w14:paraId="3391E8D8"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0.681</w:t>
            </w:r>
          </w:p>
        </w:tc>
        <w:tc>
          <w:tcPr>
            <w:tcW w:w="1817" w:type="dxa"/>
            <w:vAlign w:val="center"/>
          </w:tcPr>
          <w:p w14:paraId="7F9E84CD"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0.761</w:t>
            </w:r>
          </w:p>
        </w:tc>
        <w:tc>
          <w:tcPr>
            <w:tcW w:w="1626" w:type="dxa"/>
          </w:tcPr>
          <w:p w14:paraId="7F59A09C"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4.078</w:t>
            </w:r>
          </w:p>
        </w:tc>
      </w:tr>
      <w:tr w:rsidR="002452B7" w:rsidRPr="00B86530" w14:paraId="0DC8BD45"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63890120" w14:textId="77777777" w:rsidR="002452B7" w:rsidRPr="00B86530" w:rsidRDefault="002452B7" w:rsidP="00707359">
            <w:pPr>
              <w:jc w:val="center"/>
              <w:rPr>
                <w:lang w:val="es-ES"/>
              </w:rPr>
            </w:pPr>
            <w:r w:rsidRPr="00B86530">
              <w:rPr>
                <w:lang w:val="es-ES"/>
              </w:rPr>
              <w:t>11</w:t>
            </w:r>
          </w:p>
        </w:tc>
        <w:tc>
          <w:tcPr>
            <w:tcW w:w="3140" w:type="dxa"/>
            <w:shd w:val="clear" w:color="auto" w:fill="F7CAAC" w:themeFill="accent2" w:themeFillTint="66"/>
            <w:vAlign w:val="center"/>
          </w:tcPr>
          <w:p w14:paraId="19FD05FD"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1797" w:type="dxa"/>
            <w:shd w:val="clear" w:color="auto" w:fill="F7CAAC" w:themeFill="accent2" w:themeFillTint="66"/>
            <w:vAlign w:val="center"/>
          </w:tcPr>
          <w:p w14:paraId="1ADB7AD4"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-0.91</w:t>
            </w:r>
          </w:p>
        </w:tc>
        <w:tc>
          <w:tcPr>
            <w:tcW w:w="1817" w:type="dxa"/>
            <w:shd w:val="clear" w:color="auto" w:fill="F7CAAC" w:themeFill="accent2" w:themeFillTint="66"/>
            <w:vAlign w:val="center"/>
          </w:tcPr>
          <w:p w14:paraId="7103C82A"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-1.031</w:t>
            </w:r>
          </w:p>
        </w:tc>
        <w:tc>
          <w:tcPr>
            <w:tcW w:w="1626" w:type="dxa"/>
            <w:shd w:val="clear" w:color="auto" w:fill="F7CAAC" w:themeFill="accent2" w:themeFillTint="66"/>
          </w:tcPr>
          <w:p w14:paraId="3922F975"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-2.683</w:t>
            </w:r>
          </w:p>
        </w:tc>
      </w:tr>
      <w:tr w:rsidR="002452B7" w:rsidRPr="00B86530" w14:paraId="63EA5A16" w14:textId="77777777" w:rsidTr="0070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vAlign w:val="center"/>
          </w:tcPr>
          <w:p w14:paraId="6911C9A5" w14:textId="77777777" w:rsidR="002452B7" w:rsidRPr="00B86530" w:rsidRDefault="002452B7" w:rsidP="00707359">
            <w:pPr>
              <w:jc w:val="center"/>
              <w:rPr>
                <w:lang w:val="es-ES"/>
              </w:rPr>
            </w:pPr>
            <w:r w:rsidRPr="00B86530">
              <w:rPr>
                <w:lang w:val="es-ES"/>
              </w:rPr>
              <w:t>12</w:t>
            </w:r>
          </w:p>
        </w:tc>
        <w:tc>
          <w:tcPr>
            <w:tcW w:w="3140" w:type="dxa"/>
            <w:shd w:val="clear" w:color="auto" w:fill="F7CAAC" w:themeFill="accent2" w:themeFillTint="66"/>
            <w:vAlign w:val="center"/>
          </w:tcPr>
          <w:p w14:paraId="6A71A704"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Preu </w:t>
            </w:r>
            <w:proofErr w:type="spellStart"/>
            <w:r w:rsidRPr="00B86530">
              <w:rPr>
                <w:lang w:val="es-ES"/>
              </w:rPr>
              <w:t>elec</w:t>
            </w:r>
            <w:proofErr w:type="spellEnd"/>
          </w:p>
        </w:tc>
        <w:tc>
          <w:tcPr>
            <w:tcW w:w="1797" w:type="dxa"/>
            <w:shd w:val="clear" w:color="auto" w:fill="F7CAAC" w:themeFill="accent2" w:themeFillTint="66"/>
            <w:vAlign w:val="center"/>
          </w:tcPr>
          <w:p w14:paraId="252129C2"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-0.485</w:t>
            </w:r>
          </w:p>
        </w:tc>
        <w:tc>
          <w:tcPr>
            <w:tcW w:w="1817" w:type="dxa"/>
            <w:shd w:val="clear" w:color="auto" w:fill="F7CAAC" w:themeFill="accent2" w:themeFillTint="66"/>
            <w:vAlign w:val="center"/>
          </w:tcPr>
          <w:p w14:paraId="044BC123" w14:textId="77777777" w:rsidR="002452B7" w:rsidRPr="00B86530"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-0.514</w:t>
            </w:r>
          </w:p>
        </w:tc>
        <w:tc>
          <w:tcPr>
            <w:tcW w:w="1626" w:type="dxa"/>
            <w:shd w:val="clear" w:color="auto" w:fill="F7CAAC" w:themeFill="accent2" w:themeFillTint="66"/>
          </w:tcPr>
          <w:p w14:paraId="693CFE08" w14:textId="77777777" w:rsidR="002452B7" w:rsidRDefault="002452B7" w:rsidP="00707359">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-2.436</w:t>
            </w:r>
          </w:p>
        </w:tc>
      </w:tr>
      <w:tr w:rsidR="002452B7" w:rsidRPr="00B86530" w14:paraId="7CA9AFD0" w14:textId="77777777" w:rsidTr="00707359">
        <w:tc>
          <w:tcPr>
            <w:cnfStyle w:val="001000000000" w:firstRow="0" w:lastRow="0" w:firstColumn="1" w:lastColumn="0" w:oddVBand="0" w:evenVBand="0" w:oddHBand="0" w:evenHBand="0" w:firstRowFirstColumn="0" w:firstRowLastColumn="0" w:lastRowFirstColumn="0" w:lastRowLastColumn="0"/>
            <w:tcW w:w="646" w:type="dxa"/>
            <w:vAlign w:val="center"/>
          </w:tcPr>
          <w:p w14:paraId="308EEE63" w14:textId="77777777" w:rsidR="002452B7" w:rsidRPr="00B86530" w:rsidRDefault="002452B7" w:rsidP="00707359">
            <w:pPr>
              <w:jc w:val="center"/>
              <w:rPr>
                <w:lang w:val="es-ES"/>
              </w:rPr>
            </w:pPr>
            <w:r w:rsidRPr="00B86530">
              <w:rPr>
                <w:lang w:val="es-ES"/>
              </w:rPr>
              <w:t>13</w:t>
            </w:r>
          </w:p>
        </w:tc>
        <w:tc>
          <w:tcPr>
            <w:tcW w:w="3140" w:type="dxa"/>
            <w:shd w:val="clear" w:color="auto" w:fill="F7CAAC" w:themeFill="accent2" w:themeFillTint="66"/>
            <w:vAlign w:val="center"/>
          </w:tcPr>
          <w:p w14:paraId="765C111F"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Matriculacions</w:t>
            </w:r>
            <w:proofErr w:type="spellEnd"/>
          </w:p>
        </w:tc>
        <w:tc>
          <w:tcPr>
            <w:tcW w:w="1797" w:type="dxa"/>
            <w:shd w:val="clear" w:color="auto" w:fill="F7CAAC" w:themeFill="accent2" w:themeFillTint="66"/>
            <w:vAlign w:val="center"/>
          </w:tcPr>
          <w:p w14:paraId="4509C534"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-0.081</w:t>
            </w:r>
          </w:p>
        </w:tc>
        <w:tc>
          <w:tcPr>
            <w:tcW w:w="1817" w:type="dxa"/>
            <w:shd w:val="clear" w:color="auto" w:fill="F7CAAC" w:themeFill="accent2" w:themeFillTint="66"/>
            <w:vAlign w:val="center"/>
          </w:tcPr>
          <w:p w14:paraId="22DF27F2" w14:textId="77777777" w:rsidR="002452B7" w:rsidRPr="00B86530"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-0.083</w:t>
            </w:r>
          </w:p>
        </w:tc>
        <w:tc>
          <w:tcPr>
            <w:tcW w:w="1626" w:type="dxa"/>
            <w:shd w:val="clear" w:color="auto" w:fill="F7CAAC" w:themeFill="accent2" w:themeFillTint="66"/>
          </w:tcPr>
          <w:p w14:paraId="660C3066" w14:textId="77777777" w:rsidR="002452B7" w:rsidRDefault="002452B7" w:rsidP="00707359">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-0.642</w:t>
            </w:r>
          </w:p>
        </w:tc>
      </w:tr>
    </w:tbl>
    <w:p w14:paraId="14CABAF2" w14:textId="77777777" w:rsidR="002452B7" w:rsidRDefault="002452B7" w:rsidP="002452B7">
      <w:pPr>
        <w:jc w:val="both"/>
        <w:rPr>
          <w:lang w:val="es-ES"/>
        </w:rPr>
      </w:pPr>
    </w:p>
    <w:p w14:paraId="40729D79" w14:textId="77777777" w:rsidR="002452B7" w:rsidRDefault="002452B7" w:rsidP="002452B7">
      <w:pPr>
        <w:jc w:val="both"/>
        <w:rPr>
          <w:lang w:val="es-ES"/>
        </w:rPr>
      </w:pPr>
      <w:r>
        <w:rPr>
          <w:lang w:val="es-ES"/>
        </w:rPr>
        <w:t xml:space="preserve">Podemos afirmar, que los coeficientes que menos influencia tienen en la predicción final siguen siendo los mismo que en los datos estandarizados. </w:t>
      </w:r>
    </w:p>
    <w:p w14:paraId="080FF058" w14:textId="77777777" w:rsidR="002452B7" w:rsidRDefault="002452B7" w:rsidP="002452B7">
      <w:pPr>
        <w:jc w:val="both"/>
        <w:rPr>
          <w:lang w:val="es-ES"/>
        </w:rPr>
      </w:pPr>
    </w:p>
    <w:p w14:paraId="66841B16" w14:textId="77777777" w:rsidR="002452B7" w:rsidRDefault="002452B7" w:rsidP="002452B7">
      <w:pPr>
        <w:jc w:val="both"/>
        <w:rPr>
          <w:lang w:val="es-ES"/>
        </w:rPr>
      </w:pPr>
      <w:r>
        <w:rPr>
          <w:lang w:val="es-ES"/>
        </w:rPr>
        <w:t xml:space="preserve">El estudio de la regresión lineal con datos no estandarizados continua con la predicción con los datos limpiados, </w:t>
      </w:r>
      <w:proofErr w:type="gramStart"/>
      <w:r>
        <w:rPr>
          <w:lang w:val="es-ES"/>
        </w:rPr>
        <w:t>o</w:t>
      </w:r>
      <w:proofErr w:type="gramEnd"/>
      <w:r>
        <w:rPr>
          <w:lang w:val="es-ES"/>
        </w:rPr>
        <w:t xml:space="preserve"> en otras palabras, eliminando del conjunto de datos esas variables que tienen menor importancia en el resultado final de la predicción. </w:t>
      </w:r>
    </w:p>
    <w:p w14:paraId="751000E4" w14:textId="77777777" w:rsidR="002452B7" w:rsidRDefault="002452B7" w:rsidP="002452B7">
      <w:pPr>
        <w:jc w:val="both"/>
        <w:rPr>
          <w:lang w:val="es-ES"/>
        </w:rPr>
      </w:pPr>
    </w:p>
    <w:p w14:paraId="01FF2C3C" w14:textId="77777777" w:rsidR="002452B7" w:rsidRDefault="002452B7" w:rsidP="002452B7">
      <w:pPr>
        <w:jc w:val="both"/>
        <w:rPr>
          <w:lang w:val="es-ES"/>
        </w:rPr>
      </w:pPr>
      <w:r>
        <w:rPr>
          <w:lang w:val="es-ES"/>
        </w:rPr>
        <w:t xml:space="preserve">Con este nuevo conjunto de datos, se han reentrenado los modelos, pero no se ha mejorado el score del conjunto de datos </w:t>
      </w:r>
      <w:proofErr w:type="gramStart"/>
      <w:r>
        <w:rPr>
          <w:lang w:val="es-ES"/>
        </w:rPr>
        <w:t>de test</w:t>
      </w:r>
      <w:proofErr w:type="gramEnd"/>
      <w:r>
        <w:rPr>
          <w:lang w:val="es-ES"/>
        </w:rPr>
        <w:t xml:space="preserve">. </w:t>
      </w:r>
    </w:p>
    <w:p w14:paraId="3550A196" w14:textId="77777777" w:rsidR="002452B7" w:rsidRDefault="002452B7" w:rsidP="002452B7">
      <w:pPr>
        <w:jc w:val="center"/>
        <w:rPr>
          <w:lang w:val="es-ES"/>
        </w:rPr>
      </w:pPr>
      <w:r w:rsidRPr="00A92F88">
        <w:rPr>
          <w:noProof/>
          <w:lang w:val="es-ES"/>
        </w:rPr>
        <w:drawing>
          <wp:inline distT="0" distB="0" distL="0" distR="0" wp14:anchorId="5A132FA8" wp14:editId="2D181946">
            <wp:extent cx="3073400" cy="298450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a:stretch>
                      <a:fillRect/>
                    </a:stretch>
                  </pic:blipFill>
                  <pic:spPr>
                    <a:xfrm>
                      <a:off x="0" y="0"/>
                      <a:ext cx="3073400" cy="2984500"/>
                    </a:xfrm>
                    <a:prstGeom prst="rect">
                      <a:avLst/>
                    </a:prstGeom>
                  </pic:spPr>
                </pic:pic>
              </a:graphicData>
            </a:graphic>
          </wp:inline>
        </w:drawing>
      </w:r>
    </w:p>
    <w:p w14:paraId="7939A2B3" w14:textId="4104F429" w:rsidR="002452B7" w:rsidRDefault="002452B7" w:rsidP="002452B7">
      <w:pPr>
        <w:jc w:val="both"/>
        <w:rPr>
          <w:lang w:val="es-ES"/>
        </w:rPr>
      </w:pPr>
      <w:r>
        <w:rPr>
          <w:lang w:val="es-ES"/>
        </w:rPr>
        <w:lastRenderedPageBreak/>
        <w:t>Después de hacer una búsqueda intensiva por internet, se ha visto que la regresión no funcionaba como esperado ya que se estaban usando unos valores normalizados en la variable a predecir. Por esta causa, se ha decidido repetir la experimentación de todo el apartado 3.</w:t>
      </w:r>
    </w:p>
    <w:p w14:paraId="7617B11E" w14:textId="05F2BF24" w:rsidR="002452B7" w:rsidRDefault="002452B7" w:rsidP="002452B7">
      <w:pPr>
        <w:jc w:val="both"/>
        <w:rPr>
          <w:lang w:val="es-ES"/>
        </w:rPr>
      </w:pPr>
    </w:p>
    <w:p w14:paraId="4C9B89A4" w14:textId="65D04D44" w:rsidR="002452B7" w:rsidRDefault="002452B7" w:rsidP="002452B7">
      <w:pPr>
        <w:jc w:val="both"/>
        <w:rPr>
          <w:lang w:val="es-ES"/>
        </w:rPr>
      </w:pPr>
      <w:r>
        <w:rPr>
          <w:lang w:val="es-ES"/>
        </w:rPr>
        <w:t>Se empieza ejecutando las regresiones lineales de Ridge y Lasso, obteniendo los siguientes resultados: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452B7" w14:paraId="1AC95A67" w14:textId="77777777" w:rsidTr="00707359">
        <w:trPr>
          <w:jc w:val="center"/>
        </w:trPr>
        <w:tc>
          <w:tcPr>
            <w:tcW w:w="4508" w:type="dxa"/>
            <w:vAlign w:val="center"/>
          </w:tcPr>
          <w:p w14:paraId="0F97812A" w14:textId="23019023" w:rsidR="002452B7" w:rsidRDefault="00AC406D" w:rsidP="00707359">
            <w:pPr>
              <w:jc w:val="center"/>
              <w:rPr>
                <w:lang w:val="es-ES"/>
              </w:rPr>
            </w:pPr>
            <w:r w:rsidRPr="00AC406D">
              <w:rPr>
                <w:noProof/>
                <w:lang w:val="es-ES"/>
              </w:rPr>
              <w:drawing>
                <wp:inline distT="0" distB="0" distL="0" distR="0" wp14:anchorId="0E03560D" wp14:editId="28239DAB">
                  <wp:extent cx="2160000" cy="20975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0000" cy="2097521"/>
                          </a:xfrm>
                          <a:prstGeom prst="rect">
                            <a:avLst/>
                          </a:prstGeom>
                        </pic:spPr>
                      </pic:pic>
                    </a:graphicData>
                  </a:graphic>
                </wp:inline>
              </w:drawing>
            </w:r>
          </w:p>
        </w:tc>
        <w:tc>
          <w:tcPr>
            <w:tcW w:w="4508" w:type="dxa"/>
            <w:vAlign w:val="center"/>
          </w:tcPr>
          <w:p w14:paraId="4242E148" w14:textId="0FD79679" w:rsidR="002452B7" w:rsidRDefault="00AC406D" w:rsidP="00707359">
            <w:pPr>
              <w:jc w:val="center"/>
              <w:rPr>
                <w:lang w:val="es-ES"/>
              </w:rPr>
            </w:pPr>
            <w:r w:rsidRPr="00AC406D">
              <w:rPr>
                <w:noProof/>
                <w:lang w:val="es-ES"/>
              </w:rPr>
              <w:drawing>
                <wp:inline distT="0" distB="0" distL="0" distR="0" wp14:anchorId="5CB44F9C" wp14:editId="15A5628A">
                  <wp:extent cx="2160000" cy="20975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0000" cy="2097521"/>
                          </a:xfrm>
                          <a:prstGeom prst="rect">
                            <a:avLst/>
                          </a:prstGeom>
                        </pic:spPr>
                      </pic:pic>
                    </a:graphicData>
                  </a:graphic>
                </wp:inline>
              </w:drawing>
            </w:r>
          </w:p>
        </w:tc>
      </w:tr>
    </w:tbl>
    <w:p w14:paraId="03312650" w14:textId="77777777" w:rsidR="002452B7" w:rsidRDefault="002452B7" w:rsidP="002452B7">
      <w:pPr>
        <w:jc w:val="both"/>
        <w:rPr>
          <w:lang w:val="es-ES"/>
        </w:rPr>
      </w:pPr>
    </w:p>
    <w:p w14:paraId="34BBF3CE" w14:textId="2984FA35" w:rsidR="00AC406D" w:rsidRDefault="00AC406D" w:rsidP="002452B7">
      <w:pPr>
        <w:jc w:val="both"/>
        <w:rPr>
          <w:lang w:val="es-ES"/>
        </w:rPr>
      </w:pPr>
      <w:r>
        <w:rPr>
          <w:lang w:val="es-ES"/>
        </w:rPr>
        <w:t>Podemos ver, que utilizando las variables objetivas no normalizadas se obtienen resultados satisfactorios. Las variables han obtenido los siguientes coeficientes:</w:t>
      </w:r>
    </w:p>
    <w:tbl>
      <w:tblPr>
        <w:tblStyle w:val="GridTable3-Accent1"/>
        <w:tblpPr w:leftFromText="180" w:rightFromText="180" w:vertAnchor="text" w:horzAnchor="margin" w:tblpY="1"/>
        <w:tblW w:w="0" w:type="auto"/>
        <w:tblLook w:val="04A0" w:firstRow="1" w:lastRow="0" w:firstColumn="1" w:lastColumn="0" w:noHBand="0" w:noVBand="1"/>
      </w:tblPr>
      <w:tblGrid>
        <w:gridCol w:w="704"/>
        <w:gridCol w:w="3804"/>
        <w:gridCol w:w="2254"/>
        <w:gridCol w:w="2254"/>
      </w:tblGrid>
      <w:tr w:rsidR="00AC406D" w:rsidRPr="00B86530" w14:paraId="490999F6" w14:textId="77777777" w:rsidTr="007073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vAlign w:val="center"/>
          </w:tcPr>
          <w:p w14:paraId="12AC69F5" w14:textId="77777777" w:rsidR="00AC406D" w:rsidRPr="00B86530" w:rsidRDefault="00AC406D" w:rsidP="00707359">
            <w:pPr>
              <w:jc w:val="center"/>
              <w:rPr>
                <w:lang w:val="es-ES"/>
              </w:rPr>
            </w:pPr>
            <w:proofErr w:type="spellStart"/>
            <w:r>
              <w:rPr>
                <w:lang w:val="es-ES"/>
              </w:rPr>
              <w:t>Idx</w:t>
            </w:r>
            <w:proofErr w:type="spellEnd"/>
          </w:p>
        </w:tc>
        <w:tc>
          <w:tcPr>
            <w:tcW w:w="3804" w:type="dxa"/>
            <w:vAlign w:val="center"/>
          </w:tcPr>
          <w:p w14:paraId="7B698702" w14:textId="77777777" w:rsidR="00AC406D" w:rsidRPr="00B86530" w:rsidRDefault="00AC406D" w:rsidP="00707359">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Name</w:t>
            </w:r>
            <w:proofErr w:type="spellEnd"/>
          </w:p>
        </w:tc>
        <w:tc>
          <w:tcPr>
            <w:tcW w:w="2254" w:type="dxa"/>
            <w:vAlign w:val="center"/>
          </w:tcPr>
          <w:p w14:paraId="1A6D61F9" w14:textId="77777777" w:rsidR="00AC406D" w:rsidRPr="00B86530" w:rsidRDefault="00AC406D" w:rsidP="00707359">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Ridge</w:t>
            </w:r>
          </w:p>
        </w:tc>
        <w:tc>
          <w:tcPr>
            <w:tcW w:w="2254" w:type="dxa"/>
            <w:vAlign w:val="center"/>
          </w:tcPr>
          <w:p w14:paraId="715445E0" w14:textId="77777777" w:rsidR="00AC406D" w:rsidRPr="00795BB8" w:rsidRDefault="00AC406D" w:rsidP="00707359">
            <w:pPr>
              <w:jc w:val="center"/>
              <w:cnfStyle w:val="100000000000" w:firstRow="1" w:lastRow="0" w:firstColumn="0" w:lastColumn="0" w:oddVBand="0" w:evenVBand="0" w:oddHBand="0" w:evenHBand="0" w:firstRowFirstColumn="0" w:firstRowLastColumn="0" w:lastRowFirstColumn="0" w:lastRowLastColumn="0"/>
              <w:rPr>
                <w:vertAlign w:val="subscript"/>
                <w:lang w:val="es-ES"/>
              </w:rPr>
            </w:pPr>
            <w:r>
              <w:rPr>
                <w:lang w:val="es-ES"/>
              </w:rPr>
              <w:t>Lasso</w:t>
            </w:r>
            <w:r>
              <w:rPr>
                <w:vertAlign w:val="subscript"/>
                <w:lang w:val="es-ES"/>
              </w:rPr>
              <w:t>1</w:t>
            </w:r>
          </w:p>
        </w:tc>
      </w:tr>
      <w:tr w:rsidR="00AC406D" w:rsidRPr="00B86530" w14:paraId="1D56F9A7" w14:textId="77777777" w:rsidTr="00635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0644850" w14:textId="77777777" w:rsidR="00AC406D" w:rsidRPr="00B86530" w:rsidRDefault="00AC406D" w:rsidP="00AC406D">
            <w:pPr>
              <w:jc w:val="center"/>
              <w:rPr>
                <w:lang w:val="es-ES"/>
              </w:rPr>
            </w:pPr>
            <w:r w:rsidRPr="00B86530">
              <w:rPr>
                <w:lang w:val="es-ES"/>
              </w:rPr>
              <w:t>0</w:t>
            </w:r>
          </w:p>
        </w:tc>
        <w:tc>
          <w:tcPr>
            <w:tcW w:w="3804" w:type="dxa"/>
            <w:vAlign w:val="center"/>
          </w:tcPr>
          <w:p w14:paraId="7236E5A6"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Compra-Venda</w:t>
            </w:r>
          </w:p>
        </w:tc>
        <w:tc>
          <w:tcPr>
            <w:tcW w:w="2254" w:type="dxa"/>
          </w:tcPr>
          <w:p w14:paraId="3F15012C" w14:textId="7FF02451"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13.535</w:t>
            </w:r>
          </w:p>
        </w:tc>
        <w:tc>
          <w:tcPr>
            <w:tcW w:w="2254" w:type="dxa"/>
          </w:tcPr>
          <w:p w14:paraId="23DAD62B" w14:textId="47627B34"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12.917</w:t>
            </w:r>
          </w:p>
        </w:tc>
      </w:tr>
      <w:tr w:rsidR="00AC406D" w:rsidRPr="00B86530" w14:paraId="29CD39FD" w14:textId="77777777" w:rsidTr="00635082">
        <w:tc>
          <w:tcPr>
            <w:cnfStyle w:val="001000000000" w:firstRow="0" w:lastRow="0" w:firstColumn="1" w:lastColumn="0" w:oddVBand="0" w:evenVBand="0" w:oddHBand="0" w:evenHBand="0" w:firstRowFirstColumn="0" w:firstRowLastColumn="0" w:lastRowFirstColumn="0" w:lastRowLastColumn="0"/>
            <w:tcW w:w="704" w:type="dxa"/>
            <w:vAlign w:val="center"/>
          </w:tcPr>
          <w:p w14:paraId="2CB440D4" w14:textId="77777777" w:rsidR="00AC406D" w:rsidRPr="00B86530" w:rsidRDefault="00AC406D" w:rsidP="00AC406D">
            <w:pPr>
              <w:jc w:val="center"/>
              <w:rPr>
                <w:lang w:val="es-ES"/>
              </w:rPr>
            </w:pPr>
            <w:r w:rsidRPr="00B86530">
              <w:rPr>
                <w:lang w:val="es-ES"/>
              </w:rPr>
              <w:t>1</w:t>
            </w:r>
          </w:p>
        </w:tc>
        <w:tc>
          <w:tcPr>
            <w:tcW w:w="3804" w:type="dxa"/>
            <w:vAlign w:val="center"/>
          </w:tcPr>
          <w:p w14:paraId="1A27D198"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tcPr>
          <w:p w14:paraId="04A08020" w14:textId="06D1ADBE"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20.497</w:t>
            </w:r>
          </w:p>
        </w:tc>
        <w:tc>
          <w:tcPr>
            <w:tcW w:w="2254" w:type="dxa"/>
          </w:tcPr>
          <w:p w14:paraId="1C5FFF2E" w14:textId="4D6A4E8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19.817</w:t>
            </w:r>
          </w:p>
        </w:tc>
      </w:tr>
      <w:tr w:rsidR="00AC406D" w:rsidRPr="00B86530" w14:paraId="2C0ED1F1" w14:textId="77777777" w:rsidTr="00635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36742E" w14:textId="77777777" w:rsidR="00AC406D" w:rsidRPr="00B86530" w:rsidRDefault="00AC406D" w:rsidP="00AC406D">
            <w:pPr>
              <w:jc w:val="center"/>
              <w:rPr>
                <w:lang w:val="es-ES"/>
              </w:rPr>
            </w:pPr>
            <w:r w:rsidRPr="00B86530">
              <w:rPr>
                <w:lang w:val="es-ES"/>
              </w:rPr>
              <w:t>2</w:t>
            </w:r>
          </w:p>
        </w:tc>
        <w:tc>
          <w:tcPr>
            <w:tcW w:w="3804" w:type="dxa"/>
            <w:vAlign w:val="center"/>
          </w:tcPr>
          <w:p w14:paraId="6113D74F"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tcPr>
          <w:p w14:paraId="5137E04B" w14:textId="575D3912"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150.602</w:t>
            </w:r>
          </w:p>
        </w:tc>
        <w:tc>
          <w:tcPr>
            <w:tcW w:w="2254" w:type="dxa"/>
          </w:tcPr>
          <w:p w14:paraId="67A47AFB" w14:textId="3384CFBF"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149.089</w:t>
            </w:r>
          </w:p>
        </w:tc>
      </w:tr>
      <w:tr w:rsidR="00AC406D" w:rsidRPr="00B86530" w14:paraId="5249916D"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4F98CD76" w14:textId="77777777" w:rsidR="00AC406D" w:rsidRPr="00B86530" w:rsidRDefault="00AC406D" w:rsidP="00AC406D">
            <w:pPr>
              <w:jc w:val="center"/>
              <w:rPr>
                <w:lang w:val="es-ES"/>
              </w:rPr>
            </w:pPr>
            <w:r w:rsidRPr="00B86530">
              <w:rPr>
                <w:lang w:val="es-ES"/>
              </w:rPr>
              <w:t>3</w:t>
            </w:r>
          </w:p>
        </w:tc>
        <w:tc>
          <w:tcPr>
            <w:tcW w:w="3804" w:type="dxa"/>
            <w:shd w:val="clear" w:color="auto" w:fill="F4B083" w:themeFill="accent2" w:themeFillTint="99"/>
            <w:vAlign w:val="center"/>
          </w:tcPr>
          <w:p w14:paraId="340F0993"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B86530">
              <w:rPr>
                <w:lang w:val="es-ES"/>
              </w:rPr>
              <w:t xml:space="preserve">Dades </w:t>
            </w:r>
            <w:proofErr w:type="spellStart"/>
            <w:r w:rsidRPr="00B86530">
              <w:rPr>
                <w:lang w:val="es-ES"/>
              </w:rPr>
              <w:t>meteo</w:t>
            </w:r>
            <w:proofErr w:type="spellEnd"/>
          </w:p>
        </w:tc>
        <w:tc>
          <w:tcPr>
            <w:tcW w:w="2254" w:type="dxa"/>
            <w:shd w:val="clear" w:color="auto" w:fill="F4B083" w:themeFill="accent2" w:themeFillTint="99"/>
          </w:tcPr>
          <w:p w14:paraId="3FEF20D9" w14:textId="116CC7CC"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-37.343</w:t>
            </w:r>
          </w:p>
        </w:tc>
        <w:tc>
          <w:tcPr>
            <w:tcW w:w="2254" w:type="dxa"/>
            <w:shd w:val="clear" w:color="auto" w:fill="F4B083" w:themeFill="accent2" w:themeFillTint="99"/>
          </w:tcPr>
          <w:p w14:paraId="53CBF381" w14:textId="5F57FA8A"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-36.921</w:t>
            </w:r>
          </w:p>
        </w:tc>
      </w:tr>
      <w:tr w:rsidR="00AC406D" w:rsidRPr="00B86530" w14:paraId="443939EB" w14:textId="77777777" w:rsidTr="00AC4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5CDC36" w14:textId="77777777" w:rsidR="00AC406D" w:rsidRPr="00B86530" w:rsidRDefault="00AC406D" w:rsidP="00AC406D">
            <w:pPr>
              <w:jc w:val="center"/>
              <w:rPr>
                <w:lang w:val="es-ES"/>
              </w:rPr>
            </w:pPr>
            <w:r w:rsidRPr="00B86530">
              <w:rPr>
                <w:lang w:val="es-ES"/>
              </w:rPr>
              <w:t>4</w:t>
            </w:r>
          </w:p>
        </w:tc>
        <w:tc>
          <w:tcPr>
            <w:tcW w:w="3804" w:type="dxa"/>
            <w:shd w:val="clear" w:color="auto" w:fill="F4B083" w:themeFill="accent2" w:themeFillTint="99"/>
            <w:vAlign w:val="center"/>
          </w:tcPr>
          <w:p w14:paraId="6478E6BF"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4B083" w:themeFill="accent2" w:themeFillTint="99"/>
          </w:tcPr>
          <w:p w14:paraId="0D391338" w14:textId="4665B340"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-112.246</w:t>
            </w:r>
          </w:p>
        </w:tc>
        <w:tc>
          <w:tcPr>
            <w:tcW w:w="2254" w:type="dxa"/>
            <w:shd w:val="clear" w:color="auto" w:fill="F4B083" w:themeFill="accent2" w:themeFillTint="99"/>
          </w:tcPr>
          <w:p w14:paraId="61A2F90C" w14:textId="2DA4EB8C"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-86.799</w:t>
            </w:r>
          </w:p>
        </w:tc>
      </w:tr>
      <w:tr w:rsidR="00AC406D" w:rsidRPr="00B86530" w14:paraId="59AA7E9A"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626FD02C" w14:textId="77777777" w:rsidR="00AC406D" w:rsidRPr="00B86530" w:rsidRDefault="00AC406D" w:rsidP="00AC406D">
            <w:pPr>
              <w:jc w:val="center"/>
              <w:rPr>
                <w:lang w:val="es-ES"/>
              </w:rPr>
            </w:pPr>
            <w:r w:rsidRPr="00B86530">
              <w:rPr>
                <w:lang w:val="es-ES"/>
              </w:rPr>
              <w:t>5</w:t>
            </w:r>
          </w:p>
        </w:tc>
        <w:tc>
          <w:tcPr>
            <w:tcW w:w="3804" w:type="dxa"/>
            <w:shd w:val="clear" w:color="auto" w:fill="F4B083" w:themeFill="accent2" w:themeFillTint="99"/>
            <w:vAlign w:val="center"/>
          </w:tcPr>
          <w:p w14:paraId="76922616"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4B083" w:themeFill="accent2" w:themeFillTint="99"/>
          </w:tcPr>
          <w:p w14:paraId="5FCC0EBB" w14:textId="6832F3B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-40.905</w:t>
            </w:r>
          </w:p>
        </w:tc>
        <w:tc>
          <w:tcPr>
            <w:tcW w:w="2254" w:type="dxa"/>
            <w:shd w:val="clear" w:color="auto" w:fill="F4B083" w:themeFill="accent2" w:themeFillTint="99"/>
          </w:tcPr>
          <w:p w14:paraId="325DF5C6" w14:textId="3140A98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-38.879</w:t>
            </w:r>
          </w:p>
        </w:tc>
      </w:tr>
      <w:tr w:rsidR="00AC406D" w:rsidRPr="00B86530" w14:paraId="668EE894" w14:textId="77777777" w:rsidTr="00635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CC7B355" w14:textId="77777777" w:rsidR="00AC406D" w:rsidRPr="00B86530" w:rsidRDefault="00AC406D" w:rsidP="00AC406D">
            <w:pPr>
              <w:jc w:val="center"/>
              <w:rPr>
                <w:lang w:val="es-ES"/>
              </w:rPr>
            </w:pPr>
            <w:r w:rsidRPr="00B86530">
              <w:rPr>
                <w:lang w:val="es-ES"/>
              </w:rPr>
              <w:t>6</w:t>
            </w:r>
          </w:p>
        </w:tc>
        <w:tc>
          <w:tcPr>
            <w:tcW w:w="3804" w:type="dxa"/>
            <w:vAlign w:val="center"/>
          </w:tcPr>
          <w:p w14:paraId="1437B878"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tcPr>
          <w:p w14:paraId="38AC9F59" w14:textId="5AD21185"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113.159</w:t>
            </w:r>
          </w:p>
        </w:tc>
        <w:tc>
          <w:tcPr>
            <w:tcW w:w="2254" w:type="dxa"/>
          </w:tcPr>
          <w:p w14:paraId="5169E54F" w14:textId="690DC6DB"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83.708</w:t>
            </w:r>
          </w:p>
        </w:tc>
      </w:tr>
      <w:tr w:rsidR="00AC406D" w:rsidRPr="00B86530" w14:paraId="289CAAF8"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137D70A7" w14:textId="77777777" w:rsidR="00AC406D" w:rsidRPr="00B86530" w:rsidRDefault="00AC406D" w:rsidP="00AC406D">
            <w:pPr>
              <w:jc w:val="center"/>
              <w:rPr>
                <w:lang w:val="es-ES"/>
              </w:rPr>
            </w:pPr>
            <w:r w:rsidRPr="00B86530">
              <w:rPr>
                <w:lang w:val="es-ES"/>
              </w:rPr>
              <w:t>7</w:t>
            </w:r>
          </w:p>
        </w:tc>
        <w:tc>
          <w:tcPr>
            <w:tcW w:w="3804" w:type="dxa"/>
            <w:shd w:val="clear" w:color="auto" w:fill="F4B083" w:themeFill="accent2" w:themeFillTint="99"/>
            <w:vAlign w:val="center"/>
          </w:tcPr>
          <w:p w14:paraId="4E5765F2"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Estat</w:t>
            </w:r>
            <w:proofErr w:type="spellEnd"/>
            <w:r w:rsidRPr="00B86530">
              <w:rPr>
                <w:lang w:val="es-ES"/>
              </w:rPr>
              <w:t xml:space="preserve"> del </w:t>
            </w:r>
            <w:proofErr w:type="spellStart"/>
            <w:r w:rsidRPr="00B86530">
              <w:rPr>
                <w:lang w:val="es-ES"/>
              </w:rPr>
              <w:t>tràn</w:t>
            </w:r>
            <w:r>
              <w:rPr>
                <w:lang w:val="es-ES"/>
              </w:rPr>
              <w:t>sit</w:t>
            </w:r>
            <w:proofErr w:type="spellEnd"/>
          </w:p>
        </w:tc>
        <w:tc>
          <w:tcPr>
            <w:tcW w:w="2254" w:type="dxa"/>
            <w:shd w:val="clear" w:color="auto" w:fill="F4B083" w:themeFill="accent2" w:themeFillTint="99"/>
          </w:tcPr>
          <w:p w14:paraId="09EEE65C" w14:textId="2558559B"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-44.172</w:t>
            </w:r>
          </w:p>
        </w:tc>
        <w:tc>
          <w:tcPr>
            <w:tcW w:w="2254" w:type="dxa"/>
            <w:shd w:val="clear" w:color="auto" w:fill="F4B083" w:themeFill="accent2" w:themeFillTint="99"/>
          </w:tcPr>
          <w:p w14:paraId="2D080B0D" w14:textId="422B338D"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-39.753</w:t>
            </w:r>
          </w:p>
        </w:tc>
      </w:tr>
      <w:tr w:rsidR="00AC406D" w:rsidRPr="00B86530" w14:paraId="021E7905" w14:textId="77777777" w:rsidTr="00635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57BD3E" w14:textId="77777777" w:rsidR="00AC406D" w:rsidRPr="00B86530" w:rsidRDefault="00AC406D" w:rsidP="00AC406D">
            <w:pPr>
              <w:jc w:val="center"/>
              <w:rPr>
                <w:lang w:val="es-ES"/>
              </w:rPr>
            </w:pPr>
            <w:r w:rsidRPr="00B86530">
              <w:rPr>
                <w:lang w:val="es-ES"/>
              </w:rPr>
              <w:t>8</w:t>
            </w:r>
          </w:p>
        </w:tc>
        <w:tc>
          <w:tcPr>
            <w:tcW w:w="3804" w:type="dxa"/>
            <w:vAlign w:val="center"/>
          </w:tcPr>
          <w:p w14:paraId="4A03C27F"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IPC interanual</w:t>
            </w:r>
          </w:p>
        </w:tc>
        <w:tc>
          <w:tcPr>
            <w:tcW w:w="2254" w:type="dxa"/>
          </w:tcPr>
          <w:p w14:paraId="0D496D36" w14:textId="67BFAB89"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367.783</w:t>
            </w:r>
          </w:p>
        </w:tc>
        <w:tc>
          <w:tcPr>
            <w:tcW w:w="2254" w:type="dxa"/>
          </w:tcPr>
          <w:p w14:paraId="54EF79BF" w14:textId="76ABAF3D"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368.359</w:t>
            </w:r>
          </w:p>
        </w:tc>
      </w:tr>
      <w:tr w:rsidR="00AC406D" w:rsidRPr="00B86530" w14:paraId="49DD37A9"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6615661E" w14:textId="77777777" w:rsidR="00AC406D" w:rsidRPr="00B86530" w:rsidRDefault="00AC406D" w:rsidP="00AC406D">
            <w:pPr>
              <w:jc w:val="center"/>
              <w:rPr>
                <w:lang w:val="es-ES"/>
              </w:rPr>
            </w:pPr>
            <w:r w:rsidRPr="00B86530">
              <w:rPr>
                <w:lang w:val="es-ES"/>
              </w:rPr>
              <w:t>9</w:t>
            </w:r>
          </w:p>
        </w:tc>
        <w:tc>
          <w:tcPr>
            <w:tcW w:w="3804" w:type="dxa"/>
            <w:shd w:val="clear" w:color="auto" w:fill="F4B083" w:themeFill="accent2" w:themeFillTint="99"/>
            <w:vAlign w:val="center"/>
          </w:tcPr>
          <w:p w14:paraId="5DFB7AAB"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shd w:val="clear" w:color="auto" w:fill="F4B083" w:themeFill="accent2" w:themeFillTint="99"/>
          </w:tcPr>
          <w:p w14:paraId="139DE6F0" w14:textId="3619239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-41.914</w:t>
            </w:r>
          </w:p>
        </w:tc>
        <w:tc>
          <w:tcPr>
            <w:tcW w:w="2254" w:type="dxa"/>
            <w:shd w:val="clear" w:color="auto" w:fill="F4B083" w:themeFill="accent2" w:themeFillTint="99"/>
          </w:tcPr>
          <w:p w14:paraId="2BB13F7C" w14:textId="5E7E4512"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-38.362</w:t>
            </w:r>
          </w:p>
        </w:tc>
      </w:tr>
      <w:tr w:rsidR="00AC406D" w:rsidRPr="00B86530" w14:paraId="16E3BEA6" w14:textId="77777777" w:rsidTr="00635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AD3067" w14:textId="77777777" w:rsidR="00AC406D" w:rsidRPr="00B86530" w:rsidRDefault="00AC406D" w:rsidP="00AC406D">
            <w:pPr>
              <w:jc w:val="center"/>
              <w:rPr>
                <w:lang w:val="es-ES"/>
              </w:rPr>
            </w:pPr>
            <w:r w:rsidRPr="00B86530">
              <w:rPr>
                <w:lang w:val="es-ES"/>
              </w:rPr>
              <w:t>10</w:t>
            </w:r>
          </w:p>
        </w:tc>
        <w:tc>
          <w:tcPr>
            <w:tcW w:w="3804" w:type="dxa"/>
            <w:vAlign w:val="center"/>
          </w:tcPr>
          <w:p w14:paraId="7D26A95E"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sidRPr="00B86530">
              <w:rPr>
                <w:lang w:val="es-ES"/>
              </w:rPr>
              <w:t>Operacions</w:t>
            </w:r>
            <w:proofErr w:type="spellEnd"/>
          </w:p>
        </w:tc>
        <w:tc>
          <w:tcPr>
            <w:tcW w:w="2254" w:type="dxa"/>
          </w:tcPr>
          <w:p w14:paraId="4F3C8611" w14:textId="25BACB99"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236.202</w:t>
            </w:r>
          </w:p>
        </w:tc>
        <w:tc>
          <w:tcPr>
            <w:tcW w:w="2254" w:type="dxa"/>
          </w:tcPr>
          <w:p w14:paraId="5FF00B06" w14:textId="41FDFC9D"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246.458</w:t>
            </w:r>
          </w:p>
        </w:tc>
      </w:tr>
      <w:tr w:rsidR="00AC406D" w:rsidRPr="00B86530" w14:paraId="7EE22A19"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3A159523" w14:textId="77777777" w:rsidR="00AC406D" w:rsidRPr="00B86530" w:rsidRDefault="00AC406D" w:rsidP="00AC406D">
            <w:pPr>
              <w:jc w:val="center"/>
              <w:rPr>
                <w:lang w:val="es-ES"/>
              </w:rPr>
            </w:pPr>
            <w:r w:rsidRPr="00B86530">
              <w:rPr>
                <w:lang w:val="es-ES"/>
              </w:rPr>
              <w:t>11</w:t>
            </w:r>
          </w:p>
        </w:tc>
        <w:tc>
          <w:tcPr>
            <w:tcW w:w="3804" w:type="dxa"/>
            <w:shd w:val="clear" w:color="auto" w:fill="F4B083" w:themeFill="accent2" w:themeFillTint="99"/>
            <w:vAlign w:val="center"/>
          </w:tcPr>
          <w:p w14:paraId="69072758"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Operacions</w:t>
            </w:r>
            <w:proofErr w:type="spellEnd"/>
          </w:p>
        </w:tc>
        <w:tc>
          <w:tcPr>
            <w:tcW w:w="2254" w:type="dxa"/>
            <w:shd w:val="clear" w:color="auto" w:fill="F4B083" w:themeFill="accent2" w:themeFillTint="99"/>
          </w:tcPr>
          <w:p w14:paraId="527D4DAF" w14:textId="37440638"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-315.907</w:t>
            </w:r>
          </w:p>
        </w:tc>
        <w:tc>
          <w:tcPr>
            <w:tcW w:w="2254" w:type="dxa"/>
            <w:shd w:val="clear" w:color="auto" w:fill="F4B083" w:themeFill="accent2" w:themeFillTint="99"/>
          </w:tcPr>
          <w:p w14:paraId="2C1A0FF0" w14:textId="2C2D02E8"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-325.051</w:t>
            </w:r>
          </w:p>
        </w:tc>
      </w:tr>
      <w:tr w:rsidR="00AC406D" w:rsidRPr="00B86530" w14:paraId="2855A5DC" w14:textId="77777777" w:rsidTr="00AC4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575FEF6" w14:textId="77777777" w:rsidR="00AC406D" w:rsidRPr="00B86530" w:rsidRDefault="00AC406D" w:rsidP="00AC406D">
            <w:pPr>
              <w:jc w:val="center"/>
              <w:rPr>
                <w:lang w:val="es-ES"/>
              </w:rPr>
            </w:pPr>
            <w:r w:rsidRPr="00B86530">
              <w:rPr>
                <w:lang w:val="es-ES"/>
              </w:rPr>
              <w:t>12</w:t>
            </w:r>
          </w:p>
        </w:tc>
        <w:tc>
          <w:tcPr>
            <w:tcW w:w="3804" w:type="dxa"/>
            <w:shd w:val="clear" w:color="auto" w:fill="F4B083" w:themeFill="accent2" w:themeFillTint="99"/>
            <w:vAlign w:val="center"/>
          </w:tcPr>
          <w:p w14:paraId="5AC30333" w14:textId="7777777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B86530">
              <w:rPr>
                <w:lang w:val="es-ES"/>
              </w:rPr>
              <w:t xml:space="preserve">Preu </w:t>
            </w:r>
            <w:proofErr w:type="spellStart"/>
            <w:r w:rsidRPr="00B86530">
              <w:rPr>
                <w:lang w:val="es-ES"/>
              </w:rPr>
              <w:t>elec</w:t>
            </w:r>
            <w:proofErr w:type="spellEnd"/>
          </w:p>
        </w:tc>
        <w:tc>
          <w:tcPr>
            <w:tcW w:w="2254" w:type="dxa"/>
            <w:shd w:val="clear" w:color="auto" w:fill="F4B083" w:themeFill="accent2" w:themeFillTint="99"/>
          </w:tcPr>
          <w:p w14:paraId="065EA195" w14:textId="74ADEE6A"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-168.413</w:t>
            </w:r>
          </w:p>
        </w:tc>
        <w:tc>
          <w:tcPr>
            <w:tcW w:w="2254" w:type="dxa"/>
            <w:shd w:val="clear" w:color="auto" w:fill="F4B083" w:themeFill="accent2" w:themeFillTint="99"/>
          </w:tcPr>
          <w:p w14:paraId="776993BD" w14:textId="52EE6D17" w:rsidR="00AC406D" w:rsidRPr="00B86530" w:rsidRDefault="00AC406D" w:rsidP="00AC406D">
            <w:pPr>
              <w:jc w:val="center"/>
              <w:cnfStyle w:val="000000100000" w:firstRow="0" w:lastRow="0" w:firstColumn="0" w:lastColumn="0" w:oddVBand="0" w:evenVBand="0" w:oddHBand="1" w:evenHBand="0" w:firstRowFirstColumn="0" w:firstRowLastColumn="0" w:lastRowFirstColumn="0" w:lastRowLastColumn="0"/>
              <w:rPr>
                <w:lang w:val="es-ES"/>
              </w:rPr>
            </w:pPr>
            <w:r w:rsidRPr="00AC406D">
              <w:rPr>
                <w:lang w:val="es-ES"/>
              </w:rPr>
              <w:t>-168.059</w:t>
            </w:r>
          </w:p>
        </w:tc>
      </w:tr>
      <w:tr w:rsidR="00AC406D" w:rsidRPr="00B86530" w14:paraId="74525E5C" w14:textId="77777777" w:rsidTr="00AC406D">
        <w:tc>
          <w:tcPr>
            <w:cnfStyle w:val="001000000000" w:firstRow="0" w:lastRow="0" w:firstColumn="1" w:lastColumn="0" w:oddVBand="0" w:evenVBand="0" w:oddHBand="0" w:evenHBand="0" w:firstRowFirstColumn="0" w:firstRowLastColumn="0" w:lastRowFirstColumn="0" w:lastRowLastColumn="0"/>
            <w:tcW w:w="704" w:type="dxa"/>
            <w:vAlign w:val="center"/>
          </w:tcPr>
          <w:p w14:paraId="78C8A77C" w14:textId="77777777" w:rsidR="00AC406D" w:rsidRPr="00B86530" w:rsidRDefault="00AC406D" w:rsidP="00AC406D">
            <w:pPr>
              <w:jc w:val="center"/>
              <w:rPr>
                <w:lang w:val="es-ES"/>
              </w:rPr>
            </w:pPr>
            <w:r w:rsidRPr="00B86530">
              <w:rPr>
                <w:lang w:val="es-ES"/>
              </w:rPr>
              <w:t>13</w:t>
            </w:r>
          </w:p>
        </w:tc>
        <w:tc>
          <w:tcPr>
            <w:tcW w:w="3804" w:type="dxa"/>
            <w:shd w:val="clear" w:color="auto" w:fill="F4B083" w:themeFill="accent2" w:themeFillTint="99"/>
            <w:vAlign w:val="center"/>
          </w:tcPr>
          <w:p w14:paraId="44CE3396" w14:textId="77777777"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B86530">
              <w:rPr>
                <w:lang w:val="es-ES"/>
              </w:rPr>
              <w:t>Matriculacions</w:t>
            </w:r>
            <w:proofErr w:type="spellEnd"/>
          </w:p>
        </w:tc>
        <w:tc>
          <w:tcPr>
            <w:tcW w:w="2254" w:type="dxa"/>
            <w:shd w:val="clear" w:color="auto" w:fill="F4B083" w:themeFill="accent2" w:themeFillTint="99"/>
          </w:tcPr>
          <w:p w14:paraId="359DDEEE" w14:textId="5486C338"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-28.19</w:t>
            </w:r>
          </w:p>
        </w:tc>
        <w:tc>
          <w:tcPr>
            <w:tcW w:w="2254" w:type="dxa"/>
            <w:shd w:val="clear" w:color="auto" w:fill="F4B083" w:themeFill="accent2" w:themeFillTint="99"/>
          </w:tcPr>
          <w:p w14:paraId="047E1759" w14:textId="74018402" w:rsidR="00AC406D" w:rsidRPr="00B86530" w:rsidRDefault="00AC406D" w:rsidP="00AC406D">
            <w:pPr>
              <w:jc w:val="center"/>
              <w:cnfStyle w:val="000000000000" w:firstRow="0" w:lastRow="0" w:firstColumn="0" w:lastColumn="0" w:oddVBand="0" w:evenVBand="0" w:oddHBand="0" w:evenHBand="0" w:firstRowFirstColumn="0" w:firstRowLastColumn="0" w:lastRowFirstColumn="0" w:lastRowLastColumn="0"/>
              <w:rPr>
                <w:lang w:val="es-ES"/>
              </w:rPr>
            </w:pPr>
            <w:r w:rsidRPr="00AC406D">
              <w:rPr>
                <w:lang w:val="es-ES"/>
              </w:rPr>
              <w:t>-25.862</w:t>
            </w:r>
          </w:p>
        </w:tc>
      </w:tr>
    </w:tbl>
    <w:p w14:paraId="3EF33105" w14:textId="3D00B87D" w:rsidR="00AC406D" w:rsidRDefault="00AC406D" w:rsidP="002452B7">
      <w:pPr>
        <w:jc w:val="both"/>
        <w:rPr>
          <w:lang w:val="es-ES"/>
        </w:rPr>
      </w:pPr>
    </w:p>
    <w:p w14:paraId="5FB27604" w14:textId="330C7955" w:rsidR="00AC406D" w:rsidRDefault="00AC406D" w:rsidP="002452B7">
      <w:pPr>
        <w:jc w:val="both"/>
        <w:rPr>
          <w:lang w:val="es-ES"/>
        </w:rPr>
      </w:pPr>
      <w:r>
        <w:rPr>
          <w:lang w:val="es-ES"/>
        </w:rPr>
        <w:t xml:space="preserve">Después de limpiar el conjunto de datos, </w:t>
      </w:r>
      <w:r w:rsidR="00345787">
        <w:rPr>
          <w:lang w:val="es-ES"/>
        </w:rPr>
        <w:t>se ha vuelto a ejecutar el entrenamiento de las regresiones obteniendo los siguientes resultados.</w:t>
      </w:r>
    </w:p>
    <w:p w14:paraId="0097759E" w14:textId="77777777" w:rsidR="00345787" w:rsidRDefault="00345787" w:rsidP="002452B7">
      <w:pPr>
        <w:jc w:val="both"/>
        <w:rPr>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5787" w14:paraId="119DD47D" w14:textId="77777777" w:rsidTr="00707359">
        <w:trPr>
          <w:jc w:val="center"/>
        </w:trPr>
        <w:tc>
          <w:tcPr>
            <w:tcW w:w="4508" w:type="dxa"/>
            <w:vAlign w:val="center"/>
          </w:tcPr>
          <w:p w14:paraId="5C2883D2" w14:textId="7C257F0B" w:rsidR="00345787" w:rsidRDefault="00345787" w:rsidP="00707359">
            <w:pPr>
              <w:jc w:val="center"/>
              <w:rPr>
                <w:lang w:val="es-ES"/>
              </w:rPr>
            </w:pPr>
            <w:r w:rsidRPr="00345787">
              <w:rPr>
                <w:noProof/>
                <w:lang w:val="es-ES"/>
              </w:rPr>
              <w:lastRenderedPageBreak/>
              <w:drawing>
                <wp:inline distT="0" distB="0" distL="0" distR="0" wp14:anchorId="4587C035" wp14:editId="1443D8CE">
                  <wp:extent cx="2160000" cy="2097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0000" cy="2097521"/>
                          </a:xfrm>
                          <a:prstGeom prst="rect">
                            <a:avLst/>
                          </a:prstGeom>
                        </pic:spPr>
                      </pic:pic>
                    </a:graphicData>
                  </a:graphic>
                </wp:inline>
              </w:drawing>
            </w:r>
          </w:p>
        </w:tc>
        <w:tc>
          <w:tcPr>
            <w:tcW w:w="4508" w:type="dxa"/>
            <w:vAlign w:val="center"/>
          </w:tcPr>
          <w:p w14:paraId="1955F4D2" w14:textId="4887F2BD" w:rsidR="00345787" w:rsidRDefault="00345787" w:rsidP="00707359">
            <w:pPr>
              <w:jc w:val="center"/>
              <w:rPr>
                <w:lang w:val="es-ES"/>
              </w:rPr>
            </w:pPr>
            <w:r w:rsidRPr="00345787">
              <w:rPr>
                <w:noProof/>
                <w:lang w:val="es-ES"/>
              </w:rPr>
              <w:drawing>
                <wp:inline distT="0" distB="0" distL="0" distR="0" wp14:anchorId="22781F7E" wp14:editId="71B9F5E1">
                  <wp:extent cx="2160000" cy="20975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2097521"/>
                          </a:xfrm>
                          <a:prstGeom prst="rect">
                            <a:avLst/>
                          </a:prstGeom>
                        </pic:spPr>
                      </pic:pic>
                    </a:graphicData>
                  </a:graphic>
                </wp:inline>
              </w:drawing>
            </w:r>
          </w:p>
        </w:tc>
      </w:tr>
    </w:tbl>
    <w:p w14:paraId="290A3C00" w14:textId="77777777" w:rsidR="00AC406D" w:rsidRPr="002452B7" w:rsidRDefault="00AC406D" w:rsidP="002452B7">
      <w:pPr>
        <w:jc w:val="both"/>
        <w:rPr>
          <w:lang w:val="es-ES"/>
        </w:rPr>
      </w:pPr>
    </w:p>
    <w:p w14:paraId="116F9D47" w14:textId="2621AD34" w:rsidR="00BF08AA" w:rsidRPr="00BF08AA" w:rsidRDefault="00BF08AA" w:rsidP="00BF08AA">
      <w:pPr>
        <w:pStyle w:val="NormalWeb"/>
        <w:numPr>
          <w:ilvl w:val="0"/>
          <w:numId w:val="1"/>
        </w:numPr>
        <w:jc w:val="both"/>
      </w:pPr>
      <w:r>
        <w:rPr>
          <w:rFonts w:ascii="STIXGeneral" w:hAnsi="STIXGeneral" w:cs="STIXGeneral"/>
        </w:rPr>
        <w:t>Al</w:t>
      </w:r>
      <w:r>
        <w:rPr>
          <w:rFonts w:ascii="STIXGeneral" w:hAnsi="STIXGeneral" w:cs="STIXGeneral"/>
          <w:lang w:val="es-ES"/>
        </w:rPr>
        <w:t xml:space="preserve"> </w:t>
      </w:r>
      <w:r>
        <w:rPr>
          <w:rFonts w:ascii="STIXGeneral" w:hAnsi="STIXGeneral" w:cs="STIXGeneral"/>
        </w:rPr>
        <w:t>ser</w:t>
      </w:r>
      <w:r>
        <w:rPr>
          <w:rFonts w:ascii="STIXGeneral" w:hAnsi="STIXGeneral" w:cs="STIXGeneral"/>
          <w:lang w:val="es-ES"/>
        </w:rPr>
        <w:t xml:space="preserve"> </w:t>
      </w:r>
      <w:r>
        <w:rPr>
          <w:rFonts w:ascii="STIXGeneral" w:hAnsi="STIXGeneral" w:cs="STIXGeneral"/>
        </w:rPr>
        <w:t>un</w:t>
      </w:r>
      <w:r>
        <w:rPr>
          <w:rFonts w:ascii="STIXGeneral" w:hAnsi="STIXGeneral" w:cs="STIXGeneral"/>
          <w:lang w:val="es-ES"/>
        </w:rPr>
        <w:t xml:space="preserve"> </w:t>
      </w:r>
      <w:r>
        <w:rPr>
          <w:rFonts w:ascii="STIXGeneral" w:hAnsi="STIXGeneral" w:cs="STIXGeneral"/>
        </w:rPr>
        <w:t>problema</w:t>
      </w:r>
      <w:r>
        <w:rPr>
          <w:rFonts w:ascii="STIXGeneral" w:hAnsi="STIXGeneral" w:cs="STIXGeneral"/>
          <w:lang w:val="es-ES"/>
        </w:rPr>
        <w:t xml:space="preserve"> </w:t>
      </w:r>
      <w:r>
        <w:rPr>
          <w:rFonts w:ascii="STIXGeneral" w:hAnsi="STIXGeneral" w:cs="STIXGeneral"/>
        </w:rPr>
        <w:t>complejo,</w:t>
      </w:r>
      <w:r>
        <w:rPr>
          <w:rFonts w:ascii="STIXGeneral" w:hAnsi="STIXGeneral" w:cs="STIXGeneral"/>
          <w:lang w:val="es-ES"/>
        </w:rPr>
        <w:t xml:space="preserve"> </w:t>
      </w:r>
      <w:r>
        <w:rPr>
          <w:rFonts w:ascii="STIXGeneral" w:hAnsi="STIXGeneral" w:cs="STIXGeneral"/>
        </w:rPr>
        <w:t>igual</w:t>
      </w:r>
      <w:r>
        <w:rPr>
          <w:rFonts w:ascii="STIXGeneral" w:hAnsi="STIXGeneral" w:cs="STIXGeneral"/>
          <w:lang w:val="es-ES"/>
        </w:rPr>
        <w:t xml:space="preserve"> </w:t>
      </w:r>
      <w:r>
        <w:rPr>
          <w:rFonts w:ascii="STIXGeneral" w:hAnsi="STIXGeneral" w:cs="STIXGeneral"/>
        </w:rPr>
        <w:t>hay</w:t>
      </w:r>
      <w:r>
        <w:rPr>
          <w:rFonts w:ascii="STIXGeneral" w:hAnsi="STIXGeneral" w:cs="STIXGeneral"/>
          <w:lang w:val="es-ES"/>
        </w:rPr>
        <w:t xml:space="preserve"> </w:t>
      </w:r>
      <w:r>
        <w:rPr>
          <w:rFonts w:ascii="STIXGeneral" w:hAnsi="STIXGeneral" w:cs="STIXGeneral"/>
        </w:rPr>
        <w:t>interacciones</w:t>
      </w:r>
      <w:r>
        <w:rPr>
          <w:rFonts w:ascii="STIXGeneral" w:hAnsi="STIXGeneral" w:cs="STIXGeneral"/>
          <w:lang w:val="es-ES"/>
        </w:rPr>
        <w:t xml:space="preserve"> </w:t>
      </w:r>
      <w:r>
        <w:rPr>
          <w:rFonts w:ascii="STIXGeneral" w:hAnsi="STIXGeneral" w:cs="STIXGeneral"/>
        </w:rPr>
        <w:t>entre</w:t>
      </w:r>
      <w:r>
        <w:rPr>
          <w:rFonts w:ascii="STIXGeneral" w:hAnsi="STIXGeneral" w:cs="STIXGeneral"/>
          <w:lang w:val="es-ES"/>
        </w:rPr>
        <w:t xml:space="preserve"> </w:t>
      </w:r>
      <w:r>
        <w:rPr>
          <w:rFonts w:ascii="STIXGeneral" w:hAnsi="STIXGeneral" w:cs="STIXGeneral"/>
        </w:rPr>
        <w:t>variables</w:t>
      </w:r>
      <w:r>
        <w:rPr>
          <w:rFonts w:ascii="STIXGeneral" w:hAnsi="STIXGeneral" w:cs="STIXGeneral"/>
          <w:lang w:val="es-ES"/>
        </w:rPr>
        <w:t xml:space="preserve"> </w:t>
      </w:r>
      <w:r>
        <w:rPr>
          <w:rFonts w:ascii="STIXGeneral" w:hAnsi="STIXGeneral" w:cs="STIXGeneral"/>
        </w:rPr>
        <w:t>que</w:t>
      </w:r>
      <w:r>
        <w:rPr>
          <w:rFonts w:ascii="STIXGeneral" w:hAnsi="STIXGeneral" w:cs="STIXGeneral"/>
          <w:lang w:val="es-ES"/>
        </w:rPr>
        <w:t xml:space="preserve"> </w:t>
      </w:r>
      <w:r>
        <w:rPr>
          <w:rFonts w:ascii="STIXGeneral" w:hAnsi="STIXGeneral" w:cs="STIXGeneral"/>
        </w:rPr>
        <w:t>explican</w:t>
      </w:r>
      <w:r>
        <w:rPr>
          <w:rFonts w:ascii="STIXGeneral" w:hAnsi="STIXGeneral" w:cs="STIXGeneral"/>
          <w:lang w:val="es-ES"/>
        </w:rPr>
        <w:t xml:space="preserve"> </w:t>
      </w:r>
      <w:r>
        <w:rPr>
          <w:rFonts w:ascii="STIXGeneral" w:hAnsi="STIXGeneral" w:cs="STIXGeneral"/>
        </w:rPr>
        <w:t>mejor</w:t>
      </w:r>
      <w:r>
        <w:rPr>
          <w:rFonts w:ascii="STIXGeneral" w:hAnsi="STIXGeneral" w:cs="STIXGeneral"/>
          <w:lang w:val="es-ES"/>
        </w:rPr>
        <w:t xml:space="preserve"> </w:t>
      </w:r>
      <w:r>
        <w:rPr>
          <w:rFonts w:ascii="STIXGeneral" w:hAnsi="STIXGeneral" w:cs="STIXGeneral"/>
        </w:rPr>
        <w:t xml:space="preserve">la variable objetivo. Usa la función </w:t>
      </w:r>
      <w:r>
        <w:rPr>
          <w:rFonts w:ascii="SFTT1200" w:hAnsi="SFTT1200"/>
        </w:rPr>
        <w:t xml:space="preserve">PolynomialFeatures </w:t>
      </w:r>
      <w:r>
        <w:rPr>
          <w:rFonts w:ascii="STIXGeneral" w:hAnsi="STIXGeneral" w:cs="STIXGeneral"/>
        </w:rPr>
        <w:t xml:space="preserve">de scikit-learn para añadir al conjunto de datos original características que correspondan a polinomios de grado 2. Vuelve a ajustar la regresión Ridge y la regresión LASSO. ¿Han mejorado los modelos? Fíjate en las variables a las que LASSO no les ha dado un peso 0. ¿Se corresponden con interacciones entre variables? </w:t>
      </w:r>
    </w:p>
    <w:p w14:paraId="264C093C" w14:textId="3C350FCB" w:rsidR="00BF08AA" w:rsidRPr="0049172D" w:rsidRDefault="0049172D" w:rsidP="0049172D">
      <w:pPr>
        <w:jc w:val="both"/>
        <w:rPr>
          <w:lang w:val="es-ES"/>
        </w:rPr>
      </w:pPr>
      <w:r>
        <w:rPr>
          <w:lang w:val="es-ES"/>
        </w:rPr>
        <w:t xml:space="preserve">Después de la ejecución, de la función </w:t>
      </w:r>
      <w:proofErr w:type="spellStart"/>
      <w:r w:rsidRPr="0049172D">
        <w:rPr>
          <w:lang w:val="es-ES"/>
        </w:rPr>
        <w:t>PolynomialFeatures</w:t>
      </w:r>
      <w:proofErr w:type="spellEnd"/>
      <w:r>
        <w:rPr>
          <w:lang w:val="es-ES"/>
        </w:rPr>
        <w:t xml:space="preserve"> se ha vuelto a ejecutar el entrenamiento de ambas regresiones.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172D" w14:paraId="653BD16D" w14:textId="77777777" w:rsidTr="00687E84">
        <w:trPr>
          <w:jc w:val="center"/>
        </w:trPr>
        <w:tc>
          <w:tcPr>
            <w:tcW w:w="4508" w:type="dxa"/>
            <w:vAlign w:val="center"/>
          </w:tcPr>
          <w:p w14:paraId="52C3E452" w14:textId="70D85BDA" w:rsidR="0049172D" w:rsidRDefault="0049172D" w:rsidP="00687E84">
            <w:pPr>
              <w:jc w:val="center"/>
              <w:rPr>
                <w:lang w:val="es-ES"/>
              </w:rPr>
            </w:pPr>
            <w:r w:rsidRPr="0049172D">
              <w:rPr>
                <w:noProof/>
                <w:lang w:val="es-ES"/>
              </w:rPr>
              <w:drawing>
                <wp:inline distT="0" distB="0" distL="0" distR="0" wp14:anchorId="3748B29B" wp14:editId="5D6B3D25">
                  <wp:extent cx="2160000" cy="221659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0000" cy="2216594"/>
                          </a:xfrm>
                          <a:prstGeom prst="rect">
                            <a:avLst/>
                          </a:prstGeom>
                        </pic:spPr>
                      </pic:pic>
                    </a:graphicData>
                  </a:graphic>
                </wp:inline>
              </w:drawing>
            </w:r>
          </w:p>
        </w:tc>
        <w:tc>
          <w:tcPr>
            <w:tcW w:w="4508" w:type="dxa"/>
            <w:vAlign w:val="center"/>
          </w:tcPr>
          <w:p w14:paraId="401AF528" w14:textId="7357EE58" w:rsidR="0049172D" w:rsidRDefault="00345787" w:rsidP="00687E84">
            <w:pPr>
              <w:jc w:val="center"/>
              <w:rPr>
                <w:lang w:val="es-ES"/>
              </w:rPr>
            </w:pPr>
            <w:r w:rsidRPr="00345787">
              <w:rPr>
                <w:noProof/>
                <w:lang w:val="es-ES"/>
              </w:rPr>
              <w:drawing>
                <wp:inline distT="0" distB="0" distL="0" distR="0" wp14:anchorId="0F5FAAAC" wp14:editId="7371A17E">
                  <wp:extent cx="2160000" cy="2097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0000" cy="2097521"/>
                          </a:xfrm>
                          <a:prstGeom prst="rect">
                            <a:avLst/>
                          </a:prstGeom>
                        </pic:spPr>
                      </pic:pic>
                    </a:graphicData>
                  </a:graphic>
                </wp:inline>
              </w:drawing>
            </w:r>
          </w:p>
        </w:tc>
      </w:tr>
    </w:tbl>
    <w:p w14:paraId="772480C9" w14:textId="717F1FE3" w:rsidR="008508C0" w:rsidRDefault="00345787" w:rsidP="00BF08AA">
      <w:pPr>
        <w:jc w:val="both"/>
        <w:rPr>
          <w:lang w:val="es-ES"/>
        </w:rPr>
      </w:pPr>
      <w:r>
        <w:rPr>
          <w:lang w:val="es-ES"/>
        </w:rPr>
        <w:t xml:space="preserve">Después de ejecutar el </w:t>
      </w:r>
      <w:proofErr w:type="spellStart"/>
      <w:r>
        <w:rPr>
          <w:lang w:val="es-ES"/>
        </w:rPr>
        <w:t>PolynomialFeatures</w:t>
      </w:r>
      <w:proofErr w:type="spellEnd"/>
      <w:r>
        <w:rPr>
          <w:lang w:val="es-ES"/>
        </w:rPr>
        <w:t xml:space="preserve"> se ha podido ver como los resultados mejoran. </w:t>
      </w:r>
      <w:r w:rsidR="00F67A43">
        <w:rPr>
          <w:lang w:val="es-ES"/>
        </w:rPr>
        <w:t>Si hacemos una inspección a los coeficientes de Lasso, no encontramos una clara relación entre los coeficientes y las interacciones entre variables</w:t>
      </w:r>
    </w:p>
    <w:p w14:paraId="74564BAA" w14:textId="65E27670" w:rsidR="00A92F88" w:rsidRPr="003978B6" w:rsidRDefault="00A92F88" w:rsidP="00345787">
      <w:pPr>
        <w:rPr>
          <w:lang w:val="es-ES"/>
        </w:rPr>
      </w:pPr>
    </w:p>
    <w:sectPr w:rsidR="00A92F88" w:rsidRPr="003978B6">
      <w:headerReference w:type="default" r:id="rId43"/>
      <w:footerReference w:type="even"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241BC" w14:textId="77777777" w:rsidR="008619E6" w:rsidRDefault="008619E6" w:rsidP="00323198">
      <w:r>
        <w:separator/>
      </w:r>
    </w:p>
  </w:endnote>
  <w:endnote w:type="continuationSeparator" w:id="0">
    <w:p w14:paraId="1447C7CB" w14:textId="77777777" w:rsidR="008619E6" w:rsidRDefault="008619E6" w:rsidP="0032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IXGeneral">
    <w:altName w:val="Times New Roman"/>
    <w:panose1 w:val="00000000000000000000"/>
    <w:charset w:val="00"/>
    <w:family w:val="auto"/>
    <w:notTrueType/>
    <w:pitch w:val="variable"/>
    <w:sig w:usb0="00000000" w:usb1="4203FDFF" w:usb2="02000020" w:usb3="00000000" w:csb0="800001FF" w:csb1="00000000"/>
  </w:font>
  <w:font w:name="SFTT1200">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2359704"/>
      <w:docPartObj>
        <w:docPartGallery w:val="Page Numbers (Bottom of Page)"/>
        <w:docPartUnique/>
      </w:docPartObj>
    </w:sdtPr>
    <w:sdtContent>
      <w:p w14:paraId="0B85FDEE" w14:textId="654DCE31" w:rsidR="00323198" w:rsidRDefault="00323198" w:rsidP="004A05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89BDE" w14:textId="77777777" w:rsidR="00323198" w:rsidRDefault="00323198" w:rsidP="003231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3805819"/>
      <w:docPartObj>
        <w:docPartGallery w:val="Page Numbers (Bottom of Page)"/>
        <w:docPartUnique/>
      </w:docPartObj>
    </w:sdtPr>
    <w:sdtContent>
      <w:p w14:paraId="73061188" w14:textId="329CA3CA" w:rsidR="00323198" w:rsidRDefault="00323198" w:rsidP="004A05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6D136ECE" w14:textId="77777777" w:rsidR="00323198" w:rsidRDefault="00323198" w:rsidP="003231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5968" w14:textId="77777777" w:rsidR="008619E6" w:rsidRDefault="008619E6" w:rsidP="00323198">
      <w:r>
        <w:separator/>
      </w:r>
    </w:p>
  </w:footnote>
  <w:footnote w:type="continuationSeparator" w:id="0">
    <w:p w14:paraId="03281DC7" w14:textId="77777777" w:rsidR="008619E6" w:rsidRDefault="008619E6" w:rsidP="0032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F4697" w14:textId="78B88147" w:rsidR="00323198" w:rsidRDefault="00323198" w:rsidP="00323198">
    <w:pPr>
      <w:pStyle w:val="Header"/>
      <w:jc w:val="right"/>
    </w:pPr>
    <w:r>
      <w:t>Ignasi Fibla Figuerola</w:t>
    </w:r>
  </w:p>
  <w:p w14:paraId="59448C75" w14:textId="0CB785CE" w:rsidR="00323198" w:rsidRDefault="00323198" w:rsidP="00323198">
    <w:pPr>
      <w:pStyle w:val="Header"/>
      <w:jc w:val="right"/>
    </w:pPr>
    <w:r>
      <w:t>47442872J</w:t>
    </w:r>
  </w:p>
  <w:p w14:paraId="7794F54B" w14:textId="1CE4D8F1" w:rsidR="00323198" w:rsidRDefault="00323198" w:rsidP="00323198">
    <w:pPr>
      <w:pStyle w:val="Header"/>
      <w:jc w:val="right"/>
    </w:pPr>
    <w:hyperlink r:id="rId1" w:history="1">
      <w:r w:rsidRPr="004A058F">
        <w:rPr>
          <w:rStyle w:val="Hyperlink"/>
        </w:rPr>
        <w:t>ignasi.fibla@estudiantat.upc.edu</w:t>
      </w:r>
    </w:hyperlink>
  </w:p>
  <w:p w14:paraId="4B7A34DA" w14:textId="77777777" w:rsidR="00323198" w:rsidRDefault="00323198" w:rsidP="0032319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C225F"/>
    <w:multiLevelType w:val="multilevel"/>
    <w:tmpl w:val="B34E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56FA1"/>
    <w:multiLevelType w:val="multilevel"/>
    <w:tmpl w:val="8E94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E11A97"/>
    <w:multiLevelType w:val="multilevel"/>
    <w:tmpl w:val="9100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1B0CDE"/>
    <w:multiLevelType w:val="multilevel"/>
    <w:tmpl w:val="B1B01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4060013">
    <w:abstractNumId w:val="3"/>
  </w:num>
  <w:num w:numId="2" w16cid:durableId="826360654">
    <w:abstractNumId w:val="1"/>
  </w:num>
  <w:num w:numId="3" w16cid:durableId="725379859">
    <w:abstractNumId w:val="0"/>
  </w:num>
  <w:num w:numId="4" w16cid:durableId="805126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08"/>
    <w:rsid w:val="00055F5E"/>
    <w:rsid w:val="00105012"/>
    <w:rsid w:val="00157D52"/>
    <w:rsid w:val="001E1C63"/>
    <w:rsid w:val="002452B7"/>
    <w:rsid w:val="00267253"/>
    <w:rsid w:val="00323198"/>
    <w:rsid w:val="00345787"/>
    <w:rsid w:val="00385F08"/>
    <w:rsid w:val="003978B6"/>
    <w:rsid w:val="00476A73"/>
    <w:rsid w:val="0049172D"/>
    <w:rsid w:val="004D2C97"/>
    <w:rsid w:val="0052648B"/>
    <w:rsid w:val="00562E03"/>
    <w:rsid w:val="00795BB8"/>
    <w:rsid w:val="007B06ED"/>
    <w:rsid w:val="008508C0"/>
    <w:rsid w:val="008619E6"/>
    <w:rsid w:val="00862FDD"/>
    <w:rsid w:val="0088110B"/>
    <w:rsid w:val="00913705"/>
    <w:rsid w:val="00971164"/>
    <w:rsid w:val="00A10542"/>
    <w:rsid w:val="00A23B42"/>
    <w:rsid w:val="00A92F88"/>
    <w:rsid w:val="00AC406D"/>
    <w:rsid w:val="00B86530"/>
    <w:rsid w:val="00BF08AA"/>
    <w:rsid w:val="00CE50E4"/>
    <w:rsid w:val="00D47594"/>
    <w:rsid w:val="00DB1A22"/>
    <w:rsid w:val="00DD18FF"/>
    <w:rsid w:val="00E3255A"/>
    <w:rsid w:val="00F416EF"/>
    <w:rsid w:val="00F67A4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64E7"/>
  <w15:chartTrackingRefBased/>
  <w15:docId w15:val="{90121EA0-351E-7F4C-9A94-CBD998F37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Heading1">
    <w:name w:val="heading 1"/>
    <w:basedOn w:val="Normal"/>
    <w:next w:val="Normal"/>
    <w:link w:val="Heading1Char"/>
    <w:uiPriority w:val="9"/>
    <w:qFormat/>
    <w:rsid w:val="003978B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08AA"/>
    <w:pPr>
      <w:spacing w:before="100" w:beforeAutospacing="1" w:after="100" w:afterAutospacing="1"/>
    </w:pPr>
    <w:rPr>
      <w:rFonts w:ascii="Times New Roman" w:eastAsia="Times New Roman" w:hAnsi="Times New Roman" w:cs="Times New Roman"/>
      <w:lang w:val="en-ES" w:eastAsia="en-GB"/>
    </w:rPr>
  </w:style>
  <w:style w:type="paragraph" w:styleId="ListParagraph">
    <w:name w:val="List Paragraph"/>
    <w:basedOn w:val="Normal"/>
    <w:uiPriority w:val="34"/>
    <w:qFormat/>
    <w:rsid w:val="00BF08AA"/>
    <w:pPr>
      <w:ind w:left="720"/>
      <w:contextualSpacing/>
    </w:pPr>
  </w:style>
  <w:style w:type="table" w:styleId="TableGrid">
    <w:name w:val="Table Grid"/>
    <w:basedOn w:val="TableNormal"/>
    <w:uiPriority w:val="39"/>
    <w:rsid w:val="0056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1164"/>
    <w:rPr>
      <w:color w:val="0000FF"/>
      <w:u w:val="single"/>
    </w:rPr>
  </w:style>
  <w:style w:type="character" w:customStyle="1" w:styleId="apple-converted-space">
    <w:name w:val="apple-converted-space"/>
    <w:basedOn w:val="DefaultParagraphFont"/>
    <w:rsid w:val="00971164"/>
  </w:style>
  <w:style w:type="table" w:styleId="GridTable3-Accent1">
    <w:name w:val="Grid Table 3 Accent 1"/>
    <w:basedOn w:val="TableNormal"/>
    <w:uiPriority w:val="48"/>
    <w:rsid w:val="00B8653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pre">
    <w:name w:val="pre"/>
    <w:basedOn w:val="DefaultParagraphFont"/>
    <w:rsid w:val="00795BB8"/>
  </w:style>
  <w:style w:type="character" w:customStyle="1" w:styleId="Heading1Char">
    <w:name w:val="Heading 1 Char"/>
    <w:basedOn w:val="DefaultParagraphFont"/>
    <w:link w:val="Heading1"/>
    <w:uiPriority w:val="9"/>
    <w:rsid w:val="003978B6"/>
    <w:rPr>
      <w:rFonts w:asciiTheme="majorHAnsi" w:eastAsiaTheme="majorEastAsia" w:hAnsiTheme="majorHAnsi" w:cstheme="majorBidi"/>
      <w:color w:val="2F5496" w:themeColor="accent1" w:themeShade="BF"/>
      <w:sz w:val="32"/>
      <w:szCs w:val="32"/>
      <w:lang w:val="ca-ES"/>
    </w:rPr>
  </w:style>
  <w:style w:type="paragraph" w:styleId="Header">
    <w:name w:val="header"/>
    <w:basedOn w:val="Normal"/>
    <w:link w:val="HeaderChar"/>
    <w:uiPriority w:val="99"/>
    <w:unhideWhenUsed/>
    <w:rsid w:val="00323198"/>
    <w:pPr>
      <w:tabs>
        <w:tab w:val="center" w:pos="4513"/>
        <w:tab w:val="right" w:pos="9026"/>
      </w:tabs>
    </w:pPr>
  </w:style>
  <w:style w:type="character" w:customStyle="1" w:styleId="HeaderChar">
    <w:name w:val="Header Char"/>
    <w:basedOn w:val="DefaultParagraphFont"/>
    <w:link w:val="Header"/>
    <w:uiPriority w:val="99"/>
    <w:rsid w:val="00323198"/>
    <w:rPr>
      <w:lang w:val="ca-ES"/>
    </w:rPr>
  </w:style>
  <w:style w:type="paragraph" w:styleId="Footer">
    <w:name w:val="footer"/>
    <w:basedOn w:val="Normal"/>
    <w:link w:val="FooterChar"/>
    <w:uiPriority w:val="99"/>
    <w:unhideWhenUsed/>
    <w:rsid w:val="00323198"/>
    <w:pPr>
      <w:tabs>
        <w:tab w:val="center" w:pos="4513"/>
        <w:tab w:val="right" w:pos="9026"/>
      </w:tabs>
    </w:pPr>
  </w:style>
  <w:style w:type="character" w:customStyle="1" w:styleId="FooterChar">
    <w:name w:val="Footer Char"/>
    <w:basedOn w:val="DefaultParagraphFont"/>
    <w:link w:val="Footer"/>
    <w:uiPriority w:val="99"/>
    <w:rsid w:val="00323198"/>
    <w:rPr>
      <w:lang w:val="ca-ES"/>
    </w:rPr>
  </w:style>
  <w:style w:type="character" w:styleId="UnresolvedMention">
    <w:name w:val="Unresolved Mention"/>
    <w:basedOn w:val="DefaultParagraphFont"/>
    <w:uiPriority w:val="99"/>
    <w:semiHidden/>
    <w:unhideWhenUsed/>
    <w:rsid w:val="00323198"/>
    <w:rPr>
      <w:color w:val="605E5C"/>
      <w:shd w:val="clear" w:color="auto" w:fill="E1DFDD"/>
    </w:rPr>
  </w:style>
  <w:style w:type="character" w:styleId="PageNumber">
    <w:name w:val="page number"/>
    <w:basedOn w:val="DefaultParagraphFont"/>
    <w:uiPriority w:val="99"/>
    <w:semiHidden/>
    <w:unhideWhenUsed/>
    <w:rsid w:val="00323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6968">
      <w:bodyDiv w:val="1"/>
      <w:marLeft w:val="0"/>
      <w:marRight w:val="0"/>
      <w:marTop w:val="0"/>
      <w:marBottom w:val="0"/>
      <w:divBdr>
        <w:top w:val="none" w:sz="0" w:space="0" w:color="auto"/>
        <w:left w:val="none" w:sz="0" w:space="0" w:color="auto"/>
        <w:bottom w:val="none" w:sz="0" w:space="0" w:color="auto"/>
        <w:right w:val="none" w:sz="0" w:space="0" w:color="auto"/>
      </w:divBdr>
      <w:divsChild>
        <w:div w:id="572858554">
          <w:marLeft w:val="0"/>
          <w:marRight w:val="0"/>
          <w:marTop w:val="0"/>
          <w:marBottom w:val="0"/>
          <w:divBdr>
            <w:top w:val="none" w:sz="0" w:space="0" w:color="auto"/>
            <w:left w:val="none" w:sz="0" w:space="0" w:color="auto"/>
            <w:bottom w:val="none" w:sz="0" w:space="0" w:color="auto"/>
            <w:right w:val="none" w:sz="0" w:space="0" w:color="auto"/>
          </w:divBdr>
          <w:divsChild>
            <w:div w:id="561529268">
              <w:marLeft w:val="0"/>
              <w:marRight w:val="0"/>
              <w:marTop w:val="0"/>
              <w:marBottom w:val="0"/>
              <w:divBdr>
                <w:top w:val="none" w:sz="0" w:space="0" w:color="auto"/>
                <w:left w:val="none" w:sz="0" w:space="0" w:color="auto"/>
                <w:bottom w:val="none" w:sz="0" w:space="0" w:color="auto"/>
                <w:right w:val="none" w:sz="0" w:space="0" w:color="auto"/>
              </w:divBdr>
              <w:divsChild>
                <w:div w:id="5065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02779">
      <w:bodyDiv w:val="1"/>
      <w:marLeft w:val="0"/>
      <w:marRight w:val="0"/>
      <w:marTop w:val="0"/>
      <w:marBottom w:val="0"/>
      <w:divBdr>
        <w:top w:val="none" w:sz="0" w:space="0" w:color="auto"/>
        <w:left w:val="none" w:sz="0" w:space="0" w:color="auto"/>
        <w:bottom w:val="none" w:sz="0" w:space="0" w:color="auto"/>
        <w:right w:val="none" w:sz="0" w:space="0" w:color="auto"/>
      </w:divBdr>
      <w:divsChild>
        <w:div w:id="424375538">
          <w:marLeft w:val="0"/>
          <w:marRight w:val="0"/>
          <w:marTop w:val="0"/>
          <w:marBottom w:val="0"/>
          <w:divBdr>
            <w:top w:val="none" w:sz="0" w:space="0" w:color="auto"/>
            <w:left w:val="none" w:sz="0" w:space="0" w:color="auto"/>
            <w:bottom w:val="none" w:sz="0" w:space="0" w:color="auto"/>
            <w:right w:val="none" w:sz="0" w:space="0" w:color="auto"/>
          </w:divBdr>
          <w:divsChild>
            <w:div w:id="17987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7476">
      <w:bodyDiv w:val="1"/>
      <w:marLeft w:val="0"/>
      <w:marRight w:val="0"/>
      <w:marTop w:val="0"/>
      <w:marBottom w:val="0"/>
      <w:divBdr>
        <w:top w:val="none" w:sz="0" w:space="0" w:color="auto"/>
        <w:left w:val="none" w:sz="0" w:space="0" w:color="auto"/>
        <w:bottom w:val="none" w:sz="0" w:space="0" w:color="auto"/>
        <w:right w:val="none" w:sz="0" w:space="0" w:color="auto"/>
      </w:divBdr>
    </w:div>
    <w:div w:id="646907706">
      <w:bodyDiv w:val="1"/>
      <w:marLeft w:val="0"/>
      <w:marRight w:val="0"/>
      <w:marTop w:val="0"/>
      <w:marBottom w:val="0"/>
      <w:divBdr>
        <w:top w:val="none" w:sz="0" w:space="0" w:color="auto"/>
        <w:left w:val="none" w:sz="0" w:space="0" w:color="auto"/>
        <w:bottom w:val="none" w:sz="0" w:space="0" w:color="auto"/>
        <w:right w:val="none" w:sz="0" w:space="0" w:color="auto"/>
      </w:divBdr>
      <w:divsChild>
        <w:div w:id="196506086">
          <w:marLeft w:val="0"/>
          <w:marRight w:val="0"/>
          <w:marTop w:val="0"/>
          <w:marBottom w:val="0"/>
          <w:divBdr>
            <w:top w:val="none" w:sz="0" w:space="0" w:color="auto"/>
            <w:left w:val="none" w:sz="0" w:space="0" w:color="auto"/>
            <w:bottom w:val="none" w:sz="0" w:space="0" w:color="auto"/>
            <w:right w:val="none" w:sz="0" w:space="0" w:color="auto"/>
          </w:divBdr>
          <w:divsChild>
            <w:div w:id="1264731224">
              <w:marLeft w:val="0"/>
              <w:marRight w:val="0"/>
              <w:marTop w:val="0"/>
              <w:marBottom w:val="0"/>
              <w:divBdr>
                <w:top w:val="none" w:sz="0" w:space="0" w:color="auto"/>
                <w:left w:val="none" w:sz="0" w:space="0" w:color="auto"/>
                <w:bottom w:val="none" w:sz="0" w:space="0" w:color="auto"/>
                <w:right w:val="none" w:sz="0" w:space="0" w:color="auto"/>
              </w:divBdr>
              <w:divsChild>
                <w:div w:id="2555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90891">
      <w:bodyDiv w:val="1"/>
      <w:marLeft w:val="0"/>
      <w:marRight w:val="0"/>
      <w:marTop w:val="0"/>
      <w:marBottom w:val="0"/>
      <w:divBdr>
        <w:top w:val="none" w:sz="0" w:space="0" w:color="auto"/>
        <w:left w:val="none" w:sz="0" w:space="0" w:color="auto"/>
        <w:bottom w:val="none" w:sz="0" w:space="0" w:color="auto"/>
        <w:right w:val="none" w:sz="0" w:space="0" w:color="auto"/>
      </w:divBdr>
      <w:divsChild>
        <w:div w:id="386807026">
          <w:marLeft w:val="0"/>
          <w:marRight w:val="0"/>
          <w:marTop w:val="0"/>
          <w:marBottom w:val="0"/>
          <w:divBdr>
            <w:top w:val="none" w:sz="0" w:space="0" w:color="auto"/>
            <w:left w:val="none" w:sz="0" w:space="0" w:color="auto"/>
            <w:bottom w:val="none" w:sz="0" w:space="0" w:color="auto"/>
            <w:right w:val="none" w:sz="0" w:space="0" w:color="auto"/>
          </w:divBdr>
          <w:divsChild>
            <w:div w:id="186869347">
              <w:marLeft w:val="0"/>
              <w:marRight w:val="0"/>
              <w:marTop w:val="0"/>
              <w:marBottom w:val="0"/>
              <w:divBdr>
                <w:top w:val="none" w:sz="0" w:space="0" w:color="auto"/>
                <w:left w:val="none" w:sz="0" w:space="0" w:color="auto"/>
                <w:bottom w:val="none" w:sz="0" w:space="0" w:color="auto"/>
                <w:right w:val="none" w:sz="0" w:space="0" w:color="auto"/>
              </w:divBdr>
              <w:divsChild>
                <w:div w:id="1646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7412">
      <w:bodyDiv w:val="1"/>
      <w:marLeft w:val="0"/>
      <w:marRight w:val="0"/>
      <w:marTop w:val="0"/>
      <w:marBottom w:val="0"/>
      <w:divBdr>
        <w:top w:val="none" w:sz="0" w:space="0" w:color="auto"/>
        <w:left w:val="none" w:sz="0" w:space="0" w:color="auto"/>
        <w:bottom w:val="none" w:sz="0" w:space="0" w:color="auto"/>
        <w:right w:val="none" w:sz="0" w:space="0" w:color="auto"/>
      </w:divBdr>
    </w:div>
    <w:div w:id="1024673740">
      <w:bodyDiv w:val="1"/>
      <w:marLeft w:val="0"/>
      <w:marRight w:val="0"/>
      <w:marTop w:val="0"/>
      <w:marBottom w:val="0"/>
      <w:divBdr>
        <w:top w:val="none" w:sz="0" w:space="0" w:color="auto"/>
        <w:left w:val="none" w:sz="0" w:space="0" w:color="auto"/>
        <w:bottom w:val="none" w:sz="0" w:space="0" w:color="auto"/>
        <w:right w:val="none" w:sz="0" w:space="0" w:color="auto"/>
      </w:divBdr>
      <w:divsChild>
        <w:div w:id="2065828619">
          <w:marLeft w:val="0"/>
          <w:marRight w:val="0"/>
          <w:marTop w:val="0"/>
          <w:marBottom w:val="0"/>
          <w:divBdr>
            <w:top w:val="none" w:sz="0" w:space="0" w:color="auto"/>
            <w:left w:val="none" w:sz="0" w:space="0" w:color="auto"/>
            <w:bottom w:val="none" w:sz="0" w:space="0" w:color="auto"/>
            <w:right w:val="none" w:sz="0" w:space="0" w:color="auto"/>
          </w:divBdr>
          <w:divsChild>
            <w:div w:id="19649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8076">
      <w:bodyDiv w:val="1"/>
      <w:marLeft w:val="0"/>
      <w:marRight w:val="0"/>
      <w:marTop w:val="0"/>
      <w:marBottom w:val="0"/>
      <w:divBdr>
        <w:top w:val="none" w:sz="0" w:space="0" w:color="auto"/>
        <w:left w:val="none" w:sz="0" w:space="0" w:color="auto"/>
        <w:bottom w:val="none" w:sz="0" w:space="0" w:color="auto"/>
        <w:right w:val="none" w:sz="0" w:space="0" w:color="auto"/>
      </w:divBdr>
      <w:divsChild>
        <w:div w:id="653264761">
          <w:marLeft w:val="0"/>
          <w:marRight w:val="0"/>
          <w:marTop w:val="0"/>
          <w:marBottom w:val="0"/>
          <w:divBdr>
            <w:top w:val="none" w:sz="0" w:space="0" w:color="auto"/>
            <w:left w:val="none" w:sz="0" w:space="0" w:color="auto"/>
            <w:bottom w:val="none" w:sz="0" w:space="0" w:color="auto"/>
            <w:right w:val="none" w:sz="0" w:space="0" w:color="auto"/>
          </w:divBdr>
          <w:divsChild>
            <w:div w:id="789129590">
              <w:marLeft w:val="0"/>
              <w:marRight w:val="0"/>
              <w:marTop w:val="0"/>
              <w:marBottom w:val="0"/>
              <w:divBdr>
                <w:top w:val="none" w:sz="0" w:space="0" w:color="auto"/>
                <w:left w:val="none" w:sz="0" w:space="0" w:color="auto"/>
                <w:bottom w:val="none" w:sz="0" w:space="0" w:color="auto"/>
                <w:right w:val="none" w:sz="0" w:space="0" w:color="auto"/>
              </w:divBdr>
              <w:divsChild>
                <w:div w:id="6336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5983">
      <w:bodyDiv w:val="1"/>
      <w:marLeft w:val="0"/>
      <w:marRight w:val="0"/>
      <w:marTop w:val="0"/>
      <w:marBottom w:val="0"/>
      <w:divBdr>
        <w:top w:val="none" w:sz="0" w:space="0" w:color="auto"/>
        <w:left w:val="none" w:sz="0" w:space="0" w:color="auto"/>
        <w:bottom w:val="none" w:sz="0" w:space="0" w:color="auto"/>
        <w:right w:val="none" w:sz="0" w:space="0" w:color="auto"/>
      </w:divBdr>
      <w:divsChild>
        <w:div w:id="1072125146">
          <w:marLeft w:val="0"/>
          <w:marRight w:val="0"/>
          <w:marTop w:val="0"/>
          <w:marBottom w:val="0"/>
          <w:divBdr>
            <w:top w:val="none" w:sz="0" w:space="0" w:color="auto"/>
            <w:left w:val="none" w:sz="0" w:space="0" w:color="auto"/>
            <w:bottom w:val="none" w:sz="0" w:space="0" w:color="auto"/>
            <w:right w:val="none" w:sz="0" w:space="0" w:color="auto"/>
          </w:divBdr>
          <w:divsChild>
            <w:div w:id="247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3506">
      <w:bodyDiv w:val="1"/>
      <w:marLeft w:val="0"/>
      <w:marRight w:val="0"/>
      <w:marTop w:val="0"/>
      <w:marBottom w:val="0"/>
      <w:divBdr>
        <w:top w:val="none" w:sz="0" w:space="0" w:color="auto"/>
        <w:left w:val="none" w:sz="0" w:space="0" w:color="auto"/>
        <w:bottom w:val="none" w:sz="0" w:space="0" w:color="auto"/>
        <w:right w:val="none" w:sz="0" w:space="0" w:color="auto"/>
      </w:divBdr>
    </w:div>
    <w:div w:id="1546136154">
      <w:bodyDiv w:val="1"/>
      <w:marLeft w:val="0"/>
      <w:marRight w:val="0"/>
      <w:marTop w:val="0"/>
      <w:marBottom w:val="0"/>
      <w:divBdr>
        <w:top w:val="none" w:sz="0" w:space="0" w:color="auto"/>
        <w:left w:val="none" w:sz="0" w:space="0" w:color="auto"/>
        <w:bottom w:val="none" w:sz="0" w:space="0" w:color="auto"/>
        <w:right w:val="none" w:sz="0" w:space="0" w:color="auto"/>
      </w:divBdr>
      <w:divsChild>
        <w:div w:id="252127364">
          <w:marLeft w:val="0"/>
          <w:marRight w:val="0"/>
          <w:marTop w:val="0"/>
          <w:marBottom w:val="0"/>
          <w:divBdr>
            <w:top w:val="none" w:sz="0" w:space="0" w:color="auto"/>
            <w:left w:val="none" w:sz="0" w:space="0" w:color="auto"/>
            <w:bottom w:val="none" w:sz="0" w:space="0" w:color="auto"/>
            <w:right w:val="none" w:sz="0" w:space="0" w:color="auto"/>
          </w:divBdr>
          <w:divsChild>
            <w:div w:id="793333245">
              <w:marLeft w:val="0"/>
              <w:marRight w:val="0"/>
              <w:marTop w:val="0"/>
              <w:marBottom w:val="0"/>
              <w:divBdr>
                <w:top w:val="none" w:sz="0" w:space="0" w:color="auto"/>
                <w:left w:val="none" w:sz="0" w:space="0" w:color="auto"/>
                <w:bottom w:val="none" w:sz="0" w:space="0" w:color="auto"/>
                <w:right w:val="none" w:sz="0" w:space="0" w:color="auto"/>
              </w:divBdr>
              <w:divsChild>
                <w:div w:id="19747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3258">
      <w:bodyDiv w:val="1"/>
      <w:marLeft w:val="0"/>
      <w:marRight w:val="0"/>
      <w:marTop w:val="0"/>
      <w:marBottom w:val="0"/>
      <w:divBdr>
        <w:top w:val="none" w:sz="0" w:space="0" w:color="auto"/>
        <w:left w:val="none" w:sz="0" w:space="0" w:color="auto"/>
        <w:bottom w:val="none" w:sz="0" w:space="0" w:color="auto"/>
        <w:right w:val="none" w:sz="0" w:space="0" w:color="auto"/>
      </w:divBdr>
      <w:divsChild>
        <w:div w:id="73817224">
          <w:marLeft w:val="0"/>
          <w:marRight w:val="0"/>
          <w:marTop w:val="0"/>
          <w:marBottom w:val="0"/>
          <w:divBdr>
            <w:top w:val="none" w:sz="0" w:space="0" w:color="auto"/>
            <w:left w:val="none" w:sz="0" w:space="0" w:color="auto"/>
            <w:bottom w:val="none" w:sz="0" w:space="0" w:color="auto"/>
            <w:right w:val="none" w:sz="0" w:space="0" w:color="auto"/>
          </w:divBdr>
          <w:divsChild>
            <w:div w:id="1810632538">
              <w:marLeft w:val="0"/>
              <w:marRight w:val="0"/>
              <w:marTop w:val="0"/>
              <w:marBottom w:val="0"/>
              <w:divBdr>
                <w:top w:val="none" w:sz="0" w:space="0" w:color="auto"/>
                <w:left w:val="none" w:sz="0" w:space="0" w:color="auto"/>
                <w:bottom w:val="none" w:sz="0" w:space="0" w:color="auto"/>
                <w:right w:val="none" w:sz="0" w:space="0" w:color="auto"/>
              </w:divBdr>
              <w:divsChild>
                <w:div w:id="3760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6937">
      <w:bodyDiv w:val="1"/>
      <w:marLeft w:val="0"/>
      <w:marRight w:val="0"/>
      <w:marTop w:val="0"/>
      <w:marBottom w:val="0"/>
      <w:divBdr>
        <w:top w:val="none" w:sz="0" w:space="0" w:color="auto"/>
        <w:left w:val="none" w:sz="0" w:space="0" w:color="auto"/>
        <w:bottom w:val="none" w:sz="0" w:space="0" w:color="auto"/>
        <w:right w:val="none" w:sz="0" w:space="0" w:color="auto"/>
      </w:divBdr>
      <w:divsChild>
        <w:div w:id="2040550155">
          <w:marLeft w:val="0"/>
          <w:marRight w:val="0"/>
          <w:marTop w:val="0"/>
          <w:marBottom w:val="0"/>
          <w:divBdr>
            <w:top w:val="none" w:sz="0" w:space="0" w:color="auto"/>
            <w:left w:val="none" w:sz="0" w:space="0" w:color="auto"/>
            <w:bottom w:val="none" w:sz="0" w:space="0" w:color="auto"/>
            <w:right w:val="none" w:sz="0" w:space="0" w:color="auto"/>
          </w:divBdr>
          <w:divsChild>
            <w:div w:id="17059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mailto:ignasi.fibla@estudiantat.upc.edu"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Alpha vs Score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ES"/>
        </a:p>
      </c:txPr>
    </c:title>
    <c:autoTitleDeleted val="0"/>
    <c:plotArea>
      <c:layout/>
      <c:lineChart>
        <c:grouping val="standard"/>
        <c:varyColors val="0"/>
        <c:ser>
          <c:idx val="0"/>
          <c:order val="0"/>
          <c:tx>
            <c:strRef>
              <c:f>Sheet1!$A$1</c:f>
              <c:strCache>
                <c:ptCount val="1"/>
                <c:pt idx="0">
                  <c:v>Lasso</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Sheet1!$A$2:$A$10</c:f>
              <c:numCache>
                <c:formatCode>General</c:formatCode>
                <c:ptCount val="9"/>
                <c:pt idx="0">
                  <c:v>0</c:v>
                </c:pt>
                <c:pt idx="1">
                  <c:v>0.25</c:v>
                </c:pt>
                <c:pt idx="2">
                  <c:v>0.5</c:v>
                </c:pt>
                <c:pt idx="3">
                  <c:v>0.75</c:v>
                </c:pt>
                <c:pt idx="4">
                  <c:v>1</c:v>
                </c:pt>
                <c:pt idx="5">
                  <c:v>1.25</c:v>
                </c:pt>
                <c:pt idx="6">
                  <c:v>1.5</c:v>
                </c:pt>
                <c:pt idx="7">
                  <c:v>1.75</c:v>
                </c:pt>
                <c:pt idx="8">
                  <c:v>2</c:v>
                </c:pt>
              </c:numCache>
            </c:numRef>
          </c:cat>
          <c:val>
            <c:numRef>
              <c:f>Sheet1!$B$2:$B$10</c:f>
              <c:numCache>
                <c:formatCode>General</c:formatCode>
                <c:ptCount val="9"/>
                <c:pt idx="0">
                  <c:v>0.71560000000000001</c:v>
                </c:pt>
                <c:pt idx="1">
                  <c:v>0.31869999999999998</c:v>
                </c:pt>
                <c:pt idx="2">
                  <c:v>9.3799999999999994E-2</c:v>
                </c:pt>
                <c:pt idx="3">
                  <c:v>-2.3999999999999998E-3</c:v>
                </c:pt>
                <c:pt idx="4">
                  <c:v>-2.3999999999999998E-3</c:v>
                </c:pt>
                <c:pt idx="5">
                  <c:v>-2.3999999999999998E-3</c:v>
                </c:pt>
                <c:pt idx="6">
                  <c:v>-2.3999999999999998E-3</c:v>
                </c:pt>
                <c:pt idx="7">
                  <c:v>-2.3999999999999998E-3</c:v>
                </c:pt>
                <c:pt idx="8">
                  <c:v>-2.3999999999999998E-3</c:v>
                </c:pt>
              </c:numCache>
            </c:numRef>
          </c:val>
          <c:smooth val="0"/>
          <c:extLst>
            <c:ext xmlns:c16="http://schemas.microsoft.com/office/drawing/2014/chart" uri="{C3380CC4-5D6E-409C-BE32-E72D297353CC}">
              <c16:uniqueId val="{00000000-DCEE-DB43-8653-92E4FF193916}"/>
            </c:ext>
          </c:extLst>
        </c:ser>
        <c:dLbls>
          <c:showLegendKey val="0"/>
          <c:showVal val="0"/>
          <c:showCatName val="0"/>
          <c:showSerName val="0"/>
          <c:showPercent val="0"/>
          <c:showBubbleSize val="0"/>
        </c:dLbls>
        <c:marker val="1"/>
        <c:smooth val="0"/>
        <c:axId val="844228240"/>
        <c:axId val="844229888"/>
      </c:lineChart>
      <c:catAx>
        <c:axId val="844228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ES"/>
          </a:p>
        </c:txPr>
        <c:crossAx val="844229888"/>
        <c:crosses val="autoZero"/>
        <c:auto val="1"/>
        <c:lblAlgn val="ctr"/>
        <c:lblOffset val="100"/>
        <c:noMultiLvlLbl val="0"/>
      </c:catAx>
      <c:valAx>
        <c:axId val="844229888"/>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844228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12</Pages>
  <Words>2063</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Ignasi Fibla</dc:creator>
  <cp:keywords/>
  <dc:description/>
  <cp:lastModifiedBy>Ignasi Fibla</cp:lastModifiedBy>
  <cp:revision>13</cp:revision>
  <dcterms:created xsi:type="dcterms:W3CDTF">2022-10-13T18:39:00Z</dcterms:created>
  <dcterms:modified xsi:type="dcterms:W3CDTF">2022-10-29T15:47:00Z</dcterms:modified>
</cp:coreProperties>
</file>