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76160DDB" w14:textId="77777777">
      <w:pPr>
        <w:pStyle w:val="678"/>
        <w:pBdr/>
        <w:spacing w:before="74" w:line="388" w:lineRule="auto"/>
        <w:ind w:right="971" w:left="1113"/>
        <w:jc w:val="center"/>
        <w:rPr>
          <w:rFonts w:ascii="Calibri" w:hAnsi="Calibri"/>
        </w:rPr>
      </w:pPr>
      <w:r>
        <w:rPr>
          <w:rFonts w:ascii="Calibri" w:hAnsi="Calibri"/>
          <w:spacing w:val="-2"/>
        </w:rPr>
        <w:t xml:space="preserve">МИНИСТЕРСТВО</w:t>
      </w:r>
      <w:r>
        <w:rPr>
          <w:rFonts w:ascii="Calibri" w:hAnsi="Calibri"/>
          <w:spacing w:val="-9"/>
        </w:rPr>
        <w:t xml:space="preserve"> </w:t>
      </w:r>
      <w:r>
        <w:rPr>
          <w:rFonts w:ascii="Calibri" w:hAnsi="Calibri"/>
          <w:spacing w:val="-2"/>
        </w:rPr>
        <w:t xml:space="preserve">НАУКИ</w:t>
      </w:r>
      <w:r>
        <w:rPr>
          <w:rFonts w:ascii="Calibri" w:hAnsi="Calibri"/>
          <w:spacing w:val="-11"/>
        </w:rPr>
        <w:t xml:space="preserve"> </w:t>
      </w:r>
      <w:r>
        <w:rPr>
          <w:rFonts w:ascii="Calibri" w:hAnsi="Calibri"/>
          <w:spacing w:val="-2"/>
        </w:rPr>
        <w:t xml:space="preserve">И</w:t>
      </w:r>
      <w:r>
        <w:rPr>
          <w:rFonts w:ascii="Calibri" w:hAnsi="Calibri"/>
          <w:spacing w:val="-10"/>
        </w:rPr>
        <w:t xml:space="preserve"> </w:t>
      </w:r>
      <w:r>
        <w:rPr>
          <w:rFonts w:ascii="Calibri" w:hAnsi="Calibri"/>
          <w:spacing w:val="-2"/>
        </w:rPr>
        <w:t xml:space="preserve">ВЫСШЕГО</w:t>
      </w:r>
      <w:r>
        <w:rPr>
          <w:rFonts w:ascii="Calibri" w:hAnsi="Calibri"/>
          <w:spacing w:val="-10"/>
        </w:rPr>
        <w:t xml:space="preserve"> </w:t>
      </w:r>
      <w:r>
        <w:rPr>
          <w:rFonts w:ascii="Calibri" w:hAnsi="Calibri"/>
          <w:spacing w:val="-2"/>
        </w:rPr>
        <w:t xml:space="preserve">ОБРАЗОВАНИЯ </w:t>
      </w:r>
      <w:r>
        <w:rPr>
          <w:rFonts w:ascii="Calibri" w:hAnsi="Calibri"/>
        </w:rPr>
        <w:t xml:space="preserve">РОССИЙСКОЙ ФЕДЕРАЦИИ</w:t>
      </w:r>
      <w:r>
        <w:rPr>
          <w:rFonts w:ascii="Calibri" w:hAnsi="Calibri"/>
        </w:rPr>
      </w:r>
    </w:p>
    <w:p w14:paraId="471E8391" w14:textId="77777777">
      <w:pPr>
        <w:pStyle w:val="678"/>
        <w:pBdr/>
        <w:spacing w:before="7" w:line="398" w:lineRule="auto"/>
        <w:ind w:right="59" w:left="205"/>
        <w:jc w:val="center"/>
        <w:rPr/>
      </w:pPr>
      <w:r>
        <w:t xml:space="preserve">Федеральное</w:t>
      </w:r>
      <w:r>
        <w:rPr>
          <w:spacing w:val="-18"/>
        </w:rPr>
        <w:t xml:space="preserve"> </w:t>
      </w:r>
      <w:r>
        <w:t xml:space="preserve">государственное</w:t>
      </w:r>
      <w:r>
        <w:rPr>
          <w:spacing w:val="-17"/>
        </w:rPr>
        <w:t xml:space="preserve"> </w:t>
      </w:r>
      <w:r>
        <w:t xml:space="preserve">бюджетное</w:t>
      </w:r>
      <w:r>
        <w:rPr>
          <w:spacing w:val="-18"/>
        </w:rPr>
        <w:t xml:space="preserve"> </w:t>
      </w:r>
      <w:r>
        <w:t xml:space="preserve">образовательное</w:t>
      </w:r>
      <w:r>
        <w:rPr>
          <w:spacing w:val="-17"/>
        </w:rPr>
        <w:t xml:space="preserve"> </w:t>
      </w:r>
      <w:r>
        <w:t xml:space="preserve">учреждение высшего образования</w:t>
      </w:r>
      <w:r/>
    </w:p>
    <w:p w14:paraId="78AA3900" w14:textId="77777777">
      <w:pPr>
        <w:pStyle w:val="678"/>
        <w:pBdr/>
        <w:spacing w:line="398" w:lineRule="auto"/>
        <w:ind w:right="69" w:left="205"/>
        <w:jc w:val="center"/>
        <w:rPr/>
      </w:pPr>
      <w:r>
        <w:t xml:space="preserve">«Московский</w:t>
      </w:r>
      <w:r>
        <w:rPr>
          <w:spacing w:val="-18"/>
        </w:rPr>
        <w:t xml:space="preserve"> </w:t>
      </w:r>
      <w:r>
        <w:t xml:space="preserve">государственный</w:t>
      </w:r>
      <w:r>
        <w:rPr>
          <w:spacing w:val="-17"/>
        </w:rPr>
        <w:t xml:space="preserve"> </w:t>
      </w:r>
      <w:r>
        <w:t xml:space="preserve">университет</w:t>
      </w:r>
      <w:r>
        <w:rPr>
          <w:spacing w:val="-18"/>
        </w:rPr>
        <w:t xml:space="preserve"> </w:t>
      </w:r>
      <w:r>
        <w:t xml:space="preserve">геодезии</w:t>
      </w:r>
      <w:r>
        <w:rPr>
          <w:spacing w:val="-17"/>
        </w:rPr>
        <w:t xml:space="preserve"> </w:t>
      </w:r>
      <w:r>
        <w:t xml:space="preserve">и</w:t>
      </w:r>
      <w:r>
        <w:rPr>
          <w:spacing w:val="-18"/>
        </w:rPr>
        <w:t xml:space="preserve"> </w:t>
      </w:r>
      <w:r>
        <w:t xml:space="preserve">картографии» </w:t>
      </w:r>
      <w:r>
        <w:rPr>
          <w:spacing w:val="-2"/>
        </w:rPr>
        <w:t xml:space="preserve">(МИИГАиК)</w:t>
      </w:r>
      <w:r/>
    </w:p>
    <w:p w14:paraId="3559A159" w14:textId="77777777">
      <w:pPr>
        <w:pStyle w:val="678"/>
        <w:pBdr/>
        <w:spacing w:line="396" w:lineRule="auto"/>
        <w:ind w:right="971" w:left="1120"/>
        <w:jc w:val="center"/>
        <w:rPr/>
      </w:pPr>
      <w:r>
        <w:t xml:space="preserve">Факультет</w:t>
      </w:r>
      <w:r>
        <w:rPr>
          <w:spacing w:val="-18"/>
        </w:rPr>
        <w:t xml:space="preserve"> </w:t>
      </w:r>
      <w:r>
        <w:t xml:space="preserve">геоинформатики</w:t>
      </w:r>
      <w:r>
        <w:rPr>
          <w:spacing w:val="-17"/>
        </w:rPr>
        <w:t xml:space="preserve"> </w:t>
      </w:r>
      <w:r>
        <w:t xml:space="preserve">и</w:t>
      </w:r>
      <w:r>
        <w:rPr>
          <w:spacing w:val="-18"/>
        </w:rPr>
        <w:t xml:space="preserve"> </w:t>
      </w:r>
      <w:r>
        <w:t xml:space="preserve">информационной</w:t>
      </w:r>
      <w:r>
        <w:rPr>
          <w:spacing w:val="-17"/>
        </w:rPr>
        <w:t xml:space="preserve"> </w:t>
      </w:r>
      <w:r>
        <w:t xml:space="preserve">безопасности Кафедра информатики и геоинформационных технологий</w:t>
      </w:r>
      <w:r/>
    </w:p>
    <w:p w14:paraId="4A8F9FFC" w14:textId="77777777">
      <w:pPr>
        <w:pStyle w:val="678"/>
        <w:pBdr/>
        <w:spacing w:before="209"/>
        <w:ind/>
        <w:rPr/>
      </w:pPr>
      <w:r/>
      <w:r/>
    </w:p>
    <w:p w14:paraId="02F9596C" w14:textId="19860218">
      <w:pPr>
        <w:pStyle w:val="679"/>
        <w:pBdr/>
        <w:spacing/>
        <w:ind/>
        <w:rPr/>
      </w:pPr>
      <w:r>
        <w:t xml:space="preserve">Лабораторная</w:t>
      </w:r>
      <w:r>
        <w:rPr>
          <w:spacing w:val="-16"/>
        </w:rPr>
        <w:t xml:space="preserve"> </w:t>
      </w:r>
      <w:r>
        <w:t xml:space="preserve">работа</w:t>
      </w:r>
      <w:r>
        <w:rPr>
          <w:spacing w:val="-14"/>
        </w:rPr>
        <w:t xml:space="preserve"> </w:t>
      </w:r>
      <w:r>
        <w:rPr>
          <w:spacing w:val="-5"/>
        </w:rPr>
        <w:t xml:space="preserve">№</w:t>
      </w:r>
      <w:r>
        <w:rPr>
          <w:spacing w:val="-5"/>
        </w:rPr>
        <w:t xml:space="preserve">2</w:t>
      </w:r>
      <w:r/>
    </w:p>
    <w:p w14:paraId="32E833AA" w14:textId="73AFAACB">
      <w:pPr>
        <w:pStyle w:val="678"/>
        <w:pBdr/>
        <w:spacing w:before="214"/>
        <w:ind w:right="61" w:left="205"/>
        <w:jc w:val="center"/>
        <w:rPr>
          <w:b/>
          <w:bCs/>
        </w:rPr>
      </w:pPr>
      <w:r>
        <w:t xml:space="preserve">"</w:t>
      </w:r>
      <w:r>
        <w:rPr>
          <w:b/>
          <w:bCs/>
        </w:rPr>
        <w:t xml:space="preserve">Расчет площади фигуры</w:t>
      </w:r>
      <w:r>
        <w:rPr>
          <w:spacing w:val="-2"/>
        </w:rPr>
        <w:t xml:space="preserve">"</w:t>
      </w:r>
      <w:r>
        <w:rPr>
          <w:b/>
          <w:bCs/>
        </w:rPr>
      </w:r>
    </w:p>
    <w:p w14:paraId="1112D9C7" w14:textId="77777777">
      <w:pPr>
        <w:pStyle w:val="678"/>
        <w:pBdr/>
        <w:spacing/>
        <w:ind/>
        <w:rPr/>
      </w:pPr>
      <w:r/>
      <w:r/>
    </w:p>
    <w:p w14:paraId="1B3969AF" w14:textId="77777777">
      <w:pPr>
        <w:pStyle w:val="678"/>
        <w:pBdr/>
        <w:spacing/>
        <w:ind/>
        <w:rPr/>
      </w:pPr>
      <w:r/>
      <w:r/>
    </w:p>
    <w:p w14:paraId="04980F82" w14:textId="77777777">
      <w:pPr>
        <w:pStyle w:val="678"/>
        <w:pBdr/>
        <w:spacing/>
        <w:ind/>
        <w:rPr/>
      </w:pPr>
      <w:r/>
      <w:r/>
    </w:p>
    <w:p w14:paraId="589792CA" w14:textId="77777777">
      <w:pPr>
        <w:pStyle w:val="678"/>
        <w:pBdr/>
        <w:spacing/>
        <w:ind/>
        <w:rPr/>
      </w:pPr>
      <w:r/>
      <w:r/>
    </w:p>
    <w:p w14:paraId="49E741CC" w14:textId="77777777">
      <w:pPr>
        <w:pStyle w:val="678"/>
        <w:pBdr/>
        <w:spacing/>
        <w:ind/>
        <w:rPr/>
      </w:pPr>
      <w:r/>
      <w:r/>
    </w:p>
    <w:p w14:paraId="47D416F6" w14:textId="77777777">
      <w:pPr>
        <w:pStyle w:val="678"/>
        <w:pBdr/>
        <w:spacing/>
        <w:ind/>
        <w:rPr/>
      </w:pPr>
      <w:r/>
      <w:r/>
    </w:p>
    <w:p w14:paraId="2E81ABC4" w14:textId="77777777">
      <w:pPr>
        <w:pStyle w:val="678"/>
        <w:pBdr/>
        <w:spacing/>
        <w:ind/>
        <w:rPr/>
      </w:pPr>
      <w:r/>
      <w:r/>
    </w:p>
    <w:p w14:paraId="3FA75439" w14:textId="77777777">
      <w:pPr>
        <w:pStyle w:val="678"/>
        <w:pBdr/>
        <w:spacing w:before="298"/>
        <w:ind/>
        <w:rPr/>
      </w:pPr>
      <w:r/>
      <w:r/>
    </w:p>
    <w:p w14:paraId="1156D644" w14:textId="429BD7B1">
      <w:pPr>
        <w:pStyle w:val="678"/>
        <w:pBdr/>
        <w:tabs>
          <w:tab w:val="left" w:leader="none" w:pos="8032"/>
        </w:tabs>
        <w:spacing/>
        <w:ind w:left="68"/>
        <w:rPr/>
      </w:pPr>
      <w:r>
        <w:rPr>
          <w:spacing w:val="-2"/>
        </w:rPr>
        <w:t xml:space="preserve">Проверил:</w:t>
      </w:r>
      <w:r>
        <w:tab/>
      </w:r>
      <w:r>
        <w:t xml:space="preserve">     </w:t>
      </w:r>
      <w:r>
        <w:rPr>
          <w:spacing w:val="-2"/>
        </w:rPr>
        <w:t xml:space="preserve">Выполнил:</w:t>
      </w:r>
      <w:r/>
    </w:p>
    <w:p w14:paraId="4B66B416" w14:textId="47155B99">
      <w:pPr>
        <w:pStyle w:val="678"/>
        <w:pBdr/>
        <w:tabs>
          <w:tab w:val="left" w:leader="none" w:pos="4729"/>
        </w:tabs>
        <w:spacing w:before="213"/>
        <w:ind w:right="4"/>
        <w:rPr/>
      </w:pPr>
      <w:r>
        <w:t xml:space="preserve">Лебедев</w:t>
      </w:r>
      <w:r>
        <w:rPr>
          <w:spacing w:val="-14"/>
        </w:rPr>
        <w:t xml:space="preserve"> </w:t>
      </w:r>
      <w:r>
        <w:t xml:space="preserve">Евгений</w:t>
      </w:r>
      <w:r>
        <w:rPr>
          <w:spacing w:val="-13"/>
        </w:rPr>
        <w:t xml:space="preserve"> </w:t>
      </w:r>
      <w:r>
        <w:rPr>
          <w:spacing w:val="-2"/>
        </w:rPr>
        <w:t xml:space="preserve">Денисович</w:t>
      </w:r>
      <w:r>
        <w:tab/>
      </w:r>
      <w:r>
        <w:t xml:space="preserve">     </w:t>
      </w:r>
      <w:r>
        <w:rPr>
          <w:spacing w:val="-2"/>
        </w:rPr>
        <w:t xml:space="preserve">Студент</w:t>
      </w:r>
      <w:r>
        <w:rPr>
          <w:spacing w:val="2"/>
        </w:rPr>
        <w:t xml:space="preserve"> </w:t>
      </w:r>
      <w:r>
        <w:rPr>
          <w:spacing w:val="-2"/>
        </w:rPr>
        <w:t xml:space="preserve">группы:</w:t>
      </w:r>
      <w:r>
        <w:rPr>
          <w:spacing w:val="9"/>
        </w:rPr>
        <w:t xml:space="preserve"> </w:t>
      </w:r>
      <w:r>
        <w:rPr>
          <w:spacing w:val="-2"/>
        </w:rPr>
        <w:t xml:space="preserve">2025-ФГиИБ-ПИ-</w:t>
      </w:r>
      <w:r>
        <w:rPr>
          <w:spacing w:val="-5"/>
        </w:rPr>
        <w:t xml:space="preserve">1б</w:t>
      </w:r>
      <w:r/>
    </w:p>
    <w:p w14:paraId="3E179179" w14:textId="77777777">
      <w:pPr>
        <w:pStyle w:val="678"/>
        <w:pBdr/>
        <w:spacing w:before="213"/>
        <w:ind w:left="5995"/>
        <w:rPr/>
      </w:pPr>
      <w:r>
        <w:rPr>
          <w:spacing w:val="-2"/>
          <w:lang w:val="ru-RU"/>
        </w:rPr>
        <w:t xml:space="preserve">Малов Игнат Станиславович</w:t>
      </w:r>
      <w:r/>
    </w:p>
    <w:p w14:paraId="2934B4DC" w14:textId="77777777">
      <w:pPr>
        <w:pStyle w:val="678"/>
        <w:pBdr/>
        <w:spacing/>
        <w:ind/>
        <w:rPr/>
      </w:pPr>
      <w:r/>
      <w:r/>
    </w:p>
    <w:p w14:paraId="660B36F5" w14:textId="77777777">
      <w:pPr>
        <w:pStyle w:val="678"/>
        <w:pBdr/>
        <w:spacing/>
        <w:ind/>
        <w:rPr/>
      </w:pPr>
      <w:r/>
      <w:r/>
    </w:p>
    <w:p w14:paraId="57484971" w14:textId="77777777">
      <w:pPr>
        <w:pStyle w:val="678"/>
        <w:pBdr/>
        <w:spacing/>
        <w:ind/>
        <w:rPr/>
      </w:pPr>
      <w:r/>
      <w:r/>
    </w:p>
    <w:p w14:paraId="0B36583C" w14:textId="77777777">
      <w:pPr>
        <w:pStyle w:val="678"/>
        <w:pBdr/>
        <w:spacing/>
        <w:ind/>
        <w:rPr/>
      </w:pPr>
      <w:r/>
      <w:r/>
    </w:p>
    <w:p w14:paraId="3EE3A3A7" w14:textId="77777777">
      <w:pPr>
        <w:pStyle w:val="678"/>
        <w:pBdr/>
        <w:spacing/>
        <w:ind/>
        <w:rPr/>
      </w:pPr>
      <w:r/>
      <w:r/>
    </w:p>
    <w:p w14:paraId="3E0A1DCD" w14:textId="77777777">
      <w:pPr>
        <w:pStyle w:val="678"/>
        <w:pBdr/>
        <w:spacing/>
        <w:ind/>
        <w:rPr/>
      </w:pPr>
      <w:r/>
      <w:r/>
    </w:p>
    <w:p w14:paraId="25261D09" w14:textId="77777777">
      <w:pPr>
        <w:pStyle w:val="678"/>
        <w:pBdr/>
        <w:spacing/>
        <w:ind/>
        <w:rPr/>
      </w:pPr>
      <w:r/>
      <w:r/>
    </w:p>
    <w:p w14:paraId="4234BAC3" w14:textId="77777777">
      <w:pPr>
        <w:pStyle w:val="678"/>
        <w:pBdr/>
        <w:spacing/>
        <w:ind/>
        <w:rPr/>
      </w:pPr>
      <w:r/>
      <w:r/>
    </w:p>
    <w:p w14:paraId="7BED922B" w14:textId="77777777">
      <w:pPr>
        <w:pStyle w:val="678"/>
        <w:pBdr/>
        <w:spacing/>
        <w:ind/>
        <w:rPr/>
      </w:pPr>
      <w:r/>
      <w:r/>
    </w:p>
    <w:p w14:paraId="640D78D3" w14:textId="77777777">
      <w:pPr>
        <w:pStyle w:val="678"/>
        <w:pBdr/>
        <w:spacing/>
        <w:ind/>
        <w:rPr/>
      </w:pPr>
      <w:r/>
      <w:r/>
    </w:p>
    <w:p w14:paraId="73E12492" w14:textId="77777777">
      <w:pPr>
        <w:pStyle w:val="678"/>
        <w:pBdr/>
        <w:spacing/>
        <w:ind/>
        <w:rPr/>
      </w:pPr>
      <w:r/>
      <w:r/>
    </w:p>
    <w:p w14:paraId="1F44E0CA" w14:textId="77777777">
      <w:pPr>
        <w:pStyle w:val="678"/>
        <w:pBdr/>
        <w:spacing/>
        <w:ind/>
        <w:rPr/>
      </w:pPr>
      <w:r/>
      <w:r/>
    </w:p>
    <w:p w14:paraId="307060A7" w14:textId="77777777">
      <w:pPr>
        <w:pStyle w:val="678"/>
        <w:pBdr/>
        <w:spacing w:before="19"/>
        <w:ind/>
        <w:rPr/>
      </w:pPr>
      <w:r/>
      <w:r/>
    </w:p>
    <w:p w14:paraId="6238B424" w14:textId="64793D16">
      <w:pPr>
        <w:pStyle w:val="678"/>
        <w:pBdr/>
        <w:spacing/>
        <w:ind w:right="973" w:left="1113"/>
        <w:jc w:val="center"/>
        <w:rPr/>
      </w:pPr>
      <w:r>
        <w:t xml:space="preserve">Москва</w:t>
      </w:r>
      <w:r>
        <w:rPr>
          <w:spacing w:val="-10"/>
        </w:rPr>
        <w:t xml:space="preserve"> </w:t>
      </w:r>
      <w:r>
        <w:rPr>
          <w:spacing w:val="-4"/>
        </w:rPr>
        <w:t xml:space="preserve">202</w:t>
      </w:r>
      <w:r>
        <w:rPr>
          <w:spacing w:val="-4"/>
        </w:rPr>
        <w:t xml:space="preserve">6</w:t>
      </w:r>
      <w:r/>
    </w:p>
    <w:p w14:paraId="3463C23D" w14:textId="77777777">
      <w:pPr>
        <w:pStyle w:val="678"/>
        <w:pBdr/>
        <w:spacing/>
        <w:ind/>
        <w:jc w:val="center"/>
        <w:rPr/>
        <w:sectPr>
          <w:footnotePr/>
          <w:endnotePr/>
          <w:type w:val="continuous"/>
          <w:pgSz w:h="16840" w:orient="portrait" w:w="11910"/>
          <w:pgMar w:top="1060" w:right="708" w:bottom="280" w:left="1417" w:header="720" w:footer="720" w:gutter="0"/>
          <w:cols w:num="1" w:sep="0" w:space="720" w:equalWidth="1"/>
        </w:sectPr>
      </w:pPr>
      <w:r/>
      <w:r/>
    </w:p>
    <w:p w14:paraId="721F6CFB" w14:textId="746B95DF">
      <w:pPr>
        <w:pStyle w:val="678"/>
        <w:pBdr/>
        <w:spacing w:before="59"/>
        <w:ind w:right="971" w:left="1117"/>
        <w:jc w:val="center"/>
        <w:rPr>
          <w:spacing w:val="-5"/>
        </w:rPr>
      </w:pPr>
      <w:r>
        <w:rPr>
          <w:spacing w:val="-5"/>
        </w:rPr>
        <w:t xml:space="preserve">№17</w:t>
      </w:r>
      <w:r>
        <w:rPr>
          <w:spacing w:val="-5"/>
        </w:rPr>
      </w:r>
      <w:r>
        <w:rPr>
          <w:spacing w:val="-5"/>
        </w:rPr>
      </w:r>
    </w:p>
    <w:p w14:paraId="4405FA87" w14:textId="183E6211">
      <w:pPr>
        <w:pStyle w:val="678"/>
        <w:pBdr/>
        <w:spacing w:before="59"/>
        <w:ind w:right="971" w:left="1117"/>
        <w:jc w:val="center"/>
        <w:rPr/>
      </w:pPr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048000" cy="2257425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556138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"/>
                        <a:stretch/>
                      </pic:blipFill>
                      <pic:spPr bwMode="auto">
                        <a:xfrm>
                          <a:off x="0" y="0"/>
                          <a:ext cx="3047999" cy="22574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240.00pt;height:177.75pt;mso-wrap-distance-left:0.00pt;mso-wrap-distance-top:0.00pt;mso-wrap-distance-right:0.00pt;mso-wrap-distance-bottom:0.00pt;z-index:1;" stroked="false">
                <v:imagedata r:id="rId9" o:title=""/>
                <o:lock v:ext="edit" rotation="t"/>
              </v:shape>
            </w:pict>
          </mc:Fallback>
        </mc:AlternateContent>
      </w:r>
      <w:r/>
      <w:r/>
    </w:p>
    <w:p w14:paraId="6B52AB53" w14:textId="162337AA">
      <w:pPr>
        <w:pStyle w:val="678"/>
        <w:pBdr/>
        <w:spacing w:before="59"/>
        <w:ind w:right="971" w:left="1117"/>
        <w:jc w:val="center"/>
        <w:rPr/>
      </w:pPr>
      <w:r>
        <w:t xml:space="preserve">Рис. №1. Область, площадь которой нужно найти</w:t>
      </w:r>
      <w:r/>
    </w:p>
    <w:p w14:paraId="29BB65AA" w14:textId="77777777">
      <w:pPr>
        <w:pStyle w:val="678"/>
        <w:pBdr/>
        <w:spacing w:before="165"/>
        <w:ind w:left="283"/>
        <w:rPr/>
      </w:pPr>
      <w:r>
        <w:rPr>
          <w:spacing w:val="-2"/>
        </w:rPr>
        <w:t xml:space="preserve">Задание:</w:t>
      </w:r>
      <w:r/>
    </w:p>
    <w:p w14:paraId="03D26C34" w14:textId="3A8DC60E">
      <w:pPr>
        <w:pStyle w:val="678"/>
        <w:pBdr/>
        <w:spacing w:before="208" w:line="278" w:lineRule="auto"/>
        <w:ind w:left="283"/>
        <w:rPr>
          <w:spacing w:val="-2"/>
        </w:rPr>
      </w:pPr>
      <w:r>
        <w:tab/>
      </w:r>
      <w:r>
        <w:t xml:space="preserve">Реализовать</w:t>
      </w:r>
      <w:r>
        <w:rPr>
          <w:spacing w:val="-10"/>
        </w:rPr>
        <w:t xml:space="preserve"> </w:t>
      </w:r>
      <w:r>
        <w:t xml:space="preserve">консольное приложение, которое может вычислять площадь заданной области с помощью формулы Симпсона (в моём случае)</w:t>
      </w:r>
      <w:r>
        <w:rPr>
          <w:spacing w:val="-2"/>
        </w:rPr>
        <w:t xml:space="preserve">.</w:t>
      </w:r>
      <w:r>
        <w:rPr>
          <w:spacing w:val="-2"/>
        </w:rPr>
      </w:r>
    </w:p>
    <w:p w14:paraId="1AF2FC9E" w14:textId="644A46FE">
      <w:pPr>
        <w:pStyle w:val="678"/>
        <w:pBdr/>
        <w:spacing w:line="398" w:lineRule="auto"/>
        <w:ind w:right="1988" w:firstLine="1843" w:left="4253"/>
        <w:rPr/>
      </w:pPr>
      <w:r>
        <w:t xml:space="preserve">Листинг</w:t>
      </w:r>
      <w:r>
        <w:rPr>
          <w:spacing w:val="-18"/>
        </w:rPr>
        <w:t xml:space="preserve"> </w:t>
      </w:r>
      <w:r>
        <w:t xml:space="preserve">№1. </w:t>
      </w:r>
      <w:r>
        <w:t xml:space="preserve">Формула Симпсона</w:t>
      </w:r>
      <w:r>
        <w:t xml:space="preserve"> на </w:t>
      </w:r>
      <w:r>
        <w:rPr>
          <w:lang w:val="en-US"/>
        </w:rPr>
        <w:t xml:space="preserve">Py</w:t>
      </w:r>
      <w:r>
        <w:t xml:space="preserve">.</w:t>
      </w:r>
      <w:r/>
    </w:p>
    <w:p w14:paraId="76D2084B" w14:textId="6B3B69AE">
      <w:pPr>
        <w:pStyle w:val="678"/>
        <w:pBdr/>
        <w:spacing/>
        <w:ind w:left="-1134"/>
        <w:jc w:val="center"/>
        <w:rPr>
          <w:sz w:val="20"/>
        </w:rPr>
      </w:pPr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970950" cy="3678538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0593619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"/>
                        <a:stretch/>
                      </pic:blipFill>
                      <pic:spPr bwMode="auto">
                        <a:xfrm flipH="0" flipV="0">
                          <a:off x="0" y="0"/>
                          <a:ext cx="3970949" cy="367853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312.67pt;height:289.65pt;mso-wrap-distance-left:0.00pt;mso-wrap-distance-top:0.00pt;mso-wrap-distance-right:0.00pt;mso-wrap-distance-bottom:0.00pt;z-index:1;" stroked="false">
                <v:imagedata r:id="rId10" o:title=""/>
                <o:lock v:ext="edit" rotation="t"/>
              </v:shape>
            </w:pict>
          </mc:Fallback>
        </mc:AlternateContent>
      </w:r>
      <w:r/>
      <w:r>
        <w:rPr>
          <w:sz w:val="20"/>
        </w:rPr>
      </w:r>
    </w:p>
    <w:p w14:paraId="3DE9B553" w14:textId="77777777">
      <w:pPr>
        <w:pStyle w:val="678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</w:p>
    <w:p w14:paraId="69672B1D" w14:textId="77777777">
      <w:pPr>
        <w:pStyle w:val="678"/>
        <w:pBdr/>
        <w:spacing/>
        <w:ind w:left="-1134"/>
        <w:jc w:val="center"/>
        <w:rPr>
          <w:sz w:val="20"/>
        </w:rPr>
      </w:pPr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866300" cy="1966663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2670308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 flipH="0" flipV="0">
                          <a:off x="0" y="0"/>
                          <a:ext cx="4866299" cy="196666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383.17pt;height:154.86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/>
      <w:r>
        <w:rPr>
          <w:sz w:val="20"/>
        </w:rPr>
      </w:r>
    </w:p>
    <w:p w14:paraId="72952FB6" w14:textId="06FA5D09">
      <w:pPr>
        <w:pStyle w:val="678"/>
        <w:pBdr/>
        <w:spacing/>
        <w:ind w:left="-1134"/>
        <w:jc w:val="center"/>
        <w:rPr>
          <w:sz w:val="20"/>
        </w:rPr>
        <w:sectPr>
          <w:footnotePr/>
          <w:endnotePr/>
          <w:type w:val="nextPage"/>
          <w:pgSz w:h="16840" w:orient="portrait" w:w="11910"/>
          <w:pgMar w:top="1080" w:right="708" w:bottom="280" w:left="1417" w:header="720" w:footer="720" w:gutter="0"/>
          <w:cols w:num="1" w:sep="0" w:space="720" w:equalWidth="1"/>
        </w:sectPr>
      </w:pPr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084887" cy="1651151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3190320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 flipH="0" flipV="0">
                          <a:off x="0" y="0"/>
                          <a:ext cx="5084887" cy="16511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400.38pt;height:130.01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/>
      <w:r>
        <w:rPr>
          <w:sz w:val="20"/>
        </w:rPr>
      </w:r>
    </w:p>
    <w:p w14:paraId="1D108644" w14:textId="6BF3E5A5">
      <w:pPr>
        <w:pStyle w:val="678"/>
        <w:pBdr/>
        <w:spacing/>
        <w:ind w:left="709"/>
        <w:rPr>
          <w:sz w:val="20"/>
        </w:rPr>
      </w:pPr>
      <w:r>
        <w:rPr>
          <w:sz w:val="20"/>
        </w:rPr>
      </w:r>
      <w:r>
        <w:rPr>
          <w:sz w:val="20"/>
        </w:rPr>
      </w:r>
    </w:p>
    <w:p w14:paraId="3E7E6A8A" w14:textId="06BDCDA0">
      <w:pPr>
        <w:pStyle w:val="678"/>
        <w:pBdr/>
        <w:spacing/>
        <w:ind w:left="709"/>
        <w:rPr>
          <w:sz w:val="20"/>
          <w:lang w:val="en-US"/>
        </w:rPr>
      </w:pPr>
      <w:r>
        <w:rPr>
          <w:sz w:val="20"/>
          <w:lang w:val="en-US"/>
        </w:rPr>
      </w:r>
      <w:r>
        <w:rPr>
          <w:sz w:val="20"/>
          <w:lang w:val="en-US"/>
        </w:rPr>
      </w:r>
    </w:p>
    <w:p w14:paraId="6018D4E7" w14:textId="3A862F25">
      <w:pPr>
        <w:pStyle w:val="678"/>
        <w:pBdr/>
        <w:spacing/>
        <w:ind w:left="709"/>
        <w:rPr>
          <w:sz w:val="20"/>
          <w:lang w:val="en-US"/>
        </w:rPr>
      </w:pPr>
      <w:r>
        <w:rPr>
          <w:sz w:val="20"/>
          <w:lang w:val="en-US"/>
        </w:rPr>
      </w:r>
      <w:r>
        <w:rPr>
          <w:sz w:val="20"/>
          <w:lang w:val="en-US"/>
        </w:rPr>
      </w:r>
    </w:p>
    <w:p w14:paraId="0DAF0AE2" w14:textId="7F6F9DF9">
      <w:pPr>
        <w:pStyle w:val="678"/>
        <w:pBdr/>
        <w:spacing/>
        <w:ind w:left="709"/>
        <w:rPr>
          <w:sz w:val="30"/>
          <w:szCs w:val="30"/>
        </w:rPr>
      </w:pPr>
      <w:r>
        <w:rPr>
          <w:sz w:val="30"/>
          <w:szCs w:val="30"/>
        </w:rPr>
        <w:t xml:space="preserve">Вычислим расчётное значение площади криволинейной фигуры, используя интегралы</w:t>
      </w:r>
      <w:r>
        <w:rPr>
          <w:sz w:val="30"/>
          <w:szCs w:val="30"/>
        </w:rPr>
        <w:t xml:space="preserve">:</w:t>
      </w:r>
      <w:r>
        <w:rPr>
          <w:sz w:val="30"/>
          <w:szCs w:val="30"/>
        </w:rPr>
      </w:r>
    </w:p>
    <w:p w14:paraId="5205D637" w14:textId="1C03DB96">
      <w:pPr>
        <w:pStyle w:val="678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</w:p>
    <w:p w14:paraId="6DAEF46C" w14:textId="2C2B967D">
      <w:pPr>
        <w:pStyle w:val="678"/>
        <w:pBdr/>
        <w:spacing/>
        <w:ind w:left="1080"/>
        <w:rPr>
          <w:sz w:val="30"/>
          <w:szCs w:val="30"/>
          <w:lang w:val="en-US"/>
        </w:rPr>
      </w:pPr>
      <w:r>
        <w:rPr>
          <w:sz w:val="30"/>
          <w:szCs w:val="30"/>
          <w:lang w:val="en-US"/>
        </w:rPr>
        <w:t xml:space="preserve">y1</w:t>
      </w:r>
      <w:r>
        <w:rPr>
          <w:sz w:val="30"/>
          <w:szCs w:val="30"/>
          <w:lang w:val="en-US"/>
        </w:rPr>
        <w:t xml:space="preserve"> </w:t>
      </w:r>
      <w:r>
        <w:rPr>
          <w:sz w:val="30"/>
          <w:szCs w:val="30"/>
          <w:lang w:val="en-US"/>
        </w:rPr>
        <w:t xml:space="preserve">​=</w:t>
      </w:r>
      <w:r>
        <w:rPr>
          <w:sz w:val="30"/>
          <w:szCs w:val="30"/>
          <w:lang w:val="en-US"/>
        </w:rPr>
        <w:t xml:space="preserve"> </w:t>
      </w:r>
      <w:r>
        <w:rPr>
          <w:sz w:val="30"/>
          <w:szCs w:val="30"/>
          <w:lang w:val="en-US"/>
        </w:rPr>
        <w:t xml:space="preserve">x</w:t>
      </w:r>
      <w:r>
        <w:rPr>
          <w:sz w:val="30"/>
          <w:szCs w:val="30"/>
          <w:lang w:val="en-US"/>
        </w:rPr>
        <w:t xml:space="preserve">^</w:t>
      </w:r>
      <w:r>
        <w:rPr>
          <w:sz w:val="30"/>
          <w:szCs w:val="30"/>
          <w:lang w:val="en-US"/>
        </w:rPr>
        <w:t xml:space="preserve">3 </w:t>
      </w:r>
      <w:r>
        <w:rPr>
          <w:sz w:val="30"/>
          <w:szCs w:val="30"/>
          <w:lang w:val="en-US"/>
        </w:rPr>
        <w:t xml:space="preserve">−</w:t>
      </w:r>
      <w:r>
        <w:rPr>
          <w:sz w:val="30"/>
          <w:szCs w:val="30"/>
          <w:lang w:val="en-US"/>
        </w:rPr>
        <w:t xml:space="preserve"> 1</w:t>
      </w:r>
      <w:r>
        <w:rPr>
          <w:sz w:val="30"/>
          <w:szCs w:val="30"/>
          <w:lang w:val="en-US"/>
        </w:rPr>
        <w:t xml:space="preserve">2x^2</w:t>
      </w:r>
      <w:r>
        <w:rPr>
          <w:sz w:val="30"/>
          <w:szCs w:val="30"/>
          <w:lang w:val="en-US"/>
        </w:rPr>
        <w:t xml:space="preserve"> </w:t>
      </w:r>
      <w:r>
        <w:rPr>
          <w:sz w:val="30"/>
          <w:szCs w:val="30"/>
          <w:lang w:val="en-US"/>
        </w:rPr>
        <w:t xml:space="preserve">+ </w:t>
      </w:r>
      <w:r>
        <w:rPr>
          <w:sz w:val="30"/>
          <w:szCs w:val="30"/>
          <w:lang w:val="en-US"/>
        </w:rPr>
        <w:t xml:space="preserve">4</w:t>
      </w:r>
      <w:r>
        <w:rPr>
          <w:sz w:val="30"/>
          <w:szCs w:val="30"/>
          <w:lang w:val="en-US"/>
        </w:rPr>
      </w:r>
    </w:p>
    <w:p w14:paraId="0A013AF0" w14:textId="5A14EFDB">
      <w:pPr>
        <w:pStyle w:val="678"/>
        <w:pBdr/>
        <w:spacing/>
        <w:ind w:left="1080"/>
        <w:rPr>
          <w:sz w:val="30"/>
          <w:szCs w:val="30"/>
          <w:lang w:val="en-US"/>
        </w:rPr>
      </w:pPr>
      <w:r>
        <w:rPr>
          <w:sz w:val="30"/>
          <w:szCs w:val="30"/>
          <w:lang w:val="en-US"/>
        </w:rPr>
        <w:t xml:space="preserve">y2 = -x^3+x^2 - 4</w:t>
      </w:r>
      <w:r>
        <w:rPr>
          <w:sz w:val="30"/>
          <w:szCs w:val="30"/>
          <w:lang w:val="en-US"/>
        </w:rPr>
      </w:r>
    </w:p>
    <w:p w14:paraId="4360F0F4" w14:textId="545DD923">
      <w:pPr>
        <w:pStyle w:val="678"/>
        <w:pBdr/>
        <w:spacing/>
        <w:ind w:left="1080"/>
        <w:rPr>
          <w:sz w:val="30"/>
          <w:szCs w:val="30"/>
        </w:rPr>
      </w:pPr>
      <w:r>
        <w:rPr>
          <w:sz w:val="30"/>
          <w:szCs w:val="30"/>
        </w:rPr>
        <w:t xml:space="preserve">S</w:t>
      </w:r>
      <w:r>
        <w:rPr>
          <w:sz w:val="30"/>
          <w:szCs w:val="30"/>
        </w:rPr>
        <w:t xml:space="preserve"> </w:t>
      </w:r>
      <w:r>
        <w:rPr>
          <w:sz w:val="30"/>
          <w:szCs w:val="30"/>
        </w:rPr>
        <w:t xml:space="preserve">=</w:t>
      </w:r>
      <w:r>
        <w:rPr>
          <w:sz w:val="30"/>
          <w:szCs w:val="30"/>
        </w:rPr>
        <w:t xml:space="preserve"> </w:t>
      </w:r>
      <w:r>
        <w:rPr>
          <w:sz w:val="30"/>
          <w:szCs w:val="30"/>
        </w:rPr>
        <w:t xml:space="preserve">∫​(</w:t>
      </w:r>
      <w:r>
        <w:rPr>
          <w:sz w:val="30"/>
          <w:szCs w:val="30"/>
          <w:lang w:val="en-US"/>
        </w:rPr>
        <w:t xml:space="preserve"> </w:t>
      </w:r>
      <w:r>
        <w:rPr>
          <w:sz w:val="30"/>
          <w:szCs w:val="30"/>
          <w:lang w:val="en-US"/>
        </w:rPr>
        <w:t xml:space="preserve">x</w:t>
      </w:r>
      <w:r>
        <w:rPr>
          <w:sz w:val="30"/>
          <w:szCs w:val="30"/>
          <w:lang w:val="en-US"/>
        </w:rPr>
        <w:t xml:space="preserve">^</w:t>
      </w:r>
      <w:r>
        <w:rPr>
          <w:sz w:val="30"/>
          <w:szCs w:val="30"/>
          <w:lang w:val="en-US"/>
        </w:rPr>
        <w:t xml:space="preserve">3 </w:t>
      </w:r>
      <w:r>
        <w:rPr>
          <w:sz w:val="30"/>
          <w:szCs w:val="30"/>
          <w:lang w:val="en-US"/>
        </w:rPr>
        <w:t xml:space="preserve">−</w:t>
      </w:r>
      <w:r>
        <w:rPr>
          <w:sz w:val="30"/>
          <w:szCs w:val="30"/>
          <w:lang w:val="en-US"/>
        </w:rPr>
        <w:t xml:space="preserve"> 1</w:t>
      </w:r>
      <w:r>
        <w:rPr>
          <w:sz w:val="30"/>
          <w:szCs w:val="30"/>
          <w:lang w:val="en-US"/>
        </w:rPr>
        <w:t xml:space="preserve">2x^2</w:t>
      </w:r>
      <w:r>
        <w:rPr>
          <w:sz w:val="30"/>
          <w:szCs w:val="30"/>
          <w:lang w:val="en-US"/>
        </w:rPr>
        <w:t xml:space="preserve"> </w:t>
      </w:r>
      <w:r>
        <w:rPr>
          <w:sz w:val="30"/>
          <w:szCs w:val="30"/>
          <w:lang w:val="en-US"/>
        </w:rPr>
        <w:t xml:space="preserve">+ </w:t>
      </w:r>
      <w:r>
        <w:rPr>
          <w:sz w:val="30"/>
          <w:szCs w:val="30"/>
          <w:lang w:val="en-US"/>
        </w:rPr>
        <w:t xml:space="preserve">4</w:t>
      </w:r>
      <w:r/>
      <w:r>
        <w:rPr>
          <w:sz w:val="30"/>
          <w:szCs w:val="30"/>
        </w:rPr>
      </w:r>
      <w:r>
        <w:rPr>
          <w:sz w:val="30"/>
          <w:szCs w:val="30"/>
        </w:rPr>
        <w:t xml:space="preserve">​)</w:t>
      </w:r>
      <w:r>
        <w:rPr>
          <w:sz w:val="30"/>
          <w:szCs w:val="30"/>
        </w:rPr>
        <w:t xml:space="preserve">dx</w:t>
      </w:r>
      <w:r>
        <w:rPr>
          <w:sz w:val="30"/>
          <w:szCs w:val="30"/>
        </w:rPr>
        <w:t xml:space="preserve"> (</w:t>
      </w:r>
      <w:r>
        <w:rPr>
          <w:sz w:val="30"/>
          <w:szCs w:val="30"/>
        </w:rPr>
        <w:t xml:space="preserve">от </w:t>
      </w:r>
      <w:r>
        <w:rPr>
          <w:sz w:val="30"/>
          <w:szCs w:val="30"/>
          <w:lang w:val="en-US"/>
        </w:rPr>
        <w:t xml:space="preserve">3</w:t>
      </w:r>
      <w:r>
        <w:rPr>
          <w:sz w:val="30"/>
          <w:szCs w:val="30"/>
        </w:rPr>
        <w:t xml:space="preserve"> до </w:t>
      </w:r>
      <w:r>
        <w:rPr>
          <w:sz w:val="30"/>
          <w:szCs w:val="30"/>
          <w:lang w:val="en-US"/>
        </w:rPr>
        <w:t xml:space="preserve">6</w:t>
      </w:r>
      <w:r>
        <w:rPr>
          <w:sz w:val="30"/>
          <w:szCs w:val="30"/>
        </w:rPr>
        <w:t xml:space="preserve">)</w:t>
      </w:r>
      <w:r>
        <w:rPr>
          <w:sz w:val="30"/>
          <w:szCs w:val="30"/>
        </w:rPr>
      </w:r>
    </w:p>
    <w:p w14:paraId="12DF77EA" w14:textId="77777777">
      <w:pPr>
        <w:pStyle w:val="678"/>
        <w:pBdr/>
        <w:spacing/>
        <w:ind w:left="1080"/>
        <w:rPr>
          <w:sz w:val="30"/>
          <w:szCs w:val="30"/>
        </w:rPr>
      </w:pPr>
      <w:r>
        <w:rPr>
          <w:sz w:val="30"/>
          <w:szCs w:val="30"/>
        </w:rPr>
      </w:r>
      <w:r>
        <w:rPr>
          <w:sz w:val="30"/>
          <w:szCs w:val="30"/>
        </w:rPr>
      </w:r>
    </w:p>
    <w:p w14:paraId="29D53338" w14:textId="5B5A9EA5">
      <w:pPr>
        <w:pStyle w:val="678"/>
        <w:pBdr/>
        <w:spacing/>
        <w:ind w:left="1080"/>
        <w:rPr>
          <w:sz w:val="30"/>
          <w:szCs w:val="30"/>
          <w:lang w:val="en-US"/>
        </w:rPr>
      </w:pPr>
      <w:r>
        <w:rPr>
          <w:sz w:val="30"/>
          <w:szCs w:val="30"/>
          <w:lang w:val="en-US"/>
        </w:rPr>
        <w:t xml:space="preserve">S</w:t>
      </w:r>
      <w:r>
        <w:rPr>
          <w:sz w:val="30"/>
          <w:szCs w:val="30"/>
        </w:rPr>
        <w:t xml:space="preserve"> = </w:t>
      </w:r>
      <w:r>
        <w:rPr>
          <w:sz w:val="30"/>
          <w:szCs w:val="30"/>
        </w:rPr>
      </w:r>
      <w:r>
        <w:rPr>
          <w:sz w:val="30"/>
          <w:szCs w:val="30"/>
        </w:rPr>
        <w:t xml:space="preserve">∫</w:t>
      </w:r>
      <w:r/>
      <w:r>
        <w:rPr>
          <w:sz w:val="30"/>
          <w:szCs w:val="30"/>
          <w:lang w:val="en-US"/>
        </w:rPr>
        <w:t xml:space="preserve">(</w:t>
      </w:r>
      <w:r>
        <w:rPr>
          <w:sz w:val="30"/>
          <w:szCs w:val="30"/>
          <w:lang w:val="en-US"/>
        </w:rPr>
        <w:t xml:space="preserve">−</w:t>
      </w:r>
      <w:r>
        <w:rPr>
          <w:sz w:val="30"/>
          <w:szCs w:val="30"/>
          <w:lang w:val="en-US"/>
        </w:rPr>
        <w:t xml:space="preserve"> </w:t>
      </w:r>
      <w:r/>
      <w:r>
        <w:rPr>
          <w:sz w:val="30"/>
          <w:szCs w:val="30"/>
          <w:lang w:val="en-US"/>
        </w:rPr>
      </w:r>
      <w:r>
        <w:rPr>
          <w:sz w:val="30"/>
          <w:szCs w:val="30"/>
          <w:lang w:val="en-US"/>
        </w:rPr>
        <w:t xml:space="preserve">x^3 + x^2 </w:t>
      </w:r>
      <w:r>
        <w:rPr>
          <w:sz w:val="30"/>
          <w:szCs w:val="30"/>
          <w:lang w:val="en-US"/>
        </w:rPr>
        <w:t xml:space="preserve">−</w:t>
      </w:r>
      <w:r>
        <w:rPr>
          <w:sz w:val="30"/>
          <w:szCs w:val="30"/>
          <w:lang w:val="en-US"/>
        </w:rPr>
        <w:t xml:space="preserve"> </w:t>
      </w:r>
      <w:r/>
      <w:r>
        <w:rPr>
          <w:sz w:val="30"/>
          <w:szCs w:val="30"/>
          <w:lang w:val="en-US"/>
        </w:rPr>
        <w:t xml:space="preserve"> 4</w:t>
      </w:r>
      <w:r/>
      <w:r>
        <w:rPr>
          <w:sz w:val="30"/>
          <w:szCs w:val="30"/>
          <w:lang w:val="en-US"/>
        </w:rPr>
      </w:r>
      <w:r>
        <w:rPr>
          <w:sz w:val="30"/>
          <w:szCs w:val="30"/>
          <w:lang w:val="en-US"/>
        </w:rPr>
        <w:t xml:space="preserve">)dx (</w:t>
      </w:r>
      <w:r>
        <w:rPr>
          <w:sz w:val="30"/>
          <w:szCs w:val="30"/>
        </w:rPr>
        <w:t xml:space="preserve">от </w:t>
      </w:r>
      <w:r>
        <w:rPr>
          <w:sz w:val="30"/>
          <w:szCs w:val="30"/>
          <w:lang w:val="en-US"/>
        </w:rPr>
        <w:t xml:space="preserve">3</w:t>
      </w:r>
      <w:r>
        <w:rPr>
          <w:sz w:val="30"/>
          <w:szCs w:val="30"/>
        </w:rPr>
        <w:t xml:space="preserve"> до </w:t>
      </w:r>
      <w:r>
        <w:rPr>
          <w:sz w:val="30"/>
          <w:szCs w:val="30"/>
          <w:lang w:val="en-US"/>
        </w:rPr>
        <w:t xml:space="preserve">6</w:t>
      </w:r>
      <w:r>
        <w:rPr>
          <w:sz w:val="30"/>
          <w:szCs w:val="30"/>
        </w:rPr>
        <w:t xml:space="preserve">)</w:t>
      </w:r>
      <w:r>
        <w:rPr>
          <w:sz w:val="30"/>
          <w:szCs w:val="30"/>
          <w:lang w:val="en-US"/>
        </w:rPr>
      </w:r>
    </w:p>
    <w:p w14:paraId="3E2835B5" w14:textId="77777777">
      <w:pPr>
        <w:pStyle w:val="678"/>
        <w:pBdr/>
        <w:spacing/>
        <w:ind w:left="1080"/>
        <w:rPr>
          <w:sz w:val="30"/>
          <w:szCs w:val="30"/>
        </w:rPr>
      </w:pPr>
      <w:r>
        <w:rPr>
          <w:sz w:val="30"/>
          <w:szCs w:val="30"/>
        </w:rPr>
      </w:r>
      <w:r>
        <w:rPr>
          <w:sz w:val="30"/>
          <w:szCs w:val="30"/>
        </w:rPr>
      </w:r>
    </w:p>
    <w:p w14:paraId="7073FDD3" w14:textId="57CAE800">
      <w:pPr>
        <w:pStyle w:val="678"/>
        <w:pBdr/>
        <w:spacing/>
        <w:ind w:left="1080"/>
        <w:rPr>
          <w:sz w:val="30"/>
          <w:szCs w:val="30"/>
        </w:rPr>
      </w:pPr>
      <w:r>
        <w:rPr>
          <w:sz w:val="30"/>
          <w:szCs w:val="30"/>
          <w:lang w:val="en-US"/>
        </w:rPr>
        <w:t xml:space="preserve">S = 187.5</w:t>
      </w:r>
      <w:r>
        <w:rPr>
          <w:sz w:val="30"/>
          <w:szCs w:val="30"/>
        </w:rPr>
      </w:r>
      <w:r>
        <w:rPr>
          <w:sz w:val="30"/>
          <w:szCs w:val="30"/>
        </w:rPr>
      </w:r>
    </w:p>
    <w:p w14:paraId="343AB8EF" w14:textId="77777777">
      <w:pPr>
        <w:pStyle w:val="678"/>
        <w:pBdr/>
        <w:spacing/>
        <w:ind w:left="1080"/>
        <w:rPr>
          <w:sz w:val="30"/>
          <w:szCs w:val="30"/>
        </w:rPr>
      </w:pPr>
      <w:r>
        <w:rPr>
          <w:sz w:val="30"/>
          <w:szCs w:val="30"/>
        </w:rPr>
      </w:r>
      <w:r>
        <w:rPr>
          <w:sz w:val="30"/>
          <w:szCs w:val="30"/>
        </w:rPr>
      </w:r>
    </w:p>
    <w:tbl>
      <w:tblPr>
        <w:tblStyle w:val="687"/>
        <w:tblInd w:w="1080" w:type="dxa"/>
        <w:tblW w:w="0" w:type="auto"/>
        <w:tblBorders/>
        <w:tblLook w:val="04A0" w:firstRow="1" w:lastRow="0" w:firstColumn="1" w:lastColumn="0" w:noHBand="0" w:noVBand="1"/>
      </w:tblPr>
      <w:tblGrid>
        <w:gridCol w:w="4357"/>
        <w:gridCol w:w="4564"/>
        <w:gridCol w:w="4564"/>
      </w:tblGrid>
      <w:tr>
        <w:trPr/>
        <w:tc>
          <w:tcPr>
            <w:tcBorders/>
            <w:tcW w:w="4357" w:type="dxa"/>
            <w:textDirection w:val="lrTb"/>
            <w:noWrap w:val="false"/>
          </w:tcPr>
          <w:p w14:paraId="348F9CC5" w14:textId="2DC3B80A">
            <w:pPr>
              <w:pBdr/>
              <w:spacing w:line="375" w:lineRule="atLeast"/>
              <w:ind/>
              <w:jc w:val="center"/>
              <w:rPr>
                <w:color w:val="000000" w:themeColor="text1"/>
                <w:sz w:val="30"/>
                <w:szCs w:val="30"/>
                <w:lang w:val="en-US"/>
              </w:rPr>
            </w:pPr>
            <w:r>
              <w:rPr>
                <w:color w:val="000000" w:themeColor="text1"/>
                <w:sz w:val="30"/>
                <w:szCs w:val="30"/>
                <w:lang w:val="en-US"/>
              </w:rPr>
              <w:t xml:space="preserve">N</w:t>
            </w:r>
            <w:r>
              <w:rPr>
                <w:color w:val="000000" w:themeColor="text1"/>
                <w:sz w:val="30"/>
                <w:szCs w:val="30"/>
                <w:lang w:val="en-US"/>
              </w:rPr>
            </w:r>
          </w:p>
        </w:tc>
        <w:tc>
          <w:tcPr>
            <w:tcBorders/>
            <w:tcW w:w="4564" w:type="dxa"/>
            <w:textDirection w:val="lrTb"/>
            <w:noWrap w:val="false"/>
          </w:tcPr>
          <w:p w14:paraId="047E09C3" w14:textId="7FDB35D6">
            <w:pPr>
              <w:pStyle w:val="678"/>
              <w:pBdr/>
              <w:spacing/>
              <w:ind/>
              <w:jc w:val="center"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 xml:space="preserve">Приближенное значение</w:t>
            </w:r>
            <w:r>
              <w:rPr>
                <w:sz w:val="30"/>
                <w:szCs w:val="30"/>
              </w:rPr>
            </w:r>
          </w:p>
        </w:tc>
        <w:tc>
          <w:tcPr>
            <w:tcBorders/>
            <w:tcW w:w="4564" w:type="dxa"/>
            <w:textDirection w:val="lrTb"/>
            <w:noWrap w:val="false"/>
          </w:tcPr>
          <w:p w14:paraId="1A6B2CD8">
            <w:pPr>
              <w:pStyle w:val="678"/>
              <w:pBdr/>
              <w:spacing/>
              <w:ind/>
              <w:jc w:val="center"/>
              <w:rPr>
                <w:sz w:val="30"/>
                <w:szCs w:val="30"/>
              </w:rPr>
            </w:pPr>
            <w:r>
              <w:rPr>
                <w:sz w:val="30"/>
                <w:szCs w:val="30"/>
                <w:lang w:val="ru-RU"/>
              </w:rPr>
              <w:t xml:space="preserve">Погрешность</w:t>
            </w:r>
            <w:r>
              <w:rPr>
                <w:sz w:val="30"/>
                <w:szCs w:val="30"/>
              </w:rPr>
            </w:r>
          </w:p>
        </w:tc>
      </w:tr>
      <w:tr>
        <w:trPr/>
        <w:tc>
          <w:tcPr>
            <w:tcBorders/>
            <w:tcW w:w="4357" w:type="dxa"/>
            <w:textDirection w:val="lrTb"/>
            <w:noWrap w:val="false"/>
          </w:tcPr>
          <w:p w14:paraId="7BC22FEF" w14:textId="17AD3CC5">
            <w:pPr>
              <w:pStyle w:val="678"/>
              <w:pBdr/>
              <w:spacing/>
              <w:ind/>
              <w:jc w:val="center"/>
              <w:rPr>
                <w:sz w:val="30"/>
                <w:szCs w:val="30"/>
              </w:rPr>
            </w:pPr>
            <w:r>
              <w:rPr>
                <w:sz w:val="30"/>
                <w:szCs w:val="30"/>
                <w:lang w:val="en-US"/>
              </w:rPr>
              <w:t xml:space="preserve">10^0</w:t>
            </w:r>
            <w:r>
              <w:rPr>
                <w:sz w:val="30"/>
                <w:szCs w:val="30"/>
              </w:rPr>
            </w:r>
          </w:p>
        </w:tc>
        <w:tc>
          <w:tcPr>
            <w:tcBorders/>
            <w:tcW w:w="4564" w:type="dxa"/>
            <w:textDirection w:val="lrTb"/>
            <w:noWrap w:val="false"/>
          </w:tcPr>
          <w:p w14:paraId="63B5D03E" w14:textId="705FAA19">
            <w:pPr>
              <w:pStyle w:val="678"/>
              <w:pBdr/>
              <w:spacing/>
              <w:ind/>
              <w:jc w:val="center"/>
              <w:rPr>
                <w:sz w:val="30"/>
                <w:szCs w:val="30"/>
                <w:lang w:val="en-US"/>
              </w:rPr>
            </w:pPr>
            <w:r>
              <w:rPr>
                <w:sz w:val="30"/>
                <w:szCs w:val="30"/>
              </w:rPr>
            </w:r>
            <w:r>
              <w:rPr>
                <w:sz w:val="30"/>
                <w:szCs w:val="30"/>
              </w:rPr>
              <w:t xml:space="preserve">193.00000000</w:t>
            </w:r>
            <w:r>
              <w:rPr>
                <w:sz w:val="30"/>
                <w:szCs w:val="30"/>
              </w:rPr>
            </w:r>
            <w:r>
              <w:rPr>
                <w:sz w:val="30"/>
                <w:szCs w:val="30"/>
                <w:lang w:val="en-US"/>
              </w:rPr>
            </w:r>
          </w:p>
        </w:tc>
        <w:tc>
          <w:tcPr>
            <w:tcBorders/>
            <w:tcW w:w="4564" w:type="dxa"/>
            <w:textDirection w:val="lrTb"/>
            <w:noWrap w:val="false"/>
          </w:tcPr>
          <w:p w14:paraId="5A6DD103">
            <w:pPr>
              <w:pStyle w:val="678"/>
              <w:pBdr/>
              <w:spacing/>
              <w:ind/>
              <w:jc w:val="center"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</w:r>
            <w:r>
              <w:rPr>
                <w:sz w:val="30"/>
                <w:szCs w:val="30"/>
              </w:rPr>
              <w:t xml:space="preserve">2.933333%</w:t>
            </w:r>
            <w:r>
              <w:rPr>
                <w:sz w:val="30"/>
                <w:szCs w:val="30"/>
              </w:rPr>
            </w:r>
            <w:r>
              <w:rPr>
                <w:sz w:val="30"/>
                <w:szCs w:val="30"/>
              </w:rPr>
            </w:r>
          </w:p>
        </w:tc>
      </w:tr>
      <w:tr>
        <w:trPr/>
        <w:tc>
          <w:tcPr>
            <w:tcBorders/>
            <w:tcW w:w="4357" w:type="dxa"/>
            <w:textDirection w:val="lrTb"/>
            <w:noWrap w:val="false"/>
          </w:tcPr>
          <w:p w14:paraId="06CEF656">
            <w:pPr>
              <w:pStyle w:val="678"/>
              <w:pBdr/>
              <w:spacing/>
              <w:ind/>
              <w:jc w:val="center"/>
              <w:rPr>
                <w:sz w:val="30"/>
                <w:szCs w:val="30"/>
              </w:rPr>
            </w:pPr>
            <w:r>
              <w:rPr>
                <w:sz w:val="30"/>
                <w:szCs w:val="30"/>
                <w:lang w:val="en-US"/>
              </w:rPr>
              <w:t xml:space="preserve">10^1</w:t>
            </w:r>
            <w:r>
              <w:rPr>
                <w:sz w:val="30"/>
                <w:szCs w:val="30"/>
              </w:rPr>
            </w:r>
            <w:r>
              <w:rPr>
                <w:sz w:val="30"/>
                <w:szCs w:val="30"/>
              </w:rPr>
            </w:r>
            <w:r>
              <w:rPr>
                <w:sz w:val="30"/>
                <w:szCs w:val="30"/>
              </w:rPr>
            </w:r>
            <w:r>
              <w:rPr>
                <w:sz w:val="30"/>
                <w:szCs w:val="30"/>
              </w:rPr>
            </w:r>
          </w:p>
        </w:tc>
        <w:tc>
          <w:tcPr>
            <w:tcBorders/>
            <w:tcW w:w="4564" w:type="dxa"/>
            <w:textDirection w:val="lrTb"/>
            <w:noWrap w:val="false"/>
          </w:tcPr>
          <w:p w14:paraId="3038DC19" w14:textId="3AE1D0D8">
            <w:pPr>
              <w:pStyle w:val="678"/>
              <w:pBdr/>
              <w:spacing/>
              <w:ind/>
              <w:jc w:val="center"/>
              <w:rPr>
                <w:sz w:val="30"/>
                <w:szCs w:val="30"/>
                <w:lang w:val="en-US"/>
              </w:rPr>
            </w:pPr>
            <w:r>
              <w:rPr>
                <w:sz w:val="30"/>
                <w:szCs w:val="30"/>
              </w:rPr>
            </w:r>
            <w:r>
              <w:rPr>
                <w:sz w:val="30"/>
                <w:szCs w:val="30"/>
              </w:rPr>
              <w:t xml:space="preserve">198.50000000</w:t>
            </w:r>
            <w:r>
              <w:rPr>
                <w:sz w:val="30"/>
                <w:szCs w:val="30"/>
              </w:rPr>
            </w:r>
            <w:r>
              <w:rPr>
                <w:sz w:val="30"/>
                <w:szCs w:val="30"/>
                <w:lang w:val="en-US"/>
              </w:rPr>
            </w:r>
          </w:p>
        </w:tc>
        <w:tc>
          <w:tcPr>
            <w:tcBorders/>
            <w:tcW w:w="4564" w:type="dxa"/>
            <w:textDirection w:val="lrTb"/>
            <w:noWrap w:val="false"/>
          </w:tcPr>
          <w:p w14:paraId="4596330B">
            <w:pPr>
              <w:pStyle w:val="678"/>
              <w:pBdr/>
              <w:spacing/>
              <w:ind/>
              <w:jc w:val="center"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</w:r>
            <w:r>
              <w:rPr>
                <w:sz w:val="30"/>
                <w:szCs w:val="30"/>
              </w:rPr>
              <w:t xml:space="preserve">5.866667%</w:t>
            </w:r>
            <w:r>
              <w:rPr>
                <w:sz w:val="30"/>
                <w:szCs w:val="30"/>
              </w:rPr>
            </w:r>
            <w:r>
              <w:rPr>
                <w:sz w:val="30"/>
                <w:szCs w:val="30"/>
              </w:rPr>
            </w:r>
          </w:p>
        </w:tc>
      </w:tr>
      <w:tr>
        <w:trPr>
          <w:trHeight w:val="369"/>
        </w:trPr>
        <w:tc>
          <w:tcPr>
            <w:tcBorders/>
            <w:tcW w:w="4357" w:type="dxa"/>
            <w:textDirection w:val="lrTb"/>
            <w:noWrap w:val="false"/>
          </w:tcPr>
          <w:p w14:paraId="06CEF656">
            <w:pPr>
              <w:pStyle w:val="678"/>
              <w:pBdr/>
              <w:spacing/>
              <w:ind/>
              <w:jc w:val="center"/>
              <w:rPr>
                <w:sz w:val="30"/>
                <w:szCs w:val="30"/>
              </w:rPr>
            </w:pPr>
            <w:r>
              <w:rPr>
                <w:sz w:val="30"/>
                <w:szCs w:val="30"/>
                <w:lang w:val="en-US"/>
              </w:rPr>
              <w:t xml:space="preserve">10^2</w:t>
            </w:r>
            <w:r>
              <w:rPr>
                <w:sz w:val="30"/>
                <w:szCs w:val="30"/>
              </w:rPr>
            </w:r>
            <w:r>
              <w:rPr>
                <w:sz w:val="30"/>
                <w:szCs w:val="30"/>
              </w:rPr>
            </w:r>
            <w:r>
              <w:rPr>
                <w:sz w:val="30"/>
                <w:szCs w:val="30"/>
              </w:rPr>
            </w:r>
            <w:r>
              <w:rPr>
                <w:sz w:val="30"/>
                <w:szCs w:val="30"/>
              </w:rPr>
            </w:r>
          </w:p>
        </w:tc>
        <w:tc>
          <w:tcPr>
            <w:tcBorders/>
            <w:tcW w:w="4564" w:type="dxa"/>
            <w:textDirection w:val="lrTb"/>
            <w:noWrap w:val="false"/>
          </w:tcPr>
          <w:p w14:paraId="06C580F4" w14:textId="591302BD">
            <w:pPr>
              <w:pStyle w:val="678"/>
              <w:pBdr/>
              <w:spacing/>
              <w:ind/>
              <w:jc w:val="center"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</w:r>
            <w:r>
              <w:rPr>
                <w:sz w:val="30"/>
                <w:szCs w:val="30"/>
              </w:rPr>
              <w:t xml:space="preserve">188.60000000</w:t>
            </w:r>
            <w:r>
              <w:rPr>
                <w:sz w:val="30"/>
                <w:szCs w:val="30"/>
              </w:rPr>
            </w:r>
            <w:r>
              <w:rPr>
                <w:sz w:val="30"/>
                <w:szCs w:val="30"/>
              </w:rPr>
            </w:r>
          </w:p>
        </w:tc>
        <w:tc>
          <w:tcPr>
            <w:tcBorders/>
            <w:tcW w:w="4564" w:type="dxa"/>
            <w:textDirection w:val="lrTb"/>
            <w:noWrap w:val="false"/>
          </w:tcPr>
          <w:p w14:paraId="1DC44604">
            <w:pPr>
              <w:pStyle w:val="678"/>
              <w:pBdr/>
              <w:spacing/>
              <w:ind/>
              <w:jc w:val="center"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</w:r>
            <w:r>
              <w:rPr>
                <w:sz w:val="30"/>
                <w:szCs w:val="30"/>
              </w:rPr>
              <w:t xml:space="preserve">0.586667%</w:t>
            </w:r>
            <w:r>
              <w:rPr>
                <w:sz w:val="30"/>
                <w:szCs w:val="30"/>
              </w:rPr>
            </w:r>
            <w:r>
              <w:rPr>
                <w:sz w:val="30"/>
                <w:szCs w:val="30"/>
              </w:rPr>
            </w:r>
          </w:p>
        </w:tc>
      </w:tr>
      <w:tr>
        <w:trPr/>
        <w:tc>
          <w:tcPr>
            <w:tcBorders/>
            <w:tcW w:w="4357" w:type="dxa"/>
            <w:textDirection w:val="lrTb"/>
            <w:noWrap w:val="false"/>
          </w:tcPr>
          <w:p w14:paraId="06CEF656">
            <w:pPr>
              <w:pStyle w:val="678"/>
              <w:pBdr/>
              <w:spacing/>
              <w:ind/>
              <w:jc w:val="center"/>
              <w:rPr>
                <w:sz w:val="30"/>
                <w:szCs w:val="30"/>
              </w:rPr>
            </w:pPr>
            <w:r>
              <w:rPr>
                <w:sz w:val="30"/>
                <w:szCs w:val="30"/>
                <w:lang w:val="en-US"/>
              </w:rPr>
              <w:t xml:space="preserve">10^3</w:t>
            </w:r>
            <w:r>
              <w:rPr>
                <w:sz w:val="30"/>
                <w:szCs w:val="30"/>
              </w:rPr>
            </w:r>
            <w:r>
              <w:rPr>
                <w:sz w:val="30"/>
                <w:szCs w:val="30"/>
              </w:rPr>
            </w:r>
            <w:r>
              <w:rPr>
                <w:sz w:val="30"/>
                <w:szCs w:val="30"/>
              </w:rPr>
            </w:r>
            <w:r>
              <w:rPr>
                <w:sz w:val="30"/>
                <w:szCs w:val="30"/>
              </w:rPr>
            </w:r>
          </w:p>
        </w:tc>
        <w:tc>
          <w:tcPr>
            <w:tcBorders/>
            <w:tcW w:w="4564" w:type="dxa"/>
            <w:textDirection w:val="lrTb"/>
            <w:noWrap w:val="false"/>
          </w:tcPr>
          <w:p w14:paraId="51E5A3CE" w14:textId="6E04410E">
            <w:pPr>
              <w:pStyle w:val="678"/>
              <w:pBdr/>
              <w:spacing/>
              <w:ind/>
              <w:jc w:val="center"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</w:r>
            <w:r>
              <w:rPr>
                <w:sz w:val="30"/>
                <w:szCs w:val="30"/>
              </w:rPr>
              <w:t xml:space="preserve">187.61000000</w:t>
            </w:r>
            <w:r>
              <w:rPr>
                <w:sz w:val="30"/>
                <w:szCs w:val="30"/>
              </w:rPr>
            </w:r>
            <w:r>
              <w:rPr>
                <w:sz w:val="30"/>
                <w:szCs w:val="30"/>
              </w:rPr>
            </w:r>
          </w:p>
        </w:tc>
        <w:tc>
          <w:tcPr>
            <w:tcBorders/>
            <w:tcW w:w="4564" w:type="dxa"/>
            <w:textDirection w:val="lrTb"/>
            <w:noWrap w:val="false"/>
          </w:tcPr>
          <w:p w14:paraId="1E4D948C">
            <w:pPr>
              <w:pStyle w:val="678"/>
              <w:pBdr/>
              <w:spacing/>
              <w:ind/>
              <w:jc w:val="center"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</w:r>
            <w:r>
              <w:rPr>
                <w:sz w:val="30"/>
                <w:szCs w:val="30"/>
              </w:rPr>
              <w:t xml:space="preserve">0.058667%</w:t>
            </w:r>
            <w:r>
              <w:rPr>
                <w:sz w:val="30"/>
                <w:szCs w:val="30"/>
              </w:rPr>
            </w:r>
            <w:r>
              <w:rPr>
                <w:sz w:val="30"/>
                <w:szCs w:val="30"/>
              </w:rPr>
            </w:r>
          </w:p>
        </w:tc>
      </w:tr>
      <w:tr>
        <w:trPr/>
        <w:tc>
          <w:tcPr>
            <w:tcBorders/>
            <w:tcW w:w="4357" w:type="dxa"/>
            <w:textDirection w:val="lrTb"/>
            <w:noWrap w:val="false"/>
          </w:tcPr>
          <w:p w14:paraId="06CEF656">
            <w:pPr>
              <w:pStyle w:val="678"/>
              <w:pBdr/>
              <w:spacing/>
              <w:ind/>
              <w:jc w:val="center"/>
              <w:rPr>
                <w:sz w:val="30"/>
                <w:szCs w:val="30"/>
              </w:rPr>
            </w:pPr>
            <w:r>
              <w:rPr>
                <w:sz w:val="30"/>
                <w:szCs w:val="30"/>
                <w:lang w:val="en-US"/>
              </w:rPr>
              <w:t xml:space="preserve">10^4</w:t>
            </w:r>
            <w:r>
              <w:rPr>
                <w:sz w:val="30"/>
                <w:szCs w:val="30"/>
              </w:rPr>
            </w:r>
            <w:r>
              <w:rPr>
                <w:sz w:val="30"/>
                <w:szCs w:val="30"/>
              </w:rPr>
            </w:r>
            <w:r>
              <w:rPr>
                <w:sz w:val="30"/>
                <w:szCs w:val="30"/>
              </w:rPr>
            </w:r>
            <w:r>
              <w:rPr>
                <w:sz w:val="30"/>
                <w:szCs w:val="30"/>
              </w:rPr>
            </w:r>
          </w:p>
        </w:tc>
        <w:tc>
          <w:tcPr>
            <w:tcBorders/>
            <w:tcW w:w="4564" w:type="dxa"/>
            <w:textDirection w:val="lrTb"/>
            <w:noWrap w:val="false"/>
          </w:tcPr>
          <w:p w14:paraId="23F81F4B" w14:textId="76DA8B8A">
            <w:pPr>
              <w:pStyle w:val="678"/>
              <w:pBdr/>
              <w:spacing/>
              <w:ind/>
              <w:jc w:val="center"/>
              <w:rPr>
                <w:sz w:val="30"/>
                <w:szCs w:val="30"/>
                <w:lang w:val="en-US"/>
              </w:rPr>
            </w:pPr>
            <w:r>
              <w:rPr>
                <w:sz w:val="30"/>
                <w:szCs w:val="30"/>
              </w:rPr>
            </w:r>
            <w:r>
              <w:rPr>
                <w:sz w:val="30"/>
                <w:szCs w:val="30"/>
              </w:rPr>
              <w:t xml:space="preserve">187.51100000</w:t>
            </w:r>
            <w:r>
              <w:rPr>
                <w:sz w:val="30"/>
                <w:szCs w:val="30"/>
              </w:rPr>
            </w:r>
            <w:r>
              <w:rPr>
                <w:sz w:val="30"/>
                <w:szCs w:val="30"/>
                <w:lang w:val="en-US"/>
              </w:rPr>
            </w:r>
          </w:p>
        </w:tc>
        <w:tc>
          <w:tcPr>
            <w:tcBorders/>
            <w:tcW w:w="4564" w:type="dxa"/>
            <w:textDirection w:val="lrTb"/>
            <w:noWrap w:val="false"/>
          </w:tcPr>
          <w:p w14:paraId="2F031D59">
            <w:pPr>
              <w:pStyle w:val="678"/>
              <w:pBdr/>
              <w:spacing/>
              <w:ind/>
              <w:jc w:val="center"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</w:r>
            <w:r>
              <w:rPr>
                <w:sz w:val="30"/>
                <w:szCs w:val="30"/>
              </w:rPr>
              <w:t xml:space="preserve">0.005867%</w:t>
            </w:r>
            <w:r>
              <w:rPr>
                <w:sz w:val="30"/>
                <w:szCs w:val="30"/>
              </w:rPr>
            </w:r>
            <w:r>
              <w:rPr>
                <w:sz w:val="30"/>
                <w:szCs w:val="30"/>
              </w:rPr>
            </w:r>
          </w:p>
        </w:tc>
      </w:tr>
      <w:tr>
        <w:trPr>
          <w:trHeight w:val="327"/>
        </w:trPr>
        <w:tc>
          <w:tcPr>
            <w:tcBorders/>
            <w:tcW w:w="4357" w:type="dxa"/>
            <w:textDirection w:val="lrTb"/>
            <w:noWrap w:val="false"/>
          </w:tcPr>
          <w:p w14:paraId="06CEF656">
            <w:pPr>
              <w:pStyle w:val="678"/>
              <w:pBdr/>
              <w:spacing/>
              <w:ind/>
              <w:jc w:val="center"/>
              <w:rPr>
                <w:sz w:val="30"/>
                <w:szCs w:val="30"/>
              </w:rPr>
            </w:pPr>
            <w:r>
              <w:rPr>
                <w:sz w:val="30"/>
                <w:szCs w:val="30"/>
                <w:lang w:val="en-US"/>
              </w:rPr>
              <w:t xml:space="preserve">10^5</w:t>
            </w:r>
            <w:r>
              <w:rPr>
                <w:sz w:val="30"/>
                <w:szCs w:val="30"/>
              </w:rPr>
            </w:r>
            <w:r>
              <w:rPr>
                <w:sz w:val="30"/>
                <w:szCs w:val="30"/>
              </w:rPr>
            </w:r>
            <w:r>
              <w:rPr>
                <w:sz w:val="30"/>
                <w:szCs w:val="30"/>
              </w:rPr>
            </w:r>
            <w:r>
              <w:rPr>
                <w:sz w:val="30"/>
                <w:szCs w:val="30"/>
              </w:rPr>
            </w:r>
          </w:p>
        </w:tc>
        <w:tc>
          <w:tcPr>
            <w:tcBorders/>
            <w:tcW w:w="4564" w:type="dxa"/>
            <w:textDirection w:val="lrTb"/>
            <w:noWrap w:val="false"/>
          </w:tcPr>
          <w:p w14:paraId="0E71D563" w14:textId="5FF0A24D">
            <w:pPr>
              <w:pStyle w:val="678"/>
              <w:pBdr/>
              <w:spacing/>
              <w:ind/>
              <w:jc w:val="center"/>
              <w:rPr>
                <w:sz w:val="30"/>
                <w:szCs w:val="30"/>
                <w:lang w:val="en-US"/>
              </w:rPr>
            </w:pPr>
            <w:r>
              <w:rPr>
                <w:sz w:val="30"/>
                <w:szCs w:val="30"/>
              </w:rPr>
            </w:r>
            <w:r>
              <w:rPr>
                <w:sz w:val="30"/>
                <w:szCs w:val="30"/>
              </w:rPr>
              <w:t xml:space="preserve">187.50110000</w:t>
            </w:r>
            <w:r>
              <w:rPr>
                <w:sz w:val="30"/>
                <w:szCs w:val="30"/>
              </w:rPr>
            </w:r>
            <w:r>
              <w:rPr>
                <w:sz w:val="30"/>
                <w:szCs w:val="30"/>
                <w:lang w:val="en-US"/>
              </w:rPr>
            </w:r>
          </w:p>
        </w:tc>
        <w:tc>
          <w:tcPr>
            <w:tcBorders/>
            <w:tcW w:w="4564" w:type="dxa"/>
            <w:textDirection w:val="lrTb"/>
            <w:noWrap w:val="false"/>
          </w:tcPr>
          <w:p w14:paraId="23CAE725">
            <w:pPr>
              <w:pStyle w:val="678"/>
              <w:pBdr/>
              <w:spacing/>
              <w:ind/>
              <w:jc w:val="center"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</w:r>
            <w:r>
              <w:rPr>
                <w:sz w:val="30"/>
                <w:szCs w:val="30"/>
              </w:rPr>
              <w:t xml:space="preserve">0.000587%</w:t>
            </w:r>
            <w:r>
              <w:rPr>
                <w:sz w:val="30"/>
                <w:szCs w:val="30"/>
              </w:rPr>
            </w:r>
            <w:r>
              <w:rPr>
                <w:sz w:val="30"/>
                <w:szCs w:val="30"/>
              </w:rPr>
            </w:r>
          </w:p>
        </w:tc>
      </w:tr>
      <w:tr>
        <w:trPr>
          <w:trHeight w:val="327"/>
        </w:trPr>
        <w:tc>
          <w:tcPr>
            <w:tcBorders/>
            <w:tcW w:w="4357" w:type="dxa"/>
            <w:vMerge w:val="restart"/>
            <w:textDirection w:val="lrTb"/>
            <w:noWrap w:val="false"/>
          </w:tcPr>
          <w:p w14:paraId="06CEF656">
            <w:pPr>
              <w:pStyle w:val="678"/>
              <w:pBdr/>
              <w:spacing/>
              <w:ind/>
              <w:jc w:val="center"/>
              <w:rPr>
                <w:sz w:val="30"/>
                <w:szCs w:val="30"/>
              </w:rPr>
            </w:pPr>
            <w:r>
              <w:rPr>
                <w:sz w:val="30"/>
                <w:szCs w:val="30"/>
                <w:lang w:val="en-US"/>
              </w:rPr>
              <w:t xml:space="preserve">10^6</w:t>
            </w:r>
            <w:r>
              <w:rPr>
                <w:sz w:val="30"/>
                <w:szCs w:val="30"/>
              </w:rPr>
            </w:r>
            <w:r>
              <w:rPr>
                <w:sz w:val="30"/>
                <w:szCs w:val="30"/>
              </w:rPr>
            </w:r>
            <w:r>
              <w:rPr>
                <w:sz w:val="30"/>
                <w:szCs w:val="30"/>
                <w:lang w:val="en-US"/>
              </w:rPr>
            </w:r>
            <w:r>
              <w:rPr>
                <w:sz w:val="30"/>
                <w:szCs w:val="30"/>
                <w:lang w:val="en-US"/>
              </w:rPr>
            </w:r>
            <w:r>
              <w:rPr>
                <w:sz w:val="30"/>
                <w:szCs w:val="30"/>
              </w:rPr>
            </w:r>
          </w:p>
        </w:tc>
        <w:tc>
          <w:tcPr>
            <w:tcBorders/>
            <w:tcW w:w="4564" w:type="dxa"/>
            <w:vMerge w:val="restart"/>
            <w:textDirection w:val="lrTb"/>
            <w:noWrap w:val="false"/>
          </w:tcPr>
          <w:p w14:paraId="49D8D7BA">
            <w:pPr>
              <w:pStyle w:val="678"/>
              <w:pBdr/>
              <w:spacing/>
              <w:ind/>
              <w:jc w:val="center"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</w:r>
            <w:r>
              <w:rPr>
                <w:sz w:val="30"/>
                <w:szCs w:val="30"/>
              </w:rPr>
              <w:t xml:space="preserve">187.50011000 </w:t>
            </w:r>
            <w:r>
              <w:rPr>
                <w:sz w:val="30"/>
                <w:szCs w:val="30"/>
              </w:rPr>
            </w:r>
            <w:r>
              <w:rPr>
                <w:sz w:val="30"/>
                <w:szCs w:val="30"/>
              </w:rPr>
            </w:r>
          </w:p>
        </w:tc>
        <w:tc>
          <w:tcPr>
            <w:tcBorders/>
            <w:tcW w:w="4564" w:type="dxa"/>
            <w:textDirection w:val="lrTb"/>
            <w:noWrap w:val="false"/>
          </w:tcPr>
          <w:p w14:paraId="43E9549E">
            <w:pPr>
              <w:pStyle w:val="678"/>
              <w:pBdr/>
              <w:spacing/>
              <w:ind/>
              <w:jc w:val="center"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</w:r>
            <w:r>
              <w:rPr>
                <w:sz w:val="30"/>
                <w:szCs w:val="30"/>
              </w:rPr>
              <w:t xml:space="preserve">0.000059%</w:t>
            </w:r>
            <w:r>
              <w:rPr>
                <w:sz w:val="30"/>
                <w:szCs w:val="30"/>
              </w:rPr>
            </w:r>
            <w:r>
              <w:rPr>
                <w:sz w:val="30"/>
                <w:szCs w:val="30"/>
              </w:rPr>
            </w:r>
          </w:p>
        </w:tc>
      </w:tr>
    </w:tbl>
    <w:p w14:paraId="2A050E05" w14:textId="77777777">
      <w:pPr>
        <w:pStyle w:val="678"/>
        <w:pBdr/>
        <w:spacing/>
        <w:ind w:left="1080"/>
        <w:jc w:val="center"/>
        <w:rPr>
          <w:sz w:val="30"/>
          <w:szCs w:val="30"/>
          <w:lang w:val="en-US"/>
        </w:rPr>
      </w:pPr>
      <w:r>
        <w:rPr>
          <w:sz w:val="30"/>
          <w:szCs w:val="30"/>
          <w:lang w:val="en-US"/>
        </w:rPr>
      </w:r>
      <w:r>
        <w:rPr>
          <w:sz w:val="30"/>
          <w:szCs w:val="30"/>
          <w:lang w:val="en-US"/>
        </w:rPr>
      </w:r>
    </w:p>
    <w:p w14:paraId="4D7472A5" w14:textId="174E546C">
      <w:pPr>
        <w:pStyle w:val="678"/>
        <w:pBdr/>
        <w:spacing/>
        <w:ind w:left="1080"/>
        <w:rPr>
          <w:sz w:val="30"/>
          <w:szCs w:val="30"/>
        </w:rPr>
      </w:pPr>
      <w:r>
        <w:rPr>
          <w:sz w:val="30"/>
          <w:szCs w:val="30"/>
        </w:rPr>
        <w:t xml:space="preserve">При </w:t>
      </w:r>
      <w:r>
        <w:rPr>
          <w:sz w:val="30"/>
          <w:szCs w:val="30"/>
          <w:lang w:val="en-US"/>
        </w:rPr>
        <w:t xml:space="preserve">N</w:t>
      </w:r>
      <w:r>
        <w:rPr>
          <w:sz w:val="30"/>
          <w:szCs w:val="30"/>
        </w:rPr>
        <w:t xml:space="preserve"> = 10</w:t>
      </w:r>
      <w:r>
        <w:rPr>
          <w:sz w:val="30"/>
          <w:szCs w:val="30"/>
          <w:lang w:val="en-US"/>
        </w:rPr>
        <w:t xml:space="preserve">^6</w:t>
      </w:r>
      <w:r>
        <w:rPr>
          <w:sz w:val="30"/>
          <w:szCs w:val="30"/>
        </w:rPr>
        <w:t xml:space="preserve"> дальше не имеет смысла увеличивать число разбиений.</w:t>
      </w:r>
      <w:r>
        <w:rPr>
          <w:sz w:val="30"/>
          <w:szCs w:val="30"/>
        </w:rPr>
      </w:r>
    </w:p>
    <w:p w14:paraId="0A1AECC7" w14:textId="77777777">
      <w:pPr>
        <w:pStyle w:val="678"/>
        <w:pBdr/>
        <w:spacing/>
        <w:ind w:left="1080"/>
        <w:rPr/>
      </w:pPr>
      <w:r/>
      <w:r/>
    </w:p>
    <w:p w14:paraId="6F26F55B" w14:textId="68F4F252">
      <w:pPr>
        <w:pStyle w:val="678"/>
        <w:pBdr/>
        <w:spacing/>
        <w:ind w:left="1080"/>
        <w:rPr>
          <w:sz w:val="30"/>
          <w:szCs w:val="30"/>
        </w:rPr>
      </w:pPr>
      <w:r>
        <w:rPr>
          <w:sz w:val="30"/>
          <w:szCs w:val="30"/>
        </w:rPr>
        <w:t xml:space="preserve">В ходе испытаний удалось приблизиться к действительному значению </w:t>
      </w:r>
      <w:r>
        <w:rPr>
          <w:sz w:val="30"/>
          <w:szCs w:val="30"/>
        </w:rPr>
        <w:t xml:space="preserve">на все 100%.</w:t>
      </w:r>
      <w:r>
        <w:rPr>
          <w:sz w:val="30"/>
          <w:szCs w:val="30"/>
        </w:rPr>
      </w:r>
    </w:p>
    <w:p w14:paraId="395F67AE" w14:textId="77777777">
      <w:pPr>
        <w:pStyle w:val="678"/>
        <w:pBdr/>
        <w:spacing/>
        <w:ind w:left="1080"/>
        <w:rPr/>
      </w:pPr>
      <w:r/>
      <w:r/>
    </w:p>
    <w:p w14:paraId="1DF9C406" w14:textId="242B5232">
      <w:pPr>
        <w:pStyle w:val="678"/>
        <w:pBdr/>
        <w:spacing/>
        <w:ind w:left="1080"/>
        <w:rPr/>
      </w:pPr>
      <w:r/>
      <w:hyperlink r:id="rId13" w:tooltip="https://github.com/slayver112/informatika/tree/main/alg/lab1" w:history="1">
        <w:r>
          <w:rPr>
            <w:rStyle w:val="683"/>
            <w:lang w:val="en-US"/>
          </w:rPr>
          <w:t xml:space="preserve">https</w:t>
        </w:r>
        <w:r>
          <w:rPr>
            <w:rStyle w:val="683"/>
          </w:rPr>
          <w:t xml:space="preserve">://</w:t>
        </w:r>
        <w:r>
          <w:rPr>
            <w:rStyle w:val="683"/>
            <w:lang w:val="en-US"/>
          </w:rPr>
          <w:t xml:space="preserve">github</w:t>
        </w:r>
        <w:r>
          <w:rPr>
            <w:rStyle w:val="683"/>
          </w:rPr>
          <w:t xml:space="preserve">.</w:t>
        </w:r>
        <w:r>
          <w:rPr>
            <w:rStyle w:val="683"/>
            <w:lang w:val="en-US"/>
          </w:rPr>
          <w:t xml:space="preserve">com</w:t>
        </w:r>
        <w:r>
          <w:rPr>
            <w:rStyle w:val="683"/>
          </w:rPr>
          <w:t xml:space="preserve">/</w:t>
        </w:r>
        <w:r>
          <w:rPr>
            <w:rStyle w:val="683"/>
            <w:lang w:val="en-US"/>
          </w:rPr>
          <w:t xml:space="preserve">slayver</w:t>
        </w:r>
        <w:r>
          <w:rPr>
            <w:rStyle w:val="683"/>
          </w:rPr>
          <w:t xml:space="preserve">112/</w:t>
        </w:r>
        <w:r>
          <w:rPr>
            <w:rStyle w:val="683"/>
            <w:lang w:val="en-US"/>
          </w:rPr>
          <w:t xml:space="preserve">informatika</w:t>
        </w:r>
        <w:r>
          <w:rPr>
            <w:rStyle w:val="683"/>
          </w:rPr>
          <w:t xml:space="preserve">/</w:t>
        </w:r>
        <w:r>
          <w:rPr>
            <w:rStyle w:val="683"/>
            <w:lang w:val="en-US"/>
          </w:rPr>
          <w:t xml:space="preserve">tree</w:t>
        </w:r>
        <w:r>
          <w:rPr>
            <w:rStyle w:val="683"/>
          </w:rPr>
          <w:t xml:space="preserve">/</w:t>
        </w:r>
        <w:r>
          <w:rPr>
            <w:rStyle w:val="683"/>
            <w:lang w:val="en-US"/>
          </w:rPr>
          <w:t xml:space="preserve">main</w:t>
        </w:r>
        <w:r>
          <w:rPr>
            <w:rStyle w:val="683"/>
          </w:rPr>
          <w:t xml:space="preserve">/</w:t>
        </w:r>
        <w:r>
          <w:rPr>
            <w:rStyle w:val="683"/>
            <w:lang w:val="en-US"/>
          </w:rPr>
          <w:t xml:space="preserve">alg</w:t>
        </w:r>
        <w:r>
          <w:rPr>
            <w:rStyle w:val="683"/>
          </w:rPr>
          <w:t xml:space="preserve">/</w:t>
        </w:r>
        <w:r>
          <w:rPr>
            <w:rStyle w:val="683"/>
            <w:lang w:val="en-US"/>
          </w:rPr>
          <w:t xml:space="preserve">lab</w:t>
        </w:r>
        <w:r>
          <w:rPr>
            <w:rStyle w:val="683"/>
          </w:rPr>
          <w:t xml:space="preserve">2</w:t>
        </w:r>
      </w:hyperlink>
      <w:r/>
      <w:r/>
    </w:p>
    <w:sectPr>
      <w:footnotePr/>
      <w:endnotePr/>
      <w:type w:val="nextPage"/>
      <w:pgSz w:h="16840" w:orient="portrait" w:w="11910"/>
      <w:pgMar w:top="1080" w:right="708" w:bottom="280" w:left="1417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</w:font>
  <w:font w:name="Wingdings">
    <w:panose1 w:val="05000000000000000000"/>
  </w:font>
  <w:font w:name="Courier New">
    <w:panose1 w:val="02070309020205020404"/>
  </w:font>
  <w:font w:name="Symbol">
    <w:panose1 w:val="05050102010706020507"/>
  </w:font>
  <w:font w:name="Times New Roman">
    <w:panose1 w:val="02020603050405020304"/>
  </w:font>
  <w:font w:name="Arial">
    <w:panose1 w:val="020B060402020202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31891979"/>
    <w:lvl w:ilvl="0">
      <w:isLgl w:val="false"/>
      <w:lvlJc w:val="left"/>
      <w:lvlText w:val=""/>
      <w:numFmt w:val="bullet"/>
      <w:pPr>
        <w:pBdr/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6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8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60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2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4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6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8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200"/>
      </w:pPr>
      <w:rPr>
        <w:rFonts w:hint="default" w:ascii="Wingdings" w:hAnsi="Wingdings"/>
      </w:rPr>
      <w:start w:val="1"/>
      <w:suff w:val="tab"/>
    </w:lvl>
  </w:abstractNum>
  <w:abstractNum w:abstractNumId="1">
    <w:nsid w:val="5C334AD0"/>
    <w:lvl w:ilvl="0">
      <w:isLgl w:val="false"/>
      <w:lvlJc w:val="left"/>
      <w:lvlText w:val=""/>
      <w:numFmt w:val="bullet"/>
      <w:pPr>
        <w:pBdr/>
        <w:tabs>
          <w:tab w:val="num" w:leader="none" w:pos="1080"/>
        </w:tabs>
        <w:spacing/>
        <w:ind w:hanging="360" w:left="108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800"/>
        </w:tabs>
        <w:spacing/>
        <w:ind w:hanging="360" w:left="180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520"/>
        </w:tabs>
        <w:spacing/>
        <w:ind w:hanging="360" w:left="252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3240"/>
        </w:tabs>
        <w:spacing/>
        <w:ind w:hanging="360" w:left="324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960"/>
        </w:tabs>
        <w:spacing/>
        <w:ind w:hanging="360" w:left="396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680"/>
        </w:tabs>
        <w:spacing/>
        <w:ind w:hanging="360" w:left="468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400"/>
        </w:tabs>
        <w:spacing/>
        <w:ind w:hanging="360" w:left="540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6120"/>
        </w:tabs>
        <w:spacing/>
        <w:ind w:hanging="360" w:left="612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840"/>
        </w:tabs>
        <w:spacing/>
        <w:ind w:hanging="360" w:left="6840"/>
      </w:pPr>
      <w:rPr>
        <w:rFonts w:hint="default" w:ascii="Wingdings" w:hAnsi="Wingdings"/>
        <w:sz w:val="20"/>
      </w:rPr>
      <w:start w:val="1"/>
      <w:suff w:val="tab"/>
    </w:lvl>
  </w:abstractNum>
  <w:abstractNum w:abstractNumId="2">
    <w:nsid w:val="7EF128A0"/>
    <w:lvl w:ilvl="0">
      <w:isLgl w:val="false"/>
      <w:lvlJc w:val="left"/>
      <w:lvlText w:val=""/>
      <w:numFmt w:val="bullet"/>
      <w:pPr>
        <w:pBdr/>
        <w:spacing/>
        <w:ind w:hanging="360" w:left="1124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844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564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284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004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724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444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164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884"/>
      </w:pPr>
      <w:rPr>
        <w:rFonts w:hint="default" w:ascii="Wingdings" w:hAnsi="Wingdings"/>
      </w:rPr>
      <w:start w:val="1"/>
      <w:suff w:val="tab"/>
    </w:lvl>
  </w:abstractNum>
  <w:abstractNum w:abstractNumId="3">
    <w:nsid w:val="7FDE4A2C"/>
    <w:lvl w:ilvl="0">
      <w:isLgl w:val="false"/>
      <w:lvlJc w:val="left"/>
      <w:lvlText w:val="%1."/>
      <w:numFmt w:val="decimal"/>
      <w:pPr>
        <w:pBdr/>
        <w:spacing/>
        <w:ind w:hanging="361" w:left="404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sz w:val="28"/>
        <w:szCs w:val="28"/>
        <w:lang w:val="ru-RU" w:eastAsia="en-US" w:bidi="ar-SA"/>
      </w:rPr>
      <w:start w:val="1"/>
      <w:suff w:val="tab"/>
    </w:lvl>
    <w:lvl w:ilvl="1">
      <w:isLgl w:val="false"/>
      <w:lvlJc w:val="left"/>
      <w:lvlText w:val=""/>
      <w:numFmt w:val="bullet"/>
      <w:pPr>
        <w:pBdr/>
        <w:spacing/>
        <w:ind w:hanging="360" w:left="1004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sz w:val="28"/>
        <w:szCs w:val="28"/>
        <w:lang w:val="ru-RU" w:eastAsia="en-US" w:bidi="ar-SA"/>
      </w:rPr>
      <w:start w:val="0"/>
      <w:suff w:val="tab"/>
    </w:lvl>
    <w:lvl w:ilvl="2">
      <w:isLgl w:val="false"/>
      <w:lvlJc w:val="left"/>
      <w:lvlText w:val=""/>
      <w:numFmt w:val="bullet"/>
      <w:pPr>
        <w:pBdr/>
        <w:spacing/>
        <w:ind w:hanging="360" w:left="1274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sz w:val="28"/>
        <w:szCs w:val="28"/>
        <w:lang w:val="ru-RU" w:eastAsia="en-US" w:bidi="ar-SA"/>
      </w:rPr>
      <w:start w:val="0"/>
      <w:suff w:val="tab"/>
    </w:lvl>
    <w:lvl w:ilvl="3">
      <w:isLgl w:val="false"/>
      <w:lvlJc w:val="left"/>
      <w:lvlText w:val="•"/>
      <w:numFmt w:val="bullet"/>
      <w:pPr>
        <w:pBdr/>
        <w:spacing/>
        <w:ind w:hanging="360" w:left="2342"/>
      </w:pPr>
      <w:rPr>
        <w:rFonts w:hint="default"/>
        <w:lang w:val="ru-RU" w:eastAsia="en-US" w:bidi="ar-SA"/>
      </w:rPr>
      <w:start w:val="0"/>
      <w:suff w:val="tab"/>
    </w:lvl>
    <w:lvl w:ilvl="4">
      <w:isLgl w:val="false"/>
      <w:lvlJc w:val="left"/>
      <w:lvlText w:val="•"/>
      <w:numFmt w:val="bullet"/>
      <w:pPr>
        <w:pBdr/>
        <w:spacing/>
        <w:ind w:hanging="360" w:left="3405"/>
      </w:pPr>
      <w:rPr>
        <w:rFonts w:hint="default"/>
        <w:lang w:val="ru-RU" w:eastAsia="en-US" w:bidi="ar-SA"/>
      </w:rPr>
      <w:start w:val="0"/>
      <w:suff w:val="tab"/>
    </w:lvl>
    <w:lvl w:ilvl="5">
      <w:isLgl w:val="false"/>
      <w:lvlJc w:val="left"/>
      <w:lvlText w:val="•"/>
      <w:numFmt w:val="bullet"/>
      <w:pPr>
        <w:pBdr/>
        <w:spacing/>
        <w:ind w:hanging="360" w:left="4467"/>
      </w:pPr>
      <w:rPr>
        <w:rFonts w:hint="default"/>
        <w:lang w:val="ru-RU" w:eastAsia="en-US" w:bidi="ar-SA"/>
      </w:rPr>
      <w:start w:val="0"/>
      <w:suff w:val="tab"/>
    </w:lvl>
    <w:lvl w:ilvl="6">
      <w:isLgl w:val="false"/>
      <w:lvlJc w:val="left"/>
      <w:lvlText w:val="•"/>
      <w:numFmt w:val="bullet"/>
      <w:pPr>
        <w:pBdr/>
        <w:spacing/>
        <w:ind w:hanging="360" w:left="5530"/>
      </w:pPr>
      <w:rPr>
        <w:rFonts w:hint="default"/>
        <w:lang w:val="ru-RU" w:eastAsia="en-US" w:bidi="ar-SA"/>
      </w:rPr>
      <w:start w:val="0"/>
      <w:suff w:val="tab"/>
    </w:lvl>
    <w:lvl w:ilvl="7">
      <w:isLgl w:val="false"/>
      <w:lvlJc w:val="left"/>
      <w:lvlText w:val="•"/>
      <w:numFmt w:val="bullet"/>
      <w:pPr>
        <w:pBdr/>
        <w:spacing/>
        <w:ind w:hanging="360" w:left="6592"/>
      </w:pPr>
      <w:rPr>
        <w:rFonts w:hint="default"/>
        <w:lang w:val="ru-RU" w:eastAsia="en-US" w:bidi="ar-SA"/>
      </w:rPr>
      <w:start w:val="0"/>
      <w:suff w:val="tab"/>
    </w:lvl>
    <w:lvl w:ilvl="8">
      <w:isLgl w:val="false"/>
      <w:lvlJc w:val="left"/>
      <w:lvlText w:val="•"/>
      <w:numFmt w:val="bullet"/>
      <w:pPr>
        <w:pBdr/>
        <w:spacing/>
        <w:ind w:hanging="360" w:left="7655"/>
      </w:pPr>
      <w:rPr>
        <w:rFonts w:hint="default"/>
        <w:lang w:val="ru-RU" w:eastAsia="en-US" w:bidi="ar-SA"/>
      </w:rPr>
      <w:start w:val="0"/>
      <w:suff w:val="tab"/>
    </w:lvl>
  </w:abstractNum>
  <w:num w:numId="1">
    <w:abstractNumId w:val="3"/>
  </w:num>
  <w:num w:numId="2">
    <w:abstractNumId w:val="2"/>
  </w:num>
  <w:num w:numId="3">
    <w:abstractNumId w:val="0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lTrailSpace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widowControl w:val="false"/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3">
    <w:name w:val="Table Grid Light"/>
    <w:basedOn w:val="67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67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67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67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67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67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67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67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67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67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67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67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67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67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67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67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67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67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67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67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67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67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67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67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40">
    <w:name w:val="Heading 2"/>
    <w:basedOn w:val="672"/>
    <w:next w:val="672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41">
    <w:name w:val="Heading 3"/>
    <w:basedOn w:val="672"/>
    <w:next w:val="672"/>
    <w:link w:val="15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2">
    <w:name w:val="Heading 4"/>
    <w:basedOn w:val="672"/>
    <w:next w:val="672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672"/>
    <w:next w:val="672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672"/>
    <w:next w:val="672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672"/>
    <w:next w:val="672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672"/>
    <w:next w:val="672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672"/>
    <w:next w:val="672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50">
    <w:name w:val="Heading 1 Char"/>
    <w:basedOn w:val="674"/>
    <w:link w:val="67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674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674"/>
    <w:link w:val="1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674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674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674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674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674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674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60">
    <w:name w:val="Title Char"/>
    <w:basedOn w:val="674"/>
    <w:link w:val="67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672"/>
    <w:next w:val="672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674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672"/>
    <w:next w:val="672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674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674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672"/>
    <w:next w:val="672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674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674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672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67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674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674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674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674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672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674"/>
    <w:link w:val="176"/>
    <w:uiPriority w:val="99"/>
    <w:pPr>
      <w:pBdr/>
      <w:spacing/>
      <w:ind/>
    </w:pPr>
  </w:style>
  <w:style w:type="paragraph" w:styleId="178">
    <w:name w:val="Footer"/>
    <w:basedOn w:val="672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674"/>
    <w:link w:val="178"/>
    <w:uiPriority w:val="99"/>
    <w:pPr>
      <w:pBdr/>
      <w:spacing/>
      <w:ind/>
    </w:pPr>
  </w:style>
  <w:style w:type="paragraph" w:styleId="180">
    <w:name w:val="Caption"/>
    <w:basedOn w:val="672"/>
    <w:next w:val="672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672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674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674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72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674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674"/>
    <w:uiPriority w:val="99"/>
    <w:semiHidden/>
    <w:unhideWhenUsed/>
    <w:pPr>
      <w:pBdr/>
      <w:spacing/>
      <w:ind/>
    </w:pPr>
    <w:rPr>
      <w:vertAlign w:val="superscript"/>
    </w:rPr>
  </w:style>
  <w:style w:type="paragraph" w:styleId="189">
    <w:name w:val="toc 1"/>
    <w:basedOn w:val="672"/>
    <w:next w:val="672"/>
    <w:uiPriority w:val="39"/>
    <w:unhideWhenUsed/>
    <w:pPr>
      <w:pBdr/>
      <w:spacing w:after="100"/>
      <w:ind/>
    </w:pPr>
  </w:style>
  <w:style w:type="paragraph" w:styleId="190">
    <w:name w:val="toc 2"/>
    <w:basedOn w:val="672"/>
    <w:next w:val="672"/>
    <w:uiPriority w:val="39"/>
    <w:unhideWhenUsed/>
    <w:pPr>
      <w:pBdr/>
      <w:spacing w:after="100"/>
      <w:ind w:left="220"/>
    </w:pPr>
  </w:style>
  <w:style w:type="paragraph" w:styleId="191">
    <w:name w:val="toc 3"/>
    <w:basedOn w:val="672"/>
    <w:next w:val="672"/>
    <w:uiPriority w:val="39"/>
    <w:unhideWhenUsed/>
    <w:pPr>
      <w:pBdr/>
      <w:spacing w:after="100"/>
      <w:ind w:left="440"/>
    </w:pPr>
  </w:style>
  <w:style w:type="paragraph" w:styleId="192">
    <w:name w:val="toc 4"/>
    <w:basedOn w:val="672"/>
    <w:next w:val="672"/>
    <w:uiPriority w:val="39"/>
    <w:unhideWhenUsed/>
    <w:pPr>
      <w:pBdr/>
      <w:spacing w:after="100"/>
      <w:ind w:left="660"/>
    </w:pPr>
  </w:style>
  <w:style w:type="paragraph" w:styleId="193">
    <w:name w:val="toc 5"/>
    <w:basedOn w:val="672"/>
    <w:next w:val="672"/>
    <w:uiPriority w:val="39"/>
    <w:unhideWhenUsed/>
    <w:pPr>
      <w:pBdr/>
      <w:spacing w:after="100"/>
      <w:ind w:left="880"/>
    </w:pPr>
  </w:style>
  <w:style w:type="paragraph" w:styleId="194">
    <w:name w:val="toc 6"/>
    <w:basedOn w:val="672"/>
    <w:next w:val="672"/>
    <w:uiPriority w:val="39"/>
    <w:unhideWhenUsed/>
    <w:pPr>
      <w:pBdr/>
      <w:spacing w:after="100"/>
      <w:ind w:left="1100"/>
    </w:pPr>
  </w:style>
  <w:style w:type="paragraph" w:styleId="195">
    <w:name w:val="toc 7"/>
    <w:basedOn w:val="672"/>
    <w:next w:val="672"/>
    <w:uiPriority w:val="39"/>
    <w:unhideWhenUsed/>
    <w:pPr>
      <w:pBdr/>
      <w:spacing w:after="100"/>
      <w:ind w:left="1320"/>
    </w:pPr>
  </w:style>
  <w:style w:type="paragraph" w:styleId="196">
    <w:name w:val="toc 8"/>
    <w:basedOn w:val="672"/>
    <w:next w:val="672"/>
    <w:uiPriority w:val="39"/>
    <w:unhideWhenUsed/>
    <w:pPr>
      <w:pBdr/>
      <w:spacing w:after="100"/>
      <w:ind w:left="1540"/>
    </w:pPr>
  </w:style>
  <w:style w:type="paragraph" w:styleId="197">
    <w:name w:val="toc 9"/>
    <w:basedOn w:val="672"/>
    <w:next w:val="672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674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672"/>
    <w:next w:val="672"/>
    <w:uiPriority w:val="99"/>
    <w:unhideWhenUsed/>
    <w:pPr>
      <w:pBdr/>
      <w:spacing w:after="0" w:afterAutospacing="0"/>
      <w:ind/>
    </w:pPr>
  </w:style>
  <w:style w:type="paragraph" w:styleId="672" w:default="1">
    <w:name w:val="Normal"/>
    <w:qFormat/>
    <w:pPr>
      <w:pBdr/>
      <w:spacing/>
      <w:ind/>
    </w:pPr>
    <w:rPr>
      <w:rFonts w:ascii="Times New Roman" w:hAnsi="Times New Roman" w:eastAsia="Times New Roman" w:cs="Times New Roman"/>
      <w:lang w:val="ru-RU"/>
    </w:rPr>
  </w:style>
  <w:style w:type="paragraph" w:styleId="673">
    <w:name w:val="Heading 1"/>
    <w:basedOn w:val="672"/>
    <w:next w:val="672"/>
    <w:link w:val="682"/>
    <w:uiPriority w:val="9"/>
    <w:qFormat/>
    <w:pPr>
      <w:keepNext w:val="true"/>
      <w:keepLines w:val="true"/>
      <w:pBdr/>
      <w:spacing w:before="240"/>
      <w:ind/>
      <w:outlineLvl w:val="0"/>
    </w:pPr>
    <w:rPr>
      <w:rFonts w:asciiTheme="majorHAnsi" w:hAnsiTheme="majorHAnsi" w:eastAsiaTheme="majorEastAsia" w:cstheme="majorBidi"/>
      <w:color w:val="365f91" w:themeColor="accent1" w:themeShade="BF"/>
      <w:sz w:val="32"/>
      <w:szCs w:val="32"/>
    </w:rPr>
  </w:style>
  <w:style w:type="character" w:styleId="674" w:default="1">
    <w:name w:val="Default Paragraph Font"/>
    <w:uiPriority w:val="1"/>
    <w:unhideWhenUsed/>
    <w:pPr>
      <w:pBdr/>
      <w:spacing/>
      <w:ind/>
    </w:pPr>
  </w:style>
  <w:style w:type="table" w:styleId="67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676" w:default="1">
    <w:name w:val="No List"/>
    <w:uiPriority w:val="99"/>
    <w:semiHidden/>
    <w:unhideWhenUsed/>
    <w:pPr>
      <w:pBdr/>
      <w:spacing/>
      <w:ind/>
    </w:pPr>
  </w:style>
  <w:style w:type="table" w:styleId="677" w:customStyle="1">
    <w:name w:val="Table Normal"/>
    <w:uiPriority w:val="2"/>
    <w:semiHidden/>
    <w:unhideWhenUsed/>
    <w:qFormat/>
    <w:pPr>
      <w:pBdr/>
      <w:spacing/>
      <w:ind/>
    </w:pPr>
    <w:tblPr>
      <w:tblInd w:w="0" w:type="dxa"/>
      <w:tblCellMar>
        <w:left w:w="0" w:type="dxa"/>
        <w:top w:w="0" w:type="dxa"/>
        <w:right w:w="0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678">
    <w:name w:val="Body Text"/>
    <w:basedOn w:val="672"/>
    <w:link w:val="686"/>
    <w:uiPriority w:val="1"/>
    <w:qFormat/>
    <w:pPr>
      <w:pBdr/>
      <w:spacing/>
      <w:ind/>
    </w:pPr>
    <w:rPr>
      <w:sz w:val="28"/>
      <w:szCs w:val="28"/>
    </w:rPr>
  </w:style>
  <w:style w:type="paragraph" w:styleId="679">
    <w:name w:val="Title"/>
    <w:basedOn w:val="672"/>
    <w:uiPriority w:val="10"/>
    <w:qFormat/>
    <w:pPr>
      <w:pBdr/>
      <w:spacing/>
      <w:ind w:right="974" w:left="1113"/>
      <w:jc w:val="center"/>
    </w:pPr>
    <w:rPr>
      <w:b/>
      <w:bCs/>
      <w:sz w:val="28"/>
      <w:szCs w:val="28"/>
    </w:rPr>
  </w:style>
  <w:style w:type="paragraph" w:styleId="680">
    <w:name w:val="List Paragraph"/>
    <w:basedOn w:val="672"/>
    <w:uiPriority w:val="1"/>
    <w:qFormat/>
    <w:pPr>
      <w:pBdr/>
      <w:spacing/>
      <w:ind w:hanging="361" w:left="404"/>
    </w:pPr>
  </w:style>
  <w:style w:type="paragraph" w:styleId="681" w:customStyle="1">
    <w:name w:val="Table Paragraph"/>
    <w:basedOn w:val="672"/>
    <w:uiPriority w:val="1"/>
    <w:qFormat/>
    <w:pPr>
      <w:pBdr/>
      <w:spacing w:line="300" w:lineRule="exact"/>
      <w:ind w:left="14"/>
      <w:jc w:val="center"/>
    </w:pPr>
  </w:style>
  <w:style w:type="character" w:styleId="682" w:customStyle="1">
    <w:name w:val="Заголовок 1 Знак"/>
    <w:basedOn w:val="674"/>
    <w:link w:val="673"/>
    <w:uiPriority w:val="9"/>
    <w:pPr>
      <w:pBdr/>
      <w:spacing/>
      <w:ind/>
    </w:pPr>
    <w:rPr>
      <w:rFonts w:asciiTheme="majorHAnsi" w:hAnsiTheme="majorHAnsi" w:eastAsiaTheme="majorEastAsia" w:cstheme="majorBidi"/>
      <w:color w:val="365f91" w:themeColor="accent1" w:themeShade="BF"/>
      <w:sz w:val="32"/>
      <w:szCs w:val="32"/>
      <w:lang w:val="ru-RU"/>
    </w:rPr>
  </w:style>
  <w:style w:type="character" w:styleId="683">
    <w:name w:val="Hyperlink"/>
    <w:basedOn w:val="674"/>
    <w:uiPriority w:val="99"/>
    <w:unhideWhenUsed/>
    <w:pPr>
      <w:pBdr/>
      <w:spacing/>
      <w:ind/>
    </w:pPr>
    <w:rPr>
      <w:color w:val="0000ff" w:themeColor="hyperlink"/>
      <w:u w:val="single"/>
    </w:rPr>
  </w:style>
  <w:style w:type="character" w:styleId="684">
    <w:name w:val="Unresolved Mention"/>
    <w:basedOn w:val="674"/>
    <w:uiPriority w:val="99"/>
    <w:semiHidden/>
    <w:unhideWhenUsed/>
    <w:pPr>
      <w:pBdr/>
      <w:spacing/>
      <w:ind/>
    </w:pPr>
    <w:rPr>
      <w:color w:val="605e5c"/>
      <w:shd w:val="clear" w:color="auto" w:fill="e1dfdd"/>
    </w:rPr>
  </w:style>
  <w:style w:type="character" w:styleId="685">
    <w:name w:val="FollowedHyperlink"/>
    <w:basedOn w:val="674"/>
    <w:uiPriority w:val="99"/>
    <w:semiHidden/>
    <w:unhideWhenUsed/>
    <w:pPr>
      <w:pBdr/>
      <w:spacing/>
      <w:ind/>
    </w:pPr>
    <w:rPr>
      <w:color w:val="800080" w:themeColor="followedHyperlink"/>
      <w:u w:val="single"/>
    </w:rPr>
  </w:style>
  <w:style w:type="character" w:styleId="686" w:customStyle="1">
    <w:name w:val="Основной текст Знак"/>
    <w:basedOn w:val="674"/>
    <w:link w:val="678"/>
    <w:uiPriority w:val="1"/>
    <w:pPr>
      <w:pBdr/>
      <w:spacing/>
      <w:ind/>
    </w:pPr>
    <w:rPr>
      <w:rFonts w:ascii="Times New Roman" w:hAnsi="Times New Roman" w:eastAsia="Times New Roman" w:cs="Times New Roman"/>
      <w:sz w:val="28"/>
      <w:szCs w:val="28"/>
      <w:lang w:val="ru-RU"/>
    </w:rPr>
  </w:style>
  <w:style w:type="table" w:styleId="687">
    <w:name w:val="Table Grid"/>
    <w:basedOn w:val="675"/>
    <w:uiPriority w:val="39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688" w:customStyle="1">
    <w:name w:val="katex-mathml"/>
    <w:basedOn w:val="674"/>
    <w:pPr>
      <w:pBdr/>
      <w:spacing/>
      <w:ind/>
    </w:pPr>
  </w:style>
  <w:style w:type="character" w:styleId="689" w:customStyle="1">
    <w:name w:val="mord"/>
    <w:basedOn w:val="674"/>
    <w:pPr>
      <w:pBdr/>
      <w:spacing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hyperlink" Target="https://github.com/slayver112/informatika/tree/main/alg/lab1" TargetMode="External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ONLYOFFICE/9.2.0.100</Application>
  <DocSecurity>0</DocSecurity>
  <ScaleCrop>0</ScaleCrop>
  <HeadingPairs>
    <vt:vector size="0" baseType="variant"/>
  </HeadingPairs>
  <TitlesOfParts>
    <vt:vector size="0" baseType="lpstr"/>
  </TitlesOfParts>
  <Company>LightKey.Store</Company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Вячеслав Цветков</dc:creator>
  <cp:keywords/>
  <dc:description/>
  <cp:revision>5</cp:revision>
  <dcterms:created xsi:type="dcterms:W3CDTF">2025-10-27T21:39:00Z</dcterms:created>
  <dcterms:modified xsi:type="dcterms:W3CDTF">2026-03-02T07:55:00Z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2025-10-27T00:00:00Z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2025-10-27T00:00:00Z</vt:filetime>
  </property>
</Properties>
</file>