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7EAB6" w14:textId="5DE746C7" w:rsidR="00293130" w:rsidRDefault="00293130" w:rsidP="00293130">
      <w:pPr>
        <w:pStyle w:val="Title"/>
      </w:pPr>
      <w:bookmarkStart w:id="0" w:name="_Hlk197857023"/>
      <w:r>
        <w:t>E</w:t>
      </w:r>
      <w:r>
        <w:t>4</w:t>
      </w:r>
      <w:r>
        <w:t xml:space="preserve">: </w:t>
      </w:r>
      <w:r>
        <w:t>Circle Creation</w:t>
      </w:r>
    </w:p>
    <w:bookmarkEnd w:id="0"/>
    <w:p w14:paraId="18341931" w14:textId="77777777" w:rsidR="00293130" w:rsidRPr="00AC1B8F" w:rsidRDefault="00293130" w:rsidP="00293130">
      <w:pPr>
        <w:spacing w:after="0"/>
        <w:rPr>
          <w:rFonts w:asciiTheme="majorHAnsi" w:hAnsiTheme="majorHAnsi"/>
        </w:rPr>
      </w:pPr>
      <w:r w:rsidRPr="00AC1B8F">
        <w:rPr>
          <w:rFonts w:asciiTheme="majorHAnsi" w:hAnsiTheme="majorHAnsi"/>
        </w:rPr>
        <w:t>Course: IGME 309 – Real Time Simulations for Games II</w:t>
      </w:r>
    </w:p>
    <w:p w14:paraId="21B734CF" w14:textId="77777777" w:rsidR="00293130" w:rsidRPr="00AC1B8F" w:rsidRDefault="00293130" w:rsidP="00293130">
      <w:pPr>
        <w:spacing w:after="0"/>
        <w:rPr>
          <w:rFonts w:asciiTheme="majorHAnsi" w:hAnsiTheme="majorHAnsi"/>
        </w:rPr>
      </w:pPr>
      <w:r w:rsidRPr="00AC1B8F">
        <w:rPr>
          <w:rFonts w:asciiTheme="majorHAnsi" w:hAnsiTheme="majorHAnsi"/>
        </w:rPr>
        <w:t>Golisano College of Computing and Information Sciences</w:t>
      </w:r>
    </w:p>
    <w:p w14:paraId="0C71B208" w14:textId="77777777" w:rsidR="00293130" w:rsidRPr="00AC1B8F" w:rsidRDefault="00293130" w:rsidP="00293130">
      <w:pPr>
        <w:spacing w:after="0"/>
        <w:rPr>
          <w:rFonts w:asciiTheme="majorHAnsi" w:hAnsiTheme="majorHAnsi"/>
        </w:rPr>
      </w:pPr>
      <w:r w:rsidRPr="00AC1B8F">
        <w:rPr>
          <w:rFonts w:asciiTheme="majorHAnsi" w:hAnsiTheme="majorHAnsi"/>
        </w:rPr>
        <w:t>School of Interactive Games and Media</w:t>
      </w:r>
    </w:p>
    <w:p w14:paraId="00C7A5AA" w14:textId="77777777" w:rsidR="00293130" w:rsidRPr="00AC1B8F" w:rsidRDefault="00293130" w:rsidP="00293130">
      <w:pPr>
        <w:spacing w:after="0"/>
        <w:rPr>
          <w:rFonts w:asciiTheme="majorHAnsi" w:hAnsiTheme="majorHAnsi"/>
        </w:rPr>
      </w:pPr>
      <w:r w:rsidRPr="00AC1B8F">
        <w:rPr>
          <w:rFonts w:asciiTheme="majorHAnsi" w:hAnsiTheme="majorHAnsi"/>
        </w:rPr>
        <w:t>Rochester Institute of Technology</w:t>
      </w:r>
    </w:p>
    <w:p w14:paraId="062B2C8C" w14:textId="77777777" w:rsidR="00293130" w:rsidRPr="00AC1B8F" w:rsidRDefault="00293130" w:rsidP="00293130">
      <w:pPr>
        <w:spacing w:after="0"/>
        <w:rPr>
          <w:rFonts w:asciiTheme="majorHAnsi" w:hAnsiTheme="majorHAnsi"/>
        </w:rPr>
      </w:pPr>
      <w:r w:rsidRPr="00AC1B8F">
        <w:rPr>
          <w:rFonts w:asciiTheme="majorHAnsi" w:hAnsiTheme="majorHAnsi"/>
        </w:rPr>
        <w:t>Due: Check in MyCourses</w:t>
      </w:r>
    </w:p>
    <w:p w14:paraId="4158BCC5" w14:textId="41D6F579" w:rsidR="00293130" w:rsidRPr="00AC1B8F" w:rsidRDefault="00293130" w:rsidP="00293130">
      <w:pPr>
        <w:rPr>
          <w:rFonts w:asciiTheme="majorHAnsi" w:hAnsiTheme="majorHAnsi"/>
        </w:rPr>
      </w:pPr>
      <w:bookmarkStart w:id="1" w:name="_Hlk197860368"/>
      <w:r w:rsidRPr="00AC1B8F">
        <w:rPr>
          <w:rFonts w:asciiTheme="majorHAnsi" w:hAnsiTheme="majorHAnsi"/>
        </w:rPr>
        <w:t xml:space="preserve">Deliverable: </w:t>
      </w:r>
      <w:r w:rsidRPr="00AC1B8F">
        <w:rPr>
          <w:rFonts w:asciiTheme="majorHAnsi" w:hAnsiTheme="majorHAnsi"/>
        </w:rPr>
        <w:t>Mesh</w:t>
      </w:r>
      <w:r w:rsidRPr="00AC1B8F">
        <w:rPr>
          <w:rFonts w:asciiTheme="majorHAnsi" w:hAnsiTheme="majorHAnsi"/>
        </w:rPr>
        <w:t>.cpp file (single file, unzipped)</w:t>
      </w:r>
    </w:p>
    <w:bookmarkEnd w:id="1"/>
    <w:p w14:paraId="0A611F93" w14:textId="77777777" w:rsidR="00293130" w:rsidRPr="00265D9F" w:rsidRDefault="00293130" w:rsidP="00293130">
      <w:pPr>
        <w:keepNext/>
        <w:keepLines/>
        <w:spacing w:before="200" w:after="0"/>
        <w:outlineLvl w:val="1"/>
        <w:rPr>
          <w:rFonts w:ascii="Calibri" w:eastAsia="MS Gothic" w:hAnsi="Calibri" w:cs="Times New Roman"/>
          <w:b/>
          <w:bCs/>
          <w:color w:val="4F81BD"/>
          <w:sz w:val="26"/>
          <w:szCs w:val="26"/>
        </w:rPr>
      </w:pPr>
      <w:r w:rsidRPr="00265D9F">
        <w:rPr>
          <w:rFonts w:ascii="Calibri" w:eastAsia="MS Gothic" w:hAnsi="Calibri" w:cs="Times New Roman"/>
          <w:b/>
          <w:bCs/>
          <w:color w:val="4F81BD"/>
          <w:sz w:val="26"/>
          <w:szCs w:val="26"/>
        </w:rPr>
        <w:t>Objective:</w:t>
      </w:r>
    </w:p>
    <w:p w14:paraId="754F5EBF" w14:textId="77777777" w:rsidR="00293130" w:rsidRPr="00293130" w:rsidRDefault="00293130" w:rsidP="00293130">
      <w:pPr>
        <w:spacing w:after="0" w:line="240" w:lineRule="auto"/>
        <w:outlineLvl w:val="0"/>
        <w:rPr>
          <w:rFonts w:asciiTheme="majorHAnsi" w:hAnsiTheme="majorHAnsi" w:cs="Times New Roman"/>
          <w:bCs/>
        </w:rPr>
      </w:pPr>
      <w:r w:rsidRPr="00293130">
        <w:rPr>
          <w:rFonts w:asciiTheme="majorHAnsi" w:hAnsiTheme="majorHAnsi" w:cs="Times New Roman"/>
          <w:bCs/>
        </w:rPr>
        <w:t>The objective of this assignment is for students to develop a function that generates circles based on a set of triangles that share a common vertex. This exercise is designed to deepen students' understanding of computational geometry, trigonometry, and object manipulation in a graphical context. By the end of this assignment, students should be able to apply geometric principles to create dynamic shapes and understand the relationship between circles and triangles in 2D space. The assignment will also help students practice the following skills:</w:t>
      </w:r>
    </w:p>
    <w:p w14:paraId="00F2B509" w14:textId="77777777" w:rsidR="00293130" w:rsidRPr="00293130" w:rsidRDefault="00293130" w:rsidP="00293130">
      <w:pPr>
        <w:numPr>
          <w:ilvl w:val="0"/>
          <w:numId w:val="18"/>
        </w:numPr>
        <w:spacing w:after="0" w:line="240" w:lineRule="auto"/>
        <w:outlineLvl w:val="0"/>
        <w:rPr>
          <w:rFonts w:asciiTheme="majorHAnsi" w:hAnsiTheme="majorHAnsi" w:cs="Times New Roman"/>
          <w:bCs/>
        </w:rPr>
      </w:pPr>
      <w:r w:rsidRPr="00293130">
        <w:rPr>
          <w:rFonts w:asciiTheme="majorHAnsi" w:hAnsiTheme="majorHAnsi" w:cs="Times New Roman"/>
          <w:bCs/>
        </w:rPr>
        <w:t>Understanding the geometric properties of triangles and their circumcenters.</w:t>
      </w:r>
    </w:p>
    <w:p w14:paraId="7A17C041" w14:textId="77777777" w:rsidR="00293130" w:rsidRPr="00293130" w:rsidRDefault="00293130" w:rsidP="00293130">
      <w:pPr>
        <w:numPr>
          <w:ilvl w:val="0"/>
          <w:numId w:val="18"/>
        </w:numPr>
        <w:spacing w:after="0" w:line="240" w:lineRule="auto"/>
        <w:outlineLvl w:val="0"/>
        <w:rPr>
          <w:rFonts w:asciiTheme="majorHAnsi" w:hAnsiTheme="majorHAnsi" w:cs="Times New Roman"/>
          <w:bCs/>
        </w:rPr>
      </w:pPr>
      <w:r w:rsidRPr="00293130">
        <w:rPr>
          <w:rFonts w:asciiTheme="majorHAnsi" w:hAnsiTheme="majorHAnsi" w:cs="Times New Roman"/>
          <w:bCs/>
        </w:rPr>
        <w:t>Using trigonometric functions to calculate circle properties based on triangle parameters.</w:t>
      </w:r>
    </w:p>
    <w:p w14:paraId="7C378156" w14:textId="77777777" w:rsidR="00293130" w:rsidRPr="00293130" w:rsidRDefault="00293130" w:rsidP="00293130">
      <w:pPr>
        <w:numPr>
          <w:ilvl w:val="0"/>
          <w:numId w:val="18"/>
        </w:numPr>
        <w:spacing w:after="0" w:line="240" w:lineRule="auto"/>
        <w:outlineLvl w:val="0"/>
        <w:rPr>
          <w:rFonts w:asciiTheme="majorHAnsi" w:hAnsiTheme="majorHAnsi" w:cs="Times New Roman"/>
          <w:bCs/>
        </w:rPr>
      </w:pPr>
      <w:r w:rsidRPr="00293130">
        <w:rPr>
          <w:rFonts w:asciiTheme="majorHAnsi" w:hAnsiTheme="majorHAnsi" w:cs="Times New Roman"/>
          <w:bCs/>
        </w:rPr>
        <w:t>Programming functions to dynamically generate and visualize geometric shapes.</w:t>
      </w:r>
    </w:p>
    <w:p w14:paraId="7869B20E" w14:textId="77777777" w:rsidR="00293130" w:rsidRPr="00293130" w:rsidRDefault="00293130" w:rsidP="00293130">
      <w:pPr>
        <w:numPr>
          <w:ilvl w:val="0"/>
          <w:numId w:val="18"/>
        </w:numPr>
        <w:spacing w:after="0" w:line="240" w:lineRule="auto"/>
        <w:outlineLvl w:val="0"/>
        <w:rPr>
          <w:rFonts w:asciiTheme="majorHAnsi" w:hAnsiTheme="majorHAnsi" w:cs="Times New Roman"/>
          <w:bCs/>
        </w:rPr>
      </w:pPr>
      <w:r w:rsidRPr="00293130">
        <w:rPr>
          <w:rFonts w:asciiTheme="majorHAnsi" w:hAnsiTheme="majorHAnsi" w:cs="Times New Roman"/>
          <w:bCs/>
        </w:rPr>
        <w:t>Developing a deeper understanding of how complex shapes can be broken down into simpler components for computation and graphical representation.</w:t>
      </w:r>
    </w:p>
    <w:p w14:paraId="0F8A38E4" w14:textId="77777777" w:rsidR="00293130" w:rsidRDefault="00293130" w:rsidP="00293130">
      <w:pPr>
        <w:spacing w:after="0" w:line="240" w:lineRule="auto"/>
        <w:outlineLvl w:val="0"/>
        <w:rPr>
          <w:rFonts w:ascii="Times New Roman" w:hAnsi="Times New Roman" w:cs="Times New Roman"/>
          <w:b/>
          <w:sz w:val="28"/>
          <w:szCs w:val="28"/>
        </w:rPr>
      </w:pPr>
    </w:p>
    <w:p w14:paraId="2C89C8A2" w14:textId="43B09D18" w:rsidR="00293130" w:rsidRPr="00265D9F" w:rsidRDefault="00293130" w:rsidP="00293130">
      <w:pPr>
        <w:spacing w:after="0"/>
        <w:rPr>
          <w:rFonts w:ascii="Calibri" w:eastAsia="MS Gothic" w:hAnsi="Calibri" w:cs="Times New Roman"/>
          <w:b/>
          <w:bCs/>
          <w:color w:val="4F81BD"/>
          <w:sz w:val="26"/>
          <w:szCs w:val="26"/>
        </w:rPr>
      </w:pPr>
      <w:r w:rsidRPr="00265D9F">
        <w:rPr>
          <w:rFonts w:ascii="Calibri" w:eastAsia="MS Gothic" w:hAnsi="Calibri" w:cs="Times New Roman"/>
          <w:b/>
          <w:bCs/>
          <w:color w:val="4F81BD"/>
          <w:sz w:val="26"/>
          <w:szCs w:val="26"/>
        </w:rPr>
        <w:t>Instructions:</w:t>
      </w:r>
    </w:p>
    <w:p w14:paraId="214D863D" w14:textId="5A6F753E" w:rsidR="00427482" w:rsidRPr="00AC1B8F" w:rsidRDefault="00427482" w:rsidP="00427482">
      <w:pPr>
        <w:spacing w:after="0" w:line="240" w:lineRule="auto"/>
        <w:jc w:val="both"/>
        <w:rPr>
          <w:rFonts w:asciiTheme="majorHAnsi" w:eastAsia="Times New Roman" w:hAnsiTheme="majorHAnsi"/>
          <w:color w:val="000000"/>
        </w:rPr>
      </w:pPr>
      <w:r w:rsidRPr="00AC1B8F">
        <w:rPr>
          <w:rFonts w:asciiTheme="majorHAnsi" w:eastAsia="Times New Roman" w:hAnsiTheme="majorHAnsi"/>
          <w:color w:val="000000"/>
        </w:rPr>
        <w:t>This exercise follows lecture</w:t>
      </w:r>
      <w:r w:rsidR="00E37D7F" w:rsidRPr="00AC1B8F">
        <w:rPr>
          <w:rFonts w:asciiTheme="majorHAnsi" w:eastAsia="Times New Roman" w:hAnsiTheme="majorHAnsi"/>
          <w:color w:val="000000"/>
        </w:rPr>
        <w:t xml:space="preserve"> D0</w:t>
      </w:r>
      <w:r w:rsidR="00577DB8" w:rsidRPr="00AC1B8F">
        <w:rPr>
          <w:rFonts w:asciiTheme="majorHAnsi" w:eastAsia="Times New Roman" w:hAnsiTheme="majorHAnsi"/>
          <w:color w:val="000000"/>
        </w:rPr>
        <w:t>4</w:t>
      </w:r>
    </w:p>
    <w:p w14:paraId="73694DEC" w14:textId="22496F95" w:rsidR="00E37D7F" w:rsidRPr="00AC1B8F" w:rsidRDefault="00E37D7F" w:rsidP="00E37D7F">
      <w:pPr>
        <w:pStyle w:val="ListParagraph"/>
        <w:numPr>
          <w:ilvl w:val="0"/>
          <w:numId w:val="16"/>
        </w:numPr>
        <w:spacing w:after="0" w:line="240" w:lineRule="auto"/>
        <w:jc w:val="both"/>
        <w:rPr>
          <w:rFonts w:asciiTheme="majorHAnsi" w:eastAsia="Times New Roman" w:hAnsiTheme="majorHAnsi"/>
          <w:color w:val="FF0000"/>
        </w:rPr>
      </w:pPr>
      <w:r w:rsidRPr="00AC1B8F">
        <w:rPr>
          <w:rFonts w:asciiTheme="majorHAnsi" w:hAnsiTheme="majorHAnsi"/>
        </w:rPr>
        <w:t xml:space="preserve">In the root of the repository look for the </w:t>
      </w:r>
      <w:r w:rsidR="00577DB8" w:rsidRPr="00AC1B8F">
        <w:rPr>
          <w:rFonts w:asciiTheme="majorHAnsi" w:hAnsiTheme="majorHAnsi"/>
        </w:rPr>
        <w:t>example execution under _Binary. It will look like this:</w:t>
      </w:r>
    </w:p>
    <w:p w14:paraId="642B3E36" w14:textId="26C75626" w:rsidR="00E37D7F" w:rsidRDefault="00577DB8" w:rsidP="00577DB8">
      <w:pPr>
        <w:pStyle w:val="ListParagraph"/>
        <w:spacing w:after="0" w:line="240" w:lineRule="auto"/>
        <w:jc w:val="both"/>
      </w:pPr>
      <w:r>
        <w:rPr>
          <w:noProof/>
        </w:rPr>
        <w:drawing>
          <wp:inline distT="0" distB="0" distL="0" distR="0" wp14:anchorId="2CAA724C" wp14:editId="73C0AF04">
            <wp:extent cx="5391150" cy="3158085"/>
            <wp:effectExtent l="0" t="0" r="0" b="4445"/>
            <wp:docPr id="705192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92902" name=""/>
                    <pic:cNvPicPr/>
                  </pic:nvPicPr>
                  <pic:blipFill>
                    <a:blip r:embed="rId6"/>
                    <a:stretch>
                      <a:fillRect/>
                    </a:stretch>
                  </pic:blipFill>
                  <pic:spPr>
                    <a:xfrm>
                      <a:off x="0" y="0"/>
                      <a:ext cx="5398650" cy="3162478"/>
                    </a:xfrm>
                    <a:prstGeom prst="rect">
                      <a:avLst/>
                    </a:prstGeom>
                  </pic:spPr>
                </pic:pic>
              </a:graphicData>
            </a:graphic>
          </wp:inline>
        </w:drawing>
      </w:r>
    </w:p>
    <w:p w14:paraId="3C6779E7" w14:textId="77777777" w:rsidR="00577DB8" w:rsidRPr="00AC1B8F" w:rsidRDefault="00577DB8" w:rsidP="00F4143D">
      <w:pPr>
        <w:pStyle w:val="Question1"/>
        <w:numPr>
          <w:ilvl w:val="0"/>
          <w:numId w:val="16"/>
        </w:numPr>
        <w:rPr>
          <w:rFonts w:asciiTheme="majorHAnsi" w:hAnsiTheme="majorHAnsi"/>
        </w:rPr>
      </w:pPr>
      <w:r w:rsidRPr="00AC1B8F">
        <w:rPr>
          <w:rFonts w:asciiTheme="majorHAnsi" w:hAnsiTheme="majorHAnsi"/>
        </w:rPr>
        <w:lastRenderedPageBreak/>
        <w:t xml:space="preserve">For this exercise you will create a dynamic number of triangles that will share an origin point, creating a circle using trigonometry (cosines and sines). It is up to you to ideate the solution for the exercise. Remember you will be using a method that uses this signature: </w:t>
      </w:r>
    </w:p>
    <w:p w14:paraId="538A37F1" w14:textId="77777777" w:rsidR="00577DB8" w:rsidRPr="00AC1B8F" w:rsidRDefault="00577DB8" w:rsidP="00577DB8">
      <w:pPr>
        <w:pStyle w:val="Question1"/>
        <w:numPr>
          <w:ilvl w:val="0"/>
          <w:numId w:val="0"/>
        </w:numPr>
        <w:ind w:left="720"/>
        <w:rPr>
          <w:rFonts w:asciiTheme="majorHAnsi" w:hAnsiTheme="majorHAnsi"/>
        </w:rPr>
      </w:pPr>
    </w:p>
    <w:p w14:paraId="5019170C" w14:textId="2489D88F" w:rsidR="00C54013" w:rsidRPr="00AC1B8F" w:rsidRDefault="00577DB8" w:rsidP="00577DB8">
      <w:pPr>
        <w:pStyle w:val="Question1"/>
        <w:numPr>
          <w:ilvl w:val="0"/>
          <w:numId w:val="0"/>
        </w:numPr>
        <w:ind w:left="720"/>
        <w:rPr>
          <w:rFonts w:asciiTheme="majorHAnsi" w:hAnsiTheme="majorHAnsi" w:cs="Cascadia Mono"/>
          <w:color w:val="000000"/>
        </w:rPr>
      </w:pPr>
      <w:r w:rsidRPr="00AC1B8F">
        <w:rPr>
          <w:rFonts w:asciiTheme="majorHAnsi" w:hAnsiTheme="majorHAnsi" w:cs="Cascadia Mono"/>
          <w:color w:val="0000FF"/>
        </w:rPr>
        <w:t>void</w:t>
      </w:r>
      <w:r w:rsidRPr="00AC1B8F">
        <w:rPr>
          <w:rFonts w:asciiTheme="majorHAnsi" w:hAnsiTheme="majorHAnsi" w:cs="Cascadia Mono"/>
          <w:color w:val="000000"/>
        </w:rPr>
        <w:t xml:space="preserve"> </w:t>
      </w:r>
      <w:proofErr w:type="spellStart"/>
      <w:proofErr w:type="gramStart"/>
      <w:r w:rsidRPr="00AC1B8F">
        <w:rPr>
          <w:rFonts w:asciiTheme="majorHAnsi" w:hAnsiTheme="majorHAnsi" w:cs="Cascadia Mono"/>
          <w:color w:val="000000"/>
        </w:rPr>
        <w:t>GenerateCircle</w:t>
      </w:r>
      <w:proofErr w:type="spellEnd"/>
      <w:r w:rsidRPr="00AC1B8F">
        <w:rPr>
          <w:rFonts w:asciiTheme="majorHAnsi" w:hAnsiTheme="majorHAnsi" w:cs="Cascadia Mono"/>
          <w:color w:val="000000"/>
        </w:rPr>
        <w:t>(</w:t>
      </w:r>
      <w:proofErr w:type="gramEnd"/>
      <w:r w:rsidRPr="00AC1B8F">
        <w:rPr>
          <w:rFonts w:asciiTheme="majorHAnsi" w:hAnsiTheme="majorHAnsi" w:cs="Cascadia Mono"/>
          <w:color w:val="0000FF"/>
        </w:rPr>
        <w:t>float</w:t>
      </w:r>
      <w:r w:rsidRPr="00AC1B8F">
        <w:rPr>
          <w:rFonts w:asciiTheme="majorHAnsi" w:hAnsiTheme="majorHAnsi" w:cs="Cascadia Mono"/>
          <w:color w:val="000000"/>
        </w:rPr>
        <w:t xml:space="preserve"> </w:t>
      </w:r>
      <w:proofErr w:type="spellStart"/>
      <w:r w:rsidRPr="00AC1B8F">
        <w:rPr>
          <w:rFonts w:asciiTheme="majorHAnsi" w:hAnsiTheme="majorHAnsi" w:cs="Cascadia Mono"/>
          <w:color w:val="808080"/>
        </w:rPr>
        <w:t>a_fRadius</w:t>
      </w:r>
      <w:proofErr w:type="spellEnd"/>
      <w:r w:rsidRPr="00AC1B8F">
        <w:rPr>
          <w:rFonts w:asciiTheme="majorHAnsi" w:hAnsiTheme="majorHAnsi" w:cs="Cascadia Mono"/>
          <w:color w:val="000000"/>
        </w:rPr>
        <w:t xml:space="preserve">, </w:t>
      </w:r>
      <w:r w:rsidRPr="00AC1B8F">
        <w:rPr>
          <w:rFonts w:asciiTheme="majorHAnsi" w:hAnsiTheme="majorHAnsi" w:cs="Cascadia Mono"/>
          <w:color w:val="0000FF"/>
        </w:rPr>
        <w:t>int</w:t>
      </w:r>
      <w:r w:rsidRPr="00AC1B8F">
        <w:rPr>
          <w:rFonts w:asciiTheme="majorHAnsi" w:hAnsiTheme="majorHAnsi" w:cs="Cascadia Mono"/>
          <w:color w:val="000000"/>
        </w:rPr>
        <w:t xml:space="preserve"> </w:t>
      </w:r>
      <w:proofErr w:type="spellStart"/>
      <w:r w:rsidRPr="00AC1B8F">
        <w:rPr>
          <w:rFonts w:asciiTheme="majorHAnsi" w:hAnsiTheme="majorHAnsi" w:cs="Cascadia Mono"/>
          <w:color w:val="808080"/>
        </w:rPr>
        <w:t>a_nSubdivisions</w:t>
      </w:r>
      <w:proofErr w:type="spellEnd"/>
      <w:r w:rsidRPr="00AC1B8F">
        <w:rPr>
          <w:rFonts w:asciiTheme="majorHAnsi" w:hAnsiTheme="majorHAnsi" w:cs="Cascadia Mono"/>
          <w:color w:val="000000"/>
        </w:rPr>
        <w:t xml:space="preserve">, </w:t>
      </w:r>
      <w:r w:rsidRPr="00AC1B8F">
        <w:rPr>
          <w:rFonts w:asciiTheme="majorHAnsi" w:hAnsiTheme="majorHAnsi" w:cs="Cascadia Mono"/>
          <w:color w:val="2B91AF"/>
        </w:rPr>
        <w:t>vector3</w:t>
      </w:r>
      <w:r w:rsidRPr="00AC1B8F">
        <w:rPr>
          <w:rFonts w:asciiTheme="majorHAnsi" w:hAnsiTheme="majorHAnsi" w:cs="Cascadia Mono"/>
          <w:color w:val="000000"/>
        </w:rPr>
        <w:t xml:space="preserve"> </w:t>
      </w:r>
      <w:r w:rsidRPr="00AC1B8F">
        <w:rPr>
          <w:rFonts w:asciiTheme="majorHAnsi" w:hAnsiTheme="majorHAnsi" w:cs="Cascadia Mono"/>
          <w:color w:val="808080"/>
        </w:rPr>
        <w:t>a_v3Color</w:t>
      </w:r>
      <w:r w:rsidRPr="00AC1B8F">
        <w:rPr>
          <w:rFonts w:asciiTheme="majorHAnsi" w:hAnsiTheme="majorHAnsi" w:cs="Cascadia Mono"/>
          <w:color w:val="000000"/>
        </w:rPr>
        <w:t>);</w:t>
      </w:r>
    </w:p>
    <w:p w14:paraId="6C36D1EB" w14:textId="77777777" w:rsidR="00577DB8" w:rsidRPr="00AC1B8F" w:rsidRDefault="00577DB8" w:rsidP="00577DB8">
      <w:pPr>
        <w:pStyle w:val="Question1"/>
        <w:numPr>
          <w:ilvl w:val="0"/>
          <w:numId w:val="0"/>
        </w:numPr>
        <w:ind w:left="720"/>
        <w:rPr>
          <w:rFonts w:asciiTheme="majorHAnsi" w:hAnsiTheme="majorHAnsi"/>
        </w:rPr>
      </w:pPr>
    </w:p>
    <w:p w14:paraId="26CD9D3C" w14:textId="2F715764" w:rsidR="00577DB8" w:rsidRPr="00AC1B8F" w:rsidRDefault="00577DB8" w:rsidP="00577DB8">
      <w:pPr>
        <w:pStyle w:val="Question1"/>
        <w:numPr>
          <w:ilvl w:val="0"/>
          <w:numId w:val="0"/>
        </w:numPr>
        <w:ind w:left="720"/>
        <w:rPr>
          <w:rFonts w:asciiTheme="majorHAnsi" w:hAnsiTheme="majorHAnsi"/>
        </w:rPr>
      </w:pPr>
      <w:r w:rsidRPr="00AC1B8F">
        <w:rPr>
          <w:rFonts w:asciiTheme="majorHAnsi" w:hAnsiTheme="majorHAnsi"/>
        </w:rPr>
        <w:t>The number of subdivisions as you can see is the same number of triangles and the radius is how large is the circle, along with the color of the shape.</w:t>
      </w:r>
    </w:p>
    <w:p w14:paraId="21CDFD25" w14:textId="2A327225" w:rsidR="00C54013" w:rsidRPr="00AC1B8F" w:rsidRDefault="00C54013" w:rsidP="00C54013">
      <w:pPr>
        <w:pStyle w:val="Question1"/>
        <w:numPr>
          <w:ilvl w:val="0"/>
          <w:numId w:val="0"/>
        </w:numPr>
        <w:ind w:left="720"/>
        <w:rPr>
          <w:rFonts w:asciiTheme="majorHAnsi" w:hAnsiTheme="majorHAnsi"/>
        </w:rPr>
      </w:pPr>
    </w:p>
    <w:p w14:paraId="5C64AD9D" w14:textId="159E53AD" w:rsidR="00C54013" w:rsidRPr="00AC1B8F" w:rsidRDefault="00577DB8" w:rsidP="00F4143D">
      <w:pPr>
        <w:pStyle w:val="Question1"/>
        <w:numPr>
          <w:ilvl w:val="0"/>
          <w:numId w:val="16"/>
        </w:numPr>
        <w:rPr>
          <w:rFonts w:asciiTheme="majorHAnsi" w:hAnsiTheme="majorHAnsi"/>
        </w:rPr>
      </w:pPr>
      <w:r w:rsidRPr="00AC1B8F">
        <w:rPr>
          <w:rFonts w:asciiTheme="majorHAnsi" w:hAnsiTheme="majorHAnsi"/>
        </w:rPr>
        <w:t>All your code will be coded in the mesh.cpp file in said function so this is the only file you need to submit to the dropbox in MyCourses, please do not zip this file.</w:t>
      </w:r>
    </w:p>
    <w:p w14:paraId="22ED0804" w14:textId="6E940110" w:rsidR="00531661" w:rsidRDefault="00577DB8" w:rsidP="00293130">
      <w:pPr>
        <w:pStyle w:val="Question1"/>
        <w:numPr>
          <w:ilvl w:val="0"/>
          <w:numId w:val="0"/>
        </w:numPr>
        <w:ind w:left="720" w:firstLine="720"/>
      </w:pPr>
      <w:r w:rsidRPr="00577DB8">
        <w:rPr>
          <w:noProof/>
        </w:rPr>
        <w:drawing>
          <wp:inline distT="0" distB="0" distL="0" distR="0" wp14:anchorId="5617D5FE" wp14:editId="6B7943C4">
            <wp:extent cx="1514686" cy="619211"/>
            <wp:effectExtent l="0" t="0" r="9525" b="9525"/>
            <wp:docPr id="133722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29526" name=""/>
                    <pic:cNvPicPr/>
                  </pic:nvPicPr>
                  <pic:blipFill>
                    <a:blip r:embed="rId7"/>
                    <a:stretch>
                      <a:fillRect/>
                    </a:stretch>
                  </pic:blipFill>
                  <pic:spPr>
                    <a:xfrm>
                      <a:off x="0" y="0"/>
                      <a:ext cx="1514686" cy="619211"/>
                    </a:xfrm>
                    <a:prstGeom prst="rect">
                      <a:avLst/>
                    </a:prstGeom>
                  </pic:spPr>
                </pic:pic>
              </a:graphicData>
            </a:graphic>
          </wp:inline>
        </w:drawing>
      </w:r>
    </w:p>
    <w:sectPr w:rsidR="00531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770768"/>
    <w:multiLevelType w:val="hybridMultilevel"/>
    <w:tmpl w:val="6D721AEC"/>
    <w:lvl w:ilvl="0" w:tplc="95D8F88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84136"/>
    <w:multiLevelType w:val="multilevel"/>
    <w:tmpl w:val="E978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5D1B2B60"/>
    <w:multiLevelType w:val="hybridMultilevel"/>
    <w:tmpl w:val="9D52E7BE"/>
    <w:lvl w:ilvl="0" w:tplc="BECC1AB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94C1C"/>
    <w:multiLevelType w:val="hybridMultilevel"/>
    <w:tmpl w:val="6D721AEC"/>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32915145">
    <w:abstractNumId w:val="12"/>
  </w:num>
  <w:num w:numId="2" w16cid:durableId="357632310">
    <w:abstractNumId w:val="4"/>
  </w:num>
  <w:num w:numId="3" w16cid:durableId="943075825">
    <w:abstractNumId w:val="9"/>
  </w:num>
  <w:num w:numId="4" w16cid:durableId="745809997">
    <w:abstractNumId w:val="17"/>
  </w:num>
  <w:num w:numId="5" w16cid:durableId="1778017212">
    <w:abstractNumId w:val="14"/>
  </w:num>
  <w:num w:numId="6" w16cid:durableId="134756974">
    <w:abstractNumId w:val="2"/>
  </w:num>
  <w:num w:numId="7" w16cid:durableId="354814821">
    <w:abstractNumId w:val="7"/>
  </w:num>
  <w:num w:numId="8" w16cid:durableId="33119347">
    <w:abstractNumId w:val="3"/>
  </w:num>
  <w:num w:numId="9" w16cid:durableId="1140610115">
    <w:abstractNumId w:val="13"/>
  </w:num>
  <w:num w:numId="10" w16cid:durableId="185753325">
    <w:abstractNumId w:val="5"/>
  </w:num>
  <w:num w:numId="11" w16cid:durableId="1901137338">
    <w:abstractNumId w:val="0"/>
  </w:num>
  <w:num w:numId="12" w16cid:durableId="1091699527">
    <w:abstractNumId w:val="11"/>
  </w:num>
  <w:num w:numId="13" w16cid:durableId="963192604">
    <w:abstractNumId w:val="1"/>
  </w:num>
  <w:num w:numId="14" w16cid:durableId="19746004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8588205">
    <w:abstractNumId w:val="15"/>
  </w:num>
  <w:num w:numId="16" w16cid:durableId="832180313">
    <w:abstractNumId w:val="6"/>
  </w:num>
  <w:num w:numId="17" w16cid:durableId="556161014">
    <w:abstractNumId w:val="16"/>
  </w:num>
  <w:num w:numId="18" w16cid:durableId="10095275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AF6"/>
    <w:rsid w:val="000101B0"/>
    <w:rsid w:val="00023F82"/>
    <w:rsid w:val="00052CDC"/>
    <w:rsid w:val="000637A0"/>
    <w:rsid w:val="00067C50"/>
    <w:rsid w:val="000769AA"/>
    <w:rsid w:val="00084F60"/>
    <w:rsid w:val="000C395B"/>
    <w:rsid w:val="000E3CAB"/>
    <w:rsid w:val="00115DE6"/>
    <w:rsid w:val="00142947"/>
    <w:rsid w:val="00147B72"/>
    <w:rsid w:val="001820D6"/>
    <w:rsid w:val="00184143"/>
    <w:rsid w:val="00184AA7"/>
    <w:rsid w:val="001936F5"/>
    <w:rsid w:val="00194927"/>
    <w:rsid w:val="001C1DD1"/>
    <w:rsid w:val="001E0E1C"/>
    <w:rsid w:val="00201B7A"/>
    <w:rsid w:val="002236E7"/>
    <w:rsid w:val="002327E3"/>
    <w:rsid w:val="0024471B"/>
    <w:rsid w:val="00250C9C"/>
    <w:rsid w:val="00263A64"/>
    <w:rsid w:val="0026757A"/>
    <w:rsid w:val="0028442D"/>
    <w:rsid w:val="002869F0"/>
    <w:rsid w:val="0028755E"/>
    <w:rsid w:val="002912FC"/>
    <w:rsid w:val="00292C46"/>
    <w:rsid w:val="00293130"/>
    <w:rsid w:val="00297B10"/>
    <w:rsid w:val="002C0048"/>
    <w:rsid w:val="002C4449"/>
    <w:rsid w:val="002E19CD"/>
    <w:rsid w:val="002F5487"/>
    <w:rsid w:val="00307489"/>
    <w:rsid w:val="003126A9"/>
    <w:rsid w:val="00335E79"/>
    <w:rsid w:val="003A4338"/>
    <w:rsid w:val="003F4084"/>
    <w:rsid w:val="00420610"/>
    <w:rsid w:val="00427482"/>
    <w:rsid w:val="00467094"/>
    <w:rsid w:val="004763AD"/>
    <w:rsid w:val="00491108"/>
    <w:rsid w:val="004922C2"/>
    <w:rsid w:val="004E2FA0"/>
    <w:rsid w:val="00522FCE"/>
    <w:rsid w:val="00531661"/>
    <w:rsid w:val="005341DC"/>
    <w:rsid w:val="005535A7"/>
    <w:rsid w:val="00577DB8"/>
    <w:rsid w:val="00595E11"/>
    <w:rsid w:val="005D4EC3"/>
    <w:rsid w:val="005E4AC1"/>
    <w:rsid w:val="006142DD"/>
    <w:rsid w:val="00635C56"/>
    <w:rsid w:val="00676B80"/>
    <w:rsid w:val="006B0DEE"/>
    <w:rsid w:val="006E3C2B"/>
    <w:rsid w:val="0070016E"/>
    <w:rsid w:val="00714A3E"/>
    <w:rsid w:val="00726814"/>
    <w:rsid w:val="00731BB4"/>
    <w:rsid w:val="00747690"/>
    <w:rsid w:val="00751230"/>
    <w:rsid w:val="00776057"/>
    <w:rsid w:val="00781011"/>
    <w:rsid w:val="007B119A"/>
    <w:rsid w:val="007B37D0"/>
    <w:rsid w:val="007E4722"/>
    <w:rsid w:val="008129BF"/>
    <w:rsid w:val="00840DB9"/>
    <w:rsid w:val="00850E62"/>
    <w:rsid w:val="00865163"/>
    <w:rsid w:val="008C2AF6"/>
    <w:rsid w:val="008C433D"/>
    <w:rsid w:val="008D059B"/>
    <w:rsid w:val="008E3CE7"/>
    <w:rsid w:val="009233EF"/>
    <w:rsid w:val="00997F35"/>
    <w:rsid w:val="009B1A30"/>
    <w:rsid w:val="009C0640"/>
    <w:rsid w:val="009E337D"/>
    <w:rsid w:val="009F08B1"/>
    <w:rsid w:val="00A003EB"/>
    <w:rsid w:val="00A11325"/>
    <w:rsid w:val="00A47D51"/>
    <w:rsid w:val="00A660AD"/>
    <w:rsid w:val="00A75822"/>
    <w:rsid w:val="00A836AB"/>
    <w:rsid w:val="00AA5121"/>
    <w:rsid w:val="00AC1B8F"/>
    <w:rsid w:val="00AF466B"/>
    <w:rsid w:val="00B523B0"/>
    <w:rsid w:val="00B618A7"/>
    <w:rsid w:val="00B838FE"/>
    <w:rsid w:val="00B95159"/>
    <w:rsid w:val="00BA048C"/>
    <w:rsid w:val="00BA2A64"/>
    <w:rsid w:val="00BD709B"/>
    <w:rsid w:val="00BE543D"/>
    <w:rsid w:val="00C20B31"/>
    <w:rsid w:val="00C54013"/>
    <w:rsid w:val="00CC4232"/>
    <w:rsid w:val="00CE6E3E"/>
    <w:rsid w:val="00CF5CDD"/>
    <w:rsid w:val="00CF5E6D"/>
    <w:rsid w:val="00CF6747"/>
    <w:rsid w:val="00D0428E"/>
    <w:rsid w:val="00D135EF"/>
    <w:rsid w:val="00D274C1"/>
    <w:rsid w:val="00D74E05"/>
    <w:rsid w:val="00D871F1"/>
    <w:rsid w:val="00E27D10"/>
    <w:rsid w:val="00E3265D"/>
    <w:rsid w:val="00E37D7F"/>
    <w:rsid w:val="00E807E5"/>
    <w:rsid w:val="00EA2B3A"/>
    <w:rsid w:val="00EC08CD"/>
    <w:rsid w:val="00EC1586"/>
    <w:rsid w:val="00EC782F"/>
    <w:rsid w:val="00EE2020"/>
    <w:rsid w:val="00EF3C9F"/>
    <w:rsid w:val="00F064DD"/>
    <w:rsid w:val="00F4143D"/>
    <w:rsid w:val="00F76A2E"/>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130D"/>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paragraph" w:styleId="Title">
    <w:name w:val="Title"/>
    <w:basedOn w:val="Normal"/>
    <w:next w:val="Normal"/>
    <w:link w:val="TitleChar"/>
    <w:uiPriority w:val="10"/>
    <w:qFormat/>
    <w:rsid w:val="002931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313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318926006">
      <w:bodyDiv w:val="1"/>
      <w:marLeft w:val="0"/>
      <w:marRight w:val="0"/>
      <w:marTop w:val="0"/>
      <w:marBottom w:val="0"/>
      <w:divBdr>
        <w:top w:val="none" w:sz="0" w:space="0" w:color="auto"/>
        <w:left w:val="none" w:sz="0" w:space="0" w:color="auto"/>
        <w:bottom w:val="none" w:sz="0" w:space="0" w:color="auto"/>
        <w:right w:val="none" w:sz="0" w:space="0" w:color="auto"/>
      </w:divBdr>
    </w:div>
    <w:div w:id="366837033">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210190417">
      <w:bodyDiv w:val="1"/>
      <w:marLeft w:val="0"/>
      <w:marRight w:val="0"/>
      <w:marTop w:val="0"/>
      <w:marBottom w:val="0"/>
      <w:divBdr>
        <w:top w:val="none" w:sz="0" w:space="0" w:color="auto"/>
        <w:left w:val="none" w:sz="0" w:space="0" w:color="auto"/>
        <w:bottom w:val="none" w:sz="0" w:space="0" w:color="auto"/>
        <w:right w:val="none" w:sz="0" w:space="0" w:color="auto"/>
      </w:divBdr>
    </w:div>
    <w:div w:id="121308201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02741597">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E245-5453-4D16-BE54-192EF552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2</Pages>
  <Words>307</Words>
  <Characters>1754</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Alberto Bobadilla</cp:lastModifiedBy>
  <cp:revision>41</cp:revision>
  <cp:lastPrinted>2014-01-25T03:03:00Z</cp:lastPrinted>
  <dcterms:created xsi:type="dcterms:W3CDTF">2014-01-29T23:31:00Z</dcterms:created>
  <dcterms:modified xsi:type="dcterms:W3CDTF">2025-05-11T16:59:00Z</dcterms:modified>
</cp:coreProperties>
</file>