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6BA6A" w14:textId="54314C03" w:rsidR="00C35E23" w:rsidRDefault="00C35E23" w:rsidP="00C35E23">
      <w:pPr>
        <w:pStyle w:val="Title"/>
      </w:pPr>
      <w:bookmarkStart w:id="0" w:name="_Hlk197857023"/>
      <w:r>
        <w:t>E</w:t>
      </w:r>
      <w:r>
        <w:t>9</w:t>
      </w:r>
      <w:r>
        <w:t xml:space="preserve">: </w:t>
      </w:r>
      <w:r>
        <w:t>Axis Aligned Bounding Box</w:t>
      </w:r>
    </w:p>
    <w:bookmarkEnd w:id="0"/>
    <w:p w14:paraId="368A47FB" w14:textId="77777777" w:rsidR="00C35E23" w:rsidRPr="00AC1B8F" w:rsidRDefault="00C35E23" w:rsidP="00C35E23">
      <w:pPr>
        <w:spacing w:after="0"/>
        <w:rPr>
          <w:rFonts w:asciiTheme="majorHAnsi" w:hAnsiTheme="majorHAnsi"/>
        </w:rPr>
      </w:pPr>
      <w:r w:rsidRPr="00AC1B8F">
        <w:rPr>
          <w:rFonts w:asciiTheme="majorHAnsi" w:hAnsiTheme="majorHAnsi"/>
        </w:rPr>
        <w:t>Course: IGME 309 – Real Time Simulations for Games II</w:t>
      </w:r>
    </w:p>
    <w:p w14:paraId="71F828FE" w14:textId="77777777" w:rsidR="00C35E23" w:rsidRPr="00AC1B8F" w:rsidRDefault="00C35E23" w:rsidP="00C35E23">
      <w:pPr>
        <w:spacing w:after="0"/>
        <w:rPr>
          <w:rFonts w:asciiTheme="majorHAnsi" w:hAnsiTheme="majorHAnsi"/>
        </w:rPr>
      </w:pPr>
      <w:r w:rsidRPr="00AC1B8F">
        <w:rPr>
          <w:rFonts w:asciiTheme="majorHAnsi" w:hAnsiTheme="majorHAnsi"/>
        </w:rPr>
        <w:t>Golisano College of Computing and Information Sciences</w:t>
      </w:r>
    </w:p>
    <w:p w14:paraId="58499D0C" w14:textId="77777777" w:rsidR="00C35E23" w:rsidRPr="00AC1B8F" w:rsidRDefault="00C35E23" w:rsidP="00C35E23">
      <w:pPr>
        <w:spacing w:after="0"/>
        <w:rPr>
          <w:rFonts w:asciiTheme="majorHAnsi" w:hAnsiTheme="majorHAnsi"/>
        </w:rPr>
      </w:pPr>
      <w:r w:rsidRPr="00AC1B8F">
        <w:rPr>
          <w:rFonts w:asciiTheme="majorHAnsi" w:hAnsiTheme="majorHAnsi"/>
        </w:rPr>
        <w:t>School of Interactive Games and Media</w:t>
      </w:r>
    </w:p>
    <w:p w14:paraId="1B1AAA1B" w14:textId="77777777" w:rsidR="00C35E23" w:rsidRPr="00AC1B8F" w:rsidRDefault="00C35E23" w:rsidP="00C35E23">
      <w:pPr>
        <w:spacing w:after="0"/>
        <w:rPr>
          <w:rFonts w:asciiTheme="majorHAnsi" w:hAnsiTheme="majorHAnsi"/>
        </w:rPr>
      </w:pPr>
      <w:r w:rsidRPr="00AC1B8F">
        <w:rPr>
          <w:rFonts w:asciiTheme="majorHAnsi" w:hAnsiTheme="majorHAnsi"/>
        </w:rPr>
        <w:t>Rochester Institute of Technology</w:t>
      </w:r>
    </w:p>
    <w:p w14:paraId="68FC91FE" w14:textId="77777777" w:rsidR="00C35E23" w:rsidRPr="00AC1B8F" w:rsidRDefault="00C35E23" w:rsidP="00C35E23">
      <w:pPr>
        <w:spacing w:after="0"/>
        <w:rPr>
          <w:rFonts w:asciiTheme="majorHAnsi" w:hAnsiTheme="majorHAnsi"/>
        </w:rPr>
      </w:pPr>
      <w:r w:rsidRPr="00AC1B8F">
        <w:rPr>
          <w:rFonts w:asciiTheme="majorHAnsi" w:hAnsiTheme="majorHAnsi"/>
        </w:rPr>
        <w:t>Due: Check in MyCourses</w:t>
      </w:r>
    </w:p>
    <w:p w14:paraId="3C79A25A" w14:textId="092404A3" w:rsidR="00C35E23" w:rsidRPr="00AC1B8F" w:rsidRDefault="00C35E23" w:rsidP="00C35E23">
      <w:pPr>
        <w:rPr>
          <w:rFonts w:asciiTheme="majorHAnsi" w:hAnsiTheme="majorHAnsi"/>
        </w:rPr>
      </w:pPr>
      <w:bookmarkStart w:id="1" w:name="_Hlk197860368"/>
      <w:r w:rsidRPr="00AC1B8F">
        <w:rPr>
          <w:rFonts w:asciiTheme="majorHAnsi" w:hAnsiTheme="majorHAnsi"/>
        </w:rPr>
        <w:t xml:space="preserve">Deliverable: </w:t>
      </w:r>
      <w:r>
        <w:rPr>
          <w:rFonts w:asciiTheme="majorHAnsi" w:hAnsiTheme="majorHAnsi"/>
        </w:rPr>
        <w:t>RigidBody</w:t>
      </w:r>
      <w:r w:rsidRPr="00AC1B8F">
        <w:rPr>
          <w:rFonts w:asciiTheme="majorHAnsi" w:hAnsiTheme="majorHAnsi"/>
        </w:rPr>
        <w:t>.cpp file (single file, unzipped)</w:t>
      </w:r>
    </w:p>
    <w:bookmarkEnd w:id="1"/>
    <w:p w14:paraId="215631CF" w14:textId="77777777" w:rsidR="00C35E23" w:rsidRDefault="00C35E23" w:rsidP="00C35E23">
      <w:pPr>
        <w:keepNext/>
        <w:keepLines/>
        <w:spacing w:before="200" w:after="0"/>
        <w:outlineLvl w:val="1"/>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Objective:</w:t>
      </w:r>
    </w:p>
    <w:p w14:paraId="0A310B92" w14:textId="77777777" w:rsidR="00C35E23" w:rsidRPr="00C35E23" w:rsidRDefault="00C35E23" w:rsidP="00C35E23">
      <w:p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 xml:space="preserve">The objective of this exercise is to help students understand how to generate the smallest possible Axis-Aligned Bounding Box (AABB) that tightly fits a 3D model, while ensuring that the box is oriented to the global coordinate space. By computing the correct </w:t>
      </w:r>
      <w:r w:rsidRPr="00C35E23">
        <w:rPr>
          <w:rFonts w:asciiTheme="majorHAnsi" w:eastAsia="Times New Roman" w:hAnsiTheme="majorHAnsi" w:cs="Times New Roman"/>
          <w:b/>
          <w:bCs/>
        </w:rPr>
        <w:t>Minimum</w:t>
      </w:r>
      <w:r w:rsidRPr="00C35E23">
        <w:rPr>
          <w:rFonts w:asciiTheme="majorHAnsi" w:eastAsia="Times New Roman" w:hAnsiTheme="majorHAnsi" w:cs="Times New Roman"/>
        </w:rPr>
        <w:t xml:space="preserve">, </w:t>
      </w:r>
      <w:r w:rsidRPr="00C35E23">
        <w:rPr>
          <w:rFonts w:asciiTheme="majorHAnsi" w:eastAsia="Times New Roman" w:hAnsiTheme="majorHAnsi" w:cs="Times New Roman"/>
          <w:b/>
          <w:bCs/>
        </w:rPr>
        <w:t>Maximum</w:t>
      </w:r>
      <w:r w:rsidRPr="00C35E23">
        <w:rPr>
          <w:rFonts w:asciiTheme="majorHAnsi" w:eastAsia="Times New Roman" w:hAnsiTheme="majorHAnsi" w:cs="Times New Roman"/>
        </w:rPr>
        <w:t xml:space="preserve">, </w:t>
      </w:r>
      <w:r w:rsidRPr="00C35E23">
        <w:rPr>
          <w:rFonts w:asciiTheme="majorHAnsi" w:eastAsia="Times New Roman" w:hAnsiTheme="majorHAnsi" w:cs="Times New Roman"/>
          <w:b/>
          <w:bCs/>
        </w:rPr>
        <w:t>Center</w:t>
      </w:r>
      <w:r w:rsidRPr="00C35E23">
        <w:rPr>
          <w:rFonts w:asciiTheme="majorHAnsi" w:eastAsia="Times New Roman" w:hAnsiTheme="majorHAnsi" w:cs="Times New Roman"/>
        </w:rPr>
        <w:t xml:space="preserve">, and </w:t>
      </w:r>
      <w:r w:rsidRPr="00C35E23">
        <w:rPr>
          <w:rFonts w:asciiTheme="majorHAnsi" w:eastAsia="Times New Roman" w:hAnsiTheme="majorHAnsi" w:cs="Times New Roman"/>
          <w:b/>
          <w:bCs/>
        </w:rPr>
        <w:t>Halfwidth</w:t>
      </w:r>
      <w:r w:rsidRPr="00C35E23">
        <w:rPr>
          <w:rFonts w:asciiTheme="majorHAnsi" w:eastAsia="Times New Roman" w:hAnsiTheme="majorHAnsi" w:cs="Times New Roman"/>
        </w:rPr>
        <w:t xml:space="preserve"> vectors for the bounding box, students will learn to create efficient bounding boxes for collision detection, spatial partitioning, and other computational geometry tasks.</w:t>
      </w:r>
    </w:p>
    <w:p w14:paraId="16959FA8" w14:textId="77777777" w:rsidR="00C35E23" w:rsidRPr="00C35E23" w:rsidRDefault="00C35E23" w:rsidP="00C35E23">
      <w:p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Through this exercise, students will:</w:t>
      </w:r>
    </w:p>
    <w:p w14:paraId="051AABAE" w14:textId="77777777" w:rsidR="00C35E23" w:rsidRPr="00C35E23" w:rsidRDefault="00C35E23" w:rsidP="00C35E23">
      <w:pPr>
        <w:numPr>
          <w:ilvl w:val="0"/>
          <w:numId w:val="20"/>
        </w:num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 xml:space="preserve">Learn how to compute the </w:t>
      </w:r>
      <w:r w:rsidRPr="00C35E23">
        <w:rPr>
          <w:rFonts w:asciiTheme="majorHAnsi" w:eastAsia="Times New Roman" w:hAnsiTheme="majorHAnsi" w:cs="Times New Roman"/>
          <w:b/>
          <w:bCs/>
        </w:rPr>
        <w:t>Minimum</w:t>
      </w:r>
      <w:r w:rsidRPr="00C35E23">
        <w:rPr>
          <w:rFonts w:asciiTheme="majorHAnsi" w:eastAsia="Times New Roman" w:hAnsiTheme="majorHAnsi" w:cs="Times New Roman"/>
        </w:rPr>
        <w:t xml:space="preserve"> and </w:t>
      </w:r>
      <w:r w:rsidRPr="00C35E23">
        <w:rPr>
          <w:rFonts w:asciiTheme="majorHAnsi" w:eastAsia="Times New Roman" w:hAnsiTheme="majorHAnsi" w:cs="Times New Roman"/>
          <w:b/>
          <w:bCs/>
        </w:rPr>
        <w:t>Maximum</w:t>
      </w:r>
      <w:r w:rsidRPr="00C35E23">
        <w:rPr>
          <w:rFonts w:asciiTheme="majorHAnsi" w:eastAsia="Times New Roman" w:hAnsiTheme="majorHAnsi" w:cs="Times New Roman"/>
        </w:rPr>
        <w:t xml:space="preserve"> points of an AABB, ensuring the box completely encloses the 3D model in local space.</w:t>
      </w:r>
    </w:p>
    <w:p w14:paraId="6B38D5CD" w14:textId="77777777" w:rsidR="00C35E23" w:rsidRPr="00C35E23" w:rsidRDefault="00C35E23" w:rsidP="00C35E23">
      <w:pPr>
        <w:numPr>
          <w:ilvl w:val="0"/>
          <w:numId w:val="20"/>
        </w:num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 xml:space="preserve">Understand how to calculate the </w:t>
      </w:r>
      <w:r w:rsidRPr="00C35E23">
        <w:rPr>
          <w:rFonts w:asciiTheme="majorHAnsi" w:eastAsia="Times New Roman" w:hAnsiTheme="majorHAnsi" w:cs="Times New Roman"/>
          <w:b/>
          <w:bCs/>
        </w:rPr>
        <w:t>Center</w:t>
      </w:r>
      <w:r w:rsidRPr="00C35E23">
        <w:rPr>
          <w:rFonts w:asciiTheme="majorHAnsi" w:eastAsia="Times New Roman" w:hAnsiTheme="majorHAnsi" w:cs="Times New Roman"/>
        </w:rPr>
        <w:t xml:space="preserve"> of the AABB, which is the midpoint between the </w:t>
      </w:r>
      <w:r w:rsidRPr="00C35E23">
        <w:rPr>
          <w:rFonts w:asciiTheme="majorHAnsi" w:eastAsia="Times New Roman" w:hAnsiTheme="majorHAnsi" w:cs="Times New Roman"/>
          <w:b/>
          <w:bCs/>
        </w:rPr>
        <w:t>Minimum</w:t>
      </w:r>
      <w:r w:rsidRPr="00C35E23">
        <w:rPr>
          <w:rFonts w:asciiTheme="majorHAnsi" w:eastAsia="Times New Roman" w:hAnsiTheme="majorHAnsi" w:cs="Times New Roman"/>
        </w:rPr>
        <w:t xml:space="preserve"> and </w:t>
      </w:r>
      <w:r w:rsidRPr="00C35E23">
        <w:rPr>
          <w:rFonts w:asciiTheme="majorHAnsi" w:eastAsia="Times New Roman" w:hAnsiTheme="majorHAnsi" w:cs="Times New Roman"/>
          <w:b/>
          <w:bCs/>
        </w:rPr>
        <w:t>Maximum</w:t>
      </w:r>
      <w:r w:rsidRPr="00C35E23">
        <w:rPr>
          <w:rFonts w:asciiTheme="majorHAnsi" w:eastAsia="Times New Roman" w:hAnsiTheme="majorHAnsi" w:cs="Times New Roman"/>
        </w:rPr>
        <w:t xml:space="preserve"> vectors, representing the center of the bounding box.</w:t>
      </w:r>
    </w:p>
    <w:p w14:paraId="7E6EFE06" w14:textId="77777777" w:rsidR="00C35E23" w:rsidRPr="00C35E23" w:rsidRDefault="00C35E23" w:rsidP="00C35E23">
      <w:pPr>
        <w:numPr>
          <w:ilvl w:val="0"/>
          <w:numId w:val="20"/>
        </w:num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 xml:space="preserve">Discover how to compute the </w:t>
      </w:r>
      <w:r w:rsidRPr="00C35E23">
        <w:rPr>
          <w:rFonts w:asciiTheme="majorHAnsi" w:eastAsia="Times New Roman" w:hAnsiTheme="majorHAnsi" w:cs="Times New Roman"/>
          <w:b/>
          <w:bCs/>
        </w:rPr>
        <w:t>Halfwidth</w:t>
      </w:r>
      <w:r w:rsidRPr="00C35E23">
        <w:rPr>
          <w:rFonts w:asciiTheme="majorHAnsi" w:eastAsia="Times New Roman" w:hAnsiTheme="majorHAnsi" w:cs="Times New Roman"/>
        </w:rPr>
        <w:t xml:space="preserve"> of the bounding box, which defines the half-length of the box along each axis and is useful for calculations like collision checks and spatial queries.</w:t>
      </w:r>
    </w:p>
    <w:p w14:paraId="03142365" w14:textId="77777777" w:rsidR="00C35E23" w:rsidRPr="00C35E23" w:rsidRDefault="00C35E23" w:rsidP="00C35E23">
      <w:pPr>
        <w:numPr>
          <w:ilvl w:val="0"/>
          <w:numId w:val="20"/>
        </w:num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Implement a method for transforming these local space values into the global space, ensuring that the bounding box is oriented correctly in world coordinates.</w:t>
      </w:r>
    </w:p>
    <w:p w14:paraId="369E8CDE" w14:textId="77777777" w:rsidR="00C35E23" w:rsidRPr="00C35E23" w:rsidRDefault="00C35E23" w:rsidP="00C35E23">
      <w:pPr>
        <w:numPr>
          <w:ilvl w:val="0"/>
          <w:numId w:val="20"/>
        </w:num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Learn how to compute the smallest-sized bounding box that encloses a model, which is critical for applications such as collision detection and visibility culling in 3D environments.</w:t>
      </w:r>
    </w:p>
    <w:p w14:paraId="7B8EFCCF" w14:textId="77777777" w:rsidR="00C35E23" w:rsidRPr="00C35E23" w:rsidRDefault="00C35E23" w:rsidP="00C35E23">
      <w:pPr>
        <w:numPr>
          <w:ilvl w:val="0"/>
          <w:numId w:val="20"/>
        </w:num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Understand the challenges of maintaining both tightness (i.e., the box should not be too large) and correct orientation in global space.</w:t>
      </w:r>
    </w:p>
    <w:p w14:paraId="37859214" w14:textId="77777777" w:rsidR="00C35E23" w:rsidRPr="00C35E23" w:rsidRDefault="00C35E23" w:rsidP="00C35E23">
      <w:pPr>
        <w:spacing w:after="0" w:line="240" w:lineRule="auto"/>
        <w:rPr>
          <w:rFonts w:asciiTheme="majorHAnsi" w:eastAsia="Times New Roman" w:hAnsiTheme="majorHAnsi" w:cs="Times New Roman"/>
        </w:rPr>
      </w:pPr>
      <w:r w:rsidRPr="00C35E23">
        <w:rPr>
          <w:rFonts w:asciiTheme="majorHAnsi" w:eastAsia="Times New Roman" w:hAnsiTheme="majorHAnsi" w:cs="Times New Roman"/>
        </w:rPr>
        <w:t>This exercise will provide students with practical skills in geometry and transformations, particularly in the context of 3D modeling and game development. They will also gain insights into optimizing the bounding boxes for performance and accuracy in real-time applications.</w:t>
      </w:r>
    </w:p>
    <w:p w14:paraId="2E846A17" w14:textId="77777777" w:rsidR="00C35E23" w:rsidRDefault="00C35E23" w:rsidP="00C35E23">
      <w:pPr>
        <w:spacing w:after="0"/>
        <w:rPr>
          <w:rFonts w:ascii="Calibri" w:eastAsia="MS Gothic" w:hAnsi="Calibri" w:cs="Times New Roman"/>
          <w:b/>
          <w:bCs/>
          <w:color w:val="4F81BD"/>
          <w:sz w:val="26"/>
          <w:szCs w:val="26"/>
        </w:rPr>
      </w:pPr>
    </w:p>
    <w:p w14:paraId="06B0D767" w14:textId="77777777" w:rsidR="00C35E23" w:rsidRDefault="00C35E23">
      <w:pPr>
        <w:rPr>
          <w:rFonts w:ascii="Calibri" w:eastAsia="MS Gothic" w:hAnsi="Calibri" w:cs="Times New Roman"/>
          <w:b/>
          <w:bCs/>
          <w:color w:val="4F81BD"/>
          <w:sz w:val="26"/>
          <w:szCs w:val="26"/>
        </w:rPr>
      </w:pPr>
      <w:r>
        <w:rPr>
          <w:rFonts w:ascii="Calibri" w:eastAsia="MS Gothic" w:hAnsi="Calibri" w:cs="Times New Roman"/>
          <w:b/>
          <w:bCs/>
          <w:color w:val="4F81BD"/>
          <w:sz w:val="26"/>
          <w:szCs w:val="26"/>
        </w:rPr>
        <w:br w:type="page"/>
      </w:r>
    </w:p>
    <w:p w14:paraId="6E1DF39B" w14:textId="329484A1" w:rsidR="00C35E23" w:rsidRPr="00265D9F" w:rsidRDefault="00C35E23" w:rsidP="00C35E23">
      <w:pPr>
        <w:spacing w:after="0"/>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lastRenderedPageBreak/>
        <w:t>Instructions:</w:t>
      </w:r>
    </w:p>
    <w:p w14:paraId="214D863D" w14:textId="31466747" w:rsidR="00427482" w:rsidRPr="00C35E23" w:rsidRDefault="00427482" w:rsidP="00427482">
      <w:pPr>
        <w:spacing w:after="0" w:line="240" w:lineRule="auto"/>
        <w:jc w:val="both"/>
        <w:rPr>
          <w:rFonts w:asciiTheme="majorHAnsi" w:eastAsia="Times New Roman" w:hAnsiTheme="majorHAnsi"/>
          <w:color w:val="000000"/>
        </w:rPr>
      </w:pPr>
      <w:r w:rsidRPr="00C35E23">
        <w:rPr>
          <w:rFonts w:asciiTheme="majorHAnsi" w:eastAsia="Times New Roman" w:hAnsiTheme="majorHAnsi"/>
          <w:color w:val="000000"/>
        </w:rPr>
        <w:t>This exercise follows lecture</w:t>
      </w:r>
      <w:r w:rsidR="00E37D7F" w:rsidRPr="00C35E23">
        <w:rPr>
          <w:rFonts w:asciiTheme="majorHAnsi" w:eastAsia="Times New Roman" w:hAnsiTheme="majorHAnsi"/>
          <w:color w:val="000000"/>
        </w:rPr>
        <w:t xml:space="preserve"> </w:t>
      </w:r>
      <w:r w:rsidR="004F12D8" w:rsidRPr="00C35E23">
        <w:rPr>
          <w:rFonts w:asciiTheme="majorHAnsi" w:eastAsia="Times New Roman" w:hAnsiTheme="majorHAnsi"/>
          <w:color w:val="000000"/>
        </w:rPr>
        <w:t>D09</w:t>
      </w:r>
    </w:p>
    <w:p w14:paraId="73694DEC" w14:textId="792145D1" w:rsidR="00E37D7F" w:rsidRPr="00C35E23" w:rsidRDefault="000F175B" w:rsidP="00E37D7F">
      <w:pPr>
        <w:pStyle w:val="ListParagraph"/>
        <w:numPr>
          <w:ilvl w:val="0"/>
          <w:numId w:val="16"/>
        </w:numPr>
        <w:spacing w:after="0" w:line="240" w:lineRule="auto"/>
        <w:jc w:val="both"/>
        <w:rPr>
          <w:rFonts w:asciiTheme="majorHAnsi" w:eastAsia="Times New Roman" w:hAnsiTheme="majorHAnsi"/>
          <w:color w:val="FF0000"/>
        </w:rPr>
      </w:pPr>
      <w:r w:rsidRPr="00C35E23">
        <w:rPr>
          <w:rFonts w:asciiTheme="majorHAnsi" w:hAnsiTheme="majorHAnsi"/>
        </w:rPr>
        <w:t>U</w:t>
      </w:r>
      <w:r w:rsidR="00577DB8" w:rsidRPr="00C35E23">
        <w:rPr>
          <w:rFonts w:asciiTheme="majorHAnsi" w:hAnsiTheme="majorHAnsi"/>
        </w:rPr>
        <w:t>nder _Binary</w:t>
      </w:r>
      <w:r w:rsidRPr="00C35E23">
        <w:rPr>
          <w:rFonts w:asciiTheme="majorHAnsi" w:hAnsiTheme="majorHAnsi"/>
        </w:rPr>
        <w:t xml:space="preserve"> look for the example solution</w:t>
      </w:r>
      <w:r w:rsidR="00577DB8" w:rsidRPr="00C35E23">
        <w:rPr>
          <w:rFonts w:asciiTheme="majorHAnsi" w:hAnsiTheme="majorHAnsi"/>
        </w:rPr>
        <w:t>. It will look like this</w:t>
      </w:r>
      <w:r w:rsidR="000E5F42" w:rsidRPr="00C35E23">
        <w:rPr>
          <w:rFonts w:asciiTheme="majorHAnsi" w:hAnsiTheme="majorHAnsi"/>
        </w:rPr>
        <w:t xml:space="preserve"> when the creeper is </w:t>
      </w:r>
      <w:r w:rsidR="004F12D8" w:rsidRPr="00C35E23">
        <w:rPr>
          <w:rFonts w:asciiTheme="majorHAnsi" w:hAnsiTheme="majorHAnsi"/>
        </w:rPr>
        <w:t>mov</w:t>
      </w:r>
      <w:r w:rsidR="000E5F42" w:rsidRPr="00C35E23">
        <w:rPr>
          <w:rFonts w:asciiTheme="majorHAnsi" w:hAnsiTheme="majorHAnsi"/>
        </w:rPr>
        <w:t>ed</w:t>
      </w:r>
      <w:r w:rsidR="00577DB8" w:rsidRPr="00C35E23">
        <w:rPr>
          <w:rFonts w:asciiTheme="majorHAnsi" w:hAnsiTheme="majorHAnsi"/>
        </w:rPr>
        <w:t>:</w:t>
      </w:r>
    </w:p>
    <w:p w14:paraId="4EE4AF53" w14:textId="47E25CFA" w:rsidR="000E5F42" w:rsidRPr="00C35E23" w:rsidRDefault="004F12D8" w:rsidP="000E5F42">
      <w:pPr>
        <w:pStyle w:val="ListParagraph"/>
        <w:spacing w:after="0" w:line="240" w:lineRule="auto"/>
        <w:jc w:val="both"/>
        <w:rPr>
          <w:rFonts w:asciiTheme="majorHAnsi" w:eastAsia="Times New Roman" w:hAnsiTheme="majorHAnsi"/>
          <w:color w:val="FF0000"/>
        </w:rPr>
      </w:pPr>
      <w:r w:rsidRPr="00C35E23">
        <w:rPr>
          <w:rFonts w:asciiTheme="majorHAnsi" w:hAnsiTheme="majorHAnsi"/>
          <w:noProof/>
        </w:rPr>
        <w:drawing>
          <wp:inline distT="0" distB="0" distL="0" distR="0" wp14:anchorId="5215BD8F" wp14:editId="0F979D04">
            <wp:extent cx="5943600" cy="3340100"/>
            <wp:effectExtent l="0" t="0" r="0" b="0"/>
            <wp:docPr id="1348934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4026" name="Picture 1" descr="A screenshot of a computer&#10;&#10;Description automatically generated"/>
                    <pic:cNvPicPr/>
                  </pic:nvPicPr>
                  <pic:blipFill>
                    <a:blip r:embed="rId6"/>
                    <a:stretch>
                      <a:fillRect/>
                    </a:stretch>
                  </pic:blipFill>
                  <pic:spPr>
                    <a:xfrm>
                      <a:off x="0" y="0"/>
                      <a:ext cx="5943600" cy="3340100"/>
                    </a:xfrm>
                    <a:prstGeom prst="rect">
                      <a:avLst/>
                    </a:prstGeom>
                  </pic:spPr>
                </pic:pic>
              </a:graphicData>
            </a:graphic>
          </wp:inline>
        </w:drawing>
      </w:r>
    </w:p>
    <w:p w14:paraId="642B3E36" w14:textId="660CA4EB" w:rsidR="00E37D7F" w:rsidRPr="00C35E23" w:rsidRDefault="00E37D7F" w:rsidP="00577DB8">
      <w:pPr>
        <w:pStyle w:val="ListParagraph"/>
        <w:spacing w:after="0" w:line="240" w:lineRule="auto"/>
        <w:jc w:val="both"/>
        <w:rPr>
          <w:rFonts w:asciiTheme="majorHAnsi" w:hAnsiTheme="majorHAnsi"/>
        </w:rPr>
      </w:pPr>
    </w:p>
    <w:p w14:paraId="66E04FD2" w14:textId="0D4B2154" w:rsidR="003C2414" w:rsidRPr="00C35E23" w:rsidRDefault="000E5F42" w:rsidP="004F12D8">
      <w:pPr>
        <w:pStyle w:val="ListParagraph"/>
        <w:numPr>
          <w:ilvl w:val="0"/>
          <w:numId w:val="16"/>
        </w:numPr>
        <w:spacing w:after="0" w:line="240" w:lineRule="auto"/>
        <w:jc w:val="both"/>
        <w:rPr>
          <w:rFonts w:asciiTheme="majorHAnsi" w:hAnsiTheme="majorHAnsi"/>
        </w:rPr>
      </w:pPr>
      <w:r w:rsidRPr="00C35E23">
        <w:rPr>
          <w:rFonts w:asciiTheme="majorHAnsi" w:hAnsiTheme="majorHAnsi"/>
        </w:rPr>
        <w:t xml:space="preserve">Out of the box the yellow box </w:t>
      </w:r>
      <w:r w:rsidR="004F12D8" w:rsidRPr="00C35E23">
        <w:rPr>
          <w:rFonts w:asciiTheme="majorHAnsi" w:hAnsiTheme="majorHAnsi"/>
        </w:rPr>
        <w:t xml:space="preserve">the collision does </w:t>
      </w:r>
      <w:r w:rsidRPr="00C35E23">
        <w:rPr>
          <w:rFonts w:asciiTheme="majorHAnsi" w:hAnsiTheme="majorHAnsi"/>
        </w:rPr>
        <w:t xml:space="preserve">work, </w:t>
      </w:r>
      <w:r w:rsidR="004F12D8" w:rsidRPr="00C35E23">
        <w:rPr>
          <w:rFonts w:asciiTheme="majorHAnsi" w:hAnsiTheme="majorHAnsi"/>
        </w:rPr>
        <w:t>it will default to true (</w:t>
      </w:r>
      <w:proofErr w:type="spellStart"/>
      <w:r w:rsidR="004F12D8" w:rsidRPr="00C35E23">
        <w:rPr>
          <w:rFonts w:asciiTheme="majorHAnsi" w:hAnsiTheme="majorHAnsi"/>
        </w:rPr>
        <w:t>its</w:t>
      </w:r>
      <w:proofErr w:type="spellEnd"/>
      <w:r w:rsidR="004F12D8" w:rsidRPr="00C35E23">
        <w:rPr>
          <w:rFonts w:asciiTheme="majorHAnsi" w:hAnsiTheme="majorHAnsi"/>
        </w:rPr>
        <w:t xml:space="preserve"> always colliding even if </w:t>
      </w:r>
      <w:proofErr w:type="spellStart"/>
      <w:r w:rsidR="004F12D8" w:rsidRPr="00C35E23">
        <w:rPr>
          <w:rFonts w:asciiTheme="majorHAnsi" w:hAnsiTheme="majorHAnsi"/>
        </w:rPr>
        <w:t>its</w:t>
      </w:r>
      <w:proofErr w:type="spellEnd"/>
      <w:r w:rsidR="004F12D8" w:rsidRPr="00C35E23">
        <w:rPr>
          <w:rFonts w:asciiTheme="majorHAnsi" w:hAnsiTheme="majorHAnsi"/>
        </w:rPr>
        <w:t xml:space="preserve"> not) for this exercise you need to fix the collision. Assume all code in Rigid body is working except for the collision.</w:t>
      </w:r>
    </w:p>
    <w:p w14:paraId="22ED0804" w14:textId="4BD97D9A" w:rsidR="00531661" w:rsidRPr="00C35E23" w:rsidRDefault="000E5F42" w:rsidP="000E5F42">
      <w:pPr>
        <w:pStyle w:val="Question1"/>
        <w:numPr>
          <w:ilvl w:val="0"/>
          <w:numId w:val="16"/>
        </w:numPr>
        <w:rPr>
          <w:rFonts w:asciiTheme="majorHAnsi" w:hAnsiTheme="majorHAnsi"/>
        </w:rPr>
      </w:pPr>
      <w:r w:rsidRPr="00C35E23">
        <w:rPr>
          <w:rFonts w:asciiTheme="majorHAnsi" w:hAnsiTheme="majorHAnsi"/>
        </w:rPr>
        <w:t xml:space="preserve">For this you will need to follow the comments found in the method </w:t>
      </w:r>
      <w:r w:rsidR="004F12D8" w:rsidRPr="00C35E23">
        <w:rPr>
          <w:rFonts w:asciiTheme="majorHAnsi" w:hAnsiTheme="majorHAnsi"/>
        </w:rPr>
        <w:t>IsColliding</w:t>
      </w:r>
      <w:r w:rsidRPr="00C35E23">
        <w:rPr>
          <w:rFonts w:asciiTheme="majorHAnsi" w:hAnsiTheme="majorHAnsi"/>
        </w:rPr>
        <w:t xml:space="preserve"> under RigidBody.cpp:</w:t>
      </w:r>
    </w:p>
    <w:p w14:paraId="545C5C5C" w14:textId="77777777" w:rsidR="004F12D8" w:rsidRPr="00C35E23" w:rsidRDefault="004F12D8" w:rsidP="004F12D8">
      <w:pPr>
        <w:autoSpaceDE w:val="0"/>
        <w:autoSpaceDN w:val="0"/>
        <w:adjustRightInd w:val="0"/>
        <w:spacing w:after="0" w:line="240" w:lineRule="auto"/>
        <w:ind w:firstLine="720"/>
        <w:rPr>
          <w:rFonts w:asciiTheme="majorHAnsi" w:hAnsiTheme="majorHAnsi" w:cs="Cascadia Mono"/>
          <w:color w:val="008000"/>
        </w:rPr>
      </w:pPr>
      <w:r w:rsidRPr="00C35E23">
        <w:rPr>
          <w:rFonts w:asciiTheme="majorHAnsi" w:hAnsiTheme="majorHAnsi" w:cs="Cascadia Mono"/>
          <w:color w:val="008000"/>
        </w:rPr>
        <w:t>//TODO: Check if they are not colliding if at least</w:t>
      </w:r>
    </w:p>
    <w:p w14:paraId="76501BEC" w14:textId="77777777" w:rsidR="004F12D8" w:rsidRPr="00C35E23" w:rsidRDefault="004F12D8" w:rsidP="004F12D8">
      <w:pPr>
        <w:autoSpaceDE w:val="0"/>
        <w:autoSpaceDN w:val="0"/>
        <w:adjustRightInd w:val="0"/>
        <w:spacing w:after="0" w:line="240" w:lineRule="auto"/>
        <w:ind w:left="720"/>
        <w:rPr>
          <w:rFonts w:asciiTheme="majorHAnsi" w:hAnsiTheme="majorHAnsi" w:cs="Cascadia Mono"/>
          <w:color w:val="008000"/>
        </w:rPr>
      </w:pPr>
      <w:r w:rsidRPr="00C35E23">
        <w:rPr>
          <w:rFonts w:asciiTheme="majorHAnsi" w:hAnsiTheme="majorHAnsi" w:cs="Cascadia Mono"/>
          <w:color w:val="008000"/>
        </w:rPr>
        <w:t>//one of the following 6 conditions are true</w:t>
      </w:r>
    </w:p>
    <w:p w14:paraId="7A4C3028" w14:textId="77777777" w:rsidR="004F12D8" w:rsidRPr="00C35E23" w:rsidRDefault="004F12D8" w:rsidP="004F12D8">
      <w:pPr>
        <w:autoSpaceDE w:val="0"/>
        <w:autoSpaceDN w:val="0"/>
        <w:adjustRightInd w:val="0"/>
        <w:spacing w:after="0" w:line="240" w:lineRule="auto"/>
        <w:ind w:firstLine="720"/>
        <w:rPr>
          <w:rFonts w:asciiTheme="majorHAnsi" w:hAnsiTheme="majorHAnsi" w:cs="Cascadia Mono"/>
          <w:color w:val="008000"/>
        </w:rPr>
      </w:pPr>
      <w:r w:rsidRPr="00C35E23">
        <w:rPr>
          <w:rFonts w:asciiTheme="majorHAnsi" w:hAnsiTheme="majorHAnsi" w:cs="Cascadia Mono"/>
          <w:color w:val="008000"/>
        </w:rPr>
        <w:t>//This is to the Left of Other</w:t>
      </w:r>
    </w:p>
    <w:p w14:paraId="57E05F72" w14:textId="77777777" w:rsidR="004F12D8" w:rsidRPr="00C35E23" w:rsidRDefault="004F12D8" w:rsidP="004F12D8">
      <w:pPr>
        <w:autoSpaceDE w:val="0"/>
        <w:autoSpaceDN w:val="0"/>
        <w:adjustRightInd w:val="0"/>
        <w:spacing w:after="0" w:line="240" w:lineRule="auto"/>
        <w:ind w:firstLine="720"/>
        <w:rPr>
          <w:rFonts w:asciiTheme="majorHAnsi" w:hAnsiTheme="majorHAnsi" w:cs="Cascadia Mono"/>
          <w:color w:val="008000"/>
        </w:rPr>
      </w:pPr>
      <w:r w:rsidRPr="00C35E23">
        <w:rPr>
          <w:rFonts w:asciiTheme="majorHAnsi" w:hAnsiTheme="majorHAnsi" w:cs="Cascadia Mono"/>
          <w:color w:val="008000"/>
        </w:rPr>
        <w:t>//This to the Right of Other</w:t>
      </w:r>
    </w:p>
    <w:p w14:paraId="55BA8E6D" w14:textId="77777777" w:rsidR="004F12D8" w:rsidRPr="00C35E23" w:rsidRDefault="004F12D8" w:rsidP="004F12D8">
      <w:pPr>
        <w:autoSpaceDE w:val="0"/>
        <w:autoSpaceDN w:val="0"/>
        <w:adjustRightInd w:val="0"/>
        <w:spacing w:after="0" w:line="240" w:lineRule="auto"/>
        <w:ind w:firstLine="720"/>
        <w:rPr>
          <w:rFonts w:asciiTheme="majorHAnsi" w:hAnsiTheme="majorHAnsi" w:cs="Cascadia Mono"/>
          <w:color w:val="008000"/>
        </w:rPr>
      </w:pPr>
      <w:r w:rsidRPr="00C35E23">
        <w:rPr>
          <w:rFonts w:asciiTheme="majorHAnsi" w:hAnsiTheme="majorHAnsi" w:cs="Cascadia Mono"/>
          <w:color w:val="008000"/>
        </w:rPr>
        <w:t>//This Below Other</w:t>
      </w:r>
    </w:p>
    <w:p w14:paraId="70F6C8A8" w14:textId="77777777" w:rsidR="004F12D8" w:rsidRPr="00C35E23" w:rsidRDefault="004F12D8" w:rsidP="004F12D8">
      <w:pPr>
        <w:autoSpaceDE w:val="0"/>
        <w:autoSpaceDN w:val="0"/>
        <w:adjustRightInd w:val="0"/>
        <w:spacing w:after="0" w:line="240" w:lineRule="auto"/>
        <w:ind w:firstLine="720"/>
        <w:rPr>
          <w:rFonts w:asciiTheme="majorHAnsi" w:hAnsiTheme="majorHAnsi" w:cs="Cascadia Mono"/>
          <w:color w:val="008000"/>
        </w:rPr>
      </w:pPr>
      <w:r w:rsidRPr="00C35E23">
        <w:rPr>
          <w:rFonts w:asciiTheme="majorHAnsi" w:hAnsiTheme="majorHAnsi" w:cs="Cascadia Mono"/>
          <w:color w:val="008000"/>
        </w:rPr>
        <w:t>//This Above Other</w:t>
      </w:r>
    </w:p>
    <w:p w14:paraId="467CC5CC" w14:textId="77777777" w:rsidR="004F12D8" w:rsidRPr="00C35E23" w:rsidRDefault="004F12D8" w:rsidP="004F12D8">
      <w:pPr>
        <w:autoSpaceDE w:val="0"/>
        <w:autoSpaceDN w:val="0"/>
        <w:adjustRightInd w:val="0"/>
        <w:spacing w:after="0" w:line="240" w:lineRule="auto"/>
        <w:ind w:firstLine="720"/>
        <w:rPr>
          <w:rFonts w:asciiTheme="majorHAnsi" w:hAnsiTheme="majorHAnsi" w:cs="Cascadia Mono"/>
          <w:color w:val="008000"/>
        </w:rPr>
      </w:pPr>
      <w:r w:rsidRPr="00C35E23">
        <w:rPr>
          <w:rFonts w:asciiTheme="majorHAnsi" w:hAnsiTheme="majorHAnsi" w:cs="Cascadia Mono"/>
          <w:color w:val="008000"/>
        </w:rPr>
        <w:t>//This Behind of Other</w:t>
      </w:r>
    </w:p>
    <w:p w14:paraId="103FEBDC" w14:textId="77777777" w:rsidR="004F12D8" w:rsidRPr="00C35E23" w:rsidRDefault="004F12D8" w:rsidP="004F12D8">
      <w:pPr>
        <w:pStyle w:val="Question1"/>
        <w:numPr>
          <w:ilvl w:val="0"/>
          <w:numId w:val="0"/>
        </w:numPr>
        <w:ind w:left="720"/>
        <w:rPr>
          <w:rFonts w:asciiTheme="majorHAnsi" w:hAnsiTheme="majorHAnsi"/>
        </w:rPr>
      </w:pPr>
      <w:r w:rsidRPr="00C35E23">
        <w:rPr>
          <w:rFonts w:asciiTheme="majorHAnsi" w:hAnsiTheme="majorHAnsi" w:cs="Cascadia Mono"/>
          <w:color w:val="008000"/>
        </w:rPr>
        <w:t>//This In front of Other</w:t>
      </w:r>
    </w:p>
    <w:p w14:paraId="13158319" w14:textId="41BA6B48" w:rsidR="000E5F42" w:rsidRPr="00C35E23" w:rsidRDefault="000E5F42" w:rsidP="004F12D8">
      <w:pPr>
        <w:pStyle w:val="Question1"/>
        <w:numPr>
          <w:ilvl w:val="0"/>
          <w:numId w:val="16"/>
        </w:numPr>
        <w:rPr>
          <w:rFonts w:asciiTheme="majorHAnsi" w:hAnsiTheme="majorHAnsi"/>
        </w:rPr>
      </w:pPr>
      <w:r w:rsidRPr="00C35E23">
        <w:rPr>
          <w:rFonts w:asciiTheme="majorHAnsi" w:hAnsiTheme="majorHAnsi"/>
        </w:rPr>
        <w:t>You are only modifying the RibigBody.cpp so this is the only file you need to submit</w:t>
      </w:r>
    </w:p>
    <w:p w14:paraId="458F4149" w14:textId="1E3C3801" w:rsidR="000E5F42" w:rsidRPr="00C35E23" w:rsidRDefault="000E5F42" w:rsidP="000E5F42">
      <w:pPr>
        <w:pStyle w:val="Question1"/>
        <w:numPr>
          <w:ilvl w:val="0"/>
          <w:numId w:val="0"/>
        </w:numPr>
        <w:ind w:left="720"/>
        <w:rPr>
          <w:rFonts w:asciiTheme="majorHAnsi" w:hAnsiTheme="majorHAnsi"/>
        </w:rPr>
      </w:pPr>
      <w:r w:rsidRPr="00C35E23">
        <w:rPr>
          <w:rFonts w:asciiTheme="majorHAnsi" w:hAnsiTheme="majorHAnsi"/>
          <w:noProof/>
        </w:rPr>
        <w:drawing>
          <wp:inline distT="0" distB="0" distL="0" distR="0" wp14:anchorId="073D4F5D" wp14:editId="561A63D2">
            <wp:extent cx="1352550" cy="276225"/>
            <wp:effectExtent l="0" t="0" r="0" b="9525"/>
            <wp:docPr id="46924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46959" name=""/>
                    <pic:cNvPicPr/>
                  </pic:nvPicPr>
                  <pic:blipFill>
                    <a:blip r:embed="rId7"/>
                    <a:stretch>
                      <a:fillRect/>
                    </a:stretch>
                  </pic:blipFill>
                  <pic:spPr>
                    <a:xfrm>
                      <a:off x="0" y="0"/>
                      <a:ext cx="1352550" cy="276225"/>
                    </a:xfrm>
                    <a:prstGeom prst="rect">
                      <a:avLst/>
                    </a:prstGeom>
                  </pic:spPr>
                </pic:pic>
              </a:graphicData>
            </a:graphic>
          </wp:inline>
        </w:drawing>
      </w:r>
    </w:p>
    <w:sectPr w:rsidR="000E5F42" w:rsidRPr="00C3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177960"/>
    <w:multiLevelType w:val="hybridMultilevel"/>
    <w:tmpl w:val="6D721AEC"/>
    <w:lvl w:ilvl="0" w:tplc="FFFFFFFF">
      <w:start w:val="1"/>
      <w:numFmt w:val="decimal"/>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ED154C"/>
    <w:multiLevelType w:val="multilevel"/>
    <w:tmpl w:val="8C6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8693D"/>
    <w:multiLevelType w:val="hybridMultilevel"/>
    <w:tmpl w:val="6D721AEC"/>
    <w:lvl w:ilvl="0" w:tplc="FFFFFFFF">
      <w:start w:val="1"/>
      <w:numFmt w:val="decimal"/>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4"/>
  </w:num>
  <w:num w:numId="2" w16cid:durableId="357632310">
    <w:abstractNumId w:val="4"/>
  </w:num>
  <w:num w:numId="3" w16cid:durableId="943075825">
    <w:abstractNumId w:val="12"/>
  </w:num>
  <w:num w:numId="4" w16cid:durableId="745809997">
    <w:abstractNumId w:val="19"/>
  </w:num>
  <w:num w:numId="5" w16cid:durableId="1778017212">
    <w:abstractNumId w:val="16"/>
  </w:num>
  <w:num w:numId="6" w16cid:durableId="134756974">
    <w:abstractNumId w:val="2"/>
  </w:num>
  <w:num w:numId="7" w16cid:durableId="354814821">
    <w:abstractNumId w:val="8"/>
  </w:num>
  <w:num w:numId="8" w16cid:durableId="33119347">
    <w:abstractNumId w:val="3"/>
  </w:num>
  <w:num w:numId="9" w16cid:durableId="1140610115">
    <w:abstractNumId w:val="15"/>
  </w:num>
  <w:num w:numId="10" w16cid:durableId="185753325">
    <w:abstractNumId w:val="6"/>
  </w:num>
  <w:num w:numId="11" w16cid:durableId="1901137338">
    <w:abstractNumId w:val="0"/>
  </w:num>
  <w:num w:numId="12" w16cid:durableId="1091699527">
    <w:abstractNumId w:val="13"/>
  </w:num>
  <w:num w:numId="13" w16cid:durableId="963192604">
    <w:abstractNumId w:val="1"/>
  </w:num>
  <w:num w:numId="14" w16cid:durableId="19746004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7"/>
  </w:num>
  <w:num w:numId="16" w16cid:durableId="832180313">
    <w:abstractNumId w:val="7"/>
  </w:num>
  <w:num w:numId="17" w16cid:durableId="556161014">
    <w:abstractNumId w:val="18"/>
  </w:num>
  <w:num w:numId="18" w16cid:durableId="739444281">
    <w:abstractNumId w:val="5"/>
  </w:num>
  <w:num w:numId="19" w16cid:durableId="78723531">
    <w:abstractNumId w:val="11"/>
  </w:num>
  <w:num w:numId="20" w16cid:durableId="1519662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0E5F42"/>
    <w:rsid w:val="000F175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C2414"/>
    <w:rsid w:val="003F4084"/>
    <w:rsid w:val="00420610"/>
    <w:rsid w:val="00427482"/>
    <w:rsid w:val="00467094"/>
    <w:rsid w:val="004763AD"/>
    <w:rsid w:val="00491108"/>
    <w:rsid w:val="004922C2"/>
    <w:rsid w:val="004E2FA0"/>
    <w:rsid w:val="004F12D8"/>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B69FC"/>
    <w:rsid w:val="008C2AF6"/>
    <w:rsid w:val="008C433D"/>
    <w:rsid w:val="008D059B"/>
    <w:rsid w:val="008E3CE7"/>
    <w:rsid w:val="009233EF"/>
    <w:rsid w:val="00997F35"/>
    <w:rsid w:val="009B1A30"/>
    <w:rsid w:val="009C0640"/>
    <w:rsid w:val="009E337D"/>
    <w:rsid w:val="009E52EB"/>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35E23"/>
    <w:rsid w:val="00C54013"/>
    <w:rsid w:val="00CC4232"/>
    <w:rsid w:val="00CE6E3E"/>
    <w:rsid w:val="00CF5CDD"/>
    <w:rsid w:val="00CF5E6D"/>
    <w:rsid w:val="00CF6747"/>
    <w:rsid w:val="00D0428E"/>
    <w:rsid w:val="00D135EF"/>
    <w:rsid w:val="00D274C1"/>
    <w:rsid w:val="00D74E05"/>
    <w:rsid w:val="00D77E6C"/>
    <w:rsid w:val="00D871F1"/>
    <w:rsid w:val="00E27D10"/>
    <w:rsid w:val="00E3265D"/>
    <w:rsid w:val="00E37D7F"/>
    <w:rsid w:val="00E807E5"/>
    <w:rsid w:val="00EA2B3A"/>
    <w:rsid w:val="00EC08CD"/>
    <w:rsid w:val="00EC1586"/>
    <w:rsid w:val="00EC782F"/>
    <w:rsid w:val="00EE2020"/>
    <w:rsid w:val="00EF3C9F"/>
    <w:rsid w:val="00EF5491"/>
    <w:rsid w:val="00F064DD"/>
    <w:rsid w:val="00F144E2"/>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C35E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E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21215924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Pages>
  <Words>426</Words>
  <Characters>2432</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49</cp:revision>
  <cp:lastPrinted>2014-01-25T03:03:00Z</cp:lastPrinted>
  <dcterms:created xsi:type="dcterms:W3CDTF">2014-01-29T23:31:00Z</dcterms:created>
  <dcterms:modified xsi:type="dcterms:W3CDTF">2025-05-11T17:27:00Z</dcterms:modified>
</cp:coreProperties>
</file>