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200A72" w:rsidRDefault="00C514A2" w:rsidP="00337530">
      <w:pPr>
        <w:spacing w:after="0" w:line="120" w:lineRule="auto"/>
        <w:rPr>
          <w:rFonts w:ascii="Angsana New" w:hAnsi="Angsana New" w:cs="Angsana New"/>
          <w:sz w:val="6"/>
          <w:szCs w:val="6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805"/>
        <w:gridCol w:w="450"/>
        <w:gridCol w:w="5040"/>
        <w:gridCol w:w="810"/>
        <w:gridCol w:w="1260"/>
        <w:gridCol w:w="1618"/>
      </w:tblGrid>
      <w:tr w:rsidR="001C1104" w:rsidRPr="006C36E4" w14:paraId="6BE6CCE2" w14:textId="2B8E3920" w:rsidTr="00087308">
        <w:tc>
          <w:tcPr>
            <w:tcW w:w="1098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0A32383A" w14:textId="786E53C9" w:rsidR="001C1104" w:rsidRPr="001C1104" w:rsidRDefault="001C1104" w:rsidP="000A1D72">
            <w:pPr>
              <w:tabs>
                <w:tab w:val="left" w:pos="5115"/>
              </w:tabs>
              <w:spacing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0436F7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ตารางกรมธรรม์ประกันภัย</w:t>
            </w:r>
            <w:r w:rsidR="001C5C20" w:rsidRPr="000436F7">
              <w:rPr>
                <w:rFonts w:ascii="Angsana New" w:hAnsi="Angsana New" w:cs="Angsana New"/>
                <w:b/>
                <w:bCs/>
                <w:sz w:val="24"/>
                <w:szCs w:val="32"/>
              </w:rPr>
              <w:t xml:space="preserve"> </w:t>
            </w:r>
            <w:r w:rsidRPr="000436F7">
              <w:rPr>
                <w:rFonts w:ascii="Angsana New" w:hAnsi="Angsana New" w:cs="Angsana New"/>
                <w:b/>
                <w:bCs/>
                <w:sz w:val="24"/>
                <w:szCs w:val="32"/>
              </w:rPr>
              <w:t>THE SCHEDULE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001C5C20" w:rsidRPr="006C36E4" w14:paraId="2EB34560" w14:textId="08845330" w:rsidTr="00087308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16E8BB93" w:rsidR="001C5C20" w:rsidRDefault="001C5C2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รหัสบริษัท</w:t>
            </w:r>
            <w:r w:rsidR="009C1B6F">
              <w:rPr>
                <w:rFonts w:ascii="Angsana New" w:hAnsi="Angsana New" w:cs="Angsana New" w:hint="cs"/>
                <w:color w:val="002F8E"/>
                <w:sz w:val="20"/>
                <w:szCs w:val="20"/>
                <w:cs/>
              </w:rPr>
              <w:t xml:space="preserve">  </w:t>
            </w:r>
            <w:r w:rsidRPr="009C1B6F">
              <w:rPr>
                <w:rFonts w:ascii="Angsana New" w:hAnsi="Angsana New" w:cs="Angsana New"/>
                <w:color w:val="002F8E"/>
                <w:sz w:val="20"/>
                <w:szCs w:val="20"/>
              </w:rPr>
              <w:t xml:space="preserve">            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AXA</w:t>
            </w:r>
          </w:p>
          <w:p w14:paraId="3D2BF9BD" w14:textId="7D8A8EE7" w:rsidR="001C5C20" w:rsidRPr="00E04D5A" w:rsidRDefault="001C5C20" w:rsidP="00F720A4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Company Code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0BCC4" w14:textId="77777777" w:rsidR="001C5C20" w:rsidRPr="00FC051E" w:rsidRDefault="001C5C20" w:rsidP="000A1D72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การประกันภัยอุบัติเหตุส่วนบุคคล มาย พีเอ </w:t>
            </w:r>
          </w:p>
          <w:p w14:paraId="4E866B1E" w14:textId="0F1E7FE6" w:rsidR="001C5C20" w:rsidRPr="00FC051E" w:rsidRDefault="00632056" w:rsidP="000A1D72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</w:pPr>
            <w:r w:rsidRPr="00632056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>(โดยหักบัญชีธนาคาร หรือบัตรเครดิต (สำหรับขายผ่านทางโทรศัพท์))</w:t>
            </w:r>
          </w:p>
          <w:p w14:paraId="1A141058" w14:textId="2357C4EB" w:rsidR="001C5C20" w:rsidRPr="00B91B25" w:rsidRDefault="001C5C20" w:rsidP="000A1D72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คุ้มครอง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  <w:t xml:space="preserve">24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ชั่วโมงทั่วโลก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  <w:t>24 Hours Worldwide Coverage</w:t>
            </w:r>
          </w:p>
        </w:tc>
        <w:tc>
          <w:tcPr>
            <w:tcW w:w="2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2715E" w14:textId="2A84EB2B" w:rsidR="001C5C20" w:rsidRDefault="001C5C2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กรมธรรม์ประกันภัยเลขที่</w:t>
            </w:r>
            <w:r w:rsidR="00BE3E2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spellStart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2023-PR003988</w:t>
            </w:r>
          </w:p>
          <w:p w14:paraId="57781354" w14:textId="47C14A92" w:rsidR="001C5C20" w:rsidRPr="00791CEF" w:rsidRDefault="001C5C20" w:rsidP="00F720A4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Policy No.  </w:t>
            </w:r>
          </w:p>
        </w:tc>
      </w:tr>
      <w:tr w:rsidR="00AF74FC" w:rsidRPr="006C36E4" w14:paraId="1EBCBA96" w14:textId="77777777" w:rsidTr="00087308">
        <w:tc>
          <w:tcPr>
            <w:tcW w:w="22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5D799B6" w14:textId="77777777" w:rsidR="00AF74FC" w:rsidRPr="00561AF1" w:rsidRDefault="00AF74FC" w:rsidP="00CB670A">
            <w:pPr>
              <w:spacing w:before="20"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1. </w:t>
            </w:r>
            <w:proofErr w:type="gramStart"/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ผู้เอาประกันภัย :</w:t>
            </w:r>
            <w:proofErr w:type="gramEnd"/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 ชื่อและที่อยู่</w:t>
            </w:r>
          </w:p>
          <w:p w14:paraId="3384E968" w14:textId="1EB6460F" w:rsidR="00AF74FC" w:rsidRDefault="00AF74FC" w:rsidP="006F3CB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The </w:t>
            </w:r>
            <w:proofErr w:type="gramStart"/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Insured :</w:t>
            </w:r>
            <w:proofErr w:type="gramEnd"/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</w:t>
            </w:r>
            <w:r w:rsidR="00D946F4"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n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ame and </w:t>
            </w:r>
            <w:r w:rsidR="00D946F4"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a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ddress</w:t>
            </w:r>
          </w:p>
        </w:tc>
        <w:tc>
          <w:tcPr>
            <w:tcW w:w="50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E442513" w14:textId="77777777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ไม่มีลิมิต ชีวิตนอนน้อย</w:t>
            </w:r>
          </w:p>
          <w:p w14:paraId="3C385949" w14:textId="77777777" w:rsidR="00AF74FC" w:rsidRDefault="00AF74FC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10/1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เขตการปกครองพิเศษพัทยา, </w:t>
            </w:r>
          </w:p>
          <w:p w14:paraId="2DC1BAED" w14:textId="28476289" w:rsidR="00AF74FC" w:rsidRPr="00666A71" w:rsidRDefault="00AF74FC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เขตการปกครองพิเศษพัทยา,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ชลบุรี,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20150</w:t>
            </w: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949DEF" w14:textId="5F031017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เลขประจำตัวประชาชน</w:t>
            </w:r>
            <w:r w:rsid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r w:rsidRPr="0094279A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3814231430508</w:t>
            </w:r>
          </w:p>
          <w:p w14:paraId="217BA02E" w14:textId="537B80A3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ID No.</w:t>
            </w:r>
          </w:p>
        </w:tc>
      </w:tr>
      <w:tr w:rsidR="00AF74FC" w:rsidRPr="006C36E4" w14:paraId="56282F6D" w14:textId="77777777" w:rsidTr="00087308">
        <w:tc>
          <w:tcPr>
            <w:tcW w:w="225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CC46166" w14:textId="77777777" w:rsidR="00AF74FC" w:rsidRDefault="00AF74FC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040" w:type="dxa"/>
            <w:vMerge/>
            <w:tcBorders>
              <w:left w:val="nil"/>
              <w:right w:val="single" w:sz="4" w:space="0" w:color="auto"/>
            </w:tcBorders>
          </w:tcPr>
          <w:p w14:paraId="14D9867C" w14:textId="77777777" w:rsidR="00AF74FC" w:rsidRDefault="00AF74FC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0C4A3" w14:textId="71976BB9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อาชีพ </w:t>
            </w:r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พนักงานออฟฟิส</w:t>
            </w:r>
          </w:p>
          <w:p w14:paraId="78090368" w14:textId="3ED8C43C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Occupation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6B423D" w14:textId="1967EA47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ชั้นอาชีพ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1</w:t>
            </w:r>
          </w:p>
          <w:p w14:paraId="0CD4AE1C" w14:textId="46D8FD8B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Occupation class</w:t>
            </w:r>
          </w:p>
        </w:tc>
      </w:tr>
      <w:tr w:rsidR="00AF74FC" w:rsidRPr="006C36E4" w14:paraId="37356DA8" w14:textId="77777777" w:rsidTr="00087308">
        <w:tc>
          <w:tcPr>
            <w:tcW w:w="22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E89BB73" w14:textId="77777777" w:rsidR="00AF74FC" w:rsidRDefault="00AF74FC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0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E90E96" w14:textId="77777777" w:rsidR="00AF74FC" w:rsidRDefault="00AF74FC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9F2724" w14:textId="75EAB965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อายุ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40</w:t>
            </w:r>
          </w:p>
          <w:p w14:paraId="4BE141DF" w14:textId="15AD5EE8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Age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8D664" w14:textId="77777777" w:rsidR="00AF74FC" w:rsidRDefault="00AF74FC" w:rsidP="00AF74F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811AC4" w:rsidRPr="006C36E4" w14:paraId="0546CAFF" w14:textId="77777777" w:rsidTr="00087308">
        <w:tc>
          <w:tcPr>
            <w:tcW w:w="2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2F8E"/>
              <w:right w:val="nil"/>
            </w:tcBorders>
          </w:tcPr>
          <w:p w14:paraId="269C1B39" w14:textId="1CCB349D" w:rsidR="00811AC4" w:rsidRPr="00561AF1" w:rsidRDefault="00811AC4" w:rsidP="000B0498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  <w:cs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2. </w:t>
            </w:r>
            <w:proofErr w:type="gramStart"/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ผู้รับผลประโยชน์</w:t>
            </w:r>
            <w:r w:rsidR="004A6BA1"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r w:rsidR="004A6BA1"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proofErr w:type="gramEnd"/>
            <w:r w:rsidR="004A6BA1"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ชื่อและที่อยู่</w:t>
            </w:r>
          </w:p>
          <w:p w14:paraId="0CB18D9A" w14:textId="019AF137" w:rsidR="00811AC4" w:rsidRDefault="00811AC4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The Beneficiary: name and address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002F8E"/>
              <w:right w:val="single" w:sz="4" w:space="0" w:color="auto"/>
            </w:tcBorders>
          </w:tcPr>
          <w:p w14:paraId="20CE5A0E" w14:textId="2CF9EABB" w:rsidR="00811AC4" w:rsidRDefault="007B4D50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2F8E"/>
              <w:right w:val="single" w:sz="4" w:space="0" w:color="auto"/>
            </w:tcBorders>
          </w:tcPr>
          <w:p w14:paraId="02668AEB" w14:textId="3A2B24DB" w:rsidR="00811AC4" w:rsidRPr="00490311" w:rsidRDefault="00811AC4" w:rsidP="000B0498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ความสัมพันธ์กับผู้เอาประกันภัย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</w:p>
          <w:p w14:paraId="1291FA94" w14:textId="7F392CC8" w:rsidR="00811AC4" w:rsidRDefault="00811AC4" w:rsidP="00811AC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907C1E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9"/>
        <w:gridCol w:w="2790"/>
        <w:gridCol w:w="630"/>
        <w:gridCol w:w="270"/>
      </w:tblGrid>
      <w:tr w:rsidR="000B0498" w14:paraId="6ABF1C6C" w14:textId="77777777" w:rsidTr="00793ECD">
        <w:tc>
          <w:tcPr>
            <w:tcW w:w="72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2284" w14:textId="67BB1F29" w:rsidR="000B0498" w:rsidRDefault="000B0498" w:rsidP="000B049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ทายาทโดยธรรม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29D787" w14:textId="161744B7" w:rsidR="000B0498" w:rsidRDefault="000B0498" w:rsidP="000B049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E2B04" w14:textId="77777777" w:rsidR="000B0498" w:rsidRDefault="000B0498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04EB2E" w14:textId="77777777" w:rsidR="000B0498" w:rsidRDefault="000B0498" w:rsidP="00A27C38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21"/>
        <w:gridCol w:w="634"/>
        <w:gridCol w:w="812"/>
        <w:gridCol w:w="1162"/>
        <w:gridCol w:w="95"/>
        <w:gridCol w:w="362"/>
        <w:gridCol w:w="814"/>
        <w:gridCol w:w="1074"/>
        <w:gridCol w:w="96"/>
        <w:gridCol w:w="900"/>
        <w:gridCol w:w="174"/>
        <w:gridCol w:w="1086"/>
        <w:gridCol w:w="443"/>
        <w:gridCol w:w="457"/>
        <w:gridCol w:w="180"/>
        <w:gridCol w:w="625"/>
        <w:gridCol w:w="548"/>
      </w:tblGrid>
      <w:tr w:rsidR="005C3336" w14:paraId="29F976DB" w14:textId="77777777" w:rsidTr="00ED6C88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369C88" w14:textId="7BEF1D2D" w:rsidR="005C3336" w:rsidRPr="00561AF1" w:rsidRDefault="005C3336" w:rsidP="00C317AD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>3.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ระยะเวลาประกันภัย</w:t>
            </w:r>
            <w:r w:rsidR="001A1765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proofErr w:type="gramEnd"/>
          </w:p>
          <w:p w14:paraId="071FEF6B" w14:textId="56028813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Period of </w:t>
            </w:r>
            <w:proofErr w:type="gramStart"/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Insurance</w:t>
            </w:r>
            <w:r w:rsidR="001A1765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07F76" w14:textId="654C545A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เริ่มต้นวันที่</w:t>
            </w:r>
            <w:r w:rsidR="00561AF1"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From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11E15" w14:textId="77777777" w:rsidR="005C3336" w:rsidRPr="00B91B25" w:rsidRDefault="005C3336" w:rsidP="00C317A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31/05/2565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BE519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at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FD3EA4" w14:textId="370F402F" w:rsidR="00132854" w:rsidRPr="00B91B25" w:rsidRDefault="00D41118" w:rsidP="00C66BD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00.00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8E5EF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hours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43691" w14:textId="77777777" w:rsidR="005C3336" w:rsidRPr="00244D73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244D73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373DA" w14:textId="51A59EA4" w:rsidR="005C3336" w:rsidRDefault="005C3336" w:rsidP="00C317A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30/05/2566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0212E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at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54B7A" w14:textId="428C0570" w:rsidR="00132854" w:rsidRDefault="00384B64" w:rsidP="00384B6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23.59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5D8BCC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hours</w:t>
            </w:r>
          </w:p>
        </w:tc>
      </w:tr>
      <w:tr w:rsidR="00FF6812" w14:paraId="240F1F9A" w14:textId="77777777" w:rsidTr="00FF6812">
        <w:tc>
          <w:tcPr>
            <w:tcW w:w="10983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384" w14:textId="77777777" w:rsidR="00FF6812" w:rsidRPr="00DC57A0" w:rsidRDefault="00FF6812" w:rsidP="00DC57A0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18"/>
                <w:szCs w:val="18"/>
              </w:rPr>
            </w:pPr>
            <w:r w:rsidRPr="00DC57A0">
              <w:rPr>
                <w:rFonts w:ascii="Angsana New" w:hAnsi="Angsana New" w:cs="Angsana New"/>
                <w:b/>
                <w:bCs/>
                <w:color w:val="002060"/>
                <w:sz w:val="18"/>
                <w:szCs w:val="18"/>
              </w:rPr>
              <w:t>(</w:t>
            </w:r>
            <w:r w:rsidRPr="00DC57A0">
              <w:rPr>
                <w:rFonts w:ascii="Angsana New" w:hAnsi="Angsana New" w:cs="Angsana New"/>
                <w:b/>
                <w:bCs/>
                <w:color w:val="002060"/>
                <w:sz w:val="18"/>
                <w:szCs w:val="18"/>
                <w:cs/>
              </w:rPr>
              <w:t xml:space="preserve">กรมธรรม์ประกันภัยนี้จะต่ออายุ รายเดือนหรือรายปี โดยอัตโนมัติ หากมีการชำระเบี้ยประกันภัยภายในระยะเวลาผ่อนผัน การสิ้นสุดของสัญญาประกันภัยเป็นไปตามเงื่อนไขของกรมธรรม์ประกันภัย) </w:t>
            </w:r>
          </w:p>
          <w:p w14:paraId="63AAA1D4" w14:textId="1A9A1D43" w:rsidR="00FF6812" w:rsidRPr="00435C60" w:rsidRDefault="00FF6812" w:rsidP="00FF6812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r w:rsidRPr="00FF6812">
              <w:rPr>
                <w:rFonts w:ascii="Angsana New" w:hAnsi="Angsana New" w:cs="Angsana New"/>
                <w:color w:val="404040"/>
                <w:sz w:val="20"/>
                <w:szCs w:val="20"/>
                <w:cs/>
              </w:rPr>
              <w:t>(</w:t>
            </w:r>
            <w:r w:rsidRPr="00FF6812">
              <w:rPr>
                <w:rFonts w:ascii="Angsana New" w:hAnsi="Angsana New" w:cs="Angsana New"/>
                <w:color w:val="404040"/>
                <w:sz w:val="20"/>
                <w:szCs w:val="20"/>
              </w:rPr>
              <w:t>This insurance policy will be automatic renewal on monthly or annual if the insurance premium is paid within due date, policy termination is specified in insurance policy)</w:t>
            </w:r>
          </w:p>
        </w:tc>
      </w:tr>
      <w:tr w:rsidR="005C3336" w:rsidRPr="00B91B25" w14:paraId="2E51B9BA" w14:textId="77777777" w:rsidTr="00FF6812">
        <w:tc>
          <w:tcPr>
            <w:tcW w:w="10983" w:type="dxa"/>
            <w:gridSpan w:val="17"/>
            <w:tcBorders>
              <w:top w:val="single" w:sz="4" w:space="0" w:color="auto"/>
            </w:tcBorders>
          </w:tcPr>
          <w:p w14:paraId="7D5BAB47" w14:textId="0711FBDC" w:rsidR="00907C1E" w:rsidRPr="0012152D" w:rsidRDefault="005C3336" w:rsidP="00DC57A0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12152D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4. </w:t>
            </w:r>
            <w:proofErr w:type="gramStart"/>
            <w:r w:rsidRPr="00C23B59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จำนวนจำกัดความรับผิด </w:t>
            </w:r>
            <w:r w:rsidR="00907C1E" w:rsidRPr="00C23B59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:</w:t>
            </w:r>
            <w:proofErr w:type="gramEnd"/>
            <w:r w:rsidR="00907C1E" w:rsidRPr="00C23B59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 กรมธรรม์ประกันภัยนี้ให้การคุ้มครองเฉพาะผลของการบาดเจ็บทางร่างกายในข้อที่มีจำนวนเงินเอาประกันภัยระบุไว้เท่านั้น</w:t>
            </w:r>
          </w:p>
          <w:p w14:paraId="68C6D120" w14:textId="65B8AA68" w:rsidR="005C3336" w:rsidRPr="00B91B25" w:rsidRDefault="00F234D6" w:rsidP="00907C1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Limit of </w:t>
            </w:r>
            <w:proofErr w:type="gramStart"/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>Liability</w:t>
            </w:r>
            <w:r w:rsidR="002E7147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</w:t>
            </w:r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>:</w:t>
            </w:r>
            <w:proofErr w:type="gramEnd"/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This policy affords coverage only with respect to such result from bodily injury for which a sum insured is stated.</w:t>
            </w:r>
          </w:p>
        </w:tc>
      </w:tr>
      <w:tr w:rsidR="003A3DCB" w:rsidRPr="00B91B25" w14:paraId="4036C079" w14:textId="77777777" w:rsidTr="00ED6C88">
        <w:tc>
          <w:tcPr>
            <w:tcW w:w="540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26360F0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 / เอกสารแนบท้าย</w:t>
            </w:r>
          </w:p>
          <w:p w14:paraId="3C4E066A" w14:textId="198AAFD5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Insuring Agreement/Endorsement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2A1E1062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  <w:p w14:paraId="1858EEC6" w14:textId="5E6737DF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Sum Insured (Baht)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2CD7E5A5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ความรับผิดส่วนแรก (บาท หรือ วัน)</w:t>
            </w:r>
          </w:p>
          <w:p w14:paraId="26CCCDD7" w14:textId="7191A888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Deductible (Baht or days)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6EE8DB4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  <w:p w14:paraId="4FFD3713" w14:textId="68BF1465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Premium (Baht)</w:t>
            </w:r>
          </w:p>
        </w:tc>
      </w:tr>
      <w:tr w:rsidR="003A3DCB" w:rsidRPr="00B91B25" w14:paraId="7A989C96" w14:textId="77777777" w:rsidTr="00ED6C88">
        <w:tc>
          <w:tcPr>
            <w:tcW w:w="5400" w:type="dxa"/>
            <w:gridSpan w:val="7"/>
            <w:tcBorders>
              <w:top w:val="single" w:sz="4" w:space="0" w:color="auto"/>
              <w:bottom w:val="nil"/>
            </w:tcBorders>
          </w:tcPr>
          <w:p w14:paraId="1CBB2040" w14:textId="77777777" w:rsidR="009352F6" w:rsidRPr="00D667E0" w:rsidRDefault="009352F6" w:rsidP="00B46268">
            <w:pPr>
              <w:spacing w:before="20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(อ.บ.1)</w:t>
            </w:r>
          </w:p>
          <w:p w14:paraId="1A0D80BD" w14:textId="3D3C22E1" w:rsidR="003A3DCB" w:rsidRPr="009352F6" w:rsidRDefault="009352F6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L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Life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Dismemberment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Loss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Sight or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Total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Permanent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Disability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Pr="009352F6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bottom w:val="nil"/>
            </w:tcBorders>
          </w:tcPr>
          <w:p w14:paraId="13108FCE" w14:textId="08B47743" w:rsidR="003A3DCB" w:rsidRDefault="00135EFF" w:rsidP="00B46268">
            <w:pPr>
              <w:spacing w:before="20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135EFF"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bottom w:val="nil"/>
            </w:tcBorders>
          </w:tcPr>
          <w:p w14:paraId="7D698DB3" w14:textId="77777777" w:rsidR="003A3DCB" w:rsidRDefault="003A3DCB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single" w:sz="4" w:space="0" w:color="auto"/>
              <w:bottom w:val="nil"/>
            </w:tcBorders>
          </w:tcPr>
          <w:p w14:paraId="556E1140" w14:textId="77777777" w:rsidR="003A3DCB" w:rsidRDefault="003A3DCB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F7404" w:rsidRPr="00B91B25" w14:paraId="6B665B94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13E0D47A" w14:textId="77777777" w:rsidR="009352F6" w:rsidRPr="00D667E0" w:rsidRDefault="009352F6" w:rsidP="00A3639E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การรับฟัง การพูดออกเสียงหรือทุพพลภาพถาวร (อ.บ.2)</w:t>
            </w:r>
          </w:p>
          <w:p w14:paraId="38413849" w14:textId="0FD52B9C" w:rsidR="00EF7404" w:rsidRDefault="005A0666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L</w:t>
            </w:r>
            <w:r>
              <w:rPr>
                <w:rFonts w:ascii="Angsana New" w:hAnsi="Angsana New" w:cs="Angsana New"/>
                <w:sz w:val="20"/>
                <w:szCs w:val="20"/>
              </w:rPr>
              <w:t>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Life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Dismemberment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Loss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Sight, Hearing,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Speech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P</w:t>
            </w:r>
            <w:r>
              <w:rPr>
                <w:rFonts w:ascii="Angsana New" w:hAnsi="Angsana New" w:cs="Angsana New"/>
                <w:sz w:val="20"/>
                <w:szCs w:val="20"/>
              </w:rPr>
              <w:t>ermanent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Disability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39190C41" w14:textId="009007D3" w:rsidR="00EF7404" w:rsidRDefault="00CC5206" w:rsidP="00A3639E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135EFF">
              <w:rPr>
                <w:rFonts w:ascii="Angsana New" w:hAnsi="Angsana New" w:cs="Angsana New"/>
                <w:sz w:val="20"/>
                <w:szCs w:val="20"/>
              </w:rPr>
              <w:t>500000.00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10F7FB3F" w14:textId="77777777" w:rsidR="00EF7404" w:rsidRDefault="00EF7404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146E6D5E" w14:textId="77777777" w:rsidR="00EF7404" w:rsidRDefault="00EF7404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173E7465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5199C8AC" w14:textId="6B860580" w:rsidR="00320267" w:rsidRPr="00A3639E" w:rsidRDefault="009352F6" w:rsidP="0089080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การถูกฆาตกรรมหรือถูกทำร้ายร่างกาย</w:t>
            </w:r>
            <w:r w:rsidR="00A363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urder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and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Assault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13B462A0" w14:textId="4007BE05" w:rsidR="00320267" w:rsidRDefault="00135EFF" w:rsidP="00E63364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0A385C6F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2F3ECCAA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08AC5BAA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520409FA" w14:textId="4DD3250C" w:rsidR="00320267" w:rsidRPr="00A3639E" w:rsidRDefault="009352F6" w:rsidP="0089080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 w:rsidR="00A363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xpense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each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7FFF9A00" w14:textId="6619E045" w:rsidR="00320267" w:rsidRDefault="00CC5206" w:rsidP="00E63364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30000.00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0BC3FE92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7909D138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649A4CD1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2D3E3C90" w14:textId="77777777" w:rsidR="00694274" w:rsidRDefault="009352F6" w:rsidP="0089080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ผลประโยชน์การชดเชยรายได้ระหว่างการเข้ารักษาตัวในโรงพยาบาล </w:t>
            </w:r>
          </w:p>
          <w:p w14:paraId="4B22151F" w14:textId="47A630C9" w:rsidR="009352F6" w:rsidRPr="000014B7" w:rsidRDefault="009352F6" w:rsidP="00117190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(สูงสุด </w:t>
            </w: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</w:rPr>
              <w:t>20</w:t>
            </w: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 วัน/อุบัติเหตุแต่ละครั้ง)</w:t>
            </w:r>
          </w:p>
          <w:p w14:paraId="251D3ABA" w14:textId="60BC3C18" w:rsidR="00320267" w:rsidRDefault="009352F6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ospital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I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enefit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(Maximum 20 days/accident)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6D62A515" w14:textId="49A4C6F5" w:rsidR="00320267" w:rsidRDefault="0077649A" w:rsidP="00E63364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7C63FEF7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2339345B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56B68702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539BB27F" w14:textId="7F102CFF" w:rsidR="0062670A" w:rsidRPr="00350D9E" w:rsidRDefault="0062670A" w:rsidP="00117190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247E8A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การขับขี่หรือโดยสารรถจักรยานยนต์</w:t>
            </w:r>
            <w:r w:rsidR="00350D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Driving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riding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as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passenger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in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motorcycle</w:t>
            </w:r>
          </w:p>
          <w:p w14:paraId="23B7EA8F" w14:textId="77777777" w:rsidR="0062670A" w:rsidRPr="00343337" w:rsidRDefault="0062670A" w:rsidP="00E63364">
            <w:pPr>
              <w:pStyle w:val="ListParagraph"/>
              <w:numPr>
                <w:ilvl w:val="0"/>
                <w:numId w:val="13"/>
              </w:numPr>
              <w:spacing w:line="192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34333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(อ.บ.1)/การ</w:t>
            </w:r>
          </w:p>
          <w:p w14:paraId="118B7E90" w14:textId="77777777" w:rsidR="005A0666" w:rsidRDefault="0062670A" w:rsidP="00117190">
            <w:pPr>
              <w:pStyle w:val="ListParagraph"/>
              <w:spacing w:line="192" w:lineRule="auto"/>
              <w:ind w:left="533"/>
              <w:rPr>
                <w:rFonts w:ascii="Angsana New" w:hAnsi="Angsana New" w:cs="Angsana New"/>
                <w:sz w:val="20"/>
                <w:szCs w:val="20"/>
              </w:rPr>
            </w:pPr>
            <w:r w:rsidRPr="0034333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เสียชีวิต สูญเสียอวัยวะ สายตา การรับฟัง การพูดออกเสียงหรือทุพพลภาพถาวร</w:t>
            </w:r>
            <w:r w:rsidR="004A5C54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4A5C54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(อ.บ.2)</w:t>
            </w:r>
            <w:r w:rsidRPr="004A5C54">
              <w:rPr>
                <w:rFonts w:ascii="Angsana New" w:hAnsi="Angsana New" w:cs="Angsana New"/>
                <w:sz w:val="20"/>
                <w:szCs w:val="20"/>
                <w:cs/>
              </w:rPr>
              <w:t xml:space="preserve"> </w:t>
            </w:r>
          </w:p>
          <w:p w14:paraId="166E4C27" w14:textId="02C0E558" w:rsidR="0062670A" w:rsidRPr="005A0666" w:rsidRDefault="0062670A" w:rsidP="00117190">
            <w:pPr>
              <w:pStyle w:val="ListParagraph"/>
              <w:spacing w:line="120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/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  <w:p w14:paraId="206C221A" w14:textId="33F82E4E" w:rsidR="0062670A" w:rsidRPr="0062670A" w:rsidRDefault="005D2E30" w:rsidP="0011719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62670A" w:rsidRPr="0077343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xpense each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  <w:p w14:paraId="4D6DE99D" w14:textId="77777777" w:rsidR="00350D9E" w:rsidRDefault="005D2E30" w:rsidP="00350D9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62670A" w:rsidRPr="0077343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ผลประโยชน์การชดเชยรายได้ระหว่างการเข้ารักษาตัวในโรงพยาบาล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0E81CBE4" w14:textId="5ADAC588" w:rsidR="00320267" w:rsidRDefault="00350D9E" w:rsidP="00990B6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ospital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I</w:t>
            </w:r>
            <w:r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>
              <w:rPr>
                <w:rFonts w:ascii="Angsana New" w:hAnsi="Angsana New" w:cs="Angsana New"/>
                <w:sz w:val="20"/>
                <w:szCs w:val="20"/>
              </w:rPr>
              <w:t>enefit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5FA8D8BA" w14:textId="77777777" w:rsidR="00320267" w:rsidRDefault="00320267" w:rsidP="008C6A64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0E2C9BE" w14:textId="77777777" w:rsidR="000F0B12" w:rsidRDefault="000F0B12" w:rsidP="00E63364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9991F7C" w14:textId="1710B32A" w:rsidR="000F0B12" w:rsidRDefault="000F0B12" w:rsidP="00117190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048334BB" w14:textId="77777777" w:rsidR="009E564B" w:rsidRDefault="009E564B" w:rsidP="00117190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6757175" w14:textId="77777777" w:rsidR="009E564B" w:rsidRDefault="009E564B" w:rsidP="009E564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10CFD9FB" w14:textId="0FA2E344" w:rsidR="009E564B" w:rsidRDefault="009E564B" w:rsidP="00ED6C88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247794C4" w14:textId="72DBA110" w:rsidR="00107BAF" w:rsidRDefault="00107BAF" w:rsidP="00754689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1A92D9C1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0EB87D95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9352F6" w:rsidRPr="00B91B25" w14:paraId="4FF9E611" w14:textId="77777777" w:rsidTr="00ED6C88">
        <w:tc>
          <w:tcPr>
            <w:tcW w:w="5400" w:type="dxa"/>
            <w:gridSpan w:val="7"/>
            <w:tcBorders>
              <w:top w:val="nil"/>
              <w:bottom w:val="single" w:sz="4" w:space="0" w:color="auto"/>
            </w:tcBorders>
          </w:tcPr>
          <w:p w14:paraId="532F2AA2" w14:textId="200E2770" w:rsidR="008A1A2C" w:rsidRPr="00350D9E" w:rsidRDefault="008A1A2C" w:rsidP="00350D9E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การแข่งขันกีฬาอันตราย</w:t>
            </w:r>
            <w:r w:rsidR="00350D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8A1A2C">
              <w:rPr>
                <w:rFonts w:ascii="Angsana New" w:hAnsi="Angsana New" w:cs="Angsana New"/>
                <w:sz w:val="20"/>
                <w:szCs w:val="20"/>
              </w:rPr>
              <w:t>D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angerous</w:t>
            </w:r>
            <w:r w:rsidRPr="008A1A2C">
              <w:rPr>
                <w:rFonts w:ascii="Angsana New" w:hAnsi="Angsana New" w:cs="Angsana New"/>
                <w:sz w:val="20"/>
                <w:szCs w:val="20"/>
              </w:rPr>
              <w:t xml:space="preserve"> S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port</w:t>
            </w:r>
          </w:p>
          <w:p w14:paraId="451F4D57" w14:textId="77777777" w:rsidR="006262EE" w:rsidRPr="00C7735C" w:rsidRDefault="008A1A2C" w:rsidP="00990B61">
            <w:pPr>
              <w:pStyle w:val="ListParagraph"/>
              <w:numPr>
                <w:ilvl w:val="0"/>
                <w:numId w:val="13"/>
              </w:numPr>
              <w:spacing w:line="192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</w:t>
            </w: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</w:rPr>
              <w:t>1)/</w:t>
            </w: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</w:t>
            </w:r>
          </w:p>
          <w:p w14:paraId="53837905" w14:textId="65DF469D" w:rsidR="008A1A2C" w:rsidRPr="004A5C54" w:rsidRDefault="008A1A2C" w:rsidP="004A5C54">
            <w:pPr>
              <w:pStyle w:val="ListParagraph"/>
              <w:spacing w:line="168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เสียชีวิต สูญเสียอวัยวะ สายตา การรับฟัง การพูดออกเสียงหรือทุพพลภาพถาวร </w:t>
            </w:r>
            <w:r w:rsidRPr="004A5C54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(อ.บ.</w:t>
            </w:r>
            <w:r w:rsidRPr="004A5C54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2) </w:t>
            </w:r>
          </w:p>
          <w:p w14:paraId="24B2D8F4" w14:textId="4C9F963B" w:rsidR="00350D9E" w:rsidRPr="005A0666" w:rsidRDefault="00350D9E" w:rsidP="00990B61">
            <w:pPr>
              <w:pStyle w:val="ListParagraph"/>
              <w:spacing w:line="120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/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  <w:p w14:paraId="5CDFFA43" w14:textId="5C2498D9" w:rsidR="008A1A2C" w:rsidRPr="008A1A2C" w:rsidRDefault="001B7CF3" w:rsidP="00990B61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8A1A2C"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 w:rsidR="005A4E7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xpense each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  <w:p w14:paraId="1790CD8F" w14:textId="1AE4471A" w:rsidR="008A1A2C" w:rsidRDefault="001B7CF3" w:rsidP="0075468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8A1A2C"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ผลประโยชน์การชดเชยรายได้ระหว่างการเข้ารักษาตัวในโรงพยาบาล</w:t>
            </w:r>
          </w:p>
          <w:p w14:paraId="1705F141" w14:textId="69445496" w:rsidR="009352F6" w:rsidRDefault="005A4E70" w:rsidP="005A4E7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 xml:space="preserve">ospital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enefit</w:t>
            </w:r>
          </w:p>
        </w:tc>
        <w:tc>
          <w:tcPr>
            <w:tcW w:w="2070" w:type="dxa"/>
            <w:gridSpan w:val="3"/>
            <w:tcBorders>
              <w:top w:val="nil"/>
              <w:bottom w:val="single" w:sz="4" w:space="0" w:color="auto"/>
            </w:tcBorders>
          </w:tcPr>
          <w:p w14:paraId="68F2B263" w14:textId="77777777" w:rsidR="009352F6" w:rsidRDefault="009352F6" w:rsidP="00990B6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82260D5" w14:textId="77777777" w:rsidR="00107BAF" w:rsidRDefault="00107BAF" w:rsidP="008C6A64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2123814" w14:textId="3FEF3640" w:rsidR="00107BAF" w:rsidRDefault="00107BAF" w:rsidP="00990B6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54BD3558" w14:textId="77777777" w:rsidR="00107BAF" w:rsidRDefault="00107BAF" w:rsidP="00107BAF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14BDB7D7" w14:textId="77777777" w:rsidR="00107BAF" w:rsidRPr="002A54F0" w:rsidRDefault="00107BAF" w:rsidP="00990B6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BFB0DF3" w14:textId="09B4D98C" w:rsidR="00107BAF" w:rsidRDefault="00107BAF" w:rsidP="00990B61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5A051444" w14:textId="4FA94E57" w:rsidR="00107BAF" w:rsidRDefault="00107BAF" w:rsidP="00754689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4"/>
            <w:tcBorders>
              <w:top w:val="nil"/>
              <w:bottom w:val="single" w:sz="4" w:space="0" w:color="auto"/>
            </w:tcBorders>
          </w:tcPr>
          <w:p w14:paraId="0FE763C0" w14:textId="77777777" w:rsidR="009352F6" w:rsidRDefault="009352F6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</w:tcBorders>
          </w:tcPr>
          <w:p w14:paraId="3AEA7792" w14:textId="77777777" w:rsidR="009352F6" w:rsidRDefault="009352F6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3F347121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A53C1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F16EB" w14:textId="63BBFC8F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F2A09" w14:textId="10E9FBA4" w:rsidR="005C3336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เบี้ยประกันภัยสำหรับภัยเพิ่ม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Additional </w:t>
            </w:r>
            <w:r w:rsidR="00BA12FA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6DFD" w14:textId="34596C28" w:rsidR="005C3336" w:rsidRDefault="005C3336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97F5F" w14:paraId="0A332DDD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391A4A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23E03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1A440" w14:textId="775FBF7D" w:rsidR="00497F5F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ส่วนลดเบี้ยประกันภัย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Premium Discount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F6B4" w14:textId="77777777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97F5F" w14:paraId="071BA5EC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1296FF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7B2AB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E1188" w14:textId="1466F856" w:rsidR="00497F5F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เบี้ยประกันภัยสุทธิ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Net 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45DA" w14:textId="7AC2A006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2,817.26</w:t>
            </w:r>
          </w:p>
        </w:tc>
      </w:tr>
      <w:tr w:rsidR="003618CD" w14:paraId="228AFBB7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0FBF3A" w14:textId="77777777" w:rsidR="003618CD" w:rsidRDefault="003618CD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27D734" w14:textId="77777777" w:rsidR="003618CD" w:rsidRDefault="003618CD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77DC81" w14:textId="549C9881" w:rsidR="003618CD" w:rsidRPr="00F022E1" w:rsidRDefault="003618CD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ภาษี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3618CD">
              <w:rPr>
                <w:rFonts w:ascii="Angsana New" w:hAnsi="Angsana New" w:cs="Angsana New"/>
                <w:color w:val="404040"/>
                <w:sz w:val="20"/>
                <w:szCs w:val="20"/>
              </w:rPr>
              <w:t>Tax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08F3" w14:textId="014466E4" w:rsidR="003618CD" w:rsidRDefault="003618CD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</w:tr>
      <w:tr w:rsidR="00497F5F" w14:paraId="2F60DABA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71E02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709B8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CAD43" w14:textId="2E53CA86" w:rsidR="00497F5F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อากร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Stamps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BFE0" w14:textId="71AFE475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12.00</w:t>
            </w:r>
          </w:p>
        </w:tc>
      </w:tr>
      <w:tr w:rsidR="00497F5F" w14:paraId="3F9EDD9F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7BE7DF" w14:textId="241EB918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B1938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376EC" w14:textId="5A2930BC" w:rsidR="00497F5F" w:rsidRDefault="00497F5F" w:rsidP="004A5C5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เบี้ยประกันภัยรวม</w:t>
            </w:r>
            <w:r w:rsidR="004A5C54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Total 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260F" w14:textId="00B623B9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2,829.26</w:t>
            </w:r>
          </w:p>
        </w:tc>
      </w:tr>
      <w:tr w:rsidR="00C36E73" w14:paraId="71A27E09" w14:textId="77777777" w:rsidTr="005B2E83">
        <w:trPr>
          <w:trHeight w:val="231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6C02F4" w14:textId="0F808026" w:rsidR="00C36E73" w:rsidRPr="006C10A6" w:rsidRDefault="009B1720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307FE26" wp14:editId="2B853F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23495</wp:posOffset>
                  </wp:positionV>
                  <wp:extent cx="142240" cy="1371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35B8B1DF" w:rsidR="00C36E73" w:rsidRDefault="00C36E73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="009B172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Direct</w:t>
            </w:r>
            <w:r w:rsidR="00497F5F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Insurance</w:t>
            </w:r>
          </w:p>
        </w:tc>
        <w:tc>
          <w:tcPr>
            <w:tcW w:w="20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165A3E" w14:textId="69164AC9" w:rsidR="00C36E73" w:rsidRPr="006C10A6" w:rsidRDefault="009B1720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FE8AA53" wp14:editId="30D69FD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23495</wp:posOffset>
                  </wp:positionV>
                  <wp:extent cx="147241" cy="142240"/>
                  <wp:effectExtent l="0" t="0" r="571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41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6E7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Agent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89536" w14:textId="69D73CDD" w:rsidR="00C36E73" w:rsidRPr="006C10A6" w:rsidRDefault="00400A90" w:rsidP="00C36E73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6DA225A6" wp14:editId="3E8214F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28575</wp:posOffset>
                  </wp:positionV>
                  <wp:extent cx="137160" cy="131298"/>
                  <wp:effectExtent l="0" t="0" r="0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24" cy="13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นายหน้าประกันวินาศภัย</w:t>
            </w:r>
            <w:r w:rsidR="00C36E73"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  <w:p w14:paraId="6C167E82" w14:textId="6B82E86C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Broker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01BB25" w14:textId="7544928E" w:rsidR="00C36E73" w:rsidRPr="00C36E73" w:rsidRDefault="00C36E73" w:rsidP="00722379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C36E7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บริษัท รู้ใจ จำกัด</w:t>
            </w:r>
          </w:p>
        </w:tc>
        <w:tc>
          <w:tcPr>
            <w:tcW w:w="33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6BD4A" w14:textId="77777777" w:rsidR="00C36E73" w:rsidRDefault="00C36E73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ใบอนุญาตเลขที่</w:t>
            </w:r>
            <w:r w:rsidRPr="0087164F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3DFD0487" w:rsidR="00C36E73" w:rsidRDefault="005B2E83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D73640" wp14:editId="39C776CA">
                      <wp:simplePos x="0" y="0"/>
                      <wp:positionH relativeFrom="column">
                        <wp:posOffset>1087755</wp:posOffset>
                      </wp:positionH>
                      <wp:positionV relativeFrom="paragraph">
                        <wp:posOffset>111125</wp:posOffset>
                      </wp:positionV>
                      <wp:extent cx="657225" cy="209550"/>
                      <wp:effectExtent l="0" t="0" r="28575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453B2B69" w14:textId="77777777" w:rsidR="005B2E83" w:rsidRPr="005B2E83" w:rsidRDefault="005B2E83" w:rsidP="005B2E83">
                                  <w:pPr>
                                    <w:spacing w:after="0" w:line="192" w:lineRule="auto"/>
                                    <w:jc w:val="center"/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14"/>
                                      <w:szCs w:val="18"/>
                                      <w:cs/>
                                    </w:rPr>
                                  </w:pPr>
                                  <w:r w:rsidRPr="005B2E83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14"/>
                                      <w:szCs w:val="18"/>
                                      <w:cs/>
                                    </w:rPr>
                                    <w:t>ชำระอากรแล้ว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D736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85.65pt;margin-top:8.75pt;width:51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nBCNNgIAAH4EAAAOAAAAZHJzL2Uyb0RvYy54bWysVEuP2jAQvlfqf7B8LwkUtt2IsKKsqCqh 3ZXYas/GcUgkx+OODQn99R2b8NjdnqpyMJ6H5/F9M5nedY1me4WuBpPz4SDlTBkJRW22Of/5vPz0 lTPnhSmEBqNyflCO380+fpi2NlMjqEAXChkFMS5rbc4r722WJE5WqhFuAFYZMpaAjfAk4jYpULQU vdHJKE1vkhawsAhSOUfa+6ORz2L8slTSP5alU57pnFNtPp4Yz004k9lUZFsUtqplX4b4hyoaURtK eg51L7xgO6zfhWpqieCg9AMJTQJlWUsVe6BuhumbbtaVsCr2QuA4e4bJ/b+w8mG/tk/IfPcNOiIw ANJalzlShn66EpvwT5UyshOEhzNsqvNMkvJm8mU0mnAmyTRKbyeTCGtyeWzR+e8KGhYuOUdiJYIl 9ivnKSG5nlxCLge6Lpa11lEIk6AWGtleEIfaxxLpxSsvbVhLhXym1O8j4HZzfr9cpvQLXb4OQZI2 pLz0Hm6+23Q9IBsoDoQTwnGEnJXLmrpZCeefBNLMEDS0B/6RjlIDVQP9jbMK8Pff9MGfqCQrZy3N YM7dr51AxZn+YYjk2+F4HIY2CmNCmQS8tmyuLWbXLIAgGtLGWRmvwd/r07VEaF5oXeYhK5mEkZQ7 59LjSVj4427Qwkk1n0c3GlQr/MqsrQzBA76BrefuRaDtKfU0Cw9wmleRvWH26BteGpjvPJR1pD1A fMS1R56GPBLTL2TYoms5el0+G7M/AAAA//8DAFBLAwQUAAYACAAAACEAYH8QUN4AAAAJAQAADwAA AGRycy9kb3ducmV2LnhtbEyPTUvDQBCG74L/YRnBm91tY4zEbIpIVYSCGsXzJjsmwexsyG7b9N87 PeltXubh/SjWsxvEHqfQe9KwXCgQSI23PbUaPj8er25BhGjImsETajhigHV5flaY3PoDveO+iq1g Ewq50dDFOOZShqZDZ8LCj0j8+/aTM5Hl1Eo7mQObu0GulLqRzvTECZ0Z8aHD5qfaOQ1jkgRVbd9e s0x2m82xfnruX760vryY7+9ARJzjHwyn+lwdSu5U+x3ZIAbW2TJh9HSkIBhYZde8pdaQqhRkWcj/ C8pfAAAA//8DAFBLAQItABQABgAIAAAAIQC2gziS/gAAAOEBAAATAAAAAAAAAAAAAAAAAAAAAABb Q29udGVudF9UeXBlc10ueG1sUEsBAi0AFAAGAAgAAAAhADj9If/WAAAAlAEAAAsAAAAAAAAAAAAA AAAALwEAAF9yZWxzLy5yZWxzUEsBAi0AFAAGAAgAAAAhAKKcEI02AgAAfgQAAA4AAAAAAAAAAAAA AAAALgIAAGRycy9lMm9Eb2MueG1sUEsBAi0AFAAGAAgAAAAhAGB/EFDeAAAACQEAAA8AAAAAAAAA AAAAAAAAkAQAAGRycy9kb3ducmV2LnhtbFBLBQYAAAAABAAEAPMAAACbBQAAAAA= " fillcolor="white [3201]" strokecolor="red" strokeweight=".5pt">
                      <v:textbox>
                        <w:txbxContent>
                          <w:p w14:paraId="453B2B69" w14:textId="77777777" w:rsidR="005B2E83" w:rsidRPr="005B2E83" w:rsidRDefault="005B2E83" w:rsidP="005B2E83">
                            <w:pPr>
                              <w:spacing w:after="0" w:line="192" w:lineRule="auto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</w:pPr>
                            <w:r w:rsidRPr="005B2E83">
                              <w:rPr>
                                <w:rFonts w:ascii="Angsana New" w:hAnsi="Angsana New" w:cs="Angsana New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  <w:t>ชำระอากรแล้ว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6E7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C36E73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License No.</w:t>
            </w:r>
          </w:p>
        </w:tc>
      </w:tr>
      <w:tr w:rsidR="005B2E83" w14:paraId="41982E35" w14:textId="77777777" w:rsidTr="004A5C54">
        <w:trPr>
          <w:trHeight w:val="231"/>
        </w:trPr>
        <w:tc>
          <w:tcPr>
            <w:tcW w:w="54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B2E83" w:rsidRDefault="005B2E83" w:rsidP="004A2ACC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16"/>
                <w:szCs w:val="20"/>
                <w:cs/>
              </w:rPr>
              <w:t>วันทำสัญญาประกันภัย</w:t>
            </w:r>
            <w:r w:rsidRPr="0087164F">
              <w:rPr>
                <w:rFonts w:ascii="Angsana New" w:hAnsi="Angsana New" w:cs="Angsana New" w:hint="cs"/>
                <w:color w:val="002060"/>
                <w:sz w:val="16"/>
                <w:szCs w:val="20"/>
                <w:cs/>
              </w:rPr>
              <w:t xml:space="preserve"> </w:t>
            </w:r>
            <w:r w:rsidRPr="0087164F">
              <w:rPr>
                <w:rFonts w:ascii="Angsana New" w:hAnsi="Angsana New" w:cs="Angsana New"/>
                <w:color w:val="002060"/>
                <w:sz w:val="16"/>
                <w:szCs w:val="20"/>
              </w:rPr>
              <w:t xml:space="preserve">   </w:t>
            </w:r>
            <w:proofErr w:type="spellStart"/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30/05/2566</w:t>
            </w:r>
          </w:p>
          <w:p w14:paraId="40548BA8" w14:textId="77777777" w:rsidR="005B2E83" w:rsidRDefault="005B2E83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18"/>
                <w:szCs w:val="22"/>
              </w:rPr>
              <w:t>Agree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ment made on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</w:p>
        </w:tc>
        <w:tc>
          <w:tcPr>
            <w:tcW w:w="33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AB9F46" w14:textId="77777777" w:rsidR="005B2E83" w:rsidRDefault="005B2E83" w:rsidP="004A2AC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วัน</w:t>
            </w: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ออกก</w:t>
            </w: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รมธรรม์ประกันภัย  </w:t>
            </w: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proofErr w:type="spellStart"/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30/05/2566</w:t>
            </w:r>
          </w:p>
          <w:p w14:paraId="77A89AE1" w14:textId="143A0075" w:rsidR="005B2E83" w:rsidRDefault="005B2E83" w:rsidP="005B2E8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Policy issued on</w:t>
            </w:r>
          </w:p>
        </w:tc>
        <w:tc>
          <w:tcPr>
            <w:tcW w:w="225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D2102" w14:textId="4452F7E6" w:rsidR="005B2E83" w:rsidRDefault="005B2E83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</w:tbl>
    <w:p w14:paraId="40E03BBE" w14:textId="77777777" w:rsidR="00497F5F" w:rsidRPr="00AE35D5" w:rsidRDefault="003E4005" w:rsidP="004A2ACC">
      <w:pPr>
        <w:spacing w:after="0" w:line="240" w:lineRule="auto"/>
        <w:ind w:left="-274"/>
        <w:rPr>
          <w:rFonts w:ascii="Angsana New" w:hAnsi="Angsana New" w:cs="Angsana New"/>
          <w:b/>
          <w:bCs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</w:t>
      </w:r>
      <w:r w:rsidRPr="00AE35D5">
        <w:rPr>
          <w:rFonts w:ascii="Angsana New" w:hAnsi="Angsana New" w:cs="Angsana New"/>
          <w:b/>
          <w:bCs/>
          <w:sz w:val="20"/>
          <w:szCs w:val="20"/>
        </w:rPr>
        <w:t xml:space="preserve"> </w:t>
      </w:r>
      <w:r w:rsidR="00497F5F" w:rsidRPr="004A2ACC">
        <w:rPr>
          <w:rFonts w:ascii="Angsana New" w:hAnsi="Angsana New" w:cs="Angsana New"/>
          <w:b/>
          <w:bCs/>
          <w:color w:val="002060"/>
          <w:sz w:val="18"/>
          <w:szCs w:val="18"/>
          <w:cs/>
        </w:rPr>
        <w:t>เพื่อเป็นหลักฐาน บริษัท โดยผู้มีอำนาจกระทำการแทนบริษัท ได้ลงลายมือชื่อและประทับตราของบริษัทไว้เป็นสำคัญ ณ สำนักงานของบริษัท</w:t>
      </w:r>
    </w:p>
    <w:p w14:paraId="711FFF56" w14:textId="6FA1DA66" w:rsidR="001B4826" w:rsidRPr="005E01C9" w:rsidRDefault="00497F5F" w:rsidP="000C4F35">
      <w:pPr>
        <w:spacing w:after="0" w:line="120" w:lineRule="auto"/>
        <w:ind w:left="-274"/>
        <w:rPr>
          <w:rFonts w:ascii="Angsana New" w:hAnsi="Angsana New" w:cs="Angsana New"/>
          <w:sz w:val="20"/>
          <w:szCs w:val="20"/>
          <w:cs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Pr="00FD508F">
        <w:rPr>
          <w:rFonts w:ascii="Angsana New" w:hAnsi="Angsana New" w:cs="Angsana New"/>
          <w:color w:val="404040"/>
          <w:sz w:val="20"/>
          <w:szCs w:val="20"/>
        </w:rPr>
        <w:t>As evidence, the Company has caused this policy to be signed by duly authorized persons and the Company's stamp to be affixed at its office.</w:t>
      </w:r>
    </w:p>
    <w:p w14:paraId="75A31D0A" w14:textId="2D6B302C" w:rsidR="00646D8B" w:rsidRPr="00CD6A0B" w:rsidRDefault="00E11331" w:rsidP="00CD6A0B">
      <w:pPr>
        <w:spacing w:after="0" w:line="240" w:lineRule="auto"/>
      </w:pPr>
      <w:r>
        <w:t xml:space="preserve">         </w: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43CEAE2C">
            <wp:extent cx="1152525" cy="49073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921" cy="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D8B">
        <w:rPr>
          <w:rFonts w:hint="cs"/>
          <w:cs/>
        </w:rPr>
        <w:t xml:space="preserve">       </w:t>
      </w:r>
      <w:r w:rsidR="008E086B">
        <w:rPr>
          <w:rFonts w:hint="cs"/>
          <w:cs/>
        </w:rPr>
        <w:t xml:space="preserve"> </w:t>
      </w:r>
      <w:r w:rsidR="00B90D8B">
        <w:rPr>
          <w:rFonts w:hint="cs"/>
          <w:cs/>
        </w:rPr>
        <w:t xml:space="preserve">    </w:t>
      </w:r>
      <w:r w:rsidR="00ED5D96">
        <w:rPr>
          <w:noProof/>
        </w:rPr>
        <w:drawing>
          <wp:inline distT="0" distB="0" distL="0" distR="0" wp14:anchorId="76ED0C4E" wp14:editId="4848B609">
            <wp:extent cx="1028700" cy="555952"/>
            <wp:effectExtent l="0" t="0" r="0" b="0"/>
            <wp:docPr id="7" name="Picture 7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  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05" cy="5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0D518A">
        <w:t xml:space="preserve">    </w:t>
      </w:r>
      <w:r>
        <w:t xml:space="preserve">       </w:t>
      </w:r>
      <w:r w:rsidR="000D518A">
        <w:t xml:space="preserve"> </w:t>
      </w:r>
      <w:r w:rsidR="000D518A">
        <w:rPr>
          <w:noProof/>
        </w:rPr>
        <w:drawing>
          <wp:inline distT="0" distB="0" distL="0" distR="0" wp14:anchorId="2A079C7E" wp14:editId="04488DFE">
            <wp:extent cx="1266825" cy="539401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19" cy="54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7BD">
        <w:t xml:space="preserve">  </w:t>
      </w:r>
      <w:r w:rsidR="005B2E83">
        <w:t xml:space="preserve">         </w:t>
      </w:r>
      <w:r w:rsidR="008E086B">
        <w:rPr>
          <w:rFonts w:hint="cs"/>
          <w:cs/>
        </w:rPr>
        <w:t xml:space="preserve"> </w:t>
      </w:r>
      <w:r w:rsidR="005B2E83">
        <w:t xml:space="preserve">        </w:t>
      </w:r>
      <w:r w:rsidR="005B2E83">
        <w:rPr>
          <w:noProof/>
        </w:rPr>
        <w:drawing>
          <wp:inline distT="0" distB="0" distL="0" distR="0" wp14:anchorId="78A15A62" wp14:editId="716ED44E">
            <wp:extent cx="1304925" cy="555635"/>
            <wp:effectExtent l="0" t="0" r="0" b="0"/>
            <wp:docPr id="2" name="Picture 2" descr="A black background with a white lin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a white line  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936" cy="5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D8B" w:rsidRPr="00CD6A0B" w:rsidSect="002F68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DA766" w14:textId="77777777" w:rsidR="000A7D5E" w:rsidRDefault="000A7D5E" w:rsidP="0078509A">
      <w:pPr>
        <w:spacing w:after="0" w:line="240" w:lineRule="auto"/>
      </w:pPr>
      <w:r>
        <w:separator/>
      </w:r>
    </w:p>
  </w:endnote>
  <w:endnote w:type="continuationSeparator" w:id="0">
    <w:p w14:paraId="67133536" w14:textId="77777777" w:rsidR="000A7D5E" w:rsidRDefault="000A7D5E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3A32" w14:textId="77777777" w:rsidR="002F688E" w:rsidRDefault="002F68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063BB9B6" w:rsidR="00EC7D5B" w:rsidRDefault="00EC7D5B" w:rsidP="00EC7D5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31FC" w14:textId="77777777" w:rsidR="002F688E" w:rsidRDefault="002F6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0B04" w14:textId="77777777" w:rsidR="000A7D5E" w:rsidRDefault="000A7D5E" w:rsidP="0078509A">
      <w:pPr>
        <w:spacing w:after="0" w:line="240" w:lineRule="auto"/>
      </w:pPr>
      <w:r>
        <w:separator/>
      </w:r>
    </w:p>
  </w:footnote>
  <w:footnote w:type="continuationSeparator" w:id="0">
    <w:p w14:paraId="63EB6966" w14:textId="77777777" w:rsidR="000A7D5E" w:rsidRDefault="000A7D5E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0DF84" w14:textId="77777777" w:rsidR="002F688E" w:rsidRDefault="002F68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07E3FE4" w:rsidR="0078509A" w:rsidRDefault="002F688E" w:rsidP="0078509A">
    <w:pPr>
      <w:pStyle w:val="Header"/>
    </w:pPr>
    <w:r>
      <w:rPr>
        <w:noProof/>
      </w:rPr>
      <w:drawing>
        <wp:inline distT="0" distB="0" distL="0" distR="0" wp14:anchorId="7665DB4D" wp14:editId="0A7232F5">
          <wp:extent cx="6743700" cy="1018540"/>
          <wp:effectExtent l="0" t="0" r="0" b="0"/>
          <wp:docPr id="9" name="Picture 9" descr="Graphical user interface, text, applicati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Graphical user interface, text, application  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D225" w14:textId="77777777" w:rsidR="002F688E" w:rsidRDefault="002F6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6A"/>
    <w:multiLevelType w:val="hybridMultilevel"/>
    <w:tmpl w:val="83A84EA0"/>
    <w:lvl w:ilvl="0" w:tplc="5AC6CE30">
      <w:numFmt w:val="bullet"/>
      <w:lvlText w:val="-"/>
      <w:lvlJc w:val="left"/>
      <w:pPr>
        <w:ind w:left="52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75905">
    <w:abstractNumId w:val="3"/>
  </w:num>
  <w:num w:numId="2" w16cid:durableId="2049599844">
    <w:abstractNumId w:val="5"/>
  </w:num>
  <w:num w:numId="3" w16cid:durableId="597366967">
    <w:abstractNumId w:val="6"/>
  </w:num>
  <w:num w:numId="4" w16cid:durableId="844175446">
    <w:abstractNumId w:val="12"/>
  </w:num>
  <w:num w:numId="5" w16cid:durableId="1379818339">
    <w:abstractNumId w:val="7"/>
  </w:num>
  <w:num w:numId="6" w16cid:durableId="1396856969">
    <w:abstractNumId w:val="9"/>
  </w:num>
  <w:num w:numId="7" w16cid:durableId="965743507">
    <w:abstractNumId w:val="4"/>
  </w:num>
  <w:num w:numId="8" w16cid:durableId="972103980">
    <w:abstractNumId w:val="8"/>
  </w:num>
  <w:num w:numId="9" w16cid:durableId="159656867">
    <w:abstractNumId w:val="0"/>
  </w:num>
  <w:num w:numId="10" w16cid:durableId="1066760308">
    <w:abstractNumId w:val="1"/>
  </w:num>
  <w:num w:numId="11" w16cid:durableId="1484077128">
    <w:abstractNumId w:val="2"/>
  </w:num>
  <w:num w:numId="12" w16cid:durableId="2053382533">
    <w:abstractNumId w:val="11"/>
  </w:num>
  <w:num w:numId="13" w16cid:durableId="13647439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14B7"/>
    <w:rsid w:val="00002AD7"/>
    <w:rsid w:val="00003E96"/>
    <w:rsid w:val="00006819"/>
    <w:rsid w:val="0000787A"/>
    <w:rsid w:val="00016425"/>
    <w:rsid w:val="00023385"/>
    <w:rsid w:val="00024DE1"/>
    <w:rsid w:val="00032977"/>
    <w:rsid w:val="000401C0"/>
    <w:rsid w:val="00041A69"/>
    <w:rsid w:val="000436F7"/>
    <w:rsid w:val="00044E58"/>
    <w:rsid w:val="00046F8C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83D2F"/>
    <w:rsid w:val="000859FF"/>
    <w:rsid w:val="0008615E"/>
    <w:rsid w:val="00087308"/>
    <w:rsid w:val="000975DF"/>
    <w:rsid w:val="000A078F"/>
    <w:rsid w:val="000A1D72"/>
    <w:rsid w:val="000A2F7E"/>
    <w:rsid w:val="000A6609"/>
    <w:rsid w:val="000A7D5E"/>
    <w:rsid w:val="000B0498"/>
    <w:rsid w:val="000B20A8"/>
    <w:rsid w:val="000B4310"/>
    <w:rsid w:val="000C0867"/>
    <w:rsid w:val="000C4F35"/>
    <w:rsid w:val="000C5957"/>
    <w:rsid w:val="000D201C"/>
    <w:rsid w:val="000D518A"/>
    <w:rsid w:val="000D79E8"/>
    <w:rsid w:val="000E07A8"/>
    <w:rsid w:val="000E4B95"/>
    <w:rsid w:val="000E511E"/>
    <w:rsid w:val="000F0761"/>
    <w:rsid w:val="000F0B12"/>
    <w:rsid w:val="00102D36"/>
    <w:rsid w:val="00103FB2"/>
    <w:rsid w:val="00107BAF"/>
    <w:rsid w:val="0011434E"/>
    <w:rsid w:val="00117190"/>
    <w:rsid w:val="0012152D"/>
    <w:rsid w:val="00132854"/>
    <w:rsid w:val="001336D2"/>
    <w:rsid w:val="00135EFF"/>
    <w:rsid w:val="00141775"/>
    <w:rsid w:val="001572DA"/>
    <w:rsid w:val="001625EB"/>
    <w:rsid w:val="00162817"/>
    <w:rsid w:val="00173CD0"/>
    <w:rsid w:val="0017794F"/>
    <w:rsid w:val="00177A59"/>
    <w:rsid w:val="00183AA2"/>
    <w:rsid w:val="0018750B"/>
    <w:rsid w:val="001969F6"/>
    <w:rsid w:val="00197393"/>
    <w:rsid w:val="001A1765"/>
    <w:rsid w:val="001A6A30"/>
    <w:rsid w:val="001B1904"/>
    <w:rsid w:val="001B4826"/>
    <w:rsid w:val="001B7CF3"/>
    <w:rsid w:val="001C1104"/>
    <w:rsid w:val="001C3ABF"/>
    <w:rsid w:val="001C4648"/>
    <w:rsid w:val="001C5C20"/>
    <w:rsid w:val="001C7426"/>
    <w:rsid w:val="001D7CA9"/>
    <w:rsid w:val="001E3833"/>
    <w:rsid w:val="001E5582"/>
    <w:rsid w:val="001F3C74"/>
    <w:rsid w:val="00200A72"/>
    <w:rsid w:val="00206CDA"/>
    <w:rsid w:val="00211A3B"/>
    <w:rsid w:val="0022112A"/>
    <w:rsid w:val="00230F05"/>
    <w:rsid w:val="00231956"/>
    <w:rsid w:val="00233E0A"/>
    <w:rsid w:val="00234EC2"/>
    <w:rsid w:val="0024095C"/>
    <w:rsid w:val="002436DB"/>
    <w:rsid w:val="00244BD0"/>
    <w:rsid w:val="00244D73"/>
    <w:rsid w:val="00245137"/>
    <w:rsid w:val="00247E8A"/>
    <w:rsid w:val="00255A8B"/>
    <w:rsid w:val="00260E76"/>
    <w:rsid w:val="00267251"/>
    <w:rsid w:val="00272553"/>
    <w:rsid w:val="00272D40"/>
    <w:rsid w:val="00276AD8"/>
    <w:rsid w:val="00283AAB"/>
    <w:rsid w:val="00296BD3"/>
    <w:rsid w:val="002A54F0"/>
    <w:rsid w:val="002A6C8C"/>
    <w:rsid w:val="002C0BA6"/>
    <w:rsid w:val="002C75B3"/>
    <w:rsid w:val="002E381A"/>
    <w:rsid w:val="002E7147"/>
    <w:rsid w:val="002F688E"/>
    <w:rsid w:val="003004CA"/>
    <w:rsid w:val="00307E39"/>
    <w:rsid w:val="00316B11"/>
    <w:rsid w:val="00320267"/>
    <w:rsid w:val="0032208A"/>
    <w:rsid w:val="003246C9"/>
    <w:rsid w:val="003312DE"/>
    <w:rsid w:val="00332CBB"/>
    <w:rsid w:val="00335748"/>
    <w:rsid w:val="00336EF1"/>
    <w:rsid w:val="00337530"/>
    <w:rsid w:val="00340D71"/>
    <w:rsid w:val="00343337"/>
    <w:rsid w:val="00344456"/>
    <w:rsid w:val="00346798"/>
    <w:rsid w:val="00346C5A"/>
    <w:rsid w:val="00350D9E"/>
    <w:rsid w:val="00352371"/>
    <w:rsid w:val="00354A23"/>
    <w:rsid w:val="00357002"/>
    <w:rsid w:val="003618CD"/>
    <w:rsid w:val="00380262"/>
    <w:rsid w:val="00384406"/>
    <w:rsid w:val="00384B64"/>
    <w:rsid w:val="00385788"/>
    <w:rsid w:val="00387A7C"/>
    <w:rsid w:val="00392218"/>
    <w:rsid w:val="00396918"/>
    <w:rsid w:val="003A3DCB"/>
    <w:rsid w:val="003B2C2B"/>
    <w:rsid w:val="003C4A07"/>
    <w:rsid w:val="003C5FED"/>
    <w:rsid w:val="003C6E4A"/>
    <w:rsid w:val="003D0CA4"/>
    <w:rsid w:val="003E16DA"/>
    <w:rsid w:val="003E4005"/>
    <w:rsid w:val="003E6154"/>
    <w:rsid w:val="003E7563"/>
    <w:rsid w:val="003F1194"/>
    <w:rsid w:val="00400A90"/>
    <w:rsid w:val="00402492"/>
    <w:rsid w:val="004155D2"/>
    <w:rsid w:val="00415C7E"/>
    <w:rsid w:val="00421322"/>
    <w:rsid w:val="00421DD4"/>
    <w:rsid w:val="004239DF"/>
    <w:rsid w:val="00430BD5"/>
    <w:rsid w:val="00435C60"/>
    <w:rsid w:val="00443862"/>
    <w:rsid w:val="00445155"/>
    <w:rsid w:val="00447C23"/>
    <w:rsid w:val="004519A0"/>
    <w:rsid w:val="00454529"/>
    <w:rsid w:val="0045566E"/>
    <w:rsid w:val="004817BD"/>
    <w:rsid w:val="00484F59"/>
    <w:rsid w:val="004870D6"/>
    <w:rsid w:val="00490311"/>
    <w:rsid w:val="004975D7"/>
    <w:rsid w:val="00497F5F"/>
    <w:rsid w:val="004A1096"/>
    <w:rsid w:val="004A2ACC"/>
    <w:rsid w:val="004A4C20"/>
    <w:rsid w:val="004A4CCD"/>
    <w:rsid w:val="004A5C54"/>
    <w:rsid w:val="004A6BA1"/>
    <w:rsid w:val="004B06BB"/>
    <w:rsid w:val="004B0D16"/>
    <w:rsid w:val="004B5D0F"/>
    <w:rsid w:val="004C2431"/>
    <w:rsid w:val="004C51F2"/>
    <w:rsid w:val="004C690E"/>
    <w:rsid w:val="004E3B8D"/>
    <w:rsid w:val="004F3EFA"/>
    <w:rsid w:val="004F7409"/>
    <w:rsid w:val="0050029A"/>
    <w:rsid w:val="00505C32"/>
    <w:rsid w:val="00511BCB"/>
    <w:rsid w:val="00516816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57F08"/>
    <w:rsid w:val="00561AF1"/>
    <w:rsid w:val="0056385B"/>
    <w:rsid w:val="00567111"/>
    <w:rsid w:val="005672D2"/>
    <w:rsid w:val="00571E7D"/>
    <w:rsid w:val="00573377"/>
    <w:rsid w:val="00574008"/>
    <w:rsid w:val="00575B89"/>
    <w:rsid w:val="005810B2"/>
    <w:rsid w:val="00597698"/>
    <w:rsid w:val="005A0666"/>
    <w:rsid w:val="005A3C31"/>
    <w:rsid w:val="005A4E70"/>
    <w:rsid w:val="005A5C83"/>
    <w:rsid w:val="005B2286"/>
    <w:rsid w:val="005B2E47"/>
    <w:rsid w:val="005B2E83"/>
    <w:rsid w:val="005B70DA"/>
    <w:rsid w:val="005C3336"/>
    <w:rsid w:val="005D1B08"/>
    <w:rsid w:val="005D2E30"/>
    <w:rsid w:val="005D6C5E"/>
    <w:rsid w:val="005E01C9"/>
    <w:rsid w:val="005E6AFE"/>
    <w:rsid w:val="005E7BD3"/>
    <w:rsid w:val="00600058"/>
    <w:rsid w:val="006002EB"/>
    <w:rsid w:val="00607D6F"/>
    <w:rsid w:val="00616831"/>
    <w:rsid w:val="006262EE"/>
    <w:rsid w:val="0062670A"/>
    <w:rsid w:val="00632056"/>
    <w:rsid w:val="00643AA7"/>
    <w:rsid w:val="006464E0"/>
    <w:rsid w:val="00646D8B"/>
    <w:rsid w:val="00647640"/>
    <w:rsid w:val="006506F9"/>
    <w:rsid w:val="00655C6D"/>
    <w:rsid w:val="00664922"/>
    <w:rsid w:val="00666703"/>
    <w:rsid w:val="00666A71"/>
    <w:rsid w:val="00694274"/>
    <w:rsid w:val="006A3903"/>
    <w:rsid w:val="006A776E"/>
    <w:rsid w:val="006B04BC"/>
    <w:rsid w:val="006C10A6"/>
    <w:rsid w:val="006C36E4"/>
    <w:rsid w:val="006C4CEF"/>
    <w:rsid w:val="006C7CF6"/>
    <w:rsid w:val="006D018F"/>
    <w:rsid w:val="006D026B"/>
    <w:rsid w:val="006D2D46"/>
    <w:rsid w:val="006D3177"/>
    <w:rsid w:val="006D3D0A"/>
    <w:rsid w:val="006D61A5"/>
    <w:rsid w:val="006E0AF8"/>
    <w:rsid w:val="006F38C7"/>
    <w:rsid w:val="006F3CB7"/>
    <w:rsid w:val="006F4A6A"/>
    <w:rsid w:val="00704774"/>
    <w:rsid w:val="00705BC4"/>
    <w:rsid w:val="007134FB"/>
    <w:rsid w:val="00714AA0"/>
    <w:rsid w:val="007219CF"/>
    <w:rsid w:val="00722CA9"/>
    <w:rsid w:val="00722D73"/>
    <w:rsid w:val="00727B22"/>
    <w:rsid w:val="00730522"/>
    <w:rsid w:val="007313DD"/>
    <w:rsid w:val="00732320"/>
    <w:rsid w:val="00732898"/>
    <w:rsid w:val="007347CF"/>
    <w:rsid w:val="00737D38"/>
    <w:rsid w:val="00740063"/>
    <w:rsid w:val="007400EA"/>
    <w:rsid w:val="00754689"/>
    <w:rsid w:val="00770A1A"/>
    <w:rsid w:val="00773438"/>
    <w:rsid w:val="00774F8A"/>
    <w:rsid w:val="007752BC"/>
    <w:rsid w:val="0077649A"/>
    <w:rsid w:val="00780326"/>
    <w:rsid w:val="00783052"/>
    <w:rsid w:val="0078509A"/>
    <w:rsid w:val="00786FB1"/>
    <w:rsid w:val="007906A3"/>
    <w:rsid w:val="00791282"/>
    <w:rsid w:val="00791CEF"/>
    <w:rsid w:val="007923A8"/>
    <w:rsid w:val="007A4570"/>
    <w:rsid w:val="007A7192"/>
    <w:rsid w:val="007B2A6D"/>
    <w:rsid w:val="007B4D50"/>
    <w:rsid w:val="007C0DCF"/>
    <w:rsid w:val="007C594C"/>
    <w:rsid w:val="007D3B05"/>
    <w:rsid w:val="007D59AD"/>
    <w:rsid w:val="007E13DB"/>
    <w:rsid w:val="007F3D02"/>
    <w:rsid w:val="007F710E"/>
    <w:rsid w:val="0080006A"/>
    <w:rsid w:val="0080385C"/>
    <w:rsid w:val="00804943"/>
    <w:rsid w:val="00806B6B"/>
    <w:rsid w:val="00811AC4"/>
    <w:rsid w:val="00813B09"/>
    <w:rsid w:val="0081453D"/>
    <w:rsid w:val="00814795"/>
    <w:rsid w:val="00814C72"/>
    <w:rsid w:val="00832D30"/>
    <w:rsid w:val="00833FE1"/>
    <w:rsid w:val="00836782"/>
    <w:rsid w:val="0084228F"/>
    <w:rsid w:val="0084231E"/>
    <w:rsid w:val="00842566"/>
    <w:rsid w:val="00845C69"/>
    <w:rsid w:val="008527E4"/>
    <w:rsid w:val="0085289B"/>
    <w:rsid w:val="008608F5"/>
    <w:rsid w:val="008677CA"/>
    <w:rsid w:val="0087164F"/>
    <w:rsid w:val="00874A96"/>
    <w:rsid w:val="00875026"/>
    <w:rsid w:val="00885E81"/>
    <w:rsid w:val="00887342"/>
    <w:rsid w:val="00890703"/>
    <w:rsid w:val="00890804"/>
    <w:rsid w:val="00893123"/>
    <w:rsid w:val="008A1A2C"/>
    <w:rsid w:val="008B08CD"/>
    <w:rsid w:val="008B32F2"/>
    <w:rsid w:val="008B6BE3"/>
    <w:rsid w:val="008B7919"/>
    <w:rsid w:val="008C0333"/>
    <w:rsid w:val="008C6A64"/>
    <w:rsid w:val="008D440F"/>
    <w:rsid w:val="008E06A9"/>
    <w:rsid w:val="008E086B"/>
    <w:rsid w:val="008E231A"/>
    <w:rsid w:val="008E6F3D"/>
    <w:rsid w:val="008F174C"/>
    <w:rsid w:val="008F4091"/>
    <w:rsid w:val="00907C1E"/>
    <w:rsid w:val="009120D1"/>
    <w:rsid w:val="009123D1"/>
    <w:rsid w:val="00922209"/>
    <w:rsid w:val="00927832"/>
    <w:rsid w:val="009322CB"/>
    <w:rsid w:val="009352F6"/>
    <w:rsid w:val="0094158F"/>
    <w:rsid w:val="0094279A"/>
    <w:rsid w:val="009568E2"/>
    <w:rsid w:val="00974ECA"/>
    <w:rsid w:val="00984638"/>
    <w:rsid w:val="00990220"/>
    <w:rsid w:val="00990B61"/>
    <w:rsid w:val="009A5CEE"/>
    <w:rsid w:val="009B1720"/>
    <w:rsid w:val="009B52D1"/>
    <w:rsid w:val="009C1B6F"/>
    <w:rsid w:val="009C7EDE"/>
    <w:rsid w:val="009E31BA"/>
    <w:rsid w:val="009E4C9F"/>
    <w:rsid w:val="009E564B"/>
    <w:rsid w:val="009F16C4"/>
    <w:rsid w:val="009F273C"/>
    <w:rsid w:val="009F438A"/>
    <w:rsid w:val="00A041E9"/>
    <w:rsid w:val="00A04EE8"/>
    <w:rsid w:val="00A13CB9"/>
    <w:rsid w:val="00A1564D"/>
    <w:rsid w:val="00A27433"/>
    <w:rsid w:val="00A27C38"/>
    <w:rsid w:val="00A3524E"/>
    <w:rsid w:val="00A3639E"/>
    <w:rsid w:val="00A4485B"/>
    <w:rsid w:val="00A454B4"/>
    <w:rsid w:val="00A47168"/>
    <w:rsid w:val="00A52043"/>
    <w:rsid w:val="00A55D0D"/>
    <w:rsid w:val="00A62F15"/>
    <w:rsid w:val="00A63C41"/>
    <w:rsid w:val="00A65C4F"/>
    <w:rsid w:val="00A70137"/>
    <w:rsid w:val="00A71A1B"/>
    <w:rsid w:val="00A766E1"/>
    <w:rsid w:val="00A771FC"/>
    <w:rsid w:val="00A7772C"/>
    <w:rsid w:val="00A80126"/>
    <w:rsid w:val="00A80B80"/>
    <w:rsid w:val="00A81C80"/>
    <w:rsid w:val="00A86FA2"/>
    <w:rsid w:val="00A95184"/>
    <w:rsid w:val="00A969B0"/>
    <w:rsid w:val="00AA4F82"/>
    <w:rsid w:val="00AB3152"/>
    <w:rsid w:val="00AB4F22"/>
    <w:rsid w:val="00AB6999"/>
    <w:rsid w:val="00AC0A51"/>
    <w:rsid w:val="00AC310E"/>
    <w:rsid w:val="00AD3813"/>
    <w:rsid w:val="00AD4929"/>
    <w:rsid w:val="00AD7F11"/>
    <w:rsid w:val="00AE086F"/>
    <w:rsid w:val="00AE35D5"/>
    <w:rsid w:val="00AE3A40"/>
    <w:rsid w:val="00AE4449"/>
    <w:rsid w:val="00AE7825"/>
    <w:rsid w:val="00AF00CF"/>
    <w:rsid w:val="00AF60B0"/>
    <w:rsid w:val="00AF74FC"/>
    <w:rsid w:val="00B17A54"/>
    <w:rsid w:val="00B24AE5"/>
    <w:rsid w:val="00B3032E"/>
    <w:rsid w:val="00B36FBE"/>
    <w:rsid w:val="00B42692"/>
    <w:rsid w:val="00B4620C"/>
    <w:rsid w:val="00B46268"/>
    <w:rsid w:val="00B47156"/>
    <w:rsid w:val="00B5486D"/>
    <w:rsid w:val="00B60C6E"/>
    <w:rsid w:val="00B62D68"/>
    <w:rsid w:val="00B65582"/>
    <w:rsid w:val="00B6578D"/>
    <w:rsid w:val="00B673AF"/>
    <w:rsid w:val="00B75813"/>
    <w:rsid w:val="00B87C01"/>
    <w:rsid w:val="00B90B12"/>
    <w:rsid w:val="00B90D8B"/>
    <w:rsid w:val="00B91895"/>
    <w:rsid w:val="00B91B25"/>
    <w:rsid w:val="00B95244"/>
    <w:rsid w:val="00B96C1F"/>
    <w:rsid w:val="00B97499"/>
    <w:rsid w:val="00B97840"/>
    <w:rsid w:val="00BA12FA"/>
    <w:rsid w:val="00BB1E09"/>
    <w:rsid w:val="00BB2D83"/>
    <w:rsid w:val="00BC0138"/>
    <w:rsid w:val="00BC03C3"/>
    <w:rsid w:val="00BC7023"/>
    <w:rsid w:val="00BD4A14"/>
    <w:rsid w:val="00BE3E2F"/>
    <w:rsid w:val="00BE4C2A"/>
    <w:rsid w:val="00BF3C8F"/>
    <w:rsid w:val="00BF7FFE"/>
    <w:rsid w:val="00C07814"/>
    <w:rsid w:val="00C14BFE"/>
    <w:rsid w:val="00C1767C"/>
    <w:rsid w:val="00C23B59"/>
    <w:rsid w:val="00C27DAC"/>
    <w:rsid w:val="00C317AD"/>
    <w:rsid w:val="00C32447"/>
    <w:rsid w:val="00C3388E"/>
    <w:rsid w:val="00C351E3"/>
    <w:rsid w:val="00C36E73"/>
    <w:rsid w:val="00C37AA7"/>
    <w:rsid w:val="00C4504D"/>
    <w:rsid w:val="00C47910"/>
    <w:rsid w:val="00C514A2"/>
    <w:rsid w:val="00C51718"/>
    <w:rsid w:val="00C55C0E"/>
    <w:rsid w:val="00C56D00"/>
    <w:rsid w:val="00C57E27"/>
    <w:rsid w:val="00C632CF"/>
    <w:rsid w:val="00C63E1E"/>
    <w:rsid w:val="00C668BC"/>
    <w:rsid w:val="00C66BD1"/>
    <w:rsid w:val="00C67A2F"/>
    <w:rsid w:val="00C758CF"/>
    <w:rsid w:val="00C771E5"/>
    <w:rsid w:val="00C7735C"/>
    <w:rsid w:val="00C831EF"/>
    <w:rsid w:val="00C84AA4"/>
    <w:rsid w:val="00CA5430"/>
    <w:rsid w:val="00CB670A"/>
    <w:rsid w:val="00CC5206"/>
    <w:rsid w:val="00CD3F9B"/>
    <w:rsid w:val="00CD554B"/>
    <w:rsid w:val="00CD6A0B"/>
    <w:rsid w:val="00CE0E5A"/>
    <w:rsid w:val="00CE2885"/>
    <w:rsid w:val="00CE2A0B"/>
    <w:rsid w:val="00CF1C03"/>
    <w:rsid w:val="00CF2D5C"/>
    <w:rsid w:val="00CF32AA"/>
    <w:rsid w:val="00CF547F"/>
    <w:rsid w:val="00CF6F8C"/>
    <w:rsid w:val="00D00C91"/>
    <w:rsid w:val="00D03F55"/>
    <w:rsid w:val="00D05D57"/>
    <w:rsid w:val="00D10A9A"/>
    <w:rsid w:val="00D12398"/>
    <w:rsid w:val="00D1280A"/>
    <w:rsid w:val="00D13A24"/>
    <w:rsid w:val="00D20F32"/>
    <w:rsid w:val="00D22827"/>
    <w:rsid w:val="00D24ECA"/>
    <w:rsid w:val="00D27E81"/>
    <w:rsid w:val="00D31F2A"/>
    <w:rsid w:val="00D41118"/>
    <w:rsid w:val="00D44E8A"/>
    <w:rsid w:val="00D5018E"/>
    <w:rsid w:val="00D53C08"/>
    <w:rsid w:val="00D54516"/>
    <w:rsid w:val="00D5583D"/>
    <w:rsid w:val="00D56B17"/>
    <w:rsid w:val="00D60910"/>
    <w:rsid w:val="00D60CC4"/>
    <w:rsid w:val="00D667E0"/>
    <w:rsid w:val="00D71383"/>
    <w:rsid w:val="00D75A68"/>
    <w:rsid w:val="00D77048"/>
    <w:rsid w:val="00D86FE9"/>
    <w:rsid w:val="00D92618"/>
    <w:rsid w:val="00D93292"/>
    <w:rsid w:val="00D936FE"/>
    <w:rsid w:val="00D946F4"/>
    <w:rsid w:val="00D94959"/>
    <w:rsid w:val="00DB140F"/>
    <w:rsid w:val="00DB4E26"/>
    <w:rsid w:val="00DB6550"/>
    <w:rsid w:val="00DC57A0"/>
    <w:rsid w:val="00DC6146"/>
    <w:rsid w:val="00DD5672"/>
    <w:rsid w:val="00DD64C7"/>
    <w:rsid w:val="00DE0465"/>
    <w:rsid w:val="00DE41B3"/>
    <w:rsid w:val="00DF43AB"/>
    <w:rsid w:val="00DF7DB1"/>
    <w:rsid w:val="00E00A4F"/>
    <w:rsid w:val="00E04D5A"/>
    <w:rsid w:val="00E11331"/>
    <w:rsid w:val="00E24055"/>
    <w:rsid w:val="00E25FC1"/>
    <w:rsid w:val="00E2721D"/>
    <w:rsid w:val="00E63364"/>
    <w:rsid w:val="00E6597C"/>
    <w:rsid w:val="00E73B01"/>
    <w:rsid w:val="00E74A56"/>
    <w:rsid w:val="00E76A60"/>
    <w:rsid w:val="00E76CB0"/>
    <w:rsid w:val="00E856A2"/>
    <w:rsid w:val="00E93CAB"/>
    <w:rsid w:val="00EA0E07"/>
    <w:rsid w:val="00EB5CF3"/>
    <w:rsid w:val="00EC6D9B"/>
    <w:rsid w:val="00EC6FAE"/>
    <w:rsid w:val="00EC7956"/>
    <w:rsid w:val="00EC7D5B"/>
    <w:rsid w:val="00ED1D9F"/>
    <w:rsid w:val="00ED247E"/>
    <w:rsid w:val="00ED2B03"/>
    <w:rsid w:val="00ED4151"/>
    <w:rsid w:val="00ED5D96"/>
    <w:rsid w:val="00ED6C88"/>
    <w:rsid w:val="00ED73B4"/>
    <w:rsid w:val="00EE45F8"/>
    <w:rsid w:val="00EF1942"/>
    <w:rsid w:val="00EF7404"/>
    <w:rsid w:val="00F00870"/>
    <w:rsid w:val="00F01453"/>
    <w:rsid w:val="00F022E1"/>
    <w:rsid w:val="00F059E4"/>
    <w:rsid w:val="00F061F9"/>
    <w:rsid w:val="00F07555"/>
    <w:rsid w:val="00F10BA2"/>
    <w:rsid w:val="00F1211C"/>
    <w:rsid w:val="00F17E0B"/>
    <w:rsid w:val="00F234D6"/>
    <w:rsid w:val="00F2525A"/>
    <w:rsid w:val="00F27917"/>
    <w:rsid w:val="00F308BB"/>
    <w:rsid w:val="00F31FFA"/>
    <w:rsid w:val="00F35D95"/>
    <w:rsid w:val="00F41093"/>
    <w:rsid w:val="00F4455F"/>
    <w:rsid w:val="00F45981"/>
    <w:rsid w:val="00F4647D"/>
    <w:rsid w:val="00F562B0"/>
    <w:rsid w:val="00F62EB8"/>
    <w:rsid w:val="00F674D3"/>
    <w:rsid w:val="00F70647"/>
    <w:rsid w:val="00F720A4"/>
    <w:rsid w:val="00F730ED"/>
    <w:rsid w:val="00F77670"/>
    <w:rsid w:val="00F82AB4"/>
    <w:rsid w:val="00F84D96"/>
    <w:rsid w:val="00F8632C"/>
    <w:rsid w:val="00F93855"/>
    <w:rsid w:val="00FA1F67"/>
    <w:rsid w:val="00FB128D"/>
    <w:rsid w:val="00FB132B"/>
    <w:rsid w:val="00FB2C13"/>
    <w:rsid w:val="00FB3EBA"/>
    <w:rsid w:val="00FB470F"/>
    <w:rsid w:val="00FC051E"/>
    <w:rsid w:val="00FD33C7"/>
    <w:rsid w:val="00FD39B0"/>
    <w:rsid w:val="00FD508F"/>
    <w:rsid w:val="00FE0516"/>
    <w:rsid w:val="00FE4421"/>
    <w:rsid w:val="00FF417B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13" Target="header1.xml" Type="http://schemas.openxmlformats.org/officeDocument/2006/relationships/header"/><Relationship Id="rId14" Target="header2.xml" Type="http://schemas.openxmlformats.org/officeDocument/2006/relationships/header"/><Relationship Id="rId15" Target="footer1.xml" Type="http://schemas.openxmlformats.org/officeDocument/2006/relationships/footer"/><Relationship Id="rId16" Target="footer2.xml" Type="http://schemas.openxmlformats.org/officeDocument/2006/relationships/footer"/><Relationship Id="rId17" Target="header3.xml" Type="http://schemas.openxmlformats.org/officeDocument/2006/relationships/header"/><Relationship Id="rId18" Target="footer3.xml" Type="http://schemas.openxmlformats.org/officeDocument/2006/relationships/footer"/><Relationship Id="rId19" Target="fontTable.xml" Type="http://schemas.openxmlformats.org/officeDocument/2006/relationships/fontTable"/><Relationship Id="rId2" Target="styles.xml" Type="http://schemas.openxmlformats.org/officeDocument/2006/relationships/styles"/><Relationship Id="rId20" Target="theme/theme1.xml" Type="http://schemas.openxmlformats.org/officeDocument/2006/relationships/theme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jpg" Type="http://schemas.openxmlformats.org/officeDocument/2006/relationships/image"/><Relationship Id="rId9" Target="media/image3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7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2021-09-03T05:26:00Z</dcterms:created>
  <dc:creator>Weerawan  dechadanuwong</dc:creator>
  <cp:lastModifiedBy>Wipharat Songjun</cp:lastModifiedBy>
  <cp:lastPrinted>2020-09-30T02:53:00Z</cp:lastPrinted>
  <dcterms:modified xsi:type="dcterms:W3CDTF">2023-03-17T04:58:00Z</dcterms:modified>
  <cp:revision>20</cp:revision>
</cp:coreProperties>
</file>