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43A9C786"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6F361A">
              <w:rPr>
                <w:rFonts w:ascii="Times New Roman" w:hAnsi="Times New Roman" w:cs="Times New Roman"/>
                <w:b/>
                <w:noProof/>
                <w:sz w:val="28"/>
                <w:szCs w:val="28"/>
              </w:rPr>
              <w:t> »</w:t>
            </w:r>
          </w:p>
          <w:p w14:paraId="69B69CE2" w14:textId="1BFB5367" w:rsidR="00D71C30" w:rsidRPr="006E28B8" w:rsidRDefault="00F9694A" w:rsidP="00D71C30">
            <w:pPr>
              <w:jc w:val="center"/>
              <w:rPr>
                <w:sz w:val="28"/>
                <w:szCs w:val="28"/>
              </w:rPr>
            </w:pPr>
            <w:r>
              <w:rPr>
                <w:rFonts w:ascii="Times New Roman" w:hAnsi="Times New Roman" w:cs="Times New Roman"/>
                <w:b/>
                <w:noProof/>
                <w:sz w:val="28"/>
                <w:szCs w:val="28"/>
              </w:rPr>
              <w:t>V0.</w:t>
            </w:r>
            <w:r w:rsidR="00C374CE">
              <w:rPr>
                <w:rFonts w:ascii="Times New Roman" w:hAnsi="Times New Roman" w:cs="Times New Roman"/>
                <w:b/>
                <w:noProof/>
                <w:sz w:val="28"/>
                <w:szCs w:val="28"/>
              </w:rPr>
              <w:t>3</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17335825" w:rsidR="00847E82" w:rsidRPr="006E2900" w:rsidRDefault="00CB1B3F"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F42AF8">
                  <w:rPr>
                    <w:rFonts w:cs="Arial"/>
                    <w:b/>
                    <w:szCs w:val="18"/>
                  </w:rPr>
                  <w:t>0.</w:t>
                </w:r>
                <w:r w:rsidR="00C374CE">
                  <w:rPr>
                    <w:rFonts w:cs="Arial"/>
                    <w:b/>
                    <w:szCs w:val="18"/>
                  </w:rPr>
                  <w:t>3</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1AA1F25E" w:rsidR="00847E82" w:rsidRPr="006E2900" w:rsidRDefault="00B70BAC" w:rsidP="00CC25FD">
                <w:pPr>
                  <w:jc w:val="center"/>
                  <w:rPr>
                    <w:rFonts w:eastAsia="Times New Roman" w:cs="Arial"/>
                    <w:szCs w:val="18"/>
                  </w:rPr>
                </w:pPr>
                <w:r>
                  <w:rPr>
                    <w:rFonts w:cs="Arial"/>
                    <w:szCs w:val="18"/>
                  </w:rPr>
                  <w:t>21/03/2024</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4-03-21T00:00:00Z">
                <w:dateFormat w:val="dd/MM/yyyy"/>
                <w:lid w:val="fr-FR"/>
                <w:storeMappedDataAs w:val="dateTime"/>
                <w:calendar w:val="gregorian"/>
              </w:date>
            </w:sdtPr>
            <w:sdtEndPr/>
            <w:sdtContent>
              <w:p w14:paraId="5F70BC02" w14:textId="37F8A381" w:rsidR="00847E82" w:rsidRPr="009F2F93" w:rsidRDefault="00F9694A" w:rsidP="00847E82">
                <w:pPr>
                  <w:rPr>
                    <w:rFonts w:cs="Arial"/>
                    <w:szCs w:val="18"/>
                  </w:rPr>
                </w:pPr>
                <w:r>
                  <w:rPr>
                    <w:rFonts w:cs="Arial"/>
                    <w:szCs w:val="18"/>
                  </w:rPr>
                  <w:t>21/03/2024</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5"/>
        <w:gridCol w:w="2499"/>
        <w:gridCol w:w="4846"/>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C374CE">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4028660F" w:rsidR="00E207CD" w:rsidRDefault="00D71C30" w:rsidP="00C374CE">
            <w:pPr>
              <w:ind w:firstLine="0"/>
              <w:jc w:val="center"/>
              <w:rPr>
                <w:rFonts w:cs="Arial"/>
                <w:szCs w:val="18"/>
              </w:rPr>
            </w:pPr>
            <w:r>
              <w:rPr>
                <w:rFonts w:cs="Arial"/>
                <w:szCs w:val="18"/>
              </w:rPr>
              <w:t>0.2</w:t>
            </w:r>
          </w:p>
        </w:tc>
        <w:tc>
          <w:tcPr>
            <w:tcW w:w="1417" w:type="dxa"/>
          </w:tcPr>
          <w:p w14:paraId="23BF24CF" w14:textId="1C60CD22" w:rsidR="00E207CD" w:rsidRDefault="00D71C30" w:rsidP="00C374CE">
            <w:pPr>
              <w:ind w:firstLine="0"/>
              <w:rPr>
                <w:rFonts w:cs="Arial"/>
                <w:szCs w:val="18"/>
              </w:rPr>
            </w:pPr>
            <w:r>
              <w:rPr>
                <w:rFonts w:cs="Arial"/>
                <w:szCs w:val="18"/>
              </w:rPr>
              <w:t>03/05/2024</w:t>
            </w:r>
          </w:p>
        </w:tc>
        <w:tc>
          <w:tcPr>
            <w:tcW w:w="2552" w:type="dxa"/>
          </w:tcPr>
          <w:p w14:paraId="76F3DB95" w14:textId="7CCD6E9E" w:rsidR="00E207CD" w:rsidRDefault="00D71C30" w:rsidP="00847E82">
            <w:pPr>
              <w:rPr>
                <w:rFonts w:cs="Arial"/>
                <w:szCs w:val="18"/>
              </w:rPr>
            </w:pPr>
            <w:r>
              <w:rPr>
                <w:rFonts w:cs="Arial"/>
                <w:szCs w:val="18"/>
              </w:rPr>
              <w:t>Gérôme PECHEUR</w:t>
            </w:r>
          </w:p>
        </w:tc>
        <w:tc>
          <w:tcPr>
            <w:tcW w:w="4994" w:type="dxa"/>
          </w:tcPr>
          <w:p w14:paraId="043BE0CA" w14:textId="1EBB02B9" w:rsidR="00E207CD" w:rsidRDefault="00D71C30" w:rsidP="00D71C30">
            <w:pPr>
              <w:ind w:firstLine="0"/>
              <w:rPr>
                <w:rFonts w:cs="Arial"/>
                <w:szCs w:val="18"/>
              </w:rPr>
            </w:pPr>
            <w:r>
              <w:rPr>
                <w:rFonts w:cs="Arial"/>
                <w:szCs w:val="18"/>
              </w:rPr>
              <w:t>Adaptation à la version 0.21 du plugin</w:t>
            </w:r>
          </w:p>
        </w:tc>
      </w:tr>
      <w:tr w:rsidR="00C374CE" w14:paraId="4F944407" w14:textId="77777777" w:rsidTr="00E207CD">
        <w:tc>
          <w:tcPr>
            <w:tcW w:w="1135" w:type="dxa"/>
          </w:tcPr>
          <w:p w14:paraId="0E09489B" w14:textId="5B87201B" w:rsidR="00C374CE" w:rsidRDefault="00C374CE" w:rsidP="00C374CE">
            <w:pPr>
              <w:ind w:firstLine="0"/>
              <w:jc w:val="center"/>
              <w:rPr>
                <w:rFonts w:cs="Arial"/>
                <w:szCs w:val="18"/>
              </w:rPr>
            </w:pPr>
            <w:r>
              <w:rPr>
                <w:rFonts w:cs="Arial"/>
                <w:szCs w:val="18"/>
              </w:rPr>
              <w:t>0.3</w:t>
            </w:r>
          </w:p>
        </w:tc>
        <w:tc>
          <w:tcPr>
            <w:tcW w:w="1417" w:type="dxa"/>
          </w:tcPr>
          <w:p w14:paraId="153328D2" w14:textId="73176238" w:rsidR="00C374CE" w:rsidRDefault="00C374CE" w:rsidP="00C374CE">
            <w:pPr>
              <w:ind w:firstLine="0"/>
              <w:rPr>
                <w:rFonts w:cs="Arial"/>
                <w:szCs w:val="18"/>
              </w:rPr>
            </w:pPr>
            <w:r>
              <w:rPr>
                <w:rFonts w:cs="Arial"/>
                <w:szCs w:val="18"/>
              </w:rPr>
              <w:t>12/08/2024</w:t>
            </w:r>
          </w:p>
        </w:tc>
        <w:tc>
          <w:tcPr>
            <w:tcW w:w="2552" w:type="dxa"/>
          </w:tcPr>
          <w:p w14:paraId="66B1B0D7" w14:textId="069D9B7E" w:rsidR="00C374CE" w:rsidRDefault="00C374CE" w:rsidP="00847E82">
            <w:pPr>
              <w:rPr>
                <w:rFonts w:cs="Arial"/>
                <w:szCs w:val="18"/>
              </w:rPr>
            </w:pPr>
            <w:r>
              <w:rPr>
                <w:rFonts w:cs="Arial"/>
                <w:szCs w:val="18"/>
              </w:rPr>
              <w:t>Gérôme PECHEUR</w:t>
            </w:r>
          </w:p>
        </w:tc>
        <w:tc>
          <w:tcPr>
            <w:tcW w:w="4994" w:type="dxa"/>
          </w:tcPr>
          <w:p w14:paraId="49DA1CEB" w14:textId="04237B13" w:rsidR="00C374CE" w:rsidRDefault="00C374CE" w:rsidP="00C374CE">
            <w:pPr>
              <w:ind w:firstLine="0"/>
              <w:rPr>
                <w:rFonts w:cs="Arial"/>
                <w:szCs w:val="18"/>
              </w:rPr>
            </w:pPr>
            <w:r>
              <w:rPr>
                <w:rFonts w:cs="Arial"/>
                <w:szCs w:val="18"/>
              </w:rPr>
              <w:t>Adaptation à la version 0.</w:t>
            </w:r>
            <w:r>
              <w:rPr>
                <w:rFonts w:cs="Arial"/>
                <w:szCs w:val="18"/>
              </w:rPr>
              <w:t>3</w:t>
            </w:r>
            <w:r>
              <w:rPr>
                <w:rFonts w:cs="Arial"/>
                <w:szCs w:val="18"/>
              </w:rPr>
              <w:t xml:space="preserve"> du plugin</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25DA557D" w14:textId="05F8F26E" w:rsidR="00445D6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61956522" w:history="1">
            <w:r w:rsidR="00445D65" w:rsidRPr="00770CD7">
              <w:rPr>
                <w:rStyle w:val="Lienhypertexte"/>
              </w:rPr>
              <w:t>1</w:t>
            </w:r>
            <w:r w:rsidR="00445D65">
              <w:rPr>
                <w:rFonts w:asciiTheme="minorHAnsi" w:eastAsiaTheme="minorEastAsia" w:hAnsiTheme="minorHAnsi" w:cstheme="minorBidi"/>
                <w:smallCaps w:val="0"/>
                <w:sz w:val="22"/>
                <w:szCs w:val="22"/>
              </w:rPr>
              <w:tab/>
            </w:r>
            <w:r w:rsidR="00445D65" w:rsidRPr="00770CD7">
              <w:rPr>
                <w:rStyle w:val="Lienhypertexte"/>
              </w:rPr>
              <w:t>Prérequis</w:t>
            </w:r>
            <w:r w:rsidR="00445D65">
              <w:rPr>
                <w:webHidden/>
              </w:rPr>
              <w:tab/>
            </w:r>
            <w:r w:rsidR="00445D65">
              <w:rPr>
                <w:webHidden/>
              </w:rPr>
              <w:fldChar w:fldCharType="begin"/>
            </w:r>
            <w:r w:rsidR="00445D65">
              <w:rPr>
                <w:webHidden/>
              </w:rPr>
              <w:instrText xml:space="preserve"> PAGEREF _Toc161956522 \h </w:instrText>
            </w:r>
            <w:r w:rsidR="00445D65">
              <w:rPr>
                <w:webHidden/>
              </w:rPr>
            </w:r>
            <w:r w:rsidR="00445D65">
              <w:rPr>
                <w:webHidden/>
              </w:rPr>
              <w:fldChar w:fldCharType="separate"/>
            </w:r>
            <w:r w:rsidR="00445D65">
              <w:rPr>
                <w:webHidden/>
              </w:rPr>
              <w:t>1</w:t>
            </w:r>
            <w:r w:rsidR="00445D65">
              <w:rPr>
                <w:webHidden/>
              </w:rPr>
              <w:fldChar w:fldCharType="end"/>
            </w:r>
          </w:hyperlink>
        </w:p>
        <w:p w14:paraId="440E5C06" w14:textId="6BCA0E33" w:rsidR="00445D65" w:rsidRDefault="00CB1B3F">
          <w:pPr>
            <w:pStyle w:val="TM1"/>
            <w:rPr>
              <w:rFonts w:asciiTheme="minorHAnsi" w:eastAsiaTheme="minorEastAsia" w:hAnsiTheme="minorHAnsi" w:cstheme="minorBidi"/>
              <w:smallCaps w:val="0"/>
              <w:sz w:val="22"/>
              <w:szCs w:val="22"/>
            </w:rPr>
          </w:pPr>
          <w:hyperlink w:anchor="_Toc161956523" w:history="1">
            <w:r w:rsidR="00445D65" w:rsidRPr="00770CD7">
              <w:rPr>
                <w:rStyle w:val="Lienhypertexte"/>
              </w:rPr>
              <w:t>2</w:t>
            </w:r>
            <w:r w:rsidR="00445D65">
              <w:rPr>
                <w:rFonts w:asciiTheme="minorHAnsi" w:eastAsiaTheme="minorEastAsia" w:hAnsiTheme="minorHAnsi" w:cstheme="minorBidi"/>
                <w:smallCaps w:val="0"/>
                <w:sz w:val="22"/>
                <w:szCs w:val="22"/>
              </w:rPr>
              <w:tab/>
            </w:r>
            <w:r w:rsidR="00445D65" w:rsidRPr="00770CD7">
              <w:rPr>
                <w:rStyle w:val="Lienhypertexte"/>
              </w:rPr>
              <w:t>Résumé</w:t>
            </w:r>
            <w:r w:rsidR="00445D65">
              <w:rPr>
                <w:webHidden/>
              </w:rPr>
              <w:tab/>
            </w:r>
            <w:r w:rsidR="00445D65">
              <w:rPr>
                <w:webHidden/>
              </w:rPr>
              <w:fldChar w:fldCharType="begin"/>
            </w:r>
            <w:r w:rsidR="00445D65">
              <w:rPr>
                <w:webHidden/>
              </w:rPr>
              <w:instrText xml:space="preserve"> PAGEREF _Toc161956523 \h </w:instrText>
            </w:r>
            <w:r w:rsidR="00445D65">
              <w:rPr>
                <w:webHidden/>
              </w:rPr>
            </w:r>
            <w:r w:rsidR="00445D65">
              <w:rPr>
                <w:webHidden/>
              </w:rPr>
              <w:fldChar w:fldCharType="separate"/>
            </w:r>
            <w:r w:rsidR="00445D65">
              <w:rPr>
                <w:webHidden/>
              </w:rPr>
              <w:t>2</w:t>
            </w:r>
            <w:r w:rsidR="00445D65">
              <w:rPr>
                <w:webHidden/>
              </w:rPr>
              <w:fldChar w:fldCharType="end"/>
            </w:r>
          </w:hyperlink>
        </w:p>
        <w:p w14:paraId="75ED342F" w14:textId="43AA29ED" w:rsidR="00445D65" w:rsidRDefault="00CB1B3F">
          <w:pPr>
            <w:pStyle w:val="TM1"/>
            <w:rPr>
              <w:rFonts w:asciiTheme="minorHAnsi" w:eastAsiaTheme="minorEastAsia" w:hAnsiTheme="minorHAnsi" w:cstheme="minorBidi"/>
              <w:smallCaps w:val="0"/>
              <w:sz w:val="22"/>
              <w:szCs w:val="22"/>
            </w:rPr>
          </w:pPr>
          <w:hyperlink w:anchor="_Toc161956524" w:history="1">
            <w:r w:rsidR="00445D65" w:rsidRPr="00770CD7">
              <w:rPr>
                <w:rStyle w:val="Lienhypertexte"/>
              </w:rPr>
              <w:t>3</w:t>
            </w:r>
            <w:r w:rsidR="00445D65">
              <w:rPr>
                <w:rFonts w:asciiTheme="minorHAnsi" w:eastAsiaTheme="minorEastAsia" w:hAnsiTheme="minorHAnsi" w:cstheme="minorBidi"/>
                <w:smallCaps w:val="0"/>
                <w:sz w:val="22"/>
                <w:szCs w:val="22"/>
              </w:rPr>
              <w:tab/>
            </w:r>
            <w:r w:rsidR="00445D65" w:rsidRPr="00770CD7">
              <w:rPr>
                <w:rStyle w:val="Lienhypertexte"/>
              </w:rPr>
              <w:t>Installation</w:t>
            </w:r>
            <w:r w:rsidR="00445D65">
              <w:rPr>
                <w:webHidden/>
              </w:rPr>
              <w:tab/>
            </w:r>
            <w:r w:rsidR="00445D65">
              <w:rPr>
                <w:webHidden/>
              </w:rPr>
              <w:fldChar w:fldCharType="begin"/>
            </w:r>
            <w:r w:rsidR="00445D65">
              <w:rPr>
                <w:webHidden/>
              </w:rPr>
              <w:instrText xml:space="preserve"> PAGEREF _Toc161956524 \h </w:instrText>
            </w:r>
            <w:r w:rsidR="00445D65">
              <w:rPr>
                <w:webHidden/>
              </w:rPr>
            </w:r>
            <w:r w:rsidR="00445D65">
              <w:rPr>
                <w:webHidden/>
              </w:rPr>
              <w:fldChar w:fldCharType="separate"/>
            </w:r>
            <w:r w:rsidR="00445D65">
              <w:rPr>
                <w:webHidden/>
              </w:rPr>
              <w:t>2</w:t>
            </w:r>
            <w:r w:rsidR="00445D65">
              <w:rPr>
                <w:webHidden/>
              </w:rPr>
              <w:fldChar w:fldCharType="end"/>
            </w:r>
          </w:hyperlink>
        </w:p>
        <w:p w14:paraId="27F7DF65" w14:textId="505D263A" w:rsidR="00445D65" w:rsidRDefault="00CB1B3F">
          <w:pPr>
            <w:pStyle w:val="TM1"/>
            <w:rPr>
              <w:rFonts w:asciiTheme="minorHAnsi" w:eastAsiaTheme="minorEastAsia" w:hAnsiTheme="minorHAnsi" w:cstheme="minorBidi"/>
              <w:smallCaps w:val="0"/>
              <w:sz w:val="22"/>
              <w:szCs w:val="22"/>
            </w:rPr>
          </w:pPr>
          <w:hyperlink w:anchor="_Toc161956525" w:history="1">
            <w:r w:rsidR="00445D65" w:rsidRPr="00770CD7">
              <w:rPr>
                <w:rStyle w:val="Lienhypertexte"/>
              </w:rPr>
              <w:t>4</w:t>
            </w:r>
            <w:r w:rsidR="00445D65">
              <w:rPr>
                <w:rFonts w:asciiTheme="minorHAnsi" w:eastAsiaTheme="minorEastAsia" w:hAnsiTheme="minorHAnsi" w:cstheme="minorBidi"/>
                <w:smallCaps w:val="0"/>
                <w:sz w:val="22"/>
                <w:szCs w:val="22"/>
              </w:rPr>
              <w:tab/>
            </w:r>
            <w:r w:rsidR="00445D65" w:rsidRPr="00770CD7">
              <w:rPr>
                <w:rStyle w:val="Lienhypertexte"/>
              </w:rPr>
              <w:t>Présentation</w:t>
            </w:r>
            <w:r w:rsidR="00445D65">
              <w:rPr>
                <w:webHidden/>
              </w:rPr>
              <w:tab/>
            </w:r>
            <w:r w:rsidR="00445D65">
              <w:rPr>
                <w:webHidden/>
              </w:rPr>
              <w:fldChar w:fldCharType="begin"/>
            </w:r>
            <w:r w:rsidR="00445D65">
              <w:rPr>
                <w:webHidden/>
              </w:rPr>
              <w:instrText xml:space="preserve"> PAGEREF _Toc161956525 \h </w:instrText>
            </w:r>
            <w:r w:rsidR="00445D65">
              <w:rPr>
                <w:webHidden/>
              </w:rPr>
            </w:r>
            <w:r w:rsidR="00445D65">
              <w:rPr>
                <w:webHidden/>
              </w:rPr>
              <w:fldChar w:fldCharType="separate"/>
            </w:r>
            <w:r w:rsidR="00445D65">
              <w:rPr>
                <w:webHidden/>
              </w:rPr>
              <w:t>2</w:t>
            </w:r>
            <w:r w:rsidR="00445D65">
              <w:rPr>
                <w:webHidden/>
              </w:rPr>
              <w:fldChar w:fldCharType="end"/>
            </w:r>
          </w:hyperlink>
        </w:p>
        <w:p w14:paraId="6B41E3F4" w14:textId="729C9C6F" w:rsidR="00445D65" w:rsidRDefault="00CB1B3F">
          <w:pPr>
            <w:pStyle w:val="TM1"/>
            <w:rPr>
              <w:rFonts w:asciiTheme="minorHAnsi" w:eastAsiaTheme="minorEastAsia" w:hAnsiTheme="minorHAnsi" w:cstheme="minorBidi"/>
              <w:smallCaps w:val="0"/>
              <w:sz w:val="22"/>
              <w:szCs w:val="22"/>
            </w:rPr>
          </w:pPr>
          <w:hyperlink w:anchor="_Toc161956526" w:history="1">
            <w:r w:rsidR="00445D65" w:rsidRPr="00770CD7">
              <w:rPr>
                <w:rStyle w:val="Lienhypertexte"/>
              </w:rPr>
              <w:t>5</w:t>
            </w:r>
            <w:r w:rsidR="00445D65">
              <w:rPr>
                <w:rFonts w:asciiTheme="minorHAnsi" w:eastAsiaTheme="minorEastAsia" w:hAnsiTheme="minorHAnsi" w:cstheme="minorBidi"/>
                <w:smallCaps w:val="0"/>
                <w:sz w:val="22"/>
                <w:szCs w:val="22"/>
              </w:rPr>
              <w:tab/>
            </w:r>
            <w:r w:rsidR="00445D65" w:rsidRPr="00770CD7">
              <w:rPr>
                <w:rStyle w:val="Lienhypertexte"/>
              </w:rPr>
              <w:t>Utilisation</w:t>
            </w:r>
            <w:r w:rsidR="00445D65">
              <w:rPr>
                <w:webHidden/>
              </w:rPr>
              <w:tab/>
            </w:r>
            <w:r w:rsidR="00445D65">
              <w:rPr>
                <w:webHidden/>
              </w:rPr>
              <w:fldChar w:fldCharType="begin"/>
            </w:r>
            <w:r w:rsidR="00445D65">
              <w:rPr>
                <w:webHidden/>
              </w:rPr>
              <w:instrText xml:space="preserve"> PAGEREF _Toc161956526 \h </w:instrText>
            </w:r>
            <w:r w:rsidR="00445D65">
              <w:rPr>
                <w:webHidden/>
              </w:rPr>
            </w:r>
            <w:r w:rsidR="00445D65">
              <w:rPr>
                <w:webHidden/>
              </w:rPr>
              <w:fldChar w:fldCharType="separate"/>
            </w:r>
            <w:r w:rsidR="00445D65">
              <w:rPr>
                <w:webHidden/>
              </w:rPr>
              <w:t>3</w:t>
            </w:r>
            <w:r w:rsidR="00445D65">
              <w:rPr>
                <w:webHidden/>
              </w:rPr>
              <w:fldChar w:fldCharType="end"/>
            </w:r>
          </w:hyperlink>
        </w:p>
        <w:p w14:paraId="48C9AE66" w14:textId="59D305AB" w:rsidR="00CB0EE7" w:rsidRDefault="00CB0EE7" w:rsidP="00CB0EE7">
          <w:r>
            <w:rPr>
              <w:b/>
              <w:bCs/>
            </w:rPr>
            <w:fldChar w:fldCharType="end"/>
          </w:r>
        </w:p>
      </w:sdtContent>
    </w:sdt>
    <w:p w14:paraId="36E103D1"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161956522"/>
      <w:r>
        <w:t>Prérequis</w:t>
      </w:r>
      <w:bookmarkEnd w:id="0"/>
    </w:p>
    <w:p w14:paraId="5861A7D6" w14:textId="40FB724C" w:rsidR="00F9694A" w:rsidRDefault="00F9694A" w:rsidP="00F9694A">
      <w:r>
        <w:t>Version de QGIS : 3.28 ou supérieur</w:t>
      </w:r>
    </w:p>
    <w:p w14:paraId="095CA7FA" w14:textId="67D82374" w:rsidR="00F9694A" w:rsidRDefault="00F9694A" w:rsidP="00F9694A">
      <w:r>
        <w:t>Ce plugin fonctionne en parallèle du plugin « IGN Espace collaboratif » version 4.2.2</w:t>
      </w:r>
    </w:p>
    <w:p w14:paraId="309720FE" w14:textId="77777777" w:rsidR="00F9694A" w:rsidRPr="00F9694A" w:rsidRDefault="00F9694A" w:rsidP="00F9694A"/>
    <w:p w14:paraId="7E62E4F2" w14:textId="3BA00AF5" w:rsidR="00494525" w:rsidRDefault="00494525" w:rsidP="00494525"/>
    <w:p w14:paraId="05D123B6" w14:textId="50CCB0DC" w:rsidR="00445D65" w:rsidRDefault="00445D65" w:rsidP="00494525"/>
    <w:p w14:paraId="57A9C8A7" w14:textId="77777777" w:rsidR="00445D65" w:rsidRPr="00494525" w:rsidRDefault="00445D65" w:rsidP="00494525"/>
    <w:p w14:paraId="32F62634" w14:textId="360F5223" w:rsidR="005C0971" w:rsidRDefault="00F9694A" w:rsidP="00D16626">
      <w:pPr>
        <w:pStyle w:val="Titre1"/>
      </w:pPr>
      <w:bookmarkStart w:id="1" w:name="_Toc161956523"/>
      <w:r>
        <w:t>Résumé</w:t>
      </w:r>
      <w:bookmarkEnd w:id="1"/>
    </w:p>
    <w:p w14:paraId="46F8D4BD" w14:textId="77777777" w:rsidR="0002162B" w:rsidRDefault="0002162B" w:rsidP="00494525"/>
    <w:p w14:paraId="28247055" w14:textId="11CB7FF7" w:rsidR="00494525" w:rsidRDefault="00516FCA" w:rsidP="00494525">
      <w:r>
        <w:t>Ce plugin est une aide à la modification sémantique des tronçons hydrographique</w:t>
      </w:r>
    </w:p>
    <w:p w14:paraId="6B2EF7D4" w14:textId="2760744B" w:rsidR="00516FCA" w:rsidRDefault="00516FCA" w:rsidP="00494525">
      <w:r>
        <w:t xml:space="preserve">L’interface permet de changer des </w:t>
      </w:r>
      <w:r w:rsidR="0002162B">
        <w:t>valeurs d’</w:t>
      </w:r>
      <w:r>
        <w:t xml:space="preserve">attributs </w:t>
      </w:r>
      <w:r w:rsidR="0002162B">
        <w:t xml:space="preserve">d’un ou plusieurs tronçons </w:t>
      </w:r>
      <w:r>
        <w:t xml:space="preserve">sans ouvrir la table attributaire et d’envoyer les modifications sur les serveurs </w:t>
      </w:r>
      <w:proofErr w:type="spellStart"/>
      <w:r w:rsidR="0002162B">
        <w:t>BDUni</w:t>
      </w:r>
      <w:proofErr w:type="spellEnd"/>
      <w:r w:rsidR="0002162B">
        <w:t xml:space="preserve"> </w:t>
      </w:r>
      <w:r>
        <w:t>de l’IGN</w:t>
      </w:r>
      <w:r w:rsidR="0002162B">
        <w:t>.</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161956524"/>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77777777" w:rsidR="00516FCA" w:rsidRPr="00494525" w:rsidRDefault="00516FCA" w:rsidP="00494525"/>
    <w:p w14:paraId="031C8AC5" w14:textId="4D4E6DCC" w:rsidR="00494525" w:rsidRDefault="00F42AF8" w:rsidP="00494525">
      <w:pPr>
        <w:pStyle w:val="Titre1"/>
      </w:pPr>
      <w:bookmarkStart w:id="3" w:name="_Toc161956525"/>
      <w:r>
        <w:t>Présentation</w:t>
      </w:r>
      <w:bookmarkEnd w:id="3"/>
    </w:p>
    <w:p w14:paraId="5FFD7FBB" w14:textId="77777777" w:rsidR="00F42AF8" w:rsidRDefault="00F42AF8" w:rsidP="00494525"/>
    <w:p w14:paraId="52505BED" w14:textId="77777777" w:rsidR="00F42AF8" w:rsidRDefault="00F42AF8" w:rsidP="00494525"/>
    <w:p w14:paraId="79044A8E" w14:textId="2BF38262" w:rsidR="00494525" w:rsidRDefault="00FC587C" w:rsidP="007528AA">
      <w:pPr>
        <w:jc w:val="center"/>
      </w:pPr>
      <w:r>
        <w:rPr>
          <w:noProof/>
        </w:rPr>
        <w:drawing>
          <wp:inline distT="0" distB="0" distL="0" distR="0" wp14:anchorId="37DDB9ED" wp14:editId="6AD87D16">
            <wp:extent cx="6253480" cy="3419475"/>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5">
                      <a:extLst>
                        <a:ext uri="{28A0092B-C50C-407E-A947-70E740481C1C}">
                          <a14:useLocalDpi xmlns:a14="http://schemas.microsoft.com/office/drawing/2010/main" val="0"/>
                        </a:ext>
                      </a:extLst>
                    </a:blip>
                    <a:stretch>
                      <a:fillRect/>
                    </a:stretch>
                  </pic:blipFill>
                  <pic:spPr>
                    <a:xfrm>
                      <a:off x="0" y="0"/>
                      <a:ext cx="6253480" cy="3419475"/>
                    </a:xfrm>
                    <a:prstGeom prst="rect">
                      <a:avLst/>
                    </a:prstGeom>
                  </pic:spPr>
                </pic:pic>
              </a:graphicData>
            </a:graphic>
          </wp:inline>
        </w:drawing>
      </w:r>
    </w:p>
    <w:p w14:paraId="2104B471" w14:textId="77777777" w:rsidR="002D1C91" w:rsidRDefault="002D1C91" w:rsidP="00494525"/>
    <w:p w14:paraId="70FB3469" w14:textId="511764EE" w:rsidR="002D1C91" w:rsidRDefault="002D1C91" w:rsidP="00494525">
      <w:r>
        <w:t>Cette interface permet de modifier certains champs des tronçons hydrographiques</w:t>
      </w:r>
    </w:p>
    <w:p w14:paraId="0987DE73" w14:textId="2A003487" w:rsidR="002D1C91" w:rsidRDefault="002D1C91" w:rsidP="00494525">
      <w:r>
        <w:lastRenderedPageBreak/>
        <w:t xml:space="preserve">Lorsque l’on sélectionne un tronçon </w:t>
      </w:r>
      <w:r w:rsidR="00C0788E">
        <w:t>hydrographique dans</w:t>
      </w:r>
      <w:r>
        <w:t xml:space="preserve"> QGIS</w:t>
      </w:r>
      <w:r w:rsidR="007528AA">
        <w:t xml:space="preserve">, les valeurs des </w:t>
      </w:r>
      <w:r w:rsidR="00C0788E">
        <w:t>attributs du</w:t>
      </w:r>
      <w:r w:rsidR="007528AA">
        <w:t xml:space="preserve"> tronçon sont </w:t>
      </w:r>
      <w:r w:rsidR="00C0788E">
        <w:t>indiquées</w:t>
      </w:r>
      <w:r w:rsidR="007528AA">
        <w:t xml:space="preserve"> en vert.</w:t>
      </w:r>
    </w:p>
    <w:p w14:paraId="64EBF2A9" w14:textId="51C1A72F" w:rsidR="00FC587C" w:rsidRDefault="00FC587C" w:rsidP="00494525"/>
    <w:p w14:paraId="0D379995" w14:textId="29FBB0EF" w:rsidR="00FC587C" w:rsidRDefault="00FC587C" w:rsidP="00494525">
      <w:r>
        <w:rPr>
          <w:noProof/>
        </w:rPr>
        <w:drawing>
          <wp:inline distT="0" distB="0" distL="0" distR="0" wp14:anchorId="40044554" wp14:editId="1E0FBF92">
            <wp:extent cx="1190791" cy="24768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6">
                      <a:extLst>
                        <a:ext uri="{28A0092B-C50C-407E-A947-70E740481C1C}">
                          <a14:useLocalDpi xmlns:a14="http://schemas.microsoft.com/office/drawing/2010/main" val="0"/>
                        </a:ext>
                      </a:extLst>
                    </a:blip>
                    <a:stretch>
                      <a:fillRect/>
                    </a:stretch>
                  </pic:blipFill>
                  <pic:spPr>
                    <a:xfrm>
                      <a:off x="0" y="0"/>
                      <a:ext cx="1190791" cy="247685"/>
                    </a:xfrm>
                    <a:prstGeom prst="rect">
                      <a:avLst/>
                    </a:prstGeom>
                  </pic:spPr>
                </pic:pic>
              </a:graphicData>
            </a:graphic>
          </wp:inline>
        </w:drawing>
      </w:r>
      <w:r>
        <w:t xml:space="preserve"> Ce bouton permet de sélectionner tous les tronçons compris entre un tronçon de départ et un tronçon d’arrivée.</w:t>
      </w:r>
    </w:p>
    <w:p w14:paraId="6418CA5B" w14:textId="37BF847C" w:rsidR="007528AA" w:rsidRDefault="007528AA" w:rsidP="00494525"/>
    <w:p w14:paraId="494A63B6" w14:textId="11967E50" w:rsidR="00FC587C" w:rsidRDefault="00FC587C" w:rsidP="00494525">
      <w:r>
        <w:rPr>
          <w:noProof/>
        </w:rPr>
        <w:drawing>
          <wp:inline distT="0" distB="0" distL="0" distR="0" wp14:anchorId="57BAC52E" wp14:editId="33002603">
            <wp:extent cx="276264" cy="266737"/>
            <wp:effectExtent l="0" t="0" r="9525"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7">
                      <a:extLst>
                        <a:ext uri="{28A0092B-C50C-407E-A947-70E740481C1C}">
                          <a14:useLocalDpi xmlns:a14="http://schemas.microsoft.com/office/drawing/2010/main" val="0"/>
                        </a:ext>
                      </a:extLst>
                    </a:blip>
                    <a:stretch>
                      <a:fillRect/>
                    </a:stretch>
                  </pic:blipFill>
                  <pic:spPr>
                    <a:xfrm>
                      <a:off x="0" y="0"/>
                      <a:ext cx="276264" cy="266737"/>
                    </a:xfrm>
                    <a:prstGeom prst="rect">
                      <a:avLst/>
                    </a:prstGeom>
                  </pic:spPr>
                </pic:pic>
              </a:graphicData>
            </a:graphic>
          </wp:inline>
        </w:drawing>
      </w:r>
      <w:r>
        <w:t xml:space="preserve"> Ces 2 boutons permettent d’éditer les identifiants police de l’eau et BCAE</w:t>
      </w:r>
    </w:p>
    <w:p w14:paraId="55787A95" w14:textId="0A0396D3" w:rsidR="00FC587C" w:rsidRDefault="00FC587C" w:rsidP="00494525"/>
    <w:p w14:paraId="46BDD752" w14:textId="7BFA473E" w:rsidR="00FC587C" w:rsidRDefault="00FC587C" w:rsidP="00494525"/>
    <w:p w14:paraId="4B8C094A" w14:textId="564D27C9" w:rsidR="00FC587C" w:rsidRDefault="00FC587C" w:rsidP="00494525"/>
    <w:p w14:paraId="68FC23EE" w14:textId="77777777" w:rsidR="00FC587C" w:rsidRDefault="00FC587C" w:rsidP="00494525"/>
    <w:p w14:paraId="3FA154E7" w14:textId="2B42F444" w:rsidR="00FC587C" w:rsidRDefault="00FC587C" w:rsidP="00494525"/>
    <w:p w14:paraId="42A1A015" w14:textId="77777777" w:rsidR="00FC587C" w:rsidRDefault="00FC587C" w:rsidP="00494525"/>
    <w:p w14:paraId="7CCEEF39" w14:textId="732D2B4F" w:rsidR="007528AA" w:rsidRDefault="00FC587C" w:rsidP="007528AA">
      <w:pPr>
        <w:jc w:val="center"/>
      </w:pPr>
      <w:r>
        <w:rPr>
          <w:noProof/>
        </w:rPr>
        <w:drawing>
          <wp:inline distT="0" distB="0" distL="0" distR="0" wp14:anchorId="26E3700F" wp14:editId="3B2232B6">
            <wp:extent cx="6253480" cy="34194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a:extLst>
                        <a:ext uri="{28A0092B-C50C-407E-A947-70E740481C1C}">
                          <a14:useLocalDpi xmlns:a14="http://schemas.microsoft.com/office/drawing/2010/main" val="0"/>
                        </a:ext>
                      </a:extLst>
                    </a:blip>
                    <a:stretch>
                      <a:fillRect/>
                    </a:stretch>
                  </pic:blipFill>
                  <pic:spPr>
                    <a:xfrm>
                      <a:off x="0" y="0"/>
                      <a:ext cx="6253480" cy="3419475"/>
                    </a:xfrm>
                    <a:prstGeom prst="rect">
                      <a:avLst/>
                    </a:prstGeom>
                  </pic:spPr>
                </pic:pic>
              </a:graphicData>
            </a:graphic>
          </wp:inline>
        </w:drawing>
      </w:r>
    </w:p>
    <w:p w14:paraId="02D704DD" w14:textId="0DE24577" w:rsidR="00F42AF8" w:rsidRDefault="00F42AF8" w:rsidP="00494525"/>
    <w:p w14:paraId="3C8F9C08" w14:textId="20C26954" w:rsidR="00F42AF8" w:rsidRDefault="007528AA" w:rsidP="00494525">
      <w:r>
        <w:t>Les valeurs que l’on veut modifier sont indiqu</w:t>
      </w:r>
      <w:r w:rsidR="000E3DAB">
        <w:t>ées</w:t>
      </w:r>
      <w:r>
        <w:t xml:space="preserve"> en </w:t>
      </w:r>
      <w:r w:rsidR="002D1D00">
        <w:t>rose</w:t>
      </w:r>
    </w:p>
    <w:p w14:paraId="571882E2" w14:textId="6261EF04" w:rsidR="007528AA" w:rsidRDefault="007528AA" w:rsidP="00494525"/>
    <w:p w14:paraId="621B6144" w14:textId="7FD17245" w:rsidR="007528AA" w:rsidRDefault="007528AA" w:rsidP="00494525">
      <w:r>
        <w:t>Les valeurs en vert ne sont indiquées que si la sélection ne contient qu’un seul tronçon, sinon les « boutons » restent avec une apparence par défaut.</w:t>
      </w:r>
    </w:p>
    <w:p w14:paraId="2A1858A4" w14:textId="030D63FF" w:rsidR="007528AA" w:rsidRDefault="007528AA" w:rsidP="00494525"/>
    <w:p w14:paraId="33C1EE00" w14:textId="1A620D47" w:rsidR="007528AA" w:rsidRDefault="007528AA" w:rsidP="00494525"/>
    <w:p w14:paraId="3EA41E48" w14:textId="2BFB6077" w:rsidR="00445D65" w:rsidRDefault="00445D65" w:rsidP="00494525"/>
    <w:p w14:paraId="65B08A7F" w14:textId="40BE1F1A" w:rsidR="00FC587C" w:rsidRDefault="00FC587C" w:rsidP="00494525"/>
    <w:p w14:paraId="58BBF0AD" w14:textId="3D0CFA95" w:rsidR="00FC587C" w:rsidRDefault="00FC587C" w:rsidP="00494525"/>
    <w:p w14:paraId="35F608E3" w14:textId="3ABFAF60" w:rsidR="00FC587C" w:rsidRDefault="00FC587C" w:rsidP="00494525"/>
    <w:p w14:paraId="66B7D794" w14:textId="35D64393" w:rsidR="00FC587C" w:rsidRDefault="00FC587C" w:rsidP="00494525"/>
    <w:p w14:paraId="77EB2D13" w14:textId="142D2778" w:rsidR="00FC587C" w:rsidRDefault="00FC587C" w:rsidP="00494525"/>
    <w:p w14:paraId="234FD9EC" w14:textId="4967F678" w:rsidR="00FC587C" w:rsidRDefault="00FC587C" w:rsidP="00494525"/>
    <w:p w14:paraId="34673B3A" w14:textId="7757ED8B" w:rsidR="00FC587C" w:rsidRDefault="00FC587C" w:rsidP="00494525"/>
    <w:p w14:paraId="0340E6A9" w14:textId="6BDD89EE" w:rsidR="00FC587C" w:rsidRDefault="00FC587C" w:rsidP="00494525"/>
    <w:p w14:paraId="2D015392" w14:textId="26EFC602" w:rsidR="00FC587C" w:rsidRDefault="00FC587C" w:rsidP="00494525"/>
    <w:p w14:paraId="578BF685" w14:textId="77777777" w:rsidR="00FC587C" w:rsidRDefault="00FC587C" w:rsidP="00494525"/>
    <w:p w14:paraId="2E929D9B" w14:textId="4DCA9063" w:rsidR="00445D65" w:rsidRDefault="00445D65" w:rsidP="00494525"/>
    <w:p w14:paraId="6F120BDD" w14:textId="77777777" w:rsidR="00445D65" w:rsidRPr="00494525" w:rsidRDefault="00445D65"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161956526"/>
      <w:bookmarkStart w:id="11" w:name="_Toc215049623"/>
      <w:bookmarkEnd w:id="4"/>
      <w:bookmarkEnd w:id="5"/>
      <w:bookmarkEnd w:id="6"/>
      <w:bookmarkEnd w:id="7"/>
      <w:bookmarkEnd w:id="8"/>
      <w:bookmarkEnd w:id="9"/>
      <w:r>
        <w:lastRenderedPageBreak/>
        <w:t>Utilisation</w:t>
      </w:r>
      <w:bookmarkEnd w:id="10"/>
    </w:p>
    <w:p w14:paraId="4535EFED" w14:textId="77777777" w:rsidR="00C0788E" w:rsidRDefault="00C0788E" w:rsidP="00C0788E">
      <w:pPr>
        <w:pStyle w:val="Paragraphedeliste"/>
      </w:pPr>
    </w:p>
    <w:p w14:paraId="7593B4BD" w14:textId="26EF4BA6" w:rsidR="007528AA" w:rsidRDefault="007528AA" w:rsidP="007528AA">
      <w:pPr>
        <w:pStyle w:val="Paragraphedeliste"/>
        <w:numPr>
          <w:ilvl w:val="0"/>
          <w:numId w:val="48"/>
        </w:numPr>
      </w:pPr>
      <w:r>
        <w:t xml:space="preserve">Sélectionnez un ou </w:t>
      </w:r>
      <w:r w:rsidR="00445D65">
        <w:t>plusieurs tronçons hydrographiques</w:t>
      </w:r>
      <w:r>
        <w:t xml:space="preserve"> dans QGIS</w:t>
      </w:r>
    </w:p>
    <w:p w14:paraId="229BD840" w14:textId="4E2FC53F" w:rsidR="007528AA" w:rsidRDefault="007528AA" w:rsidP="007528AA">
      <w:pPr>
        <w:pStyle w:val="Paragraphedeliste"/>
        <w:numPr>
          <w:ilvl w:val="0"/>
          <w:numId w:val="48"/>
        </w:numPr>
      </w:pPr>
      <w:r>
        <w:t>Cliquez sur la ou les valeurs à modifier</w:t>
      </w:r>
    </w:p>
    <w:p w14:paraId="19AEDB34" w14:textId="11820E34" w:rsidR="007528AA" w:rsidRDefault="007528AA" w:rsidP="007528AA">
      <w:pPr>
        <w:pStyle w:val="Paragraphedeliste"/>
        <w:numPr>
          <w:ilvl w:val="0"/>
          <w:numId w:val="48"/>
        </w:numPr>
      </w:pPr>
      <w:r>
        <w:t>Cliquez sur « valider l</w:t>
      </w:r>
      <w:r w:rsidR="002D1D00">
        <w:t xml:space="preserve">es </w:t>
      </w:r>
      <w:r w:rsidR="00D93EA9">
        <w:t>modifications »</w:t>
      </w:r>
      <w:r>
        <w:t xml:space="preserve"> pour valider</w:t>
      </w:r>
      <w:r w:rsidR="002A07A9">
        <w:t xml:space="preserve"> et envoyer</w:t>
      </w:r>
      <w:r>
        <w:t xml:space="preserve"> les modifications </w:t>
      </w:r>
      <w:r w:rsidR="002A07A9">
        <w:t xml:space="preserve">sur l’espace collaboratif IGN, les tronçons sont également </w:t>
      </w:r>
      <w:r w:rsidR="00445D65">
        <w:t>modifiés</w:t>
      </w:r>
      <w:r w:rsidR="002A07A9">
        <w:t xml:space="preserve"> dans la </w:t>
      </w:r>
      <w:r w:rsidR="000E3DAB">
        <w:t>couche</w:t>
      </w:r>
      <w:r w:rsidR="002A07A9">
        <w:t xml:space="preserve"> local</w:t>
      </w:r>
      <w:r w:rsidR="000E3DAB">
        <w:t>e</w:t>
      </w:r>
      <w:r w:rsidR="002A07A9">
        <w:t xml:space="preserve"> QGIS</w:t>
      </w:r>
      <w:r w:rsidR="000E3DAB">
        <w:t>.</w:t>
      </w:r>
    </w:p>
    <w:p w14:paraId="0B8BC73E" w14:textId="1A3E949A" w:rsidR="00D93EA9" w:rsidRDefault="00D93EA9" w:rsidP="00D93EA9">
      <w:pPr>
        <w:ind w:left="360"/>
      </w:pPr>
    </w:p>
    <w:p w14:paraId="6DD7A45F" w14:textId="20CDA926" w:rsidR="00D93EA9" w:rsidRDefault="00D93EA9" w:rsidP="00D93EA9">
      <w:pPr>
        <w:ind w:left="360"/>
      </w:pPr>
      <w:r w:rsidRPr="00D93EA9">
        <w:rPr>
          <w:highlight w:val="yellow"/>
        </w:rPr>
        <w:t>IMPORTANT</w:t>
      </w:r>
      <w:r>
        <w:t xml:space="preserve"> : il faut </w:t>
      </w:r>
      <w:r w:rsidR="00D73CAE">
        <w:t>impérativement</w:t>
      </w:r>
      <w:r>
        <w:t xml:space="preserve"> </w:t>
      </w:r>
      <w:r w:rsidR="00D73CAE">
        <w:t>être</w:t>
      </w:r>
      <w:r>
        <w:t xml:space="preserve"> connecté </w:t>
      </w:r>
      <w:r w:rsidR="00D73CAE">
        <w:t>à l’espace collaboratif avant l’utilisation du plugin ou juste après une validation lorsque QGIS demande de vous connecter si ce n’est pas déjà fait. Sinon les modifications seront effectives dans QGIS et non dans l’espace collaboratif.</w:t>
      </w:r>
    </w:p>
    <w:p w14:paraId="529EB0F3" w14:textId="2A0ACC6B" w:rsidR="002A07A9" w:rsidRDefault="002A07A9" w:rsidP="002A07A9">
      <w:pPr>
        <w:ind w:left="360"/>
      </w:pPr>
    </w:p>
    <w:p w14:paraId="7B50F50B" w14:textId="199AC02D" w:rsidR="000C3EF2" w:rsidRDefault="000C3EF2" w:rsidP="002A07A9">
      <w:pPr>
        <w:ind w:left="360"/>
      </w:pPr>
      <w:r>
        <w:t xml:space="preserve">Le bouton </w:t>
      </w:r>
      <w:r>
        <w:rPr>
          <w:noProof/>
        </w:rPr>
        <w:drawing>
          <wp:inline distT="0" distB="0" distL="0" distR="0" wp14:anchorId="34A0BA08" wp14:editId="4038D74B">
            <wp:extent cx="964123" cy="200538"/>
            <wp:effectExtent l="0" t="0" r="0"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6">
                      <a:extLst>
                        <a:ext uri="{28A0092B-C50C-407E-A947-70E740481C1C}">
                          <a14:useLocalDpi xmlns:a14="http://schemas.microsoft.com/office/drawing/2010/main" val="0"/>
                        </a:ext>
                      </a:extLst>
                    </a:blip>
                    <a:stretch>
                      <a:fillRect/>
                    </a:stretch>
                  </pic:blipFill>
                  <pic:spPr>
                    <a:xfrm>
                      <a:off x="0" y="0"/>
                      <a:ext cx="964123" cy="200538"/>
                    </a:xfrm>
                    <a:prstGeom prst="rect">
                      <a:avLst/>
                    </a:prstGeom>
                  </pic:spPr>
                </pic:pic>
              </a:graphicData>
            </a:graphic>
          </wp:inline>
        </w:drawing>
      </w:r>
      <w:r w:rsidR="000E3DAB">
        <w:t xml:space="preserve"> </w:t>
      </w:r>
      <w:r>
        <w:t xml:space="preserve">permet de sélectionner </w:t>
      </w:r>
      <w:r w:rsidR="00254EC1">
        <w:t>tous les tronçons</w:t>
      </w:r>
      <w:r>
        <w:t xml:space="preserve"> hydro compris entre un tronçon de départ et un tronçon d’arrivé</w:t>
      </w:r>
      <w:r w:rsidR="000E3DAB">
        <w:t>e</w:t>
      </w:r>
      <w:r>
        <w:t xml:space="preserve"> (cela facilite la sélection pour de longs cours d’eau), cet algorithme détermine le chemin le plus court, il convient donc de vérifier que les tronçons sélectionnés correspondent bien à ceux que l’on désire modifier.</w:t>
      </w:r>
    </w:p>
    <w:p w14:paraId="744B5B80" w14:textId="0A022A39" w:rsidR="000C3EF2" w:rsidRDefault="000C3EF2" w:rsidP="002A07A9">
      <w:pPr>
        <w:ind w:left="360"/>
      </w:pPr>
    </w:p>
    <w:p w14:paraId="101A95C4" w14:textId="44B519C0" w:rsidR="000C3EF2" w:rsidRDefault="000C3EF2" w:rsidP="002A07A9">
      <w:pPr>
        <w:ind w:left="360"/>
      </w:pPr>
      <w:r w:rsidRPr="000C3EF2">
        <w:rPr>
          <w:highlight w:val="yellow"/>
        </w:rPr>
        <w:t>IMPORTANT</w:t>
      </w:r>
      <w:r>
        <w:t xml:space="preserve"> : </w:t>
      </w:r>
      <w:r w:rsidR="00254EC1">
        <w:t>le tronçon</w:t>
      </w:r>
      <w:r>
        <w:t xml:space="preserve"> de départ et le tronçon d’arrivé doivent être visible à l’écran avant de lancer le calcul.</w:t>
      </w:r>
    </w:p>
    <w:p w14:paraId="7CB029FC" w14:textId="77777777" w:rsidR="000C3EF2" w:rsidRDefault="000C3EF2" w:rsidP="002A07A9">
      <w:pPr>
        <w:ind w:left="360"/>
      </w:pPr>
    </w:p>
    <w:p w14:paraId="67EAC39B" w14:textId="0B094D55" w:rsidR="002A07A9" w:rsidRDefault="002A07A9" w:rsidP="002A07A9">
      <w:pPr>
        <w:ind w:left="360"/>
      </w:pPr>
      <w:r>
        <w:t xml:space="preserve">Le bouton </w:t>
      </w:r>
      <w:r>
        <w:rPr>
          <w:noProof/>
        </w:rPr>
        <w:drawing>
          <wp:inline distT="0" distB="0" distL="0" distR="0" wp14:anchorId="2F4F2476" wp14:editId="2B5F2762">
            <wp:extent cx="190005" cy="184417"/>
            <wp:effectExtent l="0" t="0" r="635"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9">
                      <a:extLst>
                        <a:ext uri="{28A0092B-C50C-407E-A947-70E740481C1C}">
                          <a14:useLocalDpi xmlns:a14="http://schemas.microsoft.com/office/drawing/2010/main" val="0"/>
                        </a:ext>
                      </a:extLst>
                    </a:blip>
                    <a:stretch>
                      <a:fillRect/>
                    </a:stretch>
                  </pic:blipFill>
                  <pic:spPr>
                    <a:xfrm>
                      <a:off x="0" y="0"/>
                      <a:ext cx="195965" cy="190201"/>
                    </a:xfrm>
                    <a:prstGeom prst="rect">
                      <a:avLst/>
                    </a:prstGeom>
                  </pic:spPr>
                </pic:pic>
              </a:graphicData>
            </a:graphic>
          </wp:inline>
        </w:drawing>
      </w:r>
      <w:r>
        <w:t xml:space="preserve"> permet d’annuler la dernière transaction et uniquement la dernière.</w:t>
      </w:r>
    </w:p>
    <w:p w14:paraId="7EE863F5" w14:textId="344FA30B" w:rsidR="002A07A9" w:rsidRDefault="002A07A9" w:rsidP="002A07A9">
      <w:pPr>
        <w:ind w:left="360"/>
      </w:pPr>
    </w:p>
    <w:p w14:paraId="6E2EAC58" w14:textId="13236846" w:rsidR="002A07A9" w:rsidRDefault="002A07A9" w:rsidP="002A07A9">
      <w:pPr>
        <w:ind w:left="360"/>
      </w:pPr>
      <w:r>
        <w:t xml:space="preserve">Le bouton </w:t>
      </w:r>
      <w:r>
        <w:rPr>
          <w:noProof/>
        </w:rPr>
        <w:drawing>
          <wp:inline distT="0" distB="0" distL="0" distR="0" wp14:anchorId="67B63135" wp14:editId="2C80332A">
            <wp:extent cx="285008" cy="226330"/>
            <wp:effectExtent l="0" t="0" r="1270" b="254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20">
                      <a:extLst>
                        <a:ext uri="{28A0092B-C50C-407E-A947-70E740481C1C}">
                          <a14:useLocalDpi xmlns:a14="http://schemas.microsoft.com/office/drawing/2010/main" val="0"/>
                        </a:ext>
                      </a:extLst>
                    </a:blip>
                    <a:stretch>
                      <a:fillRect/>
                    </a:stretch>
                  </pic:blipFill>
                  <pic:spPr>
                    <a:xfrm>
                      <a:off x="0" y="0"/>
                      <a:ext cx="287320" cy="228166"/>
                    </a:xfrm>
                    <a:prstGeom prst="rect">
                      <a:avLst/>
                    </a:prstGeom>
                  </pic:spPr>
                </pic:pic>
              </a:graphicData>
            </a:graphic>
          </wp:inline>
        </w:drawing>
      </w:r>
      <w:r>
        <w:t>permet d’afficher un fichier de log, c’est-à-dire un résumé de toutes les modifications.</w:t>
      </w:r>
    </w:p>
    <w:p w14:paraId="5063F2B0" w14:textId="073C41B1" w:rsidR="002A07A9" w:rsidRDefault="002A07A9" w:rsidP="002A07A9">
      <w:pPr>
        <w:ind w:left="360"/>
      </w:pPr>
      <w:r>
        <w:t xml:space="preserve">Ce fichier contient la date et </w:t>
      </w:r>
      <w:r w:rsidR="00445D65">
        <w:t>heure,</w:t>
      </w:r>
      <w:r>
        <w:t xml:space="preserve"> la </w:t>
      </w:r>
      <w:proofErr w:type="spellStart"/>
      <w:r>
        <w:t>cleabs</w:t>
      </w:r>
      <w:proofErr w:type="spellEnd"/>
      <w:r>
        <w:t xml:space="preserve"> </w:t>
      </w:r>
      <w:r w:rsidR="00445D65">
        <w:t>du tronçon modifié</w:t>
      </w:r>
      <w:r>
        <w:t>, puis les valeurs des champs modifiés.</w:t>
      </w:r>
    </w:p>
    <w:p w14:paraId="52890423" w14:textId="57CF7018" w:rsidR="002A07A9" w:rsidRDefault="002A07A9" w:rsidP="002A07A9">
      <w:pPr>
        <w:ind w:left="360"/>
      </w:pPr>
      <w:r>
        <w:t xml:space="preserve">Seuls les champs modifiés </w:t>
      </w:r>
      <w:r w:rsidR="00445D65">
        <w:t>sont renseignés</w:t>
      </w:r>
      <w:r>
        <w:t>.</w:t>
      </w:r>
    </w:p>
    <w:p w14:paraId="4C0C221C" w14:textId="08855A67" w:rsidR="00AE69F0" w:rsidRDefault="00AE69F0" w:rsidP="002A07A9">
      <w:pPr>
        <w:ind w:left="360"/>
      </w:pPr>
    </w:p>
    <w:p w14:paraId="7EE9C6CE" w14:textId="020AFFAE" w:rsidR="00AE69F0" w:rsidRDefault="00AE69F0" w:rsidP="002A07A9">
      <w:pPr>
        <w:ind w:left="360"/>
      </w:pPr>
      <w:r>
        <w:t xml:space="preserve">Le bouton </w:t>
      </w:r>
      <w:r>
        <w:rPr>
          <w:noProof/>
        </w:rPr>
        <w:drawing>
          <wp:inline distT="0" distB="0" distL="0" distR="0" wp14:anchorId="4B3D403D" wp14:editId="5972F7E4">
            <wp:extent cx="218568" cy="21214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1">
                      <a:extLst>
                        <a:ext uri="{28A0092B-C50C-407E-A947-70E740481C1C}">
                          <a14:useLocalDpi xmlns:a14="http://schemas.microsoft.com/office/drawing/2010/main" val="0"/>
                        </a:ext>
                      </a:extLst>
                    </a:blip>
                    <a:stretch>
                      <a:fillRect/>
                    </a:stretch>
                  </pic:blipFill>
                  <pic:spPr>
                    <a:xfrm>
                      <a:off x="0" y="0"/>
                      <a:ext cx="220115" cy="213641"/>
                    </a:xfrm>
                    <a:prstGeom prst="rect">
                      <a:avLst/>
                    </a:prstGeom>
                  </pic:spPr>
                </pic:pic>
              </a:graphicData>
            </a:graphic>
          </wp:inline>
        </w:drawing>
      </w:r>
      <w:r>
        <w:t xml:space="preserve"> ouvre un dialogue de suivi des versions et permet d’afficher la documentation du plugin.</w:t>
      </w:r>
    </w:p>
    <w:p w14:paraId="1A30CC85" w14:textId="1A04465E" w:rsidR="007528AA" w:rsidRDefault="007528AA" w:rsidP="007528AA"/>
    <w:p w14:paraId="310C5286" w14:textId="77777777" w:rsidR="007528AA" w:rsidRDefault="007528AA" w:rsidP="007528AA"/>
    <w:p w14:paraId="464F716D" w14:textId="77777777" w:rsidR="007528AA" w:rsidRPr="007528AA" w:rsidRDefault="007528AA" w:rsidP="007528AA"/>
    <w:p w14:paraId="71293EA4" w14:textId="77777777" w:rsidR="00494525" w:rsidRPr="00494525" w:rsidRDefault="00494525" w:rsidP="00494525"/>
    <w:bookmarkEnd w:id="11"/>
    <w:p w14:paraId="0A330F34" w14:textId="77777777" w:rsidR="001500E5" w:rsidRPr="001500E5" w:rsidRDefault="001500E5" w:rsidP="00CC2850">
      <w:pPr>
        <w:spacing w:line="276" w:lineRule="auto"/>
      </w:pPr>
    </w:p>
    <w:sectPr w:rsidR="001500E5" w:rsidRPr="001500E5">
      <w:footerReference w:type="default" r:id="rId22"/>
      <w:footerReference w:type="first" r:id="rId23"/>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FD772" w14:textId="77777777" w:rsidR="00CB1B3F" w:rsidRDefault="00CB1B3F" w:rsidP="00154FA4">
      <w:r>
        <w:separator/>
      </w:r>
    </w:p>
  </w:endnote>
  <w:endnote w:type="continuationSeparator" w:id="0">
    <w:p w14:paraId="0C5C6A5D" w14:textId="77777777" w:rsidR="00CB1B3F" w:rsidRDefault="00CB1B3F"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p w14:paraId="61DB443C" w14:textId="760AE156"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21/03/2024</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68DFC2" w14:textId="77777777" w:rsidR="00CB1B3F" w:rsidRDefault="00CB1B3F" w:rsidP="00154FA4">
      <w:r>
        <w:separator/>
      </w:r>
    </w:p>
  </w:footnote>
  <w:footnote w:type="continuationSeparator" w:id="0">
    <w:p w14:paraId="1E4CD19E" w14:textId="77777777" w:rsidR="00CB1B3F" w:rsidRDefault="00CB1B3F"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0.75pt;height:52.5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0"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5"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29"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28"/>
  </w:num>
  <w:num w:numId="2">
    <w:abstractNumId w:val="6"/>
  </w:num>
  <w:num w:numId="3">
    <w:abstractNumId w:val="23"/>
  </w:num>
  <w:num w:numId="4">
    <w:abstractNumId w:val="13"/>
  </w:num>
  <w:num w:numId="5">
    <w:abstractNumId w:val="17"/>
  </w:num>
  <w:num w:numId="6">
    <w:abstractNumId w:val="9"/>
  </w:num>
  <w:num w:numId="7">
    <w:abstractNumId w:val="10"/>
  </w:num>
  <w:num w:numId="8">
    <w:abstractNumId w:val="29"/>
  </w:num>
  <w:num w:numId="9">
    <w:abstractNumId w:val="27"/>
  </w:num>
  <w:num w:numId="10">
    <w:abstractNumId w:val="20"/>
  </w:num>
  <w:num w:numId="11">
    <w:abstractNumId w:val="26"/>
  </w:num>
  <w:num w:numId="12">
    <w:abstractNumId w:val="8"/>
  </w:num>
  <w:num w:numId="13">
    <w:abstractNumId w:val="19"/>
  </w:num>
  <w:num w:numId="14">
    <w:abstractNumId w:val="25"/>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2"/>
  </w:num>
  <w:num w:numId="26">
    <w:abstractNumId w:val="24"/>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1"/>
  </w:num>
  <w:num w:numId="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793"/>
    <w:rsid w:val="0002162B"/>
    <w:rsid w:val="00044103"/>
    <w:rsid w:val="0006424D"/>
    <w:rsid w:val="00095AB0"/>
    <w:rsid w:val="000C1506"/>
    <w:rsid w:val="000C3EF2"/>
    <w:rsid w:val="000E3DAB"/>
    <w:rsid w:val="000E5A5F"/>
    <w:rsid w:val="001500E5"/>
    <w:rsid w:val="00154FA4"/>
    <w:rsid w:val="00170CDD"/>
    <w:rsid w:val="00173BB3"/>
    <w:rsid w:val="001A36D3"/>
    <w:rsid w:val="001D53EB"/>
    <w:rsid w:val="00233A14"/>
    <w:rsid w:val="00245A0B"/>
    <w:rsid w:val="00254EC1"/>
    <w:rsid w:val="002645AF"/>
    <w:rsid w:val="002A0717"/>
    <w:rsid w:val="002A07A9"/>
    <w:rsid w:val="002C357C"/>
    <w:rsid w:val="002D1C91"/>
    <w:rsid w:val="002D1D00"/>
    <w:rsid w:val="002E113A"/>
    <w:rsid w:val="00317906"/>
    <w:rsid w:val="00352D4A"/>
    <w:rsid w:val="0036209D"/>
    <w:rsid w:val="003B2364"/>
    <w:rsid w:val="003B7A5D"/>
    <w:rsid w:val="00414ADB"/>
    <w:rsid w:val="00445D65"/>
    <w:rsid w:val="00485A3F"/>
    <w:rsid w:val="004930F8"/>
    <w:rsid w:val="00494525"/>
    <w:rsid w:val="004A0EBB"/>
    <w:rsid w:val="004A78F5"/>
    <w:rsid w:val="004C4CA1"/>
    <w:rsid w:val="004C6F3F"/>
    <w:rsid w:val="004F18C4"/>
    <w:rsid w:val="00516FCA"/>
    <w:rsid w:val="00530B78"/>
    <w:rsid w:val="00593A74"/>
    <w:rsid w:val="005C0971"/>
    <w:rsid w:val="006302A8"/>
    <w:rsid w:val="00696BBF"/>
    <w:rsid w:val="006C1009"/>
    <w:rsid w:val="006D6948"/>
    <w:rsid w:val="006E28B8"/>
    <w:rsid w:val="006E2900"/>
    <w:rsid w:val="006F361A"/>
    <w:rsid w:val="00741168"/>
    <w:rsid w:val="00743D1D"/>
    <w:rsid w:val="007528AA"/>
    <w:rsid w:val="007E3AAB"/>
    <w:rsid w:val="00804A48"/>
    <w:rsid w:val="0082263E"/>
    <w:rsid w:val="008479BD"/>
    <w:rsid w:val="00847CF6"/>
    <w:rsid w:val="00847E82"/>
    <w:rsid w:val="0085252D"/>
    <w:rsid w:val="00856065"/>
    <w:rsid w:val="008B6CEC"/>
    <w:rsid w:val="009D7AFB"/>
    <w:rsid w:val="009F1160"/>
    <w:rsid w:val="009F2F93"/>
    <w:rsid w:val="00A22BBB"/>
    <w:rsid w:val="00A50D93"/>
    <w:rsid w:val="00A542E1"/>
    <w:rsid w:val="00A8698D"/>
    <w:rsid w:val="00AE69F0"/>
    <w:rsid w:val="00B14C34"/>
    <w:rsid w:val="00B4318B"/>
    <w:rsid w:val="00B44F56"/>
    <w:rsid w:val="00B5647E"/>
    <w:rsid w:val="00B64D52"/>
    <w:rsid w:val="00B70BAC"/>
    <w:rsid w:val="00B85036"/>
    <w:rsid w:val="00BA45C4"/>
    <w:rsid w:val="00BD2022"/>
    <w:rsid w:val="00C00A5B"/>
    <w:rsid w:val="00C0788E"/>
    <w:rsid w:val="00C07B6A"/>
    <w:rsid w:val="00C30387"/>
    <w:rsid w:val="00C374CE"/>
    <w:rsid w:val="00C55990"/>
    <w:rsid w:val="00CB0EE7"/>
    <w:rsid w:val="00CB1B3F"/>
    <w:rsid w:val="00CC25FD"/>
    <w:rsid w:val="00CC2850"/>
    <w:rsid w:val="00D16626"/>
    <w:rsid w:val="00D20A26"/>
    <w:rsid w:val="00D418AD"/>
    <w:rsid w:val="00D71C30"/>
    <w:rsid w:val="00D73CAE"/>
    <w:rsid w:val="00D93EA9"/>
    <w:rsid w:val="00D9623E"/>
    <w:rsid w:val="00DA772F"/>
    <w:rsid w:val="00DE4792"/>
    <w:rsid w:val="00E207CD"/>
    <w:rsid w:val="00E42FE8"/>
    <w:rsid w:val="00E71727"/>
    <w:rsid w:val="00E75AFF"/>
    <w:rsid w:val="00E937E9"/>
    <w:rsid w:val="00EC72FC"/>
    <w:rsid w:val="00ED2248"/>
    <w:rsid w:val="00F42AF8"/>
    <w:rsid w:val="00F804CC"/>
    <w:rsid w:val="00F83E3D"/>
    <w:rsid w:val="00F9694A"/>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6.PNG"/><Relationship Id="rId25" Type="http://schemas.openxmlformats.org/officeDocument/2006/relationships/glossaryDocument" Target="glossary/document.xml"/><Relationship Id="rId20" Type="http://schemas.openxmlformats.org/officeDocument/2006/relationships/image" Target="media/image9.PNG"/><Relationship Id="rId16" Type="http://schemas.openxmlformats.org/officeDocument/2006/relationships/image" Target="media/image5.PNG"/><Relationship Id="rId1" Type="http://schemas.openxmlformats.org/officeDocument/2006/relationships/customXml" Target="../customXml/item1.xml"/><Relationship Id="rId24" Type="http://schemas.openxmlformats.org/officeDocument/2006/relationships/fontTable" Target="fontTable.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oter" Target="footer2.xml"/><Relationship Id="rId10"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3.png"/><Relationship Id="rId22"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B22EE"/>
    <w:rsid w:val="000D4DEE"/>
    <w:rsid w:val="00162DC9"/>
    <w:rsid w:val="003259A4"/>
    <w:rsid w:val="00515A60"/>
    <w:rsid w:val="0054019A"/>
    <w:rsid w:val="00596E3A"/>
    <w:rsid w:val="00686ACC"/>
    <w:rsid w:val="006C3956"/>
    <w:rsid w:val="006D3CE9"/>
    <w:rsid w:val="00757D77"/>
    <w:rsid w:val="00770502"/>
    <w:rsid w:val="00867085"/>
    <w:rsid w:val="008E3192"/>
    <w:rsid w:val="00A07F9B"/>
    <w:rsid w:val="00AA7EBC"/>
    <w:rsid w:val="00AD733F"/>
    <w:rsid w:val="00B82D9E"/>
    <w:rsid w:val="00BB4FFB"/>
    <w:rsid w:val="00C13EA8"/>
    <w:rsid w:val="00C2639B"/>
    <w:rsid w:val="00CA38A7"/>
    <w:rsid w:val="00D7017E"/>
    <w:rsid w:val="00DB2D73"/>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Modèle Vierge et formulaire" ma:contentTypeID="0x01010B0081A137466272CF4BAC585A26022CFF140700EC48CC62CD0ABD4F9840E839EA1E2732" ma:contentTypeVersion="201" ma:contentTypeDescription="MV" ma:contentTypeScope="" ma:versionID="2bd623b5a594494cd4a3ae1614ea3844">
  <xsd:schema xmlns:xsd="http://www.w3.org/2001/XMLSchema" xmlns:xs="http://www.w3.org/2001/XMLSchema" xmlns:p="http://schemas.microsoft.com/office/2006/metadata/properties" xmlns:ns1="a1322699-2fbb-4cce-8aba-176c4fa97253" xmlns:ns2="http://schemas.microsoft.com/sharepoint/v3/fields" xmlns:ns3="http://schemas.microsoft.com/sharepoint/v3" xmlns:ns4="f0ff482e-aa3b-417e-9d65-5f4cb2656651" targetNamespace="http://schemas.microsoft.com/office/2006/metadata/properties" ma:root="true" ma:fieldsID="e73f26e8e3603672e51fd804f7ff859e" ns1:_="" ns2:_="" ns3:_="" ns4:_="">
    <xsd:import namespace="a1322699-2fbb-4cce-8aba-176c4fa97253"/>
    <xsd:import namespace="http://schemas.microsoft.com/sharepoint/v3/fields"/>
    <xsd:import namespace="http://schemas.microsoft.com/sharepoint/v3"/>
    <xsd:import namespace="f0ff482e-aa3b-417e-9d65-5f4cb2656651"/>
    <xsd:element name="properties">
      <xsd:complexType>
        <xsd:sequence>
          <xsd:element name="documentManagement">
            <xsd:complexType>
              <xsd:all>
                <xsd:element ref="ns1:Alias_IGN"/>
                <xsd:element ref="ns1:Version_IGN"/>
                <xsd:element ref="ns1:Diffusion"/>
                <xsd:element ref="ns2:_DCDateCreated"/>
                <xsd:element ref="ns1:redacteur"/>
                <xsd:element ref="ns1:Gestionnaire"/>
                <xsd:element ref="ns1:Statut" minOccurs="0"/>
                <xsd:element ref="ns1:Date_approbation" minOccurs="0"/>
                <xsd:element ref="ns1:Date_fin_validite" minOccurs="0"/>
                <xsd:element ref="ns1:Autres_redacteurs" minOccurs="0"/>
                <xsd:element ref="ns1:Approbateur" minOccurs="0"/>
                <xsd:element ref="ns1:Relecteur" minOccurs="0"/>
                <xsd:element ref="ns1:Ancienne_référence" minOccurs="0"/>
                <xsd:element ref="ns2:_Coverage" minOccurs="0"/>
                <xsd:element ref="ns2:_Format" minOccurs="0"/>
                <xsd:element ref="ns3:Language" minOccurs="0"/>
                <xsd:element ref="ns2:_Relation" minOccurs="0"/>
                <xsd:element ref="ns2:_Source" minOccurs="0"/>
                <xsd:element ref="ns2:_Identifier" minOccurs="0"/>
                <xsd:element ref="ns1:Identifiant_IGN" minOccurs="0"/>
                <xsd:element ref="ns1:p17c2b7c625547a3b70510fd871aaba1" minOccurs="0"/>
                <xsd:element ref="ns1:TaxCatchAll" minOccurs="0"/>
                <xsd:element ref="ns1:TaxCatchAllLabel" minOccurs="0"/>
                <xsd:element ref="ns2:_DCDateModified" minOccurs="0"/>
                <xsd:element ref="ns1:o062e75b76fd4c2ab45f41497e4c179e" minOccurs="0"/>
                <xsd:element ref="ns2:_Publisher" minOccurs="0"/>
                <xsd:element ref="ns2:_RightsManagement" minOccurs="0"/>
                <xsd:element ref="ns1:bb80de6026714cfbab5aa06ad8fd5f59" minOccurs="0"/>
                <xsd:element ref="ns2:_Contributor" minOccurs="0"/>
                <xsd:element ref="ns2:_ResourceType" minOccurs="0"/>
                <xsd:element ref="ns1:Typologie" minOccurs="0"/>
                <xsd:element ref="ns1:c1cc88710d9c4c84af372a6a51dc9d60" minOccurs="0"/>
                <xsd:element ref="ns1:Code_typologie" minOccurs="0"/>
                <xsd:element ref="ns4:_dlc_DocId" minOccurs="0"/>
                <xsd:element ref="ns4:_dlc_DocIdUrl" minOccurs="0"/>
                <xsd:element ref="ns4:_dlc_DocIdPersist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322699-2fbb-4cce-8aba-176c4fa97253" elementFormDefault="qualified">
    <xsd:import namespace="http://schemas.microsoft.com/office/2006/documentManagement/types"/>
    <xsd:import namespace="http://schemas.microsoft.com/office/infopath/2007/PartnerControls"/>
    <xsd:element name="Alias_IGN" ma:index="0" ma:displayName="Alias_IGN" ma:description="Titre abrégé composé de caractère alphanumérique sans blanc ni accent, ex: mon-titre" ma:internalName="Alias_IGN">
      <xsd:simpleType>
        <xsd:restriction base="dms:Text">
          <xsd:maxLength value="60"/>
        </xsd:restriction>
      </xsd:simpleType>
    </xsd:element>
    <xsd:element name="Version_IGN" ma:index="1" ma:displayName="Version_IGN" ma:default="0.1" ma:description="numéro de version sous la forme 1.0" ma:internalName="Version_IGN" ma:readOnly="false">
      <xsd:simpleType>
        <xsd:restriction base="dms:Text">
          <xsd:maxLength value="10"/>
        </xsd:restriction>
      </xsd:simpleType>
    </xsd:element>
    <xsd:element name="Diffusion" ma:index="2" ma:displayName="Diffusion" ma:default="Interne" ma:format="Dropdown" ma:indexed="true" ma:internalName="Diffusion">
      <xsd:simpleType>
        <xsd:restriction base="dms:Choice">
          <xsd:enumeration value="Ouverte"/>
          <xsd:enumeration value="Interne"/>
          <xsd:enumeration value="Limitée"/>
        </xsd:restriction>
      </xsd:simpleType>
    </xsd:element>
    <xsd:element name="redacteur" ma:index="4" ma:displayName="redacteur" ma:description="Compte dans l'annuaire IGN du redacteur du document. Utilisez Externe-ign si le document est rédigé par une personne extérieure à l'établissement." ma:list="UserInfo" ma:SearchPeopleOnly="false" ma:SharePointGroup="0" ma:internalName="redacteur" ma:readOnly="fals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Gestionnaire" ma:index="5" ma:displayName="Gestionnaire" ma:list="UserInfo" ma:SearchPeopleOnly="false" ma:SharePointGroup="0" ma:internalName="Gestionnaire"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Statut" ma:index="11" nillable="true" ma:displayName="Statut" ma:default="En rédaction" ma:format="Dropdown" ma:internalName="Statut">
      <xsd:simpleType>
        <xsd:restriction base="dms:Choice">
          <xsd:enumeration value="En rédaction"/>
          <xsd:enumeration value="En révision"/>
          <xsd:enumeration value="Finalisé mais non validé"/>
          <xsd:enumeration value="Validé"/>
          <xsd:enumeration value="Validation refusée"/>
          <xsd:enumeration value="Demande de validation"/>
          <xsd:enumeration value="A contrôler"/>
          <xsd:enumeration value="Périmé"/>
          <xsd:enumeration value="Abrogé"/>
        </xsd:restriction>
      </xsd:simpleType>
    </xsd:element>
    <xsd:element name="Date_approbation" ma:index="12" nillable="true" ma:displayName="Date_approbation" ma:format="DateOnly" ma:internalName="Date_approbation">
      <xsd:simpleType>
        <xsd:restriction base="dms:DateTime"/>
      </xsd:simpleType>
    </xsd:element>
    <xsd:element name="Date_fin_validite" ma:index="13" nillable="true" ma:displayName="Date_fin_validite" ma:format="DateOnly" ma:internalName="Date_fin_validite">
      <xsd:simpleType>
        <xsd:restriction base="dms:DateTime"/>
      </xsd:simpleType>
    </xsd:element>
    <xsd:element name="Autres_redacteurs" ma:index="14" nillable="true" ma:displayName="Autres_redacteurs" ma:description="Personne ayant participée à la rédaction du document. Ce champ est libre, il n'est pas associé à un compte dans l'annuaire." ma:internalName="Autres_redacteurs">
      <xsd:simpleType>
        <xsd:restriction base="dms:Text">
          <xsd:maxLength value="255"/>
        </xsd:restriction>
      </xsd:simpleType>
    </xsd:element>
    <xsd:element name="Approbateur" ma:index="15" nillable="true" ma:displayName="Approbateur" ma:description="Compte dans l'annuaire de l'IGN de la personne qui valide le document." ma:list="UserInfo" ma:SearchPeopleOnly="false" ma:SharePointGroup="0" ma:internalName="Approba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electeur" ma:index="16" nillable="true" ma:displayName="Relecteur" ma:description="Nom des relecteurs du documents. Attention: ceci n'est qu'une information, ce champ n'est pas utilisé pour automatiser la diffusion." ma:list="UserInfo" ma:SearchPeopleOnly="false" ma:SharePointGroup="0" ma:internalName="Relecteur"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ncienne_référence" ma:index="19" nillable="true" ma:displayName="Ancienne_référence" ma:description="Numéro de référence dans les anciens systèmes ou souchier." ma:internalName="Ancienne_r_x00e9_f_x00e9_rence">
      <xsd:simpleType>
        <xsd:restriction base="dms:Text">
          <xsd:maxLength value="255"/>
        </xsd:restriction>
      </xsd:simpleType>
    </xsd:element>
    <xsd:element name="Identifiant_IGN" ma:index="27" nillable="true" ma:displayName="Identifiant_IGN" ma:internalName="Identifiant_IGN" ma:readOnly="false">
      <xsd:simpleType>
        <xsd:restriction base="dms:Text">
          <xsd:maxLength value="255"/>
        </xsd:restriction>
      </xsd:simpleType>
    </xsd:element>
    <xsd:element name="p17c2b7c625547a3b70510fd871aaba1" ma:index="34" nillable="true" ma:taxonomy="true" ma:internalName="p17c2b7c625547a3b70510fd871aaba1" ma:taxonomyFieldName="Emetteur" ma:displayName="Emetteur" ma:indexed="true" ma:readOnly="false" ma:default="" ma:fieldId="{917c2b7c-6255-47a3-b705-10fd871aaba1}" ma:sspId="11ad8b72-dc11-4d56-b05b-950e088cc514" ma:termSetId="6eb0dfdb-4a18-4d4f-8ccc-ded5628ac25a" ma:anchorId="9e4db19c-6467-4229-95bd-4ec0af276d39" ma:open="true" ma:isKeyword="false">
      <xsd:complexType>
        <xsd:sequence>
          <xsd:element ref="pc:Terms" minOccurs="0" maxOccurs="1"/>
        </xsd:sequence>
      </xsd:complexType>
    </xsd:element>
    <xsd:element name="TaxCatchAll" ma:index="35" nillable="true" ma:displayName="Colonne Attraper tout de Taxonomie" ma:description="" ma:hidden="true" ma:list="{caeedf1e-af27-4f4a-b748-10c64ee0b467}" ma:internalName="TaxCatchAll" ma:showField="CatchAllData"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TaxCatchAllLabel" ma:index="36" nillable="true" ma:displayName="Colonne Attraper tout de Taxonomie1" ma:description="" ma:hidden="true" ma:list="{caeedf1e-af27-4f4a-b748-10c64ee0b467}" ma:internalName="TaxCatchAllLabel" ma:readOnly="true" ma:showField="CatchAllDataLabel" ma:web="f0ff482e-aa3b-417e-9d65-5f4cb2656651">
      <xsd:complexType>
        <xsd:complexContent>
          <xsd:extension base="dms:MultiChoiceLookup">
            <xsd:sequence>
              <xsd:element name="Value" type="dms:Lookup" maxOccurs="unbounded" minOccurs="0" nillable="true"/>
            </xsd:sequence>
          </xsd:extension>
        </xsd:complexContent>
      </xsd:complexType>
    </xsd:element>
    <xsd:element name="o062e75b76fd4c2ab45f41497e4c179e" ma:index="39" nillable="true" ma:taxonomy="true" ma:internalName="o062e75b76fd4c2ab45f41497e4c179e" ma:taxonomyFieldName="Domaine" ma:displayName="Domaine" ma:readOnly="false" ma:default="" ma:fieldId="{8062e75b-76fd-4c2a-b45f-41497e4c179e}" ma:taxonomyMulti="true" ma:sspId="11ad8b72-dc11-4d56-b05b-950e088cc514" ma:termSetId="d7d9c275-aeda-4e99-8fb5-bb554d0c5a29" ma:anchorId="00000000-0000-0000-0000-000000000000" ma:open="false" ma:isKeyword="false">
      <xsd:complexType>
        <xsd:sequence>
          <xsd:element ref="pc:Terms" minOccurs="0" maxOccurs="1"/>
        </xsd:sequence>
      </xsd:complexType>
    </xsd:element>
    <xsd:element name="bb80de6026714cfbab5aa06ad8fd5f59" ma:index="43" nillable="true" ma:taxonomy="true" ma:internalName="bb80de6026714cfbab5aa06ad8fd5f59" ma:taxonomyFieldName="Mots_cl_x00e9_s_IGN" ma:displayName="Mots_clés_IGN" ma:default="" ma:fieldId="{bb80de60-2671-4cfb-ab5a-a06ad8fd5f59}" ma:taxonomyMulti="true" ma:sspId="11ad8b72-dc11-4d56-b05b-950e088cc514" ma:termSetId="fd6d3671-263a-4bfe-bae1-5889bcbcf397" ma:anchorId="00000000-0000-0000-0000-000000000000" ma:open="false" ma:isKeyword="false">
      <xsd:complexType>
        <xsd:sequence>
          <xsd:element ref="pc:Terms" minOccurs="0" maxOccurs="1"/>
        </xsd:sequence>
      </xsd:complexType>
    </xsd:element>
    <xsd:element name="Typologie" ma:index="46" nillable="true" ma:displayName="Typologie" ma:hidden="true" ma:internalName="Typologie" ma:readOnly="false">
      <xsd:simpleType>
        <xsd:restriction base="dms:Text">
          <xsd:maxLength value="50"/>
        </xsd:restriction>
      </xsd:simpleType>
    </xsd:element>
    <xsd:element name="c1cc88710d9c4c84af372a6a51dc9d60" ma:index="47" nillable="true" ma:taxonomy="true" ma:internalName="c1cc88710d9c4c84af372a6a51dc9d60" ma:taxonomyFieldName="Produit" ma:displayName="Produit" ma:default="" ma:fieldId="{c1cc8871-0d9c-4c84-af37-2a6a51dc9d60}" ma:sspId="11ad8b72-dc11-4d56-b05b-950e088cc514" ma:termSetId="feaa78fc-c9ee-4077-9cba-e776bb3de764" ma:anchorId="00000000-0000-0000-0000-000000000000" ma:open="false" ma:isKeyword="false">
      <xsd:complexType>
        <xsd:sequence>
          <xsd:element ref="pc:Terms" minOccurs="0" maxOccurs="1"/>
        </xsd:sequence>
      </xsd:complexType>
    </xsd:element>
    <xsd:element name="Code_typologie" ma:index="48" nillable="true" ma:displayName="Code_typologie" ma:description="type de document utilisé pour clé de classement." ma:internalName="Code_typologie" ma:readOnly="fals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fields" elementFormDefault="qualified">
    <xsd:import namespace="http://schemas.microsoft.com/office/2006/documentManagement/types"/>
    <xsd:import namespace="http://schemas.microsoft.com/office/infopath/2007/PartnerControls"/>
    <xsd:element name="_DCDateCreated" ma:index="3" ma:displayName="Date de création" ma:description="Date à laquelle la ressource a été créée" ma:format="DateOnly" ma:internalName="_DCDateCreated" ma:readOnly="false">
      <xsd:simpleType>
        <xsd:restriction base="dms:DateTime"/>
      </xsd:simpleType>
    </xsd:element>
    <xsd:element name="_Coverage" ma:index="20" nillable="true" ma:displayName="Couverture" ma:description="Étendue ou portée" ma:internalName="_Coverage">
      <xsd:simpleType>
        <xsd:restriction base="dms:Text"/>
      </xsd:simpleType>
    </xsd:element>
    <xsd:element name="_Format" ma:index="21" nillable="true" ma:displayName="Format" ma:description="Type de support, format de fichier ou dimensions" ma:internalName="_Format">
      <xsd:simpleType>
        <xsd:restriction base="dms:Text"/>
      </xsd:simpleType>
    </xsd:element>
    <xsd:element name="_Relation" ma:index="24" nillable="true" ma:displayName="Relation" ma:description="Références à des ressources connexes" ma:internalName="_Relation" ma:readOnly="false">
      <xsd:simpleType>
        <xsd:restriction base="dms:Note">
          <xsd:maxLength value="255"/>
        </xsd:restriction>
      </xsd:simpleType>
    </xsd:element>
    <xsd:element name="_Source" ma:index="25" nillable="true" ma:displayName="Source" ma:description="Références à des ressources dont la ressource est dérivée" ma:internalName="_Source" ma:readOnly="false">
      <xsd:simpleType>
        <xsd:restriction base="dms:Note"/>
      </xsd:simpleType>
    </xsd:element>
    <xsd:element name="_Identifier" ma:index="26" nillable="true" ma:displayName="ID de ressource" ma:description="Chaîne ou numéro d'identification, généralement conforme à un système d'identification officiel" ma:internalName="_Identifier" ma:readOnly="false">
      <xsd:simpleType>
        <xsd:restriction base="dms:Text">
          <xsd:maxLength value="255"/>
        </xsd:restriction>
      </xsd:simpleType>
    </xsd:element>
    <xsd:element name="_DCDateModified" ma:index="37" nillable="true" ma:displayName="Date de modification" ma:description="Date à laquelle la ressource a été modifiée pour la dernière fois" ma:format="DateOnly" ma:hidden="true" ma:internalName="_DCDateModified" ma:readOnly="false">
      <xsd:simpleType>
        <xsd:restriction base="dms:DateTime"/>
      </xsd:simpleType>
    </xsd:element>
    <xsd:element name="_Publisher" ma:index="41" nillable="true" ma:displayName="Éditeur" ma:description="Personne, organisation ou service qui a publié la ressource" ma:hidden="true" ma:internalName="_Publisher" ma:readOnly="false">
      <xsd:simpleType>
        <xsd:restriction base="dms:Text"/>
      </xsd:simpleType>
    </xsd:element>
    <xsd:element name="_RightsManagement" ma:index="42" nillable="true" ma:displayName="Gestion des droits" ma:description="Informations sur les droits détenus pour la ressource" ma:hidden="true" ma:internalName="_RightsManagement" ma:readOnly="false">
      <xsd:simpleType>
        <xsd:restriction base="dms:Note"/>
      </xsd:simpleType>
    </xsd:element>
    <xsd:element name="_Contributor" ma:index="44" nillable="true" ma:displayName="Collaborateur" ma:description="Une ou plusieurs personnes ou organisations ayant collaboré à la ressource" ma:hidden="true" ma:internalName="_Contributor" ma:readOnly="false">
      <xsd:simpleType>
        <xsd:restriction base="dms:Note"/>
      </xsd:simpleType>
    </xsd:element>
    <xsd:element name="_ResourceType" ma:index="45" nillable="true" ma:displayName="Type de ressource" ma:description="Jeu de catégories, fonctions, genres ou niveau d'agrégation" ma:hidden="true" ma:internalName="_ResourceType"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22" nillable="true" ma:displayName="Langue" ma:default="Français (France)" ma:format="Dropdown" ma:internalName="Language" ma:readOnly="false">
      <xsd:simpleType>
        <xsd:restriction base="dms:Choice">
          <xsd:enumeration value="Arabe (Arabie saoudite)"/>
          <xsd:enumeration value="Bulgare (Bulgarie)"/>
          <xsd:enumeration value="Chinois (R.A.S. de Hong Kong)"/>
          <xsd:enumeration value="Chinois (République populaire de Chine)"/>
          <xsd:enumeration value="Chinois (Taïwan)"/>
          <xsd:enumeration value="Croate (Croatie)"/>
          <xsd:enumeration value="Tchèque (République tchèque)"/>
          <xsd:enumeration value="Danois (Danemark)"/>
          <xsd:enumeration value="Néerlandais (Pays-Bas)"/>
          <xsd:enumeration value="Anglais"/>
          <xsd:enumeration value="Estonien (Estonie)"/>
          <xsd:enumeration value="Finnois (Finlande)"/>
          <xsd:enumeration value="Français (France)"/>
          <xsd:enumeration value="Allemand (Allemagne)"/>
          <xsd:enumeration value="Grec (Grèce)"/>
          <xsd:enumeration value="Hébreu (Israël)"/>
          <xsd:enumeration value="Hindi (Inde)"/>
          <xsd:enumeration value="Hongrois (Hongrie)"/>
          <xsd:enumeration value="Indonésien (Indonésie)"/>
          <xsd:enumeration value="Italien (Italie)"/>
          <xsd:enumeration value="Japonais (Japon)"/>
          <xsd:enumeration value="Coréen (Corée)"/>
          <xsd:enumeration value="Letton (Lettonie)"/>
          <xsd:enumeration value="Lituanien (Lituanie)"/>
          <xsd:enumeration value="Malais (Malaisie)"/>
          <xsd:enumeration value="Norvégien (Bokmal) (Norvège)"/>
          <xsd:enumeration value="Polonais (Pologne)"/>
          <xsd:enumeration value="Portugais (Brésil)"/>
          <xsd:enumeration value="Portugais (Portugal)"/>
          <xsd:enumeration value="Roumain (Roumanie)"/>
          <xsd:enumeration value="Russe (Russie)"/>
          <xsd:enumeration value="Serbe (Latin, Serbie)"/>
          <xsd:enumeration value="Slovaque (Slovaquie)"/>
          <xsd:enumeration value="Slovène (Slovénie)"/>
          <xsd:enumeration value="Espagnol (Espagne)"/>
          <xsd:enumeration value="Suédois (Suède)"/>
          <xsd:enumeration value="Thaï (Thaïlande)"/>
          <xsd:enumeration value="Turc (Turquie)"/>
          <xsd:enumeration value="Ukrainien (Ukraine)"/>
          <xsd:enumeration value="Ourdou (République islamique du Pakistan)"/>
          <xsd:enumeration value="Vietnamien (Vietnam)"/>
        </xsd:restriction>
      </xsd:simpleType>
    </xsd:element>
  </xsd:schema>
  <xsd:schema xmlns:xsd="http://www.w3.org/2001/XMLSchema" xmlns:xs="http://www.w3.org/2001/XMLSchema" xmlns:dms="http://schemas.microsoft.com/office/2006/documentManagement/types" xmlns:pc="http://schemas.microsoft.com/office/infopath/2007/PartnerControls" targetNamespace="f0ff482e-aa3b-417e-9d65-5f4cb2656651" elementFormDefault="qualified">
    <xsd:import namespace="http://schemas.microsoft.com/office/2006/documentManagement/types"/>
    <xsd:import namespace="http://schemas.microsoft.com/office/infopath/2007/PartnerControls"/>
    <xsd:element name="_dlc_DocId" ma:index="49" nillable="true" ma:displayName="Valeur d’ID de document" ma:description="Valeur de l’ID de document affecté à cet élément." ma:internalName="_dlc_DocId" ma:readOnly="true">
      <xsd:simpleType>
        <xsd:restriction base="dms:Text"/>
      </xsd:simpleType>
    </xsd:element>
    <xsd:element name="_dlc_DocIdUrl" ma:index="50" nillable="true" ma:displayName="ID de document" ma:description="Lien permanent vers ce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51" nillable="true" ma:displayName="Conserver l’ID" ma:description="Conserver l’ID lors de l’ajout." ma:hidden="true" ma:internalName="_dlc_DocIdPersistId" ma:readOnly="true">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ma:displayName="Créateur"/>
        <xsd:element ref="dcterms:created" minOccurs="0" maxOccurs="1"/>
        <xsd:element ref="dc:identifier" minOccurs="0" maxOccurs="1"/>
        <xsd:element name="contentType" minOccurs="0" maxOccurs="1" type="xsd:string" ma:index="38" ma:displayName="Type de contenu"/>
        <xsd:element ref="dc:title" minOccurs="0" maxOccurs="1" ma:index="6" ma:displayName="Titre"/>
        <xsd:element ref="dc:subject" minOccurs="0" maxOccurs="1" ma:index="23" ma:displayName="Objet"/>
        <xsd:element ref="dc:description" minOccurs="0" maxOccurs="1" ma:index="17" ma:displayName="Description"/>
        <xsd:element name="keywords" minOccurs="0" maxOccurs="1" type="xsd:string" ma:index="18" ma:displayName="Mots clé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8BB746A0-EF99-488C-AF7A-E10AF123421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322699-2fbb-4cce-8aba-176c4fa97253"/>
    <ds:schemaRef ds:uri="http://schemas.microsoft.com/sharepoint/v3/fields"/>
    <ds:schemaRef ds:uri="http://schemas.microsoft.com/sharepoint/v3"/>
    <ds:schemaRef ds:uri="f0ff482e-aa3b-417e-9d65-5f4cb26566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5B44F83-286F-41C1-A87D-D9F5E51288E0}"/>
</file>

<file path=customXml/itemProps4.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a1322699-2fbb-4cce-8aba-176c4fa97253"/>
    <ds:schemaRef ds:uri="http://schemas.microsoft.com/sharepoint/v3"/>
    <ds:schemaRef ds:uri="http://schemas.microsoft.com/sharepoint/v3/fields"/>
    <ds:schemaRef ds:uri="f0ff482e-aa3b-417e-9d65-5f4cb2656651"/>
  </ds:schemaRefs>
</ds:datastoreItem>
</file>

<file path=customXml/itemProps5.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6.xml><?xml version="1.0" encoding="utf-8"?>
<ds:datastoreItem xmlns:ds="http://schemas.openxmlformats.org/officeDocument/2006/customXml" ds:itemID="{68AAD2DA-5792-4B35-80F3-9D0C21EB95BE}">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1</Pages>
  <Words>570</Words>
  <Characters>3135</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3698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12</cp:revision>
  <cp:lastPrinted>2016-05-24T12:33:00Z</cp:lastPrinted>
  <dcterms:created xsi:type="dcterms:W3CDTF">2024-05-03T13:29:00Z</dcterms:created>
  <dcterms:modified xsi:type="dcterms:W3CDTF">2024-08-12T09:25:00Z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