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drawing>
          <wp:inline distT="0" distB="0" distL="0" distR="0">
            <wp:extent cx="3336925" cy="8204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337200" cy="820800"/>
                    </a:xfrm>
                    <a:prstGeom prst="rect">
                      <a:avLst/>
                    </a:prstGeom>
                    <a:noFill/>
                    <a:ln>
                      <a:noFill/>
                    </a:ln>
                  </pic:spPr>
                </pic:pic>
              </a:graphicData>
            </a:graphic>
          </wp:inline>
        </w:drawing>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spacing w:before="38"/>
        <w:ind w:left="1420" w:right="1519"/>
        <w:jc w:val="center"/>
        <w:rPr>
          <w:rFonts w:hint="eastAsia" w:ascii="黑体" w:eastAsia="黑体"/>
          <w:sz w:val="44"/>
          <w:szCs w:val="44"/>
        </w:rPr>
      </w:pPr>
      <w:r>
        <w:rPr>
          <w:rFonts w:hint="eastAsia" w:ascii="黑体" w:hAnsi="黑体" w:eastAsia="黑体"/>
          <w:sz w:val="44"/>
          <w:szCs w:val="44"/>
        </w:rPr>
        <w:t>《个人职业规划》</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spacing w:before="358"/>
        <w:ind w:left="2620"/>
        <w:rPr>
          <w:rFonts w:hint="eastAsia" w:ascii="Times New Roman"/>
          <w:sz w:val="28"/>
          <w:szCs w:val="28"/>
        </w:rPr>
      </w:pPr>
      <w:r>
        <w:rPr>
          <w:rFonts w:hint="eastAsia"/>
          <w:sz w:val="28"/>
          <w:szCs w:val="28"/>
        </w:rPr>
        <w:t>学生姓名：</w:t>
      </w:r>
      <w:r>
        <w:rPr>
          <w:rFonts w:hint="eastAsia"/>
          <w:sz w:val="28"/>
          <w:szCs w:val="28"/>
          <w:u w:val="single"/>
        </w:rPr>
        <w:t xml:space="preserve"> </w:t>
      </w:r>
      <w:r>
        <w:rPr>
          <w:rFonts w:hint="eastAsia"/>
          <w:sz w:val="28"/>
          <w:szCs w:val="28"/>
          <w:u w:val="single"/>
        </w:rPr>
        <w:tab/>
      </w:r>
      <w:r>
        <w:rPr>
          <w:rFonts w:hint="eastAsia"/>
          <w:sz w:val="28"/>
          <w:szCs w:val="28"/>
          <w:u w:val="single"/>
          <w:lang w:val="en-US" w:eastAsia="zh-CN"/>
        </w:rPr>
        <w:t>徐鹏馨</w:t>
      </w:r>
      <w:r>
        <w:rPr>
          <w:rFonts w:hint="eastAsia"/>
          <w:sz w:val="28"/>
          <w:szCs w:val="28"/>
          <w:u w:val="single"/>
        </w:rPr>
        <w:tab/>
      </w:r>
      <w:r>
        <w:rPr>
          <w:rFonts w:hint="eastAsia"/>
          <w:sz w:val="28"/>
          <w:szCs w:val="28"/>
          <w:u w:val="single"/>
        </w:rPr>
        <w:tab/>
      </w:r>
      <w:r>
        <w:rPr>
          <w:rFonts w:ascii="Times New Roman"/>
          <w:sz w:val="28"/>
          <w:szCs w:val="28"/>
          <w:u w:val="single"/>
        </w:rPr>
        <w:tab/>
      </w:r>
    </w:p>
    <w:p>
      <w:pPr>
        <w:spacing w:before="202"/>
        <w:ind w:left="2620"/>
        <w:rPr>
          <w:rFonts w:ascii="Century"/>
          <w:sz w:val="28"/>
          <w:szCs w:val="28"/>
        </w:rPr>
      </w:pPr>
      <w:r>
        <w:rPr>
          <w:rFonts w:hint="eastAsia"/>
          <w:sz w:val="28"/>
          <w:szCs w:val="28"/>
        </w:rPr>
        <w:t>学</w:t>
      </w:r>
      <w:r>
        <w:rPr>
          <w:rFonts w:ascii="Times New Roman"/>
          <w:sz w:val="28"/>
          <w:szCs w:val="28"/>
        </w:rPr>
        <w:tab/>
      </w:r>
      <w:r>
        <w:rPr>
          <w:rFonts w:hint="eastAsia"/>
          <w:sz w:val="28"/>
          <w:szCs w:val="28"/>
        </w:rPr>
        <w:t>号：</w:t>
      </w:r>
      <w:r>
        <w:rPr>
          <w:rFonts w:hint="eastAsia"/>
          <w:sz w:val="28"/>
          <w:szCs w:val="28"/>
          <w:lang w:val="en-US" w:eastAsia="zh-CN"/>
        </w:rPr>
        <w:t xml:space="preserve">    </w:t>
      </w:r>
      <w:r>
        <w:rPr>
          <w:rFonts w:hint="eastAsia"/>
          <w:sz w:val="28"/>
          <w:szCs w:val="28"/>
          <w:u w:val="single"/>
        </w:rPr>
        <w:t xml:space="preserve"> </w:t>
      </w:r>
      <w:r>
        <w:rPr>
          <w:rFonts w:hint="eastAsia"/>
          <w:sz w:val="28"/>
          <w:szCs w:val="28"/>
          <w:u w:val="single"/>
          <w:lang w:val="en-US" w:eastAsia="zh-CN"/>
        </w:rPr>
        <w:t>2007010104</w:t>
      </w:r>
      <w:r>
        <w:rPr>
          <w:rFonts w:hint="eastAsia"/>
          <w:sz w:val="28"/>
          <w:szCs w:val="28"/>
          <w:u w:val="single"/>
        </w:rPr>
        <w:tab/>
      </w:r>
      <w:r>
        <w:rPr>
          <w:rFonts w:ascii="Century"/>
          <w:sz w:val="28"/>
          <w:szCs w:val="28"/>
          <w:u w:val="single"/>
        </w:rPr>
        <w:tab/>
      </w:r>
    </w:p>
    <w:p>
      <w:pPr>
        <w:spacing w:before="201"/>
        <w:ind w:left="2620"/>
        <w:rPr>
          <w:rFonts w:ascii="Century"/>
          <w:sz w:val="28"/>
          <w:szCs w:val="28"/>
        </w:rPr>
      </w:pPr>
      <w:r>
        <w:rPr>
          <w:rFonts w:hint="eastAsia"/>
          <w:sz w:val="28"/>
          <w:szCs w:val="28"/>
        </w:rPr>
        <w:t>专业班级：</w:t>
      </w:r>
      <w:r>
        <w:rPr>
          <w:rFonts w:hint="eastAsia"/>
          <w:sz w:val="28"/>
          <w:szCs w:val="28"/>
          <w:u w:val="single"/>
        </w:rPr>
        <w:t xml:space="preserve"> </w:t>
      </w:r>
      <w:r>
        <w:rPr>
          <w:rFonts w:hint="eastAsia"/>
          <w:sz w:val="28"/>
          <w:szCs w:val="28"/>
          <w:u w:val="single"/>
        </w:rPr>
        <w:tab/>
      </w:r>
      <w:r>
        <w:rPr>
          <w:rFonts w:hint="eastAsia"/>
          <w:sz w:val="28"/>
          <w:szCs w:val="28"/>
          <w:u w:val="single"/>
        </w:rPr>
        <w:t>计科</w:t>
      </w:r>
      <w:r>
        <w:rPr>
          <w:rFonts w:hint="eastAsia" w:ascii="Century"/>
          <w:sz w:val="28"/>
          <w:szCs w:val="28"/>
          <w:u w:val="single"/>
        </w:rPr>
        <w:t>2001</w:t>
      </w:r>
      <w:r>
        <w:rPr>
          <w:rFonts w:ascii="Century"/>
          <w:sz w:val="28"/>
          <w:szCs w:val="28"/>
          <w:u w:val="single"/>
        </w:rPr>
        <w:tab/>
      </w:r>
    </w:p>
    <w:p>
      <w:pPr>
        <w:spacing w:before="202"/>
        <w:ind w:left="2620"/>
        <w:rPr>
          <w:rFonts w:ascii="宋体"/>
          <w:sz w:val="28"/>
          <w:szCs w:val="28"/>
        </w:rPr>
      </w:pPr>
      <w:r>
        <w:rPr>
          <w:rFonts w:hint="eastAsia"/>
          <w:sz w:val="28"/>
          <w:szCs w:val="28"/>
        </w:rPr>
        <w:t>学</w:t>
      </w:r>
      <w:r>
        <w:rPr>
          <w:rFonts w:ascii="Times New Roman"/>
          <w:sz w:val="28"/>
          <w:szCs w:val="28"/>
        </w:rPr>
        <w:tab/>
      </w:r>
      <w:r>
        <w:rPr>
          <w:rFonts w:hint="eastAsia"/>
          <w:sz w:val="28"/>
          <w:szCs w:val="28"/>
        </w:rPr>
        <w:t>院：</w:t>
      </w:r>
      <w:r>
        <w:rPr>
          <w:rFonts w:hint="eastAsia"/>
          <w:sz w:val="28"/>
          <w:szCs w:val="28"/>
          <w:u w:val="single"/>
        </w:rPr>
        <w:t>计算机科学与技术学院</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tbl>
      <w:tblPr>
        <w:tblStyle w:val="3"/>
        <w:tblW w:w="8468" w:type="dxa"/>
        <w:tblInd w:w="24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40"/>
        <w:gridCol w:w="941"/>
        <w:gridCol w:w="941"/>
        <w:gridCol w:w="941"/>
        <w:gridCol w:w="941"/>
        <w:gridCol w:w="941"/>
        <w:gridCol w:w="941"/>
        <w:gridCol w:w="941"/>
        <w:gridCol w:w="9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3" w:hRule="atLeast"/>
        </w:trPr>
        <w:tc>
          <w:tcPr>
            <w:tcW w:w="940" w:type="dxa"/>
          </w:tcPr>
          <w:p>
            <w:pPr>
              <w:pStyle w:val="8"/>
              <w:spacing w:line="327" w:lineRule="exact"/>
              <w:ind w:left="97" w:right="90"/>
              <w:rPr>
                <w:rFonts w:cs="Times New Roman"/>
                <w:sz w:val="28"/>
                <w:szCs w:val="28"/>
              </w:rPr>
            </w:pPr>
            <w:r>
              <w:rPr>
                <w:rFonts w:hint="eastAsia" w:cs="Times New Roman"/>
                <w:sz w:val="28"/>
                <w:szCs w:val="28"/>
              </w:rPr>
              <w:t>自我分析</w:t>
            </w:r>
          </w:p>
          <w:p>
            <w:pPr>
              <w:pStyle w:val="8"/>
              <w:spacing w:line="327" w:lineRule="exact"/>
              <w:ind w:left="97" w:right="90"/>
              <w:rPr>
                <w:rFonts w:hint="eastAsia" w:ascii="Century"/>
                <w:sz w:val="28"/>
                <w:szCs w:val="28"/>
              </w:rPr>
            </w:pPr>
            <w:r>
              <w:rPr>
                <w:rFonts w:hint="eastAsia" w:cs="Times New Roman"/>
                <w:sz w:val="28"/>
                <w:szCs w:val="28"/>
              </w:rPr>
              <w:t>10%</w:t>
            </w:r>
          </w:p>
        </w:tc>
        <w:tc>
          <w:tcPr>
            <w:tcW w:w="941" w:type="dxa"/>
          </w:tcPr>
          <w:p>
            <w:pPr>
              <w:pStyle w:val="8"/>
              <w:spacing w:line="303" w:lineRule="exact"/>
              <w:ind w:left="98" w:right="90"/>
              <w:rPr>
                <w:rFonts w:cs="Times New Roman"/>
                <w:sz w:val="28"/>
                <w:szCs w:val="28"/>
              </w:rPr>
            </w:pPr>
            <w:r>
              <w:rPr>
                <w:rFonts w:hint="eastAsia" w:cs="Times New Roman"/>
                <w:sz w:val="28"/>
                <w:szCs w:val="28"/>
              </w:rPr>
              <w:t>环境分析</w:t>
            </w:r>
          </w:p>
          <w:p>
            <w:pPr>
              <w:pStyle w:val="8"/>
              <w:spacing w:line="303" w:lineRule="exact"/>
              <w:ind w:left="98" w:right="90"/>
              <w:rPr>
                <w:rFonts w:hint="eastAsia" w:cs="Times New Roman"/>
                <w:sz w:val="28"/>
                <w:szCs w:val="28"/>
              </w:rPr>
            </w:pPr>
            <w:r>
              <w:rPr>
                <w:rFonts w:hint="eastAsia" w:cs="Times New Roman"/>
                <w:sz w:val="28"/>
                <w:szCs w:val="28"/>
              </w:rPr>
              <w:t>10%</w:t>
            </w:r>
          </w:p>
        </w:tc>
        <w:tc>
          <w:tcPr>
            <w:tcW w:w="941" w:type="dxa"/>
          </w:tcPr>
          <w:p>
            <w:pPr>
              <w:pStyle w:val="8"/>
              <w:spacing w:line="303" w:lineRule="exact"/>
              <w:ind w:left="98" w:right="90"/>
              <w:rPr>
                <w:rFonts w:cs="Times New Roman"/>
                <w:sz w:val="28"/>
                <w:szCs w:val="28"/>
              </w:rPr>
            </w:pPr>
            <w:r>
              <w:rPr>
                <w:rFonts w:hint="eastAsia" w:cs="Times New Roman"/>
                <w:sz w:val="28"/>
                <w:szCs w:val="28"/>
              </w:rPr>
              <w:t>职业定位</w:t>
            </w:r>
          </w:p>
          <w:p>
            <w:pPr>
              <w:pStyle w:val="8"/>
              <w:spacing w:line="303" w:lineRule="exact"/>
              <w:ind w:left="98" w:right="90"/>
              <w:rPr>
                <w:rFonts w:hint="eastAsia" w:cs="Times New Roman"/>
                <w:sz w:val="28"/>
                <w:szCs w:val="28"/>
              </w:rPr>
            </w:pPr>
            <w:r>
              <w:rPr>
                <w:rFonts w:hint="eastAsia" w:cs="Times New Roman"/>
                <w:sz w:val="28"/>
                <w:szCs w:val="28"/>
              </w:rPr>
              <w:t>15</w:t>
            </w:r>
            <w:r>
              <w:rPr>
                <w:rFonts w:ascii="Century"/>
                <w:sz w:val="28"/>
                <w:szCs w:val="28"/>
              </w:rPr>
              <w:t>%</w:t>
            </w:r>
          </w:p>
        </w:tc>
        <w:tc>
          <w:tcPr>
            <w:tcW w:w="941" w:type="dxa"/>
          </w:tcPr>
          <w:p>
            <w:pPr>
              <w:pStyle w:val="8"/>
              <w:spacing w:line="303" w:lineRule="exact"/>
              <w:ind w:left="96" w:right="88"/>
              <w:rPr>
                <w:rFonts w:ascii="Century"/>
                <w:sz w:val="28"/>
                <w:szCs w:val="28"/>
              </w:rPr>
            </w:pPr>
            <w:r>
              <w:rPr>
                <w:rFonts w:hint="eastAsia" w:ascii="Century"/>
                <w:sz w:val="28"/>
                <w:szCs w:val="28"/>
              </w:rPr>
              <w:t>实施方案</w:t>
            </w:r>
          </w:p>
          <w:p>
            <w:pPr>
              <w:pStyle w:val="8"/>
              <w:spacing w:line="303" w:lineRule="exact"/>
              <w:ind w:left="96" w:right="88"/>
              <w:rPr>
                <w:rFonts w:hint="eastAsia" w:ascii="Century"/>
                <w:sz w:val="28"/>
                <w:szCs w:val="28"/>
              </w:rPr>
            </w:pPr>
            <w:r>
              <w:rPr>
                <w:rFonts w:hint="eastAsia" w:ascii="Century"/>
                <w:sz w:val="28"/>
                <w:szCs w:val="28"/>
              </w:rPr>
              <w:t>15%</w:t>
            </w:r>
          </w:p>
        </w:tc>
        <w:tc>
          <w:tcPr>
            <w:tcW w:w="941" w:type="dxa"/>
          </w:tcPr>
          <w:p>
            <w:pPr>
              <w:pStyle w:val="8"/>
              <w:spacing w:line="303" w:lineRule="exact"/>
              <w:ind w:left="96" w:right="88"/>
              <w:rPr>
                <w:rFonts w:ascii="Century"/>
                <w:sz w:val="28"/>
                <w:szCs w:val="28"/>
              </w:rPr>
            </w:pPr>
            <w:r>
              <w:rPr>
                <w:rFonts w:hint="eastAsia" w:ascii="Century"/>
                <w:sz w:val="28"/>
                <w:szCs w:val="28"/>
              </w:rPr>
              <w:t>评估与调整10%</w:t>
            </w:r>
          </w:p>
        </w:tc>
        <w:tc>
          <w:tcPr>
            <w:tcW w:w="941" w:type="dxa"/>
          </w:tcPr>
          <w:p>
            <w:pPr>
              <w:pStyle w:val="8"/>
              <w:spacing w:line="303" w:lineRule="exact"/>
              <w:ind w:left="96" w:right="88"/>
              <w:rPr>
                <w:rFonts w:ascii="Century"/>
                <w:sz w:val="28"/>
                <w:szCs w:val="28"/>
              </w:rPr>
            </w:pPr>
            <w:r>
              <w:rPr>
                <w:rFonts w:hint="eastAsia" w:ascii="Century"/>
                <w:sz w:val="28"/>
                <w:szCs w:val="28"/>
              </w:rPr>
              <w:t>完整性</w:t>
            </w:r>
          </w:p>
          <w:p>
            <w:pPr>
              <w:pStyle w:val="8"/>
              <w:spacing w:line="303" w:lineRule="exact"/>
              <w:ind w:left="96" w:right="88"/>
              <w:rPr>
                <w:rFonts w:hint="eastAsia" w:ascii="Century"/>
                <w:sz w:val="28"/>
                <w:szCs w:val="28"/>
              </w:rPr>
            </w:pPr>
            <w:r>
              <w:rPr>
                <w:rFonts w:hint="eastAsia" w:ascii="Century"/>
                <w:sz w:val="28"/>
                <w:szCs w:val="28"/>
              </w:rPr>
              <w:t>20%</w:t>
            </w:r>
          </w:p>
        </w:tc>
        <w:tc>
          <w:tcPr>
            <w:tcW w:w="941" w:type="dxa"/>
          </w:tcPr>
          <w:p>
            <w:pPr>
              <w:pStyle w:val="8"/>
              <w:spacing w:line="303" w:lineRule="exact"/>
              <w:ind w:left="96" w:right="88"/>
              <w:rPr>
                <w:rFonts w:cs="Times New Roman"/>
                <w:sz w:val="28"/>
                <w:szCs w:val="28"/>
              </w:rPr>
            </w:pPr>
            <w:r>
              <w:rPr>
                <w:rFonts w:hint="eastAsia" w:ascii="Century"/>
                <w:sz w:val="28"/>
                <w:szCs w:val="28"/>
              </w:rPr>
              <w:t>可行性</w:t>
            </w:r>
          </w:p>
          <w:p>
            <w:pPr>
              <w:pStyle w:val="8"/>
              <w:spacing w:line="327" w:lineRule="exact"/>
              <w:ind w:left="96" w:right="88"/>
              <w:rPr>
                <w:rFonts w:hint="eastAsia" w:ascii="Century"/>
                <w:sz w:val="28"/>
                <w:szCs w:val="28"/>
              </w:rPr>
            </w:pPr>
            <w:r>
              <w:rPr>
                <w:rFonts w:ascii="Century"/>
                <w:sz w:val="28"/>
                <w:szCs w:val="28"/>
              </w:rPr>
              <w:t>20%</w:t>
            </w:r>
          </w:p>
        </w:tc>
        <w:tc>
          <w:tcPr>
            <w:tcW w:w="941" w:type="dxa"/>
          </w:tcPr>
          <w:p>
            <w:pPr>
              <w:pStyle w:val="8"/>
              <w:spacing w:line="313" w:lineRule="exact"/>
              <w:ind w:left="118"/>
              <w:rPr>
                <w:rFonts w:cs="Times New Roman"/>
                <w:sz w:val="28"/>
                <w:szCs w:val="28"/>
              </w:rPr>
            </w:pPr>
            <w:r>
              <w:rPr>
                <w:rFonts w:hint="eastAsia" w:cs="Times New Roman"/>
                <w:sz w:val="28"/>
                <w:szCs w:val="28"/>
              </w:rPr>
              <w:t>总分</w:t>
            </w:r>
          </w:p>
        </w:tc>
        <w:tc>
          <w:tcPr>
            <w:tcW w:w="941" w:type="dxa"/>
          </w:tcPr>
          <w:p>
            <w:pPr>
              <w:pStyle w:val="8"/>
              <w:spacing w:line="313" w:lineRule="exact"/>
              <w:ind w:left="118"/>
              <w:rPr>
                <w:rFonts w:hint="eastAsia" w:cs="Times New Roman"/>
                <w:sz w:val="28"/>
                <w:szCs w:val="28"/>
              </w:rPr>
            </w:pPr>
            <w:r>
              <w:rPr>
                <w:rFonts w:hint="eastAsia" w:cs="Times New Roman"/>
                <w:sz w:val="28"/>
                <w:szCs w:val="28"/>
              </w:rPr>
              <w:t>评阅教师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3" w:hRule="atLeast"/>
        </w:trPr>
        <w:tc>
          <w:tcPr>
            <w:tcW w:w="940" w:type="dxa"/>
          </w:tcPr>
          <w:p>
            <w:pPr>
              <w:pStyle w:val="8"/>
              <w:rPr>
                <w:rFonts w:hint="eastAsia" w:ascii="Times New Roman"/>
                <w:sz w:val="30"/>
                <w:szCs w:val="30"/>
              </w:rPr>
            </w:pPr>
          </w:p>
        </w:tc>
        <w:tc>
          <w:tcPr>
            <w:tcW w:w="941" w:type="dxa"/>
          </w:tcPr>
          <w:p>
            <w:pPr>
              <w:pStyle w:val="8"/>
              <w:rPr>
                <w:rFonts w:ascii="Times New Roman"/>
                <w:sz w:val="30"/>
                <w:szCs w:val="30"/>
              </w:rPr>
            </w:pPr>
          </w:p>
        </w:tc>
        <w:tc>
          <w:tcPr>
            <w:tcW w:w="941" w:type="dxa"/>
          </w:tcPr>
          <w:p>
            <w:pPr>
              <w:pStyle w:val="8"/>
              <w:rPr>
                <w:rFonts w:ascii="Times New Roman"/>
                <w:sz w:val="30"/>
                <w:szCs w:val="30"/>
              </w:rPr>
            </w:pPr>
          </w:p>
        </w:tc>
        <w:tc>
          <w:tcPr>
            <w:tcW w:w="941" w:type="dxa"/>
          </w:tcPr>
          <w:p>
            <w:pPr>
              <w:pStyle w:val="8"/>
              <w:rPr>
                <w:rFonts w:ascii="Times New Roman"/>
                <w:sz w:val="30"/>
                <w:szCs w:val="30"/>
              </w:rPr>
            </w:pPr>
          </w:p>
        </w:tc>
        <w:tc>
          <w:tcPr>
            <w:tcW w:w="941" w:type="dxa"/>
          </w:tcPr>
          <w:p>
            <w:pPr>
              <w:pStyle w:val="8"/>
              <w:rPr>
                <w:rFonts w:ascii="Times New Roman"/>
                <w:sz w:val="30"/>
                <w:szCs w:val="30"/>
              </w:rPr>
            </w:pPr>
          </w:p>
        </w:tc>
        <w:tc>
          <w:tcPr>
            <w:tcW w:w="941" w:type="dxa"/>
          </w:tcPr>
          <w:p>
            <w:pPr>
              <w:pStyle w:val="8"/>
              <w:rPr>
                <w:rFonts w:ascii="Times New Roman"/>
                <w:sz w:val="30"/>
                <w:szCs w:val="30"/>
              </w:rPr>
            </w:pPr>
          </w:p>
        </w:tc>
        <w:tc>
          <w:tcPr>
            <w:tcW w:w="941" w:type="dxa"/>
          </w:tcPr>
          <w:p>
            <w:pPr>
              <w:pStyle w:val="8"/>
              <w:rPr>
                <w:rFonts w:ascii="Times New Roman"/>
                <w:sz w:val="30"/>
                <w:szCs w:val="30"/>
              </w:rPr>
            </w:pPr>
          </w:p>
        </w:tc>
        <w:tc>
          <w:tcPr>
            <w:tcW w:w="941" w:type="dxa"/>
          </w:tcPr>
          <w:p>
            <w:pPr>
              <w:pStyle w:val="8"/>
              <w:rPr>
                <w:rFonts w:ascii="Times New Roman"/>
                <w:sz w:val="30"/>
                <w:szCs w:val="30"/>
              </w:rPr>
            </w:pPr>
          </w:p>
        </w:tc>
        <w:tc>
          <w:tcPr>
            <w:tcW w:w="941" w:type="dxa"/>
          </w:tcPr>
          <w:p>
            <w:pPr>
              <w:pStyle w:val="8"/>
              <w:rPr>
                <w:rFonts w:ascii="Times New Roman"/>
                <w:sz w:val="30"/>
                <w:szCs w:val="30"/>
              </w:rPr>
            </w:pPr>
          </w:p>
        </w:tc>
      </w:tr>
    </w:tbl>
    <w:p>
      <w:pPr>
        <w:jc w:val="center"/>
      </w:pPr>
      <w:r>
        <w:rPr>
          <w:rFonts w:hint="eastAsia"/>
        </w:rPr>
        <w:t xml:space="preserve"> </w:t>
      </w:r>
    </w:p>
    <w:p>
      <w:pPr>
        <w:jc w:val="center"/>
        <w:rPr>
          <w:sz w:val="28"/>
          <w:szCs w:val="28"/>
        </w:rPr>
      </w:pPr>
    </w:p>
    <w:p>
      <w:pPr>
        <w:jc w:val="center"/>
        <w:rPr>
          <w:rFonts w:hint="eastAsia"/>
          <w:sz w:val="28"/>
          <w:szCs w:val="28"/>
        </w:rPr>
      </w:pPr>
      <w:r>
        <w:rPr>
          <w:rFonts w:hint="eastAsia"/>
          <w:sz w:val="28"/>
          <w:szCs w:val="28"/>
        </w:rPr>
        <w:t>2020年</w:t>
      </w:r>
      <w:r>
        <w:rPr>
          <w:rFonts w:hint="eastAsia"/>
          <w:sz w:val="28"/>
          <w:szCs w:val="28"/>
          <w:lang w:val="en-US" w:eastAsia="zh-CN"/>
        </w:rPr>
        <w:t xml:space="preserve"> 1 </w:t>
      </w:r>
      <w:r>
        <w:rPr>
          <w:rFonts w:hint="eastAsia"/>
          <w:sz w:val="28"/>
          <w:szCs w:val="28"/>
        </w:rPr>
        <w:t>月</w:t>
      </w:r>
      <w:r>
        <w:rPr>
          <w:rFonts w:hint="eastAsia"/>
          <w:sz w:val="28"/>
          <w:szCs w:val="28"/>
          <w:lang w:val="en-US" w:eastAsia="zh-CN"/>
        </w:rPr>
        <w:t xml:space="preserve"> 1 </w:t>
      </w:r>
      <w:r>
        <w:rPr>
          <w:rFonts w:hint="eastAsia"/>
          <w:sz w:val="28"/>
          <w:szCs w:val="28"/>
        </w:rPr>
        <w:t>日</w:t>
      </w:r>
    </w:p>
    <w:p>
      <w:pPr>
        <w:keepNext w:val="0"/>
        <w:keepLines w:val="0"/>
        <w:pageBreakBefore w:val="0"/>
        <w:widowControl w:val="0"/>
        <w:kinsoku/>
        <w:wordWrap/>
        <w:overflowPunct/>
        <w:topLinePunct w:val="0"/>
        <w:autoSpaceDE/>
        <w:autoSpaceDN/>
        <w:bidi w:val="0"/>
        <w:adjustRightInd/>
        <w:snapToGrid/>
        <w:ind w:firstLine="640" w:firstLineChars="200"/>
        <w:jc w:val="center"/>
        <w:textAlignment w:val="auto"/>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个人职业规划</w:t>
      </w:r>
    </w:p>
    <w:p>
      <w:pPr>
        <w:keepNext w:val="0"/>
        <w:keepLines w:val="0"/>
        <w:pageBreakBefore w:val="0"/>
        <w:widowControl w:val="0"/>
        <w:kinsoku/>
        <w:wordWrap/>
        <w:overflowPunct/>
        <w:topLinePunct w:val="0"/>
        <w:autoSpaceDE/>
        <w:autoSpaceDN/>
        <w:bidi w:val="0"/>
        <w:adjustRightInd/>
        <w:snapToGrid/>
        <w:ind w:firstLine="420" w:firstLineChars="200"/>
        <w:jc w:val="righ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计科2001班</w:t>
      </w:r>
    </w:p>
    <w:p>
      <w:pPr>
        <w:keepNext w:val="0"/>
        <w:keepLines w:val="0"/>
        <w:pageBreakBefore w:val="0"/>
        <w:widowControl w:val="0"/>
        <w:kinsoku/>
        <w:wordWrap/>
        <w:overflowPunct/>
        <w:topLinePunct w:val="0"/>
        <w:autoSpaceDE/>
        <w:autoSpaceDN/>
        <w:bidi w:val="0"/>
        <w:adjustRightInd/>
        <w:snapToGrid/>
        <w:ind w:firstLine="420" w:firstLineChars="200"/>
        <w:jc w:val="right"/>
        <w:textAlignment w:val="auto"/>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2007010104徐鹏馨</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jc w:val="left"/>
        <w:textAlignment w:val="auto"/>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自我分析</w:t>
      </w:r>
    </w:p>
    <w:p>
      <w:pPr>
        <w:keepNext w:val="0"/>
        <w:keepLines w:val="0"/>
        <w:pageBreakBefore w:val="0"/>
        <w:widowControl w:val="0"/>
        <w:numPr>
          <w:ilvl w:val="0"/>
          <w:numId w:val="2"/>
        </w:numPr>
        <w:kinsoku/>
        <w:wordWrap/>
        <w:overflowPunct/>
        <w:topLinePunct w:val="0"/>
        <w:autoSpaceDE/>
        <w:autoSpaceDN/>
        <w:bidi w:val="0"/>
        <w:adjustRightInd/>
        <w:snapToGrid/>
        <w:ind w:firstLine="480" w:firstLineChars="20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自然条件</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我是徐鹏馨，一名17岁的在校女大学生，目前健康状况良好，无重大疾病，原居城市安徽亳州，现居山东青岛。</w:t>
      </w:r>
    </w:p>
    <w:p>
      <w:pPr>
        <w:keepNext w:val="0"/>
        <w:keepLines w:val="0"/>
        <w:pageBreakBefore w:val="0"/>
        <w:widowControl w:val="0"/>
        <w:numPr>
          <w:ilvl w:val="0"/>
          <w:numId w:val="2"/>
        </w:numPr>
        <w:kinsoku/>
        <w:wordWrap/>
        <w:overflowPunct/>
        <w:topLinePunct w:val="0"/>
        <w:autoSpaceDE/>
        <w:autoSpaceDN/>
        <w:bidi w:val="0"/>
        <w:adjustRightInd/>
        <w:snapToGrid/>
        <w:ind w:firstLine="480" w:firstLineChars="200"/>
        <w:jc w:val="left"/>
        <w:textAlignment w:val="auto"/>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性格分析</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首先我活泼开朗，喜欢与别人交流</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rPr>
        <w:t>在自己与他人交往的过程中比较</w:t>
      </w:r>
      <w:r>
        <w:rPr>
          <w:rFonts w:hint="eastAsia" w:ascii="微软雅黑" w:hAnsi="微软雅黑" w:eastAsia="微软雅黑" w:cs="微软雅黑"/>
          <w:sz w:val="24"/>
          <w:szCs w:val="24"/>
          <w:lang w:val="en-US" w:eastAsia="zh-CN"/>
        </w:rPr>
        <w:t>自然、</w:t>
      </w:r>
      <w:r>
        <w:rPr>
          <w:rFonts w:hint="eastAsia" w:ascii="微软雅黑" w:hAnsi="微软雅黑" w:eastAsia="微软雅黑" w:cs="微软雅黑"/>
          <w:sz w:val="24"/>
          <w:szCs w:val="24"/>
        </w:rPr>
        <w:t>大方。另一方面，</w:t>
      </w:r>
      <w:r>
        <w:rPr>
          <w:rFonts w:hint="eastAsia" w:ascii="微软雅黑" w:hAnsi="微软雅黑" w:eastAsia="微软雅黑" w:cs="微软雅黑"/>
          <w:sz w:val="24"/>
          <w:szCs w:val="24"/>
          <w:lang w:val="en-US" w:eastAsia="zh-CN"/>
        </w:rPr>
        <w:t>相较于喧闹、人多的场合</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我更喜欢自己独自安静地看书或思考，</w:t>
      </w:r>
      <w:r>
        <w:rPr>
          <w:rFonts w:hint="eastAsia" w:ascii="微软雅黑" w:hAnsi="微软雅黑" w:eastAsia="微软雅黑" w:cs="微软雅黑"/>
          <w:sz w:val="24"/>
          <w:szCs w:val="24"/>
        </w:rPr>
        <w:t>倾向于通过自己而不是询问他人</w:t>
      </w:r>
      <w:r>
        <w:rPr>
          <w:rFonts w:hint="eastAsia" w:ascii="微软雅黑" w:hAnsi="微软雅黑" w:eastAsia="微软雅黑" w:cs="微软雅黑"/>
          <w:sz w:val="24"/>
          <w:szCs w:val="24"/>
          <w:lang w:val="en-US" w:eastAsia="zh-CN"/>
        </w:rPr>
        <w:t>去解决一些问题</w:t>
      </w:r>
      <w:r>
        <w:rPr>
          <w:rFonts w:hint="eastAsia" w:ascii="微软雅黑" w:hAnsi="微软雅黑" w:eastAsia="微软雅黑" w:cs="微软雅黑"/>
          <w:sz w:val="24"/>
          <w:szCs w:val="24"/>
        </w:rPr>
        <w:t>。但我时而没有耐心，容易因为没有完成某一件小事而拖拉进度、怀疑自己的能力。并且我很在意别人对我的看法，以至于被</w:t>
      </w:r>
      <w:r>
        <w:rPr>
          <w:rFonts w:hint="eastAsia" w:ascii="微软雅黑" w:hAnsi="微软雅黑" w:eastAsia="微软雅黑" w:cs="微软雅黑"/>
          <w:sz w:val="24"/>
          <w:szCs w:val="24"/>
          <w:lang w:val="en-US" w:eastAsia="zh-CN"/>
        </w:rPr>
        <w:t>很多事情所</w:t>
      </w:r>
      <w:r>
        <w:rPr>
          <w:rFonts w:hint="eastAsia" w:ascii="微软雅黑" w:hAnsi="微软雅黑" w:eastAsia="微软雅黑" w:cs="微软雅黑"/>
          <w:sz w:val="24"/>
          <w:szCs w:val="24"/>
        </w:rPr>
        <w:t>困扰。这些性格上的缺点是我</w:t>
      </w:r>
      <w:r>
        <w:rPr>
          <w:rFonts w:hint="eastAsia" w:ascii="微软雅黑" w:hAnsi="微软雅黑" w:eastAsia="微软雅黑" w:cs="微软雅黑"/>
          <w:sz w:val="24"/>
          <w:szCs w:val="24"/>
          <w:lang w:val="en-US" w:eastAsia="zh-CN"/>
        </w:rPr>
        <w:t>在接下来的时间要</w:t>
      </w:r>
      <w:r>
        <w:rPr>
          <w:rFonts w:hint="eastAsia" w:ascii="微软雅黑" w:hAnsi="微软雅黑" w:eastAsia="微软雅黑" w:cs="微软雅黑"/>
          <w:sz w:val="24"/>
          <w:szCs w:val="24"/>
        </w:rPr>
        <w:t>努力要改正的。总的来说，我积极乐观，总能在生活中发现让人快乐的事物，</w:t>
      </w:r>
      <w:r>
        <w:rPr>
          <w:rFonts w:hint="eastAsia" w:ascii="微软雅黑" w:hAnsi="微软雅黑" w:eastAsia="微软雅黑" w:cs="微软雅黑"/>
          <w:sz w:val="24"/>
          <w:szCs w:val="24"/>
          <w:lang w:val="en-US" w:eastAsia="zh-CN"/>
        </w:rPr>
        <w:t>我认为</w:t>
      </w:r>
      <w:r>
        <w:rPr>
          <w:rFonts w:hint="eastAsia" w:ascii="微软雅黑" w:hAnsi="微软雅黑" w:eastAsia="微软雅黑" w:cs="微软雅黑"/>
          <w:sz w:val="24"/>
          <w:szCs w:val="24"/>
        </w:rPr>
        <w:t>这对我的发展</w:t>
      </w:r>
      <w:r>
        <w:rPr>
          <w:rFonts w:hint="eastAsia" w:ascii="微软雅黑" w:hAnsi="微软雅黑" w:eastAsia="微软雅黑" w:cs="微软雅黑"/>
          <w:sz w:val="24"/>
          <w:szCs w:val="24"/>
          <w:lang w:val="en-US" w:eastAsia="zh-CN"/>
        </w:rPr>
        <w:t>会</w:t>
      </w:r>
      <w:r>
        <w:rPr>
          <w:rFonts w:hint="eastAsia" w:ascii="微软雅黑" w:hAnsi="微软雅黑" w:eastAsia="微软雅黑" w:cs="微软雅黑"/>
          <w:sz w:val="24"/>
          <w:szCs w:val="24"/>
        </w:rPr>
        <w:t>起到很大的作用。</w:t>
      </w:r>
    </w:p>
    <w:p>
      <w:pPr>
        <w:keepNext w:val="0"/>
        <w:keepLines w:val="0"/>
        <w:pageBreakBefore w:val="0"/>
        <w:widowControl w:val="0"/>
        <w:numPr>
          <w:ilvl w:val="0"/>
          <w:numId w:val="2"/>
        </w:numPr>
        <w:kinsoku/>
        <w:wordWrap/>
        <w:overflowPunct/>
        <w:topLinePunct w:val="0"/>
        <w:autoSpaceDE/>
        <w:autoSpaceDN/>
        <w:bidi w:val="0"/>
        <w:adjustRightInd/>
        <w:snapToGrid/>
        <w:ind w:firstLine="480" w:firstLineChars="200"/>
        <w:jc w:val="left"/>
        <w:textAlignment w:val="auto"/>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教育与学习经历</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2008年9月——2014年9月，就读于安徽省利辛县逸夫小学。</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2014年9月——2017年9月，就读于安徽省利辛县利辛中学。</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2017年9月——2020年9月，就读于安徽省利辛县第一中学。</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2010年9月起，就读于中国石油大学（华东），计算机科学与技术专业，预计2024年可毕业。</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微软雅黑" w:hAnsi="微软雅黑" w:eastAsia="微软雅黑" w:cs="微软雅黑"/>
          <w:sz w:val="24"/>
          <w:szCs w:val="24"/>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ind w:firstLine="480" w:firstLineChars="200"/>
        <w:jc w:val="left"/>
        <w:textAlignment w:val="auto"/>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能力</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①我能较为熟练地运用办公软件，具有较强的办公能力。</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②我责任感很强，喜欢通过担任班干部的方式为班级做贡献。认定的事情我会努力做好。</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③我宣传工作能力较强。大学期间在记者站、记者团美工部、工作，对写稿、摄影、PS操作有基本的认识，能够单独出活动完成拍摄、写稿等宣传工作。并且我准备后续坚持在这两个部门工作，提高自己的能力。</w:t>
      </w:r>
    </w:p>
    <w:p>
      <w:pPr>
        <w:keepNext w:val="0"/>
        <w:keepLines w:val="0"/>
        <w:pageBreakBefore w:val="0"/>
        <w:widowControl w:val="0"/>
        <w:numPr>
          <w:ilvl w:val="0"/>
          <w:numId w:val="2"/>
        </w:numPr>
        <w:kinsoku/>
        <w:wordWrap/>
        <w:overflowPunct/>
        <w:topLinePunct w:val="0"/>
        <w:autoSpaceDE/>
        <w:autoSpaceDN/>
        <w:bidi w:val="0"/>
        <w:adjustRightInd/>
        <w:snapToGrid/>
        <w:ind w:firstLine="480" w:firstLineChars="200"/>
        <w:jc w:val="left"/>
        <w:textAlignment w:val="auto"/>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兴趣爱好与特长</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兴趣上，我喜欢去图书馆看书，喜欢乒乓球、足球等各类球类活动，对摄影、水彩、书法</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lang w:val="en-US" w:eastAsia="zh-CN"/>
        </w:rPr>
        <w:t>跆拳道</w:t>
      </w:r>
      <w:r>
        <w:rPr>
          <w:rFonts w:hint="eastAsia" w:ascii="微软雅黑" w:hAnsi="微软雅黑" w:eastAsia="微软雅黑" w:cs="微软雅黑"/>
          <w:sz w:val="24"/>
          <w:szCs w:val="24"/>
        </w:rPr>
        <w:t>很感兴趣。</w:t>
      </w:r>
      <w:r>
        <w:rPr>
          <w:rFonts w:hint="eastAsia" w:ascii="微软雅黑" w:hAnsi="微软雅黑" w:eastAsia="微软雅黑" w:cs="微软雅黑"/>
          <w:sz w:val="24"/>
          <w:szCs w:val="24"/>
          <w:lang w:val="en-US" w:eastAsia="zh-CN"/>
        </w:rPr>
        <w:t>其中，我在跆拳道培训班训练过5年，连续两年代表市跆拳道队参加省比赛。</w:t>
      </w:r>
      <w:r>
        <w:rPr>
          <w:rFonts w:hint="eastAsia" w:ascii="微软雅黑" w:hAnsi="微软雅黑" w:eastAsia="微软雅黑" w:cs="微软雅黑"/>
          <w:sz w:val="24"/>
          <w:szCs w:val="24"/>
        </w:rPr>
        <w:t>我</w:t>
      </w:r>
      <w:r>
        <w:rPr>
          <w:rFonts w:hint="eastAsia" w:ascii="微软雅黑" w:hAnsi="微软雅黑" w:eastAsia="微软雅黑" w:cs="微软雅黑"/>
          <w:sz w:val="24"/>
          <w:szCs w:val="24"/>
          <w:lang w:val="en-US" w:eastAsia="zh-CN"/>
        </w:rPr>
        <w:t>还</w:t>
      </w:r>
      <w:r>
        <w:rPr>
          <w:rFonts w:hint="eastAsia" w:ascii="微软雅黑" w:hAnsi="微软雅黑" w:eastAsia="微软雅黑" w:cs="微软雅黑"/>
          <w:sz w:val="24"/>
          <w:szCs w:val="24"/>
        </w:rPr>
        <w:t>易被实践性的活动吸引，喜欢志愿服务等。总而言之，我对事物的接受能力较强，兴趣广泛而不专长于某一项。</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480" w:firstLineChars="20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环境分析</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480" w:firstLineChars="20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内部环境分析</w:t>
      </w:r>
    </w:p>
    <w:p>
      <w:pPr>
        <w:keepNext w:val="0"/>
        <w:keepLines w:val="0"/>
        <w:pageBreakBefore w:val="0"/>
        <w:widowControl w:val="0"/>
        <w:numPr>
          <w:ilvl w:val="0"/>
          <w:numId w:val="0"/>
        </w:numPr>
        <w:kinsoku/>
        <w:wordWrap/>
        <w:overflowPunct/>
        <w:topLinePunct w:val="0"/>
        <w:autoSpaceDE/>
        <w:autoSpaceDN/>
        <w:bidi w:val="0"/>
        <w:adjustRightInd/>
        <w:snapToGrid/>
        <w:ind w:leftChars="200" w:firstLine="480" w:firstLineChars="200"/>
        <w:jc w:val="left"/>
        <w:textAlignment w:val="auto"/>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我的父母均是普通的从商人员，家境一般，他们教会我的是“脚踏实地”、“诚实感恩”、“自强独立”等精神品质。家中除我还有年长我6岁的哥哥，是一名教育培训机构工作人员。综上，内部环境并不足以提供为我过好的条件，但我相信通过我们一起的脚踏实地，我们会过上更好更幸福的生活。</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480" w:firstLineChars="200"/>
        <w:jc w:val="left"/>
        <w:textAlignment w:val="auto"/>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外部环境分析</w:t>
      </w:r>
    </w:p>
    <w:p>
      <w:pPr>
        <w:keepNext w:val="0"/>
        <w:keepLines w:val="0"/>
        <w:pageBreakBefore w:val="0"/>
        <w:widowControl w:val="0"/>
        <w:numPr>
          <w:ilvl w:val="0"/>
          <w:numId w:val="0"/>
        </w:numPr>
        <w:kinsoku/>
        <w:wordWrap/>
        <w:overflowPunct/>
        <w:topLinePunct w:val="0"/>
        <w:autoSpaceDE/>
        <w:autoSpaceDN/>
        <w:bidi w:val="0"/>
        <w:adjustRightInd/>
        <w:snapToGrid/>
        <w:ind w:leftChars="200" w:firstLine="480" w:firstLineChars="200"/>
        <w:jc w:val="left"/>
        <w:textAlignment w:val="auto"/>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首先，在短期内社会对计算机相关专业的人员需求量仍然很大，计算机专业毕业生的就业市场前景广阔。并且，随着中国经济和科技的不断发展，社会对计算机专业人才需求呈上升趋势。其次，随着毕业生逐年增多，市场就业竞争将更加激烈。并且由于用人单位对毕业生选择余地的增加，导致对毕业生的要求将越来越高。总体上来看，该专业队所对应的职业前景是很好的，但当前社会人才竞争激烈，作为本专业学生，我们要想在职位上站住脚，必须有精湛的技术和与时俱进的专业知识。</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480" w:firstLineChars="200"/>
        <w:jc w:val="left"/>
        <w:textAlignment w:val="auto"/>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职业定位</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80" w:firstLineChars="20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SWOT分析</w:t>
      </w:r>
    </w:p>
    <w:p>
      <w:pPr>
        <w:keepNext w:val="0"/>
        <w:keepLines w:val="0"/>
        <w:pageBreakBefore w:val="0"/>
        <w:widowControl w:val="0"/>
        <w:numPr>
          <w:ilvl w:val="0"/>
          <w:numId w:val="0"/>
        </w:numPr>
        <w:kinsoku/>
        <w:wordWrap/>
        <w:overflowPunct/>
        <w:topLinePunct w:val="0"/>
        <w:autoSpaceDE/>
        <w:autoSpaceDN/>
        <w:bidi w:val="0"/>
        <w:adjustRightInd/>
        <w:snapToGrid/>
        <w:ind w:leftChars="200" w:firstLine="480" w:firstLineChars="200"/>
        <w:jc w:val="left"/>
        <w:textAlignment w:val="auto"/>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优势因素（S）：性情平和、认真负责，动手能力、工作能力强。</w:t>
      </w:r>
    </w:p>
    <w:p>
      <w:pPr>
        <w:keepNext w:val="0"/>
        <w:keepLines w:val="0"/>
        <w:pageBreakBefore w:val="0"/>
        <w:widowControl w:val="0"/>
        <w:numPr>
          <w:ilvl w:val="0"/>
          <w:numId w:val="0"/>
        </w:numPr>
        <w:kinsoku/>
        <w:wordWrap/>
        <w:overflowPunct/>
        <w:topLinePunct w:val="0"/>
        <w:autoSpaceDE/>
        <w:autoSpaceDN/>
        <w:bidi w:val="0"/>
        <w:adjustRightInd/>
        <w:snapToGrid/>
        <w:ind w:leftChars="200" w:firstLine="480" w:firstLineChars="200"/>
        <w:jc w:val="left"/>
        <w:textAlignment w:val="auto"/>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弱势因素（W）：缺乏经验，偶尔缺乏耐心。逻辑思维能力不够强。</w:t>
      </w:r>
    </w:p>
    <w:p>
      <w:pPr>
        <w:keepNext w:val="0"/>
        <w:keepLines w:val="0"/>
        <w:pageBreakBefore w:val="0"/>
        <w:widowControl w:val="0"/>
        <w:numPr>
          <w:ilvl w:val="0"/>
          <w:numId w:val="0"/>
        </w:numPr>
        <w:kinsoku/>
        <w:wordWrap/>
        <w:overflowPunct/>
        <w:topLinePunct w:val="0"/>
        <w:autoSpaceDE/>
        <w:autoSpaceDN/>
        <w:bidi w:val="0"/>
        <w:adjustRightInd/>
        <w:snapToGrid/>
        <w:ind w:leftChars="200" w:firstLine="480" w:firstLineChars="20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机会因素（O）:该行业市场需求大，人才缺乏。</w:t>
      </w:r>
    </w:p>
    <w:p>
      <w:pPr>
        <w:keepNext w:val="0"/>
        <w:keepLines w:val="0"/>
        <w:pageBreakBefore w:val="0"/>
        <w:widowControl w:val="0"/>
        <w:numPr>
          <w:ilvl w:val="0"/>
          <w:numId w:val="0"/>
        </w:numPr>
        <w:kinsoku/>
        <w:wordWrap/>
        <w:overflowPunct/>
        <w:topLinePunct w:val="0"/>
        <w:autoSpaceDE/>
        <w:autoSpaceDN/>
        <w:bidi w:val="0"/>
        <w:adjustRightInd/>
        <w:snapToGrid/>
        <w:ind w:leftChars="200" w:firstLine="480" w:firstLineChars="200"/>
        <w:jc w:val="left"/>
        <w:textAlignment w:val="auto"/>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威胁因素（T）：竞争日趋激烈，个人没有工作经验。</w:t>
      </w:r>
    </w:p>
    <w:p>
      <w:pPr>
        <w:keepNext w:val="0"/>
        <w:keepLines w:val="0"/>
        <w:pageBreakBefore w:val="0"/>
        <w:widowControl w:val="0"/>
        <w:numPr>
          <w:ilvl w:val="0"/>
          <w:numId w:val="4"/>
        </w:numPr>
        <w:kinsoku/>
        <w:wordWrap/>
        <w:overflowPunct/>
        <w:topLinePunct w:val="0"/>
        <w:autoSpaceDE/>
        <w:autoSpaceDN/>
        <w:bidi w:val="0"/>
        <w:adjustRightInd/>
        <w:snapToGrid/>
        <w:ind w:left="0" w:leftChars="0" w:firstLine="480" w:firstLineChars="200"/>
        <w:jc w:val="left"/>
        <w:textAlignment w:val="auto"/>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发展方向及定位</w:t>
      </w:r>
    </w:p>
    <w:p>
      <w:pPr>
        <w:keepNext w:val="0"/>
        <w:keepLines w:val="0"/>
        <w:pageBreakBefore w:val="0"/>
        <w:widowControl w:val="0"/>
        <w:numPr>
          <w:ilvl w:val="0"/>
          <w:numId w:val="0"/>
        </w:numPr>
        <w:kinsoku/>
        <w:wordWrap/>
        <w:overflowPunct/>
        <w:topLinePunct w:val="0"/>
        <w:autoSpaceDE/>
        <w:autoSpaceDN/>
        <w:bidi w:val="0"/>
        <w:adjustRightInd/>
        <w:snapToGrid/>
        <w:ind w:leftChars="200" w:firstLine="480" w:firstLineChars="20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①我的首要选择是考研。原因主要有以下几点：</w:t>
      </w:r>
    </w:p>
    <w:p>
      <w:pPr>
        <w:keepNext w:val="0"/>
        <w:keepLines w:val="0"/>
        <w:pageBreakBefore w:val="0"/>
        <w:widowControl w:val="0"/>
        <w:numPr>
          <w:ilvl w:val="0"/>
          <w:numId w:val="0"/>
        </w:numPr>
        <w:kinsoku/>
        <w:wordWrap/>
        <w:overflowPunct/>
        <w:topLinePunct w:val="0"/>
        <w:autoSpaceDE/>
        <w:autoSpaceDN/>
        <w:bidi w:val="0"/>
        <w:adjustRightInd/>
        <w:snapToGrid/>
        <w:ind w:leftChars="200" w:firstLine="480" w:firstLineChars="20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首先，现在很多高校都在不断扩招，本科毕业生逐渐增多，而现在社会就业门槛也在不断提高。我认为提高学历很大概率上是可以提高自己的就业优势的。</w:t>
      </w:r>
    </w:p>
    <w:p>
      <w:pPr>
        <w:keepNext w:val="0"/>
        <w:keepLines w:val="0"/>
        <w:pageBreakBefore w:val="0"/>
        <w:widowControl w:val="0"/>
        <w:numPr>
          <w:ilvl w:val="0"/>
          <w:numId w:val="0"/>
        </w:numPr>
        <w:kinsoku/>
        <w:wordWrap/>
        <w:overflowPunct/>
        <w:topLinePunct w:val="0"/>
        <w:autoSpaceDE/>
        <w:autoSpaceDN/>
        <w:bidi w:val="0"/>
        <w:adjustRightInd/>
        <w:snapToGrid/>
        <w:ind w:leftChars="200" w:firstLine="480" w:firstLineChars="200"/>
        <w:jc w:val="left"/>
        <w:textAlignment w:val="auto"/>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第二，我想通过考研来提升自己的专业水平，开阔眼界。</w:t>
      </w:r>
    </w:p>
    <w:p>
      <w:pPr>
        <w:keepNext w:val="0"/>
        <w:keepLines w:val="0"/>
        <w:pageBreakBefore w:val="0"/>
        <w:widowControl w:val="0"/>
        <w:numPr>
          <w:ilvl w:val="0"/>
          <w:numId w:val="0"/>
        </w:numPr>
        <w:kinsoku/>
        <w:wordWrap/>
        <w:overflowPunct/>
        <w:topLinePunct w:val="0"/>
        <w:autoSpaceDE/>
        <w:autoSpaceDN/>
        <w:bidi w:val="0"/>
        <w:adjustRightInd/>
        <w:snapToGrid/>
        <w:ind w:leftChars="200" w:firstLine="480" w:firstLineChars="20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②如果是就业的话，毕业后可在计算机系统开发、软件开发、网络技术、多媒体技术、信息工程、控制工程、和计算机应用等现代高新技术领域从事研究、开发、应用和管理等工作。可以说发展方向很广泛。而职业发展路线主要是有两条。一条是纯技术路线，而另一条是技术转管理路线。拿第二条来说，这种转型路线常见于计算机行业。比如说编写程序是一项脑力劳动强度非常大的工作，随着年龄增长，很多从事该行业的专业人才可能会感到力不从心，从而由技术人才转型为管理人才。</w:t>
      </w:r>
    </w:p>
    <w:p>
      <w:pPr>
        <w:keepNext w:val="0"/>
        <w:keepLines w:val="0"/>
        <w:pageBreakBefore w:val="0"/>
        <w:widowControl w:val="0"/>
        <w:numPr>
          <w:ilvl w:val="0"/>
          <w:numId w:val="0"/>
        </w:numPr>
        <w:kinsoku/>
        <w:wordWrap/>
        <w:overflowPunct/>
        <w:topLinePunct w:val="0"/>
        <w:autoSpaceDE/>
        <w:autoSpaceDN/>
        <w:bidi w:val="0"/>
        <w:adjustRightInd/>
        <w:snapToGrid/>
        <w:ind w:leftChars="200" w:firstLine="480" w:firstLineChars="20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综上所描述并且通过我自己对自己兴趣爱好等各方面的了解，我倾向于选择成为一名程序员。</w:t>
      </w:r>
    </w:p>
    <w:p>
      <w:pPr>
        <w:keepNext w:val="0"/>
        <w:keepLines w:val="0"/>
        <w:pageBreakBefore w:val="0"/>
        <w:widowControl w:val="0"/>
        <w:numPr>
          <w:ilvl w:val="0"/>
          <w:numId w:val="0"/>
        </w:numPr>
        <w:kinsoku/>
        <w:wordWrap/>
        <w:overflowPunct/>
        <w:topLinePunct w:val="0"/>
        <w:autoSpaceDE/>
        <w:autoSpaceDN/>
        <w:bidi w:val="0"/>
        <w:adjustRightInd/>
        <w:snapToGrid/>
        <w:ind w:leftChars="200" w:firstLine="480" w:firstLineChars="200"/>
        <w:jc w:val="left"/>
        <w:textAlignment w:val="auto"/>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原因有两点。第一，是因为兴趣爱好。其次，计算机的应用正在以很强的渗透力进入人们生活的各个领域，如游戏、教育、图书、艺术、家庭、建筑设计等。它的出现极大地方便了人们的生活。这样一个运用领域广泛的技术，注定了它能在各行各业生根开花。有了目标的学习才不会迷失自我，才不会盲目地生活。对于我目标的实现，我认为首先我要掌握自然科学的课程，特别是高等数学、离散数学、大学物理、线性代数等与计算机有密切联系的学科。其次，我应该学好大学英语。为什么要学英语？我认为目标不单单放在过四六级上。目前很多新的研究发现都会以英文的形式发表出来，学好英语，才能更好地去学习先进的科学技术。专业知识方面则更为重要，我个人的看法使要有突出性地学习，不需要所有的专业知识都要一一拔尖，而是对于自己感兴趣并且想要发展的方面去深入学习。那么，有了以上的思考，我就要规划自己的大学生涯以及后续生活——</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sz w:val="24"/>
          <w:szCs w:val="24"/>
          <w:lang w:val="en-US" w:eastAsia="zh-CN"/>
        </w:rPr>
        <w:t>1.短期目标及实施方案（在校期间）</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default" w:ascii="微软雅黑" w:hAnsi="微软雅黑" w:eastAsia="微软雅黑" w:cs="微软雅黑"/>
          <w:sz w:val="24"/>
          <w:szCs w:val="24"/>
          <w:lang w:val="en-US" w:eastAsia="zh-CN"/>
        </w:rPr>
      </w:pPr>
      <w:r>
        <w:rPr>
          <w:rFonts w:hint="eastAsia" w:ascii="微软雅黑" w:hAnsi="微软雅黑" w:eastAsia="微软雅黑" w:cs="微软雅黑"/>
          <w:b w:val="0"/>
          <w:bCs w:val="0"/>
          <w:i w:val="0"/>
          <w:iCs w:val="0"/>
          <w:sz w:val="28"/>
          <w:szCs w:val="28"/>
          <w:lang w:val="en-US" w:eastAsia="zh-CN"/>
        </w:rPr>
        <w:t>△</w:t>
      </w:r>
      <w:r>
        <w:rPr>
          <w:rFonts w:hint="eastAsia" w:ascii="微软雅黑" w:hAnsi="微软雅黑" w:eastAsia="微软雅黑" w:cs="微软雅黑"/>
          <w:sz w:val="24"/>
          <w:szCs w:val="24"/>
          <w:lang w:val="en-US" w:eastAsia="zh-CN"/>
        </w:rPr>
        <w:t>大学前半段</w:t>
      </w:r>
      <w:r>
        <w:rPr>
          <w:rFonts w:hint="eastAsia" w:ascii="微软雅黑" w:hAnsi="微软雅黑" w:eastAsia="微软雅黑" w:cs="微软雅黑"/>
          <w:sz w:val="24"/>
          <w:szCs w:val="24"/>
        </w:rPr>
        <w:t>（此时间段主要完成提高并稳定学业排名、锻炼自己多方面能力并对自身专业有一个清晰的认知和方向等任务）</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学业方面，做到以下几点：</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①英语上学期过四级，下学期过六级。</w:t>
      </w:r>
      <w:r>
        <w:rPr>
          <w:rFonts w:hint="eastAsia" w:ascii="微软雅黑" w:hAnsi="微软雅黑" w:eastAsia="微软雅黑" w:cs="微软雅黑"/>
          <w:sz w:val="24"/>
          <w:szCs w:val="24"/>
          <w:lang w:val="en-US" w:eastAsia="zh-CN"/>
        </w:rPr>
        <w:t>相信在自己日常的读文章、看英文视频以及单词积累的情况下，我这个目标一定会实现。</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rPr>
        <w:t>②了解专业课知识，并学好本专业知识，拿到至少一项学习上的奖学金。</w:t>
      </w:r>
      <w:r>
        <w:rPr>
          <w:rFonts w:hint="eastAsia" w:ascii="微软雅黑" w:hAnsi="微软雅黑" w:eastAsia="微软雅黑" w:cs="微软雅黑"/>
          <w:sz w:val="24"/>
          <w:szCs w:val="24"/>
          <w:lang w:val="en-US" w:eastAsia="zh-CN"/>
        </w:rPr>
        <w:t>由于不合理的时间管理，我对我大一上半学期的生活赶到非常遗憾并反思自己，希望自己可以在接下来的时间去改进，更多的时间放在学习上，少玩手机，少关注不切实际的事情。</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rPr>
        <w:t>③规划职业生涯，关注就业动向，继续改动并执行当前的方案。</w:t>
      </w:r>
      <w:r>
        <w:rPr>
          <w:rFonts w:hint="eastAsia" w:ascii="微软雅黑" w:hAnsi="微软雅黑" w:eastAsia="微软雅黑" w:cs="微软雅黑"/>
          <w:sz w:val="24"/>
          <w:szCs w:val="24"/>
          <w:lang w:val="en-US" w:eastAsia="zh-CN"/>
        </w:rPr>
        <w:t>我不希望大四面临毕业的时候手足无措，不知在职业上如何选择，所以想通过提前了解，提前规划来明晰自己的目标。</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④选修自己感兴趣的</w:t>
      </w:r>
      <w:r>
        <w:rPr>
          <w:rFonts w:hint="eastAsia" w:ascii="微软雅黑" w:hAnsi="微软雅黑" w:eastAsia="微软雅黑" w:cs="微软雅黑"/>
          <w:sz w:val="24"/>
          <w:szCs w:val="24"/>
          <w:lang w:val="en-US" w:eastAsia="zh-CN"/>
        </w:rPr>
        <w:t>方向</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并结合社会需求，</w:t>
      </w:r>
      <w:r>
        <w:rPr>
          <w:rFonts w:hint="eastAsia" w:ascii="微软雅黑" w:hAnsi="微软雅黑" w:eastAsia="微软雅黑" w:cs="微软雅黑"/>
          <w:sz w:val="24"/>
          <w:szCs w:val="24"/>
        </w:rPr>
        <w:t>多方面积累自身的知识储备。</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⑤更多的时间花在独立思考上，锻炼自身逻辑能力。</w:t>
      </w:r>
      <w:r>
        <w:rPr>
          <w:rFonts w:hint="eastAsia" w:ascii="微软雅黑" w:hAnsi="微软雅黑" w:eastAsia="微软雅黑" w:cs="微软雅黑"/>
          <w:sz w:val="24"/>
          <w:szCs w:val="24"/>
          <w:lang w:val="en-US" w:eastAsia="zh-CN"/>
        </w:rPr>
        <w:t>客观来说，我逻辑思维能力不好，所以我希望接下来能够通过多思考，多读书等途径提高我的逻辑思维能力。</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⑤通过当选班干部进一步提高组织能力。</w:t>
      </w:r>
      <w:r>
        <w:rPr>
          <w:rFonts w:hint="eastAsia" w:ascii="微软雅黑" w:hAnsi="微软雅黑" w:eastAsia="微软雅黑" w:cs="微软雅黑"/>
          <w:sz w:val="24"/>
          <w:szCs w:val="24"/>
          <w:lang w:val="en-US" w:eastAsia="zh-CN"/>
        </w:rPr>
        <w:t>我认为在当任班干部的情况下，我的组织能力提高了很多。</w:t>
      </w:r>
      <w:r>
        <w:rPr>
          <w:rFonts w:hint="eastAsia" w:ascii="微软雅黑" w:hAnsi="微软雅黑" w:eastAsia="微软雅黑" w:cs="微软雅黑"/>
          <w:sz w:val="24"/>
          <w:szCs w:val="24"/>
        </w:rPr>
        <w:br w:type="textWrapping"/>
      </w:r>
      <w:r>
        <w:rPr>
          <w:rFonts w:hint="eastAsia" w:ascii="微软雅黑" w:hAnsi="微软雅黑" w:eastAsia="微软雅黑" w:cs="微软雅黑"/>
          <w:sz w:val="24"/>
          <w:szCs w:val="24"/>
        </w:rPr>
        <w:t>⑥抓住起立发言和上台演讲的机会，锻炼自身胆量与口才。</w:t>
      </w:r>
      <w:r>
        <w:rPr>
          <w:rFonts w:hint="eastAsia" w:ascii="微软雅黑" w:hAnsi="微软雅黑" w:eastAsia="微软雅黑" w:cs="微软雅黑"/>
          <w:sz w:val="24"/>
          <w:szCs w:val="24"/>
          <w:lang w:val="en-US" w:eastAsia="zh-CN"/>
        </w:rPr>
        <w:t>虽然我大方活泼，但是在人多的公众场合下发言依旧有些局促紧张，我希望通过平常的积极主动来克服这方面的困难。</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⑦通过各种途径提高自己的团队合作能力，在日常的小组合作中，我应当更多地注重与他人的合作，而不是各自做各自的工作导致结果不尽人意。</w:t>
      </w: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8"/>
          <w:szCs w:val="28"/>
          <w:lang w:val="en-US" w:eastAsia="zh-CN"/>
        </w:rPr>
        <w:t>△</w:t>
      </w:r>
      <w:r>
        <w:rPr>
          <w:rFonts w:hint="eastAsia" w:ascii="微软雅黑" w:hAnsi="微软雅黑" w:eastAsia="微软雅黑" w:cs="微软雅黑"/>
          <w:sz w:val="24"/>
          <w:szCs w:val="24"/>
          <w:lang w:val="en-US" w:eastAsia="zh-CN"/>
        </w:rPr>
        <w:t>大学后半段（此时间段主要熟悉专业领域、提高交际能力，准备考研工作和其他事项）</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①能够写一些专业文章，更加熟悉自己的专业领域。</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②准备考研。</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②尝试写一些简历、求职信，继续关注就业动向。</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③了解、手机工作信息的渠道，积极主动地去尝试。</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④提高自己的交际技巧。能够与他人更好地交流。</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⑤对学习做一个总结，发现自己的不足并及时改进。</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⑥完成毕业考试及相关的事项。</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2.中长期目标及实施方案</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480" w:firstLineChars="20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①如果我考研成功，我将继续我的学业发展。</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480" w:firstLineChars="200"/>
        <w:jc w:val="left"/>
        <w:textAlignment w:val="auto"/>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②如果我决定就业，那么毕业后的五六年中，我希望我能积累社会经验和阅历，打好人脉关系。并通过自己的脚踏实地，一步一步地迈向更高更好的职位。</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480" w:firstLineChars="200"/>
        <w:jc w:val="left"/>
        <w:textAlignment w:val="auto"/>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评估与调整</w:t>
      </w:r>
    </w:p>
    <w:p>
      <w:pPr>
        <w:keepNext w:val="0"/>
        <w:keepLines w:val="0"/>
        <w:pageBreakBefore w:val="0"/>
        <w:widowControl w:val="0"/>
        <w:numPr>
          <w:ilvl w:val="0"/>
          <w:numId w:val="0"/>
        </w:numPr>
        <w:kinsoku/>
        <w:wordWrap/>
        <w:overflowPunct/>
        <w:topLinePunct w:val="0"/>
        <w:autoSpaceDE/>
        <w:autoSpaceDN/>
        <w:bidi w:val="0"/>
        <w:adjustRightInd/>
        <w:snapToGrid/>
        <w:ind w:leftChars="200" w:firstLine="480" w:firstLineChars="20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首先，由于我是大一学生，在思考问题上可能会比较片面。在接下来的时间里，随着阅历的增加，我会及时调整不切实际的想法以及不符合社会潮流的规划。在环境的不断变化以及自己的思维状态和思想不断波动的过程中，我应当时时地去审视自己的个人职业规划是否适合自身的发展。因此，一旦发生自己的选择因外部环境的变化而不合时宜或者其他特殊情况时，我会对我的规划进行评估和进一步调整。评估主要包括：</w:t>
      </w:r>
    </w:p>
    <w:p>
      <w:pPr>
        <w:keepNext w:val="0"/>
        <w:keepLines w:val="0"/>
        <w:pageBreakBefore w:val="0"/>
        <w:widowControl w:val="0"/>
        <w:numPr>
          <w:ilvl w:val="0"/>
          <w:numId w:val="0"/>
        </w:numPr>
        <w:kinsoku/>
        <w:wordWrap/>
        <w:overflowPunct/>
        <w:topLinePunct w:val="0"/>
        <w:autoSpaceDE/>
        <w:autoSpaceDN/>
        <w:bidi w:val="0"/>
        <w:adjustRightInd/>
        <w:snapToGrid/>
        <w:ind w:leftChars="200" w:firstLine="480" w:firstLineChars="20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①实施计划过程中出现地一些与激化冲突或不协调的情况。</w:t>
      </w:r>
    </w:p>
    <w:p>
      <w:pPr>
        <w:keepNext w:val="0"/>
        <w:keepLines w:val="0"/>
        <w:pageBreakBefore w:val="0"/>
        <w:widowControl w:val="0"/>
        <w:numPr>
          <w:ilvl w:val="0"/>
          <w:numId w:val="0"/>
        </w:numPr>
        <w:kinsoku/>
        <w:wordWrap/>
        <w:overflowPunct/>
        <w:topLinePunct w:val="0"/>
        <w:autoSpaceDE/>
        <w:autoSpaceDN/>
        <w:bidi w:val="0"/>
        <w:adjustRightInd/>
        <w:snapToGrid/>
        <w:ind w:leftChars="200" w:firstLine="480" w:firstLineChars="20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②计划实施过程中更好的改进方法。</w:t>
      </w:r>
    </w:p>
    <w:p>
      <w:pPr>
        <w:keepNext w:val="0"/>
        <w:keepLines w:val="0"/>
        <w:pageBreakBefore w:val="0"/>
        <w:widowControl w:val="0"/>
        <w:numPr>
          <w:ilvl w:val="0"/>
          <w:numId w:val="0"/>
        </w:numPr>
        <w:kinsoku/>
        <w:wordWrap/>
        <w:overflowPunct/>
        <w:topLinePunct w:val="0"/>
        <w:autoSpaceDE/>
        <w:autoSpaceDN/>
        <w:bidi w:val="0"/>
        <w:adjustRightInd/>
        <w:snapToGrid/>
        <w:ind w:leftChars="200" w:firstLine="480" w:firstLineChars="200"/>
        <w:jc w:val="left"/>
        <w:textAlignment w:val="auto"/>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③计划与实际工作的吻合程度。</w:t>
      </w: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480" w:firstLineChars="200"/>
        <w:jc w:val="left"/>
        <w:textAlignment w:val="auto"/>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总结</w:t>
      </w:r>
    </w:p>
    <w:p>
      <w:pPr>
        <w:keepNext w:val="0"/>
        <w:keepLines w:val="0"/>
        <w:pageBreakBefore w:val="0"/>
        <w:widowControl w:val="0"/>
        <w:numPr>
          <w:ilvl w:val="0"/>
          <w:numId w:val="0"/>
        </w:numPr>
        <w:kinsoku/>
        <w:wordWrap/>
        <w:overflowPunct/>
        <w:topLinePunct w:val="0"/>
        <w:autoSpaceDE/>
        <w:autoSpaceDN/>
        <w:bidi w:val="0"/>
        <w:adjustRightInd/>
        <w:snapToGrid/>
        <w:ind w:leftChars="200" w:firstLine="480" w:firstLineChars="200"/>
        <w:jc w:val="left"/>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虽然计划是好的，但是我更希望自己具体将其实践起来并取得一定的成效。不管接下来如何，我都会积极地面对现实，努力地去实现一个又一个目标。若果在未来的某一天或某几个时间段，我的规划因为多变的外部情况而被迫改变，我希望自己能通过清晰的判断和思考重新作出正确的选择。同时，我也希望即便今后的工作和生活与现在的规划相比有所偏差，我依然要坚持自己，勇敢且自信地面对挫折。</w:t>
      </w:r>
    </w:p>
    <w:p>
      <w:pPr>
        <w:keepNext w:val="0"/>
        <w:keepLines w:val="0"/>
        <w:pageBreakBefore w:val="0"/>
        <w:widowControl w:val="0"/>
        <w:numPr>
          <w:ilvl w:val="0"/>
          <w:numId w:val="0"/>
        </w:numPr>
        <w:kinsoku/>
        <w:wordWrap/>
        <w:overflowPunct/>
        <w:topLinePunct w:val="0"/>
        <w:autoSpaceDE/>
        <w:autoSpaceDN/>
        <w:bidi w:val="0"/>
        <w:adjustRightInd/>
        <w:snapToGrid/>
        <w:ind w:leftChars="200" w:firstLine="480" w:firstLineChars="200"/>
        <w:jc w:val="left"/>
        <w:textAlignment w:val="auto"/>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未来，要靠自己打拼。</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ind w:leftChars="200" w:firstLine="480" w:firstLineChars="200"/>
        <w:jc w:val="left"/>
        <w:textAlignment w:val="auto"/>
        <w:rPr>
          <w:rFonts w:hint="default" w:ascii="微软雅黑" w:hAnsi="微软雅黑" w:eastAsia="微软雅黑" w:cs="微软雅黑"/>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560" w:firstLineChars="200"/>
        <w:jc w:val="left"/>
        <w:textAlignment w:val="auto"/>
        <w:rPr>
          <w:rFonts w:hint="eastAsia"/>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entury">
    <w:panose1 w:val="02040604050505020304"/>
    <w:charset w:val="00"/>
    <w:family w:val="roman"/>
    <w:pitch w:val="default"/>
    <w:sig w:usb0="00000287" w:usb1="00000000" w:usb2="00000000" w:usb3="00000000" w:csb0="2000009F" w:csb1="DFD7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B66B9C0"/>
    <w:multiLevelType w:val="singleLevel"/>
    <w:tmpl w:val="CB66B9C0"/>
    <w:lvl w:ilvl="0" w:tentative="0">
      <w:start w:val="1"/>
      <w:numFmt w:val="decimal"/>
      <w:suff w:val="nothing"/>
      <w:lvlText w:val="（%1）"/>
      <w:lvlJc w:val="left"/>
    </w:lvl>
  </w:abstractNum>
  <w:abstractNum w:abstractNumId="1">
    <w:nsid w:val="DB901ACC"/>
    <w:multiLevelType w:val="singleLevel"/>
    <w:tmpl w:val="DB901ACC"/>
    <w:lvl w:ilvl="0" w:tentative="0">
      <w:start w:val="1"/>
      <w:numFmt w:val="chineseCounting"/>
      <w:suff w:val="nothing"/>
      <w:lvlText w:val="%1，"/>
      <w:lvlJc w:val="left"/>
      <w:rPr>
        <w:rFonts w:hint="eastAsia"/>
      </w:rPr>
    </w:lvl>
  </w:abstractNum>
  <w:abstractNum w:abstractNumId="2">
    <w:nsid w:val="E2016F42"/>
    <w:multiLevelType w:val="singleLevel"/>
    <w:tmpl w:val="E2016F42"/>
    <w:lvl w:ilvl="0" w:tentative="0">
      <w:start w:val="1"/>
      <w:numFmt w:val="decimal"/>
      <w:suff w:val="nothing"/>
      <w:lvlText w:val="（%1）"/>
      <w:lvlJc w:val="left"/>
    </w:lvl>
  </w:abstractNum>
  <w:abstractNum w:abstractNumId="3">
    <w:nsid w:val="73AF46A2"/>
    <w:multiLevelType w:val="singleLevel"/>
    <w:tmpl w:val="73AF46A2"/>
    <w:lvl w:ilvl="0" w:tentative="0">
      <w:start w:val="1"/>
      <w:numFmt w:val="decimal"/>
      <w:suff w:val="nothing"/>
      <w:lvlText w:val="（%1）"/>
      <w:lvlJc w:val="left"/>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47D"/>
    <w:rsid w:val="000B2C7D"/>
    <w:rsid w:val="000B49C5"/>
    <w:rsid w:val="001A5410"/>
    <w:rsid w:val="001C1477"/>
    <w:rsid w:val="00214C8B"/>
    <w:rsid w:val="0030731D"/>
    <w:rsid w:val="00354952"/>
    <w:rsid w:val="0035769E"/>
    <w:rsid w:val="005757E8"/>
    <w:rsid w:val="007A2778"/>
    <w:rsid w:val="009A247D"/>
    <w:rsid w:val="009A29E2"/>
    <w:rsid w:val="00A23B62"/>
    <w:rsid w:val="00A57945"/>
    <w:rsid w:val="00AE420D"/>
    <w:rsid w:val="00AF1ADB"/>
    <w:rsid w:val="00B14847"/>
    <w:rsid w:val="00CF0AE6"/>
    <w:rsid w:val="00D406F5"/>
    <w:rsid w:val="00D67862"/>
    <w:rsid w:val="00D817BE"/>
    <w:rsid w:val="00E245F0"/>
    <w:rsid w:val="00FF6892"/>
    <w:rsid w:val="26464FC4"/>
    <w:rsid w:val="2A984F34"/>
    <w:rsid w:val="4A6B3557"/>
    <w:rsid w:val="52ED5837"/>
    <w:rsid w:val="7F7409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imes New Roman"/>
      <w:kern w:val="2"/>
      <w:sz w:val="21"/>
      <w:szCs w:val="21"/>
      <w:lang w:val="en-US" w:eastAsia="zh-CN" w:bidi="ar-SA"/>
    </w:rPr>
  </w:style>
  <w:style w:type="character" w:default="1" w:styleId="4">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Date"/>
    <w:basedOn w:val="1"/>
    <w:next w:val="1"/>
    <w:link w:val="9"/>
    <w:semiHidden/>
    <w:unhideWhenUsed/>
    <w:qFormat/>
    <w:uiPriority w:val="99"/>
    <w:pPr>
      <w:ind w:left="100" w:leftChars="2500"/>
    </w:pPr>
  </w:style>
  <w:style w:type="character" w:styleId="5">
    <w:name w:val="Strong"/>
    <w:basedOn w:val="4"/>
    <w:qFormat/>
    <w:uiPriority w:val="22"/>
    <w:rPr>
      <w:b/>
      <w:bCs/>
    </w:rPr>
  </w:style>
  <w:style w:type="character" w:styleId="6">
    <w:name w:val="FollowedHyperlink"/>
    <w:basedOn w:val="4"/>
    <w:semiHidden/>
    <w:unhideWhenUsed/>
    <w:uiPriority w:val="99"/>
    <w:rPr>
      <w:color w:val="954F72" w:themeColor="followedHyperlink"/>
      <w:u w:val="single"/>
      <w14:textFill>
        <w14:solidFill>
          <w14:schemeClr w14:val="folHlink"/>
        </w14:solidFill>
      </w14:textFill>
    </w:rPr>
  </w:style>
  <w:style w:type="character" w:styleId="7">
    <w:name w:val="Hyperlink"/>
    <w:basedOn w:val="4"/>
    <w:semiHidden/>
    <w:unhideWhenUsed/>
    <w:qFormat/>
    <w:uiPriority w:val="99"/>
    <w:rPr>
      <w:color w:val="0000FF"/>
      <w:u w:val="single"/>
    </w:rPr>
  </w:style>
  <w:style w:type="paragraph" w:customStyle="1" w:styleId="8">
    <w:name w:val="Table Paragraph"/>
    <w:basedOn w:val="1"/>
    <w:qFormat/>
    <w:uiPriority w:val="0"/>
    <w:pPr>
      <w:autoSpaceDE w:val="0"/>
      <w:autoSpaceDN w:val="0"/>
      <w:jc w:val="center"/>
    </w:pPr>
    <w:rPr>
      <w:rFonts w:ascii="宋体" w:hAnsi="宋体" w:eastAsia="宋体" w:cs="宋体"/>
      <w:kern w:val="0"/>
      <w:sz w:val="22"/>
      <w:szCs w:val="22"/>
    </w:rPr>
  </w:style>
  <w:style w:type="character" w:customStyle="1" w:styleId="9">
    <w:name w:val="日期 字符"/>
    <w:basedOn w:val="4"/>
    <w:link w:val="2"/>
    <w:semiHidden/>
    <w:qFormat/>
    <w:uiPriority w:val="99"/>
    <w:rPr>
      <w:rFonts w:ascii="等线" w:hAnsi="等线" w:eastAsia="等线" w:cs="Times New Roman"/>
      <w:szCs w:val="21"/>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1607</Words>
  <Characters>1720</Characters>
  <Lines>344</Lines>
  <Paragraphs>195</Paragraphs>
  <TotalTime>10</TotalTime>
  <ScaleCrop>false</ScaleCrop>
  <LinksUpToDate>false</LinksUpToDate>
  <CharactersWithSpaces>3132</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2020-12-22T03:20:00Z</dcterms:created>
  <dc:creator>g yy</dc:creator>
  <cp:lastModifiedBy>『KAGURA』</cp:lastModifiedBy>
  <dcterms:modified xsi:type="dcterms:W3CDTF">2021-01-05T06:45:40Z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