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420AC8"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420AC8"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420AC8"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420AC8"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420AC8"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420AC8"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Aula 40: A propriedade key</w:t>
      </w:r>
    </w:p>
    <w:p w14:paraId="272CA623" w14:textId="6D3A0726" w:rsidR="00CC6319" w:rsidRDefault="00CC6319" w:rsidP="00252A9D">
      <w:pPr>
        <w:spacing w:after="0"/>
        <w:jc w:val="both"/>
        <w:rPr>
          <w:rFonts w:ascii="Tenorite" w:hAnsi="Tenorite" w:cstheme="majorHAnsi"/>
        </w:rPr>
      </w:pPr>
      <w:r>
        <w:rPr>
          <w:rFonts w:ascii="Tenorite" w:hAnsi="Tenorite" w:cstheme="majorHAnsi"/>
        </w:rPr>
        <w:t>Imprimir listas sem a propriedade key nos gera um aviso (warning)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Geralmente teremos um array de objetos e podemos colocar key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map,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Logo na lista que criamos na aula anterior, dentro do método map, vamos colocar outro parâmetro além do nome dos itens da lista, a letra i, que o JSX já reconhece como index. Já na nossa lista, em cada item li precisamos que tenha a propriedade key,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array,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r w:rsidRPr="002011C1">
        <w:rPr>
          <w:rFonts w:ascii="Tenorite" w:hAnsi="Tenorite" w:cstheme="majorHAnsi"/>
          <w:b/>
          <w:bCs/>
        </w:rPr>
        <w:t>key</w:t>
      </w:r>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41: Previus State</w:t>
      </w:r>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consegue acessar o </w:t>
      </w:r>
      <w:r w:rsidRPr="002011C1">
        <w:rPr>
          <w:rFonts w:ascii="Tenorite" w:hAnsi="Tenorite" w:cstheme="majorHAnsi"/>
          <w:b/>
          <w:bCs/>
        </w:rPr>
        <w:t>state</w:t>
      </w:r>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r w:rsidRPr="002011C1">
        <w:rPr>
          <w:rFonts w:ascii="Tenorite" w:hAnsi="Tenorite" w:cstheme="majorHAnsi"/>
          <w:b/>
          <w:bCs/>
        </w:rPr>
        <w:t>setUser</w:t>
      </w:r>
      <w:r w:rsidR="002011C1" w:rsidRPr="002011C1">
        <w:rPr>
          <w:rFonts w:ascii="Tenorite" w:hAnsi="Tenorite" w:cstheme="majorHAnsi"/>
          <w:b/>
          <w:bCs/>
        </w:rPr>
        <w:t>s</w:t>
      </w:r>
      <w:r>
        <w:rPr>
          <w:rFonts w:ascii="Tenorite" w:hAnsi="Tenorite" w:cstheme="majorHAnsi"/>
        </w:rPr>
        <w:t xml:space="preserve"> (variável usada como parâmetro em nosso </w:t>
      </w:r>
      <w:r w:rsidRPr="002011C1">
        <w:rPr>
          <w:rFonts w:ascii="Tenorite" w:hAnsi="Tenorite" w:cstheme="majorHAnsi"/>
          <w:b/>
          <w:bCs/>
        </w:rPr>
        <w:t>useState</w:t>
      </w:r>
      <w:r w:rsidR="002011C1">
        <w:rPr>
          <w:rFonts w:ascii="Tenorite" w:hAnsi="Tenorite" w:cstheme="majorHAnsi"/>
        </w:rPr>
        <w:t xml:space="preserve"> para alterar o valor), que recebe o parâmetro </w:t>
      </w:r>
      <w:r w:rsidR="002011C1" w:rsidRPr="002011C1">
        <w:rPr>
          <w:rFonts w:ascii="Tenorite" w:hAnsi="Tenorite" w:cstheme="majorHAnsi"/>
          <w:b/>
          <w:bCs/>
        </w:rPr>
        <w:t>prevUsers</w:t>
      </w:r>
      <w:r w:rsidR="002011C1">
        <w:rPr>
          <w:rFonts w:ascii="Tenorite" w:hAnsi="Tenorite" w:cstheme="majorHAnsi"/>
        </w:rPr>
        <w:t xml:space="preserve"> (nada mais é que uma convenção, o parâmetro pode ser nomeado da maneira que preferirmos). Logo em seguida vamos definir o que irá retornar usando o método </w:t>
      </w:r>
      <w:r w:rsidR="002011C1" w:rsidRPr="002011C1">
        <w:rPr>
          <w:rFonts w:ascii="Tenorite" w:hAnsi="Tenorite" w:cstheme="majorHAnsi"/>
          <w:b/>
          <w:bCs/>
          <w:highlight w:val="yellow"/>
        </w:rPr>
        <w:t>filter</w:t>
      </w:r>
      <w:r w:rsidR="002011C1">
        <w:rPr>
          <w:rFonts w:ascii="Tenorite" w:hAnsi="Tenorite" w:cstheme="majorHAnsi"/>
        </w:rPr>
        <w:t xml:space="preserve">, e assim definimos que o parâmetro será nosso </w:t>
      </w:r>
      <w:r w:rsidR="002011C1" w:rsidRPr="002011C1">
        <w:rPr>
          <w:rFonts w:ascii="Tenorite" w:hAnsi="Tenorite" w:cstheme="majorHAnsi"/>
          <w:b/>
          <w:bCs/>
        </w:rPr>
        <w:t>array</w:t>
      </w:r>
      <w:r w:rsidR="002011C1">
        <w:rPr>
          <w:rFonts w:ascii="Tenorite" w:hAnsi="Tenorite" w:cstheme="majorHAnsi"/>
        </w:rPr>
        <w:t xml:space="preserve"> de </w:t>
      </w:r>
      <w:r w:rsidR="002011C1" w:rsidRPr="002011C1">
        <w:rPr>
          <w:rFonts w:ascii="Tenorite" w:hAnsi="Tenorite" w:cstheme="majorHAnsi"/>
          <w:b/>
          <w:bCs/>
        </w:rPr>
        <w:t>users</w:t>
      </w:r>
      <w:r w:rsidR="002011C1">
        <w:rPr>
          <w:rFonts w:ascii="Tenorite" w:hAnsi="Tenorite" w:cstheme="majorHAnsi"/>
        </w:rPr>
        <w:t xml:space="preserve">, e se o número aleatório gerado for diferente que os </w:t>
      </w:r>
      <w:r w:rsidR="002011C1" w:rsidRPr="002011C1">
        <w:rPr>
          <w:rFonts w:ascii="Tenorite" w:hAnsi="Tenorite" w:cstheme="majorHAnsi"/>
          <w:b/>
          <w:bCs/>
        </w:rPr>
        <w:t>id’s</w:t>
      </w:r>
      <w:r w:rsidR="002011C1">
        <w:rPr>
          <w:rFonts w:ascii="Tenorite" w:hAnsi="Tenorite" w:cstheme="majorHAnsi"/>
        </w:rPr>
        <w:t xml:space="preserve"> do nosso </w:t>
      </w:r>
      <w:r w:rsidR="002011C1" w:rsidRPr="002011C1">
        <w:rPr>
          <w:rFonts w:ascii="Tenorite" w:hAnsi="Tenorite" w:cstheme="majorHAnsi"/>
          <w:b/>
          <w:bCs/>
        </w:rPr>
        <w:t>array</w:t>
      </w:r>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r w:rsidRPr="002011C1">
        <w:rPr>
          <w:rFonts w:ascii="Tenorite" w:hAnsi="Tenorite" w:cstheme="majorHAnsi"/>
          <w:b/>
          <w:bCs/>
        </w:rPr>
        <w:t>setUsers</w:t>
      </w:r>
      <w:r>
        <w:rPr>
          <w:rFonts w:ascii="Tenorite" w:hAnsi="Tenorite" w:cstheme="majorHAnsi"/>
        </w:rPr>
        <w:t xml:space="preserve"> em nosso </w:t>
      </w:r>
      <w:r w:rsidRPr="002011C1">
        <w:rPr>
          <w:rFonts w:ascii="Tenorite" w:hAnsi="Tenorite" w:cstheme="majorHAnsi"/>
          <w:b/>
          <w:bCs/>
        </w:rPr>
        <w:t>useState</w:t>
      </w:r>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r w:rsidR="009813F9" w:rsidRPr="009813F9">
        <w:rPr>
          <w:rFonts w:ascii="Tenorite" w:hAnsi="Tenorite" w:cstheme="majorHAnsi"/>
          <w:b/>
          <w:bCs/>
        </w:rPr>
        <w:t>true</w:t>
      </w:r>
      <w:r w:rsidR="009813F9">
        <w:rPr>
          <w:rFonts w:ascii="Tenorite" w:hAnsi="Tenorite" w:cstheme="majorHAnsi"/>
        </w:rPr>
        <w:t xml:space="preserve"> ou false, sem necessidade de </w:t>
      </w:r>
      <w:r w:rsidR="009813F9" w:rsidRPr="009813F9">
        <w:rPr>
          <w:rFonts w:ascii="Tenorite" w:hAnsi="Tenorite" w:cstheme="majorHAnsi"/>
          <w:b/>
          <w:bCs/>
        </w:rPr>
        <w:t>if</w:t>
      </w:r>
      <w:r w:rsidR="009813F9">
        <w:rPr>
          <w:rFonts w:ascii="Tenorite" w:hAnsi="Tenorite" w:cstheme="majorHAnsi"/>
        </w:rPr>
        <w:t xml:space="preserve"> e </w:t>
      </w:r>
      <w:r w:rsidR="009813F9" w:rsidRPr="009813F9">
        <w:rPr>
          <w:rFonts w:ascii="Tenorite" w:hAnsi="Tenorite" w:cstheme="majorHAnsi"/>
          <w:b/>
          <w:bCs/>
        </w:rPr>
        <w:t>else</w:t>
      </w:r>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r w:rsidRPr="009813F9">
        <w:rPr>
          <w:rFonts w:ascii="Tenorite" w:hAnsi="Tenorite" w:cstheme="majorHAnsi"/>
          <w:b/>
          <w:bCs/>
        </w:rPr>
        <w:t>stado</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Aula 42: If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Agora vai complicar um pouquinho, a estrutura de if else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if else. Basicamente é </w:t>
      </w:r>
      <w:r w:rsidRPr="001D0F4B">
        <w:rPr>
          <w:rFonts w:ascii="Tenorite" w:hAnsi="Tenorite" w:cstheme="majorHAnsi"/>
          <w:i/>
          <w:iCs/>
          <w:highlight w:val="yellow"/>
        </w:rPr>
        <w:t>condição? (if) : (else)</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(if) dentro de parênteses, e para separáramos o else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r>
        <w:rPr>
          <w:rFonts w:ascii="Tenorite" w:hAnsi="Tenorite" w:cstheme="majorHAnsi"/>
        </w:rPr>
        <w:lastRenderedPageBreak/>
        <w:t>state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Ao clicar o valor da variável name recebe um novo valor, graçar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E podemos ver que o state é atualizado na tela, e isso que é a vantagem do react, ele re-renderiza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44: Introdução aos Props</w:t>
      </w:r>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props,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As props vem de um argumento na função do componente, ou seja, logo na primeira função do nosso componente, vamos passar o nome props (mas pode ser qualquer nome, props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Podemos trazer no formato de uma variável, e de um state.</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r w:rsidRPr="00587D54">
        <w:rPr>
          <w:rFonts w:ascii="Tenorite" w:hAnsi="Tenorite" w:cstheme="majorHAnsi"/>
          <w:b/>
          <w:bCs/>
          <w:color w:val="FFFFFF" w:themeColor="background1"/>
          <w:sz w:val="24"/>
          <w:szCs w:val="24"/>
        </w:rPr>
        <w:t xml:space="preserve">Destructuring </w:t>
      </w:r>
      <w:bookmarkEnd w:id="1"/>
      <w:r w:rsidRPr="00587D54">
        <w:rPr>
          <w:rFonts w:ascii="Tenorite" w:hAnsi="Tenorite" w:cstheme="majorHAnsi"/>
          <w:b/>
          <w:bCs/>
          <w:color w:val="FFFFFF" w:themeColor="background1"/>
          <w:sz w:val="24"/>
          <w:szCs w:val="24"/>
        </w:rPr>
        <w:t>em props</w:t>
      </w:r>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r w:rsidRPr="00205DA5">
        <w:rPr>
          <w:rFonts w:ascii="Tenorite" w:hAnsi="Tenorite" w:cstheme="majorHAnsi"/>
          <w:b/>
          <w:bCs/>
        </w:rPr>
        <w:t>Destructuring</w:t>
      </w:r>
      <w:r>
        <w:rPr>
          <w:rFonts w:ascii="Tenorite" w:hAnsi="Tenorite" w:cstheme="majorHAnsi"/>
        </w:rPr>
        <w:t xml:space="preserve"> é um método em JS que nos ajudar muito a substituir o props quando houver mais de um props, invés de sempre chamarmos props.aglumacoisa,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Aqui vimos que temos 3 valores diferentes, são dois do tipo string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Agora no nosso componente vimos uma mudança, antes colocávamos props entre parênteses, agora vamos colocar as variáveis dentro de uma {} e detro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O reaproivetamento de componente começa a fazer mais sentido ainda com o uso de props, já que a informação é passada diretamente no componente pai (app.jsx), e no nosso componente “CarDetails”,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Como podemos ver, o componente foi repetido, mas tem informações diferente, então o nosso componente aparecerá 3 vezes na tela do navegador, porém com informações diferentes, isso sem precisar codar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Podemos observar também que colocamos uma opção do tipo booleano para testarmos também que é possível fazer esse tipo de condição e apresentar algum valor no nosso componente dada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Antes vamos adicionar o nosso novo valor ao nosso campo que declaramos o props.</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7FBA70D4" w:rsidR="008774E4" w:rsidRDefault="008774E4" w:rsidP="00B11226">
      <w:pPr>
        <w:spacing w:after="0"/>
        <w:jc w:val="both"/>
        <w:rPr>
          <w:rFonts w:ascii="Tenorite" w:hAnsi="Tenorite" w:cstheme="majorHAnsi"/>
        </w:rPr>
      </w:pPr>
      <w:r>
        <w:rPr>
          <w:rFonts w:ascii="Tenorite" w:hAnsi="Tenorite" w:cstheme="majorHAnsi"/>
        </w:rPr>
        <w:t>Alteramos apenas a forma com que os dados são chamados para a tela, dessa forma temos um loop para que todos os elementos sejam impressos sem precisar digitar um a um, como no exemplo anterior. Usamos o método map, para fazer essa espécie de loop para nosso componente se repetir até que todos os itens da lista sejam impressos.</w:t>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Pr>
          <w:rFonts w:ascii="Tenorite" w:hAnsi="Tenorite" w:cstheme="majorHAnsi"/>
          <w:b/>
          <w:bCs/>
          <w:color w:val="FFFFFF" w:themeColor="background1"/>
          <w:sz w:val="24"/>
          <w:szCs w:val="24"/>
        </w:rPr>
        <w:t>8</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Fragments</w:t>
      </w:r>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098165" cy="2475865"/>
                    </a:xfrm>
                    <a:prstGeom prst="rect">
                      <a:avLst/>
                    </a:prstGeom>
                  </pic:spPr>
                </pic:pic>
              </a:graphicData>
            </a:graphic>
          </wp:inline>
        </w:drawing>
      </w:r>
    </w:p>
    <w:p w14:paraId="2975C046" w14:textId="47CA3602"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div como elemento pai, assim torna a pagina como se fosse um elemento pai, já que semanticamente </w:t>
      </w:r>
      <w:r>
        <w:rPr>
          <w:rFonts w:ascii="Tenorite" w:hAnsi="Tenorite" w:cstheme="majorHAnsi"/>
        </w:rPr>
        <w:t xml:space="preserve">não faz sentido usarmos sempre a div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Pr>
          <w:rFonts w:ascii="Tenorite" w:hAnsi="Tenorite" w:cstheme="majorHAnsi"/>
          <w:b/>
          <w:bCs/>
          <w:color w:val="FFFFFF" w:themeColor="background1"/>
          <w:sz w:val="24"/>
          <w:szCs w:val="24"/>
        </w:rPr>
        <w:t>9</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Prop Children</w:t>
      </w:r>
    </w:p>
    <w:p w14:paraId="3386B402" w14:textId="290D5B33" w:rsidR="00996EAA" w:rsidRDefault="009E3B5F" w:rsidP="00B11226">
      <w:pPr>
        <w:spacing w:after="0"/>
        <w:jc w:val="both"/>
        <w:rPr>
          <w:rFonts w:ascii="Tenorite" w:hAnsi="Tenorite" w:cstheme="majorHAnsi"/>
        </w:rPr>
      </w:pPr>
      <w:r>
        <w:rPr>
          <w:rFonts w:ascii="Tenorite" w:hAnsi="Tenorite" w:cstheme="majorHAnsi"/>
        </w:rPr>
        <w:t>É considerado uma prop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rPr>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Basta declarar o children, como declaramos o prop, porém aqui o react já entende que ele quer imprimir os elementos dento do container, assim não precisamos fazer children.alguma coisa, basta declarar em nosso compoente.</w:t>
      </w:r>
    </w:p>
    <w:p w14:paraId="63FA61AF" w14:textId="55AB7D67" w:rsidR="009E3B5F" w:rsidRDefault="009E3B5F" w:rsidP="00B11226">
      <w:pPr>
        <w:spacing w:after="0"/>
        <w:jc w:val="both"/>
        <w:rPr>
          <w:rFonts w:ascii="Tenorite" w:hAnsi="Tenorite" w:cstheme="majorHAnsi"/>
        </w:rPr>
      </w:pPr>
      <w:r w:rsidRPr="009E3B5F">
        <w:rPr>
          <w:rFonts w:ascii="Tenorite" w:hAnsi="Tenorite" w:cstheme="majorHAnsi"/>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2214880"/>
                    </a:xfrm>
                    <a:prstGeom prst="rect">
                      <a:avLst/>
                    </a:prstGeom>
                  </pic:spPr>
                </pic:pic>
              </a:graphicData>
            </a:graphic>
          </wp:inline>
        </w:drawing>
      </w:r>
    </w:p>
    <w:p w14:paraId="2EF6A958" w14:textId="3DF047AC" w:rsidR="009E3B5F" w:rsidRDefault="009E3B5F" w:rsidP="00B11226">
      <w:pPr>
        <w:spacing w:after="0"/>
        <w:jc w:val="both"/>
        <w:rPr>
          <w:rFonts w:ascii="Tenorite" w:hAnsi="Tenorite" w:cstheme="majorHAnsi"/>
        </w:rPr>
      </w:pPr>
    </w:p>
    <w:p w14:paraId="45FA5A3D" w14:textId="3064BE50" w:rsidR="009E3B5F" w:rsidRDefault="009E3B5F" w:rsidP="00B11226">
      <w:pPr>
        <w:spacing w:after="0"/>
        <w:jc w:val="both"/>
        <w:rPr>
          <w:rFonts w:ascii="Tenorite" w:hAnsi="Tenorite" w:cstheme="majorHAnsi"/>
        </w:rPr>
      </w:pP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50</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Função como prop</w:t>
      </w:r>
    </w:p>
    <w:p w14:paraId="23E5C8F9" w14:textId="77777777" w:rsidR="009E3B5F" w:rsidRDefault="009E3B5F" w:rsidP="00B11226">
      <w:pPr>
        <w:spacing w:after="0"/>
        <w:jc w:val="both"/>
        <w:rPr>
          <w:rFonts w:ascii="Tenorite" w:hAnsi="Tenorite" w:cstheme="majorHAnsi"/>
        </w:rPr>
      </w:pPr>
    </w:p>
    <w:p w14:paraId="6370F25D" w14:textId="77777777" w:rsidR="00B11226" w:rsidRDefault="00B11226"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48"/>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91A9C" w14:textId="77777777" w:rsidR="00420AC8" w:rsidRDefault="00420AC8" w:rsidP="00EF575F">
      <w:pPr>
        <w:spacing w:after="0" w:line="240" w:lineRule="auto"/>
      </w:pPr>
      <w:r>
        <w:separator/>
      </w:r>
    </w:p>
  </w:endnote>
  <w:endnote w:type="continuationSeparator" w:id="0">
    <w:p w14:paraId="780518A5" w14:textId="77777777" w:rsidR="00420AC8" w:rsidRDefault="00420AC8"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7660B0" w14:textId="77777777" w:rsidR="00420AC8" w:rsidRDefault="00420AC8" w:rsidP="00EF575F">
      <w:pPr>
        <w:spacing w:after="0" w:line="240" w:lineRule="auto"/>
      </w:pPr>
      <w:r>
        <w:separator/>
      </w:r>
    </w:p>
  </w:footnote>
  <w:footnote w:type="continuationSeparator" w:id="0">
    <w:p w14:paraId="46CE20A7" w14:textId="77777777" w:rsidR="00420AC8" w:rsidRDefault="00420AC8"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250F0"/>
    <w:rsid w:val="00841EBF"/>
    <w:rsid w:val="008774E4"/>
    <w:rsid w:val="008A0B75"/>
    <w:rsid w:val="008A2090"/>
    <w:rsid w:val="008B5C3C"/>
    <w:rsid w:val="008B6E0E"/>
    <w:rsid w:val="008C6321"/>
    <w:rsid w:val="008C79FA"/>
    <w:rsid w:val="008E2691"/>
    <w:rsid w:val="008E375D"/>
    <w:rsid w:val="008E3B28"/>
    <w:rsid w:val="008F319B"/>
    <w:rsid w:val="009063AD"/>
    <w:rsid w:val="00907A63"/>
    <w:rsid w:val="00945775"/>
    <w:rsid w:val="00952956"/>
    <w:rsid w:val="00954F38"/>
    <w:rsid w:val="00957D68"/>
    <w:rsid w:val="0097398E"/>
    <w:rsid w:val="009813F9"/>
    <w:rsid w:val="00982357"/>
    <w:rsid w:val="0099379F"/>
    <w:rsid w:val="009943BB"/>
    <w:rsid w:val="00996BD3"/>
    <w:rsid w:val="00996EAA"/>
    <w:rsid w:val="009A0674"/>
    <w:rsid w:val="009B033A"/>
    <w:rsid w:val="009C06D4"/>
    <w:rsid w:val="009E3B5F"/>
    <w:rsid w:val="00A112F9"/>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B5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image" Target="media/image119.png"/><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image" Target="media/image120.png"/><Relationship Id="rId145" Type="http://schemas.openxmlformats.org/officeDocument/2006/relationships/image" Target="media/image1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TotalTime>
  <Pages>1</Pages>
  <Words>7866</Words>
  <Characters>42478</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57</cp:revision>
  <cp:lastPrinted>2025-01-23T18:15:00Z</cp:lastPrinted>
  <dcterms:created xsi:type="dcterms:W3CDTF">2024-03-18T12:27:00Z</dcterms:created>
  <dcterms:modified xsi:type="dcterms:W3CDTF">2025-01-30T19:22:00Z</dcterms:modified>
</cp:coreProperties>
</file>