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74" w:rsidRDefault="005B5574" w:rsidP="005B5574">
      <w:pPr>
        <w:pStyle w:val="Ttulo2"/>
      </w:pPr>
      <w:bookmarkStart w:id="0" w:name="_Toc445388873"/>
      <w:r>
        <w:t>6.</w:t>
      </w:r>
      <w:r w:rsidR="006F7C42">
        <w:t>2</w:t>
      </w:r>
      <w:r>
        <w:t xml:space="preserve"> Situación </w:t>
      </w:r>
      <w:bookmarkEnd w:id="0"/>
      <w:r w:rsidR="006F7C42">
        <w:t>2</w:t>
      </w:r>
    </w:p>
    <w:p w:rsidR="005B5574" w:rsidRDefault="005B5574" w:rsidP="005B5574">
      <w:pPr>
        <w:pStyle w:val="Ttulo3"/>
      </w:pPr>
      <w:bookmarkStart w:id="1" w:name="_Toc445388874"/>
      <w:r>
        <w:t>6.</w:t>
      </w:r>
      <w:r w:rsidR="006F7C42">
        <w:t>2</w:t>
      </w:r>
      <w:r>
        <w:t>.1 Descripción de la situación</w:t>
      </w:r>
      <w:bookmarkEnd w:id="1"/>
    </w:p>
    <w:p w:rsidR="006F7C42" w:rsidRDefault="001E2BD0" w:rsidP="005B5574">
      <w:pPr>
        <w:rPr>
          <w:i/>
        </w:rPr>
      </w:pPr>
      <w:r>
        <w:rPr>
          <w:i/>
        </w:rPr>
        <w:t>Desarrollo de un portal web para una empresa multinacional de venta de ropa.</w:t>
      </w:r>
    </w:p>
    <w:p w:rsidR="001E2BD0" w:rsidRDefault="001E2BD0" w:rsidP="005B5574">
      <w:pPr>
        <w:rPr>
          <w:i/>
        </w:rPr>
      </w:pPr>
      <w:r>
        <w:rPr>
          <w:i/>
        </w:rPr>
        <w:t>Esta web contendrá distintos gráficos a partir de la información de ventas cruzada con la localización, tiendas, edad, géneros, etc.</w:t>
      </w:r>
    </w:p>
    <w:p w:rsidR="001E2BD0" w:rsidRDefault="001E2BD0" w:rsidP="005B5574">
      <w:pPr>
        <w:rPr>
          <w:i/>
        </w:rPr>
      </w:pPr>
      <w:r>
        <w:rPr>
          <w:i/>
        </w:rPr>
        <w:t>El portal tiene distintos niveles de acceso según el nivel del empleado.</w:t>
      </w:r>
    </w:p>
    <w:p w:rsidR="001E2BD0" w:rsidRDefault="001E2BD0" w:rsidP="005B5574">
      <w:pPr>
        <w:rPr>
          <w:i/>
        </w:rPr>
      </w:pPr>
      <w:r>
        <w:rPr>
          <w:i/>
        </w:rPr>
        <w:t>Debe tener una velocidad aceptable pues los empleados de las tiendas pueden utilizarla para consultar el stock en cualquier momento.</w:t>
      </w:r>
    </w:p>
    <w:p w:rsidR="005B5574" w:rsidRPr="0013253C" w:rsidRDefault="005B5574" w:rsidP="005B5574"/>
    <w:p w:rsidR="005B5574" w:rsidRDefault="005B5574" w:rsidP="00EC4687">
      <w:pPr>
        <w:pStyle w:val="Ttulo3"/>
      </w:pPr>
      <w:bookmarkStart w:id="2" w:name="_Toc445388875"/>
      <w:r>
        <w:t>6.</w:t>
      </w:r>
      <w:r w:rsidR="006F7C42">
        <w:t>2</w:t>
      </w:r>
      <w:r>
        <w:t>.2 Recomendación de tecnología a utilizar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5B5574" w:rsidTr="00EC4687">
        <w:tc>
          <w:tcPr>
            <w:tcW w:w="2547" w:type="dxa"/>
          </w:tcPr>
          <w:p w:rsidR="005B5574" w:rsidRDefault="005B5574" w:rsidP="00EC4687">
            <w:r>
              <w:t>Criterios relevantes para la decisión</w:t>
            </w:r>
          </w:p>
        </w:tc>
        <w:tc>
          <w:tcPr>
            <w:tcW w:w="3118" w:type="dxa"/>
          </w:tcPr>
          <w:p w:rsidR="005B5574" w:rsidRDefault="002B1698" w:rsidP="00EC4687">
            <w:r>
              <w:t>Yii2</w:t>
            </w:r>
          </w:p>
        </w:tc>
        <w:tc>
          <w:tcPr>
            <w:tcW w:w="2829" w:type="dxa"/>
          </w:tcPr>
          <w:p w:rsidR="005B5574" w:rsidRDefault="002B1698" w:rsidP="00EC4687">
            <w:r>
              <w:t>Laravel</w:t>
            </w:r>
          </w:p>
        </w:tc>
      </w:tr>
      <w:tr w:rsidR="00EC4687" w:rsidTr="00EC4687">
        <w:tc>
          <w:tcPr>
            <w:tcW w:w="2547" w:type="dxa"/>
          </w:tcPr>
          <w:p w:rsidR="00EC4687" w:rsidRDefault="00EC4687" w:rsidP="00EC4687">
            <w:r>
              <w:t>A.8 – Manual</w:t>
            </w:r>
          </w:p>
        </w:tc>
        <w:tc>
          <w:tcPr>
            <w:tcW w:w="3118" w:type="dxa"/>
            <w:shd w:val="clear" w:color="auto" w:fill="70AD47" w:themeFill="accent6"/>
          </w:tcPr>
          <w:p w:rsidR="00EC4687" w:rsidRDefault="00EC4687" w:rsidP="00EC4687">
            <w:pPr>
              <w:jc w:val="center"/>
            </w:pPr>
            <w:r>
              <w:t>Pruebas, widgets…</w:t>
            </w:r>
          </w:p>
        </w:tc>
        <w:tc>
          <w:tcPr>
            <w:tcW w:w="2829" w:type="dxa"/>
          </w:tcPr>
          <w:p w:rsidR="00EC4687" w:rsidRDefault="00EC4687" w:rsidP="00EC4687">
            <w:pPr>
              <w:jc w:val="center"/>
            </w:pPr>
            <w:r>
              <w:t>Introducción, bases de datos, ORM…</w:t>
            </w:r>
          </w:p>
        </w:tc>
      </w:tr>
      <w:tr w:rsidR="00EC4687" w:rsidTr="00EC4687">
        <w:tc>
          <w:tcPr>
            <w:tcW w:w="2547" w:type="dxa"/>
          </w:tcPr>
          <w:p w:rsidR="00EC4687" w:rsidRDefault="00EC4687" w:rsidP="00EC4687">
            <w:r>
              <w:t>A.11 - Información</w:t>
            </w:r>
          </w:p>
        </w:tc>
        <w:tc>
          <w:tcPr>
            <w:tcW w:w="3118" w:type="dxa"/>
          </w:tcPr>
          <w:p w:rsidR="00EC4687" w:rsidRDefault="00EC4687" w:rsidP="00EC4687">
            <w:r>
              <w:t>Guías básicas y cursos online.</w:t>
            </w:r>
          </w:p>
        </w:tc>
        <w:tc>
          <w:tcPr>
            <w:tcW w:w="2829" w:type="dxa"/>
            <w:shd w:val="clear" w:color="auto" w:fill="70AD47" w:themeFill="accent6"/>
          </w:tcPr>
          <w:p w:rsidR="00EC4687" w:rsidRDefault="00EC4687" w:rsidP="00EC4687">
            <w:r>
              <w:t>Multitud de cursos, tutoriales y foros de desarrolladores.</w:t>
            </w:r>
          </w:p>
        </w:tc>
      </w:tr>
      <w:tr w:rsidR="00EC4687" w:rsidTr="002B1698">
        <w:tc>
          <w:tcPr>
            <w:tcW w:w="2547" w:type="dxa"/>
          </w:tcPr>
          <w:p w:rsidR="00EC4687" w:rsidRDefault="00EC4687" w:rsidP="00EC4687">
            <w:r>
              <w:t>B.1 – Integración con otras herramientas</w:t>
            </w:r>
          </w:p>
        </w:tc>
        <w:tc>
          <w:tcPr>
            <w:tcW w:w="3118" w:type="dxa"/>
            <w:shd w:val="clear" w:color="auto" w:fill="70AD47" w:themeFill="accent6"/>
          </w:tcPr>
          <w:p w:rsidR="00EC4687" w:rsidRPr="002B1698" w:rsidRDefault="002B1698" w:rsidP="00EC4687">
            <w:pPr>
              <w:rPr>
                <w:color w:val="000000" w:themeColor="text1"/>
              </w:rPr>
            </w:pPr>
            <w:r w:rsidRPr="002B1698">
              <w:rPr>
                <w:color w:val="000000" w:themeColor="text1"/>
              </w:rPr>
              <w:t>Si tiene integración</w:t>
            </w:r>
          </w:p>
        </w:tc>
        <w:tc>
          <w:tcPr>
            <w:tcW w:w="2829" w:type="dxa"/>
            <w:shd w:val="clear" w:color="auto" w:fill="70AD47" w:themeFill="accent6"/>
          </w:tcPr>
          <w:p w:rsidR="00EC4687" w:rsidRPr="002B1698" w:rsidRDefault="002B1698" w:rsidP="00EC4687">
            <w:pPr>
              <w:rPr>
                <w:color w:val="000000" w:themeColor="text1"/>
              </w:rPr>
            </w:pPr>
            <w:r w:rsidRPr="002B1698">
              <w:rPr>
                <w:color w:val="000000" w:themeColor="text1"/>
              </w:rPr>
              <w:t>Si tiene integración</w:t>
            </w:r>
          </w:p>
        </w:tc>
      </w:tr>
      <w:tr w:rsidR="002B1698" w:rsidTr="002B1698">
        <w:tc>
          <w:tcPr>
            <w:tcW w:w="2547" w:type="dxa"/>
          </w:tcPr>
          <w:p w:rsidR="002B1698" w:rsidRDefault="002B1698" w:rsidP="002B1698">
            <w:r>
              <w:t>B.4 – Librerías</w:t>
            </w:r>
          </w:p>
        </w:tc>
        <w:tc>
          <w:tcPr>
            <w:tcW w:w="3118" w:type="dxa"/>
            <w:shd w:val="clear" w:color="auto" w:fill="70AD47" w:themeFill="accent6"/>
          </w:tcPr>
          <w:p w:rsidR="002B1698" w:rsidRPr="002B1698" w:rsidRDefault="002B1698" w:rsidP="002B1698">
            <w:pPr>
              <w:rPr>
                <w:color w:val="000000" w:themeColor="text1"/>
              </w:rPr>
            </w:pPr>
            <w:proofErr w:type="spellStart"/>
            <w:r w:rsidRPr="002B1698">
              <w:rPr>
                <w:rStyle w:val="Hipervnculo"/>
                <w:color w:val="000000" w:themeColor="text1"/>
                <w:u w:val="none"/>
              </w:rPr>
              <w:t>Extension</w:t>
            </w:r>
            <w:proofErr w:type="spellEnd"/>
            <w:r w:rsidRPr="002B1698">
              <w:rPr>
                <w:rStyle w:val="Hipervnculo"/>
                <w:color w:val="000000" w:themeColor="text1"/>
                <w:u w:val="none"/>
              </w:rPr>
              <w:t xml:space="preserve"> </w:t>
            </w:r>
            <w:proofErr w:type="spellStart"/>
            <w:r w:rsidRPr="002B1698">
              <w:rPr>
                <w:rStyle w:val="Hipervnculo"/>
                <w:color w:val="000000" w:themeColor="text1"/>
                <w:u w:val="none"/>
              </w:rPr>
              <w:t>Yii</w:t>
            </w:r>
            <w:proofErr w:type="spellEnd"/>
          </w:p>
        </w:tc>
        <w:tc>
          <w:tcPr>
            <w:tcW w:w="2829" w:type="dxa"/>
          </w:tcPr>
          <w:p w:rsidR="002B1698" w:rsidRPr="002B1698" w:rsidRDefault="002B1698" w:rsidP="002B1698">
            <w:pPr>
              <w:rPr>
                <w:color w:val="000000" w:themeColor="text1"/>
              </w:rPr>
            </w:pPr>
            <w:proofErr w:type="spellStart"/>
            <w:r w:rsidRPr="002B1698">
              <w:rPr>
                <w:rStyle w:val="Hipervnculo"/>
                <w:color w:val="000000" w:themeColor="text1"/>
                <w:u w:val="none"/>
              </w:rPr>
              <w:t>Extension</w:t>
            </w:r>
            <w:proofErr w:type="spellEnd"/>
            <w:r w:rsidRPr="002B1698">
              <w:rPr>
                <w:rStyle w:val="Hipervnculo"/>
                <w:color w:val="000000" w:themeColor="text1"/>
                <w:u w:val="none"/>
              </w:rPr>
              <w:t xml:space="preserve"> Laravel</w:t>
            </w:r>
          </w:p>
        </w:tc>
      </w:tr>
      <w:tr w:rsidR="002B1698" w:rsidTr="002B1698">
        <w:tc>
          <w:tcPr>
            <w:tcW w:w="2547" w:type="dxa"/>
          </w:tcPr>
          <w:p w:rsidR="002B1698" w:rsidRDefault="002B1698" w:rsidP="002B1698">
            <w:r>
              <w:t>C.1 – Seguridad</w:t>
            </w:r>
          </w:p>
        </w:tc>
        <w:tc>
          <w:tcPr>
            <w:tcW w:w="3118" w:type="dxa"/>
            <w:shd w:val="clear" w:color="auto" w:fill="70AD47" w:themeFill="accent6"/>
          </w:tcPr>
          <w:p w:rsidR="002B1698" w:rsidRDefault="002B1698" w:rsidP="002B1698">
            <w:r>
              <w:t>Seguridad de serie en muchos aspectos.</w:t>
            </w:r>
          </w:p>
        </w:tc>
        <w:tc>
          <w:tcPr>
            <w:tcW w:w="2829" w:type="dxa"/>
          </w:tcPr>
          <w:p w:rsidR="002B1698" w:rsidRDefault="002B1698" w:rsidP="002B1698">
            <w:r>
              <w:t>Seguridad completa solo al añadir los módulos correspondientes.</w:t>
            </w:r>
          </w:p>
        </w:tc>
        <w:bookmarkStart w:id="3" w:name="_GoBack"/>
        <w:bookmarkEnd w:id="3"/>
      </w:tr>
      <w:tr w:rsidR="002B1698" w:rsidTr="002B1698">
        <w:tc>
          <w:tcPr>
            <w:tcW w:w="2547" w:type="dxa"/>
          </w:tcPr>
          <w:p w:rsidR="002B1698" w:rsidRDefault="002B1698" w:rsidP="002B1698">
            <w:r>
              <w:t>C.2 – Estructura</w:t>
            </w:r>
          </w:p>
        </w:tc>
        <w:tc>
          <w:tcPr>
            <w:tcW w:w="3118" w:type="dxa"/>
            <w:shd w:val="clear" w:color="auto" w:fill="70AD47" w:themeFill="accent6"/>
          </w:tcPr>
          <w:p w:rsidR="002B1698" w:rsidRDefault="002B1698" w:rsidP="002B1698">
            <w:r>
              <w:t>MVC y auxiliares</w:t>
            </w:r>
          </w:p>
        </w:tc>
        <w:tc>
          <w:tcPr>
            <w:tcW w:w="2829" w:type="dxa"/>
          </w:tcPr>
          <w:p w:rsidR="002B1698" w:rsidRDefault="002B1698" w:rsidP="002B1698">
            <w:r>
              <w:t>PSR-4 y admite MVC</w:t>
            </w:r>
          </w:p>
        </w:tc>
      </w:tr>
      <w:tr w:rsidR="002B1698" w:rsidTr="002B1698">
        <w:tc>
          <w:tcPr>
            <w:tcW w:w="2547" w:type="dxa"/>
          </w:tcPr>
          <w:p w:rsidR="002B1698" w:rsidRDefault="002B1698" w:rsidP="002B1698">
            <w:r>
              <w:t>C.3 – Velocidad</w:t>
            </w:r>
          </w:p>
        </w:tc>
        <w:tc>
          <w:tcPr>
            <w:tcW w:w="3118" w:type="dxa"/>
            <w:shd w:val="clear" w:color="auto" w:fill="70AD47" w:themeFill="accent6"/>
          </w:tcPr>
          <w:p w:rsidR="002B1698" w:rsidRDefault="002B1698" w:rsidP="002B1698">
            <w:r>
              <w:t>Más rápido</w:t>
            </w:r>
          </w:p>
        </w:tc>
        <w:tc>
          <w:tcPr>
            <w:tcW w:w="2829" w:type="dxa"/>
          </w:tcPr>
          <w:p w:rsidR="002B1698" w:rsidRDefault="002B1698" w:rsidP="002B1698">
            <w:r>
              <w:t>Rápido</w:t>
            </w:r>
          </w:p>
        </w:tc>
      </w:tr>
      <w:tr w:rsidR="002B1698" w:rsidTr="002B1698">
        <w:tc>
          <w:tcPr>
            <w:tcW w:w="2547" w:type="dxa"/>
          </w:tcPr>
          <w:p w:rsidR="002B1698" w:rsidRDefault="002B1698" w:rsidP="002B1698">
            <w:r>
              <w:t>C.4 - Complejidad</w:t>
            </w:r>
          </w:p>
        </w:tc>
        <w:tc>
          <w:tcPr>
            <w:tcW w:w="3118" w:type="dxa"/>
          </w:tcPr>
          <w:p w:rsidR="002B1698" w:rsidRDefault="002B1698" w:rsidP="002B1698">
            <w:r>
              <w:t>Complejo pero muy completo</w:t>
            </w:r>
          </w:p>
        </w:tc>
        <w:tc>
          <w:tcPr>
            <w:tcW w:w="2829" w:type="dxa"/>
            <w:shd w:val="clear" w:color="auto" w:fill="70AD47" w:themeFill="accent6"/>
          </w:tcPr>
          <w:p w:rsidR="002B1698" w:rsidRDefault="002B1698" w:rsidP="002B1698">
            <w:r>
              <w:t>Más sencillo, pero contiene todas las funcionalidades necesarias</w:t>
            </w:r>
          </w:p>
        </w:tc>
      </w:tr>
    </w:tbl>
    <w:p w:rsidR="005B5574" w:rsidRPr="001B528E" w:rsidRDefault="005B5574" w:rsidP="005B5574"/>
    <w:p w:rsidR="00EC4687" w:rsidRDefault="00EC4687"/>
    <w:sectPr w:rsidR="00EC4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74"/>
    <w:rsid w:val="001E2BD0"/>
    <w:rsid w:val="002B1698"/>
    <w:rsid w:val="003C155C"/>
    <w:rsid w:val="0049044A"/>
    <w:rsid w:val="005B5574"/>
    <w:rsid w:val="006F7C42"/>
    <w:rsid w:val="007A36A0"/>
    <w:rsid w:val="008F72BB"/>
    <w:rsid w:val="00EC4687"/>
    <w:rsid w:val="00F2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A364"/>
  <w15:chartTrackingRefBased/>
  <w15:docId w15:val="{553208DB-FEBC-4065-AB74-BE4B8370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574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B5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5574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B5574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5574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B5574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5B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B5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B1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Moratalla González Adolfo</dc:creator>
  <cp:keywords/>
  <dc:description/>
  <cp:lastModifiedBy>Moratalla González Adolfo</cp:lastModifiedBy>
  <cp:revision>4</cp:revision>
  <dcterms:created xsi:type="dcterms:W3CDTF">2019-04-08T16:21:00Z</dcterms:created>
  <dcterms:modified xsi:type="dcterms:W3CDTF">2019-04-08T18:32:00Z</dcterms:modified>
</cp:coreProperties>
</file>