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74" w:type="dxa"/>
        <w:tblLook w:val="04A0" w:firstRow="1" w:lastRow="0" w:firstColumn="1" w:lastColumn="0" w:noHBand="0" w:noVBand="1"/>
      </w:tblPr>
      <w:tblGrid>
        <w:gridCol w:w="4407"/>
        <w:gridCol w:w="817"/>
        <w:gridCol w:w="382"/>
        <w:gridCol w:w="919"/>
        <w:gridCol w:w="1030"/>
        <w:gridCol w:w="1146"/>
        <w:gridCol w:w="345"/>
        <w:gridCol w:w="928"/>
      </w:tblGrid>
      <w:tr w:rsidR="008269B3" w14:paraId="53D8B07A" w14:textId="77777777" w:rsidTr="008269B3">
        <w:trPr>
          <w:trHeight w:val="497"/>
        </w:trPr>
        <w:tc>
          <w:tcPr>
            <w:tcW w:w="4495" w:type="dxa"/>
          </w:tcPr>
          <w:p w14:paraId="1F903163" w14:textId="66383A89" w:rsidR="00CB6279" w:rsidRDefault="00CB6279">
            <w:r>
              <w:t>Information Domain Value (</w:t>
            </w:r>
            <w:proofErr w:type="spellStart"/>
            <w:r>
              <w:t>FPunadjusted</w:t>
            </w:r>
            <w:proofErr w:type="spellEnd"/>
            <w:r>
              <w:t>)</w:t>
            </w:r>
          </w:p>
        </w:tc>
        <w:tc>
          <w:tcPr>
            <w:tcW w:w="720" w:type="dxa"/>
          </w:tcPr>
          <w:p w14:paraId="79C36A4B" w14:textId="5A4EBC5B" w:rsidR="00CB6279" w:rsidRDefault="00CB6279">
            <w:r>
              <w:t>count</w:t>
            </w:r>
          </w:p>
        </w:tc>
        <w:tc>
          <w:tcPr>
            <w:tcW w:w="384" w:type="dxa"/>
          </w:tcPr>
          <w:p w14:paraId="58D1BC73" w14:textId="337EBD9F" w:rsidR="00CB6279" w:rsidRDefault="00CB6279"/>
        </w:tc>
        <w:tc>
          <w:tcPr>
            <w:tcW w:w="919" w:type="dxa"/>
          </w:tcPr>
          <w:p w14:paraId="013775B4" w14:textId="62D70037" w:rsidR="00CB6279" w:rsidRDefault="00CB6279">
            <w:r>
              <w:t>simple</w:t>
            </w:r>
          </w:p>
        </w:tc>
        <w:tc>
          <w:tcPr>
            <w:tcW w:w="1030" w:type="dxa"/>
          </w:tcPr>
          <w:p w14:paraId="47AB1969" w14:textId="2D4D372B" w:rsidR="00CB6279" w:rsidRDefault="00CB6279">
            <w:r>
              <w:t>Average</w:t>
            </w:r>
          </w:p>
        </w:tc>
        <w:tc>
          <w:tcPr>
            <w:tcW w:w="1146" w:type="dxa"/>
          </w:tcPr>
          <w:p w14:paraId="09FAB2A2" w14:textId="2DB6AB9D" w:rsidR="00CB6279" w:rsidRDefault="00CB6279">
            <w:r>
              <w:t>Complex</w:t>
            </w:r>
          </w:p>
        </w:tc>
        <w:tc>
          <w:tcPr>
            <w:tcW w:w="345" w:type="dxa"/>
          </w:tcPr>
          <w:p w14:paraId="71A3957D" w14:textId="77777777" w:rsidR="00CB6279" w:rsidRDefault="00CB6279"/>
        </w:tc>
        <w:tc>
          <w:tcPr>
            <w:tcW w:w="935" w:type="dxa"/>
          </w:tcPr>
          <w:p w14:paraId="2BAAD5CC" w14:textId="0EF3A621" w:rsidR="00CB6279" w:rsidRDefault="00CB6279">
            <w:r>
              <w:t>Total</w:t>
            </w:r>
          </w:p>
        </w:tc>
      </w:tr>
      <w:tr w:rsidR="008269B3" w14:paraId="3E182AAC" w14:textId="77777777" w:rsidTr="008269B3">
        <w:trPr>
          <w:trHeight w:val="514"/>
        </w:trPr>
        <w:tc>
          <w:tcPr>
            <w:tcW w:w="4495" w:type="dxa"/>
          </w:tcPr>
          <w:p w14:paraId="3AF70918" w14:textId="70827737" w:rsidR="00CB6279" w:rsidRDefault="00CB6279" w:rsidP="00CB6279">
            <w:r w:rsidRPr="00CB6279">
              <w:t>Number of external inputs (EIs)</w:t>
            </w:r>
          </w:p>
        </w:tc>
        <w:tc>
          <w:tcPr>
            <w:tcW w:w="720" w:type="dxa"/>
          </w:tcPr>
          <w:p w14:paraId="3224B037" w14:textId="10EDA9B4" w:rsidR="00CB6279" w:rsidRDefault="00CB6279">
            <w:r>
              <w:t>10</w:t>
            </w:r>
          </w:p>
        </w:tc>
        <w:tc>
          <w:tcPr>
            <w:tcW w:w="384" w:type="dxa"/>
          </w:tcPr>
          <w:p w14:paraId="4489074C" w14:textId="34390094" w:rsidR="00CB6279" w:rsidRDefault="00CB6279">
            <w:r>
              <w:t>*</w:t>
            </w:r>
          </w:p>
        </w:tc>
        <w:tc>
          <w:tcPr>
            <w:tcW w:w="919" w:type="dxa"/>
          </w:tcPr>
          <w:p w14:paraId="57E9B5DD" w14:textId="52C335E5" w:rsidR="00CB6279" w:rsidRDefault="00CB6279">
            <w:r>
              <w:t>3</w:t>
            </w:r>
          </w:p>
        </w:tc>
        <w:tc>
          <w:tcPr>
            <w:tcW w:w="1030" w:type="dxa"/>
          </w:tcPr>
          <w:p w14:paraId="3BF2D586" w14:textId="6BF94489" w:rsidR="00CB6279" w:rsidRDefault="00CB6279">
            <w:r>
              <w:t>4</w:t>
            </w:r>
          </w:p>
        </w:tc>
        <w:tc>
          <w:tcPr>
            <w:tcW w:w="1146" w:type="dxa"/>
          </w:tcPr>
          <w:p w14:paraId="6DF64148" w14:textId="36661CAF" w:rsidR="00CB6279" w:rsidRDefault="00CB6279">
            <w:r>
              <w:t>6</w:t>
            </w:r>
          </w:p>
        </w:tc>
        <w:tc>
          <w:tcPr>
            <w:tcW w:w="345" w:type="dxa"/>
          </w:tcPr>
          <w:p w14:paraId="1B334B90" w14:textId="57F3C323" w:rsidR="00CB6279" w:rsidRDefault="00CB6279">
            <w:r>
              <w:t>=</w:t>
            </w:r>
          </w:p>
        </w:tc>
        <w:tc>
          <w:tcPr>
            <w:tcW w:w="935" w:type="dxa"/>
          </w:tcPr>
          <w:p w14:paraId="19E69614" w14:textId="74D7BB45" w:rsidR="00CB6279" w:rsidRDefault="00CB6279">
            <w:r>
              <w:t>40</w:t>
            </w:r>
          </w:p>
        </w:tc>
      </w:tr>
      <w:tr w:rsidR="008269B3" w14:paraId="063EEDAF" w14:textId="77777777" w:rsidTr="008269B3">
        <w:trPr>
          <w:trHeight w:val="497"/>
        </w:trPr>
        <w:tc>
          <w:tcPr>
            <w:tcW w:w="4495" w:type="dxa"/>
          </w:tcPr>
          <w:p w14:paraId="4029E52C" w14:textId="2F7796BC" w:rsidR="00CB6279" w:rsidRDefault="00CB6279" w:rsidP="00CB6279">
            <w:r w:rsidRPr="00CB6279">
              <w:t>number</w:t>
            </w:r>
            <w:r w:rsidRPr="00CB6279">
              <w:t xml:space="preserve"> of external outputs (EOs)</w:t>
            </w:r>
          </w:p>
        </w:tc>
        <w:tc>
          <w:tcPr>
            <w:tcW w:w="720" w:type="dxa"/>
          </w:tcPr>
          <w:p w14:paraId="224996E9" w14:textId="73D9A52B" w:rsidR="00CB6279" w:rsidRDefault="00CB6279">
            <w:r>
              <w:t>7</w:t>
            </w:r>
          </w:p>
        </w:tc>
        <w:tc>
          <w:tcPr>
            <w:tcW w:w="384" w:type="dxa"/>
          </w:tcPr>
          <w:p w14:paraId="7C2F3EE2" w14:textId="09D7F746" w:rsidR="00CB6279" w:rsidRDefault="00CB6279">
            <w:r>
              <w:t>*</w:t>
            </w:r>
          </w:p>
        </w:tc>
        <w:tc>
          <w:tcPr>
            <w:tcW w:w="919" w:type="dxa"/>
          </w:tcPr>
          <w:p w14:paraId="3B8C66ED" w14:textId="07C58DE7" w:rsidR="00CB6279" w:rsidRDefault="00CB6279">
            <w:r>
              <w:t>4</w:t>
            </w:r>
          </w:p>
        </w:tc>
        <w:tc>
          <w:tcPr>
            <w:tcW w:w="1030" w:type="dxa"/>
          </w:tcPr>
          <w:p w14:paraId="145571A2" w14:textId="54C7262B" w:rsidR="00CB6279" w:rsidRDefault="00CB6279">
            <w:r>
              <w:t>5</w:t>
            </w:r>
          </w:p>
        </w:tc>
        <w:tc>
          <w:tcPr>
            <w:tcW w:w="1146" w:type="dxa"/>
          </w:tcPr>
          <w:p w14:paraId="2CF51E08" w14:textId="066726C4" w:rsidR="00CB6279" w:rsidRDefault="00CB6279">
            <w:r>
              <w:t>7</w:t>
            </w:r>
          </w:p>
        </w:tc>
        <w:tc>
          <w:tcPr>
            <w:tcW w:w="345" w:type="dxa"/>
          </w:tcPr>
          <w:p w14:paraId="528DEC00" w14:textId="2FEC6D1B" w:rsidR="00CB6279" w:rsidRDefault="00CB6279">
            <w:r>
              <w:t>=</w:t>
            </w:r>
          </w:p>
        </w:tc>
        <w:tc>
          <w:tcPr>
            <w:tcW w:w="935" w:type="dxa"/>
          </w:tcPr>
          <w:p w14:paraId="29A3A6B3" w14:textId="6D0FC34D" w:rsidR="00CB6279" w:rsidRDefault="00CB6279">
            <w:r>
              <w:t>35</w:t>
            </w:r>
          </w:p>
        </w:tc>
      </w:tr>
      <w:tr w:rsidR="008269B3" w14:paraId="56794B8D" w14:textId="77777777" w:rsidTr="008269B3">
        <w:trPr>
          <w:trHeight w:val="497"/>
        </w:trPr>
        <w:tc>
          <w:tcPr>
            <w:tcW w:w="4495" w:type="dxa"/>
          </w:tcPr>
          <w:p w14:paraId="3730FF15" w14:textId="3C1C7BEB" w:rsidR="00CB6279" w:rsidRDefault="00CB6279" w:rsidP="00CB6279">
            <w:r w:rsidRPr="00CB6279">
              <w:t>Number of external inquiries (EQs)</w:t>
            </w:r>
          </w:p>
        </w:tc>
        <w:tc>
          <w:tcPr>
            <w:tcW w:w="720" w:type="dxa"/>
          </w:tcPr>
          <w:p w14:paraId="6DB69E6B" w14:textId="7FA26704" w:rsidR="00CB6279" w:rsidRDefault="00CB6279">
            <w:r>
              <w:t>5</w:t>
            </w:r>
          </w:p>
        </w:tc>
        <w:tc>
          <w:tcPr>
            <w:tcW w:w="384" w:type="dxa"/>
          </w:tcPr>
          <w:p w14:paraId="11E86E41" w14:textId="3D35F32D" w:rsidR="00CB6279" w:rsidRDefault="00CB6279">
            <w:r>
              <w:t>*</w:t>
            </w:r>
          </w:p>
        </w:tc>
        <w:tc>
          <w:tcPr>
            <w:tcW w:w="919" w:type="dxa"/>
          </w:tcPr>
          <w:p w14:paraId="1CDA5F00" w14:textId="476B3A61" w:rsidR="00CB6279" w:rsidRDefault="00CB6279">
            <w:r>
              <w:t>3</w:t>
            </w:r>
          </w:p>
        </w:tc>
        <w:tc>
          <w:tcPr>
            <w:tcW w:w="1030" w:type="dxa"/>
          </w:tcPr>
          <w:p w14:paraId="007B3D00" w14:textId="771016C2" w:rsidR="00CB6279" w:rsidRDefault="00CB6279">
            <w:r>
              <w:t>4</w:t>
            </w:r>
          </w:p>
        </w:tc>
        <w:tc>
          <w:tcPr>
            <w:tcW w:w="1146" w:type="dxa"/>
          </w:tcPr>
          <w:p w14:paraId="12DFCCBE" w14:textId="3E46E1BA" w:rsidR="00CB6279" w:rsidRDefault="00CB6279">
            <w:r>
              <w:t>6</w:t>
            </w:r>
          </w:p>
        </w:tc>
        <w:tc>
          <w:tcPr>
            <w:tcW w:w="345" w:type="dxa"/>
          </w:tcPr>
          <w:p w14:paraId="2EBE6127" w14:textId="1C2268C5" w:rsidR="00CB6279" w:rsidRDefault="00CB6279">
            <w:r>
              <w:t>=</w:t>
            </w:r>
          </w:p>
        </w:tc>
        <w:tc>
          <w:tcPr>
            <w:tcW w:w="935" w:type="dxa"/>
          </w:tcPr>
          <w:p w14:paraId="58A1E920" w14:textId="53C6273C" w:rsidR="00CB6279" w:rsidRDefault="00CB6279">
            <w:r>
              <w:t>20</w:t>
            </w:r>
          </w:p>
        </w:tc>
      </w:tr>
      <w:tr w:rsidR="008269B3" w14:paraId="3950E926" w14:textId="77777777" w:rsidTr="008269B3">
        <w:trPr>
          <w:trHeight w:val="497"/>
        </w:trPr>
        <w:tc>
          <w:tcPr>
            <w:tcW w:w="4495" w:type="dxa"/>
          </w:tcPr>
          <w:p w14:paraId="065436FE" w14:textId="741C02F2" w:rsidR="00CB6279" w:rsidRDefault="00CB6279" w:rsidP="00CB6279">
            <w:r w:rsidRPr="00CB6279">
              <w:t>Number of external inquiries (EQs)</w:t>
            </w:r>
          </w:p>
        </w:tc>
        <w:tc>
          <w:tcPr>
            <w:tcW w:w="720" w:type="dxa"/>
          </w:tcPr>
          <w:p w14:paraId="67CE6EC9" w14:textId="3071D6D7" w:rsidR="00CB6279" w:rsidRDefault="00CB6279">
            <w:r>
              <w:t>8</w:t>
            </w:r>
          </w:p>
        </w:tc>
        <w:tc>
          <w:tcPr>
            <w:tcW w:w="384" w:type="dxa"/>
          </w:tcPr>
          <w:p w14:paraId="757CFDEB" w14:textId="59BEC868" w:rsidR="00CB6279" w:rsidRDefault="00CB6279">
            <w:r>
              <w:t>*</w:t>
            </w:r>
          </w:p>
        </w:tc>
        <w:tc>
          <w:tcPr>
            <w:tcW w:w="919" w:type="dxa"/>
          </w:tcPr>
          <w:p w14:paraId="57260599" w14:textId="290C608A" w:rsidR="00CB6279" w:rsidRDefault="00CB6279">
            <w:r>
              <w:t>7</w:t>
            </w:r>
          </w:p>
        </w:tc>
        <w:tc>
          <w:tcPr>
            <w:tcW w:w="1030" w:type="dxa"/>
          </w:tcPr>
          <w:p w14:paraId="68B1A7B4" w14:textId="7F67C49B" w:rsidR="00CB6279" w:rsidRDefault="00CB6279">
            <w:r>
              <w:t>10</w:t>
            </w:r>
          </w:p>
        </w:tc>
        <w:tc>
          <w:tcPr>
            <w:tcW w:w="1146" w:type="dxa"/>
          </w:tcPr>
          <w:p w14:paraId="027B9E87" w14:textId="1F0735F6" w:rsidR="00CB6279" w:rsidRDefault="00CB6279">
            <w:r>
              <w:t>15</w:t>
            </w:r>
          </w:p>
        </w:tc>
        <w:tc>
          <w:tcPr>
            <w:tcW w:w="345" w:type="dxa"/>
          </w:tcPr>
          <w:p w14:paraId="5B7D575D" w14:textId="3D91E9B6" w:rsidR="00CB6279" w:rsidRDefault="00CB6279">
            <w:r>
              <w:t>=</w:t>
            </w:r>
          </w:p>
        </w:tc>
        <w:tc>
          <w:tcPr>
            <w:tcW w:w="935" w:type="dxa"/>
          </w:tcPr>
          <w:p w14:paraId="728D7F13" w14:textId="5DB97237" w:rsidR="00CB6279" w:rsidRDefault="00CB6279">
            <w:r>
              <w:t>80</w:t>
            </w:r>
          </w:p>
        </w:tc>
      </w:tr>
      <w:tr w:rsidR="008269B3" w14:paraId="636CAD7C" w14:textId="77777777" w:rsidTr="008269B3">
        <w:trPr>
          <w:trHeight w:val="514"/>
        </w:trPr>
        <w:tc>
          <w:tcPr>
            <w:tcW w:w="4495" w:type="dxa"/>
          </w:tcPr>
          <w:p w14:paraId="700D2A59" w14:textId="330409FF" w:rsidR="00CB6279" w:rsidRDefault="00CB6279" w:rsidP="00CB6279">
            <w:r w:rsidRPr="00CB6279">
              <w:t>Number of external interface files (EIFs)</w:t>
            </w:r>
          </w:p>
        </w:tc>
        <w:tc>
          <w:tcPr>
            <w:tcW w:w="720" w:type="dxa"/>
          </w:tcPr>
          <w:p w14:paraId="441E867A" w14:textId="147280D8" w:rsidR="00CB6279" w:rsidRDefault="00CB6279">
            <w:r>
              <w:t>2</w:t>
            </w:r>
          </w:p>
        </w:tc>
        <w:tc>
          <w:tcPr>
            <w:tcW w:w="384" w:type="dxa"/>
          </w:tcPr>
          <w:p w14:paraId="6219D0C2" w14:textId="071B2D6E" w:rsidR="00CB6279" w:rsidRDefault="00CB6279">
            <w:r>
              <w:t>*</w:t>
            </w:r>
          </w:p>
        </w:tc>
        <w:tc>
          <w:tcPr>
            <w:tcW w:w="919" w:type="dxa"/>
          </w:tcPr>
          <w:p w14:paraId="136A8589" w14:textId="5AE05A69" w:rsidR="00CB6279" w:rsidRDefault="00CB6279">
            <w:r>
              <w:t>5</w:t>
            </w:r>
          </w:p>
        </w:tc>
        <w:tc>
          <w:tcPr>
            <w:tcW w:w="1030" w:type="dxa"/>
          </w:tcPr>
          <w:p w14:paraId="78919130" w14:textId="4AEE6359" w:rsidR="00CB6279" w:rsidRDefault="00CB6279">
            <w:r>
              <w:t>7</w:t>
            </w:r>
          </w:p>
        </w:tc>
        <w:tc>
          <w:tcPr>
            <w:tcW w:w="1146" w:type="dxa"/>
          </w:tcPr>
          <w:p w14:paraId="037BD607" w14:textId="162385EC" w:rsidR="00CB6279" w:rsidRDefault="00CB6279">
            <w:r>
              <w:t>10</w:t>
            </w:r>
          </w:p>
        </w:tc>
        <w:tc>
          <w:tcPr>
            <w:tcW w:w="345" w:type="dxa"/>
          </w:tcPr>
          <w:p w14:paraId="40CE7A1F" w14:textId="21BFB659" w:rsidR="00CB6279" w:rsidRDefault="00CB6279">
            <w:r>
              <w:t>=</w:t>
            </w:r>
          </w:p>
        </w:tc>
        <w:tc>
          <w:tcPr>
            <w:tcW w:w="935" w:type="dxa"/>
          </w:tcPr>
          <w:p w14:paraId="4C2FDE36" w14:textId="26062D49" w:rsidR="00CB6279" w:rsidRDefault="00CB6279">
            <w:r>
              <w:t>14</w:t>
            </w:r>
          </w:p>
        </w:tc>
      </w:tr>
      <w:tr w:rsidR="008269B3" w14:paraId="2DE51BA0" w14:textId="77777777" w:rsidTr="008269B3">
        <w:trPr>
          <w:trHeight w:val="497"/>
        </w:trPr>
        <w:tc>
          <w:tcPr>
            <w:tcW w:w="4495" w:type="dxa"/>
          </w:tcPr>
          <w:p w14:paraId="5B484F27" w14:textId="77777777" w:rsidR="00CB6279" w:rsidRDefault="00CB6279"/>
        </w:tc>
        <w:tc>
          <w:tcPr>
            <w:tcW w:w="720" w:type="dxa"/>
          </w:tcPr>
          <w:p w14:paraId="00117499" w14:textId="77777777" w:rsidR="00CB6279" w:rsidRDefault="00CB6279"/>
        </w:tc>
        <w:tc>
          <w:tcPr>
            <w:tcW w:w="384" w:type="dxa"/>
          </w:tcPr>
          <w:p w14:paraId="38B2B480" w14:textId="77777777" w:rsidR="00CB6279" w:rsidRDefault="00CB6279"/>
        </w:tc>
        <w:tc>
          <w:tcPr>
            <w:tcW w:w="919" w:type="dxa"/>
          </w:tcPr>
          <w:p w14:paraId="3AC35EB4" w14:textId="77777777" w:rsidR="00CB6279" w:rsidRDefault="00CB6279"/>
        </w:tc>
        <w:tc>
          <w:tcPr>
            <w:tcW w:w="1030" w:type="dxa"/>
          </w:tcPr>
          <w:p w14:paraId="7414FC73" w14:textId="77777777" w:rsidR="00CB6279" w:rsidRDefault="00CB6279"/>
        </w:tc>
        <w:tc>
          <w:tcPr>
            <w:tcW w:w="1146" w:type="dxa"/>
          </w:tcPr>
          <w:p w14:paraId="6425B88B" w14:textId="77777777" w:rsidR="00CB6279" w:rsidRDefault="00CB6279"/>
        </w:tc>
        <w:tc>
          <w:tcPr>
            <w:tcW w:w="345" w:type="dxa"/>
          </w:tcPr>
          <w:p w14:paraId="16259493" w14:textId="1B327ADA" w:rsidR="00CB6279" w:rsidRDefault="00CB6279"/>
        </w:tc>
        <w:tc>
          <w:tcPr>
            <w:tcW w:w="935" w:type="dxa"/>
          </w:tcPr>
          <w:p w14:paraId="3AC18A58" w14:textId="48FFFFB7" w:rsidR="00CB6279" w:rsidRDefault="00CB6279">
            <w:r>
              <w:t>189</w:t>
            </w:r>
          </w:p>
        </w:tc>
      </w:tr>
    </w:tbl>
    <w:p w14:paraId="0119D369" w14:textId="77777777" w:rsidR="00CB6279" w:rsidRDefault="00CB6279"/>
    <w:sectPr w:rsidR="00CB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79"/>
    <w:rsid w:val="000404AA"/>
    <w:rsid w:val="005F48D0"/>
    <w:rsid w:val="008269B3"/>
    <w:rsid w:val="00C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6F48"/>
  <w15:chartTrackingRefBased/>
  <w15:docId w15:val="{85DF1DBC-0E1D-48F7-BBCF-EC1771C6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9DEC925897E40904E0DCB07D3FD5B" ma:contentTypeVersion="14" ma:contentTypeDescription="Create a new document." ma:contentTypeScope="" ma:versionID="d581b184cba0328311b06194bea110b0">
  <xsd:schema xmlns:xsd="http://www.w3.org/2001/XMLSchema" xmlns:xs="http://www.w3.org/2001/XMLSchema" xmlns:p="http://schemas.microsoft.com/office/2006/metadata/properties" xmlns:ns3="d94aa777-3a9a-4f97-b4de-36c87151e6cd" xmlns:ns4="06592d34-8c3e-4584-aebe-d90e1d6910c5" targetNamespace="http://schemas.microsoft.com/office/2006/metadata/properties" ma:root="true" ma:fieldsID="6d2fb1ce2dd1d94adf4dd70b0b1190ab" ns3:_="" ns4:_="">
    <xsd:import namespace="d94aa777-3a9a-4f97-b4de-36c87151e6cd"/>
    <xsd:import namespace="06592d34-8c3e-4584-aebe-d90e1d6910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aa777-3a9a-4f97-b4de-36c87151e6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92d34-8c3e-4584-aebe-d90e1d691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592d34-8c3e-4584-aebe-d90e1d6910c5" xsi:nil="true"/>
  </documentManagement>
</p:properties>
</file>

<file path=customXml/itemProps1.xml><?xml version="1.0" encoding="utf-8"?>
<ds:datastoreItem xmlns:ds="http://schemas.openxmlformats.org/officeDocument/2006/customXml" ds:itemID="{886A0FF7-A708-4A6C-B993-F8C1CB41A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aa777-3a9a-4f97-b4de-36c87151e6cd"/>
    <ds:schemaRef ds:uri="06592d34-8c3e-4584-aebe-d90e1d69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1C193-644B-4FDE-AC51-0EF514110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6F883-0BCF-436B-9373-8B4F8A959AEB}">
  <ds:schemaRefs>
    <ds:schemaRef ds:uri="06592d34-8c3e-4584-aebe-d90e1d6910c5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d94aa777-3a9a-4f97-b4de-36c87151e6c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ZOBAYER HOSEN</dc:creator>
  <cp:keywords/>
  <dc:description/>
  <cp:lastModifiedBy>MD. ZOBAYER HOSEN</cp:lastModifiedBy>
  <cp:revision>2</cp:revision>
  <dcterms:created xsi:type="dcterms:W3CDTF">2025-09-14T20:09:00Z</dcterms:created>
  <dcterms:modified xsi:type="dcterms:W3CDTF">2025-09-14T20:09:00Z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0x0101003A19DEC925897E40904E0DCB07D3FD5B</vt:lpwstr>
  </property>
</Properties>
</file>