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92A4B" w14:textId="49705B4D" w:rsidR="204382DF" w:rsidRDefault="417D5ACA" w:rsidP="2E21F5FB">
      <w:pPr>
        <w:jc w:val="center"/>
      </w:pPr>
      <w:r>
        <w:t>https://blogimagesynoptix.blob.core.windows.net/images/Blog Cover.jpg</w:t>
      </w:r>
    </w:p>
    <w:p w14:paraId="45FC169B" w14:textId="68DF0E51" w:rsidR="00A231AF" w:rsidRDefault="3B942ECB" w:rsidP="1996034B">
      <w:pPr>
        <w:pStyle w:val="Heading1"/>
        <w:spacing w:before="240" w:after="240"/>
        <w:jc w:val="center"/>
        <w:rPr>
          <w:rFonts w:ascii="Arial" w:eastAsia="Arial" w:hAnsi="Arial" w:cs="Arial"/>
          <w:b/>
          <w:bCs/>
          <w:color w:val="000000" w:themeColor="text1"/>
        </w:rPr>
      </w:pPr>
      <w:r w:rsidRPr="1996034B">
        <w:rPr>
          <w:rFonts w:ascii="Arial" w:eastAsia="Arial" w:hAnsi="Arial" w:cs="Arial"/>
          <w:b/>
          <w:bCs/>
          <w:color w:val="000000" w:themeColor="text1"/>
        </w:rPr>
        <w:t>AI search: What is it &amp; how does it improve business efficiency</w:t>
      </w:r>
    </w:p>
    <w:p w14:paraId="4AE74AE3" w14:textId="77777777" w:rsidR="00124708" w:rsidRDefault="00124708" w:rsidP="00124708">
      <w:pPr>
        <w:pStyle w:val="Heading1"/>
      </w:pPr>
      <w:r>
        <w:t>Summarize:</w:t>
      </w:r>
    </w:p>
    <w:p w14:paraId="28D6201E" w14:textId="77777777" w:rsidR="00124708" w:rsidRDefault="00124708" w:rsidP="00124708">
      <w:pPr>
        <w:pStyle w:val="ListBullet"/>
      </w:pPr>
      <w:r w:rsidRPr="00124708">
        <w:t>Think about how often someone on your team has said, “I know that file exists, but I just can’t find it.” It’s</w:t>
      </w:r>
      <w:r w:rsidRPr="00124708">
        <w:br/>
        <w:t>a common problem—and a costly one.</w:t>
      </w:r>
    </w:p>
    <w:p w14:paraId="73741D3E" w14:textId="77777777" w:rsidR="00124708" w:rsidRDefault="00124708" w:rsidP="00124708">
      <w:pPr>
        <w:pStyle w:val="ListBullet"/>
      </w:pPr>
      <w:r w:rsidRPr="00124708">
        <w:t>Think about how often someone on your team has said, “I know that file exists, but I just can’t find it.” It’s</w:t>
      </w:r>
      <w:r w:rsidRPr="00124708">
        <w:br/>
        <w:t>a common problem—and a costly one.</w:t>
      </w:r>
    </w:p>
    <w:p w14:paraId="3B0BB7DC" w14:textId="3450FAC3" w:rsidR="00124708" w:rsidRDefault="00124708" w:rsidP="00124708">
      <w:pPr>
        <w:pStyle w:val="ListBullet"/>
      </w:pPr>
      <w:r w:rsidRPr="00124708">
        <w:t>Think about how often someone on your team has said, “I know that file exists, but I just can’t find it.” It’s</w:t>
      </w:r>
      <w:r w:rsidRPr="00124708">
        <w:br/>
        <w:t>a common problem—and a costly one.</w:t>
      </w:r>
    </w:p>
    <w:p w14:paraId="1A8995A7" w14:textId="6073B425" w:rsidR="00FF2DF3" w:rsidRPr="00124708" w:rsidRDefault="00FF2DF3" w:rsidP="00FF2DF3">
      <w:pPr>
        <w:pStyle w:val="ListBullet"/>
        <w:numPr>
          <w:ilvl w:val="0"/>
          <w:numId w:val="0"/>
        </w:numPr>
        <w:ind w:left="360"/>
      </w:pPr>
      <w:r>
        <w:t>--------------------------------------------------------------------------------------------------------------</w:t>
      </w:r>
    </w:p>
    <w:p w14:paraId="36E6FB32" w14:textId="5E317E24" w:rsidR="00A231AF" w:rsidRDefault="3B942ECB" w:rsidP="1996034B">
      <w:pPr>
        <w:spacing w:before="240" w:after="240"/>
      </w:pPr>
      <w:r w:rsidRPr="1996034B">
        <w:rPr>
          <w:rFonts w:ascii="Arial" w:eastAsia="Arial" w:hAnsi="Arial" w:cs="Arial"/>
          <w:color w:val="000000" w:themeColor="text1"/>
        </w:rPr>
        <w:t xml:space="preserve">Think about how often someone on your team has said, </w:t>
      </w:r>
      <w:r w:rsidRPr="1996034B">
        <w:rPr>
          <w:rFonts w:ascii="Arial" w:eastAsia="Arial" w:hAnsi="Arial" w:cs="Arial"/>
          <w:i/>
          <w:iCs/>
          <w:color w:val="000000" w:themeColor="text1"/>
        </w:rPr>
        <w:t>“I know that file exists, but I just can’t find it.”</w:t>
      </w:r>
      <w:r w:rsidRPr="1996034B">
        <w:rPr>
          <w:rFonts w:ascii="Arial" w:eastAsia="Arial" w:hAnsi="Arial" w:cs="Arial"/>
          <w:color w:val="000000" w:themeColor="text1"/>
        </w:rPr>
        <w:t xml:space="preserve"> It’s a common problem—and a costly one.</w:t>
      </w:r>
    </w:p>
    <w:p w14:paraId="06B3C1C4" w14:textId="6F382085" w:rsidR="00A231AF" w:rsidRDefault="3B942ECB" w:rsidP="204382DF">
      <w:pPr>
        <w:spacing w:before="240" w:after="240"/>
        <w:rPr>
          <w:rFonts w:ascii="Arial" w:eastAsia="Arial" w:hAnsi="Arial" w:cs="Arial"/>
          <w:color w:val="000000" w:themeColor="text1"/>
        </w:rPr>
      </w:pPr>
      <w:r w:rsidRPr="204382DF">
        <w:rPr>
          <w:rFonts w:ascii="Arial" w:eastAsia="Arial" w:hAnsi="Arial" w:cs="Arial"/>
          <w:color w:val="000000" w:themeColor="text1"/>
        </w:rPr>
        <w:t xml:space="preserve">Most </w:t>
      </w:r>
      <w:proofErr w:type="spellStart"/>
      <w:r w:rsidRPr="204382DF">
        <w:rPr>
          <w:rFonts w:ascii="Arial" w:eastAsia="Arial" w:hAnsi="Arial" w:cs="Arial"/>
          <w:color w:val="000000" w:themeColor="text1"/>
        </w:rPr>
        <w:t>organisations</w:t>
      </w:r>
      <w:proofErr w:type="spellEnd"/>
      <w:r w:rsidRPr="204382DF">
        <w:rPr>
          <w:rFonts w:ascii="Arial" w:eastAsia="Arial" w:hAnsi="Arial" w:cs="Arial"/>
          <w:color w:val="000000" w:themeColor="text1"/>
        </w:rPr>
        <w:t xml:space="preserve"> store critical information across multiple systems. Reports in emails. Contracts in shared drives. SOPs are buried in outdated portals. The more your business grows, the harder it gets to keep track of what’s </w:t>
      </w:r>
      <w:r w:rsidR="782C2D12" w:rsidRPr="204382DF">
        <w:rPr>
          <w:rFonts w:ascii="Arial" w:eastAsia="Arial" w:hAnsi="Arial" w:cs="Arial"/>
          <w:color w:val="000000" w:themeColor="text1"/>
        </w:rPr>
        <w:t>were</w:t>
      </w:r>
      <w:r w:rsidRPr="204382DF">
        <w:rPr>
          <w:rFonts w:ascii="Arial" w:eastAsia="Arial" w:hAnsi="Arial" w:cs="Arial"/>
          <w:color w:val="000000" w:themeColor="text1"/>
        </w:rPr>
        <w:t xml:space="preserve">. And when time is tight, that hunt for answers becomes more than just </w:t>
      </w:r>
      <w:proofErr w:type="gramStart"/>
      <w:r w:rsidRPr="204382DF">
        <w:rPr>
          <w:rFonts w:ascii="Arial" w:eastAsia="Arial" w:hAnsi="Arial" w:cs="Arial"/>
          <w:color w:val="000000" w:themeColor="text1"/>
        </w:rPr>
        <w:t>frustrating—</w:t>
      </w:r>
      <w:proofErr w:type="gramEnd"/>
      <w:r w:rsidRPr="204382DF">
        <w:rPr>
          <w:rFonts w:ascii="Arial" w:eastAsia="Arial" w:hAnsi="Arial" w:cs="Arial"/>
          <w:color w:val="000000" w:themeColor="text1"/>
        </w:rPr>
        <w:t>it slows teams down.</w:t>
      </w:r>
    </w:p>
    <w:p w14:paraId="719EE48C" w14:textId="53C7002E" w:rsidR="00A231AF" w:rsidRDefault="3B942ECB" w:rsidP="1996034B">
      <w:pPr>
        <w:spacing w:before="240" w:after="240"/>
      </w:pPr>
      <w:r w:rsidRPr="1996034B">
        <w:rPr>
          <w:rFonts w:ascii="Arial" w:eastAsia="Arial" w:hAnsi="Arial" w:cs="Arial"/>
          <w:color w:val="000000" w:themeColor="text1"/>
        </w:rPr>
        <w:t>Traditional search tools aren’t built for this kind of complexity. They rely on exact keywords, struggle with messy file structures, and often surface the wrong results. That’s not just inefficient—it’s risky.</w:t>
      </w:r>
    </w:p>
    <w:p w14:paraId="70B80A15" w14:textId="0EEC21C1" w:rsidR="00A231AF" w:rsidRDefault="3B942ECB" w:rsidP="1996034B">
      <w:pPr>
        <w:spacing w:before="240" w:after="240"/>
        <w:rPr>
          <w:rFonts w:ascii="Arial" w:eastAsia="Arial" w:hAnsi="Arial" w:cs="Arial"/>
          <w:color w:val="000000" w:themeColor="text1"/>
        </w:rPr>
      </w:pPr>
      <w:r w:rsidRPr="1996034B">
        <w:rPr>
          <w:rFonts w:ascii="Arial" w:eastAsia="Arial" w:hAnsi="Arial" w:cs="Arial"/>
          <w:color w:val="000000" w:themeColor="text1"/>
        </w:rPr>
        <w:t>AI Search offers a more intelligent alternative.</w:t>
      </w:r>
    </w:p>
    <w:p w14:paraId="2C3D9BB3" w14:textId="24477F90" w:rsidR="00A231AF" w:rsidRDefault="3B942ECB" w:rsidP="1996034B">
      <w:pPr>
        <w:spacing w:before="240" w:after="240"/>
      </w:pPr>
      <w:r w:rsidRPr="204382DF">
        <w:rPr>
          <w:rFonts w:ascii="Arial" w:eastAsia="Arial" w:hAnsi="Arial" w:cs="Arial"/>
          <w:color w:val="000000" w:themeColor="text1"/>
        </w:rPr>
        <w:t xml:space="preserve">It understands context, not just keywords. It pulls insights from scattered data, even inside PDFs and long documents. With </w:t>
      </w:r>
      <w:hyperlink r:id="rId8">
        <w:r w:rsidRPr="204382DF">
          <w:rPr>
            <w:rStyle w:val="Hyperlink"/>
            <w:rFonts w:ascii="Arial" w:eastAsia="Arial" w:hAnsi="Arial" w:cs="Arial"/>
          </w:rPr>
          <w:t>Synoptix AI</w:t>
        </w:r>
      </w:hyperlink>
      <w:r w:rsidRPr="204382DF">
        <w:rPr>
          <w:rFonts w:ascii="Arial" w:eastAsia="Arial" w:hAnsi="Arial" w:cs="Arial"/>
          <w:color w:val="000000" w:themeColor="text1"/>
        </w:rPr>
        <w:t xml:space="preserve">, enterprise search becomes fast, intelligent, and </w:t>
      </w:r>
      <w:proofErr w:type="gramStart"/>
      <w:r w:rsidRPr="204382DF">
        <w:rPr>
          <w:rFonts w:ascii="Arial" w:eastAsia="Arial" w:hAnsi="Arial" w:cs="Arial"/>
          <w:color w:val="000000" w:themeColor="text1"/>
        </w:rPr>
        <w:t>actually helpful</w:t>
      </w:r>
      <w:proofErr w:type="gramEnd"/>
      <w:r w:rsidRPr="204382DF">
        <w:rPr>
          <w:rFonts w:ascii="Arial" w:eastAsia="Arial" w:hAnsi="Arial" w:cs="Arial"/>
          <w:color w:val="000000" w:themeColor="text1"/>
        </w:rPr>
        <w:t>. Synoptix Search helps teams find what they need—when they need it—without wasting hours digging.</w:t>
      </w:r>
    </w:p>
    <w:p w14:paraId="03D1D355" w14:textId="56DD8ADD" w:rsidR="00A231AF" w:rsidRDefault="3B942ECB" w:rsidP="1996034B">
      <w:pPr>
        <w:pStyle w:val="Heading2"/>
        <w:spacing w:before="280" w:after="120"/>
      </w:pPr>
      <w:r w:rsidRPr="1996034B">
        <w:rPr>
          <w:rFonts w:ascii="Arial" w:eastAsia="Arial" w:hAnsi="Arial" w:cs="Arial"/>
          <w:b/>
          <w:bCs/>
          <w:color w:val="000000" w:themeColor="text1"/>
          <w:sz w:val="28"/>
          <w:szCs w:val="28"/>
        </w:rPr>
        <w:lastRenderedPageBreak/>
        <w:t xml:space="preserve">What Is AI Search? </w:t>
      </w:r>
    </w:p>
    <w:p w14:paraId="3BF6D5F9" w14:textId="48E5B05E" w:rsidR="00A231AF" w:rsidRDefault="3B942ECB" w:rsidP="1996034B">
      <w:pPr>
        <w:spacing w:before="240" w:after="240"/>
      </w:pPr>
      <w:r w:rsidRPr="1996034B">
        <w:rPr>
          <w:rFonts w:ascii="Arial" w:eastAsia="Arial" w:hAnsi="Arial" w:cs="Arial"/>
          <w:color w:val="000000" w:themeColor="text1"/>
        </w:rPr>
        <w:t>AI Search is a smarter way to find information inside your business.</w:t>
      </w:r>
    </w:p>
    <w:p w14:paraId="2DA088EE" w14:textId="53A35A8F" w:rsidR="00A231AF" w:rsidRDefault="3B942ECB" w:rsidP="1996034B">
      <w:pPr>
        <w:spacing w:before="240" w:after="240"/>
      </w:pPr>
      <w:r w:rsidRPr="1996034B">
        <w:rPr>
          <w:rFonts w:ascii="Arial" w:eastAsia="Arial" w:hAnsi="Arial" w:cs="Arial"/>
          <w:color w:val="000000" w:themeColor="text1"/>
        </w:rPr>
        <w:t xml:space="preserve">Instead of matching exact keywords, it understands what you’re looking for—even if you phrase it differently. It </w:t>
      </w:r>
      <w:proofErr w:type="spellStart"/>
      <w:r w:rsidRPr="1996034B">
        <w:rPr>
          <w:rFonts w:ascii="Arial" w:eastAsia="Arial" w:hAnsi="Arial" w:cs="Arial"/>
          <w:color w:val="000000" w:themeColor="text1"/>
        </w:rPr>
        <w:t>recognises</w:t>
      </w:r>
      <w:proofErr w:type="spellEnd"/>
      <w:r w:rsidRPr="1996034B">
        <w:rPr>
          <w:rFonts w:ascii="Arial" w:eastAsia="Arial" w:hAnsi="Arial" w:cs="Arial"/>
          <w:color w:val="000000" w:themeColor="text1"/>
        </w:rPr>
        <w:t xml:space="preserve"> intent, context, and related terms. </w:t>
      </w:r>
    </w:p>
    <w:p w14:paraId="0972215B" w14:textId="4D7E57B9" w:rsidR="00A231AF" w:rsidRDefault="3B942ECB" w:rsidP="1996034B">
      <w:pPr>
        <w:spacing w:before="240" w:after="240"/>
      </w:pPr>
      <w:r w:rsidRPr="1996034B">
        <w:rPr>
          <w:rFonts w:ascii="Arial" w:eastAsia="Arial" w:hAnsi="Arial" w:cs="Arial"/>
          <w:color w:val="000000" w:themeColor="text1"/>
        </w:rPr>
        <w:t xml:space="preserve">Ask, </w:t>
      </w:r>
      <w:r w:rsidRPr="1996034B">
        <w:rPr>
          <w:rFonts w:ascii="Arial" w:eastAsia="Arial" w:hAnsi="Arial" w:cs="Arial"/>
          <w:i/>
          <w:iCs/>
          <w:color w:val="000000" w:themeColor="text1"/>
        </w:rPr>
        <w:t>“Where’s the latest onboarding policy?”</w:t>
      </w:r>
      <w:r w:rsidRPr="1996034B">
        <w:rPr>
          <w:rFonts w:ascii="Arial" w:eastAsia="Arial" w:hAnsi="Arial" w:cs="Arial"/>
          <w:color w:val="000000" w:themeColor="text1"/>
        </w:rPr>
        <w:t xml:space="preserve"> and it will find the right document, even if it's titled </w:t>
      </w:r>
      <w:r w:rsidRPr="1996034B">
        <w:rPr>
          <w:rFonts w:ascii="Arial" w:eastAsia="Arial" w:hAnsi="Arial" w:cs="Arial"/>
          <w:i/>
          <w:iCs/>
          <w:color w:val="000000" w:themeColor="text1"/>
        </w:rPr>
        <w:t>“New Hire Guidelines.”</w:t>
      </w:r>
    </w:p>
    <w:p w14:paraId="19762BEE" w14:textId="54EAE9EE" w:rsidR="00A231AF" w:rsidRDefault="3B942ECB" w:rsidP="1996034B">
      <w:pPr>
        <w:spacing w:before="240" w:after="240"/>
      </w:pPr>
      <w:r w:rsidRPr="1996034B">
        <w:rPr>
          <w:rFonts w:ascii="Arial" w:eastAsia="Arial" w:hAnsi="Arial" w:cs="Arial"/>
          <w:color w:val="000000" w:themeColor="text1"/>
        </w:rPr>
        <w:t>This is where it differs from traditional search. Basic tools only scan for exact words. AI Search reads the content like a person would—understanding structure, synonyms, and meaning.</w:t>
      </w:r>
    </w:p>
    <w:p w14:paraId="00A7614C" w14:textId="68652A51" w:rsidR="00A231AF" w:rsidRDefault="3B942ECB" w:rsidP="1996034B">
      <w:pPr>
        <w:spacing w:before="240" w:after="240"/>
      </w:pPr>
      <w:r w:rsidRPr="2E21F5FB">
        <w:rPr>
          <w:rFonts w:ascii="Arial" w:eastAsia="Arial" w:hAnsi="Arial" w:cs="Arial"/>
          <w:color w:val="000000" w:themeColor="text1"/>
        </w:rPr>
        <w:t>That’s why businesses use intelligent search to cut down on time wasted digging through emails, folders, and systems. It helps teams find what they need—faster and more accurately.</w:t>
      </w:r>
    </w:p>
    <w:p w14:paraId="0640737F" w14:textId="60515F57" w:rsidR="5F51F16A" w:rsidRDefault="5F51F16A" w:rsidP="2E21F5FB">
      <w:pPr>
        <w:spacing w:before="240" w:after="240"/>
        <w:jc w:val="center"/>
        <w:rPr>
          <w:rFonts w:ascii="Arial" w:eastAsia="Arial" w:hAnsi="Arial" w:cs="Arial"/>
          <w:color w:val="000000" w:themeColor="text1"/>
        </w:rPr>
      </w:pPr>
      <w:r w:rsidRPr="2E21F5FB">
        <w:rPr>
          <w:rFonts w:ascii="Arial" w:eastAsia="Arial" w:hAnsi="Arial" w:cs="Arial"/>
          <w:color w:val="000000" w:themeColor="text1"/>
        </w:rPr>
        <w:t>https://blogimagesynoptix.blob.core.windows.net/images/Blog 8 -1.jpg</w:t>
      </w:r>
    </w:p>
    <w:p w14:paraId="7318F3F5" w14:textId="60097AEB" w:rsidR="00A231AF" w:rsidRDefault="3B942ECB" w:rsidP="1996034B">
      <w:pPr>
        <w:pStyle w:val="Heading2"/>
        <w:spacing w:before="280" w:after="120"/>
      </w:pPr>
      <w:r w:rsidRPr="1996034B">
        <w:rPr>
          <w:rFonts w:ascii="Arial" w:eastAsia="Arial" w:hAnsi="Arial" w:cs="Arial"/>
          <w:b/>
          <w:bCs/>
          <w:color w:val="000000" w:themeColor="text1"/>
          <w:sz w:val="28"/>
          <w:szCs w:val="28"/>
        </w:rPr>
        <w:t xml:space="preserve">How AI Search Works in </w:t>
      </w:r>
      <w:proofErr w:type="spellStart"/>
      <w:proofErr w:type="gramStart"/>
      <w:r w:rsidRPr="1996034B">
        <w:rPr>
          <w:rFonts w:ascii="Arial" w:eastAsia="Arial" w:hAnsi="Arial" w:cs="Arial"/>
          <w:b/>
          <w:bCs/>
          <w:color w:val="000000" w:themeColor="text1"/>
          <w:sz w:val="28"/>
          <w:szCs w:val="28"/>
        </w:rPr>
        <w:t>a</w:t>
      </w:r>
      <w:proofErr w:type="spellEnd"/>
      <w:proofErr w:type="gramEnd"/>
      <w:r w:rsidRPr="1996034B">
        <w:rPr>
          <w:rFonts w:ascii="Arial" w:eastAsia="Arial" w:hAnsi="Arial" w:cs="Arial"/>
          <w:b/>
          <w:bCs/>
          <w:color w:val="000000" w:themeColor="text1"/>
          <w:sz w:val="28"/>
          <w:szCs w:val="28"/>
        </w:rPr>
        <w:t xml:space="preserve"> Enterprise Environment</w:t>
      </w:r>
    </w:p>
    <w:p w14:paraId="302E8C53" w14:textId="5D2EF2DC" w:rsidR="00A231AF" w:rsidRDefault="3B942ECB" w:rsidP="1996034B">
      <w:pPr>
        <w:spacing w:before="240" w:after="240"/>
      </w:pPr>
      <w:r w:rsidRPr="1996034B">
        <w:rPr>
          <w:rFonts w:ascii="Arial" w:eastAsia="Arial" w:hAnsi="Arial" w:cs="Arial"/>
          <w:color w:val="000000" w:themeColor="text1"/>
        </w:rPr>
        <w:t>AI Search helps teams work faster by removing the friction of finding information. Here’s how it fits into a typical business environment:</w:t>
      </w:r>
    </w:p>
    <w:p w14:paraId="138DB3BA" w14:textId="61D2E542" w:rsidR="00A231AF" w:rsidRDefault="3B942ECB" w:rsidP="1996034B">
      <w:pPr>
        <w:pStyle w:val="Heading3"/>
        <w:spacing w:before="240" w:after="40"/>
      </w:pPr>
      <w:r w:rsidRPr="1996034B">
        <w:rPr>
          <w:rFonts w:ascii="Arial" w:eastAsia="Arial" w:hAnsi="Arial" w:cs="Arial"/>
          <w:b/>
          <w:bCs/>
          <w:color w:val="434343"/>
          <w:sz w:val="26"/>
          <w:szCs w:val="26"/>
        </w:rPr>
        <w:t>Connects to All Your Business Data</w:t>
      </w:r>
    </w:p>
    <w:p w14:paraId="4963D331" w14:textId="3BFF9F5F" w:rsidR="00A231AF" w:rsidRDefault="3B942ECB" w:rsidP="1996034B">
      <w:pPr>
        <w:spacing w:before="240" w:after="240"/>
      </w:pPr>
      <w:r w:rsidRPr="1996034B">
        <w:rPr>
          <w:rFonts w:ascii="Arial" w:eastAsia="Arial" w:hAnsi="Arial" w:cs="Arial"/>
          <w:color w:val="000000" w:themeColor="text1"/>
        </w:rPr>
        <w:t>AI Search connects to the platforms your team already uses—CRMs, cloud storage, PDFs, Excel files, and internal databases.</w:t>
      </w:r>
    </w:p>
    <w:p w14:paraId="34EC7B94" w14:textId="3ABDA247" w:rsidR="00A231AF" w:rsidRDefault="3B942ECB" w:rsidP="1996034B">
      <w:pPr>
        <w:spacing w:before="240" w:after="240"/>
      </w:pPr>
      <w:r w:rsidRPr="1996034B">
        <w:rPr>
          <w:rFonts w:ascii="Arial" w:eastAsia="Arial" w:hAnsi="Arial" w:cs="Arial"/>
          <w:color w:val="000000" w:themeColor="text1"/>
        </w:rPr>
        <w:t xml:space="preserve">It scans and indexes information across all sources in real time, so nothing is </w:t>
      </w:r>
      <w:proofErr w:type="gramStart"/>
      <w:r w:rsidRPr="1996034B">
        <w:rPr>
          <w:rFonts w:ascii="Arial" w:eastAsia="Arial" w:hAnsi="Arial" w:cs="Arial"/>
          <w:color w:val="000000" w:themeColor="text1"/>
        </w:rPr>
        <w:t>missed</w:t>
      </w:r>
      <w:proofErr w:type="gramEnd"/>
      <w:r w:rsidRPr="1996034B">
        <w:rPr>
          <w:rFonts w:ascii="Arial" w:eastAsia="Arial" w:hAnsi="Arial" w:cs="Arial"/>
          <w:color w:val="000000" w:themeColor="text1"/>
        </w:rPr>
        <w:t>. Whether it’s a client record in your CRM or a policy buried in a shared folder, AI search for business documents brings everything together in one place.</w:t>
      </w:r>
    </w:p>
    <w:p w14:paraId="25799EAA" w14:textId="1A78331B" w:rsidR="00A231AF" w:rsidRDefault="3B942ECB" w:rsidP="1996034B">
      <w:pPr>
        <w:pStyle w:val="Heading3"/>
        <w:spacing w:before="240" w:after="40"/>
      </w:pPr>
      <w:r w:rsidRPr="1996034B">
        <w:rPr>
          <w:rFonts w:ascii="Arial" w:eastAsia="Arial" w:hAnsi="Arial" w:cs="Arial"/>
          <w:b/>
          <w:bCs/>
          <w:color w:val="434343"/>
          <w:sz w:val="26"/>
          <w:szCs w:val="26"/>
        </w:rPr>
        <w:t>Understands Questions the Way People Ask Them</w:t>
      </w:r>
    </w:p>
    <w:p w14:paraId="757EF7C7" w14:textId="13E98C64" w:rsidR="00A231AF" w:rsidRDefault="3B942ECB" w:rsidP="1996034B">
      <w:pPr>
        <w:spacing w:before="240" w:after="240"/>
      </w:pPr>
      <w:r w:rsidRPr="1996034B">
        <w:rPr>
          <w:rFonts w:ascii="Arial" w:eastAsia="Arial" w:hAnsi="Arial" w:cs="Arial"/>
          <w:color w:val="000000" w:themeColor="text1"/>
        </w:rPr>
        <w:t>Instead of typing keywords, you can ask full questions</w:t>
      </w:r>
      <w:proofErr w:type="gramStart"/>
      <w:r w:rsidRPr="1996034B">
        <w:rPr>
          <w:rFonts w:ascii="Arial" w:eastAsia="Arial" w:hAnsi="Arial" w:cs="Arial"/>
          <w:color w:val="000000" w:themeColor="text1"/>
        </w:rPr>
        <w:t>—</w:t>
      </w:r>
      <w:r w:rsidRPr="1996034B">
        <w:rPr>
          <w:rFonts w:ascii="Arial" w:eastAsia="Arial" w:hAnsi="Arial" w:cs="Arial"/>
          <w:i/>
          <w:iCs/>
          <w:color w:val="000000" w:themeColor="text1"/>
        </w:rPr>
        <w:t>“</w:t>
      </w:r>
      <w:proofErr w:type="gramEnd"/>
      <w:r w:rsidRPr="1996034B">
        <w:rPr>
          <w:rFonts w:ascii="Arial" w:eastAsia="Arial" w:hAnsi="Arial" w:cs="Arial"/>
          <w:i/>
          <w:iCs/>
          <w:color w:val="000000" w:themeColor="text1"/>
        </w:rPr>
        <w:t>What’s the Q4 revenue breakdown?”</w:t>
      </w:r>
      <w:r w:rsidRPr="1996034B">
        <w:rPr>
          <w:rFonts w:ascii="Arial" w:eastAsia="Arial" w:hAnsi="Arial" w:cs="Arial"/>
          <w:color w:val="000000" w:themeColor="text1"/>
        </w:rPr>
        <w:t xml:space="preserve"> or </w:t>
      </w:r>
      <w:r w:rsidRPr="1996034B">
        <w:rPr>
          <w:rFonts w:ascii="Arial" w:eastAsia="Arial" w:hAnsi="Arial" w:cs="Arial"/>
          <w:i/>
          <w:iCs/>
          <w:color w:val="000000" w:themeColor="text1"/>
        </w:rPr>
        <w:t>“Where’s our latest onboarding checklist?”</w:t>
      </w:r>
    </w:p>
    <w:p w14:paraId="5D5E50C5" w14:textId="1373C47B" w:rsidR="00A231AF" w:rsidRDefault="3B942ECB" w:rsidP="1996034B">
      <w:pPr>
        <w:spacing w:before="240" w:after="240"/>
      </w:pPr>
      <w:r w:rsidRPr="1996034B">
        <w:rPr>
          <w:rFonts w:ascii="Arial" w:eastAsia="Arial" w:hAnsi="Arial" w:cs="Arial"/>
          <w:color w:val="000000" w:themeColor="text1"/>
        </w:rPr>
        <w:t>Context-aware AI search understands natural language, so you don’t need to remember file names or where something is stored.</w:t>
      </w:r>
    </w:p>
    <w:p w14:paraId="22C9A639" w14:textId="6F1AA0A1" w:rsidR="00A231AF" w:rsidRDefault="3B942ECB" w:rsidP="1996034B">
      <w:pPr>
        <w:pStyle w:val="Heading3"/>
        <w:spacing w:before="240" w:after="40"/>
      </w:pPr>
      <w:r w:rsidRPr="1996034B">
        <w:rPr>
          <w:rFonts w:ascii="Arial" w:eastAsia="Arial" w:hAnsi="Arial" w:cs="Arial"/>
          <w:b/>
          <w:bCs/>
          <w:color w:val="434343"/>
          <w:sz w:val="26"/>
          <w:szCs w:val="26"/>
        </w:rPr>
        <w:lastRenderedPageBreak/>
        <w:t>Provides Clear, Verified Answers</w:t>
      </w:r>
    </w:p>
    <w:p w14:paraId="7F68AAB5" w14:textId="704177AA" w:rsidR="00A231AF" w:rsidRDefault="3B942ECB" w:rsidP="1996034B">
      <w:pPr>
        <w:spacing w:before="240" w:after="240"/>
      </w:pPr>
      <w:r w:rsidRPr="1996034B">
        <w:rPr>
          <w:rFonts w:ascii="Arial" w:eastAsia="Arial" w:hAnsi="Arial" w:cs="Arial"/>
          <w:color w:val="000000" w:themeColor="text1"/>
        </w:rPr>
        <w:t>The search results aren’t just a list of files. You get the actual answer—with source links to show where the information came from.</w:t>
      </w:r>
    </w:p>
    <w:p w14:paraId="6929CC83" w14:textId="4D7CDB86" w:rsidR="00A231AF" w:rsidRDefault="3B942ECB" w:rsidP="1996034B">
      <w:pPr>
        <w:spacing w:before="240" w:after="240"/>
      </w:pPr>
      <w:r w:rsidRPr="1996034B">
        <w:rPr>
          <w:rFonts w:ascii="Arial" w:eastAsia="Arial" w:hAnsi="Arial" w:cs="Arial"/>
          <w:color w:val="000000" w:themeColor="text1"/>
        </w:rPr>
        <w:t>This means faster decisions, less time wasted, and greater confidence in the results—powered by enterprise data retrieval AI.</w:t>
      </w:r>
    </w:p>
    <w:p w14:paraId="3BD27506" w14:textId="0A392F1E" w:rsidR="00A231AF" w:rsidRDefault="3B942ECB" w:rsidP="1996034B">
      <w:pPr>
        <w:pStyle w:val="Heading2"/>
        <w:spacing w:before="280" w:after="120"/>
      </w:pPr>
      <w:r w:rsidRPr="1996034B">
        <w:rPr>
          <w:rFonts w:ascii="Arial" w:eastAsia="Arial" w:hAnsi="Arial" w:cs="Arial"/>
          <w:b/>
          <w:bCs/>
          <w:color w:val="000000" w:themeColor="text1"/>
          <w:sz w:val="28"/>
          <w:szCs w:val="28"/>
        </w:rPr>
        <w:t>Key Benefits of Enterprise AI Search</w:t>
      </w:r>
    </w:p>
    <w:p w14:paraId="224E2FAC" w14:textId="482617E4" w:rsidR="00A231AF" w:rsidRDefault="3B942ECB" w:rsidP="1996034B">
      <w:pPr>
        <w:spacing w:before="240" w:after="240"/>
      </w:pPr>
      <w:r w:rsidRPr="1996034B">
        <w:rPr>
          <w:rFonts w:ascii="Arial" w:eastAsia="Arial" w:hAnsi="Arial" w:cs="Arial"/>
          <w:color w:val="000000" w:themeColor="text1"/>
        </w:rPr>
        <w:t xml:space="preserve">Enterprise AI Search is more than just a faster way to find documents—it’s a productivity tool that helps teams access the right information, securely and in real time. Here’s how it delivers value across the </w:t>
      </w:r>
      <w:proofErr w:type="spellStart"/>
      <w:r w:rsidRPr="1996034B">
        <w:rPr>
          <w:rFonts w:ascii="Arial" w:eastAsia="Arial" w:hAnsi="Arial" w:cs="Arial"/>
          <w:color w:val="000000" w:themeColor="text1"/>
        </w:rPr>
        <w:t>organisation</w:t>
      </w:r>
      <w:proofErr w:type="spellEnd"/>
      <w:r w:rsidRPr="1996034B">
        <w:rPr>
          <w:rFonts w:ascii="Arial" w:eastAsia="Arial" w:hAnsi="Arial" w:cs="Arial"/>
          <w:color w:val="000000" w:themeColor="text1"/>
        </w:rPr>
        <w:t>:</w:t>
      </w:r>
    </w:p>
    <w:p w14:paraId="06DDC275" w14:textId="347675ED" w:rsidR="00A231AF" w:rsidRDefault="3B942ECB" w:rsidP="1996034B">
      <w:pPr>
        <w:pStyle w:val="Heading3"/>
        <w:spacing w:before="280"/>
      </w:pPr>
      <w:r w:rsidRPr="1996034B">
        <w:rPr>
          <w:rFonts w:ascii="Arial" w:eastAsia="Arial" w:hAnsi="Arial" w:cs="Arial"/>
          <w:b/>
          <w:bCs/>
          <w:color w:val="434343"/>
          <w:sz w:val="26"/>
          <w:szCs w:val="26"/>
        </w:rPr>
        <w:t>Find Answers, Not Just Files</w:t>
      </w:r>
    </w:p>
    <w:p w14:paraId="24E5836E" w14:textId="0EE26EC7" w:rsidR="00A231AF" w:rsidRDefault="3B942ECB" w:rsidP="1996034B">
      <w:pPr>
        <w:spacing w:before="240" w:after="240"/>
      </w:pPr>
      <w:r w:rsidRPr="1996034B">
        <w:rPr>
          <w:rFonts w:ascii="Arial" w:eastAsia="Arial" w:hAnsi="Arial" w:cs="Arial"/>
          <w:color w:val="000000" w:themeColor="text1"/>
        </w:rPr>
        <w:t>Traditional search tools return a list of documents. AI Search goes further—it finds the exact answer inside those documents.</w:t>
      </w:r>
    </w:p>
    <w:p w14:paraId="337393ED" w14:textId="4988C9D4" w:rsidR="00A231AF" w:rsidRDefault="3B942ECB" w:rsidP="1996034B">
      <w:pPr>
        <w:spacing w:before="240" w:after="240"/>
      </w:pPr>
      <w:r w:rsidRPr="1996034B">
        <w:rPr>
          <w:rFonts w:ascii="Arial" w:eastAsia="Arial" w:hAnsi="Arial" w:cs="Arial"/>
          <w:color w:val="000000" w:themeColor="text1"/>
        </w:rPr>
        <w:t>Whether someone asks a clear question or types something vague, the system understands intent and delivers relevant results. This eliminates the need to scan through files manually, saving hours every week across teams.</w:t>
      </w:r>
    </w:p>
    <w:p w14:paraId="12CF22F3" w14:textId="53B220DC" w:rsidR="00A231AF" w:rsidRDefault="3B942ECB" w:rsidP="1996034B">
      <w:pPr>
        <w:pStyle w:val="Heading3"/>
        <w:spacing w:before="240" w:after="40"/>
      </w:pPr>
      <w:r w:rsidRPr="1996034B">
        <w:rPr>
          <w:rFonts w:ascii="Arial" w:eastAsia="Arial" w:hAnsi="Arial" w:cs="Arial"/>
          <w:b/>
          <w:bCs/>
          <w:color w:val="434343"/>
          <w:sz w:val="26"/>
          <w:szCs w:val="26"/>
        </w:rPr>
        <w:t>Connects to All Business Systems</w:t>
      </w:r>
    </w:p>
    <w:p w14:paraId="451F6E2D" w14:textId="1C177E4D" w:rsidR="3B942ECB" w:rsidRDefault="3B942ECB" w:rsidP="2E21F5FB">
      <w:pPr>
        <w:spacing w:before="240" w:after="240"/>
      </w:pPr>
      <w:r w:rsidRPr="2E21F5FB">
        <w:rPr>
          <w:rFonts w:ascii="Arial" w:eastAsia="Arial" w:hAnsi="Arial" w:cs="Arial"/>
          <w:color w:val="000000" w:themeColor="text1"/>
        </w:rPr>
        <w:t>Enterprise AI Search works across your existing platforms—CRMs, ERPs, cloud drives, internal wikis, and more.</w:t>
      </w:r>
    </w:p>
    <w:p w14:paraId="76612121" w14:textId="2354A70A" w:rsidR="00A231AF" w:rsidRDefault="3B942ECB" w:rsidP="1996034B">
      <w:pPr>
        <w:spacing w:before="240" w:after="240"/>
      </w:pPr>
      <w:r w:rsidRPr="2E21F5FB">
        <w:rPr>
          <w:rFonts w:ascii="Arial" w:eastAsia="Arial" w:hAnsi="Arial" w:cs="Arial"/>
          <w:color w:val="000000" w:themeColor="text1"/>
        </w:rPr>
        <w:t>Instead of switching between systems, teams get one place to search across everything. This unified view makes collaboration easier and supports faster access to business knowledge—boosting AI for business productivity.</w:t>
      </w:r>
    </w:p>
    <w:p w14:paraId="3FD8F2B7" w14:textId="69575586" w:rsidR="0E367D90" w:rsidRDefault="0E367D90" w:rsidP="2E21F5FB">
      <w:pPr>
        <w:spacing w:before="240" w:after="240"/>
        <w:jc w:val="center"/>
        <w:rPr>
          <w:rFonts w:ascii="Arial" w:eastAsia="Arial" w:hAnsi="Arial" w:cs="Arial"/>
          <w:color w:val="000000" w:themeColor="text1"/>
        </w:rPr>
      </w:pPr>
      <w:r w:rsidRPr="2E21F5FB">
        <w:rPr>
          <w:rFonts w:ascii="Arial" w:eastAsia="Arial" w:hAnsi="Arial" w:cs="Arial"/>
          <w:color w:val="000000" w:themeColor="text1"/>
        </w:rPr>
        <w:t>https://blogimagesynoptix.blob.core.windows.net/images/Blog 8 - 2.jpg</w:t>
      </w:r>
    </w:p>
    <w:p w14:paraId="3E029DA9" w14:textId="608B12F8" w:rsidR="00A231AF" w:rsidRDefault="3B942ECB" w:rsidP="1996034B">
      <w:pPr>
        <w:pStyle w:val="Heading3"/>
        <w:spacing w:before="240" w:after="40"/>
      </w:pPr>
      <w:r w:rsidRPr="1996034B">
        <w:rPr>
          <w:rFonts w:ascii="Arial" w:eastAsia="Arial" w:hAnsi="Arial" w:cs="Arial"/>
          <w:b/>
          <w:bCs/>
          <w:color w:val="434343"/>
          <w:sz w:val="26"/>
          <w:szCs w:val="26"/>
        </w:rPr>
        <w:t>Secure &amp; Role-Based Access</w:t>
      </w:r>
    </w:p>
    <w:p w14:paraId="6F783356" w14:textId="73487022" w:rsidR="00A231AF" w:rsidRDefault="3B942ECB" w:rsidP="1996034B">
      <w:pPr>
        <w:spacing w:before="240" w:after="240"/>
      </w:pPr>
      <w:r w:rsidRPr="1996034B">
        <w:rPr>
          <w:rFonts w:ascii="Arial" w:eastAsia="Arial" w:hAnsi="Arial" w:cs="Arial"/>
          <w:color w:val="000000" w:themeColor="text1"/>
        </w:rPr>
        <w:t>Not all information should be visible to everyone. That’s why secure AI tools for enterprise data must respect user roles and access levels.</w:t>
      </w:r>
    </w:p>
    <w:p w14:paraId="2B149CF0" w14:textId="55C73694" w:rsidR="00A231AF" w:rsidRDefault="3B942ECB" w:rsidP="1996034B">
      <w:pPr>
        <w:spacing w:before="240" w:after="240"/>
      </w:pPr>
      <w:r w:rsidRPr="1996034B">
        <w:rPr>
          <w:rFonts w:ascii="Arial" w:eastAsia="Arial" w:hAnsi="Arial" w:cs="Arial"/>
          <w:color w:val="000000" w:themeColor="text1"/>
        </w:rPr>
        <w:t xml:space="preserve">AI Search follows your </w:t>
      </w:r>
      <w:proofErr w:type="spellStart"/>
      <w:r w:rsidRPr="1996034B">
        <w:rPr>
          <w:rFonts w:ascii="Arial" w:eastAsia="Arial" w:hAnsi="Arial" w:cs="Arial"/>
          <w:color w:val="000000" w:themeColor="text1"/>
        </w:rPr>
        <w:t>organisation’s</w:t>
      </w:r>
      <w:proofErr w:type="spellEnd"/>
      <w:r w:rsidRPr="1996034B">
        <w:rPr>
          <w:rFonts w:ascii="Arial" w:eastAsia="Arial" w:hAnsi="Arial" w:cs="Arial"/>
          <w:color w:val="000000" w:themeColor="text1"/>
        </w:rPr>
        <w:t xml:space="preserve"> permission settings, ensuring that sensitive documents—like contracts, financials, or HR records—are only accessible to the right people.</w:t>
      </w:r>
    </w:p>
    <w:p w14:paraId="3747EB20" w14:textId="42CE04AC" w:rsidR="00A231AF" w:rsidRDefault="3B942ECB" w:rsidP="1996034B">
      <w:pPr>
        <w:pStyle w:val="Heading3"/>
        <w:spacing w:before="240" w:after="40"/>
      </w:pPr>
      <w:r w:rsidRPr="1996034B">
        <w:rPr>
          <w:rFonts w:ascii="Arial" w:eastAsia="Arial" w:hAnsi="Arial" w:cs="Arial"/>
          <w:b/>
          <w:bCs/>
          <w:color w:val="434343"/>
          <w:sz w:val="26"/>
          <w:szCs w:val="26"/>
        </w:rPr>
        <w:lastRenderedPageBreak/>
        <w:t>Real-Time Information Discovery</w:t>
      </w:r>
    </w:p>
    <w:p w14:paraId="34D8A3DF" w14:textId="7F3D64E3" w:rsidR="00A231AF" w:rsidRDefault="3B942ECB" w:rsidP="1996034B">
      <w:pPr>
        <w:spacing w:before="240" w:after="240"/>
      </w:pPr>
      <w:r w:rsidRPr="1996034B">
        <w:rPr>
          <w:rFonts w:ascii="Arial" w:eastAsia="Arial" w:hAnsi="Arial" w:cs="Arial"/>
          <w:color w:val="000000" w:themeColor="text1"/>
        </w:rPr>
        <w:t>Business decisions rely on current information. AI Search indexes data continuously, so teams always get the most recent version—no outdated files or missed updates.</w:t>
      </w:r>
    </w:p>
    <w:p w14:paraId="06824EB5" w14:textId="504CCA76" w:rsidR="00A231AF" w:rsidRDefault="3B942ECB" w:rsidP="1996034B">
      <w:pPr>
        <w:spacing w:before="240" w:after="240"/>
      </w:pPr>
      <w:r w:rsidRPr="204382DF">
        <w:rPr>
          <w:rFonts w:ascii="Arial" w:eastAsia="Arial" w:hAnsi="Arial" w:cs="Arial"/>
          <w:color w:val="000000" w:themeColor="text1"/>
        </w:rPr>
        <w:t>This kind of intelligent enterprise search helps teams act quickly and confidently, backed by accurate data pulled in real time.</w:t>
      </w:r>
    </w:p>
    <w:p w14:paraId="2958BA5B" w14:textId="3BBDB384" w:rsidR="00A231AF" w:rsidRDefault="3B942ECB" w:rsidP="1996034B">
      <w:pPr>
        <w:pStyle w:val="Heading2"/>
        <w:spacing w:before="240" w:after="240"/>
      </w:pPr>
      <w:r w:rsidRPr="1996034B">
        <w:rPr>
          <w:rFonts w:ascii="Arial" w:eastAsia="Arial" w:hAnsi="Arial" w:cs="Arial"/>
          <w:b/>
          <w:bCs/>
          <w:color w:val="000000" w:themeColor="text1"/>
          <w:sz w:val="28"/>
          <w:szCs w:val="28"/>
        </w:rPr>
        <w:t xml:space="preserve">Real-World Use Cases for AI Search in </w:t>
      </w:r>
      <w:proofErr w:type="gramStart"/>
      <w:r w:rsidRPr="1996034B">
        <w:rPr>
          <w:rFonts w:ascii="Arial" w:eastAsia="Arial" w:hAnsi="Arial" w:cs="Arial"/>
          <w:b/>
          <w:bCs/>
          <w:color w:val="000000" w:themeColor="text1"/>
          <w:sz w:val="28"/>
          <w:szCs w:val="28"/>
        </w:rPr>
        <w:t>the Enterprise</w:t>
      </w:r>
      <w:proofErr w:type="gramEnd"/>
    </w:p>
    <w:p w14:paraId="26467CFF" w14:textId="350E8CD3" w:rsidR="00A231AF" w:rsidRDefault="3B942ECB" w:rsidP="1996034B">
      <w:pPr>
        <w:spacing w:before="240" w:after="240"/>
      </w:pPr>
      <w:r w:rsidRPr="1996034B">
        <w:rPr>
          <w:rFonts w:ascii="Arial" w:eastAsia="Arial" w:hAnsi="Arial" w:cs="Arial"/>
          <w:color w:val="000000" w:themeColor="text1"/>
        </w:rPr>
        <w:t>AI Search is most valuable when applied to everyday tasks that rely on quick, accurate access to information. Here’s how different teams across the enterprise are using it:</w:t>
      </w:r>
    </w:p>
    <w:p w14:paraId="29463F23" w14:textId="2E206541"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Finance teams</w:t>
      </w:r>
      <w:r w:rsidRPr="1996034B">
        <w:rPr>
          <w:rFonts w:ascii="Arial" w:eastAsia="Arial" w:hAnsi="Arial" w:cs="Arial"/>
          <w:color w:val="000000" w:themeColor="text1"/>
        </w:rPr>
        <w:t xml:space="preserve"> use AI Search to quickly locate contracts, review terms, and pull policy details from large </w:t>
      </w:r>
      <w:proofErr w:type="gramStart"/>
      <w:r w:rsidRPr="1996034B">
        <w:rPr>
          <w:rFonts w:ascii="Arial" w:eastAsia="Arial" w:hAnsi="Arial" w:cs="Arial"/>
          <w:color w:val="000000" w:themeColor="text1"/>
        </w:rPr>
        <w:t>document sets—</w:t>
      </w:r>
      <w:proofErr w:type="gramEnd"/>
      <w:r w:rsidRPr="1996034B">
        <w:rPr>
          <w:rFonts w:ascii="Arial" w:eastAsia="Arial" w:hAnsi="Arial" w:cs="Arial"/>
          <w:color w:val="000000" w:themeColor="text1"/>
        </w:rPr>
        <w:t>reducing manual lookup time and improving compliance tracking.</w:t>
      </w:r>
    </w:p>
    <w:p w14:paraId="1D04EB4C" w14:textId="3350AA9E"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HR</w:t>
      </w:r>
      <w:r w:rsidRPr="1996034B">
        <w:rPr>
          <w:rFonts w:ascii="Arial" w:eastAsia="Arial" w:hAnsi="Arial" w:cs="Arial"/>
          <w:color w:val="000000" w:themeColor="text1"/>
        </w:rPr>
        <w:t xml:space="preserve"> departments rely on it to answer employee questions about benefits, leave policies, or code of conduct—without scanning handbooks manually.</w:t>
      </w:r>
    </w:p>
    <w:p w14:paraId="4F9BD93A" w14:textId="45A3DF89"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Customer service</w:t>
      </w:r>
      <w:r w:rsidRPr="1996034B">
        <w:rPr>
          <w:rFonts w:ascii="Arial" w:eastAsia="Arial" w:hAnsi="Arial" w:cs="Arial"/>
          <w:color w:val="000000" w:themeColor="text1"/>
        </w:rPr>
        <w:t xml:space="preserve"> teams use AI Search to access up-to-date SOPs or troubleshooting steps during live interactions, improving first-contact resolution.</w:t>
      </w:r>
    </w:p>
    <w:p w14:paraId="65F59E71" w14:textId="1F43C763" w:rsidR="00A231AF" w:rsidRDefault="3B942ECB" w:rsidP="1996034B">
      <w:pPr>
        <w:pStyle w:val="ListParagraph"/>
        <w:numPr>
          <w:ilvl w:val="0"/>
          <w:numId w:val="1"/>
        </w:numPr>
        <w:spacing w:before="240" w:after="240"/>
        <w:rPr>
          <w:rFonts w:ascii="Arial" w:eastAsia="Arial" w:hAnsi="Arial" w:cs="Arial"/>
          <w:color w:val="000000" w:themeColor="text1"/>
        </w:rPr>
      </w:pPr>
      <w:r w:rsidRPr="1996034B">
        <w:rPr>
          <w:rFonts w:ascii="Arial" w:eastAsia="Arial" w:hAnsi="Arial" w:cs="Arial"/>
          <w:b/>
          <w:bCs/>
          <w:color w:val="000000" w:themeColor="text1"/>
        </w:rPr>
        <w:t>Legal</w:t>
      </w:r>
      <w:r w:rsidRPr="1996034B">
        <w:rPr>
          <w:rFonts w:ascii="Arial" w:eastAsia="Arial" w:hAnsi="Arial" w:cs="Arial"/>
          <w:color w:val="000000" w:themeColor="text1"/>
        </w:rPr>
        <w:t xml:space="preserve"> teams benefit from fast, regulation-specific search. Instead of scanning long PDFs, they get direct answers tied to specific clauses or jurisdictions.</w:t>
      </w:r>
    </w:p>
    <w:p w14:paraId="29212136" w14:textId="19A7D18B" w:rsidR="00A231AF" w:rsidRDefault="3B942ECB" w:rsidP="1DC51290">
      <w:pPr>
        <w:pStyle w:val="ListParagraph"/>
        <w:numPr>
          <w:ilvl w:val="0"/>
          <w:numId w:val="1"/>
        </w:numPr>
        <w:spacing w:before="240" w:after="240"/>
        <w:rPr>
          <w:rFonts w:ascii="Arial" w:eastAsia="Arial" w:hAnsi="Arial" w:cs="Arial"/>
          <w:color w:val="000000" w:themeColor="text1"/>
        </w:rPr>
      </w:pPr>
      <w:r w:rsidRPr="1DC51290">
        <w:rPr>
          <w:rFonts w:ascii="Arial" w:eastAsia="Arial" w:hAnsi="Arial" w:cs="Arial"/>
          <w:b/>
          <w:bCs/>
          <w:color w:val="000000" w:themeColor="text1"/>
        </w:rPr>
        <w:t>IT</w:t>
      </w:r>
      <w:r w:rsidRPr="1DC51290">
        <w:rPr>
          <w:rFonts w:ascii="Arial" w:eastAsia="Arial" w:hAnsi="Arial" w:cs="Arial"/>
          <w:color w:val="000000" w:themeColor="text1"/>
        </w:rPr>
        <w:t xml:space="preserve"> uses AI Search to troubleshoot faster. Engineers can ask questions—like </w:t>
      </w:r>
      <w:r w:rsidRPr="1DC51290">
        <w:rPr>
          <w:rFonts w:ascii="Arial" w:eastAsia="Arial" w:hAnsi="Arial" w:cs="Arial"/>
          <w:i/>
          <w:iCs/>
          <w:color w:val="000000" w:themeColor="text1"/>
        </w:rPr>
        <w:t>“How do I reset VPN access?”</w:t>
      </w:r>
      <w:r w:rsidRPr="1DC51290">
        <w:rPr>
          <w:rFonts w:ascii="Arial" w:eastAsia="Arial" w:hAnsi="Arial" w:cs="Arial"/>
          <w:color w:val="000000" w:themeColor="text1"/>
        </w:rPr>
        <w:t>—and get relevant instructions instantly from knowledge bases or documentation.</w:t>
      </w:r>
    </w:p>
    <w:p w14:paraId="4C2FA019" w14:textId="76D64217" w:rsidR="00A231AF" w:rsidRDefault="3B942ECB" w:rsidP="1996034B">
      <w:pPr>
        <w:pStyle w:val="Heading2"/>
        <w:spacing w:before="280" w:after="120"/>
        <w:ind w:right="600"/>
      </w:pPr>
      <w:r w:rsidRPr="1996034B">
        <w:rPr>
          <w:rFonts w:ascii="Arial" w:eastAsia="Arial" w:hAnsi="Arial" w:cs="Arial"/>
          <w:b/>
          <w:bCs/>
          <w:color w:val="000000" w:themeColor="text1"/>
          <w:sz w:val="28"/>
          <w:szCs w:val="28"/>
        </w:rPr>
        <w:t>Why Synoptix Search Stands Out</w:t>
      </w:r>
    </w:p>
    <w:p w14:paraId="492C4E12" w14:textId="5D1C4943" w:rsidR="00A231AF" w:rsidRDefault="3B942ECB" w:rsidP="1DC51290">
      <w:pPr>
        <w:spacing w:before="240" w:after="240"/>
        <w:rPr>
          <w:rFonts w:ascii="Arial" w:eastAsia="Arial" w:hAnsi="Arial" w:cs="Arial"/>
          <w:color w:val="000000" w:themeColor="text1"/>
        </w:rPr>
      </w:pPr>
      <w:r w:rsidRPr="1DC51290">
        <w:rPr>
          <w:rFonts w:ascii="Arial" w:eastAsia="Arial" w:hAnsi="Arial" w:cs="Arial"/>
          <w:color w:val="000000" w:themeColor="text1"/>
        </w:rPr>
        <w:t>Synoptix Search is built specifically for enterprise environments that demand speed, security, and accuracy. It’s not just a search tool—it’s an enterprise AI search engine that delivers real answers from complex data sources without exposing sensitive information.</w:t>
      </w:r>
    </w:p>
    <w:p w14:paraId="4E0E2109" w14:textId="333BE6B3" w:rsidR="00A231AF" w:rsidRDefault="3B942ECB" w:rsidP="1996034B">
      <w:pPr>
        <w:pStyle w:val="Heading3"/>
        <w:spacing w:before="240" w:after="240"/>
      </w:pPr>
      <w:r w:rsidRPr="1996034B">
        <w:rPr>
          <w:rFonts w:ascii="Arial" w:eastAsia="Arial" w:hAnsi="Arial" w:cs="Arial"/>
          <w:b/>
          <w:bCs/>
          <w:color w:val="434343"/>
          <w:sz w:val="26"/>
          <w:szCs w:val="26"/>
        </w:rPr>
        <w:t>What makes Synoptix different:</w:t>
      </w:r>
    </w:p>
    <w:p w14:paraId="1DBE45FF" w14:textId="1E11D47B"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Real-time document intelligence for fast, accurate responses</w:t>
      </w:r>
    </w:p>
    <w:p w14:paraId="4DBC5AA1" w14:textId="5097D1F6"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Powered by Retrieval-Augmented Generation (RAG)—returns answers, not just file names</w:t>
      </w:r>
    </w:p>
    <w:p w14:paraId="6347D5AE" w14:textId="10A2BC00"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Privacy-first architecture with on-prem, private cloud, or hybrid deployment</w:t>
      </w:r>
    </w:p>
    <w:p w14:paraId="399D923C" w14:textId="4234F75A" w:rsidR="00A231AF" w:rsidRDefault="3B942ECB" w:rsidP="204382DF">
      <w:pPr>
        <w:pStyle w:val="ListParagraph"/>
        <w:numPr>
          <w:ilvl w:val="0"/>
          <w:numId w:val="3"/>
        </w:numPr>
        <w:spacing w:before="240" w:after="240"/>
        <w:rPr>
          <w:rFonts w:ascii="Arial" w:eastAsia="Arial" w:hAnsi="Arial" w:cs="Arial"/>
          <w:color w:val="000000" w:themeColor="text1"/>
        </w:rPr>
      </w:pPr>
      <w:r w:rsidRPr="204382DF">
        <w:rPr>
          <w:rFonts w:ascii="Arial" w:eastAsia="Arial" w:hAnsi="Arial" w:cs="Arial"/>
          <w:color w:val="000000" w:themeColor="text1"/>
        </w:rPr>
        <w:t xml:space="preserve">Integrated role-based access controls through </w:t>
      </w:r>
      <w:hyperlink r:id="rId9">
        <w:proofErr w:type="spellStart"/>
        <w:r w:rsidRPr="204382DF">
          <w:rPr>
            <w:rStyle w:val="Hyperlink"/>
            <w:rFonts w:ascii="Arial" w:eastAsia="Arial" w:hAnsi="Arial" w:cs="Arial"/>
          </w:rPr>
          <w:t>SynoGuard</w:t>
        </w:r>
        <w:proofErr w:type="spellEnd"/>
      </w:hyperlink>
      <w:r w:rsidRPr="204382DF">
        <w:rPr>
          <w:rFonts w:ascii="Arial" w:eastAsia="Arial" w:hAnsi="Arial" w:cs="Arial"/>
          <w:color w:val="000000" w:themeColor="text1"/>
        </w:rPr>
        <w:t>.</w:t>
      </w:r>
    </w:p>
    <w:p w14:paraId="4C2C9D4E" w14:textId="51AB5212" w:rsidR="00A231AF" w:rsidRDefault="3B942ECB" w:rsidP="1996034B">
      <w:pPr>
        <w:pStyle w:val="ListParagraph"/>
        <w:numPr>
          <w:ilvl w:val="0"/>
          <w:numId w:val="3"/>
        </w:numPr>
        <w:spacing w:before="240" w:after="240"/>
        <w:rPr>
          <w:rFonts w:ascii="Arial" w:eastAsia="Arial" w:hAnsi="Arial" w:cs="Arial"/>
          <w:color w:val="000000" w:themeColor="text1"/>
        </w:rPr>
      </w:pPr>
      <w:r w:rsidRPr="1996034B">
        <w:rPr>
          <w:rFonts w:ascii="Arial" w:eastAsia="Arial" w:hAnsi="Arial" w:cs="Arial"/>
          <w:color w:val="000000" w:themeColor="text1"/>
        </w:rPr>
        <w:t>Microsoft-certified for enterprise-grade security and compatibility</w:t>
      </w:r>
    </w:p>
    <w:p w14:paraId="6F86B18E" w14:textId="6F27020A" w:rsidR="00A231AF" w:rsidRDefault="3B942ECB" w:rsidP="2E21F5FB">
      <w:pPr>
        <w:pStyle w:val="ListParagraph"/>
        <w:numPr>
          <w:ilvl w:val="0"/>
          <w:numId w:val="3"/>
        </w:numPr>
        <w:spacing w:before="240" w:after="240"/>
        <w:rPr>
          <w:rFonts w:ascii="Arial" w:eastAsia="Arial" w:hAnsi="Arial" w:cs="Arial"/>
          <w:color w:val="000000" w:themeColor="text1"/>
        </w:rPr>
      </w:pPr>
      <w:r w:rsidRPr="2E21F5FB">
        <w:rPr>
          <w:rFonts w:ascii="Arial" w:eastAsia="Arial" w:hAnsi="Arial" w:cs="Arial"/>
          <w:color w:val="000000" w:themeColor="text1"/>
        </w:rPr>
        <w:lastRenderedPageBreak/>
        <w:t>A truly secure AI knowledge search tool for business-wide use</w:t>
      </w:r>
    </w:p>
    <w:p w14:paraId="298F8E50" w14:textId="0D113868" w:rsidR="2E21F5FB" w:rsidRDefault="2E21F5FB" w:rsidP="2E21F5FB">
      <w:pPr>
        <w:pStyle w:val="ListParagraph"/>
        <w:spacing w:before="240" w:after="240"/>
        <w:rPr>
          <w:rFonts w:ascii="Arial" w:eastAsia="Arial" w:hAnsi="Arial" w:cs="Arial"/>
          <w:color w:val="000000" w:themeColor="text1"/>
        </w:rPr>
      </w:pPr>
    </w:p>
    <w:p w14:paraId="25F6B9E6" w14:textId="36F64D37" w:rsidR="78C88F32" w:rsidRDefault="78C88F32" w:rsidP="2E21F5FB">
      <w:pPr>
        <w:pStyle w:val="ListParagraph"/>
        <w:spacing w:before="240" w:after="240"/>
        <w:rPr>
          <w:rFonts w:ascii="Arial" w:eastAsia="Arial" w:hAnsi="Arial" w:cs="Arial"/>
          <w:color w:val="000000" w:themeColor="text1"/>
        </w:rPr>
      </w:pPr>
      <w:r w:rsidRPr="2E21F5FB">
        <w:rPr>
          <w:rFonts w:ascii="Arial" w:eastAsia="Arial" w:hAnsi="Arial" w:cs="Arial"/>
          <w:color w:val="000000" w:themeColor="text1"/>
        </w:rPr>
        <w:t>https://blogimagesynoptix.blob.core.windows.net/images/Blog 8 - 3.jpg</w:t>
      </w:r>
    </w:p>
    <w:p w14:paraId="69D2AC6F" w14:textId="5A7D89B7" w:rsidR="00A231AF" w:rsidRDefault="3B942ECB" w:rsidP="1996034B">
      <w:pPr>
        <w:pStyle w:val="Heading2"/>
        <w:spacing w:before="280" w:after="120"/>
        <w:ind w:right="600"/>
      </w:pPr>
      <w:r w:rsidRPr="1996034B">
        <w:rPr>
          <w:rFonts w:ascii="Arial" w:eastAsia="Arial" w:hAnsi="Arial" w:cs="Arial"/>
          <w:b/>
          <w:bCs/>
          <w:color w:val="000000" w:themeColor="text1"/>
          <w:sz w:val="28"/>
          <w:szCs w:val="28"/>
        </w:rPr>
        <w:t>How to Get Started with Synoptix AI Search</w:t>
      </w:r>
    </w:p>
    <w:p w14:paraId="465D1A43" w14:textId="24822418" w:rsidR="00A231AF" w:rsidRDefault="3B942ECB" w:rsidP="204382DF">
      <w:pPr>
        <w:spacing w:before="240" w:after="240"/>
        <w:rPr>
          <w:rFonts w:ascii="Arial" w:eastAsia="Arial" w:hAnsi="Arial" w:cs="Arial"/>
          <w:color w:val="000000" w:themeColor="text1"/>
        </w:rPr>
      </w:pPr>
      <w:r w:rsidRPr="204382DF">
        <w:rPr>
          <w:rFonts w:ascii="Arial" w:eastAsia="Arial" w:hAnsi="Arial" w:cs="Arial"/>
          <w:color w:val="000000" w:themeColor="text1"/>
        </w:rPr>
        <w:t xml:space="preserve">Getting started with </w:t>
      </w:r>
      <w:hyperlink r:id="rId10">
        <w:r w:rsidRPr="204382DF">
          <w:rPr>
            <w:rStyle w:val="Hyperlink"/>
            <w:rFonts w:ascii="Arial" w:eastAsia="Arial" w:hAnsi="Arial" w:cs="Arial"/>
          </w:rPr>
          <w:t>Synoptix AI</w:t>
        </w:r>
      </w:hyperlink>
      <w:r w:rsidRPr="204382DF">
        <w:rPr>
          <w:rFonts w:ascii="Arial" w:eastAsia="Arial" w:hAnsi="Arial" w:cs="Arial"/>
          <w:color w:val="000000" w:themeColor="text1"/>
        </w:rPr>
        <w:t xml:space="preserve"> Search is </w:t>
      </w:r>
      <w:r w:rsidR="567B4751" w:rsidRPr="204382DF">
        <w:rPr>
          <w:rFonts w:ascii="Arial" w:eastAsia="Arial" w:hAnsi="Arial" w:cs="Arial"/>
          <w:color w:val="000000" w:themeColor="text1"/>
        </w:rPr>
        <w:t>easy</w:t>
      </w:r>
      <w:r w:rsidRPr="204382DF">
        <w:rPr>
          <w:rFonts w:ascii="Arial" w:eastAsia="Arial" w:hAnsi="Arial" w:cs="Arial"/>
          <w:color w:val="000000" w:themeColor="text1"/>
        </w:rPr>
        <w:t>. It’s designed to fit into your existing systems with minimal setup and maximum impact.</w:t>
      </w:r>
    </w:p>
    <w:p w14:paraId="62E88F70" w14:textId="040CAB3B" w:rsidR="00A231AF" w:rsidRDefault="3B942ECB" w:rsidP="204382DF">
      <w:pPr>
        <w:pStyle w:val="ListParagraph"/>
        <w:numPr>
          <w:ilvl w:val="0"/>
          <w:numId w:val="2"/>
        </w:numPr>
        <w:spacing w:before="240" w:after="240"/>
        <w:rPr>
          <w:rFonts w:ascii="Arial" w:eastAsia="Arial" w:hAnsi="Arial" w:cs="Arial"/>
          <w:color w:val="000000" w:themeColor="text1"/>
        </w:rPr>
      </w:pPr>
      <w:r w:rsidRPr="204382DF">
        <w:rPr>
          <w:rFonts w:ascii="Arial" w:eastAsia="Arial" w:hAnsi="Arial" w:cs="Arial"/>
          <w:color w:val="000000" w:themeColor="text1"/>
        </w:rPr>
        <w:t xml:space="preserve">Start with a free trial to explore </w:t>
      </w:r>
      <w:r w:rsidR="0D2AAE9C" w:rsidRPr="204382DF">
        <w:rPr>
          <w:rFonts w:ascii="Arial" w:eastAsia="Arial" w:hAnsi="Arial" w:cs="Arial"/>
          <w:color w:val="000000" w:themeColor="text1"/>
        </w:rPr>
        <w:t xml:space="preserve">enterprise AI </w:t>
      </w:r>
      <w:r w:rsidRPr="204382DF">
        <w:rPr>
          <w:rFonts w:ascii="Arial" w:eastAsia="Arial" w:hAnsi="Arial" w:cs="Arial"/>
          <w:color w:val="000000" w:themeColor="text1"/>
        </w:rPr>
        <w:t>platform</w:t>
      </w:r>
    </w:p>
    <w:p w14:paraId="1FFFE101" w14:textId="66BEDC05" w:rsidR="00A231AF" w:rsidRDefault="3B942ECB" w:rsidP="1996034B">
      <w:pPr>
        <w:pStyle w:val="ListParagraph"/>
        <w:numPr>
          <w:ilvl w:val="0"/>
          <w:numId w:val="2"/>
        </w:numPr>
        <w:spacing w:before="240" w:after="240"/>
        <w:rPr>
          <w:rFonts w:ascii="Arial" w:eastAsia="Arial" w:hAnsi="Arial" w:cs="Arial"/>
          <w:color w:val="000000" w:themeColor="text1"/>
        </w:rPr>
      </w:pPr>
      <w:r w:rsidRPr="1996034B">
        <w:rPr>
          <w:rFonts w:ascii="Arial" w:eastAsia="Arial" w:hAnsi="Arial" w:cs="Arial"/>
          <w:color w:val="000000" w:themeColor="text1"/>
        </w:rPr>
        <w:t>Book a live demo tailored to your use case</w:t>
      </w:r>
    </w:p>
    <w:p w14:paraId="03879512" w14:textId="71BCDBEC" w:rsidR="00A231AF" w:rsidRDefault="3B942ECB" w:rsidP="1996034B">
      <w:pPr>
        <w:pStyle w:val="ListParagraph"/>
        <w:numPr>
          <w:ilvl w:val="0"/>
          <w:numId w:val="2"/>
        </w:numPr>
        <w:spacing w:before="240" w:after="240"/>
        <w:rPr>
          <w:rFonts w:ascii="Arial" w:eastAsia="Arial" w:hAnsi="Arial" w:cs="Arial"/>
          <w:color w:val="000000" w:themeColor="text1"/>
        </w:rPr>
      </w:pPr>
      <w:r w:rsidRPr="1996034B">
        <w:rPr>
          <w:rFonts w:ascii="Arial" w:eastAsia="Arial" w:hAnsi="Arial" w:cs="Arial"/>
          <w:color w:val="000000" w:themeColor="text1"/>
        </w:rPr>
        <w:t>Get support from our team to align Synoptix with your business needs.</w:t>
      </w:r>
    </w:p>
    <w:p w14:paraId="2C078E63" w14:textId="2B296C14" w:rsidR="00A231AF" w:rsidRDefault="3B942ECB" w:rsidP="1996034B">
      <w:pPr>
        <w:spacing w:before="240" w:after="240"/>
      </w:pPr>
      <w:r w:rsidRPr="1996034B">
        <w:rPr>
          <w:rFonts w:ascii="Arial" w:eastAsia="Arial" w:hAnsi="Arial" w:cs="Arial"/>
          <w:color w:val="000000" w:themeColor="text1"/>
        </w:rPr>
        <w:t>Contact Us to schedule your demo or trial.</w:t>
      </w:r>
    </w:p>
    <w:sectPr w:rsidR="00A2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C6mGJeQTWOW1" int2:id="rNB00YF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48483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347968"/>
    <w:multiLevelType w:val="hybridMultilevel"/>
    <w:tmpl w:val="CF84B8AE"/>
    <w:lvl w:ilvl="0" w:tplc="95E4E876">
      <w:start w:val="1"/>
      <w:numFmt w:val="decimal"/>
      <w:lvlText w:val="%1."/>
      <w:lvlJc w:val="left"/>
      <w:pPr>
        <w:ind w:left="720" w:hanging="360"/>
      </w:pPr>
    </w:lvl>
    <w:lvl w:ilvl="1" w:tplc="B38A37CC">
      <w:start w:val="1"/>
      <w:numFmt w:val="lowerLetter"/>
      <w:lvlText w:val="%2."/>
      <w:lvlJc w:val="left"/>
      <w:pPr>
        <w:ind w:left="1440" w:hanging="360"/>
      </w:pPr>
    </w:lvl>
    <w:lvl w:ilvl="2" w:tplc="193EDC76">
      <w:start w:val="1"/>
      <w:numFmt w:val="lowerRoman"/>
      <w:lvlText w:val="%3."/>
      <w:lvlJc w:val="right"/>
      <w:pPr>
        <w:ind w:left="2160" w:hanging="180"/>
      </w:pPr>
    </w:lvl>
    <w:lvl w:ilvl="3" w:tplc="1C72C93E">
      <w:start w:val="1"/>
      <w:numFmt w:val="decimal"/>
      <w:lvlText w:val="%4."/>
      <w:lvlJc w:val="left"/>
      <w:pPr>
        <w:ind w:left="2880" w:hanging="360"/>
      </w:pPr>
    </w:lvl>
    <w:lvl w:ilvl="4" w:tplc="EA02E23C">
      <w:start w:val="1"/>
      <w:numFmt w:val="lowerLetter"/>
      <w:lvlText w:val="%5."/>
      <w:lvlJc w:val="left"/>
      <w:pPr>
        <w:ind w:left="3600" w:hanging="360"/>
      </w:pPr>
    </w:lvl>
    <w:lvl w:ilvl="5" w:tplc="B35ECC7E">
      <w:start w:val="1"/>
      <w:numFmt w:val="lowerRoman"/>
      <w:lvlText w:val="%6."/>
      <w:lvlJc w:val="right"/>
      <w:pPr>
        <w:ind w:left="4320" w:hanging="180"/>
      </w:pPr>
    </w:lvl>
    <w:lvl w:ilvl="6" w:tplc="9FEEDA16">
      <w:start w:val="1"/>
      <w:numFmt w:val="decimal"/>
      <w:lvlText w:val="%7."/>
      <w:lvlJc w:val="left"/>
      <w:pPr>
        <w:ind w:left="5040" w:hanging="360"/>
      </w:pPr>
    </w:lvl>
    <w:lvl w:ilvl="7" w:tplc="025A76DA">
      <w:start w:val="1"/>
      <w:numFmt w:val="lowerLetter"/>
      <w:lvlText w:val="%8."/>
      <w:lvlJc w:val="left"/>
      <w:pPr>
        <w:ind w:left="5760" w:hanging="360"/>
      </w:pPr>
    </w:lvl>
    <w:lvl w:ilvl="8" w:tplc="F64EB8FE">
      <w:start w:val="1"/>
      <w:numFmt w:val="lowerRoman"/>
      <w:lvlText w:val="%9."/>
      <w:lvlJc w:val="right"/>
      <w:pPr>
        <w:ind w:left="6480" w:hanging="180"/>
      </w:pPr>
    </w:lvl>
  </w:abstractNum>
  <w:abstractNum w:abstractNumId="2" w15:restartNumberingAfterBreak="0">
    <w:nsid w:val="3DC812E5"/>
    <w:multiLevelType w:val="hybridMultilevel"/>
    <w:tmpl w:val="52063952"/>
    <w:lvl w:ilvl="0" w:tplc="8AE2889A">
      <w:start w:val="1"/>
      <w:numFmt w:val="bullet"/>
      <w:lvlText w:val=""/>
      <w:lvlJc w:val="left"/>
      <w:pPr>
        <w:ind w:left="720" w:hanging="360"/>
      </w:pPr>
      <w:rPr>
        <w:rFonts w:ascii="Symbol" w:hAnsi="Symbol" w:hint="default"/>
      </w:rPr>
    </w:lvl>
    <w:lvl w:ilvl="1" w:tplc="19E60BD8">
      <w:start w:val="1"/>
      <w:numFmt w:val="bullet"/>
      <w:lvlText w:val="o"/>
      <w:lvlJc w:val="left"/>
      <w:pPr>
        <w:ind w:left="1440" w:hanging="360"/>
      </w:pPr>
      <w:rPr>
        <w:rFonts w:ascii="Courier New" w:hAnsi="Courier New" w:hint="default"/>
      </w:rPr>
    </w:lvl>
    <w:lvl w:ilvl="2" w:tplc="C82CB3DE">
      <w:start w:val="1"/>
      <w:numFmt w:val="bullet"/>
      <w:lvlText w:val=""/>
      <w:lvlJc w:val="left"/>
      <w:pPr>
        <w:ind w:left="2160" w:hanging="360"/>
      </w:pPr>
      <w:rPr>
        <w:rFonts w:ascii="Wingdings" w:hAnsi="Wingdings" w:hint="default"/>
      </w:rPr>
    </w:lvl>
    <w:lvl w:ilvl="3" w:tplc="DF7414C2">
      <w:start w:val="1"/>
      <w:numFmt w:val="bullet"/>
      <w:lvlText w:val=""/>
      <w:lvlJc w:val="left"/>
      <w:pPr>
        <w:ind w:left="2880" w:hanging="360"/>
      </w:pPr>
      <w:rPr>
        <w:rFonts w:ascii="Symbol" w:hAnsi="Symbol" w:hint="default"/>
      </w:rPr>
    </w:lvl>
    <w:lvl w:ilvl="4" w:tplc="995856BA">
      <w:start w:val="1"/>
      <w:numFmt w:val="bullet"/>
      <w:lvlText w:val="o"/>
      <w:lvlJc w:val="left"/>
      <w:pPr>
        <w:ind w:left="3600" w:hanging="360"/>
      </w:pPr>
      <w:rPr>
        <w:rFonts w:ascii="Courier New" w:hAnsi="Courier New" w:hint="default"/>
      </w:rPr>
    </w:lvl>
    <w:lvl w:ilvl="5" w:tplc="8F181062">
      <w:start w:val="1"/>
      <w:numFmt w:val="bullet"/>
      <w:lvlText w:val=""/>
      <w:lvlJc w:val="left"/>
      <w:pPr>
        <w:ind w:left="4320" w:hanging="360"/>
      </w:pPr>
      <w:rPr>
        <w:rFonts w:ascii="Wingdings" w:hAnsi="Wingdings" w:hint="default"/>
      </w:rPr>
    </w:lvl>
    <w:lvl w:ilvl="6" w:tplc="C3229E6A">
      <w:start w:val="1"/>
      <w:numFmt w:val="bullet"/>
      <w:lvlText w:val=""/>
      <w:lvlJc w:val="left"/>
      <w:pPr>
        <w:ind w:left="5040" w:hanging="360"/>
      </w:pPr>
      <w:rPr>
        <w:rFonts w:ascii="Symbol" w:hAnsi="Symbol" w:hint="default"/>
      </w:rPr>
    </w:lvl>
    <w:lvl w:ilvl="7" w:tplc="C4185662">
      <w:start w:val="1"/>
      <w:numFmt w:val="bullet"/>
      <w:lvlText w:val="o"/>
      <w:lvlJc w:val="left"/>
      <w:pPr>
        <w:ind w:left="5760" w:hanging="360"/>
      </w:pPr>
      <w:rPr>
        <w:rFonts w:ascii="Courier New" w:hAnsi="Courier New" w:hint="default"/>
      </w:rPr>
    </w:lvl>
    <w:lvl w:ilvl="8" w:tplc="4894D1DC">
      <w:start w:val="1"/>
      <w:numFmt w:val="bullet"/>
      <w:lvlText w:val=""/>
      <w:lvlJc w:val="left"/>
      <w:pPr>
        <w:ind w:left="6480" w:hanging="360"/>
      </w:pPr>
      <w:rPr>
        <w:rFonts w:ascii="Wingdings" w:hAnsi="Wingdings" w:hint="default"/>
      </w:rPr>
    </w:lvl>
  </w:abstractNum>
  <w:abstractNum w:abstractNumId="3" w15:restartNumberingAfterBreak="0">
    <w:nsid w:val="4EDBCD19"/>
    <w:multiLevelType w:val="hybridMultilevel"/>
    <w:tmpl w:val="1A7ED5D2"/>
    <w:lvl w:ilvl="0" w:tplc="6F00BDC4">
      <w:start w:val="1"/>
      <w:numFmt w:val="bullet"/>
      <w:lvlText w:val=""/>
      <w:lvlJc w:val="left"/>
      <w:pPr>
        <w:ind w:left="720" w:hanging="360"/>
      </w:pPr>
      <w:rPr>
        <w:rFonts w:ascii="Symbol" w:hAnsi="Symbol" w:hint="default"/>
      </w:rPr>
    </w:lvl>
    <w:lvl w:ilvl="1" w:tplc="AD5C463C">
      <w:start w:val="1"/>
      <w:numFmt w:val="bullet"/>
      <w:lvlText w:val="o"/>
      <w:lvlJc w:val="left"/>
      <w:pPr>
        <w:ind w:left="1440" w:hanging="360"/>
      </w:pPr>
      <w:rPr>
        <w:rFonts w:ascii="Courier New" w:hAnsi="Courier New" w:hint="default"/>
      </w:rPr>
    </w:lvl>
    <w:lvl w:ilvl="2" w:tplc="EE54C832">
      <w:start w:val="1"/>
      <w:numFmt w:val="bullet"/>
      <w:lvlText w:val=""/>
      <w:lvlJc w:val="left"/>
      <w:pPr>
        <w:ind w:left="2160" w:hanging="360"/>
      </w:pPr>
      <w:rPr>
        <w:rFonts w:ascii="Wingdings" w:hAnsi="Wingdings" w:hint="default"/>
      </w:rPr>
    </w:lvl>
    <w:lvl w:ilvl="3" w:tplc="9B3A7998">
      <w:start w:val="1"/>
      <w:numFmt w:val="bullet"/>
      <w:lvlText w:val=""/>
      <w:lvlJc w:val="left"/>
      <w:pPr>
        <w:ind w:left="2880" w:hanging="360"/>
      </w:pPr>
      <w:rPr>
        <w:rFonts w:ascii="Symbol" w:hAnsi="Symbol" w:hint="default"/>
      </w:rPr>
    </w:lvl>
    <w:lvl w:ilvl="4" w:tplc="1C82EC9A">
      <w:start w:val="1"/>
      <w:numFmt w:val="bullet"/>
      <w:lvlText w:val="o"/>
      <w:lvlJc w:val="left"/>
      <w:pPr>
        <w:ind w:left="3600" w:hanging="360"/>
      </w:pPr>
      <w:rPr>
        <w:rFonts w:ascii="Courier New" w:hAnsi="Courier New" w:hint="default"/>
      </w:rPr>
    </w:lvl>
    <w:lvl w:ilvl="5" w:tplc="9762F260">
      <w:start w:val="1"/>
      <w:numFmt w:val="bullet"/>
      <w:lvlText w:val=""/>
      <w:lvlJc w:val="left"/>
      <w:pPr>
        <w:ind w:left="4320" w:hanging="360"/>
      </w:pPr>
      <w:rPr>
        <w:rFonts w:ascii="Wingdings" w:hAnsi="Wingdings" w:hint="default"/>
      </w:rPr>
    </w:lvl>
    <w:lvl w:ilvl="6" w:tplc="FA400332">
      <w:start w:val="1"/>
      <w:numFmt w:val="bullet"/>
      <w:lvlText w:val=""/>
      <w:lvlJc w:val="left"/>
      <w:pPr>
        <w:ind w:left="5040" w:hanging="360"/>
      </w:pPr>
      <w:rPr>
        <w:rFonts w:ascii="Symbol" w:hAnsi="Symbol" w:hint="default"/>
      </w:rPr>
    </w:lvl>
    <w:lvl w:ilvl="7" w:tplc="EF6A64CC">
      <w:start w:val="1"/>
      <w:numFmt w:val="bullet"/>
      <w:lvlText w:val="o"/>
      <w:lvlJc w:val="left"/>
      <w:pPr>
        <w:ind w:left="5760" w:hanging="360"/>
      </w:pPr>
      <w:rPr>
        <w:rFonts w:ascii="Courier New" w:hAnsi="Courier New" w:hint="default"/>
      </w:rPr>
    </w:lvl>
    <w:lvl w:ilvl="8" w:tplc="78C0E54E">
      <w:start w:val="1"/>
      <w:numFmt w:val="bullet"/>
      <w:lvlText w:val=""/>
      <w:lvlJc w:val="left"/>
      <w:pPr>
        <w:ind w:left="6480" w:hanging="360"/>
      </w:pPr>
      <w:rPr>
        <w:rFonts w:ascii="Wingdings" w:hAnsi="Wingdings" w:hint="default"/>
      </w:rPr>
    </w:lvl>
  </w:abstractNum>
  <w:abstractNum w:abstractNumId="4" w15:restartNumberingAfterBreak="0">
    <w:nsid w:val="72D26FC2"/>
    <w:multiLevelType w:val="hybridMultilevel"/>
    <w:tmpl w:val="88EA0678"/>
    <w:lvl w:ilvl="0" w:tplc="6A9E9852">
      <w:start w:val="1"/>
      <w:numFmt w:val="bullet"/>
      <w:lvlText w:val=""/>
      <w:lvlJc w:val="left"/>
      <w:pPr>
        <w:ind w:left="720" w:hanging="360"/>
      </w:pPr>
      <w:rPr>
        <w:rFonts w:ascii="Symbol" w:hAnsi="Symbol" w:hint="default"/>
      </w:rPr>
    </w:lvl>
    <w:lvl w:ilvl="1" w:tplc="06C4E61E">
      <w:start w:val="1"/>
      <w:numFmt w:val="bullet"/>
      <w:lvlText w:val="o"/>
      <w:lvlJc w:val="left"/>
      <w:pPr>
        <w:ind w:left="1440" w:hanging="360"/>
      </w:pPr>
      <w:rPr>
        <w:rFonts w:ascii="Courier New" w:hAnsi="Courier New" w:hint="default"/>
      </w:rPr>
    </w:lvl>
    <w:lvl w:ilvl="2" w:tplc="940280C6">
      <w:start w:val="1"/>
      <w:numFmt w:val="bullet"/>
      <w:lvlText w:val=""/>
      <w:lvlJc w:val="left"/>
      <w:pPr>
        <w:ind w:left="2160" w:hanging="360"/>
      </w:pPr>
      <w:rPr>
        <w:rFonts w:ascii="Wingdings" w:hAnsi="Wingdings" w:hint="default"/>
      </w:rPr>
    </w:lvl>
    <w:lvl w:ilvl="3" w:tplc="B59A8014">
      <w:start w:val="1"/>
      <w:numFmt w:val="bullet"/>
      <w:lvlText w:val=""/>
      <w:lvlJc w:val="left"/>
      <w:pPr>
        <w:ind w:left="2880" w:hanging="360"/>
      </w:pPr>
      <w:rPr>
        <w:rFonts w:ascii="Symbol" w:hAnsi="Symbol" w:hint="default"/>
      </w:rPr>
    </w:lvl>
    <w:lvl w:ilvl="4" w:tplc="0C4E6896">
      <w:start w:val="1"/>
      <w:numFmt w:val="bullet"/>
      <w:lvlText w:val="o"/>
      <w:lvlJc w:val="left"/>
      <w:pPr>
        <w:ind w:left="3600" w:hanging="360"/>
      </w:pPr>
      <w:rPr>
        <w:rFonts w:ascii="Courier New" w:hAnsi="Courier New" w:hint="default"/>
      </w:rPr>
    </w:lvl>
    <w:lvl w:ilvl="5" w:tplc="B26A2492">
      <w:start w:val="1"/>
      <w:numFmt w:val="bullet"/>
      <w:lvlText w:val=""/>
      <w:lvlJc w:val="left"/>
      <w:pPr>
        <w:ind w:left="4320" w:hanging="360"/>
      </w:pPr>
      <w:rPr>
        <w:rFonts w:ascii="Wingdings" w:hAnsi="Wingdings" w:hint="default"/>
      </w:rPr>
    </w:lvl>
    <w:lvl w:ilvl="6" w:tplc="73781D8E">
      <w:start w:val="1"/>
      <w:numFmt w:val="bullet"/>
      <w:lvlText w:val=""/>
      <w:lvlJc w:val="left"/>
      <w:pPr>
        <w:ind w:left="5040" w:hanging="360"/>
      </w:pPr>
      <w:rPr>
        <w:rFonts w:ascii="Symbol" w:hAnsi="Symbol" w:hint="default"/>
      </w:rPr>
    </w:lvl>
    <w:lvl w:ilvl="7" w:tplc="4B460B64">
      <w:start w:val="1"/>
      <w:numFmt w:val="bullet"/>
      <w:lvlText w:val="o"/>
      <w:lvlJc w:val="left"/>
      <w:pPr>
        <w:ind w:left="5760" w:hanging="360"/>
      </w:pPr>
      <w:rPr>
        <w:rFonts w:ascii="Courier New" w:hAnsi="Courier New" w:hint="default"/>
      </w:rPr>
    </w:lvl>
    <w:lvl w:ilvl="8" w:tplc="6480E662">
      <w:start w:val="1"/>
      <w:numFmt w:val="bullet"/>
      <w:lvlText w:val=""/>
      <w:lvlJc w:val="left"/>
      <w:pPr>
        <w:ind w:left="6480" w:hanging="360"/>
      </w:pPr>
      <w:rPr>
        <w:rFonts w:ascii="Wingdings" w:hAnsi="Wingdings" w:hint="default"/>
      </w:rPr>
    </w:lvl>
  </w:abstractNum>
  <w:num w:numId="1" w16cid:durableId="1965842261">
    <w:abstractNumId w:val="1"/>
  </w:num>
  <w:num w:numId="2" w16cid:durableId="259412496">
    <w:abstractNumId w:val="4"/>
  </w:num>
  <w:num w:numId="3" w16cid:durableId="1149706037">
    <w:abstractNumId w:val="3"/>
  </w:num>
  <w:num w:numId="4" w16cid:durableId="960500271">
    <w:abstractNumId w:val="2"/>
  </w:num>
  <w:num w:numId="5" w16cid:durableId="192132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12832E"/>
    <w:rsid w:val="00124708"/>
    <w:rsid w:val="00A231AF"/>
    <w:rsid w:val="00A94D5B"/>
    <w:rsid w:val="00FF2DF3"/>
    <w:rsid w:val="0612832E"/>
    <w:rsid w:val="080F6171"/>
    <w:rsid w:val="08F7CAC1"/>
    <w:rsid w:val="09C688F4"/>
    <w:rsid w:val="0D2AAE9C"/>
    <w:rsid w:val="0E367D90"/>
    <w:rsid w:val="1996034B"/>
    <w:rsid w:val="1DC51290"/>
    <w:rsid w:val="204382DF"/>
    <w:rsid w:val="25339683"/>
    <w:rsid w:val="26C6F4B7"/>
    <w:rsid w:val="2E21F5FB"/>
    <w:rsid w:val="32E3A32F"/>
    <w:rsid w:val="332B4955"/>
    <w:rsid w:val="3B942ECB"/>
    <w:rsid w:val="417D5ACA"/>
    <w:rsid w:val="44BED431"/>
    <w:rsid w:val="44D1C716"/>
    <w:rsid w:val="51DAD70D"/>
    <w:rsid w:val="554E8809"/>
    <w:rsid w:val="567B4751"/>
    <w:rsid w:val="5C7B285A"/>
    <w:rsid w:val="5F51F16A"/>
    <w:rsid w:val="782C2D12"/>
    <w:rsid w:val="78C88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832E"/>
  <w15:chartTrackingRefBased/>
  <w15:docId w15:val="{EC56E6C6-B23C-403D-981F-6137778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996034B"/>
    <w:pPr>
      <w:ind w:left="720"/>
      <w:contextualSpacing/>
    </w:pPr>
  </w:style>
  <w:style w:type="character" w:styleId="Hyperlink">
    <w:name w:val="Hyperlink"/>
    <w:basedOn w:val="DefaultParagraphFont"/>
    <w:uiPriority w:val="99"/>
    <w:unhideWhenUsed/>
    <w:rsid w:val="204382DF"/>
    <w:rPr>
      <w:color w:val="467886"/>
      <w:u w:val="single"/>
    </w:rPr>
  </w:style>
  <w:style w:type="paragraph" w:styleId="ListBullet">
    <w:name w:val="List Bullet"/>
    <w:basedOn w:val="Normal"/>
    <w:uiPriority w:val="99"/>
    <w:unhideWhenUsed/>
    <w:rsid w:val="0012470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 TargetMode="Externa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ynoptix.ai/" TargetMode="External"/><Relationship Id="rId4" Type="http://schemas.openxmlformats.org/officeDocument/2006/relationships/numbering" Target="numbering.xml"/><Relationship Id="rId9" Type="http://schemas.openxmlformats.org/officeDocument/2006/relationships/hyperlink" Target="https://synoptix.ai/ai-security-tool/syno-gu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ECE5F6-FF3F-4FFA-B3BE-53670E4814A6}">
  <ds:schemaRefs>
    <ds:schemaRef ds:uri="http://schemas.microsoft.com/sharepoint/v3/contenttype/forms"/>
  </ds:schemaRefs>
</ds:datastoreItem>
</file>

<file path=customXml/itemProps2.xml><?xml version="1.0" encoding="utf-8"?>
<ds:datastoreItem xmlns:ds="http://schemas.openxmlformats.org/officeDocument/2006/customXml" ds:itemID="{5F02B7AB-FAE6-4B30-AF4C-D0E6EF76380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2D86C55F-7DA0-4B5C-BCAE-FCC17EF54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3</cp:revision>
  <dcterms:created xsi:type="dcterms:W3CDTF">2025-05-16T11:05:00Z</dcterms:created>
  <dcterms:modified xsi:type="dcterms:W3CDTF">2025-06-03T09:47:00Z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