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8F0B40" w14:textId="7B03ADC0" w:rsidR="74195A00" w:rsidRDefault="74195A00" w:rsidP="4579E7CA">
      <w:pPr>
        <w:jc w:val="center"/>
      </w:pPr>
      <w:r>
        <w:t>https://blogimagesynoptix.blob.core.windows.net/images/All Teams - Main.jpg</w:t>
      </w:r>
    </w:p>
    <w:p w14:paraId="60B7A629" w14:textId="7DBED4D1" w:rsidR="003D6A9D" w:rsidRDefault="176173F5" w:rsidP="4579E7CA">
      <w:pPr>
        <w:pStyle w:val="Heading1"/>
        <w:spacing w:before="480" w:after="120"/>
        <w:jc w:val="center"/>
        <w:rPr>
          <w:rFonts w:ascii="Arial" w:eastAsia="Arial" w:hAnsi="Arial" w:cs="Arial"/>
          <w:b/>
          <w:bCs/>
          <w:color w:val="000000" w:themeColor="text1"/>
          <w:sz w:val="46"/>
          <w:szCs w:val="46"/>
        </w:rPr>
      </w:pPr>
      <w:commentRangeStart w:id="0"/>
      <w:r w:rsidRPr="4579E7CA">
        <w:rPr>
          <w:rFonts w:ascii="Arial" w:eastAsia="Arial" w:hAnsi="Arial" w:cs="Arial"/>
          <w:b/>
          <w:bCs/>
          <w:color w:val="000000" w:themeColor="text1"/>
          <w:sz w:val="46"/>
          <w:szCs w:val="46"/>
        </w:rPr>
        <w:t>Empower Every Team with AI-Driven Intelligence, Automation, and Alignment</w:t>
      </w:r>
      <w:commentRangeEnd w:id="0"/>
      <w:r>
        <w:rPr>
          <w:rStyle w:val="CommentReference"/>
        </w:rPr>
        <w:commentReference w:id="0"/>
      </w:r>
    </w:p>
    <w:p w14:paraId="472A2105" w14:textId="77777777" w:rsidR="00C571DE" w:rsidRDefault="00C571DE" w:rsidP="00C571DE">
      <w:pPr>
        <w:pStyle w:val="Heading3"/>
        <w:spacing w:before="281" w:after="281"/>
        <w:rPr>
          <w:rFonts w:ascii="Arial" w:eastAsia="Arial" w:hAnsi="Arial" w:cs="Arial"/>
          <w:b/>
          <w:bCs/>
          <w:color w:val="000000" w:themeColor="text1"/>
        </w:rPr>
      </w:pPr>
      <w:r w:rsidRPr="00C571DE">
        <w:rPr>
          <w:rStyle w:val="Heading1Char"/>
        </w:rPr>
        <w:t>Summarize</w:t>
      </w:r>
      <w:r>
        <w:br/>
      </w:r>
      <w:r w:rsidRPr="658379CC">
        <w:rPr>
          <w:rFonts w:ascii="Arial" w:eastAsia="Arial" w:hAnsi="Arial" w:cs="Arial"/>
          <w:b/>
          <w:bCs/>
          <w:color w:val="000000" w:themeColor="text1"/>
        </w:rPr>
        <w:t>Measurable Business Impact with Synoptix AI</w:t>
      </w:r>
    </w:p>
    <w:p w14:paraId="364198C1"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Fewer Repetitive Queries</w:t>
      </w:r>
    </w:p>
    <w:p w14:paraId="0D8DF916"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 AI-powered self-service answers reduce dependency on support teams—freeing up time for high-value work.</w:t>
      </w:r>
    </w:p>
    <w:p w14:paraId="1A9973B9"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Faster Onboarding</w:t>
      </w:r>
    </w:p>
    <w:p w14:paraId="0BF93290"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Automated delivery of training, forms, and resources accelerates ramp-up and reduces HR workload.</w:t>
      </w:r>
    </w:p>
    <w:p w14:paraId="7215742F"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Less Time Switching Tools</w:t>
      </w:r>
    </w:p>
    <w:p w14:paraId="3C171FEB"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deep integrations, employees work within one unified </w:t>
      </w:r>
      <w:proofErr w:type="gramStart"/>
      <w:r w:rsidRPr="4579E7CA">
        <w:rPr>
          <w:rFonts w:ascii="Arial" w:eastAsia="Arial" w:hAnsi="Arial" w:cs="Arial"/>
          <w:color w:val="000000" w:themeColor="text1"/>
        </w:rPr>
        <w:t>platform—</w:t>
      </w:r>
      <w:proofErr w:type="gramEnd"/>
      <w:r w:rsidRPr="4579E7CA">
        <w:rPr>
          <w:rFonts w:ascii="Arial" w:eastAsia="Arial" w:hAnsi="Arial" w:cs="Arial"/>
          <w:color w:val="000000" w:themeColor="text1"/>
        </w:rPr>
        <w:t xml:space="preserve">cutting down </w:t>
      </w:r>
      <w:proofErr w:type="gramStart"/>
      <w:r w:rsidRPr="4579E7CA">
        <w:rPr>
          <w:rFonts w:ascii="Arial" w:eastAsia="Arial" w:hAnsi="Arial" w:cs="Arial"/>
          <w:color w:val="000000" w:themeColor="text1"/>
        </w:rPr>
        <w:t>context</w:t>
      </w:r>
      <w:proofErr w:type="gramEnd"/>
      <w:r w:rsidRPr="4579E7CA">
        <w:rPr>
          <w:rFonts w:ascii="Arial" w:eastAsia="Arial" w:hAnsi="Arial" w:cs="Arial"/>
          <w:color w:val="000000" w:themeColor="text1"/>
        </w:rPr>
        <w:t xml:space="preserve"> switching and boosting productivity.</w:t>
      </w:r>
    </w:p>
    <w:p w14:paraId="5E304320"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 xml:space="preserve"> More Consistent Communication</w:t>
      </w:r>
    </w:p>
    <w:p w14:paraId="7C8C0AC6" w14:textId="77777777" w:rsidR="00C571DE" w:rsidRDefault="00C571DE" w:rsidP="00C571DE">
      <w:pPr>
        <w:spacing w:before="240" w:after="240"/>
        <w:rPr>
          <w:rFonts w:ascii="Arial" w:eastAsia="Arial" w:hAnsi="Arial" w:cs="Arial"/>
          <w:color w:val="000000" w:themeColor="text1"/>
        </w:rPr>
      </w:pP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libraries ensure brand-aligned, policy-compliant messaging across regions and departments.</w:t>
      </w:r>
    </w:p>
    <w:p w14:paraId="23863A34"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Shorter Resolution Times in IT and Support</w:t>
      </w:r>
    </w:p>
    <w:p w14:paraId="6F73A27F"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AI-guided troubleshooting and smart prompts help teams resolve tickets faster—while reducing inbound call volume.</w:t>
      </w:r>
    </w:p>
    <w:p w14:paraId="422DD886" w14:textId="77777777" w:rsidR="00C571DE" w:rsidRDefault="00C571DE" w:rsidP="00C571DE">
      <w:pPr>
        <w:spacing w:before="240" w:after="240"/>
        <w:rPr>
          <w:rFonts w:ascii="Arial" w:eastAsia="Arial" w:hAnsi="Arial" w:cs="Arial"/>
          <w:b/>
          <w:bCs/>
          <w:color w:val="000000" w:themeColor="text1"/>
        </w:rPr>
      </w:pPr>
      <w:r w:rsidRPr="4579E7CA">
        <w:rPr>
          <w:rFonts w:ascii="Arial" w:eastAsia="Arial" w:hAnsi="Arial" w:cs="Arial"/>
          <w:b/>
          <w:bCs/>
          <w:color w:val="000000" w:themeColor="text1"/>
        </w:rPr>
        <w:t>Real-Time Access to Critical Data</w:t>
      </w:r>
    </w:p>
    <w:p w14:paraId="73D86637" w14:textId="77777777" w:rsidR="00C571DE" w:rsidRDefault="00C571DE" w:rsidP="00C571DE">
      <w:pPr>
        <w:spacing w:before="240" w:after="240"/>
        <w:rPr>
          <w:rFonts w:ascii="Arial" w:eastAsia="Arial" w:hAnsi="Arial" w:cs="Arial"/>
          <w:color w:val="000000" w:themeColor="text1"/>
        </w:rPr>
      </w:pPr>
      <w:r w:rsidRPr="4579E7CA">
        <w:rPr>
          <w:rFonts w:ascii="Arial" w:eastAsia="Arial" w:hAnsi="Arial" w:cs="Arial"/>
          <w:color w:val="000000" w:themeColor="text1"/>
        </w:rPr>
        <w:t>Sales, Finance, and Marketing teams get on-demand answers from CRMs, dashboards, and documents—no delays, no bottlenecks.</w:t>
      </w:r>
    </w:p>
    <w:p w14:paraId="4FD64E81" w14:textId="77777777" w:rsidR="00C571DE" w:rsidRDefault="00C571DE" w:rsidP="00C571DE">
      <w:pPr>
        <w:spacing w:before="240" w:after="240"/>
        <w:rPr>
          <w:color w:val="000000" w:themeColor="text1"/>
        </w:rPr>
      </w:pPr>
      <w:r w:rsidRPr="4579E7CA">
        <w:rPr>
          <w:color w:val="000000" w:themeColor="text1"/>
        </w:rPr>
        <w:t>----------------------------------------------------------------------------------------------------------------</w:t>
      </w:r>
    </w:p>
    <w:p w14:paraId="2ABB892A" w14:textId="6B8E94E2" w:rsidR="00C571DE" w:rsidRPr="00C571DE" w:rsidRDefault="00C571DE" w:rsidP="00C571DE">
      <w:pPr>
        <w:pStyle w:val="Heading1"/>
      </w:pPr>
    </w:p>
    <w:p w14:paraId="2DA1A390" w14:textId="07E1224C"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In today’s enterprise, speed, accuracy, and alignment make the difference between momentum and missed opportunity. Synoptix AI brings it all together—with AI Agents that work across departments, automate repetitive tasks, and provide instant answers from your </w:t>
      </w:r>
      <w:proofErr w:type="spellStart"/>
      <w:r w:rsidRPr="4579E7CA">
        <w:rPr>
          <w:rFonts w:ascii="Arial" w:eastAsia="Arial" w:hAnsi="Arial" w:cs="Arial"/>
          <w:color w:val="000000" w:themeColor="text1"/>
        </w:rPr>
        <w:t>organisation’s</w:t>
      </w:r>
      <w:proofErr w:type="spellEnd"/>
      <w:r w:rsidRPr="4579E7CA">
        <w:rPr>
          <w:rFonts w:ascii="Arial" w:eastAsia="Arial" w:hAnsi="Arial" w:cs="Arial"/>
          <w:color w:val="000000" w:themeColor="text1"/>
        </w:rPr>
        <w:t xml:space="preserve"> knowledge, 24/7.</w:t>
      </w:r>
    </w:p>
    <w:p w14:paraId="582E2B77" w14:textId="0A95460B" w:rsidR="474E35B9" w:rsidRDefault="2C9BCC8B" w:rsidP="474E35B9">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Whether you’re in </w:t>
      </w:r>
      <w:r w:rsidR="4207E0C1" w:rsidRPr="4579E7CA">
        <w:rPr>
          <w:rFonts w:ascii="Arial" w:eastAsia="Arial" w:hAnsi="Arial" w:cs="Arial"/>
          <w:color w:val="000000" w:themeColor="text1"/>
        </w:rPr>
        <w:t xml:space="preserve">any </w:t>
      </w:r>
      <w:proofErr w:type="gramStart"/>
      <w:r w:rsidR="4207E0C1" w:rsidRPr="4579E7CA">
        <w:rPr>
          <w:rFonts w:ascii="Arial" w:eastAsia="Arial" w:hAnsi="Arial" w:cs="Arial"/>
          <w:color w:val="000000" w:themeColor="text1"/>
        </w:rPr>
        <w:t>department</w:t>
      </w:r>
      <w:r w:rsidRPr="4579E7CA">
        <w:rPr>
          <w:rFonts w:ascii="Arial" w:eastAsia="Arial" w:hAnsi="Arial" w:cs="Arial"/>
          <w:color w:val="000000" w:themeColor="text1"/>
        </w:rPr>
        <w:t>—</w:t>
      </w:r>
      <w:proofErr w:type="gramEnd"/>
      <w:r w:rsidRPr="4579E7CA">
        <w:rPr>
          <w:rFonts w:ascii="Arial" w:eastAsia="Arial" w:hAnsi="Arial" w:cs="Arial"/>
          <w:color w:val="000000" w:themeColor="text1"/>
        </w:rPr>
        <w:t>Synoptix is your always-on knowledge worker.</w:t>
      </w:r>
    </w:p>
    <w:p w14:paraId="0DD0699A" w14:textId="0A02533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One Platform. Every User. All Use Cases.</w:t>
      </w:r>
    </w:p>
    <w:p w14:paraId="3CED2EC7" w14:textId="2EDCC38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equips your entire workforce with intelligent support. Our AI Agents are department-agnostic—ready to handle everything from day-to-day admin to complex decision-making </w:t>
      </w:r>
      <w:r w:rsidR="196ACA10" w:rsidRPr="4579E7CA">
        <w:rPr>
          <w:rFonts w:ascii="Arial" w:eastAsia="Arial" w:hAnsi="Arial" w:cs="Arial"/>
          <w:color w:val="000000" w:themeColor="text1"/>
        </w:rPr>
        <w:t>tasks.</w:t>
      </w:r>
    </w:p>
    <w:p w14:paraId="5C48E760" w14:textId="1E9BD85D"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Automate Processes</w:t>
      </w:r>
      <w:r w:rsidRPr="4579E7CA">
        <w:rPr>
          <w:rFonts w:ascii="Arial" w:eastAsia="Arial" w:hAnsi="Arial" w:cs="Arial"/>
          <w:color w:val="000000" w:themeColor="text1"/>
        </w:rPr>
        <w:t xml:space="preserve"> like scheduling, follow-ups, and task management</w:t>
      </w:r>
    </w:p>
    <w:p w14:paraId="0B4D2FDD" w14:textId="16B4AFFE" w:rsidR="2C9BCC8B" w:rsidRDefault="2C9BCC8B" w:rsidP="4579E7CA">
      <w:pPr>
        <w:pStyle w:val="ListParagraph"/>
        <w:numPr>
          <w:ilvl w:val="0"/>
          <w:numId w:val="6"/>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Summarise</w:t>
      </w:r>
      <w:proofErr w:type="spellEnd"/>
      <w:r w:rsidRPr="4579E7CA">
        <w:rPr>
          <w:rFonts w:ascii="Arial" w:eastAsia="Arial" w:hAnsi="Arial" w:cs="Arial"/>
          <w:b/>
          <w:bCs/>
          <w:color w:val="000000" w:themeColor="text1"/>
        </w:rPr>
        <w:t xml:space="preserve"> Documents</w:t>
      </w:r>
      <w:r w:rsidRPr="4579E7CA">
        <w:rPr>
          <w:rFonts w:ascii="Arial" w:eastAsia="Arial" w:hAnsi="Arial" w:cs="Arial"/>
          <w:color w:val="000000" w:themeColor="text1"/>
        </w:rPr>
        <w:t xml:space="preserve"> instantly, including contracts, policies, and meeting notes</w:t>
      </w:r>
    </w:p>
    <w:p w14:paraId="4DE23BB3" w14:textId="00E708D2"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Access Universal Knowledge</w:t>
      </w:r>
      <w:r w:rsidRPr="4579E7CA">
        <w:rPr>
          <w:rFonts w:ascii="Arial" w:eastAsia="Arial" w:hAnsi="Arial" w:cs="Arial"/>
          <w:color w:val="000000" w:themeColor="text1"/>
        </w:rPr>
        <w:t xml:space="preserve"> across drives, CRMs, ERPs, chat tools, and inboxes</w:t>
      </w:r>
    </w:p>
    <w:p w14:paraId="53835F7F" w14:textId="70232883"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Generate On-Brand Content</w:t>
      </w:r>
      <w:r w:rsidRPr="4579E7CA">
        <w:rPr>
          <w:rFonts w:ascii="Arial" w:eastAsia="Arial" w:hAnsi="Arial" w:cs="Arial"/>
          <w:color w:val="000000" w:themeColor="text1"/>
        </w:rPr>
        <w:t>, including emails, proposals, reports, and FAQs</w:t>
      </w:r>
    </w:p>
    <w:p w14:paraId="5332754B" w14:textId="2A9F7909"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Smartly</w:t>
      </w:r>
      <w:r w:rsidRPr="4579E7CA">
        <w:rPr>
          <w:rFonts w:ascii="Arial" w:eastAsia="Arial" w:hAnsi="Arial" w:cs="Arial"/>
          <w:color w:val="000000" w:themeColor="text1"/>
        </w:rPr>
        <w:t xml:space="preserve"> across emails, docs, and knowledge bases using natural language</w:t>
      </w:r>
    </w:p>
    <w:p w14:paraId="0A664E4F" w14:textId="26DB64DA" w:rsidR="2C9BCC8B" w:rsidRDefault="2C9BCC8B" w:rsidP="4579E7CA">
      <w:pPr>
        <w:pStyle w:val="ListParagraph"/>
        <w:numPr>
          <w:ilvl w:val="0"/>
          <w:numId w:val="6"/>
        </w:numPr>
        <w:spacing w:before="240" w:after="240"/>
        <w:rPr>
          <w:rFonts w:ascii="Arial" w:eastAsia="Arial" w:hAnsi="Arial" w:cs="Arial"/>
          <w:color w:val="000000" w:themeColor="text1"/>
        </w:rPr>
      </w:pPr>
      <w:r w:rsidRPr="4579E7CA">
        <w:rPr>
          <w:rFonts w:ascii="Arial" w:eastAsia="Arial" w:hAnsi="Arial" w:cs="Arial"/>
          <w:b/>
          <w:bCs/>
          <w:color w:val="000000" w:themeColor="text1"/>
        </w:rPr>
        <w:t>Support Procurement, Legal, and Security</w:t>
      </w:r>
      <w:r w:rsidRPr="4579E7CA">
        <w:rPr>
          <w:rFonts w:ascii="Arial" w:eastAsia="Arial" w:hAnsi="Arial" w:cs="Arial"/>
          <w:color w:val="000000" w:themeColor="text1"/>
        </w:rPr>
        <w:t xml:space="preserve"> with faster intake, contract review, and risk checks</w:t>
      </w:r>
    </w:p>
    <w:p w14:paraId="5D779EB3" w14:textId="2F58E02E"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Every task, every question, every team—powered by one intelligent platform.</w:t>
      </w:r>
    </w:p>
    <w:p w14:paraId="2AF4C5F7" w14:textId="57995739" w:rsidR="4579E7CA" w:rsidRDefault="4579E7CA" w:rsidP="4579E7CA">
      <w:pPr>
        <w:spacing w:before="240" w:after="240"/>
        <w:rPr>
          <w:rFonts w:ascii="Arial" w:eastAsia="Arial" w:hAnsi="Arial" w:cs="Arial"/>
          <w:color w:val="000000" w:themeColor="text1"/>
        </w:rPr>
      </w:pPr>
    </w:p>
    <w:p w14:paraId="56DCF50D" w14:textId="3AB72CC3"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Synoptix Universal Knowledge: One Source of Truth Across the Enterprise</w:t>
      </w:r>
    </w:p>
    <w:p w14:paraId="3D5B7BD1" w14:textId="20E417EB"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Scattered information slows everyone down. Synoptix changes that by turning your company’s entire digital ecosystem—SharePoint, Google Drive, Salesforce, NetSuite, HR tools, and more—into a single, intelligent knowledge layer.</w:t>
      </w:r>
    </w:p>
    <w:p w14:paraId="14D23EB6" w14:textId="2C312932"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Anyone can ask:</w:t>
      </w:r>
    </w:p>
    <w:p w14:paraId="603AFF41" w14:textId="015DFD98"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“Who approves contracts over $100K?”</w:t>
      </w:r>
    </w:p>
    <w:p w14:paraId="10B9CE8B" w14:textId="51FA9C23"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the latest supplier agreement.”</w:t>
      </w:r>
    </w:p>
    <w:p w14:paraId="0F6D234B" w14:textId="3FAF98CB"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“What’s our IT onboarding checklist?”</w:t>
      </w:r>
    </w:p>
    <w:p w14:paraId="6FA0F5BB" w14:textId="7E1F9080" w:rsidR="2C9BCC8B" w:rsidRDefault="2C9BCC8B" w:rsidP="4579E7CA">
      <w:pPr>
        <w:pStyle w:val="ListParagraph"/>
        <w:numPr>
          <w:ilvl w:val="0"/>
          <w:numId w:val="5"/>
        </w:numPr>
        <w:spacing w:before="240" w:after="240"/>
        <w:rPr>
          <w:rFonts w:ascii="Arial" w:eastAsia="Arial" w:hAnsi="Arial" w:cs="Arial"/>
          <w:color w:val="000000" w:themeColor="text1"/>
        </w:rPr>
      </w:pPr>
      <w:r w:rsidRPr="4579E7CA">
        <w:rPr>
          <w:rFonts w:ascii="Arial" w:eastAsia="Arial" w:hAnsi="Arial" w:cs="Arial"/>
          <w:color w:val="000000" w:themeColor="text1"/>
        </w:rPr>
        <w:t>“Find all emails about the Q3 strategy presentation.”</w:t>
      </w:r>
    </w:p>
    <w:p w14:paraId="6F4B5EDF" w14:textId="3CD3F7F3"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And instantly get a secure, policy-aligned response—no switching tools, no chasing answers.</w:t>
      </w:r>
    </w:p>
    <w:p w14:paraId="2E651A9E" w14:textId="4C1BAACD" w:rsidR="60D5432B" w:rsidRDefault="60D5432B"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https://blogimagesynoptix.blob.core.windows.net/images/AII Teams Main.jpg</w:t>
      </w:r>
    </w:p>
    <w:p w14:paraId="7E7F50EA" w14:textId="387FAB34"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Automate the Work That Slows Teams Down</w:t>
      </w:r>
    </w:p>
    <w:p w14:paraId="0A297988" w14:textId="5B1D37C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acts like a tireless digital teammate that handles repetitive, admin-heavy tasks—so </w:t>
      </w:r>
      <w:proofErr w:type="gramStart"/>
      <w:r w:rsidRPr="4579E7CA">
        <w:rPr>
          <w:rFonts w:ascii="Arial" w:eastAsia="Arial" w:hAnsi="Arial" w:cs="Arial"/>
          <w:color w:val="000000" w:themeColor="text1"/>
        </w:rPr>
        <w:t>your people</w:t>
      </w:r>
      <w:proofErr w:type="gramEnd"/>
      <w:r w:rsidRPr="4579E7CA">
        <w:rPr>
          <w:rFonts w:ascii="Arial" w:eastAsia="Arial" w:hAnsi="Arial" w:cs="Arial"/>
          <w:color w:val="000000" w:themeColor="text1"/>
        </w:rPr>
        <w:t xml:space="preserve"> can focus on high-impact work:</w:t>
      </w:r>
    </w:p>
    <w:p w14:paraId="2B1F7678" w14:textId="00476CE4"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Administrative Support:</w:t>
      </w:r>
      <w:r w:rsidRPr="4579E7CA">
        <w:rPr>
          <w:rFonts w:ascii="Arial" w:eastAsia="Arial" w:hAnsi="Arial" w:cs="Arial"/>
          <w:color w:val="000000" w:themeColor="text1"/>
        </w:rPr>
        <w:t xml:space="preserve"> From calendar scheduling to meeting prep and follow-ups</w:t>
      </w:r>
    </w:p>
    <w:p w14:paraId="5D16E0EF" w14:textId="565A6A50"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Procurement &amp; Legal:</w:t>
      </w:r>
      <w:r w:rsidRPr="4579E7CA">
        <w:rPr>
          <w:rFonts w:ascii="Arial" w:eastAsia="Arial" w:hAnsi="Arial" w:cs="Arial"/>
          <w:color w:val="000000" w:themeColor="text1"/>
        </w:rPr>
        <w:t xml:space="preserve"> Auto-draft contracts, </w:t>
      </w:r>
      <w:proofErr w:type="spellStart"/>
      <w:r w:rsidRPr="4579E7CA">
        <w:rPr>
          <w:rFonts w:ascii="Arial" w:eastAsia="Arial" w:hAnsi="Arial" w:cs="Arial"/>
          <w:color w:val="000000" w:themeColor="text1"/>
        </w:rPr>
        <w:t>summarise</w:t>
      </w:r>
      <w:proofErr w:type="spellEnd"/>
      <w:r w:rsidRPr="4579E7CA">
        <w:rPr>
          <w:rFonts w:ascii="Arial" w:eastAsia="Arial" w:hAnsi="Arial" w:cs="Arial"/>
          <w:color w:val="000000" w:themeColor="text1"/>
        </w:rPr>
        <w:t xml:space="preserve"> agreements, and manage compliance workflows</w:t>
      </w:r>
    </w:p>
    <w:p w14:paraId="3370E2A2" w14:textId="4FC9BBFD"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Security &amp; IT:</w:t>
      </w:r>
      <w:r w:rsidRPr="4579E7CA">
        <w:rPr>
          <w:rFonts w:ascii="Arial" w:eastAsia="Arial" w:hAnsi="Arial" w:cs="Arial"/>
          <w:color w:val="000000" w:themeColor="text1"/>
        </w:rPr>
        <w:t xml:space="preserve"> Respond to common support queries, escalate issues, and monitor for anomalies</w:t>
      </w:r>
    </w:p>
    <w:p w14:paraId="6494AF74" w14:textId="648CB578" w:rsidR="2C9BCC8B" w:rsidRDefault="2C9BCC8B" w:rsidP="4579E7CA">
      <w:pPr>
        <w:pStyle w:val="ListParagraph"/>
        <w:numPr>
          <w:ilvl w:val="0"/>
          <w:numId w:val="4"/>
        </w:numPr>
        <w:spacing w:before="240" w:after="240"/>
        <w:rPr>
          <w:rFonts w:ascii="Arial" w:eastAsia="Arial" w:hAnsi="Arial" w:cs="Arial"/>
          <w:color w:val="000000" w:themeColor="text1"/>
        </w:rPr>
      </w:pPr>
      <w:r w:rsidRPr="4579E7CA">
        <w:rPr>
          <w:rFonts w:ascii="Arial" w:eastAsia="Arial" w:hAnsi="Arial" w:cs="Arial"/>
          <w:b/>
          <w:bCs/>
          <w:color w:val="000000" w:themeColor="text1"/>
        </w:rPr>
        <w:t>HR &amp; Finance:</w:t>
      </w:r>
      <w:r w:rsidRPr="4579E7CA">
        <w:rPr>
          <w:rFonts w:ascii="Arial" w:eastAsia="Arial" w:hAnsi="Arial" w:cs="Arial"/>
          <w:color w:val="000000" w:themeColor="text1"/>
        </w:rPr>
        <w:t xml:space="preserve"> Deliver policy answers, automate onboarding, and assist with budget tracking</w:t>
      </w:r>
    </w:p>
    <w:p w14:paraId="32A4262B" w14:textId="0FC5EC16"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No </w:t>
      </w:r>
      <w:proofErr w:type="gramStart"/>
      <w:r w:rsidRPr="4579E7CA">
        <w:rPr>
          <w:rFonts w:ascii="Arial" w:eastAsia="Arial" w:hAnsi="Arial" w:cs="Arial"/>
          <w:color w:val="000000" w:themeColor="text1"/>
        </w:rPr>
        <w:t>matter</w:t>
      </w:r>
      <w:proofErr w:type="gramEnd"/>
      <w:r w:rsidRPr="4579E7CA">
        <w:rPr>
          <w:rFonts w:ascii="Arial" w:eastAsia="Arial" w:hAnsi="Arial" w:cs="Arial"/>
          <w:color w:val="000000" w:themeColor="text1"/>
        </w:rPr>
        <w:t xml:space="preserve"> the department, Synoptix AI reduces manual effort and boosts operational efficiency.</w:t>
      </w:r>
    </w:p>
    <w:p w14:paraId="17A43C54" w14:textId="10B7ED12" w:rsidR="4579E7CA" w:rsidRDefault="4579E7CA" w:rsidP="4579E7CA">
      <w:pPr>
        <w:rPr>
          <w:color w:val="000000" w:themeColor="text1"/>
        </w:rPr>
      </w:pPr>
    </w:p>
    <w:p w14:paraId="5717CE6C" w14:textId="4589D8DE"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From Insights to Action—Without the Back-and-Forth</w:t>
      </w:r>
    </w:p>
    <w:p w14:paraId="1133610D" w14:textId="41EBBB1D"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With </w:t>
      </w:r>
      <w:proofErr w:type="spellStart"/>
      <w:r w:rsidRPr="4579E7CA">
        <w:rPr>
          <w:rFonts w:ascii="Arial" w:eastAsia="Arial" w:hAnsi="Arial" w:cs="Arial"/>
          <w:color w:val="000000" w:themeColor="text1"/>
        </w:rPr>
        <w:t>Synoptix’s</w:t>
      </w:r>
      <w:proofErr w:type="spellEnd"/>
      <w:r w:rsidRPr="4579E7CA">
        <w:rPr>
          <w:rFonts w:ascii="Arial" w:eastAsia="Arial" w:hAnsi="Arial" w:cs="Arial"/>
          <w:color w:val="000000" w:themeColor="text1"/>
        </w:rPr>
        <w:t xml:space="preserve"> deep integrations, every team gets a connected workspace that works where they work:</w:t>
      </w:r>
    </w:p>
    <w:p w14:paraId="48AEAB19" w14:textId="75ABF2A5"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Search across systems:</w:t>
      </w:r>
      <w:r w:rsidRPr="4579E7CA">
        <w:rPr>
          <w:rFonts w:ascii="Arial" w:eastAsia="Arial" w:hAnsi="Arial" w:cs="Arial"/>
          <w:color w:val="000000" w:themeColor="text1"/>
        </w:rPr>
        <w:t xml:space="preserve"> Pull from CRMs, file drives, chat logs, and dashboards</w:t>
      </w:r>
    </w:p>
    <w:p w14:paraId="66A71FF6" w14:textId="3F2FA086"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Act without switching tools:</w:t>
      </w:r>
      <w:r w:rsidRPr="4579E7CA">
        <w:rPr>
          <w:rFonts w:ascii="Arial" w:eastAsia="Arial" w:hAnsi="Arial" w:cs="Arial"/>
          <w:color w:val="000000" w:themeColor="text1"/>
        </w:rPr>
        <w:t xml:space="preserve"> Send follow-ups, book meetings, assign tasks</w:t>
      </w:r>
    </w:p>
    <w:p w14:paraId="35809FCC" w14:textId="138EBCFD" w:rsidR="2C9BCC8B" w:rsidRDefault="2C9BCC8B" w:rsidP="4579E7CA">
      <w:pPr>
        <w:pStyle w:val="ListParagraph"/>
        <w:numPr>
          <w:ilvl w:val="0"/>
          <w:numId w:val="3"/>
        </w:numPr>
        <w:spacing w:before="240" w:after="240"/>
        <w:rPr>
          <w:rFonts w:ascii="Arial" w:eastAsia="Arial" w:hAnsi="Arial" w:cs="Arial"/>
          <w:color w:val="000000" w:themeColor="text1"/>
        </w:rPr>
      </w:pPr>
      <w:r w:rsidRPr="4579E7CA">
        <w:rPr>
          <w:rFonts w:ascii="Arial" w:eastAsia="Arial" w:hAnsi="Arial" w:cs="Arial"/>
          <w:b/>
          <w:bCs/>
          <w:color w:val="000000" w:themeColor="text1"/>
        </w:rPr>
        <w:t>Capture and connect knowledge:</w:t>
      </w:r>
      <w:r w:rsidRPr="4579E7CA">
        <w:rPr>
          <w:rFonts w:ascii="Arial" w:eastAsia="Arial" w:hAnsi="Arial" w:cs="Arial"/>
          <w:color w:val="000000" w:themeColor="text1"/>
        </w:rPr>
        <w:t xml:space="preserve"> Combine insights from multiple departments to support smarter decisions</w:t>
      </w:r>
    </w:p>
    <w:p w14:paraId="624F32E2" w14:textId="7F68747A"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Leadership gains clarity. Teams move faster. Silos disappear.</w:t>
      </w:r>
    </w:p>
    <w:p w14:paraId="36553FD0" w14:textId="20BE7CC2"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lastRenderedPageBreak/>
        <w:t>Built for Enterprise. Designed for Everyone.</w:t>
      </w:r>
    </w:p>
    <w:p w14:paraId="617D0CDD" w14:textId="553BA67B"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Always-On Knowledge Worker:</w:t>
      </w:r>
      <w:r w:rsidRPr="4579E7CA">
        <w:rPr>
          <w:rFonts w:ascii="Arial" w:eastAsia="Arial" w:hAnsi="Arial" w:cs="Arial"/>
          <w:color w:val="000000" w:themeColor="text1"/>
        </w:rPr>
        <w:t xml:space="preserve"> Synoptix AI never sleeps—it supports every user, every hour</w:t>
      </w:r>
    </w:p>
    <w:p w14:paraId="7077F940" w14:textId="2CA71434"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Natural-Language Access:</w:t>
      </w:r>
      <w:r w:rsidRPr="4579E7CA">
        <w:rPr>
          <w:rFonts w:ascii="Arial" w:eastAsia="Arial" w:hAnsi="Arial" w:cs="Arial"/>
          <w:color w:val="000000" w:themeColor="text1"/>
        </w:rPr>
        <w:t xml:space="preserve"> Ask, act, and generate—all using simple prompts</w:t>
      </w:r>
    </w:p>
    <w:p w14:paraId="3C57410D" w14:textId="0960B50D" w:rsidR="2C9BCC8B" w:rsidRDefault="2C9BCC8B" w:rsidP="4579E7CA">
      <w:pPr>
        <w:pStyle w:val="ListParagraph"/>
        <w:numPr>
          <w:ilvl w:val="0"/>
          <w:numId w:val="2"/>
        </w:numPr>
        <w:spacing w:before="240" w:after="240"/>
        <w:rPr>
          <w:rFonts w:ascii="Arial" w:eastAsia="Arial" w:hAnsi="Arial" w:cs="Arial"/>
          <w:color w:val="000000" w:themeColor="text1"/>
        </w:rPr>
      </w:pPr>
      <w:r w:rsidRPr="4579E7CA">
        <w:rPr>
          <w:rFonts w:ascii="Arial" w:eastAsia="Arial" w:hAnsi="Arial" w:cs="Arial"/>
          <w:b/>
          <w:bCs/>
          <w:color w:val="000000" w:themeColor="text1"/>
        </w:rPr>
        <w:t>Secure by Design:</w:t>
      </w:r>
      <w:r w:rsidRPr="4579E7CA">
        <w:rPr>
          <w:rFonts w:ascii="Arial" w:eastAsia="Arial" w:hAnsi="Arial" w:cs="Arial"/>
          <w:color w:val="000000" w:themeColor="text1"/>
        </w:rPr>
        <w:t xml:space="preserve"> Role-based permissions, audit trails, and enterprise-grade compliance</w:t>
      </w:r>
    </w:p>
    <w:p w14:paraId="391E8540" w14:textId="4EEDF844" w:rsidR="2C9BCC8B" w:rsidRDefault="2C9BCC8B" w:rsidP="4579E7CA">
      <w:pPr>
        <w:pStyle w:val="ListParagraph"/>
        <w:numPr>
          <w:ilvl w:val="0"/>
          <w:numId w:val="2"/>
        </w:numPr>
        <w:spacing w:before="240" w:after="240"/>
        <w:rPr>
          <w:rFonts w:ascii="Arial" w:eastAsia="Arial" w:hAnsi="Arial" w:cs="Arial"/>
          <w:color w:val="000000" w:themeColor="text1"/>
        </w:rPr>
      </w:pPr>
      <w:proofErr w:type="spellStart"/>
      <w:r w:rsidRPr="4579E7CA">
        <w:rPr>
          <w:rFonts w:ascii="Arial" w:eastAsia="Arial" w:hAnsi="Arial" w:cs="Arial"/>
          <w:b/>
          <w:bCs/>
          <w:color w:val="000000" w:themeColor="text1"/>
        </w:rPr>
        <w:t>Customised</w:t>
      </w:r>
      <w:proofErr w:type="spellEnd"/>
      <w:r w:rsidRPr="4579E7CA">
        <w:rPr>
          <w:rFonts w:ascii="Arial" w:eastAsia="Arial" w:hAnsi="Arial" w:cs="Arial"/>
          <w:b/>
          <w:bCs/>
          <w:color w:val="000000" w:themeColor="text1"/>
        </w:rPr>
        <w:t xml:space="preserve"> for Every Role:</w:t>
      </w:r>
      <w:r w:rsidRPr="4579E7CA">
        <w:rPr>
          <w:rFonts w:ascii="Arial" w:eastAsia="Arial" w:hAnsi="Arial" w:cs="Arial"/>
          <w:color w:val="000000" w:themeColor="text1"/>
        </w:rPr>
        <w:t xml:space="preserve"> Tailored agent capabilities for HR, sales, legal, support, and more</w:t>
      </w:r>
    </w:p>
    <w:p w14:paraId="0B1DDA9A" w14:textId="11136C98" w:rsidR="2C9BCC8B" w:rsidRDefault="2C9BCC8B"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From frontline staff to the C-suite, Synoptix scales across the org—without complexity.</w:t>
      </w:r>
    </w:p>
    <w:p w14:paraId="35E2FF89" w14:textId="14579A3F" w:rsidR="2C9BCC8B" w:rsidRDefault="2C9BCC8B" w:rsidP="4579E7CA">
      <w:pPr>
        <w:pStyle w:val="Heading2"/>
        <w:spacing w:before="299" w:after="299"/>
        <w:rPr>
          <w:rFonts w:ascii="Arial" w:eastAsia="Arial" w:hAnsi="Arial" w:cs="Arial"/>
          <w:b/>
          <w:bCs/>
          <w:color w:val="000000" w:themeColor="text1"/>
          <w:sz w:val="36"/>
          <w:szCs w:val="36"/>
        </w:rPr>
      </w:pPr>
      <w:r w:rsidRPr="4579E7CA">
        <w:rPr>
          <w:rFonts w:ascii="Arial" w:eastAsia="Arial" w:hAnsi="Arial" w:cs="Arial"/>
          <w:b/>
          <w:bCs/>
          <w:color w:val="000000" w:themeColor="text1"/>
          <w:sz w:val="36"/>
          <w:szCs w:val="36"/>
        </w:rPr>
        <w:t>Real Business Impact, Delivered</w:t>
      </w:r>
    </w:p>
    <w:p w14:paraId="422DE323" w14:textId="3A95A6DB"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Fewer Repetitive Queries:</w:t>
      </w:r>
      <w:r w:rsidRPr="4579E7CA">
        <w:rPr>
          <w:rFonts w:ascii="Arial" w:eastAsia="Arial" w:hAnsi="Arial" w:cs="Arial"/>
          <w:color w:val="000000" w:themeColor="text1"/>
        </w:rPr>
        <w:t xml:space="preserve"> Self-service answers free up HR, IT, and support teams</w:t>
      </w:r>
    </w:p>
    <w:p w14:paraId="7DE77805" w14:textId="71313F3C"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Faster Onboarding:</w:t>
      </w:r>
      <w:r w:rsidRPr="4579E7CA">
        <w:rPr>
          <w:rFonts w:ascii="Arial" w:eastAsia="Arial" w:hAnsi="Arial" w:cs="Arial"/>
          <w:color w:val="000000" w:themeColor="text1"/>
        </w:rPr>
        <w:t xml:space="preserve"> New hires ramp up faster with AI-guided training and resources</w:t>
      </w:r>
    </w:p>
    <w:p w14:paraId="7AAAFF29" w14:textId="31DBB5E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Reduced App Switching:</w:t>
      </w:r>
      <w:r w:rsidRPr="4579E7CA">
        <w:rPr>
          <w:rFonts w:ascii="Arial" w:eastAsia="Arial" w:hAnsi="Arial" w:cs="Arial"/>
          <w:color w:val="000000" w:themeColor="text1"/>
        </w:rPr>
        <w:t xml:space="preserve"> Work happens in one unified platform—saving time and focus</w:t>
      </w:r>
    </w:p>
    <w:p w14:paraId="28F7A0A8" w14:textId="44EAD177"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Stronger Messaging:</w:t>
      </w:r>
      <w:r w:rsidRPr="4579E7CA">
        <w:rPr>
          <w:rFonts w:ascii="Arial" w:eastAsia="Arial" w:hAnsi="Arial" w:cs="Arial"/>
          <w:color w:val="000000" w:themeColor="text1"/>
        </w:rPr>
        <w:t xml:space="preserve"> </w:t>
      </w:r>
      <w:proofErr w:type="spellStart"/>
      <w:r w:rsidRPr="4579E7CA">
        <w:rPr>
          <w:rFonts w:ascii="Arial" w:eastAsia="Arial" w:hAnsi="Arial" w:cs="Arial"/>
          <w:color w:val="000000" w:themeColor="text1"/>
        </w:rPr>
        <w:t>Centralised</w:t>
      </w:r>
      <w:proofErr w:type="spellEnd"/>
      <w:r w:rsidRPr="4579E7CA">
        <w:rPr>
          <w:rFonts w:ascii="Arial" w:eastAsia="Arial" w:hAnsi="Arial" w:cs="Arial"/>
          <w:color w:val="000000" w:themeColor="text1"/>
        </w:rPr>
        <w:t xml:space="preserve"> content and templates ensure consistency everywhere</w:t>
      </w:r>
    </w:p>
    <w:p w14:paraId="5B32C203" w14:textId="57B51C61" w:rsidR="2C9BCC8B" w:rsidRDefault="2C9BCC8B" w:rsidP="4579E7CA">
      <w:pPr>
        <w:pStyle w:val="ListParagraph"/>
        <w:numPr>
          <w:ilvl w:val="0"/>
          <w:numId w:val="1"/>
        </w:numPr>
        <w:spacing w:before="240" w:after="240"/>
        <w:rPr>
          <w:rFonts w:ascii="Arial" w:eastAsia="Arial" w:hAnsi="Arial" w:cs="Arial"/>
          <w:color w:val="000000" w:themeColor="text1"/>
        </w:rPr>
      </w:pPr>
      <w:r w:rsidRPr="4579E7CA">
        <w:rPr>
          <w:rFonts w:ascii="Arial" w:eastAsia="Arial" w:hAnsi="Arial" w:cs="Arial"/>
          <w:b/>
          <w:bCs/>
          <w:color w:val="000000" w:themeColor="text1"/>
        </w:rPr>
        <w:t>Smarter Decisions:</w:t>
      </w:r>
      <w:r w:rsidRPr="4579E7CA">
        <w:rPr>
          <w:rFonts w:ascii="Arial" w:eastAsia="Arial" w:hAnsi="Arial" w:cs="Arial"/>
          <w:color w:val="000000" w:themeColor="text1"/>
        </w:rPr>
        <w:t xml:space="preserve"> Executives gain a connected view of enterprise data in real time</w:t>
      </w:r>
    </w:p>
    <w:p w14:paraId="03F0014A" w14:textId="79F62674" w:rsidR="37C4AE7F" w:rsidRDefault="37C4AE7F" w:rsidP="4579E7CA">
      <w:pPr>
        <w:spacing w:before="240" w:after="240"/>
        <w:jc w:val="center"/>
        <w:rPr>
          <w:rFonts w:ascii="Arial" w:eastAsia="Arial" w:hAnsi="Arial" w:cs="Arial"/>
          <w:color w:val="000000" w:themeColor="text1"/>
        </w:rPr>
      </w:pPr>
      <w:r w:rsidRPr="4579E7CA">
        <w:rPr>
          <w:rFonts w:ascii="Arial" w:eastAsia="Arial" w:hAnsi="Arial" w:cs="Arial"/>
          <w:color w:val="000000" w:themeColor="text1"/>
        </w:rPr>
        <w:t>https://blogimagesynoptix.blob.core.windows.net/images/All Teams Intergration.jpg</w:t>
      </w:r>
    </w:p>
    <w:p w14:paraId="5FD64632" w14:textId="2751D173"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System Integrations That Power Real Efficiency</w:t>
      </w:r>
    </w:p>
    <w:p w14:paraId="5C71FB49" w14:textId="477356BB"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Synoptix doesn’t just pull information—it connects your entire ecosystem. With deep integrations across Salesforce, HubSpot, NetSuite, SharePoint, Microsoft Teams, Google Drive, LinkedIn, X (formerly Twitter), and more, users can:</w:t>
      </w:r>
    </w:p>
    <w:p w14:paraId="0C4BD2CB" w14:textId="30017AAA"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Search and surface relevant information from multiple systems in one place</w:t>
      </w:r>
    </w:p>
    <w:p w14:paraId="7670D9AF" w14:textId="53E9ED9C"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Perform actions like sending follow-ups, booking meetings, or assigning tasks—without switching apps</w:t>
      </w:r>
    </w:p>
    <w:p w14:paraId="318B0474" w14:textId="3E211567" w:rsidR="003D6A9D" w:rsidRDefault="176173F5" w:rsidP="2443EFA4">
      <w:pPr>
        <w:pStyle w:val="ListParagraph"/>
        <w:numPr>
          <w:ilvl w:val="0"/>
          <w:numId w:val="7"/>
        </w:numPr>
        <w:spacing w:before="240" w:after="240"/>
        <w:rPr>
          <w:rFonts w:ascii="Arial" w:eastAsia="Arial" w:hAnsi="Arial" w:cs="Arial"/>
          <w:color w:val="000000" w:themeColor="text1"/>
        </w:rPr>
      </w:pPr>
      <w:r w:rsidRPr="2443EFA4">
        <w:rPr>
          <w:rFonts w:ascii="Arial" w:eastAsia="Arial" w:hAnsi="Arial" w:cs="Arial"/>
          <w:color w:val="000000" w:themeColor="text1"/>
        </w:rPr>
        <w:t>Pull from call transcripts, CRM notes, contracts, or dashboards—instantly and securely</w:t>
      </w:r>
    </w:p>
    <w:p w14:paraId="6EC6DD7D" w14:textId="2E6D4307"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lastRenderedPageBreak/>
        <w:t xml:space="preserve">This unified access turns fragmented tools into a connected workspace where productivity </w:t>
      </w:r>
      <w:r w:rsidR="6CC422DB" w:rsidRPr="4579E7CA">
        <w:rPr>
          <w:rFonts w:ascii="Arial" w:eastAsia="Arial" w:hAnsi="Arial" w:cs="Arial"/>
          <w:color w:val="000000" w:themeColor="text1"/>
        </w:rPr>
        <w:t>flows,</w:t>
      </w:r>
      <w:r w:rsidRPr="4579E7CA">
        <w:rPr>
          <w:rFonts w:ascii="Arial" w:eastAsia="Arial" w:hAnsi="Arial" w:cs="Arial"/>
          <w:color w:val="000000" w:themeColor="text1"/>
        </w:rPr>
        <w:t xml:space="preserve"> and context is never lost.</w:t>
      </w:r>
    </w:p>
    <w:p w14:paraId="014016B0" w14:textId="196FE4F7" w:rsidR="003D6A9D" w:rsidRDefault="176173F5" w:rsidP="4579E7CA">
      <w:pPr>
        <w:pStyle w:val="Heading2"/>
        <w:spacing w:before="360"/>
        <w:rPr>
          <w:rFonts w:ascii="Arial" w:eastAsia="Arial" w:hAnsi="Arial" w:cs="Arial"/>
          <w:b/>
          <w:bCs/>
          <w:color w:val="000000" w:themeColor="text1"/>
          <w:sz w:val="34"/>
          <w:szCs w:val="34"/>
        </w:rPr>
      </w:pPr>
      <w:r w:rsidRPr="4579E7CA">
        <w:rPr>
          <w:rFonts w:ascii="Arial" w:eastAsia="Arial" w:hAnsi="Arial" w:cs="Arial"/>
          <w:b/>
          <w:bCs/>
          <w:color w:val="000000" w:themeColor="text1"/>
          <w:sz w:val="34"/>
          <w:szCs w:val="34"/>
        </w:rPr>
        <w:t>Unify Your Workforce. Amplify Your Impact.</w:t>
      </w:r>
    </w:p>
    <w:p w14:paraId="650E84C8" w14:textId="48FDE68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Synoptix AI breaks down silos, speeds up decision-making, and simplifies complexity—so your teams can focus less on finding information and more on </w:t>
      </w:r>
    </w:p>
    <w:p w14:paraId="7A63DFA4" w14:textId="4C927EC1"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Want to see how every team—Sales, Marketing, HR, Finance, and IT—can get more done with less effort? Synoptix AI makes it easy with smart prompts built for speed, accuracy, and real results. </w:t>
      </w:r>
    </w:p>
    <w:p w14:paraId="157F3CC4" w14:textId="64379D08" w:rsidR="003D6A9D"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Check out our latest blog and explore the Prompt Library for ready-to-use prompts that simplify everyday work.</w:t>
      </w:r>
    </w:p>
    <w:p w14:paraId="7CAE88FC" w14:textId="6DC111FC" w:rsidR="176173F5" w:rsidRDefault="176173F5" w:rsidP="4579E7CA">
      <w:pPr>
        <w:spacing w:before="240" w:after="240"/>
        <w:rPr>
          <w:rFonts w:ascii="Arial" w:eastAsia="Arial" w:hAnsi="Arial" w:cs="Arial"/>
          <w:color w:val="000000" w:themeColor="text1"/>
        </w:rPr>
      </w:pPr>
      <w:r w:rsidRPr="4579E7CA">
        <w:rPr>
          <w:rFonts w:ascii="Arial" w:eastAsia="Arial" w:hAnsi="Arial" w:cs="Arial"/>
          <w:color w:val="000000" w:themeColor="text1"/>
        </w:rPr>
        <w:t xml:space="preserve">Curious how it could work for your team? Let’s set up a </w:t>
      </w:r>
      <w:proofErr w:type="spellStart"/>
      <w:r w:rsidRPr="4579E7CA">
        <w:rPr>
          <w:rFonts w:ascii="Arial" w:eastAsia="Arial" w:hAnsi="Arial" w:cs="Arial"/>
          <w:color w:val="000000" w:themeColor="text1"/>
        </w:rPr>
        <w:t>personalised</w:t>
      </w:r>
      <w:proofErr w:type="spellEnd"/>
      <w:r w:rsidRPr="4579E7CA">
        <w:rPr>
          <w:rFonts w:ascii="Arial" w:eastAsia="Arial" w:hAnsi="Arial" w:cs="Arial"/>
          <w:color w:val="000000" w:themeColor="text1"/>
        </w:rPr>
        <w:t xml:space="preserve"> demo.</w:t>
      </w:r>
    </w:p>
    <w:p w14:paraId="48021B23" w14:textId="5F7F44B9" w:rsidR="4A2976C8" w:rsidRDefault="4A2976C8" w:rsidP="4579E7CA">
      <w:pPr>
        <w:rPr>
          <w:color w:val="000000" w:themeColor="text1"/>
        </w:rPr>
      </w:pPr>
    </w:p>
    <w:sectPr w:rsidR="4A2976C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nan Asghar" w:date="2025-05-29T19:49:00Z" w:initials="HA">
    <w:p w14:paraId="4C3048D1" w14:textId="77777777" w:rsidR="006D6ACD" w:rsidRDefault="00A7468B" w:rsidP="006D6ACD">
      <w:pPr>
        <w:pStyle w:val="CommentText"/>
      </w:pPr>
      <w:r>
        <w:rPr>
          <w:rStyle w:val="CommentReference"/>
        </w:rPr>
        <w:annotationRef/>
      </w:r>
      <w:r w:rsidR="006D6ACD">
        <w:rPr>
          <w:lang w:val="en-AU"/>
        </w:rPr>
        <w:t>Synoptix AI offers AI Agents which are department agnostic and can be used by all users within an organisation. For a range of things like etc etc</w:t>
      </w:r>
    </w:p>
    <w:p w14:paraId="736646F3" w14:textId="77777777" w:rsidR="006D6ACD" w:rsidRDefault="006D6ACD" w:rsidP="006D6ACD">
      <w:pPr>
        <w:pStyle w:val="CommentText"/>
      </w:pPr>
    </w:p>
    <w:p w14:paraId="35BCCDFE" w14:textId="77777777" w:rsidR="006D6ACD" w:rsidRDefault="006D6ACD" w:rsidP="006D6ACD">
      <w:pPr>
        <w:pStyle w:val="CommentText"/>
      </w:pPr>
      <w:r>
        <w:rPr>
          <w:lang w:val="en-AU"/>
        </w:rPr>
        <w:t xml:space="preserve">Process automation, </w:t>
      </w:r>
    </w:p>
    <w:p w14:paraId="27374A8A" w14:textId="77777777" w:rsidR="006D6ACD" w:rsidRDefault="006D6ACD" w:rsidP="006D6ACD">
      <w:pPr>
        <w:pStyle w:val="CommentText"/>
      </w:pPr>
      <w:r>
        <w:rPr>
          <w:lang w:val="en-AU"/>
        </w:rPr>
        <w:t xml:space="preserve">Document Summarisation, </w:t>
      </w:r>
    </w:p>
    <w:p w14:paraId="0F334BA1" w14:textId="77777777" w:rsidR="006D6ACD" w:rsidRDefault="006D6ACD" w:rsidP="006D6ACD">
      <w:pPr>
        <w:pStyle w:val="CommentText"/>
      </w:pPr>
      <w:r>
        <w:rPr>
          <w:lang w:val="en-AU"/>
        </w:rPr>
        <w:t>UNIVERSAL KNOWLEDGE</w:t>
      </w:r>
    </w:p>
    <w:p w14:paraId="3DE91B82" w14:textId="77777777" w:rsidR="006D6ACD" w:rsidRDefault="006D6ACD" w:rsidP="006D6ACD">
      <w:pPr>
        <w:pStyle w:val="CommentText"/>
      </w:pPr>
      <w:r>
        <w:rPr>
          <w:lang w:val="en-AU"/>
        </w:rPr>
        <w:t xml:space="preserve">Content Creation, </w:t>
      </w:r>
    </w:p>
    <w:p w14:paraId="32D110A9" w14:textId="77777777" w:rsidR="006D6ACD" w:rsidRDefault="006D6ACD" w:rsidP="006D6ACD">
      <w:pPr>
        <w:pStyle w:val="CommentText"/>
      </w:pPr>
      <w:r>
        <w:rPr>
          <w:lang w:val="en-AU"/>
        </w:rPr>
        <w:t xml:space="preserve">Emails Search, </w:t>
      </w:r>
    </w:p>
    <w:p w14:paraId="1978F358" w14:textId="77777777" w:rsidR="006D6ACD" w:rsidRDefault="006D6ACD" w:rsidP="006D6ACD">
      <w:pPr>
        <w:pStyle w:val="CommentText"/>
      </w:pPr>
      <w:r>
        <w:rPr>
          <w:lang w:val="en-AU"/>
        </w:rPr>
        <w:t xml:space="preserve">Knowledge Search, </w:t>
      </w:r>
    </w:p>
    <w:p w14:paraId="501C498A" w14:textId="77777777" w:rsidR="006D6ACD" w:rsidRDefault="006D6ACD" w:rsidP="006D6ACD">
      <w:pPr>
        <w:pStyle w:val="CommentText"/>
      </w:pPr>
      <w:r>
        <w:rPr>
          <w:lang w:val="en-AU"/>
        </w:rPr>
        <w:t>Important (Knowledge Worker).</w:t>
      </w:r>
    </w:p>
    <w:p w14:paraId="683E136A" w14:textId="77777777" w:rsidR="006D6ACD" w:rsidRDefault="006D6ACD" w:rsidP="006D6ACD">
      <w:pPr>
        <w:pStyle w:val="CommentText"/>
      </w:pPr>
      <w:r>
        <w:rPr>
          <w:lang w:val="en-AU"/>
        </w:rPr>
        <w:t xml:space="preserve">Its a knowledge worker that works 24/7 to do assigned tasks. Repitative tasks for all teams. </w:t>
      </w:r>
    </w:p>
    <w:p w14:paraId="307BB302" w14:textId="77777777" w:rsidR="006D6ACD" w:rsidRDefault="006D6ACD" w:rsidP="006D6ACD">
      <w:pPr>
        <w:pStyle w:val="CommentText"/>
      </w:pPr>
    </w:p>
    <w:p w14:paraId="148F23FA" w14:textId="77777777" w:rsidR="006D6ACD" w:rsidRDefault="006D6ACD" w:rsidP="006D6ACD">
      <w:pPr>
        <w:pStyle w:val="CommentText"/>
      </w:pPr>
      <w:r>
        <w:t>All type of users can leverage universal knowledge blah</w:t>
      </w:r>
    </w:p>
    <w:p w14:paraId="5263F5E7" w14:textId="77777777" w:rsidR="006D6ACD" w:rsidRDefault="006D6ACD" w:rsidP="006D6ACD">
      <w:pPr>
        <w:pStyle w:val="CommentText"/>
      </w:pPr>
    </w:p>
    <w:p w14:paraId="5FDD6EB7" w14:textId="77777777" w:rsidR="006D6ACD" w:rsidRDefault="006D6ACD" w:rsidP="006D6ACD">
      <w:pPr>
        <w:pStyle w:val="CommentText"/>
      </w:pPr>
      <w:r>
        <w:rPr>
          <w:lang w:val="en-AU"/>
        </w:rPr>
        <w:t>System integration across departments to collect information. Capturing inforamtion from multiple departments and putting it to use, so leadership can make better decision based on improved and easy access to data.</w:t>
      </w:r>
    </w:p>
    <w:p w14:paraId="4CED4D7A" w14:textId="77777777" w:rsidR="006D6ACD" w:rsidRDefault="006D6ACD" w:rsidP="006D6ACD">
      <w:pPr>
        <w:pStyle w:val="CommentText"/>
      </w:pPr>
    </w:p>
    <w:p w14:paraId="46C229D8" w14:textId="77777777" w:rsidR="006D6ACD" w:rsidRDefault="006D6ACD" w:rsidP="006D6ACD">
      <w:pPr>
        <w:pStyle w:val="CommentText"/>
      </w:pPr>
    </w:p>
    <w:p w14:paraId="21CC2C38" w14:textId="77777777" w:rsidR="006D6ACD" w:rsidRDefault="006D6ACD" w:rsidP="006D6ACD">
      <w:pPr>
        <w:pStyle w:val="CommentText"/>
      </w:pPr>
    </w:p>
    <w:p w14:paraId="30C937A3" w14:textId="77777777" w:rsidR="006D6ACD" w:rsidRDefault="006D6ACD" w:rsidP="006D6ACD">
      <w:pPr>
        <w:pStyle w:val="CommentText"/>
      </w:pPr>
      <w:r>
        <w:rPr>
          <w:lang w:val="en-AU"/>
        </w:rPr>
        <w:t xml:space="preserve">Administrative, </w:t>
      </w:r>
    </w:p>
    <w:p w14:paraId="32683325" w14:textId="77777777" w:rsidR="006D6ACD" w:rsidRDefault="006D6ACD" w:rsidP="006D6ACD">
      <w:pPr>
        <w:pStyle w:val="CommentText"/>
      </w:pPr>
      <w:r>
        <w:rPr>
          <w:lang w:val="en-AU"/>
        </w:rPr>
        <w:t xml:space="preserve">Procurement, </w:t>
      </w:r>
    </w:p>
    <w:p w14:paraId="627EDE7E" w14:textId="77777777" w:rsidR="006D6ACD" w:rsidRDefault="006D6ACD" w:rsidP="006D6ACD">
      <w:pPr>
        <w:pStyle w:val="CommentText"/>
      </w:pPr>
      <w:r>
        <w:rPr>
          <w:lang w:val="en-AU"/>
        </w:rPr>
        <w:t xml:space="preserve">Contract management, </w:t>
      </w:r>
    </w:p>
    <w:p w14:paraId="382A6FA0" w14:textId="77777777" w:rsidR="006D6ACD" w:rsidRDefault="006D6ACD" w:rsidP="006D6ACD">
      <w:pPr>
        <w:pStyle w:val="CommentText"/>
      </w:pPr>
      <w:r>
        <w:rPr>
          <w:lang w:val="en-AU"/>
        </w:rPr>
        <w:t xml:space="preserve">Legal, </w:t>
      </w:r>
    </w:p>
    <w:p w14:paraId="7DE1FD9A" w14:textId="77777777" w:rsidR="006D6ACD" w:rsidRDefault="006D6ACD" w:rsidP="006D6ACD">
      <w:pPr>
        <w:pStyle w:val="CommentText"/>
      </w:pPr>
      <w:r>
        <w:rPr>
          <w:lang w:val="en-AU"/>
        </w:rPr>
        <w:t xml:space="preserve">Security,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E1FD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C2D9DA2" w16cex:dateUtc="2025-05-29T09:49:00Z">
    <w16cex:extLst>
      <w16:ext w16:uri="{CE6994B0-6A32-4C9F-8C6B-6E91EDA988CE}">
        <cr:reactions xmlns:cr="http://schemas.microsoft.com/office/comments/2020/reactions">
          <cr:reaction reactionType="1">
            <cr:reactionInfo dateUtc="2025-06-03T09:47:29Z">
              <cr:user userId="S::aqsa.noor@synoptix.ai::4afd056b-8fbf-421b-95ac-a3033d02b978" userProvider="AD" userName="Aqsa Noor"/>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E1FD9A" w16cid:durableId="0C2D9DA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BA844"/>
    <w:multiLevelType w:val="hybridMultilevel"/>
    <w:tmpl w:val="FFFFFFFF"/>
    <w:lvl w:ilvl="0" w:tplc="5B8A27C6">
      <w:start w:val="1"/>
      <w:numFmt w:val="decimal"/>
      <w:lvlText w:val="%1."/>
      <w:lvlJc w:val="left"/>
      <w:pPr>
        <w:ind w:left="720" w:hanging="360"/>
      </w:pPr>
    </w:lvl>
    <w:lvl w:ilvl="1" w:tplc="21DA0A7C">
      <w:start w:val="1"/>
      <w:numFmt w:val="lowerLetter"/>
      <w:lvlText w:val="%2."/>
      <w:lvlJc w:val="left"/>
      <w:pPr>
        <w:ind w:left="1440" w:hanging="360"/>
      </w:pPr>
    </w:lvl>
    <w:lvl w:ilvl="2" w:tplc="7DBE3F40">
      <w:start w:val="1"/>
      <w:numFmt w:val="lowerRoman"/>
      <w:lvlText w:val="%3."/>
      <w:lvlJc w:val="right"/>
      <w:pPr>
        <w:ind w:left="2160" w:hanging="180"/>
      </w:pPr>
    </w:lvl>
    <w:lvl w:ilvl="3" w:tplc="F110A562">
      <w:start w:val="1"/>
      <w:numFmt w:val="decimal"/>
      <w:lvlText w:val="%4."/>
      <w:lvlJc w:val="left"/>
      <w:pPr>
        <w:ind w:left="2880" w:hanging="360"/>
      </w:pPr>
    </w:lvl>
    <w:lvl w:ilvl="4" w:tplc="3806B6C0">
      <w:start w:val="1"/>
      <w:numFmt w:val="lowerLetter"/>
      <w:lvlText w:val="%5."/>
      <w:lvlJc w:val="left"/>
      <w:pPr>
        <w:ind w:left="3600" w:hanging="360"/>
      </w:pPr>
    </w:lvl>
    <w:lvl w:ilvl="5" w:tplc="5E6EF8D0">
      <w:start w:val="1"/>
      <w:numFmt w:val="lowerRoman"/>
      <w:lvlText w:val="%6."/>
      <w:lvlJc w:val="right"/>
      <w:pPr>
        <w:ind w:left="4320" w:hanging="180"/>
      </w:pPr>
    </w:lvl>
    <w:lvl w:ilvl="6" w:tplc="E0641CDE">
      <w:start w:val="1"/>
      <w:numFmt w:val="decimal"/>
      <w:lvlText w:val="%7."/>
      <w:lvlJc w:val="left"/>
      <w:pPr>
        <w:ind w:left="5040" w:hanging="360"/>
      </w:pPr>
    </w:lvl>
    <w:lvl w:ilvl="7" w:tplc="C466F13A">
      <w:start w:val="1"/>
      <w:numFmt w:val="lowerLetter"/>
      <w:lvlText w:val="%8."/>
      <w:lvlJc w:val="left"/>
      <w:pPr>
        <w:ind w:left="5760" w:hanging="360"/>
      </w:pPr>
    </w:lvl>
    <w:lvl w:ilvl="8" w:tplc="C5D05BA4">
      <w:start w:val="1"/>
      <w:numFmt w:val="lowerRoman"/>
      <w:lvlText w:val="%9."/>
      <w:lvlJc w:val="right"/>
      <w:pPr>
        <w:ind w:left="6480" w:hanging="180"/>
      </w:pPr>
    </w:lvl>
  </w:abstractNum>
  <w:abstractNum w:abstractNumId="1" w15:restartNumberingAfterBreak="0">
    <w:nsid w:val="4B51CF22"/>
    <w:multiLevelType w:val="hybridMultilevel"/>
    <w:tmpl w:val="FFFFFFFF"/>
    <w:lvl w:ilvl="0" w:tplc="22BCFF82">
      <w:start w:val="1"/>
      <w:numFmt w:val="bullet"/>
      <w:lvlText w:val=""/>
      <w:lvlJc w:val="left"/>
      <w:pPr>
        <w:ind w:left="720" w:hanging="360"/>
      </w:pPr>
      <w:rPr>
        <w:rFonts w:ascii="Symbol" w:hAnsi="Symbol" w:hint="default"/>
      </w:rPr>
    </w:lvl>
    <w:lvl w:ilvl="1" w:tplc="D0CA75FA">
      <w:start w:val="1"/>
      <w:numFmt w:val="bullet"/>
      <w:lvlText w:val="o"/>
      <w:lvlJc w:val="left"/>
      <w:pPr>
        <w:ind w:left="1440" w:hanging="360"/>
      </w:pPr>
      <w:rPr>
        <w:rFonts w:ascii="Courier New" w:hAnsi="Courier New" w:hint="default"/>
      </w:rPr>
    </w:lvl>
    <w:lvl w:ilvl="2" w:tplc="98428622">
      <w:start w:val="1"/>
      <w:numFmt w:val="bullet"/>
      <w:lvlText w:val=""/>
      <w:lvlJc w:val="left"/>
      <w:pPr>
        <w:ind w:left="2160" w:hanging="360"/>
      </w:pPr>
      <w:rPr>
        <w:rFonts w:ascii="Wingdings" w:hAnsi="Wingdings" w:hint="default"/>
      </w:rPr>
    </w:lvl>
    <w:lvl w:ilvl="3" w:tplc="4C968664">
      <w:start w:val="1"/>
      <w:numFmt w:val="bullet"/>
      <w:lvlText w:val=""/>
      <w:lvlJc w:val="left"/>
      <w:pPr>
        <w:ind w:left="2880" w:hanging="360"/>
      </w:pPr>
      <w:rPr>
        <w:rFonts w:ascii="Symbol" w:hAnsi="Symbol" w:hint="default"/>
      </w:rPr>
    </w:lvl>
    <w:lvl w:ilvl="4" w:tplc="129419B2">
      <w:start w:val="1"/>
      <w:numFmt w:val="bullet"/>
      <w:lvlText w:val="o"/>
      <w:lvlJc w:val="left"/>
      <w:pPr>
        <w:ind w:left="3600" w:hanging="360"/>
      </w:pPr>
      <w:rPr>
        <w:rFonts w:ascii="Courier New" w:hAnsi="Courier New" w:hint="default"/>
      </w:rPr>
    </w:lvl>
    <w:lvl w:ilvl="5" w:tplc="4B3A5828">
      <w:start w:val="1"/>
      <w:numFmt w:val="bullet"/>
      <w:lvlText w:val=""/>
      <w:lvlJc w:val="left"/>
      <w:pPr>
        <w:ind w:left="4320" w:hanging="360"/>
      </w:pPr>
      <w:rPr>
        <w:rFonts w:ascii="Wingdings" w:hAnsi="Wingdings" w:hint="default"/>
      </w:rPr>
    </w:lvl>
    <w:lvl w:ilvl="6" w:tplc="7D98CFB0">
      <w:start w:val="1"/>
      <w:numFmt w:val="bullet"/>
      <w:lvlText w:val=""/>
      <w:lvlJc w:val="left"/>
      <w:pPr>
        <w:ind w:left="5040" w:hanging="360"/>
      </w:pPr>
      <w:rPr>
        <w:rFonts w:ascii="Symbol" w:hAnsi="Symbol" w:hint="default"/>
      </w:rPr>
    </w:lvl>
    <w:lvl w:ilvl="7" w:tplc="0C661C44">
      <w:start w:val="1"/>
      <w:numFmt w:val="bullet"/>
      <w:lvlText w:val="o"/>
      <w:lvlJc w:val="left"/>
      <w:pPr>
        <w:ind w:left="5760" w:hanging="360"/>
      </w:pPr>
      <w:rPr>
        <w:rFonts w:ascii="Courier New" w:hAnsi="Courier New" w:hint="default"/>
      </w:rPr>
    </w:lvl>
    <w:lvl w:ilvl="8" w:tplc="B882EE90">
      <w:start w:val="1"/>
      <w:numFmt w:val="bullet"/>
      <w:lvlText w:val=""/>
      <w:lvlJc w:val="left"/>
      <w:pPr>
        <w:ind w:left="6480" w:hanging="360"/>
      </w:pPr>
      <w:rPr>
        <w:rFonts w:ascii="Wingdings" w:hAnsi="Wingdings" w:hint="default"/>
      </w:rPr>
    </w:lvl>
  </w:abstractNum>
  <w:abstractNum w:abstractNumId="2" w15:restartNumberingAfterBreak="0">
    <w:nsid w:val="4F11B6A6"/>
    <w:multiLevelType w:val="hybridMultilevel"/>
    <w:tmpl w:val="FFFFFFFF"/>
    <w:lvl w:ilvl="0" w:tplc="AC3AD202">
      <w:start w:val="1"/>
      <w:numFmt w:val="bullet"/>
      <w:lvlText w:val=""/>
      <w:lvlJc w:val="left"/>
      <w:pPr>
        <w:ind w:left="720" w:hanging="360"/>
      </w:pPr>
      <w:rPr>
        <w:rFonts w:ascii="Symbol" w:hAnsi="Symbol" w:hint="default"/>
      </w:rPr>
    </w:lvl>
    <w:lvl w:ilvl="1" w:tplc="45D094DA">
      <w:start w:val="1"/>
      <w:numFmt w:val="bullet"/>
      <w:lvlText w:val="o"/>
      <w:lvlJc w:val="left"/>
      <w:pPr>
        <w:ind w:left="1440" w:hanging="360"/>
      </w:pPr>
      <w:rPr>
        <w:rFonts w:ascii="Courier New" w:hAnsi="Courier New" w:hint="default"/>
      </w:rPr>
    </w:lvl>
    <w:lvl w:ilvl="2" w:tplc="EE942742">
      <w:start w:val="1"/>
      <w:numFmt w:val="bullet"/>
      <w:lvlText w:val=""/>
      <w:lvlJc w:val="left"/>
      <w:pPr>
        <w:ind w:left="2160" w:hanging="360"/>
      </w:pPr>
      <w:rPr>
        <w:rFonts w:ascii="Wingdings" w:hAnsi="Wingdings" w:hint="default"/>
      </w:rPr>
    </w:lvl>
    <w:lvl w:ilvl="3" w:tplc="77C64464">
      <w:start w:val="1"/>
      <w:numFmt w:val="bullet"/>
      <w:lvlText w:val=""/>
      <w:lvlJc w:val="left"/>
      <w:pPr>
        <w:ind w:left="2880" w:hanging="360"/>
      </w:pPr>
      <w:rPr>
        <w:rFonts w:ascii="Symbol" w:hAnsi="Symbol" w:hint="default"/>
      </w:rPr>
    </w:lvl>
    <w:lvl w:ilvl="4" w:tplc="32AC3692">
      <w:start w:val="1"/>
      <w:numFmt w:val="bullet"/>
      <w:lvlText w:val="o"/>
      <w:lvlJc w:val="left"/>
      <w:pPr>
        <w:ind w:left="3600" w:hanging="360"/>
      </w:pPr>
      <w:rPr>
        <w:rFonts w:ascii="Courier New" w:hAnsi="Courier New" w:hint="default"/>
      </w:rPr>
    </w:lvl>
    <w:lvl w:ilvl="5" w:tplc="C97654EE">
      <w:start w:val="1"/>
      <w:numFmt w:val="bullet"/>
      <w:lvlText w:val=""/>
      <w:lvlJc w:val="left"/>
      <w:pPr>
        <w:ind w:left="4320" w:hanging="360"/>
      </w:pPr>
      <w:rPr>
        <w:rFonts w:ascii="Wingdings" w:hAnsi="Wingdings" w:hint="default"/>
      </w:rPr>
    </w:lvl>
    <w:lvl w:ilvl="6" w:tplc="95E04A6A">
      <w:start w:val="1"/>
      <w:numFmt w:val="bullet"/>
      <w:lvlText w:val=""/>
      <w:lvlJc w:val="left"/>
      <w:pPr>
        <w:ind w:left="5040" w:hanging="360"/>
      </w:pPr>
      <w:rPr>
        <w:rFonts w:ascii="Symbol" w:hAnsi="Symbol" w:hint="default"/>
      </w:rPr>
    </w:lvl>
    <w:lvl w:ilvl="7" w:tplc="1B62FB86">
      <w:start w:val="1"/>
      <w:numFmt w:val="bullet"/>
      <w:lvlText w:val="o"/>
      <w:lvlJc w:val="left"/>
      <w:pPr>
        <w:ind w:left="5760" w:hanging="360"/>
      </w:pPr>
      <w:rPr>
        <w:rFonts w:ascii="Courier New" w:hAnsi="Courier New" w:hint="default"/>
      </w:rPr>
    </w:lvl>
    <w:lvl w:ilvl="8" w:tplc="FDAC4EF0">
      <w:start w:val="1"/>
      <w:numFmt w:val="bullet"/>
      <w:lvlText w:val=""/>
      <w:lvlJc w:val="left"/>
      <w:pPr>
        <w:ind w:left="6480" w:hanging="360"/>
      </w:pPr>
      <w:rPr>
        <w:rFonts w:ascii="Wingdings" w:hAnsi="Wingdings" w:hint="default"/>
      </w:rPr>
    </w:lvl>
  </w:abstractNum>
  <w:abstractNum w:abstractNumId="3" w15:restartNumberingAfterBreak="0">
    <w:nsid w:val="546E2FCF"/>
    <w:multiLevelType w:val="hybridMultilevel"/>
    <w:tmpl w:val="FFFFFFFF"/>
    <w:lvl w:ilvl="0" w:tplc="1B0E333E">
      <w:start w:val="1"/>
      <w:numFmt w:val="bullet"/>
      <w:lvlText w:val=""/>
      <w:lvlJc w:val="left"/>
      <w:pPr>
        <w:ind w:left="720" w:hanging="360"/>
      </w:pPr>
      <w:rPr>
        <w:rFonts w:ascii="Symbol" w:hAnsi="Symbol" w:hint="default"/>
      </w:rPr>
    </w:lvl>
    <w:lvl w:ilvl="1" w:tplc="1B8E84DA">
      <w:start w:val="1"/>
      <w:numFmt w:val="bullet"/>
      <w:lvlText w:val="o"/>
      <w:lvlJc w:val="left"/>
      <w:pPr>
        <w:ind w:left="1440" w:hanging="360"/>
      </w:pPr>
      <w:rPr>
        <w:rFonts w:ascii="Courier New" w:hAnsi="Courier New" w:hint="default"/>
      </w:rPr>
    </w:lvl>
    <w:lvl w:ilvl="2" w:tplc="0234D1CC">
      <w:start w:val="1"/>
      <w:numFmt w:val="bullet"/>
      <w:lvlText w:val=""/>
      <w:lvlJc w:val="left"/>
      <w:pPr>
        <w:ind w:left="2160" w:hanging="360"/>
      </w:pPr>
      <w:rPr>
        <w:rFonts w:ascii="Wingdings" w:hAnsi="Wingdings" w:hint="default"/>
      </w:rPr>
    </w:lvl>
    <w:lvl w:ilvl="3" w:tplc="07F8FA36">
      <w:start w:val="1"/>
      <w:numFmt w:val="bullet"/>
      <w:lvlText w:val=""/>
      <w:lvlJc w:val="left"/>
      <w:pPr>
        <w:ind w:left="2880" w:hanging="360"/>
      </w:pPr>
      <w:rPr>
        <w:rFonts w:ascii="Symbol" w:hAnsi="Symbol" w:hint="default"/>
      </w:rPr>
    </w:lvl>
    <w:lvl w:ilvl="4" w:tplc="9A92419E">
      <w:start w:val="1"/>
      <w:numFmt w:val="bullet"/>
      <w:lvlText w:val="o"/>
      <w:lvlJc w:val="left"/>
      <w:pPr>
        <w:ind w:left="3600" w:hanging="360"/>
      </w:pPr>
      <w:rPr>
        <w:rFonts w:ascii="Courier New" w:hAnsi="Courier New" w:hint="default"/>
      </w:rPr>
    </w:lvl>
    <w:lvl w:ilvl="5" w:tplc="C8AE7904">
      <w:start w:val="1"/>
      <w:numFmt w:val="bullet"/>
      <w:lvlText w:val=""/>
      <w:lvlJc w:val="left"/>
      <w:pPr>
        <w:ind w:left="4320" w:hanging="360"/>
      </w:pPr>
      <w:rPr>
        <w:rFonts w:ascii="Wingdings" w:hAnsi="Wingdings" w:hint="default"/>
      </w:rPr>
    </w:lvl>
    <w:lvl w:ilvl="6" w:tplc="FB5A5BE2">
      <w:start w:val="1"/>
      <w:numFmt w:val="bullet"/>
      <w:lvlText w:val=""/>
      <w:lvlJc w:val="left"/>
      <w:pPr>
        <w:ind w:left="5040" w:hanging="360"/>
      </w:pPr>
      <w:rPr>
        <w:rFonts w:ascii="Symbol" w:hAnsi="Symbol" w:hint="default"/>
      </w:rPr>
    </w:lvl>
    <w:lvl w:ilvl="7" w:tplc="786082EE">
      <w:start w:val="1"/>
      <w:numFmt w:val="bullet"/>
      <w:lvlText w:val="o"/>
      <w:lvlJc w:val="left"/>
      <w:pPr>
        <w:ind w:left="5760" w:hanging="360"/>
      </w:pPr>
      <w:rPr>
        <w:rFonts w:ascii="Courier New" w:hAnsi="Courier New" w:hint="default"/>
      </w:rPr>
    </w:lvl>
    <w:lvl w:ilvl="8" w:tplc="64D82BC4">
      <w:start w:val="1"/>
      <w:numFmt w:val="bullet"/>
      <w:lvlText w:val=""/>
      <w:lvlJc w:val="left"/>
      <w:pPr>
        <w:ind w:left="6480" w:hanging="360"/>
      </w:pPr>
      <w:rPr>
        <w:rFonts w:ascii="Wingdings" w:hAnsi="Wingdings" w:hint="default"/>
      </w:rPr>
    </w:lvl>
  </w:abstractNum>
  <w:abstractNum w:abstractNumId="4" w15:restartNumberingAfterBreak="0">
    <w:nsid w:val="5B00F614"/>
    <w:multiLevelType w:val="hybridMultilevel"/>
    <w:tmpl w:val="FFFFFFFF"/>
    <w:lvl w:ilvl="0" w:tplc="FFE836CA">
      <w:start w:val="1"/>
      <w:numFmt w:val="bullet"/>
      <w:lvlText w:val=""/>
      <w:lvlJc w:val="left"/>
      <w:pPr>
        <w:ind w:left="720" w:hanging="360"/>
      </w:pPr>
      <w:rPr>
        <w:rFonts w:ascii="Symbol" w:hAnsi="Symbol" w:hint="default"/>
      </w:rPr>
    </w:lvl>
    <w:lvl w:ilvl="1" w:tplc="32E27976">
      <w:start w:val="1"/>
      <w:numFmt w:val="bullet"/>
      <w:lvlText w:val="o"/>
      <w:lvlJc w:val="left"/>
      <w:pPr>
        <w:ind w:left="1440" w:hanging="360"/>
      </w:pPr>
      <w:rPr>
        <w:rFonts w:ascii="Courier New" w:hAnsi="Courier New" w:hint="default"/>
      </w:rPr>
    </w:lvl>
    <w:lvl w:ilvl="2" w:tplc="05A00776">
      <w:start w:val="1"/>
      <w:numFmt w:val="bullet"/>
      <w:lvlText w:val=""/>
      <w:lvlJc w:val="left"/>
      <w:pPr>
        <w:ind w:left="2160" w:hanging="360"/>
      </w:pPr>
      <w:rPr>
        <w:rFonts w:ascii="Wingdings" w:hAnsi="Wingdings" w:hint="default"/>
      </w:rPr>
    </w:lvl>
    <w:lvl w:ilvl="3" w:tplc="B1FE1298">
      <w:start w:val="1"/>
      <w:numFmt w:val="bullet"/>
      <w:lvlText w:val=""/>
      <w:lvlJc w:val="left"/>
      <w:pPr>
        <w:ind w:left="2880" w:hanging="360"/>
      </w:pPr>
      <w:rPr>
        <w:rFonts w:ascii="Symbol" w:hAnsi="Symbol" w:hint="default"/>
      </w:rPr>
    </w:lvl>
    <w:lvl w:ilvl="4" w:tplc="AA2C0BB8">
      <w:start w:val="1"/>
      <w:numFmt w:val="bullet"/>
      <w:lvlText w:val="o"/>
      <w:lvlJc w:val="left"/>
      <w:pPr>
        <w:ind w:left="3600" w:hanging="360"/>
      </w:pPr>
      <w:rPr>
        <w:rFonts w:ascii="Courier New" w:hAnsi="Courier New" w:hint="default"/>
      </w:rPr>
    </w:lvl>
    <w:lvl w:ilvl="5" w:tplc="F17CBC10">
      <w:start w:val="1"/>
      <w:numFmt w:val="bullet"/>
      <w:lvlText w:val=""/>
      <w:lvlJc w:val="left"/>
      <w:pPr>
        <w:ind w:left="4320" w:hanging="360"/>
      </w:pPr>
      <w:rPr>
        <w:rFonts w:ascii="Wingdings" w:hAnsi="Wingdings" w:hint="default"/>
      </w:rPr>
    </w:lvl>
    <w:lvl w:ilvl="6" w:tplc="51407314">
      <w:start w:val="1"/>
      <w:numFmt w:val="bullet"/>
      <w:lvlText w:val=""/>
      <w:lvlJc w:val="left"/>
      <w:pPr>
        <w:ind w:left="5040" w:hanging="360"/>
      </w:pPr>
      <w:rPr>
        <w:rFonts w:ascii="Symbol" w:hAnsi="Symbol" w:hint="default"/>
      </w:rPr>
    </w:lvl>
    <w:lvl w:ilvl="7" w:tplc="221AAA3E">
      <w:start w:val="1"/>
      <w:numFmt w:val="bullet"/>
      <w:lvlText w:val="o"/>
      <w:lvlJc w:val="left"/>
      <w:pPr>
        <w:ind w:left="5760" w:hanging="360"/>
      </w:pPr>
      <w:rPr>
        <w:rFonts w:ascii="Courier New" w:hAnsi="Courier New" w:hint="default"/>
      </w:rPr>
    </w:lvl>
    <w:lvl w:ilvl="8" w:tplc="ABB85DB8">
      <w:start w:val="1"/>
      <w:numFmt w:val="bullet"/>
      <w:lvlText w:val=""/>
      <w:lvlJc w:val="left"/>
      <w:pPr>
        <w:ind w:left="6480" w:hanging="360"/>
      </w:pPr>
      <w:rPr>
        <w:rFonts w:ascii="Wingdings" w:hAnsi="Wingdings" w:hint="default"/>
      </w:rPr>
    </w:lvl>
  </w:abstractNum>
  <w:abstractNum w:abstractNumId="5" w15:restartNumberingAfterBreak="0">
    <w:nsid w:val="5D23B0E0"/>
    <w:multiLevelType w:val="hybridMultilevel"/>
    <w:tmpl w:val="FFFFFFFF"/>
    <w:lvl w:ilvl="0" w:tplc="F6E8C862">
      <w:start w:val="1"/>
      <w:numFmt w:val="bullet"/>
      <w:lvlText w:val=""/>
      <w:lvlJc w:val="left"/>
      <w:pPr>
        <w:ind w:left="720" w:hanging="360"/>
      </w:pPr>
      <w:rPr>
        <w:rFonts w:ascii="Symbol" w:hAnsi="Symbol" w:hint="default"/>
      </w:rPr>
    </w:lvl>
    <w:lvl w:ilvl="1" w:tplc="D93EA5CA">
      <w:start w:val="1"/>
      <w:numFmt w:val="bullet"/>
      <w:lvlText w:val="o"/>
      <w:lvlJc w:val="left"/>
      <w:pPr>
        <w:ind w:left="1440" w:hanging="360"/>
      </w:pPr>
      <w:rPr>
        <w:rFonts w:ascii="Courier New" w:hAnsi="Courier New" w:hint="default"/>
      </w:rPr>
    </w:lvl>
    <w:lvl w:ilvl="2" w:tplc="9F2CEA16">
      <w:start w:val="1"/>
      <w:numFmt w:val="bullet"/>
      <w:lvlText w:val=""/>
      <w:lvlJc w:val="left"/>
      <w:pPr>
        <w:ind w:left="2160" w:hanging="360"/>
      </w:pPr>
      <w:rPr>
        <w:rFonts w:ascii="Wingdings" w:hAnsi="Wingdings" w:hint="default"/>
      </w:rPr>
    </w:lvl>
    <w:lvl w:ilvl="3" w:tplc="EBE42896">
      <w:start w:val="1"/>
      <w:numFmt w:val="bullet"/>
      <w:lvlText w:val=""/>
      <w:lvlJc w:val="left"/>
      <w:pPr>
        <w:ind w:left="2880" w:hanging="360"/>
      </w:pPr>
      <w:rPr>
        <w:rFonts w:ascii="Symbol" w:hAnsi="Symbol" w:hint="default"/>
      </w:rPr>
    </w:lvl>
    <w:lvl w:ilvl="4" w:tplc="59F8E948">
      <w:start w:val="1"/>
      <w:numFmt w:val="bullet"/>
      <w:lvlText w:val="o"/>
      <w:lvlJc w:val="left"/>
      <w:pPr>
        <w:ind w:left="3600" w:hanging="360"/>
      </w:pPr>
      <w:rPr>
        <w:rFonts w:ascii="Courier New" w:hAnsi="Courier New" w:hint="default"/>
      </w:rPr>
    </w:lvl>
    <w:lvl w:ilvl="5" w:tplc="2AAC7A1A">
      <w:start w:val="1"/>
      <w:numFmt w:val="bullet"/>
      <w:lvlText w:val=""/>
      <w:lvlJc w:val="left"/>
      <w:pPr>
        <w:ind w:left="4320" w:hanging="360"/>
      </w:pPr>
      <w:rPr>
        <w:rFonts w:ascii="Wingdings" w:hAnsi="Wingdings" w:hint="default"/>
      </w:rPr>
    </w:lvl>
    <w:lvl w:ilvl="6" w:tplc="B69881E8">
      <w:start w:val="1"/>
      <w:numFmt w:val="bullet"/>
      <w:lvlText w:val=""/>
      <w:lvlJc w:val="left"/>
      <w:pPr>
        <w:ind w:left="5040" w:hanging="360"/>
      </w:pPr>
      <w:rPr>
        <w:rFonts w:ascii="Symbol" w:hAnsi="Symbol" w:hint="default"/>
      </w:rPr>
    </w:lvl>
    <w:lvl w:ilvl="7" w:tplc="1A6C157E">
      <w:start w:val="1"/>
      <w:numFmt w:val="bullet"/>
      <w:lvlText w:val="o"/>
      <w:lvlJc w:val="left"/>
      <w:pPr>
        <w:ind w:left="5760" w:hanging="360"/>
      </w:pPr>
      <w:rPr>
        <w:rFonts w:ascii="Courier New" w:hAnsi="Courier New" w:hint="default"/>
      </w:rPr>
    </w:lvl>
    <w:lvl w:ilvl="8" w:tplc="F810343A">
      <w:start w:val="1"/>
      <w:numFmt w:val="bullet"/>
      <w:lvlText w:val=""/>
      <w:lvlJc w:val="left"/>
      <w:pPr>
        <w:ind w:left="6480" w:hanging="360"/>
      </w:pPr>
      <w:rPr>
        <w:rFonts w:ascii="Wingdings" w:hAnsi="Wingdings" w:hint="default"/>
      </w:rPr>
    </w:lvl>
  </w:abstractNum>
  <w:abstractNum w:abstractNumId="6" w15:restartNumberingAfterBreak="0">
    <w:nsid w:val="63022382"/>
    <w:multiLevelType w:val="hybridMultilevel"/>
    <w:tmpl w:val="FFFFFFFF"/>
    <w:lvl w:ilvl="0" w:tplc="0594818A">
      <w:start w:val="1"/>
      <w:numFmt w:val="bullet"/>
      <w:lvlText w:val=""/>
      <w:lvlJc w:val="left"/>
      <w:pPr>
        <w:ind w:left="720" w:hanging="360"/>
      </w:pPr>
      <w:rPr>
        <w:rFonts w:ascii="Symbol" w:hAnsi="Symbol" w:hint="default"/>
      </w:rPr>
    </w:lvl>
    <w:lvl w:ilvl="1" w:tplc="FECC7C4A">
      <w:start w:val="1"/>
      <w:numFmt w:val="bullet"/>
      <w:lvlText w:val="o"/>
      <w:lvlJc w:val="left"/>
      <w:pPr>
        <w:ind w:left="1440" w:hanging="360"/>
      </w:pPr>
      <w:rPr>
        <w:rFonts w:ascii="Courier New" w:hAnsi="Courier New" w:hint="default"/>
      </w:rPr>
    </w:lvl>
    <w:lvl w:ilvl="2" w:tplc="89921562">
      <w:start w:val="1"/>
      <w:numFmt w:val="bullet"/>
      <w:lvlText w:val=""/>
      <w:lvlJc w:val="left"/>
      <w:pPr>
        <w:ind w:left="2160" w:hanging="360"/>
      </w:pPr>
      <w:rPr>
        <w:rFonts w:ascii="Wingdings" w:hAnsi="Wingdings" w:hint="default"/>
      </w:rPr>
    </w:lvl>
    <w:lvl w:ilvl="3" w:tplc="A2565320">
      <w:start w:val="1"/>
      <w:numFmt w:val="bullet"/>
      <w:lvlText w:val=""/>
      <w:lvlJc w:val="left"/>
      <w:pPr>
        <w:ind w:left="2880" w:hanging="360"/>
      </w:pPr>
      <w:rPr>
        <w:rFonts w:ascii="Symbol" w:hAnsi="Symbol" w:hint="default"/>
      </w:rPr>
    </w:lvl>
    <w:lvl w:ilvl="4" w:tplc="448E6442">
      <w:start w:val="1"/>
      <w:numFmt w:val="bullet"/>
      <w:lvlText w:val="o"/>
      <w:lvlJc w:val="left"/>
      <w:pPr>
        <w:ind w:left="3600" w:hanging="360"/>
      </w:pPr>
      <w:rPr>
        <w:rFonts w:ascii="Courier New" w:hAnsi="Courier New" w:hint="default"/>
      </w:rPr>
    </w:lvl>
    <w:lvl w:ilvl="5" w:tplc="B93E3672">
      <w:start w:val="1"/>
      <w:numFmt w:val="bullet"/>
      <w:lvlText w:val=""/>
      <w:lvlJc w:val="left"/>
      <w:pPr>
        <w:ind w:left="4320" w:hanging="360"/>
      </w:pPr>
      <w:rPr>
        <w:rFonts w:ascii="Wingdings" w:hAnsi="Wingdings" w:hint="default"/>
      </w:rPr>
    </w:lvl>
    <w:lvl w:ilvl="6" w:tplc="42D08544">
      <w:start w:val="1"/>
      <w:numFmt w:val="bullet"/>
      <w:lvlText w:val=""/>
      <w:lvlJc w:val="left"/>
      <w:pPr>
        <w:ind w:left="5040" w:hanging="360"/>
      </w:pPr>
      <w:rPr>
        <w:rFonts w:ascii="Symbol" w:hAnsi="Symbol" w:hint="default"/>
      </w:rPr>
    </w:lvl>
    <w:lvl w:ilvl="7" w:tplc="E208EB8E">
      <w:start w:val="1"/>
      <w:numFmt w:val="bullet"/>
      <w:lvlText w:val="o"/>
      <w:lvlJc w:val="left"/>
      <w:pPr>
        <w:ind w:left="5760" w:hanging="360"/>
      </w:pPr>
      <w:rPr>
        <w:rFonts w:ascii="Courier New" w:hAnsi="Courier New" w:hint="default"/>
      </w:rPr>
    </w:lvl>
    <w:lvl w:ilvl="8" w:tplc="29E24488">
      <w:start w:val="1"/>
      <w:numFmt w:val="bullet"/>
      <w:lvlText w:val=""/>
      <w:lvlJc w:val="left"/>
      <w:pPr>
        <w:ind w:left="6480" w:hanging="360"/>
      </w:pPr>
      <w:rPr>
        <w:rFonts w:ascii="Wingdings" w:hAnsi="Wingdings" w:hint="default"/>
      </w:rPr>
    </w:lvl>
  </w:abstractNum>
  <w:abstractNum w:abstractNumId="7" w15:restartNumberingAfterBreak="0">
    <w:nsid w:val="66A7CB6E"/>
    <w:multiLevelType w:val="hybridMultilevel"/>
    <w:tmpl w:val="FFFFFFFF"/>
    <w:lvl w:ilvl="0" w:tplc="F80ECC12">
      <w:start w:val="1"/>
      <w:numFmt w:val="bullet"/>
      <w:lvlText w:val=""/>
      <w:lvlJc w:val="left"/>
      <w:pPr>
        <w:ind w:left="720" w:hanging="360"/>
      </w:pPr>
      <w:rPr>
        <w:rFonts w:ascii="Symbol" w:hAnsi="Symbol" w:hint="default"/>
      </w:rPr>
    </w:lvl>
    <w:lvl w:ilvl="1" w:tplc="8E4EB51C">
      <w:start w:val="1"/>
      <w:numFmt w:val="bullet"/>
      <w:lvlText w:val="o"/>
      <w:lvlJc w:val="left"/>
      <w:pPr>
        <w:ind w:left="1440" w:hanging="360"/>
      </w:pPr>
      <w:rPr>
        <w:rFonts w:ascii="Courier New" w:hAnsi="Courier New" w:hint="default"/>
      </w:rPr>
    </w:lvl>
    <w:lvl w:ilvl="2" w:tplc="7BB405E2">
      <w:start w:val="1"/>
      <w:numFmt w:val="bullet"/>
      <w:lvlText w:val=""/>
      <w:lvlJc w:val="left"/>
      <w:pPr>
        <w:ind w:left="2160" w:hanging="360"/>
      </w:pPr>
      <w:rPr>
        <w:rFonts w:ascii="Wingdings" w:hAnsi="Wingdings" w:hint="default"/>
      </w:rPr>
    </w:lvl>
    <w:lvl w:ilvl="3" w:tplc="31EEC412">
      <w:start w:val="1"/>
      <w:numFmt w:val="bullet"/>
      <w:lvlText w:val=""/>
      <w:lvlJc w:val="left"/>
      <w:pPr>
        <w:ind w:left="2880" w:hanging="360"/>
      </w:pPr>
      <w:rPr>
        <w:rFonts w:ascii="Symbol" w:hAnsi="Symbol" w:hint="default"/>
      </w:rPr>
    </w:lvl>
    <w:lvl w:ilvl="4" w:tplc="71869720">
      <w:start w:val="1"/>
      <w:numFmt w:val="bullet"/>
      <w:lvlText w:val="o"/>
      <w:lvlJc w:val="left"/>
      <w:pPr>
        <w:ind w:left="3600" w:hanging="360"/>
      </w:pPr>
      <w:rPr>
        <w:rFonts w:ascii="Courier New" w:hAnsi="Courier New" w:hint="default"/>
      </w:rPr>
    </w:lvl>
    <w:lvl w:ilvl="5" w:tplc="0C94F2FA">
      <w:start w:val="1"/>
      <w:numFmt w:val="bullet"/>
      <w:lvlText w:val=""/>
      <w:lvlJc w:val="left"/>
      <w:pPr>
        <w:ind w:left="4320" w:hanging="360"/>
      </w:pPr>
      <w:rPr>
        <w:rFonts w:ascii="Wingdings" w:hAnsi="Wingdings" w:hint="default"/>
      </w:rPr>
    </w:lvl>
    <w:lvl w:ilvl="6" w:tplc="26222A40">
      <w:start w:val="1"/>
      <w:numFmt w:val="bullet"/>
      <w:lvlText w:val=""/>
      <w:lvlJc w:val="left"/>
      <w:pPr>
        <w:ind w:left="5040" w:hanging="360"/>
      </w:pPr>
      <w:rPr>
        <w:rFonts w:ascii="Symbol" w:hAnsi="Symbol" w:hint="default"/>
      </w:rPr>
    </w:lvl>
    <w:lvl w:ilvl="7" w:tplc="58CAB4EC">
      <w:start w:val="1"/>
      <w:numFmt w:val="bullet"/>
      <w:lvlText w:val="o"/>
      <w:lvlJc w:val="left"/>
      <w:pPr>
        <w:ind w:left="5760" w:hanging="360"/>
      </w:pPr>
      <w:rPr>
        <w:rFonts w:ascii="Courier New" w:hAnsi="Courier New" w:hint="default"/>
      </w:rPr>
    </w:lvl>
    <w:lvl w:ilvl="8" w:tplc="63FC3CD8">
      <w:start w:val="1"/>
      <w:numFmt w:val="bullet"/>
      <w:lvlText w:val=""/>
      <w:lvlJc w:val="left"/>
      <w:pPr>
        <w:ind w:left="6480" w:hanging="360"/>
      </w:pPr>
      <w:rPr>
        <w:rFonts w:ascii="Wingdings" w:hAnsi="Wingdings" w:hint="default"/>
      </w:rPr>
    </w:lvl>
  </w:abstractNum>
  <w:abstractNum w:abstractNumId="8" w15:restartNumberingAfterBreak="0">
    <w:nsid w:val="6D852CC8"/>
    <w:multiLevelType w:val="hybridMultilevel"/>
    <w:tmpl w:val="FFFFFFFF"/>
    <w:lvl w:ilvl="0" w:tplc="2010523C">
      <w:start w:val="1"/>
      <w:numFmt w:val="bullet"/>
      <w:lvlText w:val=""/>
      <w:lvlJc w:val="left"/>
      <w:pPr>
        <w:ind w:left="720" w:hanging="360"/>
      </w:pPr>
      <w:rPr>
        <w:rFonts w:ascii="Symbol" w:hAnsi="Symbol" w:hint="default"/>
      </w:rPr>
    </w:lvl>
    <w:lvl w:ilvl="1" w:tplc="1CA668F4">
      <w:start w:val="1"/>
      <w:numFmt w:val="bullet"/>
      <w:lvlText w:val="o"/>
      <w:lvlJc w:val="left"/>
      <w:pPr>
        <w:ind w:left="1440" w:hanging="360"/>
      </w:pPr>
      <w:rPr>
        <w:rFonts w:ascii="Courier New" w:hAnsi="Courier New" w:hint="default"/>
      </w:rPr>
    </w:lvl>
    <w:lvl w:ilvl="2" w:tplc="BD027966">
      <w:start w:val="1"/>
      <w:numFmt w:val="bullet"/>
      <w:lvlText w:val=""/>
      <w:lvlJc w:val="left"/>
      <w:pPr>
        <w:ind w:left="2160" w:hanging="360"/>
      </w:pPr>
      <w:rPr>
        <w:rFonts w:ascii="Wingdings" w:hAnsi="Wingdings" w:hint="default"/>
      </w:rPr>
    </w:lvl>
    <w:lvl w:ilvl="3" w:tplc="A5E851E2">
      <w:start w:val="1"/>
      <w:numFmt w:val="bullet"/>
      <w:lvlText w:val=""/>
      <w:lvlJc w:val="left"/>
      <w:pPr>
        <w:ind w:left="2880" w:hanging="360"/>
      </w:pPr>
      <w:rPr>
        <w:rFonts w:ascii="Symbol" w:hAnsi="Symbol" w:hint="default"/>
      </w:rPr>
    </w:lvl>
    <w:lvl w:ilvl="4" w:tplc="D1462704">
      <w:start w:val="1"/>
      <w:numFmt w:val="bullet"/>
      <w:lvlText w:val="o"/>
      <w:lvlJc w:val="left"/>
      <w:pPr>
        <w:ind w:left="3600" w:hanging="360"/>
      </w:pPr>
      <w:rPr>
        <w:rFonts w:ascii="Courier New" w:hAnsi="Courier New" w:hint="default"/>
      </w:rPr>
    </w:lvl>
    <w:lvl w:ilvl="5" w:tplc="1FE26998">
      <w:start w:val="1"/>
      <w:numFmt w:val="bullet"/>
      <w:lvlText w:val=""/>
      <w:lvlJc w:val="left"/>
      <w:pPr>
        <w:ind w:left="4320" w:hanging="360"/>
      </w:pPr>
      <w:rPr>
        <w:rFonts w:ascii="Wingdings" w:hAnsi="Wingdings" w:hint="default"/>
      </w:rPr>
    </w:lvl>
    <w:lvl w:ilvl="6" w:tplc="5D46B96A">
      <w:start w:val="1"/>
      <w:numFmt w:val="bullet"/>
      <w:lvlText w:val=""/>
      <w:lvlJc w:val="left"/>
      <w:pPr>
        <w:ind w:left="5040" w:hanging="360"/>
      </w:pPr>
      <w:rPr>
        <w:rFonts w:ascii="Symbol" w:hAnsi="Symbol" w:hint="default"/>
      </w:rPr>
    </w:lvl>
    <w:lvl w:ilvl="7" w:tplc="9AE60E54">
      <w:start w:val="1"/>
      <w:numFmt w:val="bullet"/>
      <w:lvlText w:val="o"/>
      <w:lvlJc w:val="left"/>
      <w:pPr>
        <w:ind w:left="5760" w:hanging="360"/>
      </w:pPr>
      <w:rPr>
        <w:rFonts w:ascii="Courier New" w:hAnsi="Courier New" w:hint="default"/>
      </w:rPr>
    </w:lvl>
    <w:lvl w:ilvl="8" w:tplc="1A5A6A90">
      <w:start w:val="1"/>
      <w:numFmt w:val="bullet"/>
      <w:lvlText w:val=""/>
      <w:lvlJc w:val="left"/>
      <w:pPr>
        <w:ind w:left="6480" w:hanging="360"/>
      </w:pPr>
      <w:rPr>
        <w:rFonts w:ascii="Wingdings" w:hAnsi="Wingdings" w:hint="default"/>
      </w:rPr>
    </w:lvl>
  </w:abstractNum>
  <w:num w:numId="1" w16cid:durableId="982386928">
    <w:abstractNumId w:val="0"/>
  </w:num>
  <w:num w:numId="2" w16cid:durableId="1662736766">
    <w:abstractNumId w:val="8"/>
  </w:num>
  <w:num w:numId="3" w16cid:durableId="656960176">
    <w:abstractNumId w:val="2"/>
  </w:num>
  <w:num w:numId="4" w16cid:durableId="268467962">
    <w:abstractNumId w:val="4"/>
  </w:num>
  <w:num w:numId="5" w16cid:durableId="142626251">
    <w:abstractNumId w:val="3"/>
  </w:num>
  <w:num w:numId="6" w16cid:durableId="1074161866">
    <w:abstractNumId w:val="1"/>
  </w:num>
  <w:num w:numId="7" w16cid:durableId="1254977912">
    <w:abstractNumId w:val="5"/>
  </w:num>
  <w:num w:numId="8" w16cid:durableId="1563053416">
    <w:abstractNumId w:val="7"/>
  </w:num>
  <w:num w:numId="9" w16cid:durableId="35704572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nan Asghar">
    <w15:presenceInfo w15:providerId="AD" w15:userId="S::hanan.asghar@synoptix.ai::3670589d-1426-4074-8f3c-4da1bbc171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478A0"/>
    <w:rsid w:val="000F1397"/>
    <w:rsid w:val="00311E59"/>
    <w:rsid w:val="0035107A"/>
    <w:rsid w:val="003D6A9D"/>
    <w:rsid w:val="00511D4D"/>
    <w:rsid w:val="006D6ACD"/>
    <w:rsid w:val="00884B15"/>
    <w:rsid w:val="009354C0"/>
    <w:rsid w:val="00A62470"/>
    <w:rsid w:val="00A7468B"/>
    <w:rsid w:val="00A94D5B"/>
    <w:rsid w:val="00C571DE"/>
    <w:rsid w:val="00E17321"/>
    <w:rsid w:val="00E573D7"/>
    <w:rsid w:val="00F55D3C"/>
    <w:rsid w:val="00FD6406"/>
    <w:rsid w:val="176173F5"/>
    <w:rsid w:val="196ACA10"/>
    <w:rsid w:val="2095D851"/>
    <w:rsid w:val="2443EFA4"/>
    <w:rsid w:val="2C9BCC8B"/>
    <w:rsid w:val="37C4AE7F"/>
    <w:rsid w:val="4207E0C1"/>
    <w:rsid w:val="4579E7CA"/>
    <w:rsid w:val="474E35B9"/>
    <w:rsid w:val="4A2976C8"/>
    <w:rsid w:val="60D5432B"/>
    <w:rsid w:val="629478A0"/>
    <w:rsid w:val="658379CC"/>
    <w:rsid w:val="6CC422DB"/>
    <w:rsid w:val="74195A0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478A0"/>
  <w15:chartTrackingRefBased/>
  <w15:docId w15:val="{25FE00EC-96F1-4C7E-B6B8-82DBFA46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443EFA4"/>
    <w:pPr>
      <w:ind w:left="720"/>
      <w:contextualSpacing/>
    </w:pPr>
  </w:style>
  <w:style w:type="character" w:styleId="CommentReference">
    <w:name w:val="annotation reference"/>
    <w:basedOn w:val="DefaultParagraphFont"/>
    <w:uiPriority w:val="99"/>
    <w:semiHidden/>
    <w:unhideWhenUsed/>
    <w:rsid w:val="00A7468B"/>
    <w:rPr>
      <w:sz w:val="16"/>
      <w:szCs w:val="16"/>
    </w:rPr>
  </w:style>
  <w:style w:type="paragraph" w:styleId="CommentText">
    <w:name w:val="annotation text"/>
    <w:basedOn w:val="Normal"/>
    <w:link w:val="CommentTextChar"/>
    <w:uiPriority w:val="99"/>
    <w:unhideWhenUsed/>
    <w:rsid w:val="00A7468B"/>
    <w:pPr>
      <w:spacing w:line="240" w:lineRule="auto"/>
    </w:pPr>
    <w:rPr>
      <w:sz w:val="20"/>
      <w:szCs w:val="20"/>
    </w:rPr>
  </w:style>
  <w:style w:type="character" w:customStyle="1" w:styleId="CommentTextChar">
    <w:name w:val="Comment Text Char"/>
    <w:basedOn w:val="DefaultParagraphFont"/>
    <w:link w:val="CommentText"/>
    <w:uiPriority w:val="99"/>
    <w:rsid w:val="00A7468B"/>
    <w:rPr>
      <w:sz w:val="20"/>
      <w:szCs w:val="20"/>
    </w:rPr>
  </w:style>
  <w:style w:type="paragraph" w:styleId="CommentSubject">
    <w:name w:val="annotation subject"/>
    <w:basedOn w:val="CommentText"/>
    <w:next w:val="CommentText"/>
    <w:link w:val="CommentSubjectChar"/>
    <w:uiPriority w:val="99"/>
    <w:semiHidden/>
    <w:unhideWhenUsed/>
    <w:rsid w:val="00A7468B"/>
    <w:rPr>
      <w:b/>
      <w:bCs/>
    </w:rPr>
  </w:style>
  <w:style w:type="character" w:customStyle="1" w:styleId="CommentSubjectChar">
    <w:name w:val="Comment Subject Char"/>
    <w:basedOn w:val="CommentTextChar"/>
    <w:link w:val="CommentSubject"/>
    <w:uiPriority w:val="99"/>
    <w:semiHidden/>
    <w:rsid w:val="00A746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4C30A48D05D649B934A932370EDF45" ma:contentTypeVersion="12" ma:contentTypeDescription="Create a new document." ma:contentTypeScope="" ma:versionID="5b4b5a0716345c853b2dc67bed4c8351">
  <xsd:schema xmlns:xsd="http://www.w3.org/2001/XMLSchema" xmlns:xs="http://www.w3.org/2001/XMLSchema" xmlns:p="http://schemas.microsoft.com/office/2006/metadata/properties" xmlns:ns2="519f65af-c8a5-48c8-a8f2-4041628284fc" xmlns:ns3="dbf8f5ff-30c9-410a-9c74-819fefd26b45" targetNamespace="http://schemas.microsoft.com/office/2006/metadata/properties" ma:root="true" ma:fieldsID="4625e8e54dcb0cc65c2a1c9993f5e9ed" ns2:_="" ns3:_="">
    <xsd:import namespace="519f65af-c8a5-48c8-a8f2-4041628284fc"/>
    <xsd:import namespace="dbf8f5ff-30c9-410a-9c74-819fefd26b4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f65af-c8a5-48c8-a8f2-4041628284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dfef3960-8f3d-4f09-a935-22a8efa4027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f8f5ff-30c9-410a-9c74-819fefd26b45"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849f0902-24ca-42eb-b394-adafd33db31c}" ma:internalName="TaxCatchAll" ma:showField="CatchAllData" ma:web="dbf8f5ff-30c9-410a-9c74-819fefd26b4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519f65af-c8a5-48c8-a8f2-4041628284fc">
      <Terms xmlns="http://schemas.microsoft.com/office/infopath/2007/PartnerControls"/>
    </lcf76f155ced4ddcb4097134ff3c332f>
    <TaxCatchAll xmlns="dbf8f5ff-30c9-410a-9c74-819fefd26b45" xsi:nil="true"/>
  </documentManagement>
</p:properties>
</file>

<file path=customXml/itemProps1.xml><?xml version="1.0" encoding="utf-8"?>
<ds:datastoreItem xmlns:ds="http://schemas.openxmlformats.org/officeDocument/2006/customXml" ds:itemID="{6012C3A4-CA1A-4337-B650-523D890F8F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f65af-c8a5-48c8-a8f2-4041628284fc"/>
    <ds:schemaRef ds:uri="dbf8f5ff-30c9-410a-9c74-819fefd26b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6842C82-7D57-4DAE-B816-1C58D3DB93B3}">
  <ds:schemaRefs>
    <ds:schemaRef ds:uri="http://schemas.microsoft.com/sharepoint/v3/contenttype/forms"/>
  </ds:schemaRefs>
</ds:datastoreItem>
</file>

<file path=customXml/itemProps3.xml><?xml version="1.0" encoding="utf-8"?>
<ds:datastoreItem xmlns:ds="http://schemas.openxmlformats.org/officeDocument/2006/customXml" ds:itemID="{B62B203D-765A-43A3-9600-726764E9187B}">
  <ds:schemaRefs>
    <ds:schemaRef ds:uri="http://schemas.microsoft.com/office/2006/metadata/properties"/>
    <ds:schemaRef ds:uri="http://schemas.microsoft.com/office/infopath/2007/PartnerControls"/>
    <ds:schemaRef ds:uri="519f65af-c8a5-48c8-a8f2-4041628284fc"/>
    <ds:schemaRef ds:uri="dbf8f5ff-30c9-410a-9c74-819fefd26b4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5373</Characters>
  <Application>Microsoft Office Word</Application>
  <DocSecurity>0</DocSecurity>
  <Lines>44</Lines>
  <Paragraphs>12</Paragraphs>
  <ScaleCrop>false</ScaleCrop>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 Noor</dc:creator>
  <cp:keywords/>
  <dc:description/>
  <cp:lastModifiedBy>Raheeb Gill</cp:lastModifiedBy>
  <cp:revision>16</cp:revision>
  <dcterms:created xsi:type="dcterms:W3CDTF">2025-05-26T10:34:00Z</dcterms:created>
  <dcterms:modified xsi:type="dcterms:W3CDTF">2025-06-04T04:22:00Z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0x0101009A4C30A48D05D649B934A932370EDF45</vt:lpwstr>
  </property>
  <property fmtid="{D5CDD505-2E9C-101B-9397-08002B2CF9AE}" pid="3" name="MediaServiceImageTags">
    <vt:lpwstr/>
  </property>
</Properties>
</file>