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bookmarkStart w:colFirst="0" w:colLast="0" w:name="bookmark=id.30j0zll" w:id="0"/>
    <w:bookmarkEnd w:id="0"/>
    <w:bookmarkStart w:colFirst="0" w:colLast="0" w:name="bookmark=id.gjdgxs" w:id="1"/>
    <w:bookmarkEnd w:id="1"/>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Integrating the Healthcare Enterprise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38300" cy="838200"/>
            <wp:effectExtent b="0" l="0" r="0" t="0"/>
            <wp:docPr descr="IHE_LOGO_for_tf-docs" id="118" name="image2.jpg"/>
            <a:graphic>
              <a:graphicData uri="http://schemas.openxmlformats.org/drawingml/2006/picture">
                <pic:pic>
                  <pic:nvPicPr>
                    <pic:cNvPr descr="IHE_LOGO_for_tf-docs" id="0" name="image2.jpg"/>
                    <pic:cNvPicPr preferRelativeResize="0"/>
                  </pic:nvPicPr>
                  <pic:blipFill>
                    <a:blip r:embed="rId9"/>
                    <a:srcRect b="0" l="0" r="0" t="0"/>
                    <a:stretch>
                      <a:fillRect/>
                    </a:stretch>
                  </pic:blipFill>
                  <pic:spPr>
                    <a:xfrm>
                      <a:off x="0" y="0"/>
                      <a:ext cx="1638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IHE IT Infrastructure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Technical Framework Supplement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3"/>
    <w:bookmarkEnd w:id="3"/>
    <w:bookmarkStart w:colFirst="0" w:colLast="0" w:name="bookmark=id.3znysh7" w:id="4"/>
    <w:bookmarkEnd w:id="4"/>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Extensions to the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Document Metadata Subscription (DSUB)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Profile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Rev. 1.5 – Trial Implementation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ab/>
        <w:t xml:space="preserve">August 4, 2023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tab/>
        <w:t xml:space="preserve">IHE IT Infrastructure Technical Committee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tab/>
        <w:tab/>
        <w:t xml:space="preserve">iti@ihe.net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verify you have the most recent version of this document.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Trial Implementation and Final Text versions and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Public Comment versions.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Foreword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supplement to the IHE IT Infrastructure Technical Framework V20.0. Each supplement undergoes a process of public comment and trial implementation before being incorporated into the volumes of the Technical Frameworks.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is published on August 4, 2023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http://www.ihe.net/ITI_Public_Comments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describes changes to the existing technical framework documents.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“Boxed” instructions like the sample below indicate to the Volume Editor how to integrate the relevant section(s) into the relevant Technical Framework volume.</w:t>
      </w:r>
    </w:p>
    <w:p w:rsidR="00000000" w:rsidDel="00000000" w:rsidP="00000000" w:rsidRDefault="00000000" w:rsidRPr="00000000" w14:paraId="000000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Amend Section X.X by the following: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amendment adds text, make the added text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bold underline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amendment removes text, make the removed text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bold strikethrough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entire new sections are added, introduce with editor’s instructions to “add new text” or similar, which for readability are not bolded or underlined.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information about IHE can be found at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IHE IT Infrastructure domain can be found at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Domains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organization of IHE Technical Frameworks and Supplements and the process used to create them can be found at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version of the IHE IT Infrastructure Technical Framework can be found at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https://profiles.ihe.net/ITI/index.html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this Supplement</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 and Questions</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Issues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Frameworks General Introduction</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Licenses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Trademark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Frameworks General Introduction Appendices</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Actors</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 Transactions</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 – Glossary</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1 – Profiles</w:t>
              <w:tab/>
              <w:t xml:space="preserve">10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Permission</w:t>
              <w:tab/>
              <w:t xml:space="preserve">10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Domain-specific additions</w:t>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Document Metadata Subscription Integration Profile</w:t>
              <w:tab/>
              <w:t xml:space="preserve">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26.1.1.5 Notification Puller</w:t>
              <w:tab/>
              <w:t xml:space="preserve">12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26.1.1.6 Notification Pull Point</w:t>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26.2.2 Folder Subscription Option</w:t>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26.2.3 Patient-Independent Subscription Option</w:t>
              <w:tab/>
              <w:t xml:space="preserve">14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26.4.1 Concepts</w:t>
              <w:tab/>
              <w:t xml:space="preserve">15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 Use Case #6: Folder subscription</w:t>
              <w:tab/>
              <w:t xml:space="preserve">16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26.4.2.6.1 Folder subscription Use Case Description</w:t>
              <w:tab/>
              <w:t xml:space="preserve">16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26.4.2.6.2. Folder subscription Process Flow</w:t>
              <w:tab/>
              <w:t xml:space="preserve">17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 Use Case #7: GP’s EHR notification</w:t>
              <w:tab/>
              <w:t xml:space="preserve">17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26.4.2.7.1 GP’s EHR notification Use Case Description</w:t>
              <w:tab/>
              <w:t xml:space="preserve">17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26.4.2.7.2 GP’s EHR notification Process Flow</w:t>
              <w:tab/>
              <w:t xml:space="preserve">18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 Use Case #8: Patient-independent tele-consultant notification</w:t>
              <w:tab/>
              <w:t xml:space="preserve">19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26.4.2.8.1 Patient-independent tele-consultant scenario</w:t>
              <w:tab/>
              <w:t xml:space="preserve">19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26.4.2.8.2 Tele-Consultant patient-independent notification Process Flow</w:t>
              <w:tab/>
              <w:t xml:space="preserve">20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 DSUB Security Considerations</w:t>
              <w:tab/>
              <w:t xml:space="preserve">20</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2 – Transactions</w:t>
              <w:tab/>
              <w:t xml:space="preserve">22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592" w:right="0" w:hanging="1152"/>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3.52.4.1.3.1 Folder Subscription Option</w:t>
              <w:tab/>
              <w:t xml:space="preserve">22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3.52.5.1.4 ihe:FolderMetadata</w:t>
              <w:tab/>
              <w:t xml:space="preserve">22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 Building Filter Expressions</w:t>
              <w:tab/>
              <w:t xml:space="preserve">22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3.52.5.2.3 Subscriptions for folders metadata</w:t>
              <w:tab/>
              <w:t xml:space="preserve">23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3.52.5.2.4 Patient-Independent Subscriptions for Document metadata</w:t>
              <w:tab/>
              <w:t xml:space="preserve">24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3.52.5.2.5 Patient-Independent Subscriptions for SubmissionSet metadata</w:t>
              <w:tab/>
              <w:t xml:space="preserve">26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3.52.6 Security Considerations</w:t>
              <w:tab/>
              <w:t xml:space="preserve">28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3.53.4.1.2 Message Semantics</w:t>
              <w:tab/>
              <w:t xml:space="preserve">29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3.53.4.1.3 Expected Actions</w:t>
              <w:tab/>
              <w:t xml:space="preserve">31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592" w:right="0" w:hanging="1152"/>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3.53.4.1.4.4 Folder Notification Example (ihe:FolderMetadata)</w:t>
              <w:tab/>
              <w:t xml:space="preserve">31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3.54.4.1.1 Trigger</w:t>
              <w:tab/>
              <w:t xml:space="preserve">34</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3.54.4.1.2 Message Semantics</w:t>
              <w:tab/>
              <w:t xml:space="preserve">35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3.54.5.1.1 Document Metadata Publisher Audit Message:</w:t>
              <w:tab/>
              <w:t xml:space="preserve">35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3.54.5.1.2 Document Metadata Notification Broker audit message:</w:t>
              <w:tab/>
              <w:t xml:space="preserve">36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 Create Destroy Pull Point [ITI-69]</w:t>
              <w:tab/>
              <w:t xml:space="preserve">37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3.69.1 Scope</w:t>
              <w:tab/>
              <w:t xml:space="preserve">37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3.69.2 Use Case Roles</w:t>
              <w:tab/>
              <w:t xml:space="preserve">38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3.69.3 Referenced Standards</w:t>
              <w:tab/>
              <w:t xml:space="preserve">38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 Messages</w:t>
              <w:tab/>
              <w:t xml:space="preserve">38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 CreatePullPoint Request message</w:t>
              <w:tab/>
              <w:t xml:space="preserve">39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3.69.4.1.1 Trigger Events</w:t>
              <w:tab/>
              <w:t xml:space="preserve">40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3.69.4.1.2 Message Semantics</w:t>
              <w:tab/>
              <w:t xml:space="preserve">41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3.69.4.1.3 Expected Actions</w:t>
              <w:tab/>
              <w:t xml:space="preserve">41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3.69.4.1.4 Example SOAP Encoding of the CreatePullPoint Request Message</w:t>
              <w:tab/>
              <w:t xml:space="preserve">41</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 CreatePullPoint Response message</w:t>
              <w:tab/>
              <w:t xml:space="preserve">42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3.69.4.2.1 Trigger Events</w:t>
              <w:tab/>
              <w:t xml:space="preserve">42</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3.69.4.2.2 Message Semantics</w:t>
              <w:tab/>
              <w:t xml:space="preserve">42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3.69.4.2.3 Expected Actions</w:t>
              <w:tab/>
              <w:t xml:space="preserve">42</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3.69.4.2.4 Example SOAP Encoding of the CreatePullPoint Response Message</w:t>
              <w:tab/>
              <w:t xml:space="preserve">42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 DestroyPullPoint Request message</w:t>
              <w:tab/>
              <w:t xml:space="preserve">43</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3.69.4.3.1 Trigger Events</w:t>
              <w:tab/>
              <w:t xml:space="preserve">43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3.69.4.3.2 Message Semantics</w:t>
              <w:tab/>
              <w:t xml:space="preserve">43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3.69.4.3.3 Expected Actions</w:t>
              <w:tab/>
              <w:t xml:space="preserve">43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3.69.4.3.4 Example SOAP Encoding of the DestroyPullPoint Request Message</w:t>
              <w:tab/>
              <w:t xml:space="preserve">44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 DestroyPullPoint Response message</w:t>
              <w:tab/>
              <w:t xml:space="preserve">44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3.69.4.4.1 Trigger Events</w:t>
              <w:tab/>
              <w:t xml:space="preserve">44</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3.69.4.4.2 Message Semantics</w:t>
              <w:tab/>
              <w:t xml:space="preserve">44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3.69.4.4.3 Expected Actions</w:t>
              <w:tab/>
              <w:t xml:space="preserve">44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3.69.4.4.4 Example SOAP Encoding of the DestroyPullPoint Response Message</w:t>
              <w:tab/>
              <w:t xml:space="preserve">44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 Security Considerations</w:t>
              <w:tab/>
              <w:t xml:space="preserve">45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 Security Audit Considerations</w:t>
              <w:tab/>
              <w:t xml:space="preserve">45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3.69.5.1.1 Notification Pull Point audit message</w:t>
              <w:tab/>
              <w:t xml:space="preserve">46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3.69.5.1.2 Notification Puller audit message</w:t>
              <w:tab/>
              <w:t xml:space="preserve">47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3.69.5.1.3 Notification Pull Point Actor Specific Security Considerations</w:t>
              <w:tab/>
              <w:t xml:space="preserve">49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 Pull Notification [ITI-70]</w:t>
              <w:tab/>
              <w:t xml:space="preserve">49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3.70.1 Scope</w:t>
              <w:tab/>
              <w:t xml:space="preserve">49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3.70.2 Use Case Roles</w:t>
              <w:tab/>
              <w:t xml:space="preserve">49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3.70.3 Referenced Standards</w:t>
              <w:tab/>
              <w:t xml:space="preserve">49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 Messages</w:t>
              <w:tab/>
              <w:t xml:space="preserve">50</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 GetMessages Request message</w:t>
              <w:tab/>
              <w:t xml:space="preserve">50</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3.70.4.1.1 Trigger Events</w:t>
              <w:tab/>
              <w:t xml:space="preserve">50</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3.70.4.1.2 Message Semantics</w:t>
              <w:tab/>
              <w:t xml:space="preserve">50</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3.70.4.1.3 Expected Actions</w:t>
              <w:tab/>
              <w:t xml:space="preserve">51</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3.70.4.1.4 Example SOAP Encoding of the GetMessages Request message</w:t>
              <w:tab/>
              <w:t xml:space="preserve">51</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 GetMessages Response message</w:t>
              <w:tab/>
              <w:t xml:space="preserve">52</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3.70.4.2.1 Trigger Events</w:t>
              <w:tab/>
              <w:t xml:space="preserve">52</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3.70.4.2.2 Message Semantics</w:t>
              <w:tab/>
              <w:t xml:space="preserve">52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3.70.4.2.3 Expected Actions</w:t>
              <w:tab/>
              <w:t xml:space="preserve">52</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3.70.4.2.4 Example SOAP Encoding of the GetMessage Response Message</w:t>
              <w:tab/>
              <w:t xml:space="preserve">53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 Security Considerations</w:t>
              <w:tab/>
              <w:t xml:space="preserve">53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mbria" w:cs="Cambria" w:eastAsia="Cambria" w:hAnsi="Cambria"/>
              <w:b w:val="0"/>
              <w:i w:val="0"/>
              <w:smallCaps w:val="0"/>
              <w:strike w:val="0"/>
              <w:color w:val="000000"/>
              <w:sz w:val="22"/>
              <w:szCs w:val="22"/>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 Security Audit Considerations</w:t>
              <w:tab/>
              <w:t xml:space="preserve">53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3.70.5.1.1 Notification Puller audit message</w:t>
              <w:tab/>
              <w:t xml:space="preserve">53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3.70.5.1.2 Notification Pull Point audit message</w:t>
              <w:tab/>
              <w:t xml:space="preserve">56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3.70.5.1.3 Metadata Notification Pull Point Specific Security Considerations</w:t>
              <w:tab/>
              <w:t xml:space="preserve">58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3dy6vkm" w:id="6"/>
      <w:bookmarkEnd w:id="6"/>
      <w:r w:rsidDel="00000000" w:rsidR="00000000" w:rsidRPr="00000000">
        <w:rPr>
          <w:rtl w:val="0"/>
        </w:rPr>
        <w:t xml:space="preserve">Introduction to this Supplement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trial implementation supplement extends the notification infrastructure defined in the DSUB Profile (integrated into the Final Text ITI Technical Framework in September 2016) adding the following functionalities: </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Subscription to Folders objects and Folder’s updates (ITI TF-1: 26.2.2 see “Folder Subscription Option”). </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independent subscriptions for DocumentEntry and SubmissionSet objects (see ITI TF-1: 26.2.3 “Patient-Independent Subscription Option”).</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Pull-style notification approach (as defined in WS-BaseNotification standard Section 5 "Pull-Style Notification"). 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 In the “Pull-style” method, a Notification Puller creates a Pull Point resource able to store notification generated by the Document Metadata Notification Broker. This Pull Point resource is a resource managed by the Pull Point that allows the storing of notification targeted to a specific recipient. Notifications stored in the Pull Point can be retrieved by the Notification Puller using a specific transaction.</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color w:val="ff0000"/>
          <w:rtl w:val="0"/>
        </w:rPr>
        <w:t xml:space="preserve">Patient-Dependent and Patient-Independent Subscription to DocumentEntry objects’ updates and deletes.</w:t>
      </w:r>
      <w:r w:rsidDel="00000000" w:rsidR="00000000" w:rsidRPr="00000000">
        <w:rPr>
          <w:rtl w:val="0"/>
        </w:rPr>
      </w:r>
    </w:p>
    <w:p w:rsidR="00000000" w:rsidDel="00000000" w:rsidP="00000000" w:rsidRDefault="00000000" w:rsidRPr="00000000" w14:paraId="00000090">
      <w:pPr>
        <w:pStyle w:val="Heading2"/>
        <w:rPr/>
      </w:pPr>
      <w:bookmarkStart w:colFirst="0" w:colLast="0" w:name="_heading=h.1t3h5sf" w:id="7"/>
      <w:bookmarkEnd w:id="7"/>
      <w:r w:rsidDel="00000000" w:rsidR="00000000" w:rsidRPr="00000000">
        <w:rPr>
          <w:rtl w:val="0"/>
        </w:rPr>
        <w:t xml:space="preserve">Open Issues and Questions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92">
      <w:pPr>
        <w:pStyle w:val="Heading2"/>
        <w:rPr/>
      </w:pPr>
      <w:bookmarkStart w:colFirst="0" w:colLast="0" w:name="_heading=h.4d34og8" w:id="8"/>
      <w:bookmarkEnd w:id="8"/>
      <w:r w:rsidDel="00000000" w:rsidR="00000000" w:rsidRPr="00000000">
        <w:rPr>
          <w:rtl w:val="0"/>
        </w:rPr>
        <w:t xml:space="preserve">Closed Issues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2s8eyo1" w:id="9"/>
      <w:bookmarkEnd w:id="9"/>
      <w:r w:rsidDel="00000000" w:rsidR="00000000" w:rsidRPr="00000000">
        <w:rPr>
          <w:rtl w:val="0"/>
        </w:rPr>
        <w:t xml:space="preserve">IHE Technical Frameworks General Introduction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shared by all of the IHE domain technical frameworks. Each technical framework volume contains links to this document where appropriate.</w:t>
      </w:r>
    </w:p>
    <w:p w:rsidR="00000000" w:rsidDel="00000000" w:rsidP="00000000" w:rsidRDefault="00000000" w:rsidRPr="00000000" w14:paraId="00000098">
      <w:pPr>
        <w:pStyle w:val="Heading1"/>
        <w:pageBreakBefore w:val="0"/>
        <w:numPr>
          <w:ilvl w:val="0"/>
          <w:numId w:val="8"/>
        </w:numPr>
        <w:ind w:left="432" w:hanging="432"/>
        <w:rPr/>
      </w:pPr>
      <w:bookmarkStart w:colFirst="0" w:colLast="0" w:name="_heading=h.17dp8vu" w:id="10"/>
      <w:bookmarkEnd w:id="10"/>
      <w:r w:rsidDel="00000000" w:rsidR="00000000" w:rsidRPr="00000000">
        <w:rPr>
          <w:rtl w:val="0"/>
        </w:rPr>
        <w:t xml:space="preserve">Copyright Licenses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documents refer to, and make use of, a number of standards developed and published by several standards development organizations. Please refer to the IHE Technical Frameworks General Introduction,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9 - Copyright Licenses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copyright license information for frequently referenced base standards. Information pertaining to the use of IHE International copyrighted materials is also available there.</w:t>
      </w:r>
    </w:p>
    <w:p w:rsidR="00000000" w:rsidDel="00000000" w:rsidP="00000000" w:rsidRDefault="00000000" w:rsidRPr="00000000" w14:paraId="0000009A">
      <w:pPr>
        <w:pStyle w:val="Heading1"/>
        <w:pageBreakBefore w:val="0"/>
        <w:numPr>
          <w:ilvl w:val="0"/>
          <w:numId w:val="8"/>
        </w:numPr>
        <w:ind w:left="432" w:hanging="432"/>
        <w:rPr/>
      </w:pPr>
      <w:bookmarkStart w:colFirst="0" w:colLast="0" w:name="_heading=h.3rdcrjn" w:id="11"/>
      <w:bookmarkEnd w:id="11"/>
      <w:r w:rsidDel="00000000" w:rsidR="00000000" w:rsidRPr="00000000">
        <w:rPr>
          <w:rtl w:val="0"/>
        </w:rPr>
        <w:t xml:space="preserve">Trademark</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IHE logo are trademarks of the Healthcare Information Management Systems Society in the United States and trademarks of IHE Europe in the European Community. Please refer to the IHE Technical Frameworks General Introduction,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10 - Trademark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information on their use.</w:t>
      </w:r>
    </w:p>
    <w:p w:rsidR="00000000" w:rsidDel="00000000" w:rsidP="00000000" w:rsidRDefault="00000000" w:rsidRPr="00000000" w14:paraId="0000009C">
      <w:pPr>
        <w:pStyle w:val="Heading1"/>
        <w:rPr/>
      </w:pPr>
      <w:bookmarkStart w:colFirst="0" w:colLast="0" w:name="_heading=h.26in1rg" w:id="12"/>
      <w:bookmarkEnd w:id="12"/>
      <w:r w:rsidDel="00000000" w:rsidR="00000000" w:rsidRPr="00000000">
        <w:rPr>
          <w:rtl w:val="0"/>
        </w:rPr>
        <w:t xml:space="preserve">IHE Technical Frameworks General Introduction Appendices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 Appendices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components shared by all of the IHE domain technical frameworks. Each technical framework volume contains links to these documents where appropriate.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the following appendices to the General Introduction as indicated below. Note that these 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appendices to this domain’s Technical Framework (TF-1, TF-2, TF-3 or TF-4) but rather, they are appendices to the IHE Technical Frameworks General Introduction located </w:t>
      </w:r>
      <w:hyperlink r:id="rId2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pageBreakBefore w:val="0"/>
        <w:rPr/>
      </w:pPr>
      <w:bookmarkStart w:colFirst="0" w:colLast="0" w:name="_heading=h.lnxbz9" w:id="13"/>
      <w:bookmarkEnd w:id="13"/>
      <w:hyperlink r:id="rId23">
        <w:r w:rsidDel="00000000" w:rsidR="00000000" w:rsidRPr="00000000">
          <w:rPr>
            <w:color w:val="0000ff"/>
            <w:u w:val="single"/>
            <w:rtl w:val="0"/>
          </w:rPr>
          <w:t xml:space="preserve">Appendix A</w:t>
        </w:r>
      </w:hyperlink>
      <w:r w:rsidDel="00000000" w:rsidR="00000000" w:rsidRPr="00000000">
        <w:rPr>
          <w:rtl w:val="0"/>
        </w:rPr>
        <w:t xml:space="preserve"> – Actors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actors to the </w:t>
      </w:r>
      <w:hyperlink r:id="rId2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shd w:fill="d9d9d9" w:val="clear"/>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 Pull Point</w:t>
            </w:r>
          </w:p>
        </w:tc>
        <w:tc>
          <w:tcPr>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 Point is the actor that stores notifications targeted to a specific Document Metadata Notification Recipient that cannot be directly notified. This actor delivers notifications to the Notification Puller when requested.</w:t>
            </w:r>
          </w:p>
        </w:tc>
      </w:tr>
      <w:tr>
        <w:trPr>
          <w:cantSplit w:val="0"/>
          <w:tblHeader w:val="0"/>
        </w:trPr>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 Puller</w:t>
            </w:r>
          </w:p>
        </w:tc>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Puller is the actor that can create a pull point resource for the storing of notifications. It pulls notifications stored in a Notification Pull Point when requested.</w:t>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pageBreakBefore w:val="0"/>
        <w:rPr/>
      </w:pPr>
      <w:bookmarkStart w:colFirst="0" w:colLast="0" w:name="_heading=h.1ksv4uv" w:id="15"/>
      <w:bookmarkEnd w:id="15"/>
      <w:hyperlink r:id="rId25">
        <w:r w:rsidDel="00000000" w:rsidR="00000000" w:rsidRPr="00000000">
          <w:rPr>
            <w:color w:val="0000ff"/>
            <w:u w:val="single"/>
            <w:rtl w:val="0"/>
          </w:rPr>
          <w:t xml:space="preserve">Appendix B</w:t>
        </w:r>
      </w:hyperlink>
      <w:r w:rsidDel="00000000" w:rsidR="00000000" w:rsidRPr="00000000">
        <w:rPr>
          <w:rtl w:val="0"/>
        </w:rPr>
        <w:t xml:space="preserve"> – Transactions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transactions to the </w:t>
      </w:r>
      <w:hyperlink r:id="rId2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B</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1"/>
        </w:trPr>
        <w:tc>
          <w:tcPr>
            <w:shd w:fill="d9d9d9" w:val="clear"/>
          </w:tcPr>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w:t>
            </w:r>
          </w:p>
        </w:tc>
        <w:tc>
          <w:tcPr>
            <w:shd w:fill="d9d9d9" w:val="clear"/>
          </w:tcPr>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 Destroy Pull Point [ITI-69]</w:t>
            </w:r>
          </w:p>
        </w:tc>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transaction is used to create a pull point resource. This resource is used for the creation of subscriptions and for the pulling of the notifications stored. This transaction is also used to destroy the pull point resource when it is no longer needed.</w:t>
            </w:r>
          </w:p>
        </w:tc>
      </w:tr>
      <w:tr>
        <w:trPr>
          <w:cantSplit w:val="0"/>
          <w:tblHeader w:val="0"/>
        </w:trPr>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Pull Notification [ITI-70]</w:t>
            </w:r>
          </w:p>
        </w:tc>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transaction is used to retrieve pending notifications. </w:t>
            </w:r>
          </w:p>
        </w:tc>
      </w:tr>
    </w:tbl>
    <w:p w:rsidR="00000000" w:rsidDel="00000000" w:rsidP="00000000" w:rsidRDefault="00000000" w:rsidRPr="00000000" w14:paraId="000000B7">
      <w:pPr>
        <w:pStyle w:val="Heading1"/>
        <w:pageBreakBefore w:val="0"/>
        <w:rPr/>
      </w:pPr>
      <w:bookmarkStart w:colFirst="0" w:colLast="0" w:name="_heading=h.2jxsxqh" w:id="17"/>
      <w:bookmarkEnd w:id="17"/>
      <w:hyperlink r:id="rId27">
        <w:r w:rsidDel="00000000" w:rsidR="00000000" w:rsidRPr="00000000">
          <w:rPr>
            <w:color w:val="0000ff"/>
            <w:u w:val="single"/>
            <w:rtl w:val="0"/>
          </w:rPr>
          <w:t xml:space="preserve">Appendix D</w:t>
        </w:r>
      </w:hyperlink>
      <w:r w:rsidDel="00000000" w:rsidR="00000000" w:rsidRPr="00000000">
        <w:rPr>
          <w:rtl w:val="0"/>
        </w:rPr>
        <w:t xml:space="preserve"> – Glossary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 glossary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terms to the </w:t>
      </w:r>
      <w:hyperlink r:id="rId28">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D</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shd w:fill="d9d9d9" w:val="clear"/>
          </w:tcPr>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Glossary Term</w:t>
            </w:r>
          </w:p>
        </w:tc>
        <w:tc>
          <w:tcPr>
            <w:shd w:fill="d9d9d9" w:val="clear"/>
          </w:tcPr>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Pull Point resource</w:t>
            </w:r>
          </w:p>
        </w:tc>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resource managed by the Pull Point that allows the storing of notification targeted to a specific recipient. </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1 – Profiles</w:t>
      </w:r>
    </w:p>
    <w:p w:rsidR="00000000" w:rsidDel="00000000" w:rsidP="00000000" w:rsidRDefault="00000000" w:rsidRPr="00000000" w14:paraId="000000C4">
      <w:pPr>
        <w:pStyle w:val="Heading2"/>
        <w:rPr/>
      </w:pPr>
      <w:bookmarkStart w:colFirst="0" w:colLast="0" w:name="_heading=h.3j2qqm3" w:id="19"/>
      <w:bookmarkEnd w:id="19"/>
      <w:r w:rsidDel="00000000" w:rsidR="00000000" w:rsidRPr="00000000">
        <w:rPr>
          <w:rtl w:val="0"/>
        </w:rPr>
        <w:t xml:space="preserve">Copyright Permission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C6">
      <w:pPr>
        <w:pStyle w:val="Heading2"/>
        <w:rPr/>
      </w:pPr>
      <w:bookmarkStart w:colFirst="0" w:colLast="0" w:name="_heading=h.1y810tw" w:id="20"/>
      <w:bookmarkEnd w:id="20"/>
      <w:r w:rsidDel="00000000" w:rsidR="00000000" w:rsidRPr="00000000">
        <w:rPr>
          <w:rtl w:val="0"/>
        </w:rPr>
        <w:t xml:space="preserve">Domain-specific additions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26</w:t>
      </w:r>
    </w:p>
    <w:p w:rsidR="00000000" w:rsidDel="00000000" w:rsidP="00000000" w:rsidRDefault="00000000" w:rsidRPr="00000000" w14:paraId="000000CD">
      <w:pPr>
        <w:pStyle w:val="Heading1"/>
        <w:pageBreakBefore w:val="0"/>
        <w:rPr/>
      </w:pPr>
      <w:bookmarkStart w:colFirst="0" w:colLast="0" w:name="_heading=h.4i7ojhp" w:id="21"/>
      <w:bookmarkEnd w:id="21"/>
      <w:r w:rsidDel="00000000" w:rsidR="00000000" w:rsidRPr="00000000">
        <w:rPr>
          <w:rtl w:val="0"/>
        </w:rPr>
        <w:t xml:space="preserve">26 Document Metadata Subscription Integration Profile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describes the use of subscription and notification mechanism for use within an XDS Affinity Domain and across communities. The subscription allows for the matching of metadata during the publication of a new document </w:t>
      </w:r>
      <w:r w:rsidDel="00000000" w:rsidR="00000000" w:rsidRPr="00000000">
        <w:rPr>
          <w:rFonts w:ascii="Times New Roman" w:cs="Times New Roman" w:eastAsia="Times New Roman" w:hAnsi="Times New Roman"/>
          <w:b w:val="1"/>
          <w:color w:val="ff0000"/>
          <w:u w:val="single"/>
          <w:rtl w:val="0"/>
        </w:rPr>
        <w:t xml:space="preserve">and the update or delete of a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given patient, and results in the delivery of a notification. This profile is based on the OASIS WS-BaseNotification standard and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defines two methods of subscription and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defines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“Push-style” method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for notification.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Using a push-style method of notification,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u w:val="single"/>
          <w:rtl w:val="0"/>
        </w:rPr>
        <w:t xml:space="preserve">update or deletetion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objects in an XDS Document Registry. Subscriptions exist for a certain period of time and can be cancelled.</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the “Pull-style” method, a Notification Puller creates a Pull Point resource able to store notification generated by the Document Metadata Notification Broker. This Pull Point resource is a resource managed by the Notification Pull Point that allows the storing of notification targeted to a specific recipient. Notifications stored in the Notification Pull Point can be retrieved by the Notification Puller using a specific transaction.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Replace Figure 26.1-1 with the following:</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rPr>
      </w:pPr>
      <w:bookmarkStart w:colFirst="0" w:colLast="0" w:name="_heading=h.sgitzrhp7yc5" w:id="23"/>
      <w:bookmarkEnd w:id="23"/>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805363" cy="4640473"/>
                <wp:effectExtent b="0" l="0" r="0" t="0"/>
                <wp:docPr id="115" name=""/>
                <a:graphic>
                  <a:graphicData uri="http://schemas.microsoft.com/office/word/2010/wordprocessingGroup">
                    <wpg:wgp>
                      <wpg:cNvGrpSpPr/>
                      <wpg:grpSpPr>
                        <a:xfrm>
                          <a:off x="1373050" y="63550"/>
                          <a:ext cx="4805363" cy="4640473"/>
                          <a:chOff x="1373050" y="63550"/>
                          <a:chExt cx="5825550" cy="5631150"/>
                        </a:xfrm>
                      </wpg:grpSpPr>
                      <wps:wsp>
                        <wps:cNvSpPr/>
                        <wps:cNvPr id="2" name="Shape 2"/>
                        <wps:spPr>
                          <a:xfrm>
                            <a:off x="1382575" y="73075"/>
                            <a:ext cx="5806500" cy="5612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1897050" y="18012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Publisher</w:t>
                              </w:r>
                            </w:p>
                          </w:txbxContent>
                        </wps:txbx>
                        <wps:bodyPr anchorCtr="0" anchor="ctr" bIns="91425" lIns="91425" spcFirstLastPara="1" rIns="91425" wrap="square" tIns="91425">
                          <a:noAutofit/>
                        </wps:bodyPr>
                      </wps:wsp>
                      <wps:wsp>
                        <wps:cNvSpPr/>
                        <wps:cNvPr id="4" name="Shape 4"/>
                        <wps:spPr>
                          <a:xfrm>
                            <a:off x="1897050" y="2311200"/>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Notification Broker</w:t>
                              </w:r>
                            </w:p>
                          </w:txbxContent>
                        </wps:txbx>
                        <wps:bodyPr anchorCtr="0" anchor="ctr" bIns="91425" lIns="91425" spcFirstLastPara="1" rIns="91425" wrap="square" tIns="91425">
                          <a:noAutofit/>
                        </wps:bodyPr>
                      </wps:wsp>
                      <wps:wsp>
                        <wps:cNvSpPr/>
                        <wps:cNvPr id="5" name="Shape 5"/>
                        <wps:spPr>
                          <a:xfrm>
                            <a:off x="1897050" y="505317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Notification Puller</w:t>
                              </w:r>
                            </w:p>
                          </w:txbxContent>
                        </wps:txbx>
                        <wps:bodyPr anchorCtr="0" anchor="ctr" bIns="91425" lIns="91425" spcFirstLastPara="1" rIns="91425" wrap="square" tIns="91425">
                          <a:noAutofit/>
                        </wps:bodyPr>
                      </wps:wsp>
                      <wps:wsp>
                        <wps:cNvSpPr/>
                        <wps:cNvPr id="6" name="Shape 6"/>
                        <wps:spPr>
                          <a:xfrm>
                            <a:off x="1897050" y="4506875"/>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Subscriber</w:t>
                              </w:r>
                            </w:p>
                          </w:txbxContent>
                        </wps:txbx>
                        <wps:bodyPr anchorCtr="0" anchor="ctr" bIns="91425" lIns="91425" spcFirstLastPara="1" rIns="91425" wrap="square" tIns="91425">
                          <a:noAutofit/>
                        </wps:bodyPr>
                      </wps:wsp>
                      <wps:wsp>
                        <wps:cNvSpPr/>
                        <wps:cNvPr id="7" name="Shape 7"/>
                        <wps:spPr>
                          <a:xfrm>
                            <a:off x="5412975" y="2311200"/>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Document Metadata Notification Recipient</w:t>
                              </w:r>
                            </w:p>
                          </w:txbxContent>
                        </wps:txbx>
                        <wps:bodyPr anchorCtr="0" anchor="ctr" bIns="91425" lIns="91425" spcFirstLastPara="1" rIns="91425" wrap="square" tIns="91425">
                          <a:noAutofit/>
                        </wps:bodyPr>
                      </wps:wsp>
                      <wps:wsp>
                        <wps:cNvSpPr/>
                        <wps:cNvPr id="8" name="Shape 8"/>
                        <wps:spPr>
                          <a:xfrm>
                            <a:off x="5412975" y="2857500"/>
                            <a:ext cx="1395300" cy="54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Notification Pull Point</w:t>
                              </w:r>
                            </w:p>
                          </w:txbxContent>
                        </wps:txbx>
                        <wps:bodyPr anchorCtr="0" anchor="ctr" bIns="91425" lIns="91425" spcFirstLastPara="1" rIns="91425" wrap="square" tIns="91425">
                          <a:noAutofit/>
                        </wps:bodyPr>
                      </wps:wsp>
                      <wps:wsp>
                        <wps:cNvCnPr/>
                        <wps:spPr>
                          <a:xfrm>
                            <a:off x="3292350" y="2584350"/>
                            <a:ext cx="212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94700" y="726425"/>
                            <a:ext cx="0" cy="158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75700" y="2857475"/>
                            <a:ext cx="0" cy="1649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a:off x="3292250" y="3412750"/>
                            <a:ext cx="3267300" cy="2066100"/>
                          </a:xfrm>
                          <a:prstGeom prst="bentConnector3">
                            <a:avLst>
                              <a:gd fmla="val -311"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a:off x="3301125" y="3402600"/>
                            <a:ext cx="2476800" cy="1766100"/>
                          </a:xfrm>
                          <a:prstGeom prst="bentConnector3">
                            <a:avLst>
                              <a:gd fmla="val 0"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2289900" y="2857475"/>
                            <a:ext cx="0" cy="1649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15" name="Shape 15"/>
                        <wps:spPr>
                          <a:xfrm>
                            <a:off x="2947145" y="3453738"/>
                            <a:ext cx="812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Subscription Search [ITI-1XX]</w:t>
                              </w:r>
                            </w:p>
                          </w:txbxContent>
                        </wps:txbx>
                        <wps:bodyPr anchorCtr="0" anchor="t" bIns="91425" lIns="91425" spcFirstLastPara="1" rIns="91425" wrap="square" tIns="91425">
                          <a:noAutofit/>
                        </wps:bodyPr>
                      </wps:wsp>
                      <wps:wsp>
                        <wps:cNvSpPr txBox="1"/>
                        <wps:cNvPr id="16" name="Shape 16"/>
                        <wps:spPr>
                          <a:xfrm>
                            <a:off x="2244153" y="3250705"/>
                            <a:ext cx="812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Subscribe [ITI-52]</w:t>
                              </w:r>
                            </w:p>
                          </w:txbxContent>
                        </wps:txbx>
                        <wps:bodyPr anchorCtr="0" anchor="t" bIns="91425" lIns="91425" spcFirstLastPara="1" rIns="91425" wrap="square" tIns="91425">
                          <a:noAutofit/>
                        </wps:bodyPr>
                      </wps:wsp>
                      <wps:wsp>
                        <wps:cNvSpPr txBox="1"/>
                        <wps:cNvPr id="17" name="Shape 17"/>
                        <wps:spPr>
                          <a:xfrm>
                            <a:off x="3515627" y="2174875"/>
                            <a:ext cx="13182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Notify [ITI-53]</w:t>
                              </w:r>
                            </w:p>
                          </w:txbxContent>
                        </wps:txbx>
                        <wps:bodyPr anchorCtr="0" anchor="t" bIns="91425" lIns="91425" spcFirstLastPara="1" rIns="91425" wrap="square" tIns="91425">
                          <a:noAutofit/>
                        </wps:bodyPr>
                      </wps:wsp>
                      <wps:wsp>
                        <wps:cNvSpPr txBox="1"/>
                        <wps:cNvPr id="18" name="Shape 18"/>
                        <wps:spPr>
                          <a:xfrm>
                            <a:off x="2554096" y="888505"/>
                            <a:ext cx="812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Document Metadata Publish [ITI-54]</w:t>
                              </w:r>
                            </w:p>
                          </w:txbxContent>
                        </wps:txbx>
                        <wps:bodyPr anchorCtr="0" anchor="t" bIns="91425" lIns="91425" spcFirstLastPara="1" rIns="91425" wrap="square" tIns="91425">
                          <a:noAutofit/>
                        </wps:bodyPr>
                      </wps:wsp>
                      <wps:wsp>
                        <wps:cNvSpPr txBox="1"/>
                        <wps:cNvPr id="19" name="Shape 19"/>
                        <wps:spPr>
                          <a:xfrm>
                            <a:off x="3567980" y="4898279"/>
                            <a:ext cx="1943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Create Destroy Pull Point [ITI-69]</w:t>
                              </w:r>
                            </w:p>
                          </w:txbxContent>
                        </wps:txbx>
                        <wps:bodyPr anchorCtr="0" anchor="t" bIns="91425" lIns="91425" spcFirstLastPara="1" rIns="91425" wrap="square" tIns="91425">
                          <a:noAutofit/>
                        </wps:bodyPr>
                      </wps:wsp>
                      <wps:wsp>
                        <wps:cNvSpPr txBox="1"/>
                        <wps:cNvPr id="20" name="Shape 20"/>
                        <wps:spPr>
                          <a:xfrm>
                            <a:off x="4075665" y="5228389"/>
                            <a:ext cx="19431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Pull Notification [ITI-70]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05363" cy="4640473"/>
                <wp:effectExtent b="0" l="0" r="0" t="0"/>
                <wp:docPr id="115"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4805363" cy="4640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updates to Table 26.1-1</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and add </w:t>
      </w:r>
      <w:r w:rsidDel="00000000" w:rsidR="00000000" w:rsidRPr="00000000">
        <w:rPr>
          <w:rFonts w:ascii="Times New Roman" w:cs="Times New Roman" w:eastAsia="Times New Roman" w:hAnsi="Times New Roman"/>
          <w:i w:val="1"/>
          <w:color w:val="ff0000"/>
          <w:rtl w:val="0"/>
        </w:rPr>
        <w:t xml:space="preserve">notes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26.1-1: Document Metadata Subscription Integration Profile - Actors and Transactions</w:t>
      </w:r>
    </w:p>
    <w:tbl>
      <w:tblPr>
        <w:tblStyle w:val="Table4"/>
        <w:tblW w:w="86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1"/>
        <w:gridCol w:w="2754"/>
        <w:gridCol w:w="1530"/>
        <w:gridCol w:w="1648"/>
        <w:tblGridChange w:id="0">
          <w:tblGrid>
            <w:gridCol w:w="2731"/>
            <w:gridCol w:w="2754"/>
            <w:gridCol w:w="1530"/>
            <w:gridCol w:w="1648"/>
          </w:tblGrid>
        </w:tblGridChange>
      </w:tblGrid>
      <w:tr>
        <w:trPr>
          <w:cantSplit w:val="0"/>
          <w:tblHeader w:val="1"/>
        </w:trPr>
        <w:tc>
          <w:tcPr>
            <w:shd w:fill="d8d8d8" w:val="clear"/>
          </w:tcPr>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p>
        </w:tc>
        <w:tc>
          <w:tcPr>
            <w:shd w:fill="d8d8d8" w:val="clear"/>
          </w:tcPr>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Transactions </w:t>
            </w:r>
          </w:p>
        </w:tc>
        <w:tc>
          <w:tcPr>
            <w:shd w:fill="d8d8d8" w:val="clear"/>
          </w:tcPr>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Optionality</w:t>
            </w:r>
          </w:p>
        </w:tc>
        <w:tc>
          <w:tcPr>
            <w:shd w:fill="d8d8d8" w:val="clear"/>
          </w:tcPr>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 </w:t>
            </w:r>
          </w:p>
        </w:tc>
      </w:tr>
      <w:tr>
        <w:trPr>
          <w:cantSplit w:val="0"/>
          <w:trHeight w:val="577" w:hRule="atLeast"/>
          <w:tblHeader w:val="0"/>
        </w:trPr>
        <w:tc>
          <w:tcPr>
            <w:vMerge w:val="restart"/>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3.52</w:t>
            </w:r>
          </w:p>
        </w:tc>
      </w:tr>
      <w:tr>
        <w:trPr>
          <w:cantSplit w:val="0"/>
          <w:trHeight w:val="180"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Notify</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3.53</w:t>
            </w:r>
          </w:p>
        </w:tc>
      </w:tr>
      <w:tr>
        <w:trPr>
          <w:cantSplit w:val="0"/>
          <w:trHeight w:val="180" w:hRule="atLeast"/>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3.54</w:t>
            </w:r>
          </w:p>
        </w:tc>
      </w:tr>
      <w:tr>
        <w:trPr>
          <w:cantSplit w:val="0"/>
          <w:trHeight w:val="253.964843750000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Document Subscription Search</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O (Note 1)</w:t>
            </w:r>
            <w:r w:rsidDel="00000000" w:rsidR="00000000" w:rsidRPr="00000000">
              <w:rPr>
                <w:rtl w:val="0"/>
              </w:rPr>
            </w:r>
          </w:p>
        </w:tc>
        <w:tc>
          <w:tcPr/>
          <w:p w:rsidR="00000000" w:rsidDel="00000000" w:rsidP="00000000" w:rsidRDefault="00000000" w:rsidRPr="00000000" w14:paraId="000000EC">
            <w:pPr>
              <w:spacing w:after="40" w:before="40" w:lineRule="auto"/>
              <w:ind w:left="72" w:right="72" w:firstLine="0"/>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rFonts w:ascii="Times New Roman" w:cs="Times New Roman" w:eastAsia="Times New Roman" w:hAnsi="Times New Roman"/>
                <w:b w:val="1"/>
                <w:color w:val="ff0000"/>
                <w:sz w:val="18"/>
                <w:szCs w:val="18"/>
                <w:u w:val="single"/>
                <w:rtl w:val="0"/>
              </w:rPr>
              <w:t xml:space="preserve">ITI TF-2: 3.1XX</w:t>
            </w:r>
            <w:r w:rsidDel="00000000" w:rsidR="00000000" w:rsidRPr="00000000">
              <w:rPr>
                <w:rtl w:val="0"/>
              </w:rPr>
            </w:r>
          </w:p>
        </w:tc>
      </w:tr>
      <w:tr>
        <w:trPr>
          <w:cantSplit w:val="0"/>
          <w:trHeight w:val="604" w:hRule="atLeast"/>
          <w:tblHeader w:val="0"/>
        </w:trPr>
        <w:tc>
          <w:tcPr>
            <w:vMerge w:val="restart"/>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3.52</w:t>
            </w:r>
          </w:p>
        </w:tc>
      </w:tr>
      <w:tr>
        <w:trPr>
          <w:cantSplit w:val="0"/>
          <w:trHeight w:val="604" w:hRule="atLeast"/>
          <w:tblHeader w:val="0"/>
        </w:trPr>
        <w:tc>
          <w:tcPr>
            <w:vMerge w:val="continue"/>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2">
            <w:pPr>
              <w:spacing w:after="40" w:before="40" w:lineRule="auto"/>
              <w:ind w:left="72" w:right="72" w:firstLine="0"/>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Document Subscription Search</w:t>
            </w:r>
          </w:p>
        </w:tc>
        <w:tc>
          <w:tcPr/>
          <w:p w:rsidR="00000000" w:rsidDel="00000000" w:rsidP="00000000" w:rsidRDefault="00000000" w:rsidRPr="00000000" w14:paraId="000000F3">
            <w:pPr>
              <w:spacing w:after="40" w:before="40" w:lineRule="auto"/>
              <w:ind w:left="72" w:right="72" w:firstLine="0"/>
              <w:jc w:val="center"/>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O (Note 1)</w:t>
            </w:r>
          </w:p>
        </w:tc>
        <w:tc>
          <w:tcPr/>
          <w:p w:rsidR="00000000" w:rsidDel="00000000" w:rsidP="00000000" w:rsidRDefault="00000000" w:rsidRPr="00000000" w14:paraId="000000F4">
            <w:pPr>
              <w:spacing w:after="40" w:before="40" w:lineRule="auto"/>
              <w:ind w:left="72" w:right="72" w:firstLine="0"/>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u w:val="single"/>
                <w:rtl w:val="0"/>
              </w:rPr>
              <w:t xml:space="preserve">ITI TF-2: 3.1XX</w:t>
            </w:r>
          </w:p>
        </w:tc>
      </w:tr>
      <w:tr>
        <w:trPr>
          <w:cantSplit w:val="0"/>
          <w:trHeight w:val="496"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Publisher</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3.54</w:t>
            </w:r>
          </w:p>
        </w:tc>
      </w:tr>
      <w:tr>
        <w:trPr>
          <w:cantSplit w:val="0"/>
          <w:trHeight w:val="613" w:hRule="atLeast"/>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Recipient</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Notify</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TF-2:3.53</w:t>
            </w:r>
          </w:p>
        </w:tc>
      </w:tr>
      <w:tr>
        <w:trPr>
          <w:cantSplit w:val="0"/>
          <w:trHeight w:val="613" w:hRule="atLeast"/>
          <w:tblHeader w:val="0"/>
        </w:trPr>
        <w:tc>
          <w:tcPr>
            <w:vMerge w:val="restart"/>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Pull Notification</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3.70</w:t>
            </w:r>
          </w:p>
        </w:tc>
      </w:tr>
      <w:tr>
        <w:trPr>
          <w:cantSplit w:val="0"/>
          <w:trHeight w:val="613" w:hRule="atLeast"/>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Create Destroy Pull Point</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O</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3.69</w:t>
            </w:r>
          </w:p>
        </w:tc>
      </w:tr>
      <w:tr>
        <w:trPr>
          <w:cantSplit w:val="0"/>
          <w:trHeight w:val="613" w:hRule="atLeast"/>
          <w:tblHeader w:val="0"/>
        </w:trPr>
        <w:tc>
          <w:tcPr>
            <w:vMerge w:val="restart"/>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 </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Pull Notification</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3.70</w:t>
            </w:r>
          </w:p>
        </w:tc>
      </w:tr>
      <w:tr>
        <w:trPr>
          <w:cantSplit w:val="0"/>
          <w:trHeight w:val="613" w:hRule="atLeast"/>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Create Destroy Pull Point</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O</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TF-2: 3.69</w:t>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Fonts w:ascii="Times New Roman" w:cs="Times New Roman" w:eastAsia="Times New Roman" w:hAnsi="Times New Roman"/>
          <w:b w:val="1"/>
          <w:i w:val="1"/>
          <w:color w:val="ff0000"/>
          <w:sz w:val="22"/>
          <w:szCs w:val="22"/>
          <w:u w:val="single"/>
          <w:shd w:fill="fefefe" w:val="clear"/>
          <w:rtl w:val="0"/>
        </w:rPr>
        <w:t xml:space="preserve">Note 1: Document Metadata Notification Broker and  Document Metadata Subscriber shall implement the Document Subscription Search [ITI-1XX] transaction if they support the Subscription Search Option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3.46456692913375" w:right="714.3307086614186" w:firstLine="0"/>
        <w:jc w:val="left"/>
        <w:rPr>
          <w:rFonts w:ascii="Times New Roman" w:cs="Times New Roman" w:eastAsia="Times New Roman" w:hAnsi="Times New Roman"/>
          <w:b w:val="1"/>
          <w:i w:val="1"/>
          <w:color w:val="ff0000"/>
          <w:sz w:val="22"/>
          <w:szCs w:val="22"/>
          <w:u w:val="single"/>
          <w:shd w:fill="fefefe"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26.1.1.5 and 26.1.1.6</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4"/>
        <w:tabs>
          <w:tab w:val="left" w:leader="none" w:pos="900"/>
        </w:tabs>
        <w:rPr/>
      </w:pPr>
      <w:bookmarkStart w:colFirst="0" w:colLast="0" w:name="_heading=h.1ci93xb" w:id="24"/>
      <w:bookmarkEnd w:id="24"/>
      <w:r w:rsidDel="00000000" w:rsidR="00000000" w:rsidRPr="00000000">
        <w:rPr>
          <w:rtl w:val="0"/>
        </w:rPr>
        <w:t xml:space="preserve">26.1.1.5 Notification Puller</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is the actor that is involved in a notification system using a pull-style approach. This actor “activates” the Notification Pull Point using the Create Destroy Pull Point [ITI-69] transaction to create (and destroy) the Pull Point resource.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SHALL be grouped with a Document Metadata Subscriber.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using the “pull-style” method of notification, the order of the transactions SHALL be:</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(grouped with a Document Metadata Subscriber) sends the Create Destroy Pull Point [ITI-69] transaction. In response, the Notification Pull Point (grouped with the Document Metadata Notification Recipient) returns the endpoint of the Pull Point resource. The Notification Puller/Document Metadata Subscriber now knows from where to “pull” notifications.</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time, the Notification Pull Point/Document Metadata Notification Recipient will receive notifications via Document Metadata Notify [ITI-53].</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the Notification Puller sends the Pull Notification [ITI-70] transaction to the Notification Pull Point/Document Metadata Notification Recipient to retrieve notifications it subscribed to.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the transaction for the destroy of the Pull Point resource SHALL be:</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(grouped with a Document Metadata Subscriber) sends unsubscribe Requests (Document Metadata Subscribe [ITI-52] transaction) to delete all subscriptions created using the endpoint of the Pull Point resource that needs to be destroyed.</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can proceed with the destroying of the Pull Point resource using Create Destroy Pull Point [ITI-69] transaction.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does not support the optional Create Destroy Pull Point [ITI-69] transaction, it SHALL be able to support the following configuration requirements:</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be configurable with the endpoints for the Pull Point resources already created for it. </w:t>
      </w:r>
    </w:p>
    <w:p w:rsidR="00000000" w:rsidDel="00000000" w:rsidP="00000000" w:rsidRDefault="00000000" w:rsidRPr="00000000" w14:paraId="000001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configure the endpoint for Pull Notification [ITI-70] transaction.</w:t>
      </w:r>
    </w:p>
    <w:p w:rsidR="00000000" w:rsidDel="00000000" w:rsidP="00000000" w:rsidRDefault="00000000" w:rsidRPr="00000000" w14:paraId="00000120">
      <w:pPr>
        <w:pStyle w:val="Heading4"/>
        <w:tabs>
          <w:tab w:val="left" w:leader="none" w:pos="900"/>
        </w:tabs>
        <w:rPr/>
      </w:pPr>
      <w:bookmarkStart w:colFirst="0" w:colLast="0" w:name="_heading=h.3whwml4" w:id="25"/>
      <w:bookmarkEnd w:id="25"/>
      <w:r w:rsidDel="00000000" w:rsidR="00000000" w:rsidRPr="00000000">
        <w:rPr>
          <w:rtl w:val="0"/>
        </w:rPr>
        <w:t xml:space="preserve">26.1.1.6 Notification Pull Point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can manage Pull Point resources created by many different Notification Puller Actors.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SHALL be grouped with a Document Metadata Notification Recipient in order to receive notifications from a Document Metadata Notification Broker.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not lose nor duplicate notifications: </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creation of a Pull Point resource, the Notification Pull Point receives and stores all notifications in the target Pull Point resource. The Notification Puller can then retrieve the notifications stored in a target Pull Point resource. </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returned to the Notification Puller are deleted from the Pull Point resource in accordance to the WS-BaseNotification standard.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does not support the optional Create Destroy Pull Point [ITI-69] transaction, it SHALL be able to support the following configuration requirements: </w:t>
      </w:r>
    </w:p>
    <w:p w:rsidR="00000000" w:rsidDel="00000000" w:rsidP="00000000" w:rsidRDefault="00000000" w:rsidRPr="00000000" w14:paraId="000001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 Pull Point resource needs to be pre-created for each Notification Puller involved in the notification system.</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endpoints of these Pull Point resources need to be disclosed to the correct Notification Puller.</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Table 26.2-1</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26.2-1: Document Metadata Subscription – Actors and Options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gridCol w:w="3870"/>
        <w:gridCol w:w="2155"/>
        <w:tblGridChange w:id="0">
          <w:tblGrid>
            <w:gridCol w:w="3325"/>
            <w:gridCol w:w="3870"/>
            <w:gridCol w:w="2155"/>
          </w:tblGrid>
        </w:tblGridChange>
      </w:tblGrid>
      <w:tr>
        <w:trPr>
          <w:cantSplit w:val="0"/>
          <w:tblHeader w:val="0"/>
        </w:trPr>
        <w:tc>
          <w:tcPr>
            <w:shd w:fill="d9d9d9" w:val="clear"/>
          </w:tcPr>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 Name</w:t>
            </w:r>
          </w:p>
        </w:tc>
        <w:tc>
          <w:tcPr>
            <w:shd w:fill="d9d9d9" w:val="clear"/>
          </w:tcPr>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0"/>
          <w:trHeight w:val="180" w:hRule="atLeast"/>
          <w:tblHeader w:val="0"/>
        </w:trPr>
        <w:tc>
          <w:tcPr>
            <w:vMerge w:val="restart"/>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 Recipient </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26.2.1</w:t>
            </w:r>
          </w:p>
        </w:tc>
      </w:tr>
      <w:tr>
        <w:trPr>
          <w:cantSplit w:val="0"/>
          <w:trHeight w:val="180"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 Subscription  </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26.2.2</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Patient-Independent Subscription</w:t>
            </w:r>
            <w:r w:rsidDel="00000000" w:rsidR="00000000" w:rsidRPr="00000000">
              <w:rPr>
                <w:rtl w:val="0"/>
              </w:rPr>
            </w:r>
          </w:p>
        </w:tc>
        <w:tc>
          <w:tcPr/>
          <w:bookmarkStart w:colFirst="0" w:colLast="0" w:name="bookmark=id.qsh70q" w:id="26"/>
          <w:bookmarkEnd w:id="26"/>
          <w:bookmarkStart w:colFirst="0" w:colLast="0" w:name="bookmark=id.2bn6wsx" w:id="27"/>
          <w:bookmarkEnd w:id="27"/>
          <w:bookmarkStart w:colFirst="0" w:colLast="0" w:name="bookmark=id.3as4poj" w:id="28"/>
          <w:bookmarkEnd w:id="28"/>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26.2.3</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Subscription Search</w:t>
            </w:r>
            <w:r w:rsidDel="00000000" w:rsidR="00000000" w:rsidRPr="00000000">
              <w:rPr>
                <w:rtl w:val="0"/>
              </w:rPr>
            </w:r>
          </w:p>
        </w:tc>
        <w:tc>
          <w:tcPr/>
          <w:p w:rsidR="00000000" w:rsidDel="00000000" w:rsidP="00000000" w:rsidRDefault="00000000" w:rsidRPr="00000000" w14:paraId="0000013C">
            <w:pPr>
              <w:spacing w:after="40" w:before="40" w:lineRule="auto"/>
              <w:ind w:left="72" w:right="72" w:firstLine="0"/>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b w:val="1"/>
                <w:color w:val="ff0000"/>
                <w:sz w:val="18"/>
                <w:szCs w:val="18"/>
                <w:u w:val="single"/>
                <w:rtl w:val="0"/>
              </w:rPr>
              <w:t xml:space="preserve">ITI TF-1: 26.2.4</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ff0000"/>
                <w:sz w:val="18"/>
                <w:szCs w:val="18"/>
                <w:u w:val="single"/>
                <w:shd w:fill="auto" w:val="clear"/>
                <w:vertAlign w:val="baseline"/>
              </w:rPr>
            </w:pPr>
            <w:r w:rsidDel="00000000" w:rsidR="00000000" w:rsidRPr="00000000">
              <w:rPr>
                <w:b w:val="1"/>
                <w:color w:val="ff0000"/>
                <w:sz w:val="18"/>
                <w:szCs w:val="18"/>
                <w:u w:val="single"/>
                <w:rtl w:val="0"/>
              </w:rPr>
              <w:t xml:space="preserve">Subscription Deactivation Notify</w:t>
            </w:r>
            <w:r w:rsidDel="00000000" w:rsidR="00000000" w:rsidRPr="00000000">
              <w:rPr>
                <w:rtl w:val="0"/>
              </w:rPr>
            </w:r>
          </w:p>
        </w:tc>
        <w:tc>
          <w:tcPr/>
          <w:p w:rsidR="00000000" w:rsidDel="00000000" w:rsidP="00000000" w:rsidRDefault="00000000" w:rsidRPr="00000000" w14:paraId="0000013F">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26.2.5</w:t>
            </w:r>
          </w:p>
        </w:tc>
      </w:tr>
      <w:tr>
        <w:trPr>
          <w:cantSplit w:val="0"/>
          <w:trHeight w:val="180" w:hRule="atLeast"/>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1">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42">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4">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45">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vMerge w:val="restart"/>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1"/>
                <w:color w:val="000000"/>
                <w:sz w:val="18"/>
                <w:szCs w:val="18"/>
                <w:u w:val="none"/>
                <w:shd w:fill="auto" w:val="clear"/>
                <w:vertAlign w:val="baseline"/>
                <w:rtl w:val="0"/>
              </w:rPr>
              <w:t xml:space="preserve">No options defined</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Patient-Independent Subscription</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26.2.3</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A">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Subscription Search</w:t>
            </w:r>
          </w:p>
        </w:tc>
        <w:tc>
          <w:tcPr/>
          <w:p w:rsidR="00000000" w:rsidDel="00000000" w:rsidP="00000000" w:rsidRDefault="00000000" w:rsidRPr="00000000" w14:paraId="0000014B">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26.2.4</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D">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4E">
            <w:pPr>
              <w:spacing w:after="40" w:before="40" w:lineRule="auto"/>
              <w:ind w:left="72" w:right="72" w:firstLine="0"/>
              <w:rPr>
                <w:b w:val="1"/>
                <w:sz w:val="18"/>
                <w:szCs w:val="18"/>
                <w:u w:val="singl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0">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Extended Events Folder Subscription</w:t>
            </w:r>
          </w:p>
        </w:tc>
        <w:tc>
          <w:tcPr/>
          <w:p w:rsidR="00000000" w:rsidDel="00000000" w:rsidP="00000000" w:rsidRDefault="00000000" w:rsidRPr="00000000" w14:paraId="00000151">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ITI TF-1: 26.2.7</w:t>
            </w:r>
          </w:p>
        </w:tc>
      </w:tr>
      <w:tr>
        <w:trPr>
          <w:cantSplit w:val="0"/>
          <w:trHeight w:val="180" w:hRule="atLeast"/>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Publisher</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b w:val="1"/>
                <w:i w:val="0"/>
                <w:smallCaps w:val="0"/>
                <w:strike w:val="1"/>
                <w:color w:val="000000"/>
                <w:sz w:val="18"/>
                <w:szCs w:val="18"/>
                <w:u w:val="none"/>
                <w:shd w:fill="auto" w:val="clear"/>
                <w:vertAlign w:val="baseline"/>
              </w:rPr>
            </w:pPr>
            <w:r w:rsidDel="00000000" w:rsidR="00000000" w:rsidRPr="00000000">
              <w:rPr>
                <w:b w:val="1"/>
                <w:i w:val="0"/>
                <w:smallCaps w:val="0"/>
                <w:strike w:val="1"/>
                <w:color w:val="000000"/>
                <w:sz w:val="18"/>
                <w:szCs w:val="18"/>
                <w:u w:val="none"/>
                <w:shd w:fill="auto" w:val="clear"/>
                <w:vertAlign w:val="baseline"/>
                <w:rtl w:val="0"/>
              </w:rPr>
              <w:t xml:space="preserve">No options defined </w:t>
            </w:r>
            <w:r w:rsidDel="00000000" w:rsidR="00000000" w:rsidRPr="00000000">
              <w:rPr>
                <w:b w:val="1"/>
                <w:color w:val="ff0000"/>
                <w:sz w:val="18"/>
                <w:szCs w:val="18"/>
                <w:u w:val="single"/>
                <w:rtl w:val="0"/>
              </w:rPr>
              <w:t xml:space="preserve">Extended Events Document Metadata Subscription</w:t>
            </w:r>
            <w:r w:rsidDel="00000000" w:rsidR="00000000" w:rsidRPr="00000000">
              <w:rPr>
                <w:rtl w:val="0"/>
              </w:rPr>
            </w:r>
          </w:p>
        </w:tc>
        <w:tc>
          <w:tcPr/>
          <w:p w:rsidR="00000000" w:rsidDel="00000000" w:rsidP="00000000" w:rsidRDefault="00000000" w:rsidRPr="00000000" w14:paraId="00000154">
            <w:pPr>
              <w:spacing w:after="40" w:before="40" w:lineRule="auto"/>
              <w:ind w:left="72" w:right="72" w:firstLine="0"/>
              <w:rPr>
                <w:b w:val="1"/>
                <w:i w:val="0"/>
                <w:smallCaps w:val="0"/>
                <w:strike w:val="0"/>
                <w:color w:val="000000"/>
                <w:sz w:val="18"/>
                <w:szCs w:val="18"/>
                <w:u w:val="single"/>
                <w:shd w:fill="auto" w:val="clear"/>
                <w:vertAlign w:val="baseline"/>
              </w:rPr>
            </w:pPr>
            <w:r w:rsidDel="00000000" w:rsidR="00000000" w:rsidRPr="00000000">
              <w:rPr>
                <w:b w:val="1"/>
                <w:color w:val="ff0000"/>
                <w:sz w:val="18"/>
                <w:szCs w:val="18"/>
                <w:u w:val="single"/>
                <w:rtl w:val="0"/>
              </w:rPr>
              <w:t xml:space="preserve">ITI TF-1: 26.2.6</w:t>
            </w:r>
            <w:r w:rsidDel="00000000" w:rsidR="00000000" w:rsidRPr="00000000">
              <w:rPr>
                <w:rtl w:val="0"/>
              </w:rPr>
            </w:r>
          </w:p>
        </w:tc>
      </w:tr>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Recipient</w:t>
            </w:r>
          </w:p>
        </w:tc>
        <w:tc>
          <w:tcPr/>
          <w:p w:rsidR="00000000" w:rsidDel="00000000" w:rsidP="00000000" w:rsidRDefault="00000000" w:rsidRPr="00000000" w14:paraId="00000156">
            <w:pPr>
              <w:spacing w:after="40" w:before="40" w:lineRule="auto"/>
              <w:ind w:left="72" w:right="7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i w:val="1"/>
                <w:strike w:val="1"/>
                <w:sz w:val="18"/>
                <w:szCs w:val="18"/>
                <w:rtl w:val="0"/>
              </w:rPr>
              <w:t xml:space="preserve">No options defined </w:t>
            </w:r>
            <w:r w:rsidDel="00000000" w:rsidR="00000000" w:rsidRPr="00000000">
              <w:rPr>
                <w:b w:val="1"/>
                <w:color w:val="ff0000"/>
                <w:sz w:val="18"/>
                <w:szCs w:val="18"/>
                <w:u w:val="single"/>
                <w:rtl w:val="0"/>
              </w:rPr>
              <w:t xml:space="preserve">Subscription Deactivation Notify</w:t>
            </w:r>
            <w:r w:rsidDel="00000000" w:rsidR="00000000" w:rsidRPr="00000000">
              <w:rPr>
                <w:rtl w:val="0"/>
              </w:rPr>
            </w:r>
          </w:p>
        </w:tc>
        <w:tc>
          <w:tcPr/>
          <w:p w:rsidR="00000000" w:rsidDel="00000000" w:rsidP="00000000" w:rsidRDefault="00000000" w:rsidRPr="00000000" w14:paraId="00000157">
            <w:pPr>
              <w:spacing w:after="40" w:before="40" w:lineRule="auto"/>
              <w:ind w:left="72" w:right="7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color w:val="ff0000"/>
                <w:sz w:val="18"/>
                <w:szCs w:val="18"/>
                <w:u w:val="single"/>
                <w:rtl w:val="0"/>
              </w:rPr>
              <w:t xml:space="preserve">ITI TF-1: 26.2.5</w:t>
            </w:r>
            <w:r w:rsidDel="00000000" w:rsidR="00000000" w:rsidRPr="00000000">
              <w:rPr>
                <w:rtl w:val="0"/>
              </w:rPr>
            </w:r>
          </w:p>
        </w:tc>
      </w:tr>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 options defined</w:t>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 options defined</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26.2.2 and 26.2.3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and 26.2.4 </w:t>
      </w:r>
      <w:r w:rsidDel="00000000" w:rsidR="00000000" w:rsidRPr="00000000">
        <w:rPr>
          <w:rFonts w:ascii="Times New Roman" w:cs="Times New Roman" w:eastAsia="Times New Roman" w:hAnsi="Times New Roman"/>
          <w:i w:val="1"/>
          <w:color w:val="ff0000"/>
          <w:rtl w:val="0"/>
        </w:rPr>
        <w:t xml:space="preserve">and 26.2.5 and 26.2.6 and 26.2.7</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rPr/>
      </w:pPr>
      <w:bookmarkStart w:colFirst="0" w:colLast="0" w:name="_heading=h.1pxezwc" w:id="29"/>
      <w:bookmarkEnd w:id="29"/>
      <w:r w:rsidDel="00000000" w:rsidR="00000000" w:rsidRPr="00000000">
        <w:rPr>
          <w:rtl w:val="0"/>
        </w:rPr>
        <w:t xml:space="preserve">26.2.2 Folder Subscription Option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replaced. Refer to ITI TF-2: 3.52.4.1.3.1 and 3.52.5.2.2 and 3.53.4.1.2 for details. It is likely that the Document Metadata Notification Broker will maintain status of existing folders rather than making GetFolders queries from the Register Stored Query [ITI-18] transaction to determine folder status.</w:t>
      </w:r>
    </w:p>
    <w:p w:rsidR="00000000" w:rsidDel="00000000" w:rsidP="00000000" w:rsidRDefault="00000000" w:rsidRPr="00000000" w14:paraId="00000163">
      <w:pPr>
        <w:pStyle w:val="Heading3"/>
        <w:rPr/>
      </w:pPr>
      <w:bookmarkStart w:colFirst="0" w:colLast="0" w:name="_heading=h.49x2ik5" w:id="30"/>
      <w:bookmarkEnd w:id="30"/>
      <w:r w:rsidDel="00000000" w:rsidR="00000000" w:rsidRPr="00000000">
        <w:rPr>
          <w:rtl w:val="0"/>
        </w:rPr>
        <w:t xml:space="preserve">26.2.3 Patient-Independent Subscription Option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Patient-Independent Subscription does not specify a patientId parameter. This type of subscription may be applied to DocumentEntry objects or SubmissionSets.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this option shall be able to create patient-independent subscription filters.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this option shall be able to accept patient-independent subscriptions.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ITI TF-2: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3.52.5.2.4 and 3.52.5.2.5 for use cases related to patient-independent subscriptions.</w:t>
      </w:r>
      <w:r w:rsidDel="00000000" w:rsidR="00000000" w:rsidRPr="00000000">
        <w:rPr>
          <w:rtl w:val="0"/>
        </w:rPr>
      </w:r>
    </w:p>
    <w:p w:rsidR="00000000" w:rsidDel="00000000" w:rsidP="00000000" w:rsidRDefault="00000000" w:rsidRPr="00000000" w14:paraId="00000168">
      <w:pPr>
        <w:pStyle w:val="Heading3"/>
        <w:rPr>
          <w:color w:val="ff0000"/>
        </w:rPr>
      </w:pPr>
      <w:bookmarkStart w:colFirst="0" w:colLast="0" w:name="_heading=h.k80g7gwyp6ob" w:id="31"/>
      <w:bookmarkEnd w:id="31"/>
      <w:r w:rsidDel="00000000" w:rsidR="00000000" w:rsidRPr="00000000">
        <w:rPr>
          <w:color w:val="ff0000"/>
          <w:rtl w:val="0"/>
        </w:rPr>
        <w:t xml:space="preserve">26.2.4 Subscription Search Option</w:t>
      </w:r>
    </w:p>
    <w:p w:rsidR="00000000" w:rsidDel="00000000" w:rsidP="00000000" w:rsidRDefault="00000000" w:rsidRPr="00000000" w14:paraId="00000169">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that supports this option shall support the Document Subscription Search [ITI-1XX] transaction.</w:t>
      </w:r>
    </w:p>
    <w:p w:rsidR="00000000" w:rsidDel="00000000" w:rsidP="00000000" w:rsidRDefault="00000000" w:rsidRPr="00000000" w14:paraId="0000016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that supports this option shall support the Document Subscription Search [ITI-1XX] transaction.</w:t>
      </w:r>
    </w:p>
    <w:p w:rsidR="00000000" w:rsidDel="00000000" w:rsidP="00000000" w:rsidRDefault="00000000" w:rsidRPr="00000000" w14:paraId="0000016B">
      <w:pPr>
        <w:pStyle w:val="Heading3"/>
        <w:rPr>
          <w:color w:val="ff0000"/>
        </w:rPr>
      </w:pPr>
      <w:bookmarkStart w:colFirst="0" w:colLast="0" w:name="_heading=h.chmlfkh68gh1" w:id="32"/>
      <w:bookmarkEnd w:id="32"/>
      <w:r w:rsidDel="00000000" w:rsidR="00000000" w:rsidRPr="00000000">
        <w:rPr>
          <w:color w:val="ff0000"/>
          <w:rtl w:val="0"/>
        </w:rPr>
        <w:t xml:space="preserve">26.2.5 Subscription Deactivation Notify Option</w:t>
      </w:r>
    </w:p>
    <w:p w:rsidR="00000000" w:rsidDel="00000000" w:rsidP="00000000" w:rsidRDefault="00000000" w:rsidRPr="00000000" w14:paraId="0000016C">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that supports this option shall send to the Document Metadata Notification Recipient the notification when the subscription is deactivated.</w:t>
      </w:r>
    </w:p>
    <w:p w:rsidR="00000000" w:rsidDel="00000000" w:rsidP="00000000" w:rsidRDefault="00000000" w:rsidRPr="00000000" w14:paraId="0000016D">
      <w:pPr>
        <w:spacing w:before="120" w:lineRule="auto"/>
        <w:rPr/>
      </w:pPr>
      <w:r w:rsidDel="00000000" w:rsidR="00000000" w:rsidRPr="00000000">
        <w:rPr>
          <w:rFonts w:ascii="Times New Roman" w:cs="Times New Roman" w:eastAsia="Times New Roman" w:hAnsi="Times New Roman"/>
          <w:color w:val="ff0000"/>
          <w:rtl w:val="0"/>
        </w:rPr>
        <w:t xml:space="preserve">The Document Metadata Notification Recipient that supports this option shall be able to accept the notification from the Document Metadata Notification Broker when the subscription is deactivated.</w:t>
      </w:r>
      <w:r w:rsidDel="00000000" w:rsidR="00000000" w:rsidRPr="00000000">
        <w:rPr>
          <w:rtl w:val="0"/>
        </w:rPr>
      </w:r>
    </w:p>
    <w:p w:rsidR="00000000" w:rsidDel="00000000" w:rsidP="00000000" w:rsidRDefault="00000000" w:rsidRPr="00000000" w14:paraId="0000016E">
      <w:pPr>
        <w:pStyle w:val="Heading3"/>
        <w:rPr>
          <w:rFonts w:ascii="Times New Roman" w:cs="Times New Roman" w:eastAsia="Times New Roman" w:hAnsi="Times New Roman"/>
          <w:color w:val="ff0000"/>
        </w:rPr>
      </w:pPr>
      <w:bookmarkStart w:colFirst="0" w:colLast="0" w:name="_heading=h.ldcqqhww5oht" w:id="33"/>
      <w:bookmarkEnd w:id="33"/>
      <w:r w:rsidDel="00000000" w:rsidR="00000000" w:rsidRPr="00000000">
        <w:rPr>
          <w:color w:val="ff0000"/>
          <w:rtl w:val="0"/>
        </w:rPr>
        <w:t xml:space="preserve">26.2.6 Extended Events Document Metadata Subscription Option</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option extends the triggers for the creation of a DocumentEntry object to include all possible update events and delete events of a DocumentEntry object.</w:t>
      </w:r>
    </w:p>
    <w:p w:rsidR="00000000" w:rsidDel="00000000" w:rsidP="00000000" w:rsidRDefault="00000000" w:rsidRPr="00000000" w14:paraId="0000017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Metadata Subscriber that supports this option shall be able to create subscriptions that use DocumentEntry metadata as filter parameters and shall be able to receive notifications also when the metadata of the Document Entry are updated or deleted.</w:t>
      </w:r>
    </w:p>
    <w:p w:rsidR="00000000" w:rsidDel="00000000" w:rsidP="00000000" w:rsidRDefault="00000000" w:rsidRPr="00000000" w14:paraId="00000171">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that declares support for this option shall accept and process subscriptions that use DocumentEntry metadata as filter parameters and shall be able to send notifications also when the metadata of the Document Entry are updated or deleted.</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color w:val="ff0000"/>
          <w:rtl w:val="0"/>
        </w:rPr>
        <w:t xml:space="preserve">A Document Metadata Publisher</w:t>
      </w:r>
      <w:r w:rsidDel="00000000" w:rsidR="00000000" w:rsidRPr="00000000">
        <w:rPr>
          <w:rFonts w:ascii="Times New Roman" w:cs="Times New Roman" w:eastAsia="Times New Roman" w:hAnsi="Times New Roman"/>
          <w:color w:val="ff0000"/>
          <w:rtl w:val="0"/>
        </w:rPr>
        <w:t xml:space="preserve"> that declares support for this option shall specify the type of event (registration, update or delete of Document Entry objects), that led to metadata publish, for which a subscription may exist.</w:t>
      </w:r>
      <w:r w:rsidDel="00000000" w:rsidR="00000000" w:rsidRPr="00000000">
        <w:rPr>
          <w:rtl w:val="0"/>
        </w:rPr>
      </w:r>
    </w:p>
    <w:p w:rsidR="00000000" w:rsidDel="00000000" w:rsidP="00000000" w:rsidRDefault="00000000" w:rsidRPr="00000000" w14:paraId="00000173">
      <w:pPr>
        <w:pStyle w:val="Heading3"/>
        <w:rPr>
          <w:color w:val="ff0000"/>
        </w:rPr>
      </w:pPr>
      <w:bookmarkStart w:colFirst="0" w:colLast="0" w:name="_heading=h.xuc5p6l3f1f" w:id="34"/>
      <w:bookmarkEnd w:id="34"/>
      <w:r w:rsidDel="00000000" w:rsidR="00000000" w:rsidRPr="00000000">
        <w:rPr>
          <w:color w:val="ff0000"/>
          <w:rtl w:val="0"/>
        </w:rPr>
        <w:t xml:space="preserve">26.2.7 Extended Events Fo</w:t>
      </w:r>
      <w:sdt>
        <w:sdtPr>
          <w:tag w:val="goog_rdk_0"/>
        </w:sdtPr>
        <w:sdtContent>
          <w:commentRangeStart w:id="0"/>
        </w:sdtContent>
      </w:sdt>
      <w:r w:rsidDel="00000000" w:rsidR="00000000" w:rsidRPr="00000000">
        <w:rPr>
          <w:color w:val="ff0000"/>
          <w:rtl w:val="0"/>
        </w:rPr>
        <w:t xml:space="preserve">lder Subscription Option</w:t>
      </w:r>
    </w:p>
    <w:p w:rsidR="00000000" w:rsidDel="00000000" w:rsidP="00000000" w:rsidRDefault="00000000" w:rsidRPr="00000000" w14:paraId="00000174">
      <w:pPr>
        <w:rPr>
          <w:color w:val="ff0000"/>
        </w:rPr>
      </w:pPr>
      <w:commentRangeEnd w:id="0"/>
      <w:r w:rsidDel="00000000" w:rsidR="00000000" w:rsidRPr="00000000">
        <w:commentReference w:id="0"/>
      </w:r>
      <w:r w:rsidDel="00000000" w:rsidR="00000000" w:rsidRPr="00000000">
        <w:rPr>
          <w:color w:val="ff0000"/>
          <w:rtl w:val="0"/>
        </w:rPr>
        <w:t xml:space="preserve">TO DO</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to Table 26.3-1</w:t>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26.3-1: DSUB - Required Actor Groupings</w:t>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3"/>
        <w:gridCol w:w="2522"/>
        <w:gridCol w:w="1611"/>
        <w:tblGridChange w:id="0">
          <w:tblGrid>
            <w:gridCol w:w="2333"/>
            <w:gridCol w:w="2522"/>
            <w:gridCol w:w="1611"/>
          </w:tblGrid>
        </w:tblGridChange>
      </w:tblGrid>
      <w:tr>
        <w:trPr>
          <w:cantSplit w:val="1"/>
          <w:tblHeader w:val="1"/>
        </w:trPr>
        <w:tc>
          <w:tcPr>
            <w:shd w:fill="d9d9d9" w:val="clear"/>
          </w:tcPr>
          <w:p w:rsidR="00000000" w:rsidDel="00000000" w:rsidP="00000000" w:rsidRDefault="00000000" w:rsidRPr="00000000" w14:paraId="0000017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DSUB Actor</w:t>
            </w:r>
          </w:p>
        </w:tc>
        <w:tc>
          <w:tcPr>
            <w:shd w:fill="d9d9d9" w:val="clear"/>
          </w:tcPr>
          <w:p w:rsidR="00000000" w:rsidDel="00000000" w:rsidP="00000000" w:rsidRDefault="00000000" w:rsidRPr="00000000" w14:paraId="0000017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Profile/Actor to be grouped with</w:t>
            </w:r>
          </w:p>
        </w:tc>
        <w:tc>
          <w:tcPr>
            <w:shd w:fill="d9d9d9" w:val="clear"/>
          </w:tcPr>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1"/>
          <w:trHeight w:val="332" w:hRule="atLeast"/>
          <w:tblHeader w:val="0"/>
        </w:trPr>
        <w:tc>
          <w:tcPr>
            <w:vMerge w:val="restart"/>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Broker</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Subscriber</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Publisher</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vMerge w:val="restart"/>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Metadata Notification Recipient</w:t>
            </w:r>
          </w:p>
        </w:tc>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9.4</w:t>
            </w:r>
          </w:p>
        </w:tc>
      </w:tr>
      <w:tr>
        <w:trPr>
          <w:cantSplit w:val="1"/>
          <w:trHeight w:val="332" w:hRule="atLeast"/>
          <w:tblHeader w:val="0"/>
        </w:trPr>
        <w:tc>
          <w:tcPr>
            <w:vMerge w:val="continue"/>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TF-1: 7.1</w:t>
            </w:r>
          </w:p>
        </w:tc>
      </w:tr>
      <w:tr>
        <w:trPr>
          <w:cantSplit w:val="1"/>
          <w:trHeight w:val="332" w:hRule="atLeast"/>
          <w:tblHeader w:val="0"/>
        </w:trPr>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 Point</w:t>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DSUB / Document Metadata Notification Recipient</w:t>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26.1</w:t>
            </w:r>
          </w:p>
        </w:tc>
      </w:tr>
      <w:tr>
        <w:trPr>
          <w:cantSplit w:val="1"/>
          <w:trHeight w:val="332" w:hRule="atLeast"/>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Notification Puller</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DSUB / Document Metadata Subscriber</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ITI TF-1: 26.1</w:t>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to Section 26.4.1</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3"/>
        <w:keepNext w:val="0"/>
        <w:rPr/>
      </w:pPr>
      <w:bookmarkStart w:colFirst="0" w:colLast="0" w:name="_heading=h.2p2csry" w:id="35"/>
      <w:bookmarkEnd w:id="35"/>
      <w:r w:rsidDel="00000000" w:rsidR="00000000" w:rsidRPr="00000000">
        <w:rPr>
          <w:rtl w:val="0"/>
        </w:rPr>
        <w:t xml:space="preserve">26.4.1 Concepts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and results in the delivery of a notification.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system can implement the Document Metadata Notification Recipient, it can be directly notified using a push-style method.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other scenarios, a system that cannot be notified using the push-style delivery approach implements the pull-style approach because, for example,</w:t>
      </w:r>
    </w:p>
    <w:p w:rsidR="00000000" w:rsidDel="00000000" w:rsidP="00000000" w:rsidRDefault="00000000" w:rsidRPr="00000000" w14:paraId="000001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that receives notifications is behind a firewall </w:t>
      </w:r>
    </w:p>
    <w:p w:rsidR="00000000" w:rsidDel="00000000" w:rsidP="00000000" w:rsidRDefault="00000000" w:rsidRPr="00000000" w14:paraId="000001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is unable or unwilling to provide an endpoint to which the Document Metadata Notification Broker can send notifications. </w:t>
      </w:r>
    </w:p>
    <w:p w:rsidR="00000000" w:rsidDel="00000000" w:rsidP="00000000" w:rsidRDefault="00000000" w:rsidRPr="00000000" w14:paraId="000001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system does not want to be notified at unpredictable times but rather at a time of its own choosing.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use cases below describe both of these scenarios.</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26.4.2.6, 24.4.2.7 and 24.2.4.8</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4"/>
        <w:tabs>
          <w:tab w:val="left" w:leader="none" w:pos="900"/>
        </w:tabs>
        <w:ind w:left="864" w:hanging="864"/>
        <w:rPr/>
      </w:pPr>
      <w:bookmarkStart w:colFirst="0" w:colLast="0" w:name="_heading=h.147n2zr" w:id="36"/>
      <w:bookmarkEnd w:id="36"/>
      <w:r w:rsidDel="00000000" w:rsidR="00000000" w:rsidRPr="00000000">
        <w:rPr>
          <w:rtl w:val="0"/>
        </w:rPr>
        <w:t xml:space="preserve">26.4.2.6 Use Case #6: Folder subscription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recognizes that it is often not possible to identify in advance the type of document that will be produced during a clinical event, so a subscription using the findDocuments filter expression is useless. In many cases, it is only possible to identify the specific clinical event of interest (e.g., Hospitalization, Clinical Day Service, etc.). </w:t>
      </w:r>
    </w:p>
    <w:p w:rsidR="00000000" w:rsidDel="00000000" w:rsidP="00000000" w:rsidRDefault="00000000" w:rsidRPr="00000000" w14:paraId="000001A9">
      <w:pPr>
        <w:pStyle w:val="Heading5"/>
        <w:tabs>
          <w:tab w:val="left" w:leader="none" w:pos="900"/>
        </w:tabs>
        <w:rPr/>
      </w:pPr>
      <w:bookmarkStart w:colFirst="0" w:colLast="0" w:name="_heading=h.3o7alnk" w:id="37"/>
      <w:bookmarkEnd w:id="37"/>
      <w:r w:rsidDel="00000000" w:rsidR="00000000" w:rsidRPr="00000000">
        <w:rPr>
          <w:rtl w:val="0"/>
        </w:rPr>
        <w:t xml:space="preserve">26.4.2.6.1 Folder subscription Use Case Description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XDSFolder.uniqueId of the folder just created.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rsidR="00000000" w:rsidDel="00000000" w:rsidP="00000000" w:rsidRDefault="00000000" w:rsidRPr="00000000" w14:paraId="000001AC">
      <w:pPr>
        <w:pStyle w:val="Heading5"/>
        <w:tabs>
          <w:tab w:val="left" w:leader="none" w:pos="900"/>
        </w:tabs>
        <w:rPr/>
      </w:pPr>
      <w:bookmarkStart w:colFirst="0" w:colLast="0" w:name="_heading=h.23ckvvd" w:id="38"/>
      <w:bookmarkEnd w:id="38"/>
      <w:r w:rsidDel="00000000" w:rsidR="00000000" w:rsidRPr="00000000">
        <w:rPr>
          <w:rtl w:val="0"/>
        </w:rPr>
        <w:t xml:space="preserve">26.4.2.6.2. Folder subscription Process Flow</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0" distT="0" distL="0" distR="0">
            <wp:extent cx="5949696" cy="5252056"/>
            <wp:effectExtent b="0" l="0" r="0" t="0"/>
            <wp:docPr descr="ProcessFlowFolder" id="119" name="image1.png"/>
            <a:graphic>
              <a:graphicData uri="http://schemas.openxmlformats.org/drawingml/2006/picture">
                <pic:pic>
                  <pic:nvPicPr>
                    <pic:cNvPr descr="ProcessFlowFolder" id="0" name="image1.png"/>
                    <pic:cNvPicPr preferRelativeResize="0"/>
                  </pic:nvPicPr>
                  <pic:blipFill>
                    <a:blip r:embed="rId30"/>
                    <a:srcRect b="9174" l="0" r="0" t="0"/>
                    <a:stretch>
                      <a:fillRect/>
                    </a:stretch>
                  </pic:blipFill>
                  <pic:spPr>
                    <a:xfrm>
                      <a:off x="0" y="0"/>
                      <a:ext cx="5949696" cy="5252056"/>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26.4.2.6.2-1: Interaction Diagram for Folder subscription Use Case</w:t>
      </w:r>
    </w:p>
    <w:p w:rsidR="00000000" w:rsidDel="00000000" w:rsidP="00000000" w:rsidRDefault="00000000" w:rsidRPr="00000000" w14:paraId="000001AF">
      <w:pPr>
        <w:pStyle w:val="Heading4"/>
        <w:tabs>
          <w:tab w:val="left" w:leader="none" w:pos="900"/>
        </w:tabs>
        <w:rPr/>
      </w:pPr>
      <w:bookmarkStart w:colFirst="0" w:colLast="0" w:name="_heading=h.ihv636" w:id="39"/>
      <w:bookmarkEnd w:id="39"/>
      <w:r w:rsidDel="00000000" w:rsidR="00000000" w:rsidRPr="00000000">
        <w:rPr>
          <w:rtl w:val="0"/>
        </w:rPr>
        <w:t xml:space="preserve">26.4.2.7 Use Case #7: GP’s EHR notification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scenario in which a General Practitioner (GP) would like to be notified for hospitalizations of patients assisted, even though the GP’s EHR system is on-line only for a restricted time interval.</w:t>
      </w:r>
    </w:p>
    <w:p w:rsidR="00000000" w:rsidDel="00000000" w:rsidP="00000000" w:rsidRDefault="00000000" w:rsidRPr="00000000" w14:paraId="000001B1">
      <w:pPr>
        <w:pStyle w:val="Heading5"/>
        <w:tabs>
          <w:tab w:val="left" w:leader="none" w:pos="900"/>
        </w:tabs>
        <w:rPr/>
      </w:pPr>
      <w:bookmarkStart w:colFirst="0" w:colLast="0" w:name="_heading=h.32hioqz" w:id="40"/>
      <w:bookmarkEnd w:id="40"/>
      <w:r w:rsidDel="00000000" w:rsidR="00000000" w:rsidRPr="00000000">
        <w:rPr>
          <w:rtl w:val="0"/>
        </w:rPr>
        <w:t xml:space="preserve">26.4.2.7.1 GP’s EHR notification Use Case Description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Brown is a GP. He assists many patients and he is very interested in receiving notifications of their eventual hospitalization. This ready acknowledgment and the direct communication between the GP and the hospital can be fundamental for granting a complete and secure clinical approach in solving the health problems of the patient.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GP’s EHR is not on-line when a clinical event occurs such as a hospitalization. When a pull-style EHR goes on-line, it can immediately retrieve outstanding notifications. When a push-style EHR goes on-line it, must wait until the Document Metadata Notification Broker retries a push. This retry might not be in time before the EHR goes off-line again.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use case, the GP’s EHR creates a Pull Point resource able to store notifications on behalf of his EHR. The EHR receives in the Response message the endpoint of the pull point resource just created. The EHR system can use this endpoint for any of the supported subscription.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is one of the Dr. Brown patients. During the night,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rsidR="00000000" w:rsidDel="00000000" w:rsidP="00000000" w:rsidRDefault="00000000" w:rsidRPr="00000000" w14:paraId="000001B6">
      <w:pPr>
        <w:pStyle w:val="Heading5"/>
        <w:tabs>
          <w:tab w:val="left" w:leader="none" w:pos="900"/>
        </w:tabs>
        <w:rPr/>
      </w:pPr>
      <w:bookmarkStart w:colFirst="0" w:colLast="0" w:name="_heading=h.1hmsyys" w:id="41"/>
      <w:bookmarkEnd w:id="41"/>
      <w:r w:rsidDel="00000000" w:rsidR="00000000" w:rsidRPr="00000000">
        <w:rPr>
          <w:rtl w:val="0"/>
        </w:rPr>
        <w:t xml:space="preserve">26.4.2.7.2 GP’s EHR notification Process Flow</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498336" cy="2125701"/>
            <wp:effectExtent b="0" l="0" r="0" t="0"/>
            <wp:docPr id="121" name="image4.png"/>
            <a:graphic>
              <a:graphicData uri="http://schemas.openxmlformats.org/drawingml/2006/picture">
                <pic:pic>
                  <pic:nvPicPr>
                    <pic:cNvPr id="0" name="image4.png"/>
                    <pic:cNvPicPr preferRelativeResize="0"/>
                  </pic:nvPicPr>
                  <pic:blipFill>
                    <a:blip r:embed="rId31"/>
                    <a:srcRect b="21158" l="0" r="0" t="0"/>
                    <a:stretch>
                      <a:fillRect/>
                    </a:stretch>
                  </pic:blipFill>
                  <pic:spPr>
                    <a:xfrm>
                      <a:off x="0" y="0"/>
                      <a:ext cx="6498336" cy="212570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26.4.2.7.2-1: Sequence Diagram for GP’s EHR notification</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 that is grouped with the Notification Puller creates the pull point resource by the Create Destroy Pull Point [ITI-69] transaction. The response message of this transaction contains the endpoint of the Document Metadata Notification Recipient grouped with the Notification Pull Point.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Subscriber creates a subscription for a specific patient with the Document Metadata Subscribe [ITI-52] transaction identifying the Document Metadata Notification Recipient/Notification Pull Point as target for notifications created.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 using the Document Metadata Notify [ITI-53] transaction.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any specific trigger event, the Notification Puller can pull notifications stored in the Notification Pull Point using a Pull Notification [ITI-70] transaction.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payload might then be used for querying and retrieving documents using the XDS transactions Register Stored Query [ITI-18] and Retrieve Document Set-b [ITI-43].</w:t>
      </w:r>
    </w:p>
    <w:p w:rsidR="00000000" w:rsidDel="00000000" w:rsidP="00000000" w:rsidRDefault="00000000" w:rsidRPr="00000000" w14:paraId="000001BF">
      <w:pPr>
        <w:pStyle w:val="Heading4"/>
        <w:tabs>
          <w:tab w:val="left" w:leader="none" w:pos="900"/>
        </w:tabs>
        <w:rPr/>
      </w:pPr>
      <w:bookmarkStart w:colFirst="0" w:colLast="0" w:name="_heading=h.41mghml" w:id="42"/>
      <w:bookmarkEnd w:id="42"/>
      <w:r w:rsidDel="00000000" w:rsidR="00000000" w:rsidRPr="00000000">
        <w:rPr>
          <w:rtl w:val="0"/>
        </w:rPr>
        <w:t xml:space="preserve">26.4.2.8 Use Case #8: Patient-independent tele-consultant notification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consultants that can participate in the workflow. The consulting system can create just one patient-independent subscription for Consult Request documents.</w:t>
      </w:r>
    </w:p>
    <w:p w:rsidR="00000000" w:rsidDel="00000000" w:rsidP="00000000" w:rsidRDefault="00000000" w:rsidRPr="00000000" w14:paraId="000001C1">
      <w:pPr>
        <w:pStyle w:val="Heading5"/>
        <w:tabs>
          <w:tab w:val="left" w:leader="none" w:pos="900"/>
        </w:tabs>
        <w:rPr/>
      </w:pPr>
      <w:bookmarkStart w:colFirst="0" w:colLast="0" w:name="_heading=h.2grqrue" w:id="43"/>
      <w:bookmarkEnd w:id="43"/>
      <w:r w:rsidDel="00000000" w:rsidR="00000000" w:rsidRPr="00000000">
        <w:rPr>
          <w:rtl w:val="0"/>
        </w:rPr>
        <w:t xml:space="preserve">26.4.2.8.1 Patient-independent tele-consultant scenario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Green is the clinician in charge of the consulting process. Dr. Green submits a subscription for documents with a document type of "Consult Request".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Brown is a Clinician who works for the Hope Clinic, a regional hospital specializing in neurological surgery treatment. This hospital and some other clinics provide tele-consulting services to many local hospitals.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documentType.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Dr. Young’s Consult Request is published, the Notification Broker identifies a match with a patient-independent subscription and sends a notification to Dr. Green.</w:t>
      </w:r>
    </w:p>
    <w:p w:rsidR="00000000" w:rsidDel="00000000" w:rsidP="00000000" w:rsidRDefault="00000000" w:rsidRPr="00000000" w14:paraId="000001C6">
      <w:pPr>
        <w:pStyle w:val="Heading5"/>
        <w:tabs>
          <w:tab w:val="left" w:leader="none" w:pos="900"/>
        </w:tabs>
        <w:rPr/>
      </w:pPr>
      <w:bookmarkStart w:colFirst="0" w:colLast="0" w:name="_heading=h.vx1227" w:id="44"/>
      <w:bookmarkEnd w:id="44"/>
      <w:r w:rsidDel="00000000" w:rsidR="00000000" w:rsidRPr="00000000">
        <w:rPr>
          <w:rtl w:val="0"/>
        </w:rPr>
        <w:t xml:space="preserve">26.4.2.8.2 Tele-Consultant patient-independent notification Process Flow</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76086" cy="2210592"/>
            <wp:effectExtent b="0" l="0" r="0" t="0"/>
            <wp:docPr id="120" name="image3.png"/>
            <a:graphic>
              <a:graphicData uri="http://schemas.openxmlformats.org/drawingml/2006/picture">
                <pic:pic>
                  <pic:nvPicPr>
                    <pic:cNvPr id="0" name="image3.png"/>
                    <pic:cNvPicPr preferRelativeResize="0"/>
                  </pic:nvPicPr>
                  <pic:blipFill>
                    <a:blip r:embed="rId32"/>
                    <a:srcRect b="34467" l="0" r="0" t="0"/>
                    <a:stretch>
                      <a:fillRect/>
                    </a:stretch>
                  </pic:blipFill>
                  <pic:spPr>
                    <a:xfrm>
                      <a:off x="0" y="0"/>
                      <a:ext cx="6176086" cy="2210592"/>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26.4.2.8.2-1: Interaction Diagram for patient-independent subscription</w:t>
      </w:r>
      <w:r w:rsidDel="00000000" w:rsidR="00000000" w:rsidRPr="00000000">
        <w:rPr>
          <w:rtl w:val="0"/>
        </w:rPr>
      </w:r>
    </w:p>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CA">
      <w:pPr>
        <w:pStyle w:val="Heading4"/>
        <w:tabs>
          <w:tab w:val="left" w:leader="none" w:pos="900"/>
        </w:tabs>
        <w:rPr>
          <w:color w:val="ff0000"/>
        </w:rPr>
      </w:pPr>
      <w:bookmarkStart w:colFirst="0" w:colLast="0" w:name="_heading=h.tk9huxy0h9qu" w:id="45"/>
      <w:bookmarkEnd w:id="45"/>
      <w:r w:rsidDel="00000000" w:rsidR="00000000" w:rsidRPr="00000000">
        <w:rPr>
          <w:color w:val="ff0000"/>
          <w:rtl w:val="0"/>
        </w:rPr>
        <w:t xml:space="preserve">26.4.2.9 Use Case #9: Document Metadata Update Notification</w:t>
      </w:r>
    </w:p>
    <w:p w:rsidR="00000000" w:rsidDel="00000000" w:rsidP="00000000" w:rsidRDefault="00000000" w:rsidRPr="00000000" w14:paraId="000001C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use case recognizes that it is possible to incur in metadata update of documents when mistakes happen or, in general, when there is the need to change only the metadata and not the clinical document itself. If the metadata matches the subscription parameters after the update, a notification will be sent.</w:t>
      </w:r>
    </w:p>
    <w:p w:rsidR="00000000" w:rsidDel="00000000" w:rsidP="00000000" w:rsidRDefault="00000000" w:rsidRPr="00000000" w14:paraId="000001CC">
      <w:pPr>
        <w:pStyle w:val="Heading5"/>
        <w:tabs>
          <w:tab w:val="left" w:leader="none" w:pos="900"/>
        </w:tabs>
        <w:rPr>
          <w:color w:val="ff0000"/>
        </w:rPr>
      </w:pPr>
      <w:bookmarkStart w:colFirst="0" w:colLast="0" w:name="_heading=h.c2t5zaqhflvv" w:id="46"/>
      <w:bookmarkEnd w:id="46"/>
      <w:r w:rsidDel="00000000" w:rsidR="00000000" w:rsidRPr="00000000">
        <w:rPr>
          <w:color w:val="ff0000"/>
          <w:rtl w:val="0"/>
        </w:rPr>
        <w:t xml:space="preserve">26.4.2.9.1 Document Metadata Update notification scenario</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Mr Nick undergoes a Radiographic exam in the local hospital, with a new RIS, required by Dr. Sam after his hospitalization. After the exam, the radiological doctor produces the diagnostic report.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IT specialist of the new RIS, after the production of the document, immediately realizes that some errors are present in the metadata, and updates the metadata of the document.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that, Dr Sam receives the notification that a Radiographic report has been produced for Mr Nick, and he is able to retrieve the document, and see the report.</w:t>
      </w:r>
    </w:p>
    <w:p w:rsidR="00000000" w:rsidDel="00000000" w:rsidP="00000000" w:rsidRDefault="00000000" w:rsidRPr="00000000" w14:paraId="000001D0">
      <w:pPr>
        <w:pStyle w:val="Heading5"/>
        <w:tabs>
          <w:tab w:val="left" w:leader="none" w:pos="900"/>
        </w:tabs>
        <w:rPr>
          <w:color w:val="ff0000"/>
        </w:rPr>
      </w:pPr>
      <w:bookmarkStart w:colFirst="0" w:colLast="0" w:name="_heading=h.av4welqar2po" w:id="47"/>
      <w:bookmarkEnd w:id="47"/>
      <w:r w:rsidDel="00000000" w:rsidR="00000000" w:rsidRPr="00000000">
        <w:rPr>
          <w:color w:val="ff0000"/>
          <w:rtl w:val="0"/>
        </w:rPr>
        <w:t xml:space="preserve">26.4.2.9.2 Document Metadata Update notification Process Flow</w:t>
      </w:r>
    </w:p>
    <w:p w:rsidR="00000000" w:rsidDel="00000000" w:rsidP="00000000" w:rsidRDefault="00000000" w:rsidRPr="00000000" w14:paraId="000001D1">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943600" cy="3975100"/>
            <wp:effectExtent b="0" l="0" r="0" t="0"/>
            <wp:docPr id="11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Lines w:val="1"/>
        <w:spacing w:after="300" w:before="6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Figure 26.4.2.9.2-1: Interaction Diagram for Document Metadata Update Notification scenario</w:t>
      </w:r>
      <w:r w:rsidDel="00000000" w:rsidR="00000000" w:rsidRPr="00000000">
        <w:rPr>
          <w:rtl w:val="0"/>
        </w:rPr>
      </w:r>
    </w:p>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actor of the HIS creates a subscription for documents, considering also updating events, for a specific patient with the Document Metadata Subscribe [ITI-52] transaction identifying the Document Metadata Notification Recipient as target for notifications created. </w:t>
      </w:r>
    </w:p>
    <w:p w:rsidR="00000000" w:rsidDel="00000000" w:rsidP="00000000" w:rsidRDefault="00000000" w:rsidRPr="00000000" w14:paraId="000001D4">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document is published by the Document Source of the RIS in the XDS environment (using the transactions Provide and Register Document Set-b [ITI-41] and Register Document Set-b [ITI-42]) for that patient. The event is sent by internal transaction to the Document Metadata Notification Broker for the evaluation against the existing subscription, but it does not trigger any notification because there are no matches.</w:t>
      </w:r>
    </w:p>
    <w:p w:rsidR="00000000" w:rsidDel="00000000" w:rsidP="00000000" w:rsidRDefault="00000000" w:rsidRPr="00000000" w14:paraId="000001D5">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After the mistake detection, the Document Administrator of the RIS performs an update of the metadata of the document produced, using the transactions Update Document Set [ITI-57].</w:t>
      </w:r>
    </w:p>
    <w:p w:rsidR="00000000" w:rsidDel="00000000" w:rsidP="00000000" w:rsidRDefault="00000000" w:rsidRPr="00000000" w14:paraId="000001D6">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event is sent by internal transaction to the Document Metadata Notification Broker, and because the metadata now match the parameters of the subscription, it creates and sends a notification to the Document Metadata Notification Recipient using the Document Metadata Notify [ITI-53] transaction.</w:t>
      </w:r>
    </w:p>
    <w:p w:rsidR="00000000" w:rsidDel="00000000" w:rsidP="00000000" w:rsidRDefault="00000000" w:rsidRPr="00000000" w14:paraId="000001D7">
      <w:pPr>
        <w:keepLines w:val="1"/>
        <w:spacing w:before="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notification payload is used by the Document Consumer of the HIS, grouped with the Document Metadata Notification Recipient, for retrieving documents using the XDS transaction Retrieve Document Set-b [ITI-43].</w:t>
      </w:r>
    </w:p>
    <w:p w:rsidR="00000000" w:rsidDel="00000000" w:rsidP="00000000" w:rsidRDefault="00000000" w:rsidRPr="00000000" w14:paraId="000001D8">
      <w:pPr>
        <w:keepLines w:val="1"/>
        <w:spacing w:after="300" w:before="60" w:lineRule="auto"/>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D9">
      <w:pPr>
        <w:pStyle w:val="Heading4"/>
        <w:tabs>
          <w:tab w:val="left" w:leader="none" w:pos="900"/>
        </w:tabs>
        <w:rPr>
          <w:rFonts w:ascii="Times New Roman" w:cs="Times New Roman" w:eastAsia="Times New Roman" w:hAnsi="Times New Roman"/>
          <w:color w:val="ff0000"/>
        </w:rPr>
      </w:pPr>
      <w:bookmarkStart w:colFirst="0" w:colLast="0" w:name="_heading=h.lw7yjzcw2la7" w:id="48"/>
      <w:bookmarkEnd w:id="48"/>
      <w:r w:rsidDel="00000000" w:rsidR="00000000" w:rsidRPr="00000000">
        <w:rPr>
          <w:color w:val="ff0000"/>
          <w:rtl w:val="0"/>
        </w:rPr>
        <w:t xml:space="preserve">26.4.2.10 Use Case #10: Subscription search and deactivation notification</w:t>
      </w:r>
      <w:r w:rsidDel="00000000" w:rsidR="00000000" w:rsidRPr="00000000">
        <w:rPr>
          <w:rtl w:val="0"/>
        </w:rPr>
      </w:r>
    </w:p>
    <w:p w:rsidR="00000000" w:rsidDel="00000000" w:rsidP="00000000" w:rsidRDefault="00000000" w:rsidRPr="00000000" w14:paraId="000001DA">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use case, a Subscription Administrator system, which implements the Document Metadata Subscriber, manages the subscriptions made by other systems, in order to unsubscribe and deactivate the subscription.</w:t>
      </w:r>
    </w:p>
    <w:p w:rsidR="00000000" w:rsidDel="00000000" w:rsidP="00000000" w:rsidRDefault="00000000" w:rsidRPr="00000000" w14:paraId="000001DB">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use case it is specified that the notification in case of deactivation is sent when another system deactivates the subscription, but this notification can be triggered also when the subscription is deactivated from the same system that created it or at the termination time.</w:t>
      </w:r>
    </w:p>
    <w:p w:rsidR="00000000" w:rsidDel="00000000" w:rsidP="00000000" w:rsidRDefault="00000000" w:rsidRPr="00000000" w14:paraId="000001DC">
      <w:pPr>
        <w:pStyle w:val="Heading5"/>
        <w:tabs>
          <w:tab w:val="left" w:leader="none" w:pos="900"/>
        </w:tabs>
        <w:rPr>
          <w:color w:val="ff0000"/>
        </w:rPr>
      </w:pPr>
      <w:bookmarkStart w:colFirst="0" w:colLast="0" w:name="_heading=h.814m4phzjuwj" w:id="49"/>
      <w:bookmarkEnd w:id="49"/>
      <w:r w:rsidDel="00000000" w:rsidR="00000000" w:rsidRPr="00000000">
        <w:rPr>
          <w:color w:val="ff0000"/>
          <w:rtl w:val="0"/>
        </w:rPr>
        <w:t xml:space="preserve">26.4.2.10.1 Subscription management by another system scenario</w:t>
      </w:r>
    </w:p>
    <w:p w:rsidR="00000000" w:rsidDel="00000000" w:rsidP="00000000" w:rsidRDefault="00000000" w:rsidRPr="00000000" w14:paraId="000001DD">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this scenario Dr Sam, a clinician of an HIS system, wants to know when a subscription he created for a certain patient is deactivated.</w:t>
      </w:r>
    </w:p>
    <w:p w:rsidR="00000000" w:rsidDel="00000000" w:rsidP="00000000" w:rsidRDefault="00000000" w:rsidRPr="00000000" w14:paraId="000001DE">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Subscription Administrator searches for the subscriptions created for that patient, and manages the deactivation of the subscription created by the HIS system. After the deactivation, Dr Sam receives the notification that the unsubscription has occurred. </w:t>
      </w:r>
    </w:p>
    <w:p w:rsidR="00000000" w:rsidDel="00000000" w:rsidP="00000000" w:rsidRDefault="00000000" w:rsidRPr="00000000" w14:paraId="000001DF">
      <w:pPr>
        <w:pStyle w:val="Heading5"/>
        <w:tabs>
          <w:tab w:val="left" w:leader="none" w:pos="900"/>
        </w:tabs>
        <w:rPr>
          <w:color w:val="ff0000"/>
        </w:rPr>
      </w:pPr>
      <w:bookmarkStart w:colFirst="0" w:colLast="0" w:name="_heading=h.y0tlmkfr40ya" w:id="50"/>
      <w:bookmarkEnd w:id="50"/>
      <w:r w:rsidDel="00000000" w:rsidR="00000000" w:rsidRPr="00000000">
        <w:rPr>
          <w:color w:val="ff0000"/>
          <w:rtl w:val="0"/>
        </w:rPr>
        <w:t xml:space="preserve">26.4.2.10.2 Subscription management by another system Process Flow</w:t>
      </w:r>
    </w:p>
    <w:p w:rsidR="00000000" w:rsidDel="00000000" w:rsidP="00000000" w:rsidRDefault="00000000" w:rsidRPr="00000000" w14:paraId="000001E0">
      <w:pPr>
        <w:spacing w:before="120" w:lineRule="auto"/>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Pr>
        <w:drawing>
          <wp:inline distB="114300" distT="114300" distL="114300" distR="114300">
            <wp:extent cx="5943600" cy="3568700"/>
            <wp:effectExtent b="0" l="0" r="0" t="0"/>
            <wp:docPr id="11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Lines w:val="1"/>
        <w:spacing w:after="300" w:before="60" w:lineRule="auto"/>
        <w:jc w:val="center"/>
        <w:rPr>
          <w:rFonts w:ascii="Times New Roman" w:cs="Times New Roman" w:eastAsia="Times New Roman" w:hAnsi="Times New Roman"/>
          <w:color w:val="ff0000"/>
        </w:rPr>
      </w:pPr>
      <w:r w:rsidDel="00000000" w:rsidR="00000000" w:rsidRPr="00000000">
        <w:rPr>
          <w:rFonts w:ascii="Arial" w:cs="Arial" w:eastAsia="Arial" w:hAnsi="Arial"/>
          <w:b w:val="1"/>
          <w:color w:val="ff0000"/>
          <w:sz w:val="22"/>
          <w:szCs w:val="22"/>
          <w:rtl w:val="0"/>
        </w:rPr>
        <w:t xml:space="preserve">Figure 26.4.2.10.2-1: Interaction Diagram for Subscription management by other system</w:t>
      </w:r>
      <w:r w:rsidDel="00000000" w:rsidR="00000000" w:rsidRPr="00000000">
        <w:rPr>
          <w:rtl w:val="0"/>
        </w:rPr>
      </w:r>
    </w:p>
    <w:p w:rsidR="00000000" w:rsidDel="00000000" w:rsidP="00000000" w:rsidRDefault="00000000" w:rsidRPr="00000000" w14:paraId="000001E2">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Subscriber actor of the HIS creates a subscription for documents, considering also the deactivation event, for a specific patient, using the Document Metadata Subscribe [ITI-52] transaction and identifying the Document Metadata Notification Recipient as target for notifications created.</w:t>
      </w:r>
    </w:p>
    <w:p w:rsidR="00000000" w:rsidDel="00000000" w:rsidP="00000000" w:rsidRDefault="00000000" w:rsidRPr="00000000" w14:paraId="000001E3">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Another Document Metadata Subscriber, that is part of the Subscription Administrator system, searches for the subscriptions created for the patient, using a [ITI-1XX].</w:t>
      </w:r>
    </w:p>
    <w:p w:rsidR="00000000" w:rsidDel="00000000" w:rsidP="00000000" w:rsidRDefault="00000000" w:rsidRPr="00000000" w14:paraId="000001E4">
      <w:pPr>
        <w:keepLines w:val="1"/>
        <w:spacing w:after="300" w:before="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Then the Document Metadata Subscriber of the Subscription Administrator system sends a Document Metadata Subscription [ITI-52] to the Notification Broker to deactivate the subscription created by the Notification Metadata Subscriber of the HIS system.</w:t>
      </w:r>
    </w:p>
    <w:p w:rsidR="00000000" w:rsidDel="00000000" w:rsidP="00000000" w:rsidRDefault="00000000" w:rsidRPr="00000000" w14:paraId="000001E5">
      <w:pPr>
        <w:keepLines w:val="1"/>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Document Metadata Notification Broker creates and sends a notification to the Document Metadata Notification Recipient using the Document Metadata Notify [ITI-53] transaction, to notify that the subscription has been deactivated.</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pacing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Editor: apply the following changes to Section 26.5</w:t>
      </w:r>
    </w:p>
    <w:p w:rsidR="00000000" w:rsidDel="00000000" w:rsidP="00000000" w:rsidRDefault="00000000" w:rsidRPr="00000000" w14:paraId="000001E7">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8">
      <w:pPr>
        <w:pStyle w:val="Heading2"/>
        <w:rPr/>
      </w:pPr>
      <w:bookmarkStart w:colFirst="0" w:colLast="0" w:name="_heading=h.3fwokq0" w:id="51"/>
      <w:bookmarkEnd w:id="51"/>
      <w:r w:rsidDel="00000000" w:rsidR="00000000" w:rsidRPr="00000000">
        <w:rPr>
          <w:rtl w:val="0"/>
        </w:rPr>
        <w:t xml:space="preserve">26.5 DSUB Security Considerations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analysis for this profile enumerates assets, threats, and mitigations. The risk assessment spreadsheet is stored and available from IHE at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http://wiki.ihe.net/images/4/46/DSUB_risk_assesment.xls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risk assessment is to notify implementers of some of the risks that they need to consider in implementing DSUB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policy decision can be made during the Subscribe transaction whether the subscription is an authorized subscription and whether a notification/type of notification is authorized. (This could be based on the XUA identity, the consumer address value, etc.)</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need to convey submissionSet metadata or Folder metadata can be related to access policies to content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Document Metadata Notification Broker sends the references, then the control of access policies is in query/retrieve transactions of the Document Metadata Notification Recipient.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It is suggested to use ihe:FolderMetadata topic or ihe:SubmissionSetMetadata topics when it is not desirable to convey more sensible content (wrapped in documentEntry metadata) using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security considerations are presented in the Security Considerations section of each transaction in Volume 2.</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heading=h.1v1yuxt" w:id="52"/>
      <w:bookmarkEnd w:id="52"/>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2 – Transactions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 3.52.4.1.3.1</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6"/>
        <w:tabs>
          <w:tab w:val="left" w:leader="none" w:pos="900"/>
        </w:tabs>
        <w:rPr/>
      </w:pPr>
      <w:bookmarkStart w:colFirst="0" w:colLast="0" w:name="_heading=h.4f1mdlm" w:id="53"/>
      <w:bookmarkEnd w:id="53"/>
      <w:r w:rsidDel="00000000" w:rsidR="00000000" w:rsidRPr="00000000">
        <w:rPr>
          <w:rtl w:val="0"/>
        </w:rPr>
        <w:t xml:space="preserve">3.52.4.1.3.1 Folder Subscription Option</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supporting the Folder Subscription Option shall accept and understand a subscription created for an existing folder.</w:t>
      </w:r>
    </w:p>
    <w:p w:rsidR="00000000" w:rsidDel="00000000" w:rsidP="00000000" w:rsidRDefault="00000000" w:rsidRPr="00000000" w14:paraId="000001F5">
      <w:pPr>
        <w:pStyle w:val="Heading6"/>
        <w:tabs>
          <w:tab w:val="left" w:leader="none" w:pos="900"/>
        </w:tabs>
        <w:rPr>
          <w:color w:val="ff0000"/>
        </w:rPr>
      </w:pPr>
      <w:bookmarkStart w:colFirst="0" w:colLast="0" w:name="_heading=h.ssdj5smiwp6f" w:id="54"/>
      <w:bookmarkEnd w:id="54"/>
      <w:r w:rsidDel="00000000" w:rsidR="00000000" w:rsidRPr="00000000">
        <w:rPr>
          <w:color w:val="ff0000"/>
          <w:rtl w:val="0"/>
        </w:rPr>
        <w:t xml:space="preserve">3.52.4.1.3.2  Extended Events Document Metadata Subscription Option</w:t>
      </w:r>
    </w:p>
    <w:p w:rsidR="00000000" w:rsidDel="00000000" w:rsidP="00000000" w:rsidRDefault="00000000" w:rsidRPr="00000000" w14:paraId="000001F6">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 Document Metadata Notification Broker supporting the Extended Events Document Metadata Subscription Option shall accept and understand a subscription created for the registration, update and delete events on DocumentEntry objects.</w:t>
      </w:r>
      <w:r w:rsidDel="00000000" w:rsidR="00000000" w:rsidRPr="00000000">
        <w:rPr>
          <w:rtl w:val="0"/>
        </w:rPr>
      </w:r>
    </w:p>
    <w:p w:rsidR="00000000" w:rsidDel="00000000" w:rsidP="00000000" w:rsidRDefault="00000000" w:rsidRPr="00000000" w14:paraId="000001F7">
      <w:pPr>
        <w:pStyle w:val="Heading6"/>
        <w:tabs>
          <w:tab w:val="left" w:leader="none" w:pos="900"/>
        </w:tabs>
        <w:rPr>
          <w:color w:val="ff0000"/>
        </w:rPr>
      </w:pPr>
      <w:bookmarkStart w:colFirst="0" w:colLast="0" w:name="_heading=h.zevd8pstzxcm" w:id="55"/>
      <w:bookmarkEnd w:id="55"/>
      <w:r w:rsidDel="00000000" w:rsidR="00000000" w:rsidRPr="00000000">
        <w:rPr>
          <w:color w:val="ff0000"/>
          <w:rtl w:val="0"/>
        </w:rPr>
        <w:t xml:space="preserve">3.52.4.1.3.3  Extended Events Folder Subscription Option</w:t>
      </w:r>
    </w:p>
    <w:p w:rsidR="00000000" w:rsidDel="00000000" w:rsidP="00000000" w:rsidRDefault="00000000" w:rsidRPr="00000000" w14:paraId="000001F8">
      <w:pPr>
        <w:tabs>
          <w:tab w:val="left" w:leader="none" w:pos="900"/>
        </w:tabs>
        <w:rPr>
          <w:color w:val="ff0000"/>
        </w:rPr>
      </w:pPr>
      <w:r w:rsidDel="00000000" w:rsidR="00000000" w:rsidRPr="00000000">
        <w:rPr>
          <w:color w:val="ff0000"/>
          <w:rtl w:val="0"/>
        </w:rPr>
        <w:t xml:space="preserve">TO DO</w:t>
      </w:r>
    </w:p>
    <w:p w:rsidR="00000000" w:rsidDel="00000000" w:rsidP="00000000" w:rsidRDefault="00000000" w:rsidRPr="00000000" w14:paraId="000001F9">
      <w:pPr>
        <w:tabs>
          <w:tab w:val="left" w:leader="none" w:pos="900"/>
        </w:tabs>
        <w:rPr>
          <w:color w:val="ff0000"/>
        </w:rPr>
      </w:pPr>
      <w:r w:rsidDel="00000000" w:rsidR="00000000" w:rsidRPr="00000000">
        <w:rPr>
          <w:rtl w:val="0"/>
        </w:rPr>
      </w:r>
    </w:p>
    <w:p w:rsidR="00000000" w:rsidDel="00000000" w:rsidP="00000000" w:rsidRDefault="00000000" w:rsidRPr="00000000" w14:paraId="000001FA">
      <w:pPr>
        <w:tabs>
          <w:tab w:val="left" w:leader="none" w:pos="900"/>
        </w:tabs>
        <w:rPr>
          <w:color w:val="ff0000"/>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 3.52.5.1.4</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pStyle w:val="Heading5"/>
        <w:tabs>
          <w:tab w:val="left" w:leader="none" w:pos="900"/>
        </w:tabs>
        <w:rPr/>
      </w:pPr>
      <w:bookmarkStart w:colFirst="0" w:colLast="0" w:name="_heading=h.2u6wntf" w:id="56"/>
      <w:bookmarkEnd w:id="56"/>
      <w:r w:rsidDel="00000000" w:rsidR="00000000" w:rsidRPr="00000000">
        <w:rPr>
          <w:rtl w:val="0"/>
        </w:rPr>
        <w:t xml:space="preserve">3.52.5.1.4 ihe:FolderMetadata</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topic indicates that the events for which the subscription is made shall be creating or updating a Folder, and that the notification shall contain the full metadata describing each matching Folder object, as described in the Document Metadata Notify transaction in Section 3.53.4.1.2.</w:t>
      </w:r>
    </w:p>
    <w:p w:rsidR="00000000" w:rsidDel="00000000" w:rsidP="00000000" w:rsidRDefault="00000000" w:rsidRPr="00000000" w14:paraId="000001FF">
      <w:pPr>
        <w:pStyle w:val="Heading5"/>
        <w:spacing w:before="120" w:lineRule="auto"/>
        <w:rPr>
          <w:color w:val="ff0000"/>
        </w:rPr>
      </w:pPr>
      <w:bookmarkStart w:colFirst="0" w:colLast="0" w:name="_heading=h.pom16fgrhss5" w:id="57"/>
      <w:bookmarkEnd w:id="57"/>
      <w:r w:rsidDel="00000000" w:rsidR="00000000" w:rsidRPr="00000000">
        <w:rPr>
          <w:color w:val="ff0000"/>
          <w:rtl w:val="0"/>
        </w:rPr>
        <w:t xml:space="preserve">3.52.5.1.5 ihe:ExtendedFullDocumentEntry</w:t>
      </w:r>
    </w:p>
    <w:p w:rsidR="00000000" w:rsidDel="00000000" w:rsidP="00000000" w:rsidRDefault="00000000" w:rsidRPr="00000000" w14:paraId="00000200">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DocumentEntry registrations, updates and deletes, and that the notification shall contain the full metadata describing each matching DocumentEntry as described in the Notification transaction in Section 3.53.4.1.2.</w:t>
      </w:r>
    </w:p>
    <w:p w:rsidR="00000000" w:rsidDel="00000000" w:rsidP="00000000" w:rsidRDefault="00000000" w:rsidRPr="00000000" w14:paraId="00000201">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02">
      <w:pPr>
        <w:pStyle w:val="Heading5"/>
        <w:spacing w:before="120" w:lineRule="auto"/>
        <w:rPr>
          <w:color w:val="ff0000"/>
        </w:rPr>
      </w:pPr>
      <w:bookmarkStart w:colFirst="0" w:colLast="0" w:name="_heading=h.6h3ohbrm71a7" w:id="58"/>
      <w:bookmarkEnd w:id="58"/>
      <w:r w:rsidDel="00000000" w:rsidR="00000000" w:rsidRPr="00000000">
        <w:rPr>
          <w:color w:val="ff0000"/>
          <w:rtl w:val="0"/>
        </w:rPr>
        <w:t xml:space="preserve">3.52.5.1.6 ihe:ExtendedMinimalDocumentEntry</w:t>
      </w:r>
    </w:p>
    <w:p w:rsidR="00000000" w:rsidDel="00000000" w:rsidP="00000000" w:rsidRDefault="00000000" w:rsidRPr="00000000" w14:paraId="00000203">
      <w:pPr>
        <w:spacing w:before="12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topic indicates that the events for which the subscription is made shall be DocumentEntry registrations, updates and deletes, and that the notification shall contain the minimal set of data describing each matching DocumentEntry as described in the Document Metadata Notify transaction in Section 3.53.4.1.2.</w:t>
      </w:r>
    </w:p>
    <w:p w:rsidR="00000000" w:rsidDel="00000000" w:rsidP="00000000" w:rsidRDefault="00000000" w:rsidRPr="00000000" w14:paraId="00000204">
      <w:pPr>
        <w:spacing w:before="12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3.52.5.2</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4"/>
        <w:tabs>
          <w:tab w:val="left" w:leader="none" w:pos="900"/>
        </w:tabs>
        <w:rPr/>
      </w:pPr>
      <w:bookmarkStart w:colFirst="0" w:colLast="0" w:name="_heading=h.19c6y18" w:id="59"/>
      <w:bookmarkEnd w:id="59"/>
      <w:r w:rsidDel="00000000" w:rsidR="00000000" w:rsidRPr="00000000">
        <w:rPr>
          <w:rtl w:val="0"/>
        </w:rPr>
        <w:t xml:space="preserve">3.52.5.2 Building Filter Expressions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XDS metadata, specified in ITI TF-3: 4.1, describes the objects which are used in a document registration. The Registry Stored Query [ITI-18] transaction uses a subset of the metadata to build a list of queries available to a XDS Document Consumer to search for documents with specific characteristics. The list of queries is in ITI TF-2: 3.18.4.1.2.3.7. The transaction Document Metadata Subscribe uses the syntax of the Registry Stored Query [ITI-18] transaction for the creation of the filtering expression.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Filters can be created using the parameters of the FindDocuments, FindDocumentsByReferenceId,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GetFolders, FindFolders,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FindSubmissionSet queries defined within the Registry Stored Query transaction and use the syntax of the FindDocuments FindDocumentsByReferenceId,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FindSubmissionSets,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GetFolders or FindFolders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queries to express the filter.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evaluation of filter expressions is based on the XDS metadata model. In this transaction, the stream of events for which subscriptions are possible is limited to events representing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existence of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SubmissionSet and documentEntry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Folder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 Object in an event.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match means that if a Registry Stored Query, with the same parameters as the filter expression in the subscription, were sent to a XDS Document Registry containing the Document Entry Objects,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SubmissionSet Object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or Folder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event, the result of this Stored Query would contain one or more of these Objects.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understanding of the Registry Stored Query transaction and the XDS metadata is necessary to understand how the filter expressions work. For example, if the filter expression below were implemented as a stored query on the registry</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Sections 3.52.5.2.3, 3.52.5.2.4, 3.52.5.2.5</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5"/>
        <w:tabs>
          <w:tab w:val="left" w:leader="none" w:pos="900"/>
        </w:tabs>
        <w:ind w:left="1008" w:hanging="1008"/>
        <w:rPr/>
      </w:pPr>
      <w:bookmarkStart w:colFirst="0" w:colLast="0" w:name="_heading=h.3tbugp1" w:id="60"/>
      <w:bookmarkEnd w:id="60"/>
      <w:r w:rsidDel="00000000" w:rsidR="00000000" w:rsidRPr="00000000">
        <w:rPr>
          <w:rtl w:val="0"/>
        </w:rPr>
        <w:t xml:space="preserve">3.52.5.2.3 Subscriptions for folders metadata</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filter shall be accepted by a Document Metadata Notification Broker that supports the Folder Subscription Option. Document Metadata Notification Broker that accepts a Subscribe Request containing a filter expression based on the GetFolders and FindFolders stored queries shall yield a match as described in Section 3.52.5.2. A Document Metadata Subscriber MAY be able to create a filter expression that includes XDSFolder.uniqueId, XDSFolder.patientId, XDSFolder.codeList. Parameters that can be used for creating the filter expression are described below: </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$XDSFolderPatientId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required parameter that matches with the metadata XDSFolder.patientId;</w:t>
      </w:r>
    </w:p>
    <w:p w:rsidR="00000000" w:rsidDel="00000000" w:rsidP="00000000" w:rsidRDefault="00000000" w:rsidRPr="00000000" w14:paraId="000002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$XDSFolderUniqueId: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matches with the metadata XDSFolder.uniqueId. This is an optional parameter that contains the identifier defined for the Folder Object subscribed. This parameter may be multi-valued. </w:t>
      </w:r>
    </w:p>
    <w:p w:rsidR="00000000" w:rsidDel="00000000" w:rsidP="00000000" w:rsidRDefault="00000000" w:rsidRPr="00000000" w14:paraId="000002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$XDSFolderCodeList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parameter matches with the metadata XDSFolder.codeList. This allows creating a filter specifying the type of clinical activity that resulted in placing XDS Documents in an XDSFolder. This parameter may be multi-valued.</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contain an identifier specific for the type of filter used in creating the subscription. The UUID that identifies subscriptions for Folder’s metadata is: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“urn:uuid:9376254e-da05-41f5-9af3-ac56d63d8ebd”</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subscription on a folder filter is presented below:</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2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3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3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3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3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2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4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4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2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2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4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2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2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hyperlink r:id="rId4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http://localhost:8080/services/initiatingGateway/query&lt;/a:To</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2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2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2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2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2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2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w:t>
      </w:r>
      <w:hyperlink r:id="rId4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https://NotificationRecipientServer/xdsBnotification</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&lt;/a:Address&gt;</w:t>
      </w:r>
    </w:p>
    <w:p w:rsidR="00000000" w:rsidDel="00000000" w:rsidP="00000000" w:rsidRDefault="00000000" w:rsidRPr="00000000" w14:paraId="000002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2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2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4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"&gt;ihe:FolderMetadata&lt;/wsnt:TopicExpression&gt;</w:t>
      </w:r>
    </w:p>
    <w:p w:rsidR="00000000" w:rsidDel="00000000" w:rsidP="00000000" w:rsidRDefault="00000000" w:rsidRPr="00000000" w14:paraId="000002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id="urn:uuid:9376254e-da05-41f5-9af3-ac56d63d8ebd"&gt; </w:t>
      </w:r>
    </w:p>
    <w:p w:rsidR="00000000" w:rsidDel="00000000" w:rsidP="00000000" w:rsidRDefault="00000000" w:rsidRPr="00000000" w14:paraId="000002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name="$XDSFolderPatientId"&gt;</w:t>
      </w:r>
    </w:p>
    <w:p w:rsidR="00000000" w:rsidDel="00000000" w:rsidP="00000000" w:rsidRDefault="00000000" w:rsidRPr="00000000" w14:paraId="000002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&lt;rim:Value&gt;'st3498702^^^&amp;amp;1.3.6.1.4.1.21367.2005.3.7&amp;amp;ISO'&lt;/rim:Value&gt;</w:t>
      </w:r>
    </w:p>
    <w:p w:rsidR="00000000" w:rsidDel="00000000" w:rsidP="00000000" w:rsidRDefault="00000000" w:rsidRPr="00000000" w14:paraId="000002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2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name="$XDSFolderCodeList"&gt;</w:t>
      </w:r>
    </w:p>
    <w:p w:rsidR="00000000" w:rsidDel="00000000" w:rsidP="00000000" w:rsidRDefault="00000000" w:rsidRPr="00000000" w14:paraId="000002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&lt;rim:Value&gt;('FolderCodeExample^^folderCodeListCodingScheme')&lt;/rim:Value&gt;</w:t>
      </w:r>
    </w:p>
    <w:p w:rsidR="00000000" w:rsidDel="00000000" w:rsidP="00000000" w:rsidRDefault="00000000" w:rsidRPr="00000000" w14:paraId="0000023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23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23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23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23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23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2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5"/>
        <w:tabs>
          <w:tab w:val="left" w:leader="none" w:pos="900"/>
        </w:tabs>
        <w:ind w:left="1008" w:hanging="1008"/>
        <w:rPr/>
      </w:pPr>
      <w:bookmarkStart w:colFirst="0" w:colLast="0" w:name="_heading=h.28h4qwu" w:id="61"/>
      <w:bookmarkEnd w:id="61"/>
      <w:r w:rsidDel="00000000" w:rsidR="00000000" w:rsidRPr="00000000">
        <w:rPr>
          <w:rtl w:val="0"/>
        </w:rPr>
        <w:t xml:space="preserve">3.52.5.2.4 Patient-Independent Subscriptions for Document metadata</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the Patient-Independent Subscription Option shall be able to create subscriptions in accordance with the filter semantics defined in this section.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Patient-Independent Subscription Option shall accept subscription filters defined in this section.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a filter semantics that allow the subscription for patient-independent DocumentEntry metadata. Each filter parameter described below is optional; however, at least one of $XDSDocumentEntryClassCode, $XDSDocumentEntryTypeCode, $XDSDocumentEntryPracticeSettingCode or $XDSDocumentEntryHealthcareFacilityTypeCode shall be specified. All parameters may be multi-valued.</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$XDSDocumentEntryClassCode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parameter is optional and matches against the XDSDocumentEntry.classCode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$XDSDocumentEntryTypeCode: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XDSDocumentEntry.typeCode metadata elements in a given registry submission </w:t>
      </w:r>
    </w:p>
    <w:p w:rsidR="00000000" w:rsidDel="00000000" w:rsidP="00000000" w:rsidRDefault="00000000" w:rsidRPr="00000000" w14:paraId="000002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$XDSDocumentEntryPracticeSettingCode: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XDSDocumentEntry.practiceSettingCode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$XDSDocumentEntryHealthcareFacilityTypeCode: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XDSDocumentEntry.healthcareFacilityTypeCode metadata elements in a given registry submission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$XDSDocumentEntryEventCodeList: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XDSDocumentEntry.eventCodeList metadata elements in a given registry submission </w:t>
      </w:r>
    </w:p>
    <w:p w:rsidR="00000000" w:rsidDel="00000000" w:rsidP="00000000" w:rsidRDefault="00000000" w:rsidRPr="00000000" w14:paraId="000002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$XDSDocumentEntryConfidentialityCode: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XDSDocumentEntry.confidentialityCode metadata elements in a given registry submission </w:t>
      </w:r>
    </w:p>
    <w:p w:rsidR="00000000" w:rsidDel="00000000" w:rsidP="00000000" w:rsidRDefault="00000000" w:rsidRPr="00000000" w14:paraId="000002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$XDSDocumentEntryFormatCode: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XDSDocumentEntry.formatCode metadata elements in a given registry submission</w:t>
      </w:r>
    </w:p>
    <w:p w:rsidR="00000000" w:rsidDel="00000000" w:rsidP="00000000" w:rsidRDefault="00000000" w:rsidRPr="00000000" w14:paraId="000002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$XDSDocumentEntryAuthorPerson: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parameter is optional and matches against the XDSDocumentEntry.author metadata elements in a given registry submission. All properties of this parameter specified in ITI TF-2: 3.18.4.1.2.3.7.1 are applicable in this transaction.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be “urn:uuid:742790e0-aba6-43d6-9f1f-e43ed9790b79”.</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patient-independent subscription for documents is presented below: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2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5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5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5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5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2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5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5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25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2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6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2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2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http://notificationBroker/ad45m6o5493a&lt;/a:To</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2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2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2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2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2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2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w:t>
      </w:r>
      <w:hyperlink r:id="rId6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https://NotificationRecipientServer/xdsBnotification</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&lt;/a:Address&gt;</w:t>
      </w:r>
    </w:p>
    <w:p w:rsidR="00000000" w:rsidDel="00000000" w:rsidP="00000000" w:rsidRDefault="00000000" w:rsidRPr="00000000" w14:paraId="000002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2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2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6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"&gt;ihe:MinimalDocumentEntry&lt;/wsnt:TopicExpression&gt;</w:t>
      </w:r>
    </w:p>
    <w:p w:rsidR="00000000" w:rsidDel="00000000" w:rsidP="00000000" w:rsidRDefault="00000000" w:rsidRPr="00000000" w14:paraId="000002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id="urn:uuid:742790e0-aba6-43d6-9f1f-e43ed9790b79"&gt; </w:t>
      </w:r>
    </w:p>
    <w:p w:rsidR="00000000" w:rsidDel="00000000" w:rsidP="00000000" w:rsidRDefault="00000000" w:rsidRPr="00000000" w14:paraId="000002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name="$XDSDocumentEntryHealthcareFacilityTypeCode"&gt;</w:t>
      </w:r>
    </w:p>
    <w:bookmarkStart w:colFirst="0" w:colLast="0" w:name="bookmark=id.37m2jsg" w:id="62"/>
    <w:bookmarkEnd w:id="62"/>
    <w:bookmarkStart w:colFirst="0" w:colLast="0" w:name="bookmark=id.nmf14n" w:id="63"/>
    <w:bookmarkEnd w:id="63"/>
    <w:p w:rsidR="00000000" w:rsidDel="00000000" w:rsidP="00000000" w:rsidRDefault="00000000" w:rsidRPr="00000000" w14:paraId="000002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&lt;rim:Value&gt;('Emergency Department^^healthcareFacilityCodingScheme')&lt;/rim:Value&gt;</w:t>
      </w:r>
    </w:p>
    <w:p w:rsidR="00000000" w:rsidDel="00000000" w:rsidP="00000000" w:rsidRDefault="00000000" w:rsidRPr="00000000" w14:paraId="000002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2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2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2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2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2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2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pStyle w:val="Heading5"/>
        <w:tabs>
          <w:tab w:val="left" w:leader="none" w:pos="900"/>
        </w:tabs>
        <w:rPr/>
      </w:pPr>
      <w:bookmarkStart w:colFirst="0" w:colLast="0" w:name="_heading=h.1mrcu09" w:id="64"/>
      <w:bookmarkEnd w:id="64"/>
      <w:r w:rsidDel="00000000" w:rsidR="00000000" w:rsidRPr="00000000">
        <w:rPr>
          <w:rtl w:val="0"/>
        </w:rPr>
        <w:t xml:space="preserve">3.52.5.2.5 Patient-Independent Subscriptions for SubmissionSet metadata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Subscriber that supports Patient-Independent Subscription Option shall be able to create subscriptions in accordance with the filter semantics defined in this section.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Metadata Notification Broker that supports Patient-Independent Subscription Option shall accept subscription filters defined in this section.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a filter semantic that allows the subscription for patient-independent SubmissionSet metadata. Each filter parameter described below is optional; however, at least one of $XDSSubmissionSetSourceId, $XDSSubmissionSetAuthor or $XDSSubmissionSetIntendedRecipient shall be specified.</w:t>
      </w:r>
    </w:p>
    <w:p w:rsidR="00000000" w:rsidDel="00000000" w:rsidP="00000000" w:rsidRDefault="00000000" w:rsidRPr="00000000" w14:paraId="000002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$XDSSubmissionSetSourceId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optional parameter identifies the source of the content published by the submission and represent the value of the XDSSubmissionSets.sourceId metadata. This parameter may be multi-valued.</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$XDSSubmissionSetAuthor: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optional parameter identifies the author person of the content published by the submission and represents the value of the XDSSubmissionSets.author metadata. This parameter may be multi-valued.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$XDSSubmissionSetIntendedRecipient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optional parameter for the subscription. A Document Metadata Subscriber shall be able to subscribe to this parameter in addition to other parameters that have direct correspondence with query parameters in the Registry Stored Query [ITI-18] transaction. This parameter represents the value of the XDSSubmissionSet.intendedRecipient metadata. This parameter may be multi-valued.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52"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intendedRecipient attribute is optional. If the parameter is specified, the filter matches only SubmissionSets where the intendedRecipient contains the value conveyed in the parameter.</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AdHocQuery/@id attribute SHALL contain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“urn:uuid:868cad3d-ec09-4565-b66c-1be10d034399”.</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patient-independent subscription for SubmissionSet metadata is presented below:</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r>
    </w:p>
    <w:p w:rsidR="00000000" w:rsidDel="00000000" w:rsidP="00000000" w:rsidRDefault="00000000" w:rsidRPr="00000000" w14:paraId="000002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 xmlns:s="</w:t>
      </w:r>
      <w:hyperlink r:id="rId6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xmlns:a="</w:t>
      </w:r>
      <w:hyperlink r:id="rId6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xmlns:xsi="</w:t>
      </w:r>
      <w:hyperlink r:id="rId65">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http://www.w3.org/2001/XMLSchema-instance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xmlns:wsnt="</w:t>
      </w:r>
      <w:hyperlink r:id="rId66">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28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xmlns:rim="urn:oasis:names:tc:ebxml-regrep:xsd:rim:3.0"</w:t>
      </w:r>
    </w:p>
    <w:p w:rsidR="00000000" w:rsidDel="00000000" w:rsidP="00000000" w:rsidRDefault="00000000" w:rsidRPr="00000000" w14:paraId="0000028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xsi:schemaLocation="</w:t>
      </w:r>
      <w:hyperlink r:id="rId67">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8">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http://www.w3.org/2003/05/soap-envelope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69">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0">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http://www.w3.org/2005/08/addressing/ws-addr.xsd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1">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hyperlink r:id="rId72">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http://docs.oasis-open.org/wsn/b-2.xsd</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urn:oasis:names:tc:ebxml-regrep:xsd:rim:3.0 ../schema/ebRS/rim.xsd"&gt;</w:t>
      </w:r>
    </w:p>
    <w:p w:rsidR="00000000" w:rsidDel="00000000" w:rsidP="00000000" w:rsidRDefault="00000000" w:rsidRPr="00000000" w14:paraId="0000028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28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&lt;a:Action&gt;</w:t>
      </w:r>
      <w:hyperlink r:id="rId73">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http://docs.oasis-open.org/wsn/bw-2/NotificationProducer/SubscribeRequest</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&lt;/a:Action&gt;</w:t>
      </w:r>
    </w:p>
    <w:p w:rsidR="00000000" w:rsidDel="00000000" w:rsidP="00000000" w:rsidRDefault="00000000" w:rsidRPr="00000000" w14:paraId="000002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&lt;a:MessageID&gt;382dcdc7-8e84-9fdc-8443-48fd83bca938&lt;/a:MessageID&gt;</w:t>
      </w:r>
    </w:p>
    <w:p w:rsidR="00000000" w:rsidDel="00000000" w:rsidP="00000000" w:rsidRDefault="00000000" w:rsidRPr="00000000" w14:paraId="000002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&lt;a:To s:mustUnderstand="1"&gt;</w:t>
      </w:r>
      <w:r w:rsidDel="00000000" w:rsidR="00000000" w:rsidRPr="00000000">
        <w:rPr>
          <w:rFonts w:ascii="Courier New" w:cs="Courier New" w:eastAsia="Courier New" w:hAnsi="Courier New"/>
          <w:b w:val="0"/>
          <w:i w:val="0"/>
          <w:smallCaps w:val="0"/>
          <w:strike w:val="0"/>
          <w:color w:val="0000ff"/>
          <w:sz w:val="16"/>
          <w:szCs w:val="16"/>
          <w:u w:val="none"/>
          <w:shd w:fill="auto" w:val="clear"/>
          <w:vertAlign w:val="baseline"/>
          <w:rtl w:val="0"/>
        </w:rPr>
        <w:t xml:space="preserve">http://notificationBroker/qiwmen34dekE&lt;/a:To</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w:t>
      </w:r>
    </w:p>
    <w:p w:rsidR="00000000" w:rsidDel="00000000" w:rsidP="00000000" w:rsidRDefault="00000000" w:rsidRPr="00000000" w14:paraId="000002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&lt;/s:Header&gt;</w:t>
      </w:r>
    </w:p>
    <w:p w:rsidR="00000000" w:rsidDel="00000000" w:rsidP="00000000" w:rsidRDefault="00000000" w:rsidRPr="00000000" w14:paraId="000002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2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2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 The Recipient on whose behalf the subscription is requested - the address where the notification is to be sent --&gt;</w:t>
      </w:r>
    </w:p>
    <w:p w:rsidR="00000000" w:rsidDel="00000000" w:rsidP="00000000" w:rsidRDefault="00000000" w:rsidRPr="00000000" w14:paraId="000002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2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&lt;a:Address&gt;https://NotificationRecipientServer/xdsBnotification&lt;/a:Address&gt;</w:t>
      </w:r>
    </w:p>
    <w:p w:rsidR="00000000" w:rsidDel="00000000" w:rsidP="00000000" w:rsidRDefault="00000000" w:rsidRPr="00000000" w14:paraId="000002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&lt;/wsnt:ConsumerReference&gt;</w:t>
      </w:r>
    </w:p>
    <w:p w:rsidR="00000000" w:rsidDel="00000000" w:rsidP="00000000" w:rsidRDefault="00000000" w:rsidRPr="00000000" w14:paraId="000002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2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&lt;wsnt:TopicExpression Dialect="</w:t>
      </w:r>
      <w:hyperlink r:id="rId74">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http://docs.oasis-open.org/wsn/t-1/TopicExpression/Simple</w:t>
        </w:r>
      </w:hyperlink>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"&gt;ihe:SubmissionSetMetadata&lt;/wsnt:TopicExpression&gt;</w:t>
      </w:r>
    </w:p>
    <w:p w:rsidR="00000000" w:rsidDel="00000000" w:rsidP="00000000" w:rsidRDefault="00000000" w:rsidRPr="00000000" w14:paraId="000002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 id="urn:uuid:868cad3d-ec09-4565-b66c-1be10d034399"&gt; </w:t>
      </w:r>
    </w:p>
    <w:p w:rsidR="00000000" w:rsidDel="00000000" w:rsidP="00000000" w:rsidRDefault="00000000" w:rsidRPr="00000000" w14:paraId="000002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 name="$XDSSubmissionSetIntendedRecipient"&gt;</w:t>
      </w:r>
    </w:p>
    <w:p w:rsidR="00000000" w:rsidDel="00000000" w:rsidP="00000000" w:rsidRDefault="00000000" w:rsidRPr="00000000" w14:paraId="000002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&lt;rim:Value&gt;('Some Hospital%')&lt;/rim:Value&gt;</w:t>
      </w:r>
    </w:p>
    <w:p w:rsidR="00000000" w:rsidDel="00000000" w:rsidP="00000000" w:rsidRDefault="00000000" w:rsidRPr="00000000" w14:paraId="000002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&lt;rim:Value&gt;('|Welby%')&lt;/rim:Value&gt;</w:t>
      </w:r>
    </w:p>
    <w:p w:rsidR="00000000" w:rsidDel="00000000" w:rsidP="00000000" w:rsidRDefault="00000000" w:rsidRPr="00000000" w14:paraId="000002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&lt;/rim:ValueList&gt;</w:t>
      </w:r>
    </w:p>
    <w:p w:rsidR="00000000" w:rsidDel="00000000" w:rsidP="00000000" w:rsidRDefault="00000000" w:rsidRPr="00000000" w14:paraId="000002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&lt;/rim:Slot&gt;</w:t>
      </w:r>
    </w:p>
    <w:p w:rsidR="00000000" w:rsidDel="00000000" w:rsidP="00000000" w:rsidRDefault="00000000" w:rsidRPr="00000000" w14:paraId="000002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&lt;/rim:AdhocQuery&gt;</w:t>
      </w:r>
    </w:p>
    <w:p w:rsidR="00000000" w:rsidDel="00000000" w:rsidP="00000000" w:rsidRDefault="00000000" w:rsidRPr="00000000" w14:paraId="000002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&lt;/wsnt:Filter&gt;</w:t>
      </w:r>
    </w:p>
    <w:p w:rsidR="00000000" w:rsidDel="00000000" w:rsidP="00000000" w:rsidRDefault="00000000" w:rsidRPr="00000000" w14:paraId="000002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&lt;wsnt:InitialTerminationTime&gt;2010-05-31T00:00:00.00000Z&lt;/wsnt:InitialTerminationTime&gt;</w:t>
      </w:r>
    </w:p>
    <w:p w:rsidR="00000000" w:rsidDel="00000000" w:rsidP="00000000" w:rsidRDefault="00000000" w:rsidRPr="00000000" w14:paraId="000002A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&lt;/wsnt:Subscribe&gt;</w:t>
      </w:r>
    </w:p>
    <w:p w:rsidR="00000000" w:rsidDel="00000000" w:rsidP="00000000" w:rsidRDefault="00000000" w:rsidRPr="00000000" w14:paraId="000002A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&lt;/s:Body&gt;</w:t>
      </w:r>
    </w:p>
    <w:p w:rsidR="00000000" w:rsidDel="00000000" w:rsidP="00000000" w:rsidRDefault="00000000" w:rsidRPr="00000000" w14:paraId="000002A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&lt;/s:Envelope&gt;</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Table 3.52.5.3-1</w:t>
      </w:r>
    </w:p>
    <w:p w:rsidR="00000000" w:rsidDel="00000000" w:rsidP="00000000" w:rsidRDefault="00000000" w:rsidRPr="00000000" w14:paraId="000002A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3.52.5.3-1: Topics and Filter Expression Combinations</w:t>
      </w:r>
    </w:p>
    <w:tbl>
      <w:tblPr>
        <w:tblStyle w:val="Table7"/>
        <w:tblW w:w="6379.0" w:type="dxa"/>
        <w:jc w:val="left"/>
        <w:tblInd w:w="1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4"/>
        <w:gridCol w:w="3155"/>
        <w:tblGridChange w:id="0">
          <w:tblGrid>
            <w:gridCol w:w="3224"/>
            <w:gridCol w:w="3155"/>
          </w:tblGrid>
        </w:tblGridChange>
      </w:tblGrid>
      <w:tr>
        <w:trPr>
          <w:cantSplit w:val="0"/>
          <w:tblHeader w:val="0"/>
        </w:trPr>
        <w:tc>
          <w:tcPr>
            <w:shd w:fill="d9d9d9" w:val="clear"/>
          </w:tcPr>
          <w:p w:rsidR="00000000" w:rsidDel="00000000" w:rsidP="00000000" w:rsidRDefault="00000000" w:rsidRPr="00000000" w14:paraId="000002A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Filter Expression</w:t>
            </w:r>
          </w:p>
        </w:tc>
        <w:tc>
          <w:tcPr>
            <w:shd w:fill="d9d9d9" w:val="clear"/>
          </w:tcPr>
          <w:p w:rsidR="00000000" w:rsidDel="00000000" w:rsidP="00000000" w:rsidRDefault="00000000" w:rsidRPr="00000000" w14:paraId="000002A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Topic Expression</w:t>
            </w:r>
          </w:p>
        </w:tc>
      </w:tr>
      <w:tr>
        <w:trPr>
          <w:cantSplit w:val="0"/>
          <w:trHeight w:val="180" w:hRule="atLeast"/>
          <w:tblHeader w:val="0"/>
        </w:trPr>
        <w:tc>
          <w:tcPr>
            <w:vMerge w:val="restart"/>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subscription for DocumentEntry</w:t>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ihe:FullDocumentEntry</w:t>
            </w:r>
          </w:p>
        </w:tc>
      </w:tr>
      <w:tr>
        <w:trPr>
          <w:cantSplit w:val="0"/>
          <w:trHeight w:val="180" w:hRule="atLeast"/>
          <w:tblHeader w:val="0"/>
        </w:trPr>
        <w:tc>
          <w:tcPr>
            <w:vMerge w:val="continue"/>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ihe:MinimalDocumentEntry</w:t>
            </w:r>
          </w:p>
        </w:tc>
      </w:tr>
      <w:tr>
        <w:trPr>
          <w:cantSplit w:val="0"/>
          <w:trHeight w:val="180" w:hRule="atLeast"/>
          <w:tblHeader w:val="0"/>
        </w:trPr>
        <w:tc>
          <w:tcPr>
            <w:vMerge w:val="continue"/>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0">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ihe:ExtendedFullDocumentEntry</w:t>
            </w:r>
          </w:p>
        </w:tc>
      </w:tr>
      <w:tr>
        <w:trPr>
          <w:cantSplit w:val="0"/>
          <w:trHeight w:val="180" w:hRule="atLeast"/>
          <w:tblHeader w:val="0"/>
        </w:trPr>
        <w:tc>
          <w:tcPr>
            <w:vMerge w:val="continue"/>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2">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ihe:ExtendedMinimalDocumentEntry</w:t>
            </w:r>
          </w:p>
        </w:tc>
      </w:tr>
      <w:tr>
        <w:trPr>
          <w:cantSplit w:val="0"/>
          <w:tblHeader w:val="0"/>
        </w:trPr>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Folders</w:t>
            </w:r>
          </w:p>
        </w:tc>
        <w:tc>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ihe:FolderMetadata</w:t>
            </w:r>
          </w:p>
        </w:tc>
      </w:tr>
      <w:tr>
        <w:trPr>
          <w:cantSplit w:val="0"/>
          <w:tblHeader w:val="0"/>
        </w:trPr>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subscription for SubmissionSets</w:t>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ihe:SubmissionSetMetadata</w:t>
            </w:r>
          </w:p>
        </w:tc>
      </w:tr>
      <w:tr>
        <w:trPr>
          <w:cantSplit w:val="0"/>
          <w:trHeight w:val="180" w:hRule="atLeast"/>
          <w:tblHeader w:val="0"/>
        </w:trPr>
        <w:tc>
          <w:tcPr>
            <w:vMerge w:val="restart"/>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DocumentEntry (Patient-Independent)</w:t>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ihe:FullDocumentEntry</w:t>
            </w:r>
          </w:p>
        </w:tc>
      </w:tr>
      <w:tr>
        <w:trPr>
          <w:cantSplit w:val="0"/>
          <w:trHeight w:val="180" w:hRule="atLeast"/>
          <w:tblHeader w:val="0"/>
        </w:trPr>
        <w:tc>
          <w:tcPr>
            <w:vMerge w:val="continue"/>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ihe:MinimalDocumentEntry</w:t>
            </w:r>
          </w:p>
        </w:tc>
      </w:tr>
      <w:tr>
        <w:trPr>
          <w:cantSplit w:val="0"/>
          <w:trHeight w:val="180" w:hRule="atLeast"/>
          <w:tblHeader w:val="0"/>
        </w:trPr>
        <w:tc>
          <w:tcPr>
            <w:vMerge w:val="continue"/>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2BC">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ihe:ExtendedFullDocumentEntry</w:t>
            </w:r>
          </w:p>
        </w:tc>
      </w:tr>
      <w:tr>
        <w:trPr>
          <w:cantSplit w:val="0"/>
          <w:trHeight w:val="180" w:hRule="atLeast"/>
          <w:tblHeader w:val="0"/>
        </w:trPr>
        <w:tc>
          <w:tcPr>
            <w:vMerge w:val="continue"/>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2BE">
            <w:pPr>
              <w:spacing w:after="40" w:before="40" w:lineRule="auto"/>
              <w:ind w:left="72" w:right="72" w:firstLine="0"/>
              <w:rPr>
                <w:b w:val="1"/>
                <w:color w:val="ff0000"/>
                <w:sz w:val="18"/>
                <w:szCs w:val="18"/>
                <w:u w:val="single"/>
              </w:rPr>
            </w:pPr>
            <w:r w:rsidDel="00000000" w:rsidR="00000000" w:rsidRPr="00000000">
              <w:rPr>
                <w:b w:val="1"/>
                <w:color w:val="ff0000"/>
                <w:sz w:val="18"/>
                <w:szCs w:val="18"/>
                <w:u w:val="single"/>
                <w:rtl w:val="0"/>
              </w:rPr>
              <w:t xml:space="preserve">ihe:ExtendedMinimalDocumentEntry</w:t>
            </w:r>
          </w:p>
        </w:tc>
      </w:tr>
      <w:tr>
        <w:trPr>
          <w:cantSplit w:val="0"/>
          <w:tblHeader w:val="0"/>
        </w:trPr>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subscription for SubmissionSet (Patient-Independent)</w:t>
            </w:r>
          </w:p>
        </w:tc>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ihe:SubmissionSetMetadata</w:t>
            </w:r>
          </w:p>
        </w:tc>
      </w:tr>
    </w:tb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3.52.6</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pPr>
      <w:bookmarkStart w:colFirst="0" w:colLast="0" w:name="_heading=h.46r0co2" w:id="65"/>
      <w:bookmarkEnd w:id="65"/>
      <w:r w:rsidDel="00000000" w:rsidR="00000000" w:rsidRPr="00000000">
        <w:rPr>
          <w:rtl w:val="0"/>
        </w:rPr>
        <w:t xml:space="preserve">3.52.6 Security Considerations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assessment for the Document Metadata Subscribe transaction is described in the risk assessment spreadsheet for the Document Metadata Subscription Profile, which is available from IHE at </w:t>
      </w:r>
      <w:hyperlink r:id="rId7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http://wiki.ihe.net/images/4/46/DSUB_risk_assesment.xls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derived mitigations are as follows:</w:t>
      </w:r>
    </w:p>
    <w:p w:rsidR="00000000" w:rsidDel="00000000" w:rsidP="00000000" w:rsidRDefault="00000000" w:rsidRPr="00000000" w14:paraId="000002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Metadata Subscriber and Document Metadata Notification Broker shall be grouped with an ATNA Secure Node or Secure Application for Node Authentication and Audit Trails</w:t>
      </w:r>
    </w:p>
    <w:p w:rsidR="00000000" w:rsidDel="00000000" w:rsidP="00000000" w:rsidRDefault="00000000" w:rsidRPr="00000000" w14:paraId="000002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encrypted TLS is recommended when the transmission is not otherwise secured (e.g., transmission over a secure network)</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is possible through the document metadata subscribe transaction to maliciously overload the Document Metadata Notification Recipient Actors, it is recommended that a strong authentication be used in combination with access rights enforcement and that authentication data should be conveyed through XUA. This recommendation also addresses the possibility of malicious cancellations of subscriptions.</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it is recommended that organizational measures be taken to avoid:</w:t>
      </w:r>
    </w:p>
    <w:p w:rsidR="00000000" w:rsidDel="00000000" w:rsidP="00000000" w:rsidRDefault="00000000" w:rsidRPr="00000000" w14:paraId="000002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of a Document Metadata Notification Recipient through subscription which cannot be cancelled because the subscription id has been lost e.g., through an administrative service allowing cancellation of subscription under well-defined circumstances</w:t>
      </w:r>
    </w:p>
    <w:p w:rsidR="00000000" w:rsidDel="00000000" w:rsidP="00000000" w:rsidRDefault="00000000" w:rsidRPr="00000000" w14:paraId="000002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cancellation of a subscription unnoticed by the intended document metadata notification recipient e.g., through an informative message (out of the scope of this profile) sent to the intended recipient</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Document Metadata Subscriber that supports the Patient-Independent Subscription Option can create a subscription without specifying the patientId subscription parameter. This functionality increases risks connected with policy changes between subscription time and notification event. It is recommended to take organizational/technical measures to reduce this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profile provides the ihe:MinimalDocumentEntry topic expression to avoid disclosing sensitive information. Using this type of topic expression allows delegation of the access control decisions to the Document Sharing infrastructure.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Apply the following changes in Section 3.53.4.1.2. Note: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highlighted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text shall be added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 the final text. </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pStyle w:val="Heading5"/>
        <w:tabs>
          <w:tab w:val="left" w:leader="none" w:pos="900"/>
        </w:tabs>
        <w:rPr/>
      </w:pPr>
      <w:bookmarkStart w:colFirst="0" w:colLast="0" w:name="_heading=h.2lwamvv" w:id="66"/>
      <w:bookmarkEnd w:id="66"/>
      <w:r w:rsidDel="00000000" w:rsidR="00000000" w:rsidRPr="00000000">
        <w:rPr>
          <w:rtl w:val="0"/>
        </w:rPr>
        <w:t xml:space="preserve">3.53.4.1.2 Message Semantics</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Notify message shall comply with the requirements in the WS-BaseNotification standard. Note that the value of the WS-Addressing Action element is prescribed in the standard, and differs from the requirements of ITI TF-2: Appendix V.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Notify message convey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wsnt:Notify/wsnt:NotificationMessage/wsnt:Message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event that matched with a subscription. Depending on the event which triggered the notification, there may be one or more Document Entry Objects,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 Objects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whose metadata matches the filter conditions of any particular subscription. This transaction defines the following structures for conveying a Notify message: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Full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w:t>
      </w:r>
      <w:r w:rsidDel="00000000" w:rsidR="00000000" w:rsidRPr="00000000">
        <w:rPr>
          <w:rFonts w:ascii="Times New Roman" w:cs="Times New Roman" w:eastAsia="Times New Roman" w:hAnsi="Times New Roman"/>
          <w:b w:val="1"/>
          <w:color w:val="ff0000"/>
          <w:u w:val="singl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ihe:FullDocumentEntry (see ITI TF-2: 3.52.5.1).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&lt;rim:ExtrinsicObject&gt; elements representing Document Entries shall be sent within the &lt;rim:RegistryObjectList&gt; element. </w:t>
      </w: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color w:val="ff0000"/>
          <w:u w:val="single"/>
          <w:rtl w:val="0"/>
        </w:rPr>
        <w:t xml:space="preserve">ihe:ExtendedFullDocumentEntry. A Document Metada</w:t>
      </w:r>
      <w:r w:rsidDel="00000000" w:rsidR="00000000" w:rsidRPr="00000000">
        <w:rPr>
          <w:rFonts w:ascii="Times New Roman" w:cs="Times New Roman" w:eastAsia="Times New Roman" w:hAnsi="Times New Roman"/>
          <w:b w:val="1"/>
          <w:color w:val="ff0000"/>
          <w:u w:val="single"/>
          <w:rtl w:val="0"/>
        </w:rPr>
        <w:t xml:space="preserve">ta Notification</w:t>
      </w:r>
      <w:r w:rsidDel="00000000" w:rsidR="00000000" w:rsidRPr="00000000">
        <w:rPr>
          <w:rFonts w:ascii="Times New Roman" w:cs="Times New Roman" w:eastAsia="Times New Roman" w:hAnsi="Times New Roman"/>
          <w:b w:val="1"/>
          <w:color w:val="ff0000"/>
          <w:u w:val="single"/>
          <w:rtl w:val="0"/>
        </w:rPr>
        <w:t xml:space="preserve"> Broker that supports Extended Events Document Metadata Subscription Option shall be able to create this type of notification. In this case, the notification shall consist of the Document Entry objects target of the Register Document Set-b Transaction as defined in ITI TF-2b: 3.42.4.1 in case of DocumentEntry registration event, Update Document Set Request Transaction as defined in IHE_ITI_Suppl_XDS_Metadata_Update_Rev1-14_TI_2023-08-04: 3.57.4.1 in case of DocumentEntry update event and Remove Metadata Transaction as defined in IHE_ITI_Suppl_RMD_Rev1-6_TI_2023-08-04: 3.62.4.1 in case of DocumentEntry delete event.</w:t>
        <w:br w:type="textWrapping"/>
        <w:t xml:space="preserve">In this message, the wsnt:Notify/wsnt:NotificationMessage/wsnt:Message element has two child, the &lt;lcm:SubmitObjectsRequest&gt; element and the &lt;lcm:UpdateActionType&gt;. The &lt;rim:RegistryObjectList&gt; element shall be the only child of the &lt;lcm:SubmitObjectsRequest&gt; element. Only &lt;rim:ExtrinsicObject&gt; elements representing Document Entries shall be sent within the &lt;rim:RegistryObjectList&gt; element.</w:t>
        <w:br w:type="textWrapping"/>
        <w:t xml:space="preserve">The element &lt;lcm:UpdateActionType&gt; identifies the type of event that triggered the notification (registration, update or delete of Document Entry).</w:t>
      </w: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1"/>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Minimal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40" w:lineRule="auto"/>
        <w:ind w:left="1417.3228346456694"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ihe:MinimalDocumentEntry. In this case, the notification shall consist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1417.3228346456694"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color w:val="ff0000"/>
          <w:u w:val="single"/>
          <w:rtl w:val="0"/>
        </w:rPr>
        <w:t xml:space="preserve">ihe:ExtendedMinimalDocumentEntry.  A Document Metadata Notification Broker that supports Extended Events Document Metadata Subscription Option shall be able to create this type of notification. In this case, the notification shall consist of the Document Entry objects target of the Register Document Set-b Transaction as defined in ITI TF-2b: 3.42.4.1 in case of DocumentEntry registration event, Update Document Set Request Transaction as defined in IHE_ITI_Suppl_XDS_Metadata_Update_Rev1-14_TI_2023-08-04: 3.57.4.1 in case of DocumentEntry update event and Remove Metadata Transaction as defined in IHE_ITI_Suppl_RMD_Rev1-6_TI_2023-08-04: 3.62.4.1 in case of DocumentEntry delete event. In this message, the wsnt:Notify/wsnt:NotificationMessage/wsnt:Message element has two child, the &lt;lcm:SubmitObjectsRequest&gt; element and the &lt;lcm:UpdateActionType&gt;. The &lt;rim:RegistryObjectList&gt; element shall be the only child of the &lt;lcm:SubmitObjectsRequest&gt; element. The &lt;rim:RegistryObjectList&gt; element shall be the only child of the &lt;lcm:SubmitObjectsRequest&gt; element. Only &lt;rim:ExtrinsicObject&gt; elements representing Document Entries shall be sent within the &lt;rim:RegistryObjectList&gt; element. The element &lt;lcm:UpdateActionType&gt; identifies the type of event that triggered the notification (registration, update or delete of Document Entry).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 Folder Notification</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which shall be sent if the subscription request included the topic ihe:FolderMetadata. A Document Metadata Notification Broker that supports Folder Subscription Option shall be able to create this type of notification. In this case, the response consists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submissionSet Notification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shall be sent if the subscription request included the topic ihe:SubmissionSetMetadata. In this case the response consists of parts of the payload of a Register Document Set-b Transaction as defined in ITI TF-2: 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wsnt:Notify/wsnt:NotificationMessage/wsnt:Message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in this transaction. If multiple objects need to be represented in a single notification, the WS-BaseNotification standard allows this to be done.</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Update Vol 2 Section 3.53.4.1.3 as follows</w:t>
      </w:r>
    </w:p>
    <w:p w:rsidR="00000000" w:rsidDel="00000000" w:rsidP="00000000" w:rsidRDefault="00000000" w:rsidRPr="00000000" w14:paraId="000002E0">
      <w:pPr>
        <w:pStyle w:val="Heading5"/>
        <w:tabs>
          <w:tab w:val="left" w:leader="none" w:pos="900"/>
        </w:tabs>
        <w:rPr/>
      </w:pPr>
      <w:bookmarkStart w:colFirst="0" w:colLast="0" w:name="_heading=h.111kx3o" w:id="67"/>
      <w:bookmarkEnd w:id="67"/>
      <w:r w:rsidDel="00000000" w:rsidR="00000000" w:rsidRPr="00000000">
        <w:rPr>
          <w:rtl w:val="0"/>
        </w:rPr>
        <w:t xml:space="preserve">3.53.4.1.3 Expected Actions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Notification Broker may send the filter conditions of the subscription, and/or the address (either a logical identifier or a service address url) of the Notification Broker that produces the notification. Both of these alternatives increase certain security risks, their use should be determined by local policy for security and confidentiality.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If the Document Metadata Notification Recipient is grouped with a Notification Pull Point, the notification received SHALL be stored in the related Pull Point resource.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Section 3.53.4.1.4.4  </w:t>
      </w:r>
    </w:p>
    <w:p w:rsidR="00000000" w:rsidDel="00000000" w:rsidP="00000000" w:rsidRDefault="00000000" w:rsidRPr="00000000" w14:paraId="000002E6">
      <w:pPr>
        <w:pStyle w:val="Heading6"/>
        <w:tabs>
          <w:tab w:val="left" w:leader="none" w:pos="900"/>
        </w:tabs>
        <w:rPr/>
      </w:pPr>
      <w:bookmarkStart w:colFirst="0" w:colLast="0" w:name="_heading=h.3l18frh" w:id="68"/>
      <w:bookmarkEnd w:id="68"/>
      <w:r w:rsidDel="00000000" w:rsidR="00000000" w:rsidRPr="00000000">
        <w:rPr>
          <w:rtl w:val="0"/>
        </w:rPr>
        <w:t xml:space="preserve">3.53.4.1.4.4 Folder Notification Example (ihe:FolderMetadata)</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&lt;?xml version="1.0" encoding="UTF-8"?&gt;</w:t>
        <w:br w:type="textWrapping"/>
        <w:t xml:space="preserve">&lt;s:Envelope xmlns:s="http://www.w3.org/2003/05/soap-envelope"</w:t>
        <w:br w:type="textWrapping"/>
        <w:t xml:space="preserve">    xmlns:a="http://www.w3.org/2005/08/addressing"</w:t>
        <w:br w:type="textWrapping"/>
        <w:t xml:space="preserve">    xmlns:xsi="http://www.w3.org/2001/XMLSchema-instance"</w:t>
        <w:br w:type="textWrapping"/>
        <w:t xml:space="preserve">    xmlns:wsnt="http://docs.oasis-open.org/wsn/b-2"</w:t>
        <w:br w:type="textWrapping"/>
        <w:t xml:space="preserve">    xmlns:lcm="urn:oasis:names:tc:ebxml-regrep:xsd:lcm:3.0"</w:t>
        <w:br w:type="textWrapping"/>
        <w:t xml:space="preserve">    xmlns:rim="urn:oasis:names:tc:ebxml-regrep:xsd:rim:3.0" </w:t>
        <w:br w:type="textWrapping"/>
        <w:t xml:space="preserve">    xsi:schemaLocation="http://www.w3.org/2003/05/soap-envelope http://www.w3.org/2003/05/soap-envelope http://www.w3.org/2005/08/addressing http://www.w3.org/2005/08/addressing/ws-addr.xsd http://docs.oasis-open.org/wsn/b-2 http://docs.oasis-open.org/wsn/b-2.xsd  urn:oasis:names:tc:ebxml-regrep:xsd:rim:3.0 ../schema/ebRS/rim.xsd" urn:oasis:names:tc:ebxml-regrep:xsd:lcm:3.0 ../schema/ebRS/lcm.xsd"&gt;</w:t>
        <w:br w:type="textWrapping"/>
        <w:t xml:space="preserve">    &lt;s:Header&gt;</w:t>
        <w:br w:type="textWrapping"/>
        <w:t xml:space="preserve">        &lt;a:Action&gt;http://docs.oasis-open.org/wsn/bw-2/NotificationConsumer/Notify&lt;/a:Action&gt;</w:t>
        <w:br w:type="textWrapping"/>
        <w:t xml:space="preserve">        &lt;a:MessageID&gt;382dcdca-8e87-9fdf-8446-48fd83bca93b&lt;/a:MessageID&gt;</w:t>
        <w:br w:type="textWrapping"/>
        <w:t xml:space="preserve">        &lt;a:To&gt;https://NotificationRecipientServer/xdsBnotification&lt;/a:To&gt;</w:t>
        <w:br w:type="textWrapping"/>
        <w:t xml:space="preserve">    &lt;/s:Header&gt;</w:t>
        <w:br w:type="textWrapping"/>
        <w:t xml:space="preserve">    &lt;s:Body&gt;</w:t>
        <w:br w:type="textWrapping"/>
        <w:t xml:space="preserve">        &lt;wsnt:Notify&gt;</w:t>
        <w:br w:type="textWrapping"/>
        <w:t xml:space="preserve">            &lt;wsnt:NotificationMessage&gt;</w:t>
        <w:br w:type="textWrapping"/>
        <w:t xml:space="preserve">                &lt;wsnt:SubscriptionReference&gt;</w:t>
        <w:br w:type="textWrapping"/>
        <w:t xml:space="preserve">                    &lt;a:Address&gt;https://NotificationBrokerServer/Subscription/382dcdc7-8e84-9fdc-8443-48fd83bca938&lt;/a:Address&gt;</w:t>
        <w:br w:type="textWrapping"/>
        <w:t xml:space="preserve">                &lt;/wsnt:SubscriptionReference&gt;</w:t>
        <w:br w:type="textWrapping"/>
        <w:t xml:space="preserve">                &lt;wsnt:Topic Dialect="http://docs.oasis-open.org/wsn/t-1/TopicExpression/Simple"</w:t>
        <w:br w:type="textWrapping"/>
        <w:t xml:space="preserve">                    &gt;ihe:FolderMetadata&lt;/wsnt:Topic&gt;</w:t>
        <w:br w:type="textWrapping"/>
        <w:t xml:space="preserve">                &lt;wsnt:ProducerReference&gt;</w:t>
        <w:br w:type="textWrapping"/>
        <w:t xml:space="preserve">                    &lt;a:Address&gt;https://ProducerReference&lt;/a:Address&gt;</w:t>
        <w:br w:type="textWrapping"/>
        <w:t xml:space="preserve">                &lt;/wsnt:ProducerReference&gt;</w:t>
        <w:br w:type="textWrapping"/>
        <w:t xml:space="preserve">                &lt;wsnt:Message&gt;</w:t>
        <w:br w:type="textWrapping"/>
        <w:t xml:space="preserve">                    &lt;lcm:SubmitObjectsRequest</w:t>
        <w:br w:type="textWrapping"/>
        <w:t xml:space="preserve">                        xsi:schemaLocation="urn:oasis:names:tc:ebxml-regrep:xsd:lcm:3.0 ../../schema/ebRS/lcm.xsd"</w:t>
        <w:br w:type="textWrapping"/>
        <w:t xml:space="preserve">                        xmlns:lcm="urn:oasis:names:tc:ebxml-regrep:xsd:lcm:3.0"</w:t>
        <w:br w:type="textWrapping"/>
        <w:t xml:space="preserve">                        xmlns:xsi="http://www.w3.org/2001/XMLSchema-instance"</w:t>
        <w:br w:type="textWrapping"/>
        <w:t xml:space="preserve">                        xmlns:rim="urn:oasis:names:tc:ebxml-regrep:xsd:rim:3.0"</w:t>
        <w:br w:type="textWrapping"/>
        <w:t xml:space="preserve">                        xmlns:rs="urn:oasis:names:tc:ebxml-regrep:xsd:rs:3.0"&gt;</w:t>
        <w:br w:type="textWrapping"/>
        <w:t xml:space="preserve">                        &lt;rim:RegistryObjectList&gt;</w:t>
        <w:br w:type="textWrapping"/>
        <w:t xml:space="preserve">                            &lt;rim:RegistryPackage id="Folder01"&gt;</w:t>
        <w:br w:type="textWrapping"/>
        <w:t xml:space="preserve">                                </w:t>
        <w:br w:type="textWrapping"/>
        <w:t xml:space="preserve">                                &lt;!-- here all the Folder metadata --&gt;</w:t>
        <w:br w:type="textWrapping"/>
        <w:t xml:space="preserve">                                    </w:t>
        <w:br w:type="textWrapping"/>
        <w:t xml:space="preserve">                            &lt;/rim:RegistryPackage&gt;</w:t>
        <w:br w:type="textWrapping"/>
        <w:t xml:space="preserve">                            &lt;rim:Classification id="Fol" classifiedObject="Folder01"</w:t>
        <w:br w:type="textWrapping"/>
        <w:t xml:space="preserve">                                classificationNode="urn:uuid:d9d542f3-6cc4-48b6-8870-ea235fbc94c2"/&gt;</w:t>
        <w:br w:type="textWrapping"/>
        <w:t xml:space="preserve">                        &lt;/rim:RegistryObjectList&gt;</w:t>
        <w:br w:type="textWrapping"/>
        <w:t xml:space="preserve">                    &lt;/lcm:SubmitObjectsRequest&gt;</w:t>
        <w:br w:type="textWrapping"/>
        <w:t xml:space="preserve">                &lt;/wsnt:Message&gt;</w:t>
        <w:br w:type="textWrapping"/>
        <w:t xml:space="preserve">            &lt;/wsnt:NotificationMessage&gt;</w:t>
        <w:br w:type="textWrapping"/>
        <w:t xml:space="preserve">        &lt;/wsnt:Notify&gt;</w:t>
        <w:br w:type="textWrapping"/>
        <w:t xml:space="preserve">    &lt;/s:Body&gt;</w:t>
        <w:br w:type="textWrapping"/>
        <w:t xml:space="preserve">&lt;/s:Envelope&gt;</w:t>
        <w:br w:type="textWrapping"/>
      </w: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3.53.5.1.1</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880"/>
        <w:gridCol w:w="720"/>
        <w:gridCol w:w="4158"/>
        <w:tblGridChange w:id="0">
          <w:tblGrid>
            <w:gridCol w:w="1908"/>
            <w:gridCol w:w="2880"/>
            <w:gridCol w:w="720"/>
            <w:gridCol w:w="415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2E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E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2E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2E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2F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2F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EV(110107, DCM, “Import”)</w:t>
            </w:r>
          </w:p>
        </w:tc>
      </w:tr>
      <w:tr>
        <w:trPr>
          <w:cantSplit w:val="1"/>
          <w:tblHeader w:val="0"/>
        </w:trPr>
        <w:tc>
          <w:tcPr>
            <w:vMerge w:val="continue"/>
            <w:tcBorders>
              <w:top w:color="000000" w:space="0" w:sz="4"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(Create) </w:t>
            </w:r>
          </w:p>
        </w:tc>
      </w:tr>
      <w:tr>
        <w:trPr>
          <w:cantSplit w:val="1"/>
          <w:tblHeader w:val="0"/>
        </w:trPr>
        <w:tc>
          <w:tcPr>
            <w:vMerge w:val="continue"/>
            <w:tcBorders>
              <w:top w:color="000000" w:space="0" w:sz="4"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EV(“ITI-53”, “IHE Transactions”, “Document Metadata Notify”)</w:t>
            </w:r>
          </w:p>
        </w:tc>
      </w:tr>
      <w:tr>
        <w:trPr>
          <w:cantSplit w:val="1"/>
          <w:tblHeader w:val="0"/>
        </w:trPr>
        <w:tc>
          <w:tcPr>
            <w:gridSpan w:val="4"/>
            <w:tcBorders>
              <w:bottom w:color="000000" w:space="0" w:sz="4" w:val="single"/>
            </w:tcBorders>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Recipient) (1)</w:t>
            </w:r>
          </w:p>
        </w:tc>
      </w:tr>
      <w:tr>
        <w:trPr>
          <w:cantSplit w:val="1"/>
          <w:tblHeader w:val="0"/>
        </w:trPr>
        <w:tc>
          <w:tcPr>
            <w:gridSpan w:val="4"/>
            <w:tcBorders>
              <w:bottom w:color="000000" w:space="0" w:sz="4" w:val="single"/>
            </w:tcBorders>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Recipient)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tl w:val="0"/>
              </w:rPr>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66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943"/>
        <w:gridCol w:w="657"/>
        <w:gridCol w:w="4158"/>
        <w:tblGridChange w:id="0">
          <w:tblGrid>
            <w:gridCol w:w="1908"/>
            <w:gridCol w:w="2943"/>
            <w:gridCol w:w="657"/>
            <w:gridCol w:w="415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32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32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32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32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tcBorders>
              <w:top w:color="000000" w:space="0" w:sz="4" w:val="single"/>
            </w:tcBorders>
            <w:vAlign w:val="cente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tcBorders>
            <w:vAlign w:val="cente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Borders>
              <w:top w:color="000000" w:space="0" w:sz="4" w:val="single"/>
            </w:tcBorders>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Borders>
              <w:top w:color="000000" w:space="0" w:sz="4" w:val="single"/>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Notification Recipient shall include one of the following values, depending on the specific object in the message:</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1"/>
          <w:tblHeader w:val="0"/>
        </w:trPr>
        <w:tc>
          <w:tcPr>
            <w:vMerge w:val="continue"/>
            <w:tcBorders>
              <w:top w:color="000000" w:space="0" w:sz="4" w:val="single"/>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tcBorders>
              <w:top w:color="000000" w:space="0" w:sz="4" w:val="single"/>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vAlign w:val="cente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Borders>
              <w:top w:color="000000" w:space="0" w:sz="4" w:val="single"/>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Borders>
              <w:top w:color="000000" w:space="0" w:sz="4" w:val="single"/>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r w:rsidDel="00000000" w:rsidR="00000000" w:rsidRPr="00000000">
              <w:rPr>
                <w:rtl w:val="0"/>
              </w:rPr>
            </w:r>
          </w:p>
        </w:tc>
        <w:tc>
          <w:tcPr>
            <w:shd w:fill="auto" w:val="clea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r w:rsidDel="00000000" w:rsidR="00000000" w:rsidRPr="00000000">
              <w:rPr>
                <w:rtl w:val="0"/>
              </w:rPr>
            </w:r>
          </w:p>
        </w:tc>
      </w:tr>
    </w:tbl>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3.53.5.1.2</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970"/>
        <w:gridCol w:w="720"/>
        <w:gridCol w:w="4068"/>
        <w:tblGridChange w:id="0">
          <w:tblGrid>
            <w:gridCol w:w="1908"/>
            <w:gridCol w:w="2970"/>
            <w:gridCol w:w="720"/>
            <w:gridCol w:w="406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35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5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35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35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35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35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EV(110106, DCM, “Export”)</w:t>
            </w:r>
          </w:p>
        </w:tc>
      </w:tr>
      <w:tr>
        <w:trPr>
          <w:cantSplit w:val="1"/>
          <w:tblHeader w:val="0"/>
        </w:trPr>
        <w:tc>
          <w:tcPr>
            <w:vMerge w:val="continue"/>
            <w:tcBorders>
              <w:top w:color="000000" w:space="0" w:sz="4" w:val="single"/>
            </w:tcBorders>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(Read) </w:t>
            </w:r>
          </w:p>
        </w:tc>
      </w:tr>
      <w:tr>
        <w:trPr>
          <w:cantSplit w:val="1"/>
          <w:tblHeader w:val="0"/>
        </w:trPr>
        <w:tc>
          <w:tcPr>
            <w:vMerge w:val="continue"/>
            <w:tcBorders>
              <w:top w:color="000000" w:space="0" w:sz="4" w:val="single"/>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EV(“ITI-53”, “IHE Transactions”, “Document Metadata Notify”)</w:t>
            </w:r>
          </w:p>
        </w:tc>
      </w:tr>
      <w:tr>
        <w:trPr>
          <w:cantSplit w:val="1"/>
          <w:tblHeader w:val="0"/>
        </w:trPr>
        <w:tc>
          <w:tcPr>
            <w:gridSpan w:val="4"/>
            <w:tcBorders>
              <w:bottom w:color="000000" w:space="0" w:sz="4" w:val="single"/>
            </w:tcBorders>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Recipient) (1)</w:t>
            </w:r>
          </w:p>
        </w:tc>
      </w:tr>
      <w:tr>
        <w:trPr>
          <w:cantSplit w:val="1"/>
          <w:tblHeader w:val="0"/>
        </w:trPr>
        <w:tc>
          <w:tcPr>
            <w:gridSpan w:val="4"/>
            <w:tcBorders>
              <w:bottom w:color="000000" w:space="0" w:sz="4" w:val="single"/>
            </w:tcBorders>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 (1..n)</w:t>
            </w:r>
            <w:r w:rsidDel="00000000" w:rsidR="00000000" w:rsidRPr="00000000">
              <w:rPr>
                <w:rtl w:val="0"/>
              </w:rPr>
            </w:r>
          </w:p>
        </w:tc>
      </w:tr>
    </w:tbl>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1">
      <w:pPr>
        <w:rPr/>
      </w:pPr>
      <w:r w:rsidDel="00000000" w:rsidR="00000000" w:rsidRPr="00000000">
        <w:rPr>
          <w:rtl w:val="0"/>
        </w:rPr>
      </w:r>
    </w:p>
    <w:tbl>
      <w:tblPr>
        <w:tblStyle w:val="Table11"/>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5"/>
        <w:gridCol w:w="2993"/>
        <w:gridCol w:w="630"/>
        <w:gridCol w:w="4117"/>
        <w:tblGridChange w:id="0">
          <w:tblGrid>
            <w:gridCol w:w="1975"/>
            <w:gridCol w:w="2993"/>
            <w:gridCol w:w="630"/>
            <w:gridCol w:w="4117"/>
          </w:tblGrid>
        </w:tblGridChange>
      </w:tblGrid>
      <w:tr>
        <w:trPr>
          <w:cantSplit w:val="1"/>
          <w:tblHeader w:val="0"/>
        </w:trPr>
        <w:tc>
          <w:tcPr>
            <w:vMerge w:val="restart"/>
          </w:tcPr>
          <w:p w:rsidR="00000000" w:rsidDel="00000000" w:rsidP="00000000" w:rsidRDefault="00000000" w:rsidRPr="00000000" w14:paraId="0000038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38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38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 </w:t>
            </w:r>
          </w:p>
          <w:p w:rsidR="00000000" w:rsidDel="00000000" w:rsidP="00000000" w:rsidRDefault="00000000" w:rsidRPr="00000000" w14:paraId="0000038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vAlign w:val="cente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vAlign w:val="center"/>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Notification Broker shall include one of the following values, depending on the specific object in the message: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1"/>
          <w:tblHeader w:val="0"/>
        </w:trPr>
        <w:tc>
          <w:tcPr>
            <w:vMerge w:val="continue"/>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3.54.4.1.1</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pStyle w:val="Heading5"/>
        <w:tabs>
          <w:tab w:val="left" w:leader="none" w:pos="900"/>
        </w:tabs>
        <w:rPr/>
      </w:pPr>
      <w:bookmarkStart w:colFirst="0" w:colLast="0" w:name="_heading=h.206ipza" w:id="69"/>
      <w:bookmarkEnd w:id="69"/>
      <w:r w:rsidDel="00000000" w:rsidR="00000000" w:rsidRPr="00000000">
        <w:rPr>
          <w:rtl w:val="0"/>
        </w:rPr>
        <w:t xml:space="preserve">3.54.4.1.1 Trigger</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event occurs for which a subscription may exist, the Document Metadata Publisher will trigger a Notification message to the Document Metadata Notification Broker. Events that could trigger a notification are publication of or update to a DocumentEntry</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SubmissionSet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ff0000"/>
          <w:u w:val="single"/>
          <w:rtl w:val="0"/>
        </w:rPr>
        <w:t xml:space="preserve">and the deletion of a DocumentEntry or Folder.</w:t>
      </w: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make the following changes in Section 3.54.4.1.2</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pStyle w:val="Heading5"/>
        <w:tabs>
          <w:tab w:val="left" w:leader="none" w:pos="900"/>
        </w:tabs>
        <w:rPr/>
      </w:pPr>
      <w:bookmarkStart w:colFirst="0" w:colLast="0" w:name="_heading=h.4k668n3" w:id="70"/>
      <w:bookmarkEnd w:id="70"/>
      <w:r w:rsidDel="00000000" w:rsidR="00000000" w:rsidRPr="00000000">
        <w:rPr>
          <w:rtl w:val="0"/>
        </w:rPr>
        <w:t xml:space="preserve">3.54.4.1.2 Message Semantics</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Metadata Publisher shall use a Notify message to communicate published objects to the Document Metadata Notification Broker.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shall have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&lt;NotificationMessage&gt; element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element SHALL have two child elements:</w:t>
      </w:r>
    </w:p>
    <w:p w:rsidR="00000000" w:rsidDel="00000000" w:rsidP="00000000" w:rsidRDefault="00000000" w:rsidRPr="00000000" w14:paraId="000003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&lt;ProducerReference&gt;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identifies the source of the data published. </w:t>
      </w:r>
    </w:p>
    <w:p w:rsidR="00000000" w:rsidDel="00000000" w:rsidP="00000000" w:rsidRDefault="00000000" w:rsidRPr="00000000" w14:paraId="000003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&lt;Message&gt;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identifies published objects.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element shall have a </w:t>
      </w:r>
      <w:r w:rsidDel="00000000" w:rsidR="00000000" w:rsidRPr="00000000">
        <w:rPr>
          <w:rFonts w:ascii="Times New Roman" w:cs="Times New Roman" w:eastAsia="Times New Roman" w:hAnsi="Times New Roman"/>
          <w:rtl w:val="0"/>
        </w:rPr>
        <w:t xml:space="preserve">child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&lt;lcm:SubmitObjectsRequest&gt;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has only one child element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&lt;rim:RegistryObjectList&gt;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element conveys a list of SubmissionSet,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DocumentEntry objects.</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52"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SubmissionSet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and 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objects are constructed from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&lt;rim:RegistryObject&gt;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elements and must include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&lt;rim:Classification&gt;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that distinguishes SubmissionSet from Folder objects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there is no subscription information in the Notify message in the Publish transaction.</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If the Document Metadata Publisher supports the Extended Events Document Metadata Subscription Option, the element </w:t>
      </w:r>
      <w:r w:rsidDel="00000000" w:rsidR="00000000" w:rsidRPr="00000000">
        <w:rPr>
          <w:rFonts w:ascii="Times New Roman" w:cs="Times New Roman" w:eastAsia="Times New Roman" w:hAnsi="Times New Roman"/>
          <w:b w:val="1"/>
          <w:i w:val="1"/>
          <w:color w:val="ff0000"/>
          <w:u w:val="single"/>
          <w:rtl w:val="0"/>
        </w:rPr>
        <w:t xml:space="preserve">&lt;Message&gt;, </w:t>
      </w:r>
      <w:r w:rsidDel="00000000" w:rsidR="00000000" w:rsidRPr="00000000">
        <w:rPr>
          <w:rFonts w:ascii="Times New Roman" w:cs="Times New Roman" w:eastAsia="Times New Roman" w:hAnsi="Times New Roman"/>
          <w:b w:val="1"/>
          <w:color w:val="ff0000"/>
          <w:u w:val="single"/>
          <w:rtl w:val="0"/>
        </w:rPr>
        <w:t xml:space="preserve">that identifies published objects, shall have two child elements. The </w:t>
      </w:r>
      <w:r w:rsidDel="00000000" w:rsidR="00000000" w:rsidRPr="00000000">
        <w:rPr>
          <w:rFonts w:ascii="Times New Roman" w:cs="Times New Roman" w:eastAsia="Times New Roman" w:hAnsi="Times New Roman"/>
          <w:b w:val="1"/>
          <w:i w:val="1"/>
          <w:color w:val="ff0000"/>
          <w:u w:val="single"/>
          <w:rtl w:val="0"/>
        </w:rPr>
        <w:t xml:space="preserve">&lt;lcm:SubmitObjectsRequest&gt;</w:t>
      </w:r>
      <w:r w:rsidDel="00000000" w:rsidR="00000000" w:rsidRPr="00000000">
        <w:rPr>
          <w:rFonts w:ascii="Times New Roman" w:cs="Times New Roman" w:eastAsia="Times New Roman" w:hAnsi="Times New Roman"/>
          <w:b w:val="1"/>
          <w:color w:val="ff0000"/>
          <w:u w:val="single"/>
          <w:rtl w:val="0"/>
        </w:rPr>
        <w:t xml:space="preserve"> element, that has only one child element </w:t>
      </w:r>
      <w:r w:rsidDel="00000000" w:rsidR="00000000" w:rsidRPr="00000000">
        <w:rPr>
          <w:rFonts w:ascii="Times New Roman" w:cs="Times New Roman" w:eastAsia="Times New Roman" w:hAnsi="Times New Roman"/>
          <w:b w:val="1"/>
          <w:i w:val="1"/>
          <w:color w:val="ff0000"/>
          <w:u w:val="single"/>
          <w:rtl w:val="0"/>
        </w:rPr>
        <w:t xml:space="preserve">&lt;rim:RegistryObjectList&gt;, </w:t>
      </w:r>
      <w:r w:rsidDel="00000000" w:rsidR="00000000" w:rsidRPr="00000000">
        <w:rPr>
          <w:rFonts w:ascii="Times New Roman" w:cs="Times New Roman" w:eastAsia="Times New Roman" w:hAnsi="Times New Roman"/>
          <w:b w:val="1"/>
          <w:color w:val="ff0000"/>
          <w:u w:val="single"/>
          <w:rtl w:val="0"/>
        </w:rPr>
        <w:t xml:space="preserve">that conveys a list of DocumentEntry objects, and the </w:t>
      </w:r>
      <w:r w:rsidDel="00000000" w:rsidR="00000000" w:rsidRPr="00000000">
        <w:rPr>
          <w:rFonts w:ascii="Times New Roman" w:cs="Times New Roman" w:eastAsia="Times New Roman" w:hAnsi="Times New Roman"/>
          <w:b w:val="1"/>
          <w:i w:val="1"/>
          <w:color w:val="ff0000"/>
          <w:u w:val="single"/>
          <w:rtl w:val="0"/>
        </w:rPr>
        <w:t xml:space="preserve">&lt;lcm:UpdateActionType&gt; </w:t>
      </w:r>
      <w:r w:rsidDel="00000000" w:rsidR="00000000" w:rsidRPr="00000000">
        <w:rPr>
          <w:rFonts w:ascii="Times New Roman" w:cs="Times New Roman" w:eastAsia="Times New Roman" w:hAnsi="Times New Roman"/>
          <w:b w:val="1"/>
          <w:color w:val="ff0000"/>
          <w:u w:val="single"/>
          <w:rtl w:val="0"/>
        </w:rPr>
        <w:t xml:space="preserve">element, that identifies the type of event that led to the publication of metadata to the Document Metadata Notification Broker (registration, update or delete).</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color w:val="ff0000"/>
          <w:u w:val="single"/>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Vol 2 Sec 3.54.5.1.1 as follows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pStyle w:val="Heading5"/>
        <w:tabs>
          <w:tab w:val="left" w:leader="none" w:pos="900"/>
        </w:tabs>
        <w:rPr/>
      </w:pPr>
      <w:bookmarkStart w:colFirst="0" w:colLast="0" w:name="_heading=h.2zbgiuw" w:id="71"/>
      <w:bookmarkEnd w:id="71"/>
      <w:r w:rsidDel="00000000" w:rsidR="00000000" w:rsidRPr="00000000">
        <w:rPr>
          <w:rtl w:val="0"/>
        </w:rPr>
        <w:t xml:space="preserve">3.54.5.1.1 Document Metadata Publisher Audit Message:</w:t>
      </w:r>
    </w:p>
    <w:tbl>
      <w:tblPr>
        <w:tblStyle w:val="Table12"/>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610"/>
        <w:gridCol w:w="720"/>
        <w:gridCol w:w="4878"/>
        <w:tblGridChange w:id="0">
          <w:tblGrid>
            <w:gridCol w:w="1458"/>
            <w:gridCol w:w="2610"/>
            <w:gridCol w:w="720"/>
            <w:gridCol w:w="48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3C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C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3C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3C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3C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3C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EV(110106, DCM, “Export”)</w:t>
            </w:r>
          </w:p>
        </w:tc>
      </w:tr>
      <w:tr>
        <w:trPr>
          <w:cantSplit w:val="1"/>
          <w:tblHeader w:val="0"/>
        </w:trPr>
        <w:tc>
          <w:tcPr>
            <w:vMerge w:val="continue"/>
            <w:tcBorders>
              <w:top w:color="000000" w:space="0" w:sz="4" w:val="single"/>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(Read) </w:t>
            </w:r>
          </w:p>
        </w:tc>
      </w:tr>
      <w:tr>
        <w:trPr>
          <w:cantSplit w:val="1"/>
          <w:tblHeader w:val="0"/>
        </w:trPr>
        <w:tc>
          <w:tcPr>
            <w:vMerge w:val="continue"/>
            <w:tcBorders>
              <w:top w:color="000000" w:space="0" w:sz="4" w:val="single"/>
            </w:tcBorders>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EV(“ITI-54”, “IHE Transactions”, “Document Metadata Publish”)</w:t>
            </w:r>
          </w:p>
        </w:tc>
      </w:tr>
      <w:tr>
        <w:trPr>
          <w:cantSplit w:val="1"/>
          <w:tblHeader w:val="0"/>
        </w:trPr>
        <w:tc>
          <w:tcPr>
            <w:gridSpan w:val="4"/>
            <w:tcBorders>
              <w:bottom w:color="000000" w:space="0" w:sz="4" w:val="single"/>
            </w:tcBorders>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Publisher) (1)</w:t>
            </w:r>
          </w:p>
        </w:tc>
      </w:tr>
      <w:tr>
        <w:trPr>
          <w:cantSplit w:val="1"/>
          <w:tblHeader w:val="0"/>
        </w:trPr>
        <w:tc>
          <w:tcPr>
            <w:gridSpan w:val="4"/>
            <w:tcBorders>
              <w:bottom w:color="000000" w:space="0" w:sz="4" w:val="single"/>
            </w:tcBorders>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bottom w:color="000000" w:space="0" w:sz="4" w:val="single"/>
            </w:tcBorders>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Broker) (1) </w:t>
            </w:r>
          </w:p>
        </w:tc>
      </w:tr>
      <w:tr>
        <w:trPr>
          <w:cantSplit w:val="1"/>
          <w:tblHeader w:val="0"/>
        </w:trPr>
        <w:tc>
          <w:tcPr>
            <w:gridSpan w:val="4"/>
            <w:tcBorders>
              <w:bottom w:color="000000" w:space="0" w:sz="4" w:val="single"/>
            </w:tcBorders>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Publisher)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tbl>
      <w:tblPr>
        <w:tblStyle w:val="Table1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9"/>
        <w:gridCol w:w="2746"/>
        <w:gridCol w:w="630"/>
        <w:gridCol w:w="4230"/>
        <w:tblGridChange w:id="0">
          <w:tblGrid>
            <w:gridCol w:w="2019"/>
            <w:gridCol w:w="2746"/>
            <w:gridCol w:w="630"/>
            <w:gridCol w:w="4230"/>
          </w:tblGrid>
        </w:tblGridChange>
      </w:tblGrid>
      <w:tr>
        <w:trPr>
          <w:cantSplit w:val="0"/>
          <w:tblHeader w:val="0"/>
        </w:trPr>
        <w:tc>
          <w:tcPr>
            <w:vMerge w:val="restart"/>
            <w:shd w:fill="auto" w:val="clear"/>
          </w:tcPr>
          <w:p w:rsidR="00000000" w:rsidDel="00000000" w:rsidP="00000000" w:rsidRDefault="00000000" w:rsidRPr="00000000" w14:paraId="000003F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3F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r w:rsidDel="00000000" w:rsidR="00000000" w:rsidRPr="00000000">
              <w:rPr>
                <w:rtl w:val="0"/>
              </w:rPr>
            </w:r>
          </w:p>
          <w:p w:rsidR="00000000" w:rsidDel="00000000" w:rsidP="00000000" w:rsidRDefault="00000000" w:rsidRPr="00000000" w14:paraId="000003F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3F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r w:rsidDel="00000000" w:rsidR="00000000" w:rsidRPr="00000000">
              <w:rPr>
                <w:rtl w:val="0"/>
              </w:rPr>
            </w:r>
          </w:p>
        </w:tc>
        <w:tc>
          <w:tcPr>
            <w:shd w:fill="auto" w:val="clear"/>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r w:rsidDel="00000000" w:rsidR="00000000" w:rsidRPr="00000000">
              <w:rPr>
                <w:rtl w:val="0"/>
              </w:rPr>
            </w:r>
          </w:p>
        </w:tc>
        <w:tc>
          <w:tcPr>
            <w:shd w:fill="auto" w:val="clear"/>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Publisher shall include one of the following values, depending on the specific object in the message:</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1"/>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shd w:fill="auto" w:val="clea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vAlign w:val="center"/>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Vol 2 Sec 3.54.5.1.2 as follows</w:t>
      </w:r>
    </w:p>
    <w:p w:rsidR="00000000" w:rsidDel="00000000" w:rsidP="00000000" w:rsidRDefault="00000000" w:rsidRPr="00000000" w14:paraId="0000042C">
      <w:pPr>
        <w:pStyle w:val="Heading5"/>
        <w:tabs>
          <w:tab w:val="left" w:leader="none" w:pos="900"/>
        </w:tabs>
        <w:rPr/>
      </w:pPr>
      <w:bookmarkStart w:colFirst="0" w:colLast="0" w:name="_heading=h.1egqt2p" w:id="72"/>
      <w:bookmarkEnd w:id="72"/>
      <w:r w:rsidDel="00000000" w:rsidR="00000000" w:rsidRPr="00000000">
        <w:rPr>
          <w:rtl w:val="0"/>
        </w:rPr>
        <w:t xml:space="preserve">3.54.5.1.2 Document Metadata Notification Broker audit message:</w:t>
      </w:r>
    </w:p>
    <w:tbl>
      <w:tblPr>
        <w:tblStyle w:val="Table14"/>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610"/>
        <w:gridCol w:w="720"/>
        <w:gridCol w:w="4878"/>
        <w:tblGridChange w:id="0">
          <w:tblGrid>
            <w:gridCol w:w="1458"/>
            <w:gridCol w:w="2610"/>
            <w:gridCol w:w="720"/>
            <w:gridCol w:w="48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42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2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42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43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43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43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tcBorders>
            <w:vAlign w:val="center"/>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EV(110107, DCM, “Import”)</w:t>
            </w:r>
          </w:p>
        </w:tc>
      </w:tr>
      <w:tr>
        <w:trPr>
          <w:cantSplit w:val="1"/>
          <w:tblHeader w:val="0"/>
        </w:trPr>
        <w:tc>
          <w:tcPr>
            <w:vMerge w:val="continue"/>
            <w:tcBorders>
              <w:top w:color="000000" w:space="0" w:sz="4" w:val="single"/>
            </w:tcBorders>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(Create) </w:t>
            </w:r>
          </w:p>
        </w:tc>
      </w:tr>
      <w:tr>
        <w:trPr>
          <w:cantSplit w:val="1"/>
          <w:tblHeader w:val="0"/>
        </w:trPr>
        <w:tc>
          <w:tcPr>
            <w:vMerge w:val="continue"/>
            <w:tcBorders>
              <w:top w:color="000000" w:space="0" w:sz="4" w:val="single"/>
            </w:tcBorders>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EV(“ITI-54”, “IHE Transactions”, “Document Metadata Publish”)</w:t>
            </w:r>
          </w:p>
        </w:tc>
      </w:tr>
      <w:tr>
        <w:trPr>
          <w:cantSplit w:val="1"/>
          <w:tblHeader w:val="0"/>
        </w:trPr>
        <w:tc>
          <w:tcPr>
            <w:gridSpan w:val="4"/>
            <w:tcBorders>
              <w:bottom w:color="000000" w:space="0" w:sz="4" w:val="single"/>
            </w:tcBorders>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Metadata Publisher) (1)</w:t>
            </w:r>
          </w:p>
        </w:tc>
      </w:tr>
      <w:tr>
        <w:trPr>
          <w:cantSplit w:val="1"/>
          <w:tblHeader w:val="0"/>
        </w:trPr>
        <w:tc>
          <w:tcPr>
            <w:gridSpan w:val="4"/>
            <w:tcBorders>
              <w:bottom w:color="000000" w:space="0" w:sz="4" w:val="single"/>
            </w:tcBorders>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Metadata Notification Broker) (1)</w:t>
            </w:r>
          </w:p>
        </w:tc>
      </w:tr>
      <w:tr>
        <w:trPr>
          <w:cantSplit w:val="1"/>
          <w:tblHeader w:val="0"/>
        </w:trPr>
        <w:tc>
          <w:tcPr>
            <w:gridSpan w:val="4"/>
            <w:tcBorders>
              <w:bottom w:color="000000" w:space="0" w:sz="4" w:val="single"/>
            </w:tcBorders>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Metadata Notification Broker)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/Folder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/SubmissionSet(1..n)</w:t>
            </w:r>
            <w:r w:rsidDel="00000000" w:rsidR="00000000" w:rsidRPr="00000000">
              <w:rPr>
                <w:rtl w:val="0"/>
              </w:rPr>
            </w:r>
          </w:p>
        </w:tc>
      </w:tr>
    </w:tbl>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1"/>
        <w:gridCol w:w="2826"/>
        <w:gridCol w:w="621"/>
        <w:gridCol w:w="4077"/>
        <w:tblGridChange w:id="0">
          <w:tblGrid>
            <w:gridCol w:w="2101"/>
            <w:gridCol w:w="2826"/>
            <w:gridCol w:w="621"/>
            <w:gridCol w:w="4077"/>
          </w:tblGrid>
        </w:tblGridChange>
      </w:tblGrid>
      <w:tr>
        <w:trPr>
          <w:cantSplit w:val="0"/>
          <w:tblHeader w:val="0"/>
        </w:trPr>
        <w:tc>
          <w:tcPr>
            <w:vMerge w:val="restart"/>
            <w:shd w:fill="auto" w:val="clear"/>
          </w:tcPr>
          <w:p w:rsidR="00000000" w:rsidDel="00000000" w:rsidP="00000000" w:rsidRDefault="00000000" w:rsidRPr="00000000" w14:paraId="0000045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45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Folder</w:t>
            </w:r>
          </w:p>
          <w:p w:rsidR="00000000" w:rsidDel="00000000" w:rsidP="00000000" w:rsidRDefault="00000000" w:rsidRPr="00000000" w14:paraId="0000045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45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shd w:fill="auto" w:val="clear"/>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w:t>
            </w:r>
          </w:p>
        </w:tc>
      </w:tr>
      <w:tr>
        <w:trPr>
          <w:cantSplit w:val="0"/>
          <w:tblHeader w:val="0"/>
        </w:trPr>
        <w:tc>
          <w:tcPr>
            <w:vMerge w:val="continue"/>
            <w:shd w:fill="auto" w:val="clea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r w:rsidDel="00000000" w:rsidR="00000000" w:rsidRPr="00000000">
              <w:rPr>
                <w:rtl w:val="0"/>
              </w:rPr>
            </w:r>
          </w:p>
        </w:tc>
        <w:tc>
          <w:tcPr>
            <w:shd w:fill="auto" w:val="clear"/>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 </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Metadata Publisher shall include one of the following values, depending on the specific object in the message:</w:t>
            </w: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r w:rsidDel="00000000" w:rsidR="00000000" w:rsidRPr="00000000">
              <w:rPr>
                <w:rtl w:val="0"/>
              </w:rPr>
            </w:r>
          </w:p>
        </w:tc>
        <w:tc>
          <w:tcPr>
            <w:shd w:fill="auto" w:val="clea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shd w:fill="auto" w:val="clea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1"/>
          <w:tblHeader w:val="0"/>
        </w:trPr>
        <w:tc>
          <w:tcPr>
            <w:vMerge w:val="continue"/>
            <w:shd w:fill="auto" w:val="clea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vAlign w:val="cente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rHeight w:val="89" w:hRule="atLeast"/>
          <w:tblHeader w:val="0"/>
        </w:trPr>
        <w:tc>
          <w:tcPr>
            <w:vMerge w:val="continue"/>
            <w:shd w:fill="auto" w:val="clear"/>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Section 3.69 </w:t>
      </w:r>
    </w:p>
    <w:p w:rsidR="00000000" w:rsidDel="00000000" w:rsidP="00000000" w:rsidRDefault="00000000" w:rsidRPr="00000000" w14:paraId="00000489">
      <w:pPr>
        <w:pStyle w:val="Heading2"/>
        <w:rPr/>
      </w:pPr>
      <w:bookmarkStart w:colFirst="0" w:colLast="0" w:name="_heading=h.3ygebqi" w:id="73"/>
      <w:bookmarkEnd w:id="73"/>
      <w:r w:rsidDel="00000000" w:rsidR="00000000" w:rsidRPr="00000000">
        <w:rPr>
          <w:rtl w:val="0"/>
        </w:rPr>
        <w:t xml:space="preserve">3.69 Create Destroy Pull Point [ITI-69]</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the transaction [ITI-69] of the IHE IT Infrastructure Technical Framework. Transaction [ITI-69] is used by the Notification Puller and by the Notification Pull Point. </w:t>
      </w:r>
    </w:p>
    <w:p w:rsidR="00000000" w:rsidDel="00000000" w:rsidP="00000000" w:rsidRDefault="00000000" w:rsidRPr="00000000" w14:paraId="0000048B">
      <w:pPr>
        <w:pStyle w:val="Heading3"/>
        <w:rPr/>
      </w:pPr>
      <w:bookmarkStart w:colFirst="0" w:colLast="0" w:name="_heading=h.2dlolyb" w:id="74"/>
      <w:bookmarkEnd w:id="74"/>
      <w:r w:rsidDel="00000000" w:rsidR="00000000" w:rsidRPr="00000000">
        <w:rPr>
          <w:rtl w:val="0"/>
        </w:rPr>
        <w:t xml:space="preserve">3.69.1 Scope</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also uses this transaction to destroy a Pull Point resource which is no longer needed. </w:t>
      </w:r>
    </w:p>
    <w:p w:rsidR="00000000" w:rsidDel="00000000" w:rsidP="00000000" w:rsidRDefault="00000000" w:rsidRPr="00000000" w14:paraId="0000048E">
      <w:pPr>
        <w:pStyle w:val="Heading3"/>
        <w:rPr/>
      </w:pPr>
      <w:bookmarkStart w:colFirst="0" w:colLast="0" w:name="_heading=h.sqyw64" w:id="75"/>
      <w:bookmarkEnd w:id="75"/>
      <w:r w:rsidDel="00000000" w:rsidR="00000000" w:rsidRPr="00000000">
        <w:rPr>
          <w:rtl w:val="0"/>
        </w:rPr>
        <w:t xml:space="preserve">3.69.2 Use Case Roles</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0"/>
          <w:tblHeader w:val="0"/>
        </w:trPr>
        <w:tc>
          <w:tcPr>
            <w:shd w:fill="auto" w:val="clear"/>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w:t>
            </w:r>
          </w:p>
        </w:tc>
      </w:tr>
      <w:tr>
        <w:trPr>
          <w:cantSplit w:val="0"/>
          <w:tblHeader w:val="0"/>
        </w:trPr>
        <w:tc>
          <w:tcPr>
            <w:shd w:fill="auto" w:val="clear"/>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a request to create (or delete) a Pull Point resource, </w:t>
            </w:r>
          </w:p>
        </w:tc>
      </w:tr>
      <w:tr>
        <w:trPr>
          <w:cantSplit w:val="0"/>
          <w:tblHeader w:val="0"/>
        </w:trPr>
        <w:tc>
          <w:tcPr>
            <w:shd w:fill="auto" w:val="clear"/>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Pull Point</w:t>
            </w:r>
          </w:p>
        </w:tc>
      </w:tr>
      <w:tr>
        <w:trPr>
          <w:cantSplit w:val="0"/>
          <w:tblHeader w:val="0"/>
        </w:trPr>
        <w:tc>
          <w:tcPr>
            <w:shd w:fill="auto" w:val="clear"/>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the creation or the destruction of the Pull Point resource. </w:t>
            </w:r>
          </w:p>
        </w:tc>
      </w:tr>
    </w:tbl>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3"/>
        <w:rPr/>
      </w:pPr>
      <w:bookmarkStart w:colFirst="0" w:colLast="0" w:name="_heading=h.3cqmetx" w:id="76"/>
      <w:bookmarkEnd w:id="76"/>
      <w:r w:rsidDel="00000000" w:rsidR="00000000" w:rsidRPr="00000000">
        <w:rPr>
          <w:rtl w:val="0"/>
        </w:rPr>
        <w:t xml:space="preserve">3.69.3 Referenced Standards</w:t>
      </w:r>
    </w:p>
    <w:p w:rsidR="00000000" w:rsidDel="00000000" w:rsidP="00000000" w:rsidRDefault="00000000" w:rsidRPr="00000000" w14:paraId="000004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OASIS Web Services Notification Family of standards</w:t>
      </w:r>
    </w:p>
    <w:p w:rsidR="00000000" w:rsidDel="00000000" w:rsidP="00000000" w:rsidRDefault="00000000" w:rsidRPr="00000000" w14:paraId="000004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WS-BaseNotification 1.3 OASIS standard</w:t>
      </w:r>
    </w:p>
    <w:p w:rsidR="00000000" w:rsidDel="00000000" w:rsidP="00000000" w:rsidRDefault="00000000" w:rsidRPr="00000000" w14:paraId="000004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WS-BrokeredNotification 1.3 OASIS Standard</w:t>
      </w:r>
    </w:p>
    <w:p w:rsidR="00000000" w:rsidDel="00000000" w:rsidP="00000000" w:rsidRDefault="00000000" w:rsidRPr="00000000" w14:paraId="000004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WS-Topics 1.3 OASIS Standard</w:t>
      </w:r>
    </w:p>
    <w:p w:rsidR="00000000" w:rsidDel="00000000" w:rsidP="00000000" w:rsidRDefault="00000000" w:rsidRPr="00000000" w14:paraId="000004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WS-BaseFaults</w:t>
      </w:r>
    </w:p>
    <w:p w:rsidR="00000000" w:rsidDel="00000000" w:rsidP="00000000" w:rsidRDefault="00000000" w:rsidRPr="00000000" w14:paraId="000004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 TF-2: Appendix V </w:t>
      </w:r>
    </w:p>
    <w:p w:rsidR="00000000" w:rsidDel="00000000" w:rsidP="00000000" w:rsidRDefault="00000000" w:rsidRPr="00000000" w14:paraId="000004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WS-Addressing OASIS Standard</w:t>
      </w:r>
    </w:p>
    <w:p w:rsidR="00000000" w:rsidDel="00000000" w:rsidP="00000000" w:rsidRDefault="00000000" w:rsidRPr="00000000" w14:paraId="000004A1">
      <w:pPr>
        <w:pStyle w:val="Heading3"/>
        <w:rPr/>
      </w:pPr>
      <w:bookmarkStart w:colFirst="0" w:colLast="0" w:name="_heading=h.1rvwp1q" w:id="77"/>
      <w:bookmarkEnd w:id="77"/>
      <w:r w:rsidDel="00000000" w:rsidR="00000000" w:rsidRPr="00000000">
        <w:rPr>
          <w:rtl w:val="0"/>
        </w:rPr>
        <w:t xml:space="preserve">3.69.4 Messages</w:t>
      </w:r>
    </w:p>
    <w:p w:rsidR="00000000" w:rsidDel="00000000" w:rsidP="00000000" w:rsidRDefault="00000000" w:rsidRPr="00000000" w14:paraId="000004A2">
      <w:pPr>
        <w:keepNext w:val="0"/>
        <w:keepLines w:val="0"/>
        <w:pageBreakBefore w:val="0"/>
        <w:widowControl w:val="1"/>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bvk7pj" w:id="78"/>
      <w:bookmarkEnd w:id="78"/>
      <w:r w:rsidDel="00000000" w:rsidR="00000000" w:rsidRPr="00000000">
        <w:rPr>
          <w:rtl w:val="0"/>
        </w:rPr>
      </w:r>
    </w:p>
    <w:p w:rsidR="00000000" w:rsidDel="00000000" w:rsidP="00000000" w:rsidRDefault="00000000" w:rsidRPr="00000000" w14:paraId="000004A5">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3.69.4-1: Interaction Diagram</w:t>
      </w:r>
    </w:p>
    <w:p w:rsidR="00000000" w:rsidDel="00000000" w:rsidP="00000000" w:rsidRDefault="00000000" w:rsidRPr="00000000" w14:paraId="000004A6">
      <w:pPr>
        <w:pStyle w:val="Heading4"/>
        <w:tabs>
          <w:tab w:val="left" w:leader="none" w:pos="900"/>
        </w:tabs>
        <w:rPr/>
      </w:pPr>
      <w:bookmarkStart w:colFirst="0" w:colLast="0" w:name="_heading=h.2r0uhxc" w:id="79"/>
      <w:bookmarkEnd w:id="79"/>
      <w:r w:rsidDel="00000000" w:rsidR="00000000" w:rsidRPr="00000000">
        <w:rPr>
          <w:rtl w:val="0"/>
        </w:rPr>
        <w:t xml:space="preserve">3.69.4.1 CreatePullPoint Request message</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Notification Pull Point creates a Pull Point resource in response to each CreatePullPoint Request and collects all notifications destined for the requesting Notification Puller.</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Notification Pull Point, each Pull Point resource allows the storing and managing of notifications.</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Pull Point resource is associated with a Notification Puller. A Pull Point resource is an abstract concept that creates a relationship between a Notification Puller and notifications stored for that actor in the Pull Point.</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serves as a Pull Point resource “factory” in processing CreatePullPoint Request messages. It can be asked to create Pull Point resources by many Notification Puller Actors. The Notification Pull Point can manage many Pull Point resources for each Notification Puller.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creation of a Pull Point resource requires grouping the Notification Pull Point with a Document Metadata Notification Recipient for receiving notifications sent by the Document Metadata Notification Broker.</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many Notification Puller Actors are involved in the notification system, the Notification Pull Point is grouped with many Document Metadata Notification Recipient Actors (see Figure 3.69.4.1-1). When a Notification Puller sends a CreatePullPoint Request message, the Notification Pull Point returns an endpoint in the CreatePullPoint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uses this endpoint for subsequent transactions (subscription requests, pulling of notifications and destroying of the Pull Point resource itself).</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way to store notifications and how to associate notifications to the specific Pull Point resources are not described and are out of scope of this transaction.</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664s55" w:id="80"/>
      <w:bookmarkEnd w:id="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99558" cy="4191535"/>
            <wp:effectExtent b="0" l="0" r="0" t="0"/>
            <wp:docPr id="122" name="image5.png"/>
            <a:graphic>
              <a:graphicData uri="http://schemas.openxmlformats.org/drawingml/2006/picture">
                <pic:pic>
                  <pic:nvPicPr>
                    <pic:cNvPr id="0" name="image5.png"/>
                    <pic:cNvPicPr preferRelativeResize="0"/>
                  </pic:nvPicPr>
                  <pic:blipFill>
                    <a:blip r:embed="rId76"/>
                    <a:srcRect b="0" l="0" r="0" t="0"/>
                    <a:stretch>
                      <a:fillRect/>
                    </a:stretch>
                  </pic:blipFill>
                  <pic:spPr>
                    <a:xfrm>
                      <a:off x="0" y="0"/>
                      <a:ext cx="5899558" cy="4191535"/>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3.69.4.1-1: Pull-style Notification Framework</w:t>
      </w:r>
    </w:p>
    <w:p w:rsidR="00000000" w:rsidDel="00000000" w:rsidP="00000000" w:rsidRDefault="00000000" w:rsidRPr="00000000" w14:paraId="000004B2">
      <w:pPr>
        <w:pStyle w:val="Heading5"/>
        <w:tabs>
          <w:tab w:val="left" w:leader="none" w:pos="900"/>
        </w:tabs>
        <w:rPr/>
      </w:pPr>
      <w:bookmarkStart w:colFirst="0" w:colLast="0" w:name="_heading=h.3q5sasy" w:id="81"/>
      <w:bookmarkEnd w:id="81"/>
      <w:r w:rsidDel="00000000" w:rsidR="00000000" w:rsidRPr="00000000">
        <w:rPr>
          <w:rtl w:val="0"/>
        </w:rPr>
        <w:t xml:space="preserve">3.69.4.1.1 Trigger Events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Notification Puller wishes to create a new Pull Point resource, it SHALL send a CreatePullPoint Request to a Notification Pull Point.</w:t>
      </w:r>
    </w:p>
    <w:p w:rsidR="00000000" w:rsidDel="00000000" w:rsidP="00000000" w:rsidRDefault="00000000" w:rsidRPr="00000000" w14:paraId="000004B4">
      <w:pPr>
        <w:pStyle w:val="Heading5"/>
        <w:tabs>
          <w:tab w:val="left" w:leader="none" w:pos="900"/>
        </w:tabs>
        <w:rPr/>
      </w:pPr>
      <w:bookmarkStart w:colFirst="0" w:colLast="0" w:name="_heading=h.25b2l0r" w:id="82"/>
      <w:bookmarkEnd w:id="82"/>
      <w:r w:rsidDel="00000000" w:rsidR="00000000" w:rsidRPr="00000000">
        <w:rPr>
          <w:rtl w:val="0"/>
        </w:rPr>
        <w:t xml:space="preserve">3.69.4.1.2 Message Semantics</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Request shall comply with the requirements in the WS-BaseNotification standard. </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does not convey information to the Notification Pull Point, but is used only as trigger for internal subsequent actions.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Message Addressing Property MUST contain the URI </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http://docs.oasis-open.org/wsn/bw-2/CreatePullPoint/CreatePullPointRequest.</w:t>
      </w:r>
    </w:p>
    <w:p w:rsidR="00000000" w:rsidDel="00000000" w:rsidP="00000000" w:rsidRDefault="00000000" w:rsidRPr="00000000" w14:paraId="000004B9">
      <w:pPr>
        <w:pStyle w:val="Heading5"/>
        <w:tabs>
          <w:tab w:val="left" w:leader="none" w:pos="900"/>
        </w:tabs>
        <w:rPr/>
      </w:pPr>
      <w:bookmarkStart w:colFirst="0" w:colLast="0" w:name="_heading=h.kgcv8k" w:id="83"/>
      <w:bookmarkEnd w:id="83"/>
      <w:r w:rsidDel="00000000" w:rsidR="00000000" w:rsidRPr="00000000">
        <w:rPr>
          <w:rtl w:val="0"/>
        </w:rPr>
        <w:t xml:space="preserve">3.69.4.1.3 Expected Actions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the CreatePullPoint Request, the Notification Pull Point SHALL create a new Pull Point resource. The Document Metadata Notification Recipient/Notification Pull Point can act in one of two ways:</w:t>
      </w:r>
    </w:p>
    <w:p w:rsidR="00000000" w:rsidDel="00000000" w:rsidP="00000000" w:rsidRDefault="00000000" w:rsidRPr="00000000" w14:paraId="000004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CreatePullPoint Request message is successfully processed, the Notification Pull Point SHALL respond with CreatePullPoint Response message. The behavior of the Notification Pull Point when it is no longer capable of accumulating notifications is out of scope for this transaction. </w:t>
      </w:r>
    </w:p>
    <w:p w:rsidR="00000000" w:rsidDel="00000000" w:rsidP="00000000" w:rsidRDefault="00000000" w:rsidRPr="00000000" w14:paraId="000004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cannot respond to the CreatePullPoint Request message with the CreatePullPoint Response message for an application-level fault, then it SHALL send a SOAP fault in accordance to the WS-BaseFault specification. The WS-BaseNotification specification defines the following fault associated with failure to process the CreatePullPoint Request message:</w:t>
      </w:r>
    </w:p>
    <w:p w:rsidR="00000000" w:rsidDel="00000000" w:rsidP="00000000" w:rsidRDefault="00000000" w:rsidRPr="00000000" w14:paraId="000004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UnableToCreatePullPointFault.</w:t>
      </w:r>
    </w:p>
    <w:p w:rsidR="00000000" w:rsidDel="00000000" w:rsidP="00000000" w:rsidRDefault="00000000" w:rsidRPr="00000000" w14:paraId="000004BE">
      <w:pPr>
        <w:pStyle w:val="Heading5"/>
        <w:tabs>
          <w:tab w:val="left" w:leader="none" w:pos="900"/>
        </w:tabs>
        <w:rPr/>
      </w:pPr>
      <w:bookmarkStart w:colFirst="0" w:colLast="0" w:name="_heading=h.34g0dwd" w:id="84"/>
      <w:bookmarkEnd w:id="84"/>
      <w:r w:rsidDel="00000000" w:rsidR="00000000" w:rsidRPr="00000000">
        <w:rPr>
          <w:rtl w:val="0"/>
        </w:rPr>
        <w:t xml:space="preserve">3.69.4.1.4 Example SOAP Encoding of the CreatePullPoint Request Message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http://docs.oasis-open.org/wsn/bw2/PullPoint/CreatePullPointRequest </w:t>
            </w: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&lt;wsnt:CreatePullPoint/&gt; </w:t>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jlao46" w:id="85"/>
      <w:bookmarkEnd w:id="85"/>
      <w:r w:rsidDel="00000000" w:rsidR="00000000" w:rsidRPr="00000000">
        <w:rPr>
          <w:rtl w:val="0"/>
        </w:rPr>
      </w:r>
    </w:p>
    <w:p w:rsidR="00000000" w:rsidDel="00000000" w:rsidP="00000000" w:rsidRDefault="00000000" w:rsidRPr="00000000" w14:paraId="000004CC">
      <w:pPr>
        <w:pStyle w:val="Heading4"/>
        <w:tabs>
          <w:tab w:val="left" w:leader="none" w:pos="900"/>
        </w:tabs>
        <w:rPr/>
      </w:pPr>
      <w:bookmarkStart w:colFirst="0" w:colLast="0" w:name="_heading=h.43ky6rz" w:id="86"/>
      <w:bookmarkEnd w:id="86"/>
      <w:r w:rsidDel="00000000" w:rsidR="00000000" w:rsidRPr="00000000">
        <w:rPr>
          <w:rtl w:val="0"/>
        </w:rPr>
        <w:t xml:space="preserve">3.69.4.2 CreatePullPoint Response message</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 create a Pull Point resource dedicated to the specific Notification Puller, the Notification Pull Point SHALL respond to the request received with a CreatePullPoint Response, as described in the WS-BaseNotification standard. </w:t>
      </w:r>
      <w:r w:rsidDel="00000000" w:rsidR="00000000" w:rsidRPr="00000000">
        <w:rPr>
          <w:rtl w:val="0"/>
        </w:rPr>
      </w:r>
    </w:p>
    <w:p w:rsidR="00000000" w:rsidDel="00000000" w:rsidP="00000000" w:rsidRDefault="00000000" w:rsidRPr="00000000" w14:paraId="000004CE">
      <w:pPr>
        <w:pStyle w:val="Heading5"/>
        <w:tabs>
          <w:tab w:val="left" w:leader="none" w:pos="900"/>
        </w:tabs>
        <w:rPr/>
      </w:pPr>
      <w:bookmarkStart w:colFirst="0" w:colLast="0" w:name="_heading=h.2iq8gzs" w:id="87"/>
      <w:bookmarkEnd w:id="87"/>
      <w:r w:rsidDel="00000000" w:rsidR="00000000" w:rsidRPr="00000000">
        <w:rPr>
          <w:rtl w:val="0"/>
        </w:rPr>
        <w:t xml:space="preserve">3.69.4.2.1 Trigger Events</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in response to a request of creation of a Pull Point resource that is successfully processed. The Response message can be created once the endpoint of the Pull Point resource is identified.</w:t>
      </w:r>
      <w:r w:rsidDel="00000000" w:rsidR="00000000" w:rsidRPr="00000000">
        <w:rPr>
          <w:rtl w:val="0"/>
        </w:rPr>
      </w:r>
    </w:p>
    <w:p w:rsidR="00000000" w:rsidDel="00000000" w:rsidP="00000000" w:rsidRDefault="00000000" w:rsidRPr="00000000" w14:paraId="000004D0">
      <w:pPr>
        <w:pStyle w:val="Heading5"/>
        <w:tabs>
          <w:tab w:val="left" w:leader="none" w:pos="900"/>
        </w:tabs>
        <w:rPr/>
      </w:pPr>
      <w:bookmarkStart w:colFirst="0" w:colLast="0" w:name="_heading=h.xvir7l" w:id="88"/>
      <w:bookmarkEnd w:id="88"/>
      <w:r w:rsidDel="00000000" w:rsidR="00000000" w:rsidRPr="00000000">
        <w:rPr>
          <w:rtl w:val="0"/>
        </w:rPr>
        <w:t xml:space="preserve">3.69.4.2.2 Message Semantics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shall comply with the requirements in the WS-BaseNotification standard.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“The WS-Addressing [action] Message Addressing Property”, SHALL contain the URI:</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http://docs.oasis-open.org/wsn/bw-2/CreatePullPoint/CreatePullPointResponse.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message SHALL contain the attribute: /wsnt:CreatePullPointResponse/wsnt:PullPoint. </w:t>
      </w:r>
    </w:p>
    <w:p w:rsidR="00000000" w:rsidDel="00000000" w:rsidP="00000000" w:rsidRDefault="00000000" w:rsidRPr="00000000" w14:paraId="000004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component is an EndpointReference, as defined by WS-Addressing, which is a reference to the Pull Point resource created during the processing of the CreatePullPoint Request message. </w:t>
      </w:r>
    </w:p>
    <w:p w:rsidR="00000000" w:rsidDel="00000000" w:rsidP="00000000" w:rsidRDefault="00000000" w:rsidRPr="00000000" w14:paraId="000004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SHALL be the Web-Service endpoint for the Document Metadata Notify [ITI-53] transaction on the Document Metadata Notification Recipient that is grouped with the Notification Pull Point. </w:t>
      </w:r>
    </w:p>
    <w:p w:rsidR="00000000" w:rsidDel="00000000" w:rsidP="00000000" w:rsidRDefault="00000000" w:rsidRPr="00000000" w14:paraId="000004D7">
      <w:pPr>
        <w:pStyle w:val="Heading5"/>
        <w:tabs>
          <w:tab w:val="left" w:leader="none" w:pos="900"/>
        </w:tabs>
        <w:rPr/>
      </w:pPr>
      <w:bookmarkStart w:colFirst="0" w:colLast="0" w:name="_heading=h.3hv69ve" w:id="89"/>
      <w:bookmarkEnd w:id="89"/>
      <w:r w:rsidDel="00000000" w:rsidR="00000000" w:rsidRPr="00000000">
        <w:rPr>
          <w:rtl w:val="0"/>
        </w:rPr>
        <w:t xml:space="preserve">3.69.4.2.3 Expected Actions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rsidR="00000000" w:rsidDel="00000000" w:rsidP="00000000" w:rsidRDefault="00000000" w:rsidRPr="00000000" w14:paraId="000004D9">
      <w:pPr>
        <w:pStyle w:val="Heading5"/>
        <w:tabs>
          <w:tab w:val="left" w:leader="none" w:pos="900"/>
        </w:tabs>
        <w:rPr/>
      </w:pPr>
      <w:bookmarkStart w:colFirst="0" w:colLast="0" w:name="_heading=h.1x0gk37" w:id="90"/>
      <w:bookmarkEnd w:id="90"/>
      <w:r w:rsidDel="00000000" w:rsidR="00000000" w:rsidRPr="00000000">
        <w:rPr>
          <w:rtl w:val="0"/>
        </w:rPr>
        <w:t xml:space="preserve">3.69.4.2.4 Example SOAP Encoding of the CreatePullPoint Response Message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http://docs.oasis-open.org/wsn/bw-2/PullPoint/CreatePullPointResponse</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&lt;wsnt:CreatePullPointResponse&gt; </w:t>
            </w: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&lt;wsnt:PullPoint&gt; </w:t>
            </w: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&lt;wsa:Address&gt;...&lt;/wsa:Address&gt; </w:t>
            </w:r>
            <w:r w:rsidDel="00000000" w:rsidR="00000000" w:rsidRPr="00000000">
              <w:rPr>
                <w:rtl w:val="0"/>
              </w:rPr>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&lt;/wsnt:PullPoint&gt; </w:t>
            </w:r>
            <w:r w:rsidDel="00000000" w:rsidR="00000000" w:rsidRPr="00000000">
              <w:rPr>
                <w:rtl w:val="0"/>
              </w:rPr>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&lt;/wsnt:CreatePullPointResponse&gt; </w:t>
            </w: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C">
      <w:pPr>
        <w:pStyle w:val="Heading4"/>
        <w:tabs>
          <w:tab w:val="left" w:leader="none" w:pos="900"/>
        </w:tabs>
        <w:ind w:left="864" w:hanging="864"/>
        <w:rPr/>
      </w:pPr>
      <w:bookmarkStart w:colFirst="0" w:colLast="0" w:name="_heading=h.4h042r0" w:id="91"/>
      <w:bookmarkEnd w:id="91"/>
      <w:r w:rsidDel="00000000" w:rsidR="00000000" w:rsidRPr="00000000">
        <w:rPr>
          <w:rtl w:val="0"/>
        </w:rPr>
        <w:t xml:space="preserve">3.69.4.3 DestroyPullPoint Request message</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wants to terminate the Pull Point resource it SHALL send a DestroyPullPoint Request message. The request of destruction is directly targeted to the endpoint of reference that identifies the Pull Point resource and the grouped Notification Pull Point/Document Metadata Notification Recipient. </w:t>
      </w:r>
    </w:p>
    <w:p w:rsidR="00000000" w:rsidDel="00000000" w:rsidP="00000000" w:rsidRDefault="00000000" w:rsidRPr="00000000" w14:paraId="000004EE">
      <w:pPr>
        <w:pStyle w:val="Heading5"/>
        <w:tabs>
          <w:tab w:val="left" w:leader="none" w:pos="900"/>
        </w:tabs>
        <w:rPr/>
      </w:pPr>
      <w:bookmarkStart w:colFirst="0" w:colLast="0" w:name="_heading=h.2w5ecyt" w:id="92"/>
      <w:bookmarkEnd w:id="92"/>
      <w:r w:rsidDel="00000000" w:rsidR="00000000" w:rsidRPr="00000000">
        <w:rPr>
          <w:rtl w:val="0"/>
        </w:rPr>
        <w:t xml:space="preserve">3.69.4.3.1 Trigger Events</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rsidR="00000000" w:rsidDel="00000000" w:rsidP="00000000" w:rsidRDefault="00000000" w:rsidRPr="00000000" w14:paraId="000004F0">
      <w:pPr>
        <w:pStyle w:val="Heading5"/>
        <w:tabs>
          <w:tab w:val="left" w:leader="none" w:pos="900"/>
        </w:tabs>
        <w:rPr/>
      </w:pPr>
      <w:bookmarkStart w:colFirst="0" w:colLast="0" w:name="_heading=h.1baon6m" w:id="93"/>
      <w:bookmarkEnd w:id="93"/>
      <w:r w:rsidDel="00000000" w:rsidR="00000000" w:rsidRPr="00000000">
        <w:rPr>
          <w:rtl w:val="0"/>
        </w:rPr>
        <w:t xml:space="preserve">3.69.4.3.2 Message Semantics</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DestroyPullPoint Request shall comply with the requirements in the WS-BaseNotification standard. The WS-Addressing [action] Message Addressing Property SHALL contain the URI: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http://docs.oasis-open.org/wsn/bw-2/PullPoint/DestroyPullPointRequest.</w:t>
      </w:r>
    </w:p>
    <w:p w:rsidR="00000000" w:rsidDel="00000000" w:rsidP="00000000" w:rsidRDefault="00000000" w:rsidRPr="00000000" w14:paraId="000004F3">
      <w:pPr>
        <w:pStyle w:val="Heading5"/>
        <w:tabs>
          <w:tab w:val="left" w:leader="none" w:pos="900"/>
        </w:tabs>
        <w:rPr/>
      </w:pPr>
      <w:bookmarkStart w:colFirst="0" w:colLast="0" w:name="_heading=h.3vac5uf" w:id="94"/>
      <w:bookmarkEnd w:id="94"/>
      <w:r w:rsidDel="00000000" w:rsidR="00000000" w:rsidRPr="00000000">
        <w:rPr>
          <w:rtl w:val="0"/>
        </w:rPr>
        <w:t xml:space="preserve">3.69.4.3.3 Expected Actions</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DestroyPullPoint Request is successfully processed, once this message is received by the Notification Pull Point, the Pull Point resource SHALL attempt to destroy itself, responding with the DestroyPullPoint Response message. The Pull Point SHALL discard all queued notifications. </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does not respond to the DestroyPullPoint Request message with the DestroyPullPointResponse message, then it SHALL send a fault. The WS-BaseNotification specification defines the following faults associated with failure to process the DestroyPullPoint Request message: </w:t>
      </w:r>
    </w:p>
    <w:p w:rsidR="00000000" w:rsidDel="00000000" w:rsidP="00000000" w:rsidRDefault="00000000" w:rsidRPr="00000000" w14:paraId="000004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Pull Point resource identified in the DestroyPullPoint Request message is not known to the Notification Pull Point, it SHALL send a fault specified by the WS-Resource [WS-Resource] specification: </w:t>
      </w:r>
    </w:p>
    <w:p w:rsidR="00000000" w:rsidDel="00000000" w:rsidP="00000000" w:rsidRDefault="00000000" w:rsidRPr="00000000" w14:paraId="000004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ResourceUnknownFault </w:t>
      </w:r>
    </w:p>
    <w:p w:rsidR="00000000" w:rsidDel="00000000" w:rsidP="00000000" w:rsidRDefault="00000000" w:rsidRPr="00000000" w14:paraId="000004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was unable to destroy the Pull Point resource for some reason, it SHALL send a fault specified by the WS-BaseNotification specification:</w:t>
      </w:r>
    </w:p>
    <w:p w:rsidR="00000000" w:rsidDel="00000000" w:rsidP="00000000" w:rsidRDefault="00000000" w:rsidRPr="00000000" w14:paraId="000004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UnableToDestroyPullPointFault.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pStyle w:val="Heading5"/>
        <w:tabs>
          <w:tab w:val="left" w:leader="none" w:pos="900"/>
        </w:tabs>
        <w:rPr/>
      </w:pPr>
      <w:bookmarkStart w:colFirst="0" w:colLast="0" w:name="_heading=h.2afmg28" w:id="95"/>
      <w:bookmarkEnd w:id="95"/>
      <w:r w:rsidDel="00000000" w:rsidR="00000000" w:rsidRPr="00000000">
        <w:rPr>
          <w:rtl w:val="0"/>
        </w:rPr>
        <w:t xml:space="preserve">3.69.4.3.4 Example SOAP Encoding of the DestroyPullPoint Request Message</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cantSplit w:val="0"/>
          <w:tblHeader w:val="0"/>
        </w:trPr>
        <w:tc>
          <w:tcPr>
            <w:shd w:fill="auto" w:val="clea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w:t>
            </w: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&lt;wsa:Action&gt;http://docs.oasis-open.org/wsn/bw-2/PullPoint/DestroyPullPointRequest </w:t>
            </w: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&lt;wsnt:DestroyPullPoint/&gt; </w:t>
            </w: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pStyle w:val="Heading4"/>
        <w:tabs>
          <w:tab w:val="left" w:leader="none" w:pos="900"/>
        </w:tabs>
        <w:ind w:left="864" w:hanging="864"/>
        <w:rPr/>
      </w:pPr>
      <w:bookmarkStart w:colFirst="0" w:colLast="0" w:name="_heading=h.pkwqa1" w:id="96"/>
      <w:bookmarkEnd w:id="96"/>
      <w:r w:rsidDel="00000000" w:rsidR="00000000" w:rsidRPr="00000000">
        <w:rPr>
          <w:rtl w:val="0"/>
        </w:rPr>
        <w:t xml:space="preserve">3.69.4.4 DestroyPullPoint Response message</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 Point responds to the Notification Puller creating a DestroyPullPoint Response that attests to the success of the destruction process. </w:t>
      </w:r>
    </w:p>
    <w:p w:rsidR="00000000" w:rsidDel="00000000" w:rsidP="00000000" w:rsidRDefault="00000000" w:rsidRPr="00000000" w14:paraId="0000050A">
      <w:pPr>
        <w:pStyle w:val="Heading5"/>
        <w:tabs>
          <w:tab w:val="left" w:leader="none" w:pos="900"/>
        </w:tabs>
        <w:rPr/>
      </w:pPr>
      <w:bookmarkStart w:colFirst="0" w:colLast="0" w:name="_heading=h.39kk8xu" w:id="97"/>
      <w:bookmarkEnd w:id="97"/>
      <w:r w:rsidDel="00000000" w:rsidR="00000000" w:rsidRPr="00000000">
        <w:rPr>
          <w:rtl w:val="0"/>
        </w:rPr>
        <w:t xml:space="preserve">3.69.4.4.1 Trigger Events</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DestroyPullPoint Request message is successfully processed, the Notification Pull Point SHALL respond with the DestoryPullPoint Response message.</w:t>
      </w:r>
    </w:p>
    <w:p w:rsidR="00000000" w:rsidDel="00000000" w:rsidP="00000000" w:rsidRDefault="00000000" w:rsidRPr="00000000" w14:paraId="0000050C">
      <w:pPr>
        <w:pStyle w:val="Heading5"/>
        <w:tabs>
          <w:tab w:val="left" w:leader="none" w:pos="900"/>
        </w:tabs>
        <w:rPr/>
      </w:pPr>
      <w:bookmarkStart w:colFirst="0" w:colLast="0" w:name="_heading=h.1opuj5n" w:id="98"/>
      <w:bookmarkEnd w:id="98"/>
      <w:r w:rsidDel="00000000" w:rsidR="00000000" w:rsidRPr="00000000">
        <w:rPr>
          <w:rtl w:val="0"/>
        </w:rPr>
        <w:t xml:space="preserve">3.69.4.4.2 Message Semantics</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DestroyPullPoint Response shall comply with the requirements in the WS-BaseNotification standard. The WS-Addressing [action] Message Addressing Property SHALL contain the URI: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http://docs.oasis-open.org/wsn/bw-2/PullPoint/DestroyPullPointResponse.</w:t>
      </w:r>
    </w:p>
    <w:p w:rsidR="00000000" w:rsidDel="00000000" w:rsidP="00000000" w:rsidRDefault="00000000" w:rsidRPr="00000000" w14:paraId="0000050F">
      <w:pPr>
        <w:pStyle w:val="Heading5"/>
        <w:tabs>
          <w:tab w:val="left" w:leader="none" w:pos="900"/>
        </w:tabs>
        <w:rPr/>
      </w:pPr>
      <w:bookmarkStart w:colFirst="0" w:colLast="0" w:name="_heading=h.48pi1tg" w:id="99"/>
      <w:bookmarkEnd w:id="99"/>
      <w:r w:rsidDel="00000000" w:rsidR="00000000" w:rsidRPr="00000000">
        <w:rPr>
          <w:rtl w:val="0"/>
        </w:rPr>
        <w:t xml:space="preserve">3.69.4.4.3 Expected Actions</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should discard the endpoint of the Pull Point resources. </w:t>
      </w:r>
    </w:p>
    <w:p w:rsidR="00000000" w:rsidDel="00000000" w:rsidP="00000000" w:rsidRDefault="00000000" w:rsidRPr="00000000" w14:paraId="00000511">
      <w:pPr>
        <w:pStyle w:val="Heading5"/>
        <w:tabs>
          <w:tab w:val="left" w:leader="none" w:pos="900"/>
        </w:tabs>
        <w:rPr/>
      </w:pPr>
      <w:bookmarkStart w:colFirst="0" w:colLast="0" w:name="_heading=h.2nusc19" w:id="100"/>
      <w:bookmarkEnd w:id="100"/>
      <w:r w:rsidDel="00000000" w:rsidR="00000000" w:rsidRPr="00000000">
        <w:rPr>
          <w:rtl w:val="0"/>
        </w:rPr>
        <w:t xml:space="preserve">3.69.4.4.4 Example SOAP Encoding of the DestroyPullPoint Response Message</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0"/>
        <w:tblGridChange w:id="0">
          <w:tblGrid>
            <w:gridCol w:w="9160"/>
          </w:tblGrid>
        </w:tblGridChange>
      </w:tblGrid>
      <w:tr>
        <w:trPr>
          <w:cantSplit w:val="0"/>
          <w:tblHeader w:val="0"/>
        </w:trPr>
        <w:tc>
          <w:tcPr>
            <w:shd w:fill="auto" w:val="clear"/>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http://docs.oasis-open.org/wsn/bw- 2/PullPoint/DestroyPullPointResponse </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&lt;wsnt:DestroyPullPointResponse/&gt; </w:t>
            </w: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F">
      <w:pPr>
        <w:pStyle w:val="Heading3"/>
        <w:rPr/>
      </w:pPr>
      <w:bookmarkStart w:colFirst="0" w:colLast="0" w:name="_heading=h.1302m92" w:id="101"/>
      <w:bookmarkEnd w:id="101"/>
      <w:r w:rsidDel="00000000" w:rsidR="00000000" w:rsidRPr="00000000">
        <w:rPr>
          <w:rtl w:val="0"/>
        </w:rPr>
        <w:t xml:space="preserve">3.69.5 Security Considerations</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addresses security considerations related to the Create Destroy Pull Point transaction.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risks connected to this transaction are: </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rsidR="00000000" w:rsidDel="00000000" w:rsidP="00000000" w:rsidRDefault="00000000" w:rsidRPr="00000000" w14:paraId="000005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w:t>
      </w:r>
    </w:p>
    <w:p w:rsidR="00000000" w:rsidDel="00000000" w:rsidP="00000000" w:rsidRDefault="00000000" w:rsidRPr="00000000" w14:paraId="000005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Authentication using ATNA: to assure that the requesting system is an authorized requesting system. </w:t>
      </w:r>
    </w:p>
    <w:p w:rsidR="00000000" w:rsidDel="00000000" w:rsidP="00000000" w:rsidRDefault="00000000" w:rsidRPr="00000000" w14:paraId="000005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using XUA: when it is necessary to know who the user is. </w:t>
      </w:r>
    </w:p>
    <w:p w:rsidR="00000000" w:rsidDel="00000000" w:rsidP="00000000" w:rsidRDefault="00000000" w:rsidRPr="00000000" w14:paraId="00000526">
      <w:pPr>
        <w:pStyle w:val="Heading4"/>
        <w:tabs>
          <w:tab w:val="left" w:leader="none" w:pos="900"/>
        </w:tabs>
        <w:rPr/>
      </w:pPr>
      <w:bookmarkStart w:colFirst="0" w:colLast="0" w:name="_heading=h.3mzq4wv" w:id="102"/>
      <w:bookmarkEnd w:id="102"/>
      <w:r w:rsidDel="00000000" w:rsidR="00000000" w:rsidRPr="00000000">
        <w:rPr>
          <w:rtl w:val="0"/>
        </w:rPr>
        <w:t xml:space="preserve">3.69.5.1 Security Audit Considerations</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Request of creation of Pull Point or a Request of destruction is processed, the Notification Pull Point and Notification Puller SHALL create an Audit Record in accordance to the structure defined below. These events are of type “Application Activity” as defined in ITI TF-2: Table 3.20.4.1.1.1-1. The actors involved in the transaction SHALL create audit data in conformance with DICOM Part 15 “Application Activity”.</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D">
      <w:pPr>
        <w:pStyle w:val="Heading5"/>
        <w:tabs>
          <w:tab w:val="left" w:leader="none" w:pos="900"/>
        </w:tabs>
        <w:rPr/>
      </w:pPr>
      <w:bookmarkStart w:colFirst="0" w:colLast="0" w:name="_heading=h.2250f4o" w:id="103"/>
      <w:bookmarkEnd w:id="103"/>
      <w:r w:rsidDel="00000000" w:rsidR="00000000" w:rsidRPr="00000000">
        <w:rPr>
          <w:rtl w:val="0"/>
        </w:rPr>
        <w:t xml:space="preserve">3.69.5.1.1 Notification Pull Point audit message</w:t>
      </w:r>
    </w:p>
    <w:p w:rsidR="00000000" w:rsidDel="00000000" w:rsidP="00000000" w:rsidRDefault="00000000" w:rsidRPr="00000000" w14:paraId="0000052E">
      <w:pPr>
        <w:spacing w:before="120" w:lineRule="auto"/>
        <w:rPr>
          <w:rFonts w:ascii="Times New Roman" w:cs="Times New Roman" w:eastAsia="Times New Roman" w:hAnsi="Times New Roman"/>
        </w:rPr>
      </w:pPr>
      <w:r w:rsidDel="00000000" w:rsidR="00000000" w:rsidRPr="00000000">
        <w:rPr>
          <w:rtl w:val="0"/>
        </w:rPr>
      </w:r>
    </w:p>
    <w:tbl>
      <w:tblPr>
        <w:tblStyle w:val="Table21"/>
        <w:tblpPr w:leftFromText="180" w:rightFromText="180" w:topFromText="0" w:bottomFromText="0" w:vertAnchor="text" w:horzAnchor="text" w:tblpX="0" w:tblpY="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810"/>
        <w:gridCol w:w="4608"/>
        <w:tblGridChange w:id="0">
          <w:tblGrid>
            <w:gridCol w:w="1548"/>
            <w:gridCol w:w="2700"/>
            <w:gridCol w:w="810"/>
            <w:gridCol w:w="4608"/>
          </w:tblGrid>
        </w:tblGridChange>
      </w:tblGrid>
      <w:tr>
        <w:trPr>
          <w:cantSplit w:val="1"/>
          <w:tblHeader w:val="0"/>
        </w:trPr>
        <w:tc>
          <w:tcPr/>
          <w:p w:rsidR="00000000" w:rsidDel="00000000" w:rsidP="00000000" w:rsidRDefault="00000000" w:rsidRPr="00000000" w14:paraId="0000052F">
            <w:pPr>
              <w:keepNext w:val="1"/>
              <w:spacing w:after="40" w:before="40" w:lineRule="auto"/>
              <w:ind w:left="72" w:right="72" w:firstLine="0"/>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530">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vAlign w:val="center"/>
          </w:tcPr>
          <w:p w:rsidR="00000000" w:rsidDel="00000000" w:rsidP="00000000" w:rsidRDefault="00000000" w:rsidRPr="00000000" w14:paraId="00000531">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w:t>
            </w:r>
          </w:p>
        </w:tc>
        <w:tc>
          <w:tcPr>
            <w:vAlign w:val="center"/>
          </w:tcPr>
          <w:p w:rsidR="00000000" w:rsidDel="00000000" w:rsidP="00000000" w:rsidRDefault="00000000" w:rsidRPr="00000000" w14:paraId="00000532">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Constraints</w:t>
            </w:r>
          </w:p>
        </w:tc>
      </w:tr>
      <w:tr>
        <w:trPr>
          <w:cantSplit w:val="1"/>
          <w:tblHeader w:val="0"/>
        </w:trPr>
        <w:tc>
          <w:tcPr>
            <w:vMerge w:val="restart"/>
          </w:tcPr>
          <w:p w:rsidR="00000000" w:rsidDel="00000000" w:rsidP="00000000" w:rsidRDefault="00000000" w:rsidRPr="00000000" w14:paraId="00000533">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w:t>
            </w:r>
          </w:p>
        </w:tc>
        <w:tc>
          <w:tcPr>
            <w:vAlign w:val="center"/>
          </w:tcPr>
          <w:p w:rsidR="00000000" w:rsidDel="00000000" w:rsidP="00000000" w:rsidRDefault="00000000" w:rsidRPr="00000000" w14:paraId="00000534">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EventID</w:t>
            </w:r>
          </w:p>
        </w:tc>
        <w:tc>
          <w:tcPr>
            <w:vAlign w:val="center"/>
          </w:tcPr>
          <w:p w:rsidR="00000000" w:rsidDel="00000000" w:rsidP="00000000" w:rsidRDefault="00000000" w:rsidRPr="00000000" w14:paraId="00000535">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536">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 (110100, DCM,”Application Activity”)</w:t>
            </w:r>
          </w:p>
        </w:tc>
      </w:tr>
      <w:tr>
        <w:trPr>
          <w:cantSplit w:val="1"/>
          <w:tblHeader w:val="0"/>
        </w:trPr>
        <w:tc>
          <w:tcPr>
            <w:vMerge w:val="continue"/>
          </w:tcPr>
          <w:p w:rsidR="00000000" w:rsidDel="00000000" w:rsidP="00000000" w:rsidRDefault="00000000" w:rsidRPr="00000000" w14:paraId="00000537">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538">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EventActionCode</w:t>
            </w:r>
          </w:p>
        </w:tc>
        <w:tc>
          <w:tcPr>
            <w:vAlign w:val="center"/>
          </w:tcPr>
          <w:p w:rsidR="00000000" w:rsidDel="00000000" w:rsidP="00000000" w:rsidRDefault="00000000" w:rsidRPr="00000000" w14:paraId="00000539">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53A">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Enumerated Value</w:t>
              <w:br w:type="textWrapping"/>
            </w:r>
            <w:r w:rsidDel="00000000" w:rsidR="00000000" w:rsidRPr="00000000">
              <w:rPr>
                <w:rFonts w:ascii="Times New Roman" w:cs="Times New Roman" w:eastAsia="Times New Roman" w:hAnsi="Times New Roman"/>
                <w:b w:val="1"/>
                <w:sz w:val="18"/>
                <w:szCs w:val="18"/>
                <w:rtl w:val="0"/>
              </w:rPr>
              <w:t xml:space="preserve">C = Create</w:t>
            </w:r>
            <w:r w:rsidDel="00000000" w:rsidR="00000000" w:rsidRPr="00000000">
              <w:rPr>
                <w:rFonts w:ascii="Times New Roman" w:cs="Times New Roman" w:eastAsia="Times New Roman" w:hAnsi="Times New Roman"/>
                <w:sz w:val="18"/>
                <w:szCs w:val="18"/>
                <w:rtl w:val="0"/>
              </w:rPr>
              <w:t xml:space="preserve"> (in case of creation of the Pull Point)</w:t>
            </w:r>
          </w:p>
          <w:p w:rsidR="00000000" w:rsidDel="00000000" w:rsidP="00000000" w:rsidRDefault="00000000" w:rsidRPr="00000000" w14:paraId="0000053B">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w:t>
            </w:r>
          </w:p>
          <w:p w:rsidR="00000000" w:rsidDel="00000000" w:rsidP="00000000" w:rsidRDefault="00000000" w:rsidRPr="00000000" w14:paraId="0000053C">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 Delete</w:t>
            </w:r>
            <w:r w:rsidDel="00000000" w:rsidR="00000000" w:rsidRPr="00000000">
              <w:rPr>
                <w:rFonts w:ascii="Times New Roman" w:cs="Times New Roman" w:eastAsia="Times New Roman" w:hAnsi="Times New Roman"/>
                <w:sz w:val="18"/>
                <w:szCs w:val="18"/>
                <w:rtl w:val="0"/>
              </w:rPr>
              <w:t xml:space="preserve"> (in case of deletion of the Pull Point)</w:t>
            </w:r>
          </w:p>
        </w:tc>
      </w:tr>
      <w:tr>
        <w:trPr>
          <w:cantSplit w:val="1"/>
          <w:tblHeader w:val="0"/>
        </w:trPr>
        <w:tc>
          <w:tcPr>
            <w:vMerge w:val="continue"/>
          </w:tcPr>
          <w:p w:rsidR="00000000" w:rsidDel="00000000" w:rsidP="00000000" w:rsidRDefault="00000000" w:rsidRPr="00000000" w14:paraId="0000053D">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53E">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EventDateTime</w:t>
            </w:r>
          </w:p>
        </w:tc>
        <w:tc>
          <w:tcPr>
            <w:vAlign w:val="center"/>
          </w:tcPr>
          <w:p w:rsidR="00000000" w:rsidDel="00000000" w:rsidP="00000000" w:rsidRDefault="00000000" w:rsidRPr="00000000" w14:paraId="0000053F">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540">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of creation or deletion  of the Pull Point resource</w:t>
            </w:r>
          </w:p>
        </w:tc>
      </w:tr>
      <w:tr>
        <w:trPr>
          <w:cantSplit w:val="1"/>
          <w:tblHeader w:val="0"/>
        </w:trPr>
        <w:tc>
          <w:tcPr>
            <w:vMerge w:val="continue"/>
          </w:tcPr>
          <w:p w:rsidR="00000000" w:rsidDel="00000000" w:rsidP="00000000" w:rsidRDefault="00000000" w:rsidRPr="00000000" w14:paraId="00000541">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542">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EventOutcomeIndicator</w:t>
            </w:r>
          </w:p>
        </w:tc>
        <w:tc>
          <w:tcPr>
            <w:vAlign w:val="center"/>
          </w:tcPr>
          <w:p w:rsidR="00000000" w:rsidDel="00000000" w:rsidP="00000000" w:rsidRDefault="00000000" w:rsidRPr="00000000" w14:paraId="00000543">
            <w:pPr>
              <w:spacing w:after="40" w:before="40" w:lineRule="auto"/>
              <w:ind w:left="72" w:right="72"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w:t>
            </w:r>
          </w:p>
        </w:tc>
        <w:tc>
          <w:tcPr>
            <w:vAlign w:val="center"/>
          </w:tcPr>
          <w:p w:rsidR="00000000" w:rsidDel="00000000" w:rsidP="00000000" w:rsidRDefault="00000000" w:rsidRPr="00000000" w14:paraId="00000544">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545">
            <w:pPr>
              <w:widowControl w:val="0"/>
              <w:spacing w:line="276" w:lineRule="auto"/>
              <w:rPr>
                <w:rFonts w:ascii="Times New Roman" w:cs="Times New Roman" w:eastAsia="Times New Roman" w:hAnsi="Times New Roman"/>
                <w:i w:val="1"/>
                <w:sz w:val="18"/>
                <w:szCs w:val="18"/>
              </w:rPr>
            </w:pPr>
            <w:r w:rsidDel="00000000" w:rsidR="00000000" w:rsidRPr="00000000">
              <w:rPr>
                <w:rtl w:val="0"/>
              </w:rPr>
            </w:r>
          </w:p>
        </w:tc>
        <w:tc>
          <w:tcPr>
            <w:vAlign w:val="center"/>
          </w:tcPr>
          <w:p w:rsidR="00000000" w:rsidDel="00000000" w:rsidP="00000000" w:rsidRDefault="00000000" w:rsidRPr="00000000" w14:paraId="00000546">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EventTypeCode</w:t>
            </w:r>
          </w:p>
        </w:tc>
        <w:tc>
          <w:tcPr>
            <w:vAlign w:val="center"/>
          </w:tcPr>
          <w:p w:rsidR="00000000" w:rsidDel="00000000" w:rsidP="00000000" w:rsidRDefault="00000000" w:rsidRPr="00000000" w14:paraId="00000547">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548">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EV(“ITI-69”, “IHE Transactions”, “Create Destroy Pull Point”)</w:t>
            </w:r>
          </w:p>
        </w:tc>
      </w:tr>
      <w:tr>
        <w:trPr>
          <w:cantSplit w:val="1"/>
          <w:tblHeader w:val="0"/>
        </w:trPr>
        <w:tc>
          <w:tcPr>
            <w:gridSpan w:val="4"/>
          </w:tcPr>
          <w:p w:rsidR="00000000" w:rsidDel="00000000" w:rsidP="00000000" w:rsidRDefault="00000000" w:rsidRPr="00000000" w14:paraId="00000549">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(Notification Puller) (1)</w:t>
            </w:r>
          </w:p>
        </w:tc>
      </w:tr>
      <w:tr>
        <w:trPr>
          <w:cantSplit w:val="1"/>
          <w:tblHeader w:val="0"/>
        </w:trPr>
        <w:tc>
          <w:tcPr>
            <w:gridSpan w:val="4"/>
          </w:tcPr>
          <w:p w:rsidR="00000000" w:rsidDel="00000000" w:rsidP="00000000" w:rsidRDefault="00000000" w:rsidRPr="00000000" w14:paraId="0000054D">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Destination (Notification Pull Point ) (1)</w:t>
            </w:r>
          </w:p>
        </w:tc>
      </w:tr>
      <w:tr>
        <w:trPr>
          <w:cantSplit w:val="1"/>
          <w:tblHeader w:val="0"/>
        </w:trPr>
        <w:tc>
          <w:tcPr>
            <w:gridSpan w:val="4"/>
          </w:tcPr>
          <w:p w:rsidR="00000000" w:rsidDel="00000000" w:rsidP="00000000" w:rsidRDefault="00000000" w:rsidRPr="00000000" w14:paraId="00000551">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Requestor (0..1)</w:t>
            </w:r>
          </w:p>
        </w:tc>
      </w:tr>
      <w:tr>
        <w:trPr>
          <w:cantSplit w:val="1"/>
          <w:tblHeader w:val="0"/>
        </w:trPr>
        <w:tc>
          <w:tcPr>
            <w:gridSpan w:val="4"/>
          </w:tcPr>
          <w:p w:rsidR="00000000" w:rsidDel="00000000" w:rsidP="00000000" w:rsidRDefault="00000000" w:rsidRPr="00000000" w14:paraId="00000555">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Audit Source (Notification Pull Point) (1)</w:t>
            </w:r>
          </w:p>
        </w:tc>
      </w:tr>
      <w:tr>
        <w:trPr>
          <w:cantSplit w:val="1"/>
          <w:tblHeader w:val="0"/>
        </w:trPr>
        <w:tc>
          <w:tcPr>
            <w:gridSpan w:val="4"/>
          </w:tcPr>
          <w:p w:rsidR="00000000" w:rsidDel="00000000" w:rsidP="00000000" w:rsidRDefault="00000000" w:rsidRPr="00000000" w14:paraId="00000559">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Pull Point (1)</w:t>
            </w:r>
          </w:p>
        </w:tc>
      </w:tr>
    </w:tbl>
    <w:p w:rsidR="00000000" w:rsidDel="00000000" w:rsidP="00000000" w:rsidRDefault="00000000" w:rsidRPr="00000000" w14:paraId="0000055D">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22"/>
        <w:tblpPr w:leftFromText="180" w:rightFromText="180" w:topFromText="0" w:bottomFromText="0" w:vertAnchor="text" w:horzAnchor="text" w:tblpX="18" w:tblpY="1"/>
        <w:tblW w:w="9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718"/>
        <w:gridCol w:w="810"/>
        <w:gridCol w:w="4590"/>
        <w:tblGridChange w:id="0">
          <w:tblGrid>
            <w:gridCol w:w="1530"/>
            <w:gridCol w:w="2718"/>
            <w:gridCol w:w="810"/>
            <w:gridCol w:w="4590"/>
          </w:tblGrid>
        </w:tblGridChange>
      </w:tblGrid>
      <w:tr>
        <w:trPr>
          <w:cantSplit w:val="1"/>
          <w:tblHeader w:val="0"/>
        </w:trPr>
        <w:tc>
          <w:tcPr>
            <w:vMerge w:val="restart"/>
          </w:tcPr>
          <w:p w:rsidR="00000000" w:rsidDel="00000000" w:rsidP="00000000" w:rsidRDefault="00000000" w:rsidRPr="00000000" w14:paraId="0000055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56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56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(110153, DCM, “Source RoleID”)</w:t>
            </w:r>
          </w:p>
        </w:tc>
      </w:tr>
      <w:tr>
        <w:trPr>
          <w:cantSplit w:val="1"/>
          <w:tblHeader w:val="0"/>
        </w:trPr>
        <w:tc>
          <w:tcPr>
            <w:vMerge w:val="continue"/>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rHeight w:val="422" w:hRule="atLeast"/>
          <w:tblHeader w:val="0"/>
        </w:trPr>
        <w:tc>
          <w:tcPr>
            <w:vMerge w:val="continue"/>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810"/>
        <w:gridCol w:w="4518"/>
        <w:tblGridChange w:id="0">
          <w:tblGrid>
            <w:gridCol w:w="1548"/>
            <w:gridCol w:w="2790"/>
            <w:gridCol w:w="810"/>
            <w:gridCol w:w="4518"/>
          </w:tblGrid>
        </w:tblGridChange>
      </w:tblGrid>
      <w:tr>
        <w:trPr>
          <w:cantSplit w:val="1"/>
          <w:tblHeader w:val="0"/>
        </w:trPr>
        <w:tc>
          <w:tcPr>
            <w:vMerge w:val="restart"/>
          </w:tcPr>
          <w:p w:rsidR="00000000" w:rsidDel="00000000" w:rsidP="00000000" w:rsidRDefault="00000000" w:rsidRPr="00000000" w14:paraId="0000058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58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58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Notification Pull Point SOAP URI</w:t>
            </w:r>
          </w:p>
        </w:tc>
      </w:tr>
      <w:tr>
        <w:trPr>
          <w:cantSplit w:val="1"/>
          <w:tblHeader w:val="0"/>
        </w:trPr>
        <w:tc>
          <w:tcPr>
            <w:vMerge w:val="continue"/>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of logs</w:t>
            </w:r>
          </w:p>
        </w:tc>
      </w:tr>
      <w:tr>
        <w:trPr>
          <w:cantSplit w:val="1"/>
          <w:tblHeader w:val="0"/>
        </w:trPr>
        <w:tc>
          <w:tcPr>
            <w:vMerge w:val="continue"/>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(110152, DCM, “Destination RoleID”)</w:t>
            </w:r>
          </w:p>
        </w:tc>
      </w:tr>
      <w:tr>
        <w:trPr>
          <w:cantSplit w:val="1"/>
          <w:tblHeader w:val="0"/>
        </w:trPr>
        <w:tc>
          <w:tcPr>
            <w:vMerge w:val="continue"/>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tbl>
      <w:tblPr>
        <w:tblStyle w:val="Table24"/>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970"/>
        <w:gridCol w:w="720"/>
        <w:gridCol w:w="4518"/>
        <w:tblGridChange w:id="0">
          <w:tblGrid>
            <w:gridCol w:w="1458"/>
            <w:gridCol w:w="2970"/>
            <w:gridCol w:w="720"/>
            <w:gridCol w:w="4518"/>
          </w:tblGrid>
        </w:tblGridChange>
      </w:tblGrid>
      <w:tr>
        <w:trPr>
          <w:cantSplit w:val="1"/>
          <w:tblHeader w:val="0"/>
        </w:trPr>
        <w:tc>
          <w:tcPr>
            <w:vMerge w:val="restart"/>
          </w:tcPr>
          <w:p w:rsidR="00000000" w:rsidDel="00000000" w:rsidP="00000000" w:rsidRDefault="00000000" w:rsidRPr="00000000" w14:paraId="000005A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w:t>
            </w:r>
          </w:p>
          <w:p w:rsidR="00000000" w:rsidDel="00000000" w:rsidP="00000000" w:rsidRDefault="00000000" w:rsidRPr="00000000" w14:paraId="000005A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(AuditMessage/ActiveParticipant)</w:t>
            </w:r>
            <w:r w:rsidDel="00000000" w:rsidR="00000000" w:rsidRPr="00000000">
              <w:rPr>
                <w:rtl w:val="0"/>
              </w:rPr>
            </w:r>
          </w:p>
        </w:tc>
        <w:tc>
          <w:tcPr>
            <w:vAlign w:val="center"/>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person who wants to create (or destroying) a Pull Point resource</w:t>
            </w:r>
          </w:p>
        </w:tc>
      </w:tr>
      <w:tr>
        <w:trPr>
          <w:cantSplit w:val="1"/>
          <w:tblHeader w:val="0"/>
        </w:trPr>
        <w:tc>
          <w:tcPr>
            <w:vMerge w:val="continue"/>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970"/>
        <w:gridCol w:w="720"/>
        <w:gridCol w:w="4518"/>
        <w:tblGridChange w:id="0">
          <w:tblGrid>
            <w:gridCol w:w="1458"/>
            <w:gridCol w:w="2970"/>
            <w:gridCol w:w="720"/>
            <w:gridCol w:w="451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5C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5C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2880"/>
        <w:gridCol w:w="720"/>
        <w:gridCol w:w="4428"/>
        <w:tblGridChange w:id="0">
          <w:tblGrid>
            <w:gridCol w:w="1548"/>
            <w:gridCol w:w="2880"/>
            <w:gridCol w:w="720"/>
            <w:gridCol w:w="4428"/>
          </w:tblGrid>
        </w:tblGridChange>
      </w:tblGrid>
      <w:tr>
        <w:trPr>
          <w:cantSplit w:val="0"/>
          <w:tblHeader w:val="0"/>
        </w:trPr>
        <w:tc>
          <w:tcPr>
            <w:vMerge w:val="restart"/>
            <w:shd w:fill="auto" w:val="clear"/>
          </w:tcPr>
          <w:p w:rsidR="00000000" w:rsidDel="00000000" w:rsidP="00000000" w:rsidRDefault="00000000" w:rsidRPr="00000000" w14:paraId="000005C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Pull Point</w:t>
            </w:r>
          </w:p>
          <w:p w:rsidR="00000000" w:rsidDel="00000000" w:rsidP="00000000" w:rsidRDefault="00000000" w:rsidRPr="00000000" w14:paraId="000005C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(AuditMessge/ParticipantObjectIdentification)</w:t>
            </w:r>
            <w:r w:rsidDel="00000000" w:rsidR="00000000" w:rsidRPr="00000000">
              <w:rPr>
                <w:rtl w:val="0"/>
              </w:rPr>
            </w:r>
          </w:p>
        </w:tc>
        <w:tc>
          <w:tcPr>
            <w:shd w:fill="auto" w:val="clear"/>
          </w:tcPr>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(job)</w:t>
            </w:r>
          </w:p>
        </w:tc>
      </w:tr>
      <w:tr>
        <w:trPr>
          <w:cantSplit w:val="0"/>
          <w:tblHeader w:val="0"/>
        </w:trPr>
        <w:tc>
          <w:tcPr>
            <w:vMerge w:val="continue"/>
            <w:shd w:fill="auto" w:val="clea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URL of the Pull Point resource</w:t>
            </w:r>
          </w:p>
        </w:tc>
      </w:tr>
      <w:tr>
        <w:trPr>
          <w:cantSplit w:val="0"/>
          <w:tblHeader w:val="0"/>
        </w:trPr>
        <w:tc>
          <w:tcPr>
            <w:vMerge w:val="continue"/>
            <w:shd w:fill="auto" w:val="clea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aapch" w:id="104"/>
      <w:bookmarkEnd w:id="104"/>
      <w:r w:rsidDel="00000000" w:rsidR="00000000" w:rsidRPr="00000000">
        <w:rPr>
          <w:rtl w:val="0"/>
        </w:rPr>
      </w:r>
    </w:p>
    <w:p w:rsidR="00000000" w:rsidDel="00000000" w:rsidP="00000000" w:rsidRDefault="00000000" w:rsidRPr="00000000" w14:paraId="000005F4">
      <w:pPr>
        <w:pStyle w:val="Heading5"/>
        <w:tabs>
          <w:tab w:val="left" w:leader="none" w:pos="900"/>
        </w:tabs>
        <w:rPr>
          <w:rFonts w:ascii="Times New Roman" w:cs="Times New Roman" w:eastAsia="Times New Roman" w:hAnsi="Times New Roman"/>
        </w:rPr>
      </w:pPr>
      <w:bookmarkStart w:colFirst="0" w:colLast="0" w:name="_heading=h.319y80a" w:id="105"/>
      <w:bookmarkEnd w:id="105"/>
      <w:r w:rsidDel="00000000" w:rsidR="00000000" w:rsidRPr="00000000">
        <w:rPr>
          <w:rtl w:val="0"/>
        </w:rPr>
        <w:t xml:space="preserve">3.69.5.1.2 Notification Puller audit message</w:t>
      </w:r>
      <w:r w:rsidDel="00000000" w:rsidR="00000000" w:rsidRPr="00000000">
        <w:rPr>
          <w:rtl w:val="0"/>
        </w:rPr>
      </w:r>
    </w:p>
    <w:p w:rsidR="00000000" w:rsidDel="00000000" w:rsidP="00000000" w:rsidRDefault="00000000" w:rsidRPr="00000000" w14:paraId="000005F5">
      <w:pPr>
        <w:pStyle w:val="Heading5"/>
        <w:tabs>
          <w:tab w:val="left" w:leader="none" w:pos="900"/>
        </w:tabs>
        <w:rPr/>
      </w:pPr>
      <w:bookmarkStart w:colFirst="0" w:colLast="0" w:name="_heading=h.kl19pm2snv51" w:id="106"/>
      <w:bookmarkEnd w:id="106"/>
      <w:r w:rsidDel="00000000" w:rsidR="00000000" w:rsidRPr="00000000">
        <w:rPr>
          <w:rtl w:val="0"/>
        </w:rPr>
      </w:r>
    </w:p>
    <w:sdt>
      <w:sdtPr>
        <w:lock w:val="contentLocked"/>
        <w:tag w:val="goog_rdk_1"/>
      </w:sdtPr>
      <w:sdtContent>
        <w:tbl>
          <w:tblPr>
            <w:tblStyle w:val="Table27"/>
            <w:tblpPr w:leftFromText="180" w:rightFromText="180" w:topFromText="0" w:bottomFromText="0" w:vertAnchor="text" w:horzAnchor="text" w:tblpX="-15" w:tblpY="0"/>
            <w:tblW w:w="9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340"/>
            <w:gridCol w:w="810"/>
            <w:gridCol w:w="4429"/>
            <w:tblGridChange w:id="0">
              <w:tblGrid>
                <w:gridCol w:w="2088"/>
                <w:gridCol w:w="2340"/>
                <w:gridCol w:w="810"/>
                <w:gridCol w:w="4429"/>
              </w:tblGrid>
            </w:tblGridChange>
          </w:tblGrid>
          <w:tr>
            <w:trPr>
              <w:cantSplit w:val="1"/>
              <w:tblHeader w:val="0"/>
            </w:trPr>
            <w:tc>
              <w:tcPr/>
              <w:p w:rsidR="00000000" w:rsidDel="00000000" w:rsidP="00000000" w:rsidRDefault="00000000" w:rsidRPr="00000000" w14:paraId="000005F6">
                <w:pPr>
                  <w:keepNext w:val="1"/>
                  <w:spacing w:after="40" w:before="40" w:lineRule="auto"/>
                  <w:ind w:left="72" w:right="72" w:firstLine="0"/>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5F7">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vAlign w:val="center"/>
              </w:tcPr>
              <w:p w:rsidR="00000000" w:rsidDel="00000000" w:rsidP="00000000" w:rsidRDefault="00000000" w:rsidRPr="00000000" w14:paraId="000005F8">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w:t>
                </w:r>
              </w:p>
            </w:tc>
            <w:tc>
              <w:tcPr>
                <w:vAlign w:val="center"/>
              </w:tcPr>
              <w:p w:rsidR="00000000" w:rsidDel="00000000" w:rsidP="00000000" w:rsidRDefault="00000000" w:rsidRPr="00000000" w14:paraId="000005F9">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Constraints</w:t>
                </w:r>
              </w:p>
            </w:tc>
          </w:tr>
          <w:tr>
            <w:trPr>
              <w:cantSplit w:val="1"/>
              <w:tblHeader w:val="0"/>
            </w:trPr>
            <w:tc>
              <w:tcPr>
                <w:vMerge w:val="restart"/>
              </w:tcPr>
              <w:p w:rsidR="00000000" w:rsidDel="00000000" w:rsidP="00000000" w:rsidRDefault="00000000" w:rsidRPr="00000000" w14:paraId="000005FA">
                <w:pPr>
                  <w:keepNext w:val="1"/>
                  <w:spacing w:after="40" w:before="40" w:lineRule="auto"/>
                  <w:ind w:left="72" w:right="7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w:t>
                </w:r>
              </w:p>
            </w:tc>
            <w:tc>
              <w:tcPr>
                <w:vAlign w:val="center"/>
              </w:tcPr>
              <w:p w:rsidR="00000000" w:rsidDel="00000000" w:rsidP="00000000" w:rsidRDefault="00000000" w:rsidRPr="00000000" w14:paraId="000005FB">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EventID</w:t>
                </w:r>
              </w:p>
            </w:tc>
            <w:tc>
              <w:tcPr>
                <w:vAlign w:val="center"/>
              </w:tcPr>
              <w:p w:rsidR="00000000" w:rsidDel="00000000" w:rsidP="00000000" w:rsidRDefault="00000000" w:rsidRPr="00000000" w14:paraId="000005FC">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5FD">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 (110100, DCM,”Application Activity”)</w:t>
                </w:r>
              </w:p>
            </w:tc>
          </w:tr>
          <w:tr>
            <w:trPr>
              <w:cantSplit w:val="1"/>
              <w:tblHeader w:val="0"/>
            </w:trPr>
            <w:tc>
              <w:tcPr>
                <w:vMerge w:val="continue"/>
              </w:tcPr>
              <w:p w:rsidR="00000000" w:rsidDel="00000000" w:rsidP="00000000" w:rsidRDefault="00000000" w:rsidRPr="00000000" w14:paraId="000005FE">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5FF">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EventActionCode</w:t>
                </w:r>
              </w:p>
            </w:tc>
            <w:tc>
              <w:tcPr>
                <w:vAlign w:val="center"/>
              </w:tcPr>
              <w:p w:rsidR="00000000" w:rsidDel="00000000" w:rsidP="00000000" w:rsidRDefault="00000000" w:rsidRPr="00000000" w14:paraId="00000600">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601">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Enumerated Value</w:t>
                  <w:br w:type="textWrapping"/>
                </w:r>
                <w:r w:rsidDel="00000000" w:rsidR="00000000" w:rsidRPr="00000000">
                  <w:rPr>
                    <w:rFonts w:ascii="Times New Roman" w:cs="Times New Roman" w:eastAsia="Times New Roman" w:hAnsi="Times New Roman"/>
                    <w:b w:val="1"/>
                    <w:sz w:val="18"/>
                    <w:szCs w:val="18"/>
                    <w:rtl w:val="0"/>
                  </w:rPr>
                  <w:t xml:space="preserve">C = Create </w:t>
                </w:r>
                <w:r w:rsidDel="00000000" w:rsidR="00000000" w:rsidRPr="00000000">
                  <w:rPr>
                    <w:rFonts w:ascii="Times New Roman" w:cs="Times New Roman" w:eastAsia="Times New Roman" w:hAnsi="Times New Roman"/>
                    <w:sz w:val="18"/>
                    <w:szCs w:val="18"/>
                    <w:rtl w:val="0"/>
                  </w:rPr>
                  <w:t xml:space="preserve">(in case of creation of the Pull Point)</w:t>
                </w:r>
              </w:p>
              <w:p w:rsidR="00000000" w:rsidDel="00000000" w:rsidP="00000000" w:rsidRDefault="00000000" w:rsidRPr="00000000" w14:paraId="00000602">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w:t>
                </w:r>
              </w:p>
              <w:p w:rsidR="00000000" w:rsidDel="00000000" w:rsidP="00000000" w:rsidRDefault="00000000" w:rsidRPr="00000000" w14:paraId="00000603">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 Delete</w:t>
                </w:r>
                <w:r w:rsidDel="00000000" w:rsidR="00000000" w:rsidRPr="00000000">
                  <w:rPr>
                    <w:rFonts w:ascii="Times New Roman" w:cs="Times New Roman" w:eastAsia="Times New Roman" w:hAnsi="Times New Roman"/>
                    <w:sz w:val="18"/>
                    <w:szCs w:val="18"/>
                    <w:rtl w:val="0"/>
                  </w:rPr>
                  <w:t xml:space="preserve"> (in case of deletion of the Pull Point)</w:t>
                </w:r>
              </w:p>
            </w:tc>
          </w:tr>
          <w:tr>
            <w:trPr>
              <w:cantSplit w:val="1"/>
              <w:tblHeader w:val="0"/>
            </w:trPr>
            <w:tc>
              <w:tcPr>
                <w:vMerge w:val="continue"/>
              </w:tcPr>
              <w:p w:rsidR="00000000" w:rsidDel="00000000" w:rsidP="00000000" w:rsidRDefault="00000000" w:rsidRPr="00000000" w14:paraId="00000604">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605">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EventDateTime</w:t>
                </w:r>
              </w:p>
            </w:tc>
            <w:tc>
              <w:tcPr>
                <w:vAlign w:val="center"/>
              </w:tcPr>
              <w:p w:rsidR="00000000" w:rsidDel="00000000" w:rsidP="00000000" w:rsidRDefault="00000000" w:rsidRPr="00000000" w14:paraId="00000606">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607">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of creation or deletion of the Pull Point resource</w:t>
                </w:r>
              </w:p>
            </w:tc>
          </w:tr>
          <w:tr>
            <w:trPr>
              <w:cantSplit w:val="1"/>
              <w:tblHeader w:val="0"/>
            </w:trPr>
            <w:tc>
              <w:tcPr>
                <w:vMerge w:val="continue"/>
              </w:tcPr>
              <w:p w:rsidR="00000000" w:rsidDel="00000000" w:rsidP="00000000" w:rsidRDefault="00000000" w:rsidRPr="00000000" w14:paraId="00000608">
                <w:pPr>
                  <w:widowControl w:val="0"/>
                  <w:spacing w:line="276" w:lineRule="auto"/>
                  <w:rPr>
                    <w:rFonts w:ascii="Times New Roman" w:cs="Times New Roman" w:eastAsia="Times New Roman" w:hAnsi="Times New Roman"/>
                    <w:sz w:val="18"/>
                    <w:szCs w:val="18"/>
                  </w:rPr>
                </w:pPr>
                <w:r w:rsidDel="00000000" w:rsidR="00000000" w:rsidRPr="00000000">
                  <w:rPr>
                    <w:rtl w:val="0"/>
                  </w:rPr>
                </w:r>
              </w:p>
            </w:tc>
            <w:tc>
              <w:tcPr>
                <w:vAlign w:val="center"/>
              </w:tcPr>
              <w:p w:rsidR="00000000" w:rsidDel="00000000" w:rsidP="00000000" w:rsidRDefault="00000000" w:rsidRPr="00000000" w14:paraId="00000609">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EventOutcomeIndicator</w:t>
                </w:r>
              </w:p>
            </w:tc>
            <w:tc>
              <w:tcPr>
                <w:vAlign w:val="center"/>
              </w:tcPr>
              <w:p w:rsidR="00000000" w:rsidDel="00000000" w:rsidP="00000000" w:rsidRDefault="00000000" w:rsidRPr="00000000" w14:paraId="0000060A">
                <w:pPr>
                  <w:spacing w:after="40" w:before="40" w:lineRule="auto"/>
                  <w:ind w:left="72" w:right="72"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w:t>
                </w:r>
              </w:p>
            </w:tc>
            <w:tc>
              <w:tcPr>
                <w:vAlign w:val="center"/>
              </w:tcPr>
              <w:p w:rsidR="00000000" w:rsidDel="00000000" w:rsidP="00000000" w:rsidRDefault="00000000" w:rsidRPr="00000000" w14:paraId="0000060B">
                <w:pPr>
                  <w:spacing w:after="40" w:before="40" w:lineRule="auto"/>
                  <w:ind w:left="72" w:right="72"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not specialized</w:t>
                </w:r>
              </w:p>
            </w:tc>
          </w:tr>
          <w:tr>
            <w:trPr>
              <w:cantSplit w:val="1"/>
              <w:tblHeader w:val="0"/>
            </w:trPr>
            <w:tc>
              <w:tcPr>
                <w:vMerge w:val="continue"/>
              </w:tcPr>
              <w:p w:rsidR="00000000" w:rsidDel="00000000" w:rsidP="00000000" w:rsidRDefault="00000000" w:rsidRPr="00000000" w14:paraId="0000060C">
                <w:pPr>
                  <w:widowControl w:val="0"/>
                  <w:spacing w:line="276" w:lineRule="auto"/>
                  <w:rPr>
                    <w:rFonts w:ascii="Times New Roman" w:cs="Times New Roman" w:eastAsia="Times New Roman" w:hAnsi="Times New Roman"/>
                    <w:i w:val="1"/>
                    <w:sz w:val="18"/>
                    <w:szCs w:val="18"/>
                  </w:rPr>
                </w:pPr>
                <w:r w:rsidDel="00000000" w:rsidR="00000000" w:rsidRPr="00000000">
                  <w:rPr>
                    <w:rtl w:val="0"/>
                  </w:rPr>
                </w:r>
              </w:p>
            </w:tc>
            <w:tc>
              <w:tcPr>
                <w:vAlign w:val="center"/>
              </w:tcPr>
              <w:p w:rsidR="00000000" w:rsidDel="00000000" w:rsidP="00000000" w:rsidRDefault="00000000" w:rsidRPr="00000000" w14:paraId="0000060D">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EventTypeCode</w:t>
                </w:r>
              </w:p>
            </w:tc>
            <w:tc>
              <w:tcPr>
                <w:vAlign w:val="center"/>
              </w:tcPr>
              <w:p w:rsidR="00000000" w:rsidDel="00000000" w:rsidP="00000000" w:rsidRDefault="00000000" w:rsidRPr="00000000" w14:paraId="0000060E">
                <w:pPr>
                  <w:spacing w:after="40" w:before="40" w:lineRule="auto"/>
                  <w:ind w:left="72" w:right="72"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vAlign w:val="center"/>
              </w:tcPr>
              <w:p w:rsidR="00000000" w:rsidDel="00000000" w:rsidP="00000000" w:rsidRDefault="00000000" w:rsidRPr="00000000" w14:paraId="0000060F">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EV(“ITI-69”, “IHE Transactions”, “Create Destroy Pull Point”)</w:t>
                </w:r>
              </w:p>
            </w:tc>
          </w:tr>
          <w:tr>
            <w:trPr>
              <w:cantSplit w:val="1"/>
              <w:tblHeader w:val="0"/>
            </w:trPr>
            <w:tc>
              <w:tcPr>
                <w:gridSpan w:val="4"/>
              </w:tcPr>
              <w:p w:rsidR="00000000" w:rsidDel="00000000" w:rsidP="00000000" w:rsidRDefault="00000000" w:rsidRPr="00000000" w14:paraId="00000610">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(Notification Puller) (1)</w:t>
                </w:r>
              </w:p>
            </w:tc>
          </w:tr>
          <w:tr>
            <w:trPr>
              <w:cantSplit w:val="1"/>
              <w:tblHeader w:val="0"/>
            </w:trPr>
            <w:tc>
              <w:tcPr>
                <w:gridSpan w:val="4"/>
              </w:tcPr>
              <w:p w:rsidR="00000000" w:rsidDel="00000000" w:rsidP="00000000" w:rsidRDefault="00000000" w:rsidRPr="00000000" w14:paraId="00000614">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Destination (Notification Pull Point) (1)</w:t>
                </w:r>
              </w:p>
            </w:tc>
          </w:tr>
          <w:tr>
            <w:trPr>
              <w:cantSplit w:val="1"/>
              <w:tblHeader w:val="0"/>
            </w:trPr>
            <w:tc>
              <w:tcPr>
                <w:gridSpan w:val="4"/>
              </w:tcPr>
              <w:p w:rsidR="00000000" w:rsidDel="00000000" w:rsidP="00000000" w:rsidRDefault="00000000" w:rsidRPr="00000000" w14:paraId="00000618">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Human Requestor (0..1)</w:t>
                </w:r>
              </w:p>
            </w:tc>
          </w:tr>
          <w:tr>
            <w:trPr>
              <w:cantSplit w:val="1"/>
              <w:tblHeader w:val="0"/>
            </w:trPr>
            <w:tc>
              <w:tcPr>
                <w:gridSpan w:val="4"/>
              </w:tcPr>
              <w:p w:rsidR="00000000" w:rsidDel="00000000" w:rsidP="00000000" w:rsidRDefault="00000000" w:rsidRPr="00000000" w14:paraId="0000061C">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Audit Source (Notification Puller) (1)</w:t>
                </w:r>
              </w:p>
            </w:tc>
          </w:tr>
          <w:tr>
            <w:trPr>
              <w:cantSplit w:val="1"/>
              <w:tblHeader w:val="0"/>
            </w:trPr>
            <w:tc>
              <w:tcPr>
                <w:gridSpan w:val="4"/>
              </w:tcPr>
              <w:p w:rsidR="00000000" w:rsidDel="00000000" w:rsidP="00000000" w:rsidRDefault="00000000" w:rsidRPr="00000000" w14:paraId="00000620">
                <w:pPr>
                  <w:spacing w:after="40" w:before="40" w:lineRule="auto"/>
                  <w:ind w:left="72" w:right="7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Pull Point (1)</w:t>
                </w:r>
              </w:p>
            </w:tc>
          </w:tr>
        </w:tbl>
      </w:sdtContent>
    </w:sdt>
    <w:p w:rsidR="00000000" w:rsidDel="00000000" w:rsidP="00000000" w:rsidRDefault="00000000" w:rsidRPr="00000000" w14:paraId="00000624">
      <w:pPr>
        <w:spacing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28"/>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880"/>
        <w:gridCol w:w="900"/>
        <w:gridCol w:w="3798"/>
        <w:tblGridChange w:id="0">
          <w:tblGrid>
            <w:gridCol w:w="2088"/>
            <w:gridCol w:w="2880"/>
            <w:gridCol w:w="900"/>
            <w:gridCol w:w="3798"/>
          </w:tblGrid>
        </w:tblGridChange>
      </w:tblGrid>
      <w:tr>
        <w:trPr>
          <w:cantSplit w:val="1"/>
          <w:tblHeader w:val="0"/>
        </w:trPr>
        <w:tc>
          <w:tcPr>
            <w:vMerge w:val="restart"/>
          </w:tcPr>
          <w:p w:rsidR="00000000" w:rsidDel="00000000" w:rsidP="00000000" w:rsidRDefault="00000000" w:rsidRPr="00000000" w14:paraId="0000062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62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62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(110153, DCM, “Source RoleID”)</w:t>
            </w:r>
          </w:p>
        </w:tc>
      </w:tr>
      <w:tr>
        <w:trPr>
          <w:cantSplit w:val="1"/>
          <w:tblHeader w:val="0"/>
        </w:trPr>
        <w:tc>
          <w:tcPr>
            <w:vMerge w:val="continue"/>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645">
      <w:pPr>
        <w:rPr/>
      </w:pPr>
      <w:r w:rsidDel="00000000" w:rsidR="00000000" w:rsidRPr="00000000">
        <w:rPr>
          <w:rtl w:val="0"/>
        </w:rPr>
      </w:r>
    </w:p>
    <w:tbl>
      <w:tblPr>
        <w:tblStyle w:val="Table29"/>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2880"/>
        <w:gridCol w:w="900"/>
        <w:gridCol w:w="3708"/>
        <w:tblGridChange w:id="0">
          <w:tblGrid>
            <w:gridCol w:w="2088"/>
            <w:gridCol w:w="2880"/>
            <w:gridCol w:w="900"/>
            <w:gridCol w:w="3708"/>
          </w:tblGrid>
        </w:tblGridChange>
      </w:tblGrid>
      <w:tr>
        <w:trPr>
          <w:cantSplit w:val="0"/>
          <w:tblHeader w:val="0"/>
        </w:trPr>
        <w:tc>
          <w:tcPr>
            <w:vMerge w:val="restart"/>
            <w:shd w:fill="auto" w:val="clear"/>
          </w:tcPr>
          <w:p w:rsidR="00000000" w:rsidDel="00000000" w:rsidP="00000000" w:rsidRDefault="00000000" w:rsidRPr="00000000" w14:paraId="0000064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64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64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shd w:fill="auto" w:val="clear"/>
            <w:vAlign w:val="center"/>
          </w:tcPr>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shd w:fill="auto" w:val="clear"/>
            <w:vAlign w:val="center"/>
          </w:tcPr>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Notification Pull Point SOAP URI</w:t>
            </w:r>
          </w:p>
        </w:tc>
      </w:tr>
      <w:tr>
        <w:trPr>
          <w:cantSplit w:val="0"/>
          <w:tblHeader w:val="0"/>
        </w:trPr>
        <w:tc>
          <w:tcPr>
            <w:vMerge w:val="continue"/>
            <w:shd w:fill="auto" w:val="clea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shd w:fill="auto" w:val="clear"/>
            <w:vAlign w:val="center"/>
          </w:tcPr>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shd w:fill="auto" w:val="clear"/>
            <w:vAlign w:val="center"/>
          </w:tcPr>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shd w:fill="auto" w:val="clear"/>
            <w:vAlign w:val="center"/>
          </w:tcPr>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shd w:fill="auto" w:val="clear"/>
            <w:vAlign w:val="center"/>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vAlign w:val="center"/>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 (110152, DCM, “Destination RoleID”)</w:t>
            </w:r>
          </w:p>
        </w:tc>
      </w:tr>
      <w:tr>
        <w:trPr>
          <w:cantSplit w:val="0"/>
          <w:tblHeader w:val="0"/>
        </w:trPr>
        <w:tc>
          <w:tcPr>
            <w:vMerge w:val="continue"/>
            <w:shd w:fill="auto" w:val="clea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shd w:fill="auto" w:val="clear"/>
            <w:vAlign w:val="center"/>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shd w:fill="auto" w:val="clear"/>
            <w:vAlign w:val="center"/>
          </w:tcPr>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shd w:fill="auto" w:val="clear"/>
            <w:vAlign w:val="center"/>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664">
      <w:pPr>
        <w:rPr/>
      </w:pPr>
      <w:r w:rsidDel="00000000" w:rsidR="00000000" w:rsidRPr="00000000">
        <w:rPr>
          <w:rtl w:val="0"/>
        </w:rPr>
      </w:r>
    </w:p>
    <w:tbl>
      <w:tblPr>
        <w:tblStyle w:val="Table30"/>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790"/>
        <w:gridCol w:w="990"/>
        <w:gridCol w:w="3708"/>
        <w:tblGridChange w:id="0">
          <w:tblGrid>
            <w:gridCol w:w="2178"/>
            <w:gridCol w:w="2790"/>
            <w:gridCol w:w="990"/>
            <w:gridCol w:w="3708"/>
          </w:tblGrid>
        </w:tblGridChange>
      </w:tblGrid>
      <w:tr>
        <w:trPr>
          <w:cantSplit w:val="1"/>
          <w:tblHeader w:val="0"/>
        </w:trPr>
        <w:tc>
          <w:tcPr>
            <w:vMerge w:val="restart"/>
          </w:tcPr>
          <w:p w:rsidR="00000000" w:rsidDel="00000000" w:rsidP="00000000" w:rsidRDefault="00000000" w:rsidRPr="00000000" w14:paraId="0000066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w:t>
            </w:r>
          </w:p>
          <w:p w:rsidR="00000000" w:rsidDel="00000000" w:rsidP="00000000" w:rsidRDefault="00000000" w:rsidRPr="00000000" w14:paraId="0000066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(AuditMessage/ActiveParticipant)</w:t>
            </w:r>
          </w:p>
        </w:tc>
        <w:tc>
          <w:tcPr>
            <w:vAlign w:val="center"/>
          </w:tcPr>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person that wants to create (or destroying) a Pull Point resource</w:t>
            </w:r>
          </w:p>
        </w:tc>
      </w:tr>
      <w:tr>
        <w:trPr>
          <w:cantSplit w:val="1"/>
          <w:tblHeader w:val="0"/>
        </w:trPr>
        <w:tc>
          <w:tcPr>
            <w:vMerge w:val="continue"/>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682">
      <w:pPr>
        <w:rPr/>
      </w:pPr>
      <w:r w:rsidDel="00000000" w:rsidR="00000000" w:rsidRPr="00000000">
        <w:rPr>
          <w:rtl w:val="0"/>
        </w:rPr>
      </w:r>
    </w:p>
    <w:tbl>
      <w:tblPr>
        <w:tblStyle w:val="Table31"/>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8"/>
        <w:gridCol w:w="2790"/>
        <w:gridCol w:w="990"/>
        <w:gridCol w:w="3708"/>
        <w:tblGridChange w:id="0">
          <w:tblGrid>
            <w:gridCol w:w="2178"/>
            <w:gridCol w:w="2790"/>
            <w:gridCol w:w="990"/>
            <w:gridCol w:w="370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68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68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690">
      <w:pPr>
        <w:rPr/>
      </w:pPr>
      <w:r w:rsidDel="00000000" w:rsidR="00000000" w:rsidRPr="00000000">
        <w:rPr>
          <w:rtl w:val="0"/>
        </w:rPr>
      </w:r>
    </w:p>
    <w:tbl>
      <w:tblPr>
        <w:tblStyle w:val="Table3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69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Pull Point</w:t>
            </w:r>
          </w:p>
          <w:p w:rsidR="00000000" w:rsidDel="00000000" w:rsidP="00000000" w:rsidRDefault="00000000" w:rsidRPr="00000000" w14:paraId="0000069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(AuditMessge/ParticipantObjectIdentification)</w:t>
            </w:r>
            <w:r w:rsidDel="00000000" w:rsidR="00000000" w:rsidRPr="00000000">
              <w:rPr>
                <w:rtl w:val="0"/>
              </w:rPr>
            </w:r>
          </w:p>
        </w:tc>
        <w:tc>
          <w:tcPr>
            <w:shd w:fill="auto" w:val="clear"/>
          </w:tcPr>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(job)</w:t>
            </w:r>
          </w:p>
        </w:tc>
      </w:tr>
      <w:tr>
        <w:trPr>
          <w:cantSplit w:val="0"/>
          <w:tblHeader w:val="0"/>
        </w:trPr>
        <w:tc>
          <w:tcPr>
            <w:vMerge w:val="continue"/>
            <w:shd w:fill="auto" w:val="clear"/>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URL of the Pull Point resource</w:t>
            </w:r>
          </w:p>
        </w:tc>
      </w:tr>
      <w:tr>
        <w:trPr>
          <w:cantSplit w:val="0"/>
          <w:tblHeader w:val="0"/>
        </w:trPr>
        <w:tc>
          <w:tcPr>
            <w:vMerge w:val="continue"/>
            <w:shd w:fill="auto" w:val="clear"/>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pStyle w:val="Heading5"/>
        <w:tabs>
          <w:tab w:val="left" w:leader="none" w:pos="900"/>
        </w:tabs>
        <w:rPr/>
      </w:pPr>
      <w:bookmarkStart w:colFirst="0" w:colLast="0" w:name="_heading=h.1gf8i83" w:id="107"/>
      <w:bookmarkEnd w:id="107"/>
      <w:r w:rsidDel="00000000" w:rsidR="00000000" w:rsidRPr="00000000">
        <w:rPr>
          <w:rtl w:val="0"/>
        </w:rPr>
        <w:t xml:space="preserve">3.69.5.1.3 Notification Pull Point Actor Specific Security Considerations</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receiving of notifications pushed by the Document Metadata Notification Broker, the grouped Document Metadata Notification Recipient/Notification Pull Point has to grant the requirement of Synchronous Web Services described in ITI TF-2: Appendix V. </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Section 3.70 </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C">
      <w:pPr>
        <w:pStyle w:val="Heading2"/>
        <w:rPr/>
      </w:pPr>
      <w:bookmarkStart w:colFirst="0" w:colLast="0" w:name="_heading=h.40ew0vw" w:id="108"/>
      <w:bookmarkEnd w:id="108"/>
      <w:r w:rsidDel="00000000" w:rsidR="00000000" w:rsidRPr="00000000">
        <w:rPr>
          <w:rtl w:val="0"/>
        </w:rPr>
        <w:t xml:space="preserve">3.70 Pull Notification [ITI-70]</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the transaction [ITI-70] of the IHE IT Infrastructure Technical Framework. Transaction [ITI-70] is used by the Notification Puller and by the Notification Pull Point Actors.</w:t>
      </w:r>
      <w:r w:rsidDel="00000000" w:rsidR="00000000" w:rsidRPr="00000000">
        <w:rPr>
          <w:rtl w:val="0"/>
        </w:rPr>
      </w:r>
    </w:p>
    <w:p w:rsidR="00000000" w:rsidDel="00000000" w:rsidP="00000000" w:rsidRDefault="00000000" w:rsidRPr="00000000" w14:paraId="000006BE">
      <w:pPr>
        <w:pStyle w:val="Heading3"/>
        <w:rPr/>
      </w:pPr>
      <w:bookmarkStart w:colFirst="0" w:colLast="0" w:name="_heading=h.2fk6b3p" w:id="109"/>
      <w:bookmarkEnd w:id="109"/>
      <w:r w:rsidDel="00000000" w:rsidR="00000000" w:rsidRPr="00000000">
        <w:rPr>
          <w:rtl w:val="0"/>
        </w:rPr>
        <w:t xml:space="preserve">3.70.1 Scope</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rsidR="00000000" w:rsidDel="00000000" w:rsidP="00000000" w:rsidRDefault="00000000" w:rsidRPr="00000000" w14:paraId="000006C0">
      <w:pPr>
        <w:pStyle w:val="Heading3"/>
        <w:rPr/>
      </w:pPr>
      <w:bookmarkStart w:colFirst="0" w:colLast="0" w:name="_heading=h.upglbi" w:id="110"/>
      <w:bookmarkEnd w:id="110"/>
      <w:r w:rsidDel="00000000" w:rsidR="00000000" w:rsidRPr="00000000">
        <w:rPr>
          <w:rtl w:val="0"/>
        </w:rPr>
        <w:t xml:space="preserve">3.70.2 Use Case Roles</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ep43zb" w:id="111"/>
      <w:bookmarkEnd w:id="111"/>
      <w:r w:rsidDel="00000000" w:rsidR="00000000" w:rsidRPr="00000000">
        <w:rPr>
          <w:rtl w:val="0"/>
        </w:rPr>
      </w:r>
    </w:p>
    <w:tbl>
      <w:tblPr>
        <w:tblStyle w:val="Table33"/>
        <w:tblW w:w="9236.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400"/>
      </w:tblPr>
      <w:tblGrid>
        <w:gridCol w:w="1243"/>
        <w:gridCol w:w="7993"/>
        <w:tblGridChange w:id="0">
          <w:tblGrid>
            <w:gridCol w:w="1243"/>
            <w:gridCol w:w="7993"/>
          </w:tblGrid>
        </w:tblGridChange>
      </w:tblGrid>
      <w:tr>
        <w:trPr>
          <w:cantSplit w:val="1"/>
          <w:tblHeader w:val="0"/>
        </w:trPr>
        <w:tc>
          <w:tcPr>
            <w:shd w:fill="auto" w:val="clear"/>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w:t>
            </w:r>
          </w:p>
        </w:tc>
      </w:tr>
      <w:tr>
        <w:trPr>
          <w:cantSplit w:val="1"/>
          <w:tblHeader w:val="0"/>
        </w:trPr>
        <w:tc>
          <w:tcPr>
            <w:shd w:fill="auto" w:val="clear"/>
          </w:tcPr>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Sends a request to the Notification Pull Point for pending notifications stored in a Pull Point resource. </w:t>
            </w:r>
          </w:p>
        </w:tc>
      </w:tr>
      <w:tr>
        <w:trPr>
          <w:cantSplit w:val="1"/>
          <w:tblHeader w:val="0"/>
        </w:trPr>
        <w:tc>
          <w:tcPr>
            <w:shd w:fill="auto" w:val="clear"/>
          </w:tcPr>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 Point</w:t>
            </w:r>
          </w:p>
        </w:tc>
      </w:tr>
      <w:tr>
        <w:trPr>
          <w:cantSplit w:val="1"/>
          <w:tblHeader w:val="0"/>
        </w:trPr>
        <w:tc>
          <w:tcPr>
            <w:shd w:fill="auto" w:val="clear"/>
          </w:tcPr>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Responds to the request to deliver pending messages for the Notification Puller.</w:t>
            </w:r>
          </w:p>
        </w:tc>
      </w:tr>
    </w:tbl>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B">
      <w:pPr>
        <w:pStyle w:val="Heading3"/>
        <w:rPr/>
      </w:pPr>
      <w:bookmarkStart w:colFirst="0" w:colLast="0" w:name="_heading=h.1tuee74" w:id="112"/>
      <w:bookmarkEnd w:id="112"/>
      <w:r w:rsidDel="00000000" w:rsidR="00000000" w:rsidRPr="00000000">
        <w:rPr>
          <w:rtl w:val="0"/>
        </w:rPr>
        <w:t xml:space="preserve">3.70.3 Referenced Standards</w:t>
      </w:r>
    </w:p>
    <w:p w:rsidR="00000000" w:rsidDel="00000000" w:rsidP="00000000" w:rsidRDefault="00000000" w:rsidRPr="00000000" w14:paraId="000006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OASIS Web Services Notification Family of standards</w:t>
      </w:r>
    </w:p>
    <w:p w:rsidR="00000000" w:rsidDel="00000000" w:rsidP="00000000" w:rsidRDefault="00000000" w:rsidRPr="00000000" w14:paraId="000006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WS-BaseNotification 1.3 OASIS standard</w:t>
      </w:r>
    </w:p>
    <w:p w:rsidR="00000000" w:rsidDel="00000000" w:rsidP="00000000" w:rsidRDefault="00000000" w:rsidRPr="00000000" w14:paraId="000006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WS-BrokeredNotification 1.3 OASIS Standard</w:t>
      </w:r>
    </w:p>
    <w:p w:rsidR="00000000" w:rsidDel="00000000" w:rsidP="00000000" w:rsidRDefault="00000000" w:rsidRPr="00000000" w14:paraId="000006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WS-BaseFaults</w:t>
      </w:r>
    </w:p>
    <w:p w:rsidR="00000000" w:rsidDel="00000000" w:rsidP="00000000" w:rsidRDefault="00000000" w:rsidRPr="00000000" w14:paraId="000006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WS-Topics 1.3 OASIS Standard</w:t>
      </w:r>
    </w:p>
    <w:p w:rsidR="00000000" w:rsidDel="00000000" w:rsidP="00000000" w:rsidRDefault="00000000" w:rsidRPr="00000000" w14:paraId="000006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 TF-2: Appendix V </w:t>
      </w:r>
    </w:p>
    <w:p w:rsidR="00000000" w:rsidDel="00000000" w:rsidP="00000000" w:rsidRDefault="00000000" w:rsidRPr="00000000" w14:paraId="000006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WS-Addressing OASIS Standard</w:t>
      </w:r>
    </w:p>
    <w:p w:rsidR="00000000" w:rsidDel="00000000" w:rsidP="00000000" w:rsidRDefault="00000000" w:rsidRPr="00000000" w14:paraId="000006D3">
      <w:pPr>
        <w:pStyle w:val="Heading3"/>
        <w:rPr/>
      </w:pPr>
      <w:bookmarkStart w:colFirst="0" w:colLast="0" w:name="_heading=h.4du1wux" w:id="113"/>
      <w:bookmarkEnd w:id="113"/>
      <w:r w:rsidDel="00000000" w:rsidR="00000000" w:rsidRPr="00000000">
        <w:rPr>
          <w:rtl w:val="0"/>
        </w:rPr>
        <w:t xml:space="preserve">3.70.4 Messages</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2szc72q" w:id="114"/>
      <w:bookmarkEnd w:id="1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3.70.4-1: Interaction Diagram</w:t>
      </w:r>
    </w:p>
    <w:p w:rsidR="00000000" w:rsidDel="00000000" w:rsidP="00000000" w:rsidRDefault="00000000" w:rsidRPr="00000000" w14:paraId="000006D6">
      <w:pPr>
        <w:pStyle w:val="Heading4"/>
        <w:tabs>
          <w:tab w:val="left" w:leader="none" w:pos="900"/>
        </w:tabs>
        <w:rPr/>
      </w:pPr>
      <w:bookmarkStart w:colFirst="0" w:colLast="0" w:name="_heading=h.184mhaj" w:id="115"/>
      <w:bookmarkEnd w:id="115"/>
      <w:r w:rsidDel="00000000" w:rsidR="00000000" w:rsidRPr="00000000">
        <w:rPr>
          <w:rtl w:val="0"/>
        </w:rPr>
        <w:t xml:space="preserve">3.70.4.1 GetMessages Request message</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asks for pending notifications on the Notification Pull Point using the endpoint obtained after the creation of the Pull Point resource. </w:t>
      </w:r>
    </w:p>
    <w:p w:rsidR="00000000" w:rsidDel="00000000" w:rsidP="00000000" w:rsidRDefault="00000000" w:rsidRPr="00000000" w14:paraId="000006D8">
      <w:pPr>
        <w:pStyle w:val="Heading5"/>
        <w:tabs>
          <w:tab w:val="left" w:leader="none" w:pos="900"/>
        </w:tabs>
        <w:rPr/>
      </w:pPr>
      <w:bookmarkStart w:colFirst="0" w:colLast="0" w:name="_heading=h.3s49zyc" w:id="116"/>
      <w:bookmarkEnd w:id="116"/>
      <w:r w:rsidDel="00000000" w:rsidR="00000000" w:rsidRPr="00000000">
        <w:rPr>
          <w:rtl w:val="0"/>
        </w:rPr>
        <w:t xml:space="preserve">3.70.4.1.1 Trigger Events</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Puller wishes to retrieve pending notifications from the Pull Point resource, it SHALL send a GetMessages request to the endpoint returned in the response to the Create Destroy Pull Point [ITI-69] transaction. </w:t>
      </w:r>
    </w:p>
    <w:p w:rsidR="00000000" w:rsidDel="00000000" w:rsidP="00000000" w:rsidRDefault="00000000" w:rsidRPr="00000000" w14:paraId="000006DA">
      <w:pPr>
        <w:pStyle w:val="Heading5"/>
        <w:tabs>
          <w:tab w:val="left" w:leader="none" w:pos="900"/>
        </w:tabs>
        <w:rPr/>
      </w:pPr>
      <w:bookmarkStart w:colFirst="0" w:colLast="0" w:name="_heading=h.279ka65" w:id="117"/>
      <w:bookmarkEnd w:id="117"/>
      <w:r w:rsidDel="00000000" w:rsidR="00000000" w:rsidRPr="00000000">
        <w:rPr>
          <w:rtl w:val="0"/>
        </w:rPr>
        <w:t xml:space="preserve">3.70.4.1.2 Message Semantics</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GetMessages Request SHALL comply with the requirements in the WS-BaseNotification standard.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request message to the Notification Pull Point that allows the pulling of pending notifications. </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Message Addressing Property MUST contain the URI:</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http://docs.oasis-open.org/wsn/bw-2/PullPoint/GetMessagesRequest.</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components of the GetMessages request are: </w:t>
      </w:r>
    </w:p>
    <w:p w:rsidR="00000000" w:rsidDel="00000000" w:rsidP="00000000" w:rsidRDefault="00000000" w:rsidRPr="00000000" w14:paraId="000006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component, which is required, requests that notifications held by the Pull Point resource be returned. Once the GetMessages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p>
    <w:p w:rsidR="00000000" w:rsidDel="00000000" w:rsidP="00000000" w:rsidRDefault="00000000" w:rsidRPr="00000000" w14:paraId="000006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/wsnt:GetMessages/wsnt:MaximumNumber: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p>
    <w:p w:rsidR="00000000" w:rsidDel="00000000" w:rsidP="00000000" w:rsidRDefault="00000000" w:rsidRPr="00000000" w14:paraId="000006E2">
      <w:pPr>
        <w:pStyle w:val="Heading5"/>
        <w:tabs>
          <w:tab w:val="left" w:leader="none" w:pos="900"/>
        </w:tabs>
        <w:rPr/>
      </w:pPr>
      <w:bookmarkStart w:colFirst="0" w:colLast="0" w:name="_heading=h.meukdy" w:id="118"/>
      <w:bookmarkEnd w:id="118"/>
      <w:r w:rsidDel="00000000" w:rsidR="00000000" w:rsidRPr="00000000">
        <w:rPr>
          <w:rtl w:val="0"/>
        </w:rPr>
        <w:t xml:space="preserve">3.70.4.1.3 Expected Actions</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GetMessages Request message is received by the Notification Pull Point, it processes the request message. There are three possibilities: </w:t>
      </w:r>
    </w:p>
    <w:p w:rsidR="00000000" w:rsidDel="00000000" w:rsidP="00000000" w:rsidRDefault="00000000" w:rsidRPr="00000000" w14:paraId="000006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has no notifications messages stored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respond with a GetMessages Response message containing zero Notification Response Messages</w:t>
      </w:r>
    </w:p>
    <w:p w:rsidR="00000000" w:rsidDel="00000000" w:rsidP="00000000" w:rsidRDefault="00000000" w:rsidRPr="00000000" w14:paraId="000006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has one notification message stored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respond with a GetMessage Response containing only one Notification Message into a GetMessages Response message. </w:t>
      </w:r>
    </w:p>
    <w:p w:rsidR="00000000" w:rsidDel="00000000" w:rsidP="00000000" w:rsidRDefault="00000000" w:rsidRPr="00000000" w14:paraId="000006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Notification Pull Point resource stores more than one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Response message convey only one notification message but the Notification Puller is required to start another Notification Pull transaction in order to retrieve all notifications. </w:t>
      </w:r>
    </w:p>
    <w:p w:rsidR="00000000" w:rsidDel="00000000" w:rsidP="00000000" w:rsidRDefault="00000000" w:rsidRPr="00000000" w14:paraId="000006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Pull Point resource is unable to respond to the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Notification Pull Point SHALL send one of these faults: </w:t>
      </w:r>
    </w:p>
    <w:p w:rsidR="00000000" w:rsidDel="00000000" w:rsidP="00000000" w:rsidRDefault="00000000" w:rsidRPr="00000000" w14:paraId="000006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ResourceUnknownFault - The Pull Point resource is acting as a WS-Resource, and the resource identified in the request message is not known to the Web service. This fault is specified by the WS-Resource [WS-Resource] specification. UnableToGetMessagesFault -The Notification Pull Point cannot return notifications messages for some unspecified reasons </w:t>
      </w:r>
    </w:p>
    <w:p w:rsidR="00000000" w:rsidDel="00000000" w:rsidP="00000000" w:rsidRDefault="00000000" w:rsidRPr="00000000" w14:paraId="000006E9">
      <w:pPr>
        <w:pStyle w:val="Heading5"/>
        <w:tabs>
          <w:tab w:val="left" w:leader="none" w:pos="900"/>
        </w:tabs>
        <w:rPr/>
      </w:pPr>
      <w:bookmarkStart w:colFirst="0" w:colLast="0" w:name="_heading=h.36ei31r" w:id="119"/>
      <w:bookmarkEnd w:id="119"/>
      <w:r w:rsidDel="00000000" w:rsidR="00000000" w:rsidRPr="00000000">
        <w:rPr>
          <w:rtl w:val="0"/>
        </w:rPr>
        <w:t xml:space="preserve">3.70.4.1.4 Example SOAP Encoding of the GetMessages Request message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4"/>
        <w:tblW w:w="8811.0" w:type="dxa"/>
        <w:jc w:val="left"/>
        <w:tblInd w:w="3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1"/>
        <w:tblGridChange w:id="0">
          <w:tblGrid>
            <w:gridCol w:w="8811"/>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http://docs.oasis-open.org/wsn/bw-2/PullPoint/GetMessagesRequest </w:t>
            </w: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&lt;wsnt:GetMessages&gt; </w:t>
            </w: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&lt;wsnt:MaximumNumber&gt;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&lt;/wsnt:MaximumNumber&gt; </w:t>
            </w: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&lt;/wsnt:GetMessages&gt;</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9">
      <w:pPr>
        <w:pStyle w:val="Heading4"/>
        <w:tabs>
          <w:tab w:val="left" w:leader="none" w:pos="900"/>
        </w:tabs>
        <w:rPr/>
      </w:pPr>
      <w:bookmarkStart w:colFirst="0" w:colLast="0" w:name="_heading=h.1ljsd9k" w:id="120"/>
      <w:bookmarkEnd w:id="120"/>
      <w:r w:rsidDel="00000000" w:rsidR="00000000" w:rsidRPr="00000000">
        <w:rPr>
          <w:rtl w:val="0"/>
        </w:rPr>
        <w:t xml:space="preserve">3.70.4.2 GetMessages Response message</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Notification Pull Point can process the request, it SHALL respond to the request received with a GetMessages Response, as described in the WS-BaseNotification standard. </w:t>
      </w:r>
    </w:p>
    <w:p w:rsidR="00000000" w:rsidDel="00000000" w:rsidP="00000000" w:rsidRDefault="00000000" w:rsidRPr="00000000" w14:paraId="000006FB">
      <w:pPr>
        <w:pStyle w:val="Heading5"/>
        <w:tabs>
          <w:tab w:val="left" w:leader="none" w:pos="900"/>
        </w:tabs>
        <w:rPr/>
      </w:pPr>
      <w:bookmarkStart w:colFirst="0" w:colLast="0" w:name="_heading=h.45jfvxd" w:id="121"/>
      <w:bookmarkEnd w:id="121"/>
      <w:r w:rsidDel="00000000" w:rsidR="00000000" w:rsidRPr="00000000">
        <w:rPr>
          <w:rtl w:val="0"/>
        </w:rPr>
        <w:t xml:space="preserve">3.70.4.2.1 Trigger Events</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message is created in response to a request of retrieving of notification messages stored in a specific Pull Point resource. A Pull Point resource is related to one Notification Puller. </w:t>
      </w:r>
    </w:p>
    <w:p w:rsidR="00000000" w:rsidDel="00000000" w:rsidP="00000000" w:rsidRDefault="00000000" w:rsidRPr="00000000" w14:paraId="000006FD">
      <w:pPr>
        <w:pStyle w:val="Heading5"/>
        <w:tabs>
          <w:tab w:val="left" w:leader="none" w:pos="900"/>
        </w:tabs>
        <w:rPr/>
      </w:pPr>
      <w:bookmarkStart w:colFirst="0" w:colLast="0" w:name="_heading=h.2koq656" w:id="122"/>
      <w:bookmarkEnd w:id="122"/>
      <w:r w:rsidDel="00000000" w:rsidR="00000000" w:rsidRPr="00000000">
        <w:rPr>
          <w:rtl w:val="0"/>
        </w:rPr>
        <w:t xml:space="preserve">3.70.4.2.2 Message Semantics</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WS-Addressing [action] element of the response of the GetMessages request message MUST contain the URI: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http://docs.oasis-open.org/wsn/bw-2/PullPoint/GetMessagesResponse.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contents of the GetMessages response message are further described as follows: </w:t>
      </w:r>
    </w:p>
    <w:p w:rsidR="00000000" w:rsidDel="00000000" w:rsidP="00000000" w:rsidRDefault="00000000" w:rsidRPr="00000000" w14:paraId="000007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component contains one Notification Message. The number of messages appearing is limited by the wsnt:MaximumNumber component of the GetMessages request message (that SHALL be equal to 1). The Notification Message appearing in a GetMessagesResponse is “removed” from the PullPoint and SHALL NOT appear in the response message of subsequent GetMessages requests.</w:t>
      </w:r>
    </w:p>
    <w:p w:rsidR="00000000" w:rsidDel="00000000" w:rsidP="00000000" w:rsidRDefault="00000000" w:rsidRPr="00000000" w14:paraId="000007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/wsnt:GetMessagesResponse/wsnt:NotificationMessage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content of this component is a Notification Message. The Notification Message component is described as part of the Notify message defined in the Document Metadata Notify [ITI-53] transaction. The GetMessagesResponse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single wsnt:Notify/wsnt:NotificationMessage/wsnt:Message element in this transaction. If multiple objects need to be represented in a single notification, the WS-BaseNotification standard allows this to be done.</w:t>
      </w:r>
    </w:p>
    <w:p w:rsidR="00000000" w:rsidDel="00000000" w:rsidP="00000000" w:rsidRDefault="00000000" w:rsidRPr="00000000" w14:paraId="00000704">
      <w:pPr>
        <w:pStyle w:val="Heading5"/>
        <w:tabs>
          <w:tab w:val="left" w:leader="none" w:pos="900"/>
        </w:tabs>
        <w:rPr/>
      </w:pPr>
      <w:bookmarkStart w:colFirst="0" w:colLast="0" w:name="_heading=h.zu0gcz" w:id="123"/>
      <w:bookmarkEnd w:id="123"/>
      <w:r w:rsidDel="00000000" w:rsidR="00000000" w:rsidRPr="00000000">
        <w:rPr>
          <w:rtl w:val="0"/>
        </w:rPr>
        <w:t xml:space="preserve">3.70.4.2.3 Expected Actions</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SHALL accept the GetMessages Response message and SHALL be able to manage the Notify Message contained in the response according to the configuration and business logic of the actor. Possibilities include conveying the notification information to other systems and/or users. </w:t>
      </w:r>
    </w:p>
    <w:p w:rsidR="00000000" w:rsidDel="00000000" w:rsidP="00000000" w:rsidRDefault="00000000" w:rsidRPr="00000000" w14:paraId="00000706">
      <w:pPr>
        <w:pStyle w:val="Heading5"/>
        <w:tabs>
          <w:tab w:val="left" w:leader="none" w:pos="900"/>
        </w:tabs>
        <w:rPr/>
      </w:pPr>
      <w:bookmarkStart w:colFirst="0" w:colLast="0" w:name="_heading=h.3jtnz0s" w:id="124"/>
      <w:bookmarkEnd w:id="124"/>
      <w:r w:rsidDel="00000000" w:rsidR="00000000" w:rsidRPr="00000000">
        <w:rPr>
          <w:rtl w:val="0"/>
        </w:rPr>
        <w:t xml:space="preserve">3.70.4.2.4 Example SOAP Encoding of the GetMessage Response Message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5"/>
        <w:tblW w:w="921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rHeight w:val="360" w:hRule="atLeast"/>
          <w:tblHeader w:val="0"/>
        </w:trPr>
        <w:tc>
          <w:tcPr/>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 ... &gt; </w:t>
            </w: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http://docs.oasis-open.org/wsn/bw-2/PullPoint/GetMessagesResponse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&lt;/wsa:Action&gt; </w:t>
            </w:r>
            <w:r w:rsidDel="00000000" w:rsidR="00000000" w:rsidRPr="00000000">
              <w:rPr>
                <w:rtl w:val="0"/>
              </w:rPr>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&lt;/s:Header&gt; </w:t>
            </w: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&lt;wsnt:GetMessagesResponse&gt; </w:t>
            </w:r>
            <w:r w:rsidDel="00000000" w:rsidR="00000000" w:rsidRPr="00000000">
              <w:rPr>
                <w:rtl w:val="0"/>
              </w:rPr>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&lt;wsnt:NotificationMessage&gt; </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&lt;/wsnt:NotificationMessage&gt;</w:t>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&lt;/wsnt:GetMessagesResponse&gt; </w:t>
            </w: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&lt;/s:Body&gt; </w:t>
            </w: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&lt;/s:Envelope&gt;</w:t>
            </w:r>
            <w:r w:rsidDel="00000000" w:rsidR="00000000" w:rsidRPr="00000000">
              <w:rPr>
                <w:rtl w:val="0"/>
              </w:rPr>
            </w:r>
          </w:p>
        </w:tc>
      </w:tr>
    </w:tbl>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8">
      <w:pPr>
        <w:pStyle w:val="Heading3"/>
        <w:rPr/>
      </w:pPr>
      <w:bookmarkStart w:colFirst="0" w:colLast="0" w:name="_heading=h.1yyy98l" w:id="125"/>
      <w:bookmarkEnd w:id="125"/>
      <w:r w:rsidDel="00000000" w:rsidR="00000000" w:rsidRPr="00000000">
        <w:rPr>
          <w:rtl w:val="0"/>
        </w:rPr>
        <w:t xml:space="preserve">3.70.5 Security Considerations</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Puller and Notification Pull Point Actors are required to log a "query" event associated to the Pull Notification transaction. The use of encrypted TLS is recommended when the transmission is not otherwise secured (e.g., transmission over a secure network) </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r w:rsidDel="00000000" w:rsidR="00000000" w:rsidRPr="00000000">
        <w:rPr>
          <w:rtl w:val="0"/>
        </w:rPr>
      </w:r>
    </w:p>
    <w:p w:rsidR="00000000" w:rsidDel="00000000" w:rsidP="00000000" w:rsidRDefault="00000000" w:rsidRPr="00000000" w14:paraId="0000071B">
      <w:pPr>
        <w:pStyle w:val="Heading4"/>
        <w:tabs>
          <w:tab w:val="left" w:leader="none" w:pos="900"/>
        </w:tabs>
        <w:rPr/>
      </w:pPr>
      <w:bookmarkStart w:colFirst="0" w:colLast="0" w:name="_heading=h.4iylrwe" w:id="126"/>
      <w:bookmarkEnd w:id="126"/>
      <w:r w:rsidDel="00000000" w:rsidR="00000000" w:rsidRPr="00000000">
        <w:rPr>
          <w:rtl w:val="0"/>
        </w:rPr>
        <w:t xml:space="preserve">3.70.5.1 Security Audit Considerations</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Pull Notification transaction is a Query event, as defined in ITI TF-2: Table 3.20.4.1.1.1-1. The actors involved in the transaction SHALL create audit data in conformance with DICOM Part 15 “Query” because the GetMessages Request message allows the Notification Puller to query for instances stored in the Pull Point resource.</w:t>
      </w:r>
    </w:p>
    <w:p w:rsidR="00000000" w:rsidDel="00000000" w:rsidP="00000000" w:rsidRDefault="00000000" w:rsidRPr="00000000" w14:paraId="0000071D">
      <w:pPr>
        <w:pStyle w:val="Heading5"/>
        <w:tabs>
          <w:tab w:val="left" w:leader="none" w:pos="900"/>
        </w:tabs>
        <w:rPr/>
      </w:pPr>
      <w:bookmarkStart w:colFirst="0" w:colLast="0" w:name="_heading=h.2y3w247" w:id="127"/>
      <w:bookmarkEnd w:id="127"/>
      <w:r w:rsidDel="00000000" w:rsidR="00000000" w:rsidRPr="00000000">
        <w:rPr>
          <w:rtl w:val="0"/>
        </w:rPr>
        <w:t xml:space="preserve">3.70.5.1.1 Notification Puller audit message</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Puller MUST send an audit message for each DocumentEntry/Folder/SubmissionSet conveyed in the NotificationMessage element of the GetMessageResponse message. </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6"/>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150"/>
        <w:gridCol w:w="810"/>
        <w:gridCol w:w="4248"/>
        <w:tblGridChange w:id="0">
          <w:tblGrid>
            <w:gridCol w:w="1458"/>
            <w:gridCol w:w="3150"/>
            <w:gridCol w:w="810"/>
            <w:gridCol w:w="424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72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2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72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72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72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72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2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EV(“ITI-70”, “IHE Transactions”, “Pull Notification”)</w:t>
            </w:r>
          </w:p>
        </w:tc>
      </w:tr>
      <w:tr>
        <w:trPr>
          <w:cantSplit w:val="1"/>
          <w:tblHeader w:val="0"/>
        </w:trPr>
        <w:tc>
          <w:tcPr>
            <w:gridSpan w:val="4"/>
            <w:tcBorders>
              <w:bottom w:color="000000" w:space="0" w:sz="4" w:val="single"/>
            </w:tcBorders>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(Notification Puller) (1)</w:t>
            </w:r>
          </w:p>
        </w:tc>
      </w:tr>
      <w:tr>
        <w:trPr>
          <w:cantSplit w:val="1"/>
          <w:tblHeader w:val="0"/>
        </w:trPr>
        <w:tc>
          <w:tcPr>
            <w:gridSpan w:val="4"/>
            <w:tcBorders>
              <w:bottom w:color="000000" w:space="0" w:sz="4" w:val="single"/>
            </w:tcBorders>
          </w:tcPr>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(0..1)</w:t>
            </w:r>
          </w:p>
        </w:tc>
      </w:tr>
      <w:tr>
        <w:trPr>
          <w:cantSplit w:val="1"/>
          <w:tblHeader w:val="0"/>
        </w:trPr>
        <w:tc>
          <w:tcPr>
            <w:gridSpan w:val="4"/>
            <w:tcBorders>
              <w:bottom w:color="000000" w:space="0" w:sz="4" w:val="single"/>
            </w:tcBorders>
          </w:tcPr>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(Notification Pull Point) (1)</w:t>
            </w:r>
          </w:p>
        </w:tc>
      </w:tr>
      <w:tr>
        <w:trPr>
          <w:cantSplit w:val="1"/>
          <w:tblHeader w:val="0"/>
        </w:trPr>
        <w:tc>
          <w:tcPr>
            <w:gridSpan w:val="4"/>
            <w:tcBorders>
              <w:bottom w:color="000000" w:space="0" w:sz="4" w:val="single"/>
            </w:tcBorders>
          </w:tcPr>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(Notification Puller)</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DocumentEntry/Folder/SubmissionSet (0..n)</w:t>
            </w:r>
          </w:p>
        </w:tc>
      </w:tr>
    </w:tbl>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37"/>
        <w:tblpPr w:leftFromText="180" w:rightFromText="180" w:topFromText="0" w:bottomFromText="0" w:vertAnchor="text" w:horzAnchor="text" w:tblpX="0" w:tblpY="1"/>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378" w:hRule="atLeast"/>
          <w:tblHeader w:val="0"/>
        </w:trPr>
        <w:tc>
          <w:tcPr>
            <w:vMerge w:val="restart"/>
          </w:tcPr>
          <w:p w:rsidR="00000000" w:rsidDel="00000000" w:rsidP="00000000" w:rsidRDefault="00000000" w:rsidRPr="00000000" w14:paraId="0000075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75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5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p>
        </w:tc>
      </w:tr>
      <w:tr>
        <w:trPr>
          <w:cantSplit w:val="1"/>
          <w:trHeight w:val="203" w:hRule="atLeast"/>
          <w:tblHeader w:val="0"/>
        </w:trPr>
        <w:tc>
          <w:tcPr>
            <w:vMerge w:val="continue"/>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 RoleID”)</w:t>
            </w:r>
          </w:p>
        </w:tc>
      </w:tr>
      <w:tr>
        <w:trPr>
          <w:cantSplit w:val="1"/>
          <w:trHeight w:val="203" w:hRule="atLeast"/>
          <w:tblHeader w:val="0"/>
        </w:trPr>
        <w:tc>
          <w:tcPr>
            <w:vMerge w:val="continue"/>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rHeight w:val="308" w:hRule="atLeast"/>
          <w:tblHeader w:val="0"/>
        </w:trPr>
        <w:tc>
          <w:tcPr>
            <w:vMerge w:val="continue"/>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8"/>
        <w:tblpPr w:leftFromText="180" w:rightFromText="180" w:topFromText="0" w:bottomFromText="0" w:vertAnchor="text" w:horzAnchor="text" w:tblpX="0" w:tblpY="1"/>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3"/>
        <w:gridCol w:w="3075"/>
        <w:gridCol w:w="810"/>
        <w:gridCol w:w="4153"/>
        <w:tblGridChange w:id="0">
          <w:tblGrid>
            <w:gridCol w:w="1533"/>
            <w:gridCol w:w="3075"/>
            <w:gridCol w:w="810"/>
            <w:gridCol w:w="4153"/>
          </w:tblGrid>
        </w:tblGridChange>
      </w:tblGrid>
      <w:tr>
        <w:trPr>
          <w:cantSplit w:val="1"/>
          <w:trHeight w:val="203" w:hRule="atLeast"/>
          <w:tblHeader w:val="0"/>
        </w:trPr>
        <w:tc>
          <w:tcPr>
            <w:vMerge w:val="restart"/>
          </w:tcPr>
          <w:p w:rsidR="00000000" w:rsidDel="00000000" w:rsidP="00000000" w:rsidRDefault="00000000" w:rsidRPr="00000000" w14:paraId="0000077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 (f known)</w:t>
            </w:r>
          </w:p>
          <w:p w:rsidR="00000000" w:rsidDel="00000000" w:rsidP="00000000" w:rsidRDefault="00000000" w:rsidRPr="00000000" w14:paraId="0000077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7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rHeight w:val="203" w:hRule="atLeast"/>
          <w:tblHeader w:val="0"/>
        </w:trPr>
        <w:tc>
          <w:tcPr>
            <w:vMerge w:val="continue"/>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448" w:hRule="atLeast"/>
          <w:tblHeader w:val="0"/>
        </w:trPr>
        <w:tc>
          <w:tcPr>
            <w:vMerge w:val="continue"/>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588" w:hRule="atLeast"/>
          <w:tblHeader w:val="0"/>
        </w:trPr>
        <w:tc>
          <w:tcPr>
            <w:vMerge w:val="continue"/>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rHeight w:val="203" w:hRule="atLeast"/>
          <w:tblHeader w:val="0"/>
        </w:trPr>
        <w:tc>
          <w:tcPr>
            <w:vMerge w:val="continue"/>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03" w:hRule="atLeast"/>
          <w:tblHeader w:val="0"/>
        </w:trPr>
        <w:tc>
          <w:tcPr>
            <w:vMerge w:val="continue"/>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9"/>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3060"/>
        <w:gridCol w:w="810"/>
        <w:gridCol w:w="4248"/>
        <w:tblGridChange w:id="0">
          <w:tblGrid>
            <w:gridCol w:w="1548"/>
            <w:gridCol w:w="3060"/>
            <w:gridCol w:w="810"/>
            <w:gridCol w:w="4248"/>
          </w:tblGrid>
        </w:tblGridChange>
      </w:tblGrid>
      <w:tr>
        <w:trPr>
          <w:cantSplit w:val="0"/>
          <w:tblHeader w:val="0"/>
        </w:trPr>
        <w:tc>
          <w:tcPr>
            <w:vMerge w:val="restart"/>
            <w:shd w:fill="auto" w:val="clear"/>
          </w:tcPr>
          <w:p w:rsidR="00000000" w:rsidDel="00000000" w:rsidP="00000000" w:rsidRDefault="00000000" w:rsidRPr="00000000" w14:paraId="0000079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79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ActiveParticipant)</w:t>
            </w:r>
          </w:p>
          <w:p w:rsidR="00000000" w:rsidDel="00000000" w:rsidP="00000000" w:rsidRDefault="00000000" w:rsidRPr="00000000" w14:paraId="0000079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shd w:fill="auto" w:val="clear"/>
          </w:tcPr>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0"/>
          <w:tblHeader w:val="0"/>
        </w:trPr>
        <w:tc>
          <w:tcPr>
            <w:vMerge w:val="continue"/>
            <w:shd w:fill="auto" w:val="clear"/>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shd w:fill="auto" w:val="clear"/>
          </w:tcPr>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shd w:fill="auto" w:val="clear"/>
          </w:tcPr>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shd w:fill="auto" w:val="clear"/>
            <w:vAlign w:val="center"/>
          </w:tcPr>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shd w:fill="auto" w:val="clear"/>
          </w:tcPr>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 RoleID”)</w:t>
            </w:r>
          </w:p>
        </w:tc>
      </w:tr>
      <w:tr>
        <w:trPr>
          <w:cantSplit w:val="0"/>
          <w:tblHeader w:val="0"/>
        </w:trPr>
        <w:tc>
          <w:tcPr>
            <w:vMerge w:val="continue"/>
            <w:shd w:fill="auto" w:val="clear"/>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shd w:fill="auto" w:val="clear"/>
          </w:tcPr>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0"/>
          <w:tblHeader w:val="0"/>
        </w:trPr>
        <w:tc>
          <w:tcPr>
            <w:vMerge w:val="continue"/>
            <w:shd w:fill="auto" w:val="clear"/>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shd w:fill="auto" w:val="clear"/>
          </w:tcPr>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0"/>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2363"/>
        <w:gridCol w:w="810"/>
        <w:gridCol w:w="4248"/>
        <w:tblGridChange w:id="0">
          <w:tblGrid>
            <w:gridCol w:w="2245"/>
            <w:gridCol w:w="2363"/>
            <w:gridCol w:w="810"/>
            <w:gridCol w:w="424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7B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7B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161"/>
        <w:gridCol w:w="720"/>
        <w:gridCol w:w="4158"/>
        <w:tblGridChange w:id="0">
          <w:tblGrid>
            <w:gridCol w:w="1537"/>
            <w:gridCol w:w="3161"/>
            <w:gridCol w:w="720"/>
            <w:gridCol w:w="4158"/>
          </w:tblGrid>
        </w:tblGridChange>
      </w:tblGrid>
      <w:tr>
        <w:trPr>
          <w:cantSplit w:val="0"/>
          <w:tblHeader w:val="0"/>
        </w:trPr>
        <w:tc>
          <w:tcPr>
            <w:vMerge w:val="restart"/>
            <w:shd w:fill="auto" w:val="clear"/>
          </w:tcPr>
          <w:p w:rsidR="00000000" w:rsidDel="00000000" w:rsidP="00000000" w:rsidRDefault="00000000" w:rsidRPr="00000000" w14:paraId="000007B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7C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7C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C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0"/>
          <w:tblHeader w:val="0"/>
        </w:trPr>
        <w:tc>
          <w:tcPr>
            <w:vMerge w:val="continue"/>
            <w:shd w:fill="auto" w:val="clear"/>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0"/>
          <w:tblHeader w:val="0"/>
        </w:trPr>
        <w:tc>
          <w:tcPr>
            <w:vMerge w:val="continue"/>
            <w:shd w:fill="auto" w:val="clear"/>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790"/>
        <w:gridCol w:w="900"/>
        <w:gridCol w:w="3888"/>
        <w:tblGridChange w:id="0">
          <w:tblGrid>
            <w:gridCol w:w="1998"/>
            <w:gridCol w:w="2790"/>
            <w:gridCol w:w="900"/>
            <w:gridCol w:w="3888"/>
          </w:tblGrid>
        </w:tblGridChange>
      </w:tblGrid>
      <w:tr>
        <w:trPr>
          <w:cantSplit w:val="0"/>
          <w:tblHeader w:val="0"/>
        </w:trPr>
        <w:tc>
          <w:tcPr>
            <w:vMerge w:val="restart"/>
            <w:shd w:fill="auto" w:val="clear"/>
          </w:tcPr>
          <w:p w:rsidR="00000000" w:rsidDel="00000000" w:rsidP="00000000" w:rsidRDefault="00000000" w:rsidRPr="00000000" w14:paraId="000007E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7E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7E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7E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7E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Puller shall include one of the following values, depending on the specific object being received:</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shd w:fill="auto" w:val="clear"/>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tcPr>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vAlign w:val="center"/>
          </w:tcPr>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6">
      <w:pPr>
        <w:pStyle w:val="Heading5"/>
        <w:tabs>
          <w:tab w:val="left" w:leader="none" w:pos="900"/>
        </w:tabs>
        <w:rPr/>
      </w:pPr>
      <w:bookmarkStart w:colFirst="0" w:colLast="0" w:name="_heading=h.1d96cc0" w:id="128"/>
      <w:bookmarkEnd w:id="128"/>
      <w:r w:rsidDel="00000000" w:rsidR="00000000" w:rsidRPr="00000000">
        <w:rPr>
          <w:rtl w:val="0"/>
        </w:rPr>
        <w:t xml:space="preserve">3.70.5.1.2 Notification Pull Point audit message</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3"/>
        <w:tblW w:w="96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3"/>
        <w:gridCol w:w="2790"/>
        <w:gridCol w:w="900"/>
        <w:gridCol w:w="3978"/>
        <w:tblGridChange w:id="0">
          <w:tblGrid>
            <w:gridCol w:w="2003"/>
            <w:gridCol w:w="2790"/>
            <w:gridCol w:w="900"/>
            <w:gridCol w:w="3978"/>
          </w:tblGrid>
        </w:tblGridChange>
      </w:tblGrid>
      <w:tr>
        <w:trPr>
          <w:cantSplit w:val="1"/>
          <w:tblHeader w:val="0"/>
        </w:trPr>
        <w:tc>
          <w:tcPr>
            <w:tcBorders>
              <w:bottom w:color="000000" w:space="0" w:sz="4" w:val="single"/>
            </w:tcBorders>
            <w:vAlign w:val="center"/>
          </w:tcPr>
          <w:p w:rsidR="00000000" w:rsidDel="00000000" w:rsidP="00000000" w:rsidRDefault="00000000" w:rsidRPr="00000000" w14:paraId="0000081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81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bottom w:color="000000" w:space="0" w:sz="4" w:val="single"/>
            </w:tcBorders>
            <w:vAlign w:val="center"/>
          </w:tcPr>
          <w:p w:rsidR="00000000" w:rsidDel="00000000" w:rsidP="00000000" w:rsidRDefault="00000000" w:rsidRPr="00000000" w14:paraId="0000081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bottom w:color="000000" w:space="0" w:sz="4" w:val="single"/>
            </w:tcBorders>
            <w:vAlign w:val="center"/>
          </w:tcPr>
          <w:p w:rsidR="00000000" w:rsidDel="00000000" w:rsidP="00000000" w:rsidRDefault="00000000" w:rsidRPr="00000000" w14:paraId="0000081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tcBorders>
          </w:tcPr>
          <w:p w:rsidR="00000000" w:rsidDel="00000000" w:rsidP="00000000" w:rsidRDefault="00000000" w:rsidRPr="00000000" w14:paraId="0000081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81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1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EventIdentification</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tcBorders>
            <w:vAlign w:val="center"/>
          </w:tcPr>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tcBorders>
            <w:vAlign w:val="center"/>
          </w:tcPr>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EV(110112, DCM, “Query”)</w:t>
            </w:r>
          </w:p>
        </w:tc>
      </w:tr>
      <w:tr>
        <w:trPr>
          <w:cantSplit w:val="1"/>
          <w:tblHeader w:val="0"/>
        </w:trPr>
        <w:tc>
          <w:tcPr>
            <w:vMerge w:val="continue"/>
            <w:tcBorders>
              <w:top w:color="000000" w:space="0" w:sz="4" w:val="single"/>
            </w:tcBorders>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(Execute) </w:t>
            </w:r>
          </w:p>
        </w:tc>
      </w:tr>
      <w:tr>
        <w:trPr>
          <w:cantSplit w:val="1"/>
          <w:tblHeader w:val="0"/>
        </w:trPr>
        <w:tc>
          <w:tcPr>
            <w:vMerge w:val="continue"/>
            <w:tcBorders>
              <w:top w:color="000000" w:space="0" w:sz="4" w:val="single"/>
            </w:tcBorders>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bottom w:color="000000" w:space="0" w:sz="4" w:val="single"/>
            </w:tcBorders>
            <w:vAlign w:val="center"/>
          </w:tcPr>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bottom w:color="000000" w:space="0" w:sz="4" w:val="single"/>
            </w:tcBorders>
            <w:vAlign w:val="center"/>
          </w:tcPr>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EV(“ITI-70”, “IHE Transactions”, “Pull Notification”)</w:t>
            </w:r>
          </w:p>
        </w:tc>
      </w:tr>
      <w:tr>
        <w:trPr>
          <w:cantSplit w:val="1"/>
          <w:tblHeader w:val="0"/>
        </w:trPr>
        <w:tc>
          <w:tcPr>
            <w:gridSpan w:val="4"/>
            <w:tcBorders>
              <w:bottom w:color="000000" w:space="0" w:sz="4" w:val="single"/>
            </w:tcBorders>
          </w:tcPr>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(Notification Puller) (1)</w:t>
            </w:r>
          </w:p>
        </w:tc>
      </w:tr>
      <w:tr>
        <w:trPr>
          <w:cantSplit w:val="1"/>
          <w:tblHeader w:val="0"/>
        </w:trPr>
        <w:tc>
          <w:tcPr>
            <w:gridSpan w:val="4"/>
            <w:tcBorders>
              <w:bottom w:color="000000" w:space="0" w:sz="4" w:val="single"/>
            </w:tcBorders>
          </w:tcPr>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(0..1)</w:t>
            </w:r>
          </w:p>
        </w:tc>
      </w:tr>
      <w:tr>
        <w:trPr>
          <w:cantSplit w:val="1"/>
          <w:tblHeader w:val="0"/>
        </w:trPr>
        <w:tc>
          <w:tcPr>
            <w:gridSpan w:val="4"/>
            <w:tcBorders>
              <w:bottom w:color="000000" w:space="0" w:sz="4" w:val="single"/>
            </w:tcBorders>
          </w:tcPr>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(Notification Pull Point) (1)</w:t>
            </w:r>
          </w:p>
        </w:tc>
      </w:tr>
      <w:tr>
        <w:trPr>
          <w:cantSplit w:val="1"/>
          <w:tblHeader w:val="0"/>
        </w:trPr>
        <w:tc>
          <w:tcPr>
            <w:gridSpan w:val="4"/>
            <w:tcBorders>
              <w:bottom w:color="000000" w:space="0" w:sz="4" w:val="single"/>
            </w:tcBorders>
          </w:tcPr>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(notification Pull Point)</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DocumentEntry/Folder/SubmissionSet (0..n)</w:t>
            </w:r>
          </w:p>
        </w:tc>
      </w:tr>
    </w:tbl>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44"/>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150"/>
        <w:gridCol w:w="990"/>
        <w:gridCol w:w="3978"/>
        <w:tblGridChange w:id="0">
          <w:tblGrid>
            <w:gridCol w:w="1548"/>
            <w:gridCol w:w="3150"/>
            <w:gridCol w:w="990"/>
            <w:gridCol w:w="3978"/>
          </w:tblGrid>
        </w:tblGridChange>
      </w:tblGrid>
      <w:tr>
        <w:trPr>
          <w:cantSplit w:val="1"/>
          <w:tblHeader w:val="0"/>
        </w:trPr>
        <w:tc>
          <w:tcPr>
            <w:vMerge w:val="restart"/>
          </w:tcPr>
          <w:p w:rsidR="00000000" w:rsidDel="00000000" w:rsidP="00000000" w:rsidRDefault="00000000" w:rsidRPr="00000000" w14:paraId="0000084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84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4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 RoleID”)</w:t>
            </w:r>
          </w:p>
        </w:tc>
      </w:tr>
      <w:tr>
        <w:trPr>
          <w:cantSplit w:val="1"/>
          <w:tblHeader w:val="0"/>
        </w:trPr>
        <w:tc>
          <w:tcPr>
            <w:vMerge w:val="continue"/>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86A">
      <w:pPr>
        <w:rPr/>
      </w:pPr>
      <w:r w:rsidDel="00000000" w:rsidR="00000000" w:rsidRPr="00000000">
        <w:rPr>
          <w:rtl w:val="0"/>
        </w:rPr>
      </w:r>
    </w:p>
    <w:tbl>
      <w:tblPr>
        <w:tblStyle w:val="Table45"/>
        <w:tblpPr w:leftFromText="180" w:rightFromText="180" w:topFromText="0" w:bottomFromText="0" w:vertAnchor="text" w:horzAnchor="text" w:tblpX="-5" w:tblpY="1"/>
        <w:tblW w:w="96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3"/>
        <w:gridCol w:w="3145"/>
        <w:gridCol w:w="990"/>
        <w:gridCol w:w="3983"/>
        <w:tblGridChange w:id="0">
          <w:tblGrid>
            <w:gridCol w:w="1553"/>
            <w:gridCol w:w="3145"/>
            <w:gridCol w:w="990"/>
            <w:gridCol w:w="3983"/>
          </w:tblGrid>
        </w:tblGridChange>
      </w:tblGrid>
      <w:tr>
        <w:trPr>
          <w:cantSplit w:val="1"/>
          <w:tblHeader w:val="0"/>
        </w:trPr>
        <w:tc>
          <w:tcPr>
            <w:vMerge w:val="restart"/>
          </w:tcPr>
          <w:p w:rsidR="00000000" w:rsidDel="00000000" w:rsidP="00000000" w:rsidRDefault="00000000" w:rsidRPr="00000000" w14:paraId="0000086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 (if known)</w:t>
            </w:r>
          </w:p>
          <w:p w:rsidR="00000000" w:rsidDel="00000000" w:rsidP="00000000" w:rsidRDefault="00000000" w:rsidRPr="00000000" w14:paraId="0000086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6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blHeader w:val="0"/>
        </w:trPr>
        <w:tc>
          <w:tcPr>
            <w:vMerge w:val="continue"/>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blHeader w:val="0"/>
        </w:trPr>
        <w:tc>
          <w:tcPr>
            <w:vMerge w:val="continue"/>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89">
      <w:pPr>
        <w:rPr/>
      </w:pPr>
      <w:r w:rsidDel="00000000" w:rsidR="00000000" w:rsidRPr="00000000">
        <w:rPr>
          <w:rtl w:val="0"/>
        </w:rPr>
      </w:r>
    </w:p>
    <w:tbl>
      <w:tblPr>
        <w:tblStyle w:val="Table46"/>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3240"/>
        <w:gridCol w:w="900"/>
        <w:gridCol w:w="3978"/>
        <w:tblGridChange w:id="0">
          <w:tblGrid>
            <w:gridCol w:w="1548"/>
            <w:gridCol w:w="3240"/>
            <w:gridCol w:w="900"/>
            <w:gridCol w:w="3978"/>
          </w:tblGrid>
        </w:tblGridChange>
      </w:tblGrid>
      <w:tr>
        <w:trPr>
          <w:cantSplit w:val="1"/>
          <w:tblHeader w:val="0"/>
        </w:trPr>
        <w:tc>
          <w:tcPr>
            <w:vMerge w:val="restart"/>
          </w:tcPr>
          <w:p w:rsidR="00000000" w:rsidDel="00000000" w:rsidP="00000000" w:rsidRDefault="00000000" w:rsidRPr="00000000" w14:paraId="0000088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88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8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ActiveParticipant)</w:t>
            </w:r>
            <w:r w:rsidDel="00000000" w:rsidR="00000000" w:rsidRPr="00000000">
              <w:rPr>
                <w:rtl w:val="0"/>
              </w:rPr>
            </w:r>
          </w:p>
        </w:tc>
        <w:tc>
          <w:tcPr>
            <w:vAlign w:val="center"/>
          </w:tcPr>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1"/>
          <w:tblHeader w:val="0"/>
        </w:trPr>
        <w:tc>
          <w:tcPr>
            <w:vMerge w:val="continue"/>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 RoleID”)</w:t>
            </w:r>
          </w:p>
        </w:tc>
      </w:tr>
      <w:tr>
        <w:trPr>
          <w:cantSplit w:val="1"/>
          <w:tblHeader w:val="0"/>
        </w:trPr>
        <w:tc>
          <w:tcPr>
            <w:vMerge w:val="continue"/>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8A8">
      <w:pPr>
        <w:rPr/>
      </w:pPr>
      <w:r w:rsidDel="00000000" w:rsidR="00000000" w:rsidRPr="00000000">
        <w:rPr>
          <w:rtl w:val="0"/>
        </w:rPr>
      </w:r>
    </w:p>
    <w:tbl>
      <w:tblPr>
        <w:tblStyle w:val="Table47"/>
        <w:tblpPr w:leftFromText="180" w:rightFromText="180" w:topFromText="0" w:bottomFromText="0" w:vertAnchor="text" w:horzAnchor="text" w:tblpX="0" w:tblpY="1"/>
        <w:tblW w:w="9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2633"/>
        <w:gridCol w:w="900"/>
        <w:gridCol w:w="3978"/>
        <w:tblGridChange w:id="0">
          <w:tblGrid>
            <w:gridCol w:w="2155"/>
            <w:gridCol w:w="2633"/>
            <w:gridCol w:w="900"/>
            <w:gridCol w:w="3978"/>
          </w:tblGrid>
        </w:tblGridChange>
      </w:tblGrid>
      <w:tr>
        <w:trPr>
          <w:cantSplit w:val="1"/>
          <w:tblHeader w:val="0"/>
        </w:trPr>
        <w:tc>
          <w:tcPr>
            <w:vMerge w:val="restart"/>
            <w:tcBorders>
              <w:top w:color="000000" w:space="0" w:sz="4" w:val="single"/>
            </w:tcBorders>
          </w:tcPr>
          <w:p w:rsidR="00000000" w:rsidDel="00000000" w:rsidP="00000000" w:rsidRDefault="00000000" w:rsidRPr="00000000" w14:paraId="000008A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8A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tcBorders>
              <w:top w:color="000000" w:space="0" w:sz="4" w:val="single"/>
            </w:tcBorders>
            <w:vAlign w:val="center"/>
          </w:tcPr>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tcBorders>
            <w:vAlign w:val="center"/>
          </w:tcPr>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tcBorders>
            <w:vAlign w:val="center"/>
          </w:tcPr>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tcBorders>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B6">
      <w:pPr>
        <w:rPr/>
      </w:pPr>
      <w:r w:rsidDel="00000000" w:rsidR="00000000" w:rsidRPr="00000000">
        <w:rPr>
          <w:rtl w:val="0"/>
        </w:rPr>
      </w:r>
    </w:p>
    <w:tbl>
      <w:tblPr>
        <w:tblStyle w:val="Table48"/>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7"/>
        <w:gridCol w:w="3251"/>
        <w:gridCol w:w="900"/>
        <w:gridCol w:w="3888"/>
        <w:tblGridChange w:id="0">
          <w:tblGrid>
            <w:gridCol w:w="1537"/>
            <w:gridCol w:w="3251"/>
            <w:gridCol w:w="900"/>
            <w:gridCol w:w="3888"/>
          </w:tblGrid>
        </w:tblGridChange>
      </w:tblGrid>
      <w:tr>
        <w:trPr>
          <w:cantSplit w:val="0"/>
          <w:tblHeader w:val="0"/>
        </w:trPr>
        <w:tc>
          <w:tcPr>
            <w:vMerge w:val="restart"/>
            <w:shd w:fill="auto" w:val="clear"/>
          </w:tcPr>
          <w:p w:rsidR="00000000" w:rsidDel="00000000" w:rsidP="00000000" w:rsidRDefault="00000000" w:rsidRPr="00000000" w14:paraId="000008B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8B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8B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r w:rsidDel="00000000" w:rsidR="00000000" w:rsidRPr="00000000">
              <w:rPr>
                <w:rtl w:val="0"/>
              </w:rPr>
            </w:r>
          </w:p>
          <w:p w:rsidR="00000000" w:rsidDel="00000000" w:rsidP="00000000" w:rsidRDefault="00000000" w:rsidRPr="00000000" w14:paraId="000008B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tcPr>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0"/>
          <w:tblHeader w:val="0"/>
        </w:trPr>
        <w:tc>
          <w:tcPr>
            <w:vMerge w:val="continue"/>
            <w:shd w:fill="auto" w:val="clear"/>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vAlign w:val="center"/>
          </w:tcPr>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0"/>
          <w:tblHeader w:val="0"/>
        </w:trPr>
        <w:tc>
          <w:tcPr>
            <w:vMerge w:val="continue"/>
            <w:shd w:fill="auto" w:val="clear"/>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0"/>
          <w:tblHeader w:val="0"/>
        </w:trPr>
        <w:tc>
          <w:tcPr>
            <w:vMerge w:val="continue"/>
            <w:shd w:fill="auto" w:val="clear"/>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9"/>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2790"/>
        <w:gridCol w:w="990"/>
        <w:gridCol w:w="3618"/>
        <w:tblGridChange w:id="0">
          <w:tblGrid>
            <w:gridCol w:w="2178"/>
            <w:gridCol w:w="2790"/>
            <w:gridCol w:w="990"/>
            <w:gridCol w:w="3618"/>
          </w:tblGrid>
        </w:tblGridChange>
      </w:tblGrid>
      <w:tr>
        <w:trPr>
          <w:cantSplit w:val="0"/>
          <w:tblHeader w:val="0"/>
        </w:trPr>
        <w:tc>
          <w:tcPr>
            <w:vMerge w:val="restart"/>
            <w:shd w:fill="auto" w:val="clear"/>
          </w:tcPr>
          <w:p w:rsidR="00000000" w:rsidDel="00000000" w:rsidP="00000000" w:rsidRDefault="00000000" w:rsidRPr="00000000" w14:paraId="000008D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DocumentEntry</w:t>
            </w:r>
          </w:p>
          <w:p w:rsidR="00000000" w:rsidDel="00000000" w:rsidP="00000000" w:rsidRDefault="00000000" w:rsidRPr="00000000" w14:paraId="000008E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8E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SubmissionSet</w:t>
            </w:r>
          </w:p>
          <w:p w:rsidR="00000000" w:rsidDel="00000000" w:rsidP="00000000" w:rsidRDefault="00000000" w:rsidRPr="00000000" w14:paraId="000008E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(AuditMessage/</w:t>
            </w:r>
          </w:p>
          <w:p w:rsidR="00000000" w:rsidDel="00000000" w:rsidP="00000000" w:rsidRDefault="00000000" w:rsidRPr="00000000" w14:paraId="000008E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ParticipantObjectIdentification)</w:t>
            </w:r>
            <w:r w:rsidDel="00000000" w:rsidR="00000000" w:rsidRPr="00000000">
              <w:rPr>
                <w:rtl w:val="0"/>
              </w:rPr>
            </w:r>
          </w:p>
        </w:tc>
        <w:tc>
          <w:tcPr>
            <w:shd w:fill="auto" w:val="clear"/>
            <w:vAlign w:val="center"/>
          </w:tcPr>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shd w:fill="auto" w:val="clear"/>
          </w:tcPr>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0"/>
          <w:tblHeader w:val="0"/>
        </w:trPr>
        <w:tc>
          <w:tcPr>
            <w:vMerge w:val="continue"/>
            <w:shd w:fill="auto" w:val="clear"/>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shd w:fill="auto" w:val="clear"/>
          </w:tcPr>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0"/>
          <w:tblHeader w:val="0"/>
        </w:trPr>
        <w:tc>
          <w:tcPr>
            <w:vMerge w:val="continue"/>
            <w:shd w:fill="auto" w:val="clear"/>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shd w:fill="auto" w:val="clear"/>
          </w:tcPr>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shd w:fill="auto" w:val="clear"/>
          </w:tcPr>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Notification Pull Point shall include one of the following values, depending on the specific object being returned in the GetMessages Response message:</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tc>
      </w:tr>
      <w:tr>
        <w:trPr>
          <w:cantSplit w:val="0"/>
          <w:tblHeader w:val="0"/>
        </w:trPr>
        <w:tc>
          <w:tcPr>
            <w:vMerge w:val="continue"/>
            <w:shd w:fill="auto" w:val="clear"/>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shd w:fill="auto" w:val="clear"/>
          </w:tcPr>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shd w:fill="auto" w:val="clear"/>
          </w:tcPr>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shd w:fill="auto" w:val="clear"/>
          </w:tcPr>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object's EntryUUID attribute.</w:t>
            </w:r>
          </w:p>
        </w:tc>
      </w:tr>
      <w:tr>
        <w:trPr>
          <w:cantSplit w:val="0"/>
          <w:tblHeader w:val="0"/>
        </w:trPr>
        <w:tc>
          <w:tcPr>
            <w:vMerge w:val="continue"/>
            <w:shd w:fill="auto" w:val="clear"/>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shd w:fill="auto" w:val="clear"/>
          </w:tcPr>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w:t>
            </w:r>
          </w:p>
        </w:tc>
        <w:tc>
          <w:tcPr>
            <w:shd w:fill="auto" w:val="clear"/>
          </w:tcPr>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shd w:fill="auto" w:val="clear"/>
          </w:tcPr>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shd w:fill="auto" w:val="clear"/>
            <w:vAlign w:val="center"/>
          </w:tcPr>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shd w:fill="auto" w:val="clear"/>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shd w:fill="auto" w:val="clear"/>
          </w:tcPr>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w:t>
            </w:r>
          </w:p>
        </w:tc>
        <w:tc>
          <w:tcPr>
            <w:shd w:fill="auto" w:val="clear"/>
            <w:vAlign w:val="center"/>
          </w:tcPr>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element is required, if known:</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“urn:ihe:iti:xca:2010:homeCommunityId” (literal string)</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value of the homeCommunityId</w:t>
            </w:r>
          </w:p>
        </w:tc>
      </w:tr>
    </w:tbl>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90E">
      <w:pPr>
        <w:pStyle w:val="Heading5"/>
        <w:tabs>
          <w:tab w:val="left" w:leader="none" w:pos="900"/>
        </w:tabs>
        <w:rPr/>
      </w:pPr>
      <w:bookmarkStart w:colFirst="0" w:colLast="0" w:name="_heading=h.3x8tuzt" w:id="129"/>
      <w:bookmarkEnd w:id="129"/>
      <w:r w:rsidDel="00000000" w:rsidR="00000000" w:rsidRPr="00000000">
        <w:rPr>
          <w:rtl w:val="0"/>
        </w:rPr>
        <w:t xml:space="preserve">3.70.5.1.3 Metadata Notification Pull Point Specific Security Considerations</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r w:rsidDel="00000000" w:rsidR="00000000" w:rsidRPr="00000000">
        <w:rPr>
          <w:rtl w:val="0"/>
        </w:rPr>
      </w:r>
    </w:p>
    <w:sectPr>
      <w:headerReference r:id="rId77" w:type="default"/>
      <w:footerReference r:id="rId78" w:type="default"/>
      <w:footerReference r:id="rId79" w:type="first"/>
      <w:pgSz w:h="15840" w:w="12240" w:orient="portrait"/>
      <w:pgMar w:bottom="1440" w:top="1440" w:left="1800" w:right="1080" w:header="720" w:footer="720"/>
      <w:lnNumType w:countBy="1" w:start="0" w:restart="continuous"/>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Gianluca Pavan" w:id="0" w:date="2024-07-03T16:48:45Z">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to split in two (see DSUBm)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91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ce457m" w:id="130"/>
    <w:bookmarkEnd w:id="1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 1.5 – 2023-08-23</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Copyright © 2023: IHE International, Inc.</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Rev. 10.3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2023: IHE International,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IT Infrastructure Technical Framework Supplement – Extensions to the Document Metadata Subscription Profile</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9"/>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color w:val="ff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72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Title">
    <w:name w:val="Title"/>
    <w:basedOn w:val="Normal"/>
    <w:next w:val="Normal"/>
    <w:pPr>
      <w:spacing w:after="60" w:before="240" w:lineRule="auto"/>
      <w:jc w:val="center"/>
    </w:pPr>
    <w:rPr>
      <w:rFonts w:ascii="Arial" w:cs="Arial" w:eastAsia="Arial" w:hAnsi="Arial"/>
      <w:b w:val="1"/>
      <w:sz w:val="44"/>
      <w:szCs w:val="44"/>
    </w:rPr>
  </w:style>
  <w:style w:type="paragraph" w:styleId="Normal" w:default="1">
    <w:name w:val="Normal"/>
    <w:qFormat w:val="1"/>
    <w:rsid w:val="00730CC2"/>
  </w:style>
  <w:style w:type="paragraph" w:styleId="Heading1">
    <w:name w:val="heading 1"/>
    <w:next w:val="BodyText"/>
    <w:link w:val="Heading1Char"/>
    <w:qFormat w:val="1"/>
    <w:rsid w:val="00D218F6"/>
    <w:pPr>
      <w:keepNext w:val="1"/>
      <w:pageBreakBefore w:val="1"/>
      <w:numPr>
        <w:numId w:val="2"/>
      </w:numPr>
      <w:spacing w:after="60" w:before="240"/>
      <w:outlineLvl w:val="0"/>
    </w:pPr>
    <w:rPr>
      <w:rFonts w:ascii="Arial" w:cs="Times New Roman" w:eastAsia="Times New Roman" w:hAnsi="Arial"/>
      <w:b w:val="1"/>
      <w:noProof w:val="1"/>
      <w:kern w:val="28"/>
      <w:sz w:val="28"/>
      <w:szCs w:val="20"/>
      <w:lang w:eastAsia="en-US" w:val="en-US"/>
    </w:rPr>
  </w:style>
  <w:style w:type="paragraph" w:styleId="Heading2">
    <w:name w:val="heading 2"/>
    <w:basedOn w:val="Heading1"/>
    <w:next w:val="BodyText"/>
    <w:link w:val="Heading2Char"/>
    <w:qFormat w:val="1"/>
    <w:rsid w:val="00D218F6"/>
    <w:pPr>
      <w:pageBreakBefore w:val="0"/>
      <w:numPr>
        <w:ilvl w:val="1"/>
      </w:numPr>
      <w:outlineLvl w:val="1"/>
    </w:pPr>
  </w:style>
  <w:style w:type="paragraph" w:styleId="Heading3">
    <w:name w:val="heading 3"/>
    <w:basedOn w:val="Heading2"/>
    <w:next w:val="BodyText"/>
    <w:link w:val="Heading3Char"/>
    <w:qFormat w:val="1"/>
    <w:rsid w:val="00D218F6"/>
    <w:pPr>
      <w:numPr>
        <w:ilvl w:val="2"/>
      </w:numPr>
      <w:outlineLvl w:val="2"/>
    </w:pPr>
    <w:rPr>
      <w:sz w:val="24"/>
    </w:rPr>
  </w:style>
  <w:style w:type="paragraph" w:styleId="Heading4">
    <w:name w:val="heading 4"/>
    <w:basedOn w:val="Heading3"/>
    <w:next w:val="BodyText"/>
    <w:link w:val="Heading4Char"/>
    <w:qFormat w:val="1"/>
    <w:rsid w:val="00D218F6"/>
    <w:pPr>
      <w:numPr>
        <w:ilvl w:val="3"/>
      </w:numPr>
      <w:tabs>
        <w:tab w:val="left" w:pos="900"/>
      </w:tabs>
      <w:outlineLvl w:val="3"/>
    </w:pPr>
  </w:style>
  <w:style w:type="paragraph" w:styleId="Heading5">
    <w:name w:val="heading 5"/>
    <w:basedOn w:val="Heading4"/>
    <w:next w:val="BodyText"/>
    <w:link w:val="Heading5Char"/>
    <w:qFormat w:val="1"/>
    <w:rsid w:val="00D218F6"/>
    <w:pPr>
      <w:numPr>
        <w:ilvl w:val="4"/>
      </w:numPr>
      <w:tabs>
        <w:tab w:val="clear" w:pos="900"/>
      </w:tabs>
      <w:outlineLvl w:val="4"/>
    </w:pPr>
  </w:style>
  <w:style w:type="paragraph" w:styleId="Heading6">
    <w:name w:val="heading 6"/>
    <w:basedOn w:val="Heading5"/>
    <w:next w:val="BodyText"/>
    <w:link w:val="Heading6Char"/>
    <w:qFormat w:val="1"/>
    <w:rsid w:val="00D218F6"/>
    <w:pPr>
      <w:numPr>
        <w:ilvl w:val="5"/>
      </w:numPr>
      <w:outlineLvl w:val="5"/>
    </w:pPr>
  </w:style>
  <w:style w:type="paragraph" w:styleId="Heading7">
    <w:name w:val="heading 7"/>
    <w:basedOn w:val="Heading6"/>
    <w:next w:val="BodyText"/>
    <w:link w:val="Heading7Char"/>
    <w:qFormat w:val="1"/>
    <w:rsid w:val="00D218F6"/>
    <w:pPr>
      <w:numPr>
        <w:ilvl w:val="6"/>
      </w:numPr>
      <w:outlineLvl w:val="6"/>
    </w:pPr>
  </w:style>
  <w:style w:type="paragraph" w:styleId="Heading8">
    <w:name w:val="heading 8"/>
    <w:basedOn w:val="Heading7"/>
    <w:next w:val="BodyText"/>
    <w:link w:val="Heading8Char"/>
    <w:qFormat w:val="1"/>
    <w:rsid w:val="00D218F6"/>
    <w:pPr>
      <w:numPr>
        <w:ilvl w:val="7"/>
      </w:numPr>
      <w:outlineLvl w:val="7"/>
    </w:pPr>
  </w:style>
  <w:style w:type="paragraph" w:styleId="Heading9">
    <w:name w:val="heading 9"/>
    <w:basedOn w:val="Heading8"/>
    <w:next w:val="BodyText"/>
    <w:link w:val="Heading9Char"/>
    <w:qFormat w:val="1"/>
    <w:rsid w:val="00D218F6"/>
    <w:pPr>
      <w:numPr>
        <w:ilvl w:val="8"/>
      </w:numPr>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link w:val="BodyTextChar"/>
    <w:qFormat w:val="1"/>
    <w:rsid w:val="007F53F0"/>
    <w:pPr>
      <w:spacing w:before="120"/>
    </w:pPr>
    <w:rPr>
      <w:rFonts w:ascii="Times New Roman" w:cs="Times New Roman" w:eastAsia="Times New Roman" w:hAnsi="Times New Roman"/>
      <w:noProof w:val="1"/>
      <w:szCs w:val="20"/>
      <w:lang w:eastAsia="en-US" w:val="en-US"/>
    </w:rPr>
  </w:style>
  <w:style w:type="character" w:styleId="BodyTextChar" w:customStyle="1">
    <w:name w:val="Body Text Char"/>
    <w:basedOn w:val="DefaultParagraphFont"/>
    <w:link w:val="BodyText"/>
    <w:rsid w:val="007F53F0"/>
    <w:rPr>
      <w:rFonts w:ascii="Times New Roman" w:cs="Times New Roman" w:eastAsia="Times New Roman" w:hAnsi="Times New Roman"/>
      <w:noProof w:val="1"/>
      <w:szCs w:val="20"/>
      <w:lang w:eastAsia="en-US" w:val="en-US"/>
    </w:rPr>
  </w:style>
  <w:style w:type="paragraph" w:styleId="ListContinue2">
    <w:name w:val="List Continue 2"/>
    <w:basedOn w:val="Normal"/>
    <w:uiPriority w:val="99"/>
    <w:unhideWhenUsed w:val="1"/>
    <w:rsid w:val="00B83CBC"/>
    <w:pPr>
      <w:spacing w:before="120"/>
      <w:ind w:left="720"/>
      <w:contextualSpacing w:val="1"/>
    </w:pPr>
    <w:rPr>
      <w:rFonts w:ascii="Times New Roman" w:cs="Times New Roman" w:eastAsia="Times New Roman" w:hAnsi="Times New Roman"/>
      <w:szCs w:val="20"/>
      <w:lang w:eastAsia="en-US" w:val="en-US"/>
    </w:rPr>
  </w:style>
  <w:style w:type="paragraph" w:styleId="ListNumber2">
    <w:name w:val="List Number 2"/>
    <w:basedOn w:val="Normal"/>
    <w:link w:val="ListNumber2Char"/>
    <w:rsid w:val="00B83CBC"/>
    <w:pPr>
      <w:numPr>
        <w:numId w:val="3"/>
      </w:numPr>
      <w:spacing w:before="120"/>
    </w:pPr>
    <w:rPr>
      <w:rFonts w:ascii="Times New Roman" w:cs="Times New Roman" w:eastAsia="Times New Roman" w:hAnsi="Times New Roman"/>
      <w:szCs w:val="20"/>
      <w:lang w:eastAsia="en-US" w:val="en-US"/>
    </w:rPr>
  </w:style>
  <w:style w:type="character" w:styleId="InsertText" w:customStyle="1">
    <w:name w:val="Insert Text"/>
    <w:rsid w:val="007F53F0"/>
    <w:rPr>
      <w:b w:val="1"/>
      <w:dstrike w:val="0"/>
      <w:u w:val="single"/>
      <w:vertAlign w:val="baseline"/>
    </w:rPr>
  </w:style>
  <w:style w:type="character" w:styleId="ListNumber2Char" w:customStyle="1">
    <w:name w:val="List Number 2 Char"/>
    <w:link w:val="ListNumber2"/>
    <w:rsid w:val="00B83CBC"/>
    <w:rPr>
      <w:rFonts w:ascii="Times New Roman" w:cs="Times New Roman" w:eastAsia="Times New Roman" w:hAnsi="Times New Roman"/>
      <w:szCs w:val="20"/>
      <w:lang w:eastAsia="en-US" w:val="en-US"/>
    </w:rPr>
  </w:style>
  <w:style w:type="character" w:styleId="Heading1Char" w:customStyle="1">
    <w:name w:val="Heading 1 Char"/>
    <w:basedOn w:val="DefaultParagraphFont"/>
    <w:link w:val="Heading1"/>
    <w:uiPriority w:val="99"/>
    <w:rsid w:val="00D218F6"/>
    <w:rPr>
      <w:rFonts w:ascii="Arial" w:cs="Times New Roman" w:eastAsia="Times New Roman" w:hAnsi="Arial"/>
      <w:b w:val="1"/>
      <w:noProof w:val="1"/>
      <w:kern w:val="28"/>
      <w:sz w:val="28"/>
      <w:szCs w:val="20"/>
      <w:lang w:eastAsia="en-US" w:val="en-US"/>
    </w:rPr>
  </w:style>
  <w:style w:type="character" w:styleId="Heading2Char" w:customStyle="1">
    <w:name w:val="Heading 2 Char"/>
    <w:basedOn w:val="DefaultParagraphFont"/>
    <w:link w:val="Heading2"/>
    <w:rsid w:val="00D218F6"/>
    <w:rPr>
      <w:rFonts w:ascii="Arial" w:cs="Times New Roman" w:eastAsia="Times New Roman" w:hAnsi="Arial"/>
      <w:b w:val="1"/>
      <w:noProof w:val="1"/>
      <w:kern w:val="28"/>
      <w:sz w:val="28"/>
      <w:szCs w:val="20"/>
      <w:lang w:eastAsia="en-US" w:val="en-US"/>
    </w:rPr>
  </w:style>
  <w:style w:type="character" w:styleId="Heading3Char" w:customStyle="1">
    <w:name w:val="Heading 3 Char"/>
    <w:basedOn w:val="DefaultParagraphFont"/>
    <w:link w:val="Heading3"/>
    <w:rsid w:val="00D218F6"/>
    <w:rPr>
      <w:rFonts w:ascii="Arial" w:cs="Times New Roman" w:eastAsia="Times New Roman" w:hAnsi="Arial"/>
      <w:b w:val="1"/>
      <w:noProof w:val="1"/>
      <w:kern w:val="28"/>
      <w:szCs w:val="20"/>
      <w:lang w:eastAsia="en-US" w:val="en-US"/>
    </w:rPr>
  </w:style>
  <w:style w:type="character" w:styleId="Heading4Char" w:customStyle="1">
    <w:name w:val="Heading 4 Char"/>
    <w:basedOn w:val="DefaultParagraphFont"/>
    <w:link w:val="Heading4"/>
    <w:rsid w:val="00D218F6"/>
    <w:rPr>
      <w:rFonts w:ascii="Arial" w:cs="Times New Roman" w:eastAsia="Times New Roman" w:hAnsi="Arial"/>
      <w:b w:val="1"/>
      <w:noProof w:val="1"/>
      <w:kern w:val="28"/>
      <w:szCs w:val="20"/>
      <w:lang w:eastAsia="en-US" w:val="en-US"/>
    </w:rPr>
  </w:style>
  <w:style w:type="character" w:styleId="Heading5Char" w:customStyle="1">
    <w:name w:val="Heading 5 Char"/>
    <w:basedOn w:val="DefaultParagraphFont"/>
    <w:link w:val="Heading5"/>
    <w:rsid w:val="00D218F6"/>
    <w:rPr>
      <w:rFonts w:ascii="Arial" w:cs="Times New Roman" w:eastAsia="Times New Roman" w:hAnsi="Arial"/>
      <w:b w:val="1"/>
      <w:noProof w:val="1"/>
      <w:kern w:val="28"/>
      <w:szCs w:val="20"/>
      <w:lang w:eastAsia="en-US" w:val="en-US"/>
    </w:rPr>
  </w:style>
  <w:style w:type="character" w:styleId="Heading6Char" w:customStyle="1">
    <w:name w:val="Heading 6 Char"/>
    <w:basedOn w:val="DefaultParagraphFont"/>
    <w:link w:val="Heading6"/>
    <w:rsid w:val="00D218F6"/>
    <w:rPr>
      <w:rFonts w:ascii="Arial" w:cs="Times New Roman" w:eastAsia="Times New Roman" w:hAnsi="Arial"/>
      <w:b w:val="1"/>
      <w:noProof w:val="1"/>
      <w:kern w:val="28"/>
      <w:szCs w:val="20"/>
      <w:lang w:eastAsia="en-US" w:val="en-US"/>
    </w:rPr>
  </w:style>
  <w:style w:type="character" w:styleId="Heading7Char" w:customStyle="1">
    <w:name w:val="Heading 7 Char"/>
    <w:basedOn w:val="DefaultParagraphFont"/>
    <w:link w:val="Heading7"/>
    <w:rsid w:val="00D218F6"/>
    <w:rPr>
      <w:rFonts w:ascii="Arial" w:cs="Times New Roman" w:eastAsia="Times New Roman" w:hAnsi="Arial"/>
      <w:b w:val="1"/>
      <w:noProof w:val="1"/>
      <w:kern w:val="28"/>
      <w:szCs w:val="20"/>
      <w:lang w:eastAsia="en-US" w:val="en-US"/>
    </w:rPr>
  </w:style>
  <w:style w:type="character" w:styleId="Heading8Char" w:customStyle="1">
    <w:name w:val="Heading 8 Char"/>
    <w:basedOn w:val="DefaultParagraphFont"/>
    <w:link w:val="Heading8"/>
    <w:rsid w:val="00D218F6"/>
    <w:rPr>
      <w:rFonts w:ascii="Arial" w:cs="Times New Roman" w:eastAsia="Times New Roman" w:hAnsi="Arial"/>
      <w:b w:val="1"/>
      <w:noProof w:val="1"/>
      <w:kern w:val="28"/>
      <w:szCs w:val="20"/>
      <w:lang w:eastAsia="en-US" w:val="en-US"/>
    </w:rPr>
  </w:style>
  <w:style w:type="character" w:styleId="Heading9Char" w:customStyle="1">
    <w:name w:val="Heading 9 Char"/>
    <w:basedOn w:val="DefaultParagraphFont"/>
    <w:link w:val="Heading9"/>
    <w:rsid w:val="00D218F6"/>
    <w:rPr>
      <w:rFonts w:ascii="Arial" w:cs="Times New Roman" w:eastAsia="Times New Roman" w:hAnsi="Arial"/>
      <w:b w:val="1"/>
      <w:noProof w:val="1"/>
      <w:kern w:val="28"/>
      <w:szCs w:val="20"/>
      <w:lang w:eastAsia="en-US" w:val="en-US"/>
    </w:rPr>
  </w:style>
  <w:style w:type="paragraph" w:styleId="TableEntry" w:customStyle="1">
    <w:name w:val="Table Entry"/>
    <w:basedOn w:val="BodyText"/>
    <w:link w:val="TableEntryChar"/>
    <w:uiPriority w:val="99"/>
    <w:qFormat w:val="1"/>
    <w:rsid w:val="00D218F6"/>
    <w:pPr>
      <w:spacing w:after="40" w:before="40"/>
      <w:ind w:left="72" w:right="72"/>
    </w:pPr>
    <w:rPr>
      <w:sz w:val="18"/>
    </w:rPr>
  </w:style>
  <w:style w:type="paragraph" w:styleId="TableEntryHeader" w:customStyle="1">
    <w:name w:val="Table Entry Header"/>
    <w:basedOn w:val="TableEntry"/>
    <w:link w:val="TableEntryHeaderChar"/>
    <w:uiPriority w:val="99"/>
    <w:qFormat w:val="1"/>
    <w:rsid w:val="00172AA1"/>
    <w:pPr>
      <w:keepNext w:val="1"/>
      <w:jc w:val="center"/>
    </w:pPr>
    <w:rPr>
      <w:rFonts w:ascii="Arial" w:hAnsi="Arial"/>
      <w:b w:val="1"/>
      <w:sz w:val="20"/>
    </w:rPr>
  </w:style>
  <w:style w:type="character" w:styleId="TableEntryChar" w:customStyle="1">
    <w:name w:val="Table Entry Char"/>
    <w:link w:val="TableEntry"/>
    <w:uiPriority w:val="99"/>
    <w:rsid w:val="00D218F6"/>
    <w:rPr>
      <w:rFonts w:ascii="Times New Roman" w:cs="Times New Roman" w:eastAsia="Times New Roman" w:hAnsi="Times New Roman"/>
      <w:noProof w:val="1"/>
      <w:sz w:val="18"/>
      <w:szCs w:val="20"/>
      <w:lang w:eastAsia="en-US" w:val="en-US"/>
    </w:rPr>
  </w:style>
  <w:style w:type="paragraph" w:styleId="EditorInstructions" w:customStyle="1">
    <w:name w:val="Editor Instructions"/>
    <w:basedOn w:val="BodyText"/>
    <w:link w:val="EditorInstructionsChar"/>
    <w:rsid w:val="00343E71"/>
    <w:pPr>
      <w:pBdr>
        <w:top w:color="auto" w:space="1" w:sz="4" w:val="single"/>
        <w:left w:color="auto" w:space="4" w:sz="4" w:val="single"/>
        <w:bottom w:color="auto" w:space="1" w:sz="4" w:val="single"/>
        <w:right w:color="auto" w:space="4" w:sz="4" w:val="single"/>
      </w:pBdr>
    </w:pPr>
    <w:rPr>
      <w:i w:val="1"/>
      <w:iCs w:val="1"/>
    </w:rPr>
  </w:style>
  <w:style w:type="paragraph" w:styleId="TableTitle" w:customStyle="1">
    <w:name w:val="Table Title"/>
    <w:basedOn w:val="BodyText"/>
    <w:link w:val="TableTitleChar"/>
    <w:qFormat w:val="1"/>
    <w:rsid w:val="005265C7"/>
    <w:pPr>
      <w:keepNext w:val="1"/>
      <w:spacing w:after="60" w:before="300"/>
      <w:jc w:val="center"/>
    </w:pPr>
    <w:rPr>
      <w:rFonts w:ascii="Arial" w:hAnsi="Arial"/>
      <w:b w:val="1"/>
      <w:sz w:val="22"/>
    </w:rPr>
  </w:style>
  <w:style w:type="character" w:styleId="FollowedHyperlink">
    <w:name w:val="FollowedHyperlink"/>
    <w:rsid w:val="00D218F6"/>
    <w:rPr>
      <w:color w:val="800080"/>
      <w:u w:val="single"/>
    </w:rPr>
  </w:style>
  <w:style w:type="paragraph" w:styleId="ListNumber">
    <w:name w:val="List Number"/>
    <w:basedOn w:val="Normal"/>
    <w:link w:val="ListNumberChar"/>
    <w:uiPriority w:val="99"/>
    <w:unhideWhenUsed w:val="1"/>
    <w:rsid w:val="00B83CBC"/>
    <w:pPr>
      <w:numPr>
        <w:numId w:val="28"/>
      </w:numPr>
      <w:spacing w:before="120"/>
      <w:contextualSpacing w:val="1"/>
    </w:pPr>
    <w:rPr>
      <w:rFonts w:ascii="Times New Roman" w:cs="Times New Roman" w:eastAsia="Times New Roman" w:hAnsi="Times New Roman"/>
      <w:szCs w:val="20"/>
      <w:lang w:eastAsia="en-US" w:val="en-US"/>
    </w:rPr>
  </w:style>
  <w:style w:type="character" w:styleId="ListNumberChar" w:customStyle="1">
    <w:name w:val="List Number Char"/>
    <w:basedOn w:val="BodyTextChar"/>
    <w:link w:val="ListNumber"/>
    <w:uiPriority w:val="99"/>
    <w:rsid w:val="00D218F6"/>
    <w:rPr>
      <w:rFonts w:ascii="Times New Roman" w:cs="Times New Roman" w:eastAsia="Times New Roman" w:hAnsi="Times New Roman"/>
      <w:noProof w:val="1"/>
      <w:szCs w:val="20"/>
      <w:lang w:eastAsia="en-US" w:val="en-US"/>
    </w:rPr>
  </w:style>
  <w:style w:type="paragraph" w:styleId="ListBullet2">
    <w:name w:val="List Bullet 2"/>
    <w:basedOn w:val="Normal"/>
    <w:link w:val="ListBullet2Char"/>
    <w:rsid w:val="00B83CBC"/>
    <w:pPr>
      <w:numPr>
        <w:numId w:val="24"/>
      </w:numPr>
      <w:spacing w:before="120"/>
    </w:pPr>
    <w:rPr>
      <w:rFonts w:ascii="Times New Roman" w:cs="Times New Roman" w:eastAsia="Times New Roman" w:hAnsi="Times New Roman"/>
      <w:szCs w:val="20"/>
      <w:lang w:eastAsia="en-US" w:val="en-US"/>
    </w:rPr>
  </w:style>
  <w:style w:type="character" w:styleId="ListBullet2Char" w:customStyle="1">
    <w:name w:val="List Bullet 2 Char"/>
    <w:link w:val="ListBullet2"/>
    <w:rsid w:val="00B83CBC"/>
    <w:rPr>
      <w:rFonts w:ascii="Times New Roman" w:cs="Times New Roman" w:eastAsia="Times New Roman" w:hAnsi="Times New Roman"/>
      <w:szCs w:val="20"/>
      <w:lang w:eastAsia="en-US" w:val="en-US"/>
    </w:rPr>
  </w:style>
  <w:style w:type="paragraph" w:styleId="BalloonText">
    <w:name w:val="Balloon Text"/>
    <w:basedOn w:val="Normal"/>
    <w:link w:val="BalloonTextChar"/>
    <w:uiPriority w:val="99"/>
    <w:semiHidden w:val="1"/>
    <w:unhideWhenUsed w:val="1"/>
    <w:rsid w:val="00E47E80"/>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E47E80"/>
    <w:rPr>
      <w:rFonts w:ascii="Lucida Grande" w:cs="Lucida Grande" w:hAnsi="Lucida Grande"/>
      <w:sz w:val="18"/>
      <w:szCs w:val="18"/>
    </w:rPr>
  </w:style>
  <w:style w:type="paragraph" w:styleId="FigureTitle" w:customStyle="1">
    <w:name w:val="Figure Title"/>
    <w:basedOn w:val="TableTitle"/>
    <w:link w:val="FigureTitleChar"/>
    <w:rsid w:val="005265C7"/>
    <w:pPr>
      <w:keepNext w:val="0"/>
      <w:keepLines w:val="1"/>
      <w:spacing w:after="300" w:before="60"/>
    </w:pPr>
  </w:style>
  <w:style w:type="paragraph" w:styleId="AuthorInstructions" w:customStyle="1">
    <w:name w:val="Author Instructions"/>
    <w:basedOn w:val="BodyText"/>
    <w:link w:val="AuthorInstructionsChar"/>
    <w:qFormat w:val="1"/>
    <w:rsid w:val="00E47E80"/>
    <w:rPr>
      <w:i w:val="1"/>
      <w:noProof w:val="0"/>
    </w:rPr>
  </w:style>
  <w:style w:type="character" w:styleId="AuthorInstructionsChar" w:customStyle="1">
    <w:name w:val="Author Instructions Char"/>
    <w:link w:val="AuthorInstructions"/>
    <w:rsid w:val="00E47E80"/>
    <w:rPr>
      <w:rFonts w:ascii="Times New Roman" w:cs="Times New Roman" w:eastAsia="Times New Roman" w:hAnsi="Times New Roman"/>
      <w:i w:val="1"/>
      <w:szCs w:val="20"/>
      <w:lang w:eastAsia="en-US" w:val="en-US"/>
    </w:rPr>
  </w:style>
  <w:style w:type="character" w:styleId="Hyperlink">
    <w:name w:val="Hyperlink"/>
    <w:uiPriority w:val="99"/>
    <w:qFormat w:val="1"/>
    <w:rsid w:val="00443D8D"/>
    <w:rPr>
      <w:color w:val="0000ff"/>
      <w:u w:val="single"/>
    </w:rPr>
  </w:style>
  <w:style w:type="paragraph" w:styleId="HTMLPreformatted">
    <w:name w:val="HTML Preformatted"/>
    <w:basedOn w:val="Normal"/>
    <w:link w:val="HTMLPreformattedChar"/>
    <w:unhideWhenUsed w:val="1"/>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noProof w:val="1"/>
      <w:sz w:val="20"/>
      <w:szCs w:val="20"/>
      <w:lang w:eastAsia="en-US" w:val="en-US"/>
    </w:rPr>
  </w:style>
  <w:style w:type="character" w:styleId="HTMLPreformattedChar" w:customStyle="1">
    <w:name w:val="HTML Preformatted Char"/>
    <w:basedOn w:val="DefaultParagraphFont"/>
    <w:link w:val="HTMLPreformatted"/>
    <w:rsid w:val="00D85B94"/>
    <w:rPr>
      <w:rFonts w:ascii="Courier New" w:cs="Courier New" w:eastAsia="Times New Roman" w:hAnsi="Courier New"/>
      <w:noProof w:val="1"/>
      <w:sz w:val="20"/>
      <w:szCs w:val="20"/>
      <w:lang w:eastAsia="en-US" w:val="en-US"/>
    </w:rPr>
  </w:style>
  <w:style w:type="paragraph" w:styleId="Note" w:customStyle="1">
    <w:name w:val="Note"/>
    <w:basedOn w:val="FootnoteText"/>
    <w:rsid w:val="000466FB"/>
    <w:pPr>
      <w:spacing w:before="120"/>
      <w:ind w:left="1152" w:hanging="720"/>
    </w:pPr>
    <w:rPr>
      <w:rFonts w:cs="Times New Roman" w:eastAsia="Times New Roman"/>
      <w:szCs w:val="20"/>
      <w:lang w:eastAsia="en-US" w:val="en-US"/>
    </w:rPr>
  </w:style>
  <w:style w:type="paragraph" w:styleId="Default" w:customStyle="1">
    <w:name w:val="Default"/>
    <w:rsid w:val="000466FB"/>
    <w:pPr>
      <w:autoSpaceDE w:val="0"/>
      <w:autoSpaceDN w:val="0"/>
      <w:adjustRightInd w:val="0"/>
    </w:pPr>
    <w:rPr>
      <w:rFonts w:ascii="Times New Roman" w:cs="Times New Roman" w:eastAsia="Times New Roman" w:hAnsi="Times New Roman"/>
      <w:color w:val="000000"/>
      <w:lang w:eastAsia="en-US" w:val="en-US"/>
    </w:rPr>
  </w:style>
  <w:style w:type="paragraph" w:styleId="FootnoteText">
    <w:name w:val="footnote text"/>
    <w:basedOn w:val="Normal"/>
    <w:link w:val="FootnoteTextChar"/>
    <w:semiHidden w:val="1"/>
    <w:unhideWhenUsed w:val="1"/>
    <w:rsid w:val="006C1CFC"/>
    <w:rPr>
      <w:rFonts w:ascii="Times New Roman" w:hAnsi="Times New Roman"/>
      <w:sz w:val="18"/>
    </w:rPr>
  </w:style>
  <w:style w:type="character" w:styleId="FootnoteTextChar" w:customStyle="1">
    <w:name w:val="Footnote Text Char"/>
    <w:basedOn w:val="DefaultParagraphFont"/>
    <w:link w:val="FootnoteText"/>
    <w:semiHidden w:val="1"/>
    <w:rsid w:val="006C1CFC"/>
    <w:rPr>
      <w:rFonts w:ascii="Times New Roman" w:hAnsi="Times New Roman"/>
      <w:sz w:val="18"/>
    </w:rPr>
  </w:style>
  <w:style w:type="table" w:styleId="TableGrid">
    <w:name w:val="Table Grid"/>
    <w:basedOn w:val="TableNormal"/>
    <w:rsid w:val="00BF4A94"/>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2">
    <w:name w:val="List 2"/>
    <w:basedOn w:val="List"/>
    <w:link w:val="List2Char"/>
    <w:rsid w:val="00B83CBC"/>
    <w:pPr>
      <w:ind w:left="1440"/>
    </w:pPr>
  </w:style>
  <w:style w:type="paragraph" w:styleId="AppendixHeading3" w:customStyle="1">
    <w:name w:val="Appendix Heading 3"/>
    <w:basedOn w:val="AppendixHeading2"/>
    <w:next w:val="BodyText"/>
    <w:rsid w:val="00B83CBC"/>
    <w:pPr>
      <w:numPr>
        <w:ilvl w:val="2"/>
      </w:numPr>
    </w:pPr>
    <w:rPr>
      <w:sz w:val="24"/>
    </w:rPr>
  </w:style>
  <w:style w:type="paragraph" w:styleId="TableLabel" w:customStyle="1">
    <w:name w:val="Table Label"/>
    <w:basedOn w:val="TableEntry"/>
    <w:qFormat w:val="1"/>
    <w:rsid w:val="005B7CA2"/>
    <w:pPr>
      <w:keepNext w:val="1"/>
      <w:overflowPunct w:val="0"/>
      <w:autoSpaceDE w:val="0"/>
      <w:ind w:left="0" w:right="0"/>
      <w:jc w:val="center"/>
      <w:textAlignment w:val="baseline"/>
    </w:pPr>
    <w:rPr>
      <w:rFonts w:ascii="Helvetica" w:hAnsi="Helvetica"/>
      <w:b w:val="1"/>
      <w:sz w:val="20"/>
    </w:rPr>
  </w:style>
  <w:style w:type="paragraph" w:styleId="ListBullet3">
    <w:name w:val="List Bullet 3"/>
    <w:basedOn w:val="Normal"/>
    <w:link w:val="ListBullet3Char"/>
    <w:rsid w:val="002E7BCA"/>
    <w:pPr>
      <w:numPr>
        <w:numId w:val="25"/>
      </w:numPr>
      <w:spacing w:before="120"/>
    </w:pPr>
    <w:rPr>
      <w:rFonts w:ascii="Times New Roman" w:cs="Times New Roman" w:eastAsia="Times New Roman" w:hAnsi="Times New Roman"/>
      <w:szCs w:val="20"/>
      <w:lang w:eastAsia="en-US" w:val="en-US"/>
    </w:rPr>
  </w:style>
  <w:style w:type="character" w:styleId="PageNumber">
    <w:name w:val="page number"/>
    <w:basedOn w:val="DefaultParagraphFont"/>
    <w:rsid w:val="004E2D89"/>
  </w:style>
  <w:style w:type="character" w:styleId="CommentReference">
    <w:name w:val="annotation reference"/>
    <w:rsid w:val="004E2D89"/>
    <w:rPr>
      <w:sz w:val="16"/>
      <w:szCs w:val="16"/>
    </w:rPr>
  </w:style>
  <w:style w:type="paragraph" w:styleId="List1" w:customStyle="1">
    <w:name w:val="List 1"/>
    <w:basedOn w:val="List"/>
    <w:link w:val="List1Char"/>
    <w:qFormat w:val="1"/>
    <w:rsid w:val="00B83CBC"/>
  </w:style>
  <w:style w:type="paragraph" w:styleId="List">
    <w:name w:val="List"/>
    <w:basedOn w:val="BodyText"/>
    <w:link w:val="ListChar"/>
    <w:rsid w:val="00B83CBC"/>
    <w:pPr>
      <w:ind w:left="1080" w:hanging="720"/>
    </w:pPr>
    <w:rPr>
      <w:noProof w:val="0"/>
    </w:rPr>
  </w:style>
  <w:style w:type="paragraph" w:styleId="BodyTextIndent">
    <w:name w:val="Body Text Indent"/>
    <w:basedOn w:val="BodyText"/>
    <w:link w:val="BodyTextIndentChar"/>
    <w:rsid w:val="004E2D89"/>
    <w:pPr>
      <w:ind w:left="360"/>
    </w:pPr>
  </w:style>
  <w:style w:type="character" w:styleId="BodyTextIndentChar" w:customStyle="1">
    <w:name w:val="Body Text Indent Char"/>
    <w:basedOn w:val="DefaultParagraphFont"/>
    <w:link w:val="BodyTextIndent"/>
    <w:rsid w:val="004E2D89"/>
    <w:rPr>
      <w:rFonts w:ascii="Times New Roman" w:cs="Times New Roman" w:eastAsia="Times New Roman" w:hAnsi="Times New Roman"/>
      <w:noProof w:val="1"/>
      <w:szCs w:val="20"/>
      <w:lang w:eastAsia="en-US" w:val="en-US"/>
    </w:rPr>
  </w:style>
  <w:style w:type="paragraph" w:styleId="ListBullet">
    <w:name w:val="List Bullet"/>
    <w:basedOn w:val="Normal"/>
    <w:link w:val="ListBulletChar"/>
    <w:unhideWhenUsed w:val="1"/>
    <w:rsid w:val="00B83CBC"/>
    <w:pPr>
      <w:numPr>
        <w:numId w:val="23"/>
      </w:numPr>
      <w:spacing w:before="120"/>
    </w:pPr>
    <w:rPr>
      <w:rFonts w:ascii="Times New Roman" w:cs="Times New Roman" w:eastAsia="Times New Roman" w:hAnsi="Times New Roman"/>
      <w:szCs w:val="20"/>
      <w:lang w:eastAsia="en-US" w:val="en-US"/>
    </w:rPr>
  </w:style>
  <w:style w:type="paragraph" w:styleId="TOC1">
    <w:name w:val="toc 1"/>
    <w:next w:val="Normal"/>
    <w:uiPriority w:val="39"/>
    <w:rsid w:val="004E2D89"/>
    <w:pPr>
      <w:tabs>
        <w:tab w:val="right" w:leader="dot" w:pos="9346"/>
      </w:tabs>
      <w:ind w:left="288" w:hanging="288"/>
    </w:pPr>
    <w:rPr>
      <w:rFonts w:ascii="Times New Roman" w:cs="Times New Roman" w:eastAsia="Times New Roman" w:hAnsi="Times New Roman"/>
      <w:lang w:eastAsia="en-US" w:val="en-US"/>
    </w:rPr>
  </w:style>
  <w:style w:type="paragraph" w:styleId="TOC2">
    <w:name w:val="toc 2"/>
    <w:basedOn w:val="TOC1"/>
    <w:next w:val="Normal"/>
    <w:uiPriority w:val="39"/>
    <w:rsid w:val="004E2D89"/>
    <w:pPr>
      <w:tabs>
        <w:tab w:val="clear" w:pos="9346"/>
        <w:tab w:val="right" w:leader="dot" w:pos="9350"/>
      </w:tabs>
      <w:ind w:left="720" w:hanging="432"/>
    </w:pPr>
  </w:style>
  <w:style w:type="paragraph" w:styleId="TOC3">
    <w:name w:val="toc 3"/>
    <w:basedOn w:val="TOC2"/>
    <w:next w:val="Normal"/>
    <w:uiPriority w:val="39"/>
    <w:rsid w:val="004E2D89"/>
    <w:pPr>
      <w:ind w:left="1152" w:hanging="576"/>
    </w:pPr>
  </w:style>
  <w:style w:type="paragraph" w:styleId="TOC4">
    <w:name w:val="toc 4"/>
    <w:basedOn w:val="TOC3"/>
    <w:next w:val="Normal"/>
    <w:uiPriority w:val="39"/>
    <w:rsid w:val="004E2D89"/>
    <w:pPr>
      <w:ind w:left="1584" w:hanging="720"/>
    </w:pPr>
  </w:style>
  <w:style w:type="paragraph" w:styleId="TOC5">
    <w:name w:val="toc 5"/>
    <w:basedOn w:val="TOC4"/>
    <w:next w:val="Normal"/>
    <w:uiPriority w:val="39"/>
    <w:rsid w:val="004E2D89"/>
    <w:pPr>
      <w:ind w:left="2160" w:hanging="1008"/>
    </w:pPr>
  </w:style>
  <w:style w:type="paragraph" w:styleId="TOC6">
    <w:name w:val="toc 6"/>
    <w:basedOn w:val="TOC5"/>
    <w:next w:val="Normal"/>
    <w:uiPriority w:val="39"/>
    <w:rsid w:val="004E2D89"/>
    <w:pPr>
      <w:ind w:left="2592" w:hanging="1152"/>
    </w:pPr>
  </w:style>
  <w:style w:type="paragraph" w:styleId="TOC7">
    <w:name w:val="toc 7"/>
    <w:basedOn w:val="TOC6"/>
    <w:next w:val="Normal"/>
    <w:uiPriority w:val="39"/>
    <w:rsid w:val="004E2D89"/>
    <w:pPr>
      <w:ind w:left="3024" w:hanging="1296"/>
    </w:pPr>
  </w:style>
  <w:style w:type="paragraph" w:styleId="TOC8">
    <w:name w:val="toc 8"/>
    <w:basedOn w:val="TOC7"/>
    <w:next w:val="Normal"/>
    <w:uiPriority w:val="39"/>
    <w:rsid w:val="004E2D89"/>
    <w:pPr>
      <w:ind w:left="3456" w:hanging="1440"/>
    </w:pPr>
  </w:style>
  <w:style w:type="paragraph" w:styleId="TOC9">
    <w:name w:val="toc 9"/>
    <w:basedOn w:val="TOC8"/>
    <w:next w:val="Normal"/>
    <w:uiPriority w:val="39"/>
    <w:rsid w:val="004E2D89"/>
    <w:pPr>
      <w:ind w:left="4032" w:hanging="1728"/>
    </w:pPr>
  </w:style>
  <w:style w:type="paragraph" w:styleId="Caption">
    <w:name w:val="caption"/>
    <w:basedOn w:val="BodyText"/>
    <w:next w:val="BodyText"/>
    <w:qFormat w:val="1"/>
    <w:rsid w:val="004E2D89"/>
    <w:rPr>
      <w:rFonts w:ascii="Arial" w:hAnsi="Arial"/>
      <w:b w:val="1"/>
    </w:rPr>
  </w:style>
  <w:style w:type="paragraph" w:styleId="List3">
    <w:name w:val="List 3"/>
    <w:basedOn w:val="Normal"/>
    <w:link w:val="List3Char"/>
    <w:rsid w:val="00B83CBC"/>
    <w:pPr>
      <w:spacing w:before="120"/>
      <w:ind w:left="1800" w:hanging="720"/>
    </w:pPr>
    <w:rPr>
      <w:rFonts w:ascii="Times New Roman" w:cs="Times New Roman" w:eastAsia="Times New Roman" w:hAnsi="Times New Roman"/>
      <w:szCs w:val="20"/>
      <w:lang w:eastAsia="en-US" w:val="en-US"/>
    </w:rPr>
  </w:style>
  <w:style w:type="paragraph" w:styleId="ListContinue">
    <w:name w:val="List Continue"/>
    <w:basedOn w:val="Normal"/>
    <w:link w:val="ListContinueChar"/>
    <w:uiPriority w:val="99"/>
    <w:unhideWhenUsed w:val="1"/>
    <w:rsid w:val="00B83CBC"/>
    <w:pPr>
      <w:spacing w:before="120"/>
      <w:ind w:left="360"/>
      <w:contextualSpacing w:val="1"/>
    </w:pPr>
    <w:rPr>
      <w:rFonts w:ascii="Times New Roman" w:cs="Times New Roman" w:eastAsia="Times New Roman" w:hAnsi="Times New Roman"/>
      <w:szCs w:val="20"/>
      <w:lang w:eastAsia="en-US" w:val="en-US"/>
    </w:rPr>
  </w:style>
  <w:style w:type="paragraph" w:styleId="ParagraphHeading" w:customStyle="1">
    <w:name w:val="Paragraph Heading"/>
    <w:basedOn w:val="Caption"/>
    <w:next w:val="BodyText"/>
    <w:rsid w:val="004E2D89"/>
    <w:pPr>
      <w:spacing w:before="180"/>
    </w:pPr>
  </w:style>
  <w:style w:type="paragraph" w:styleId="ListNumberContinue" w:customStyle="1">
    <w:name w:val="List Number Continue"/>
    <w:basedOn w:val="Normal"/>
    <w:rsid w:val="00B83CBC"/>
    <w:pPr>
      <w:spacing w:before="60"/>
      <w:ind w:left="900"/>
    </w:pPr>
    <w:rPr>
      <w:rFonts w:ascii="Times New Roman" w:cs="Times New Roman" w:eastAsia="Times New Roman" w:hAnsi="Times New Roman"/>
      <w:szCs w:val="20"/>
      <w:lang w:eastAsia="en-US" w:val="en-US"/>
    </w:rPr>
  </w:style>
  <w:style w:type="paragraph" w:styleId="ListBulletContinue" w:customStyle="1">
    <w:name w:val="List Bullet Continue"/>
    <w:basedOn w:val="ListBullet"/>
    <w:rsid w:val="00B83CBC"/>
    <w:pPr>
      <w:numPr>
        <w:numId w:val="0"/>
      </w:numPr>
      <w:ind w:left="720"/>
    </w:pPr>
  </w:style>
  <w:style w:type="paragraph" w:styleId="ListBullet2Continue" w:customStyle="1">
    <w:name w:val="List Bullet 2 Continue"/>
    <w:basedOn w:val="ListBullet2"/>
    <w:rsid w:val="00B83CBC"/>
    <w:pPr>
      <w:numPr>
        <w:numId w:val="0"/>
      </w:numPr>
      <w:ind w:left="1080"/>
    </w:pPr>
  </w:style>
  <w:style w:type="paragraph" w:styleId="ListBullet3Continue" w:customStyle="1">
    <w:name w:val="List Bullet 3 Continue"/>
    <w:basedOn w:val="ListBullet3"/>
    <w:rsid w:val="00B83CBC"/>
    <w:pPr>
      <w:numPr>
        <w:numId w:val="0"/>
      </w:numPr>
      <w:ind w:left="1440"/>
    </w:pPr>
  </w:style>
  <w:style w:type="paragraph" w:styleId="List3Continue" w:customStyle="1">
    <w:name w:val="List 3 Continue"/>
    <w:basedOn w:val="List3"/>
    <w:rsid w:val="00B83CBC"/>
    <w:pPr>
      <w:ind w:firstLine="0"/>
    </w:pPr>
  </w:style>
  <w:style w:type="paragraph" w:styleId="AppendixHeading2" w:customStyle="1">
    <w:name w:val="Appendix Heading 2"/>
    <w:next w:val="BodyText"/>
    <w:rsid w:val="00B83CBC"/>
    <w:pPr>
      <w:numPr>
        <w:ilvl w:val="1"/>
        <w:numId w:val="22"/>
      </w:numPr>
      <w:spacing w:after="60" w:before="240"/>
    </w:pPr>
    <w:rPr>
      <w:rFonts w:ascii="Arial" w:cs="Times New Roman" w:eastAsia="Times New Roman" w:hAnsi="Arial"/>
      <w:b w:val="1"/>
      <w:noProof w:val="1"/>
      <w:sz w:val="28"/>
      <w:szCs w:val="20"/>
      <w:lang w:eastAsia="en-US" w:val="en-US"/>
    </w:rPr>
  </w:style>
  <w:style w:type="paragraph" w:styleId="AppendixHeading1" w:customStyle="1">
    <w:name w:val="Appendix Heading 1"/>
    <w:next w:val="BodyText"/>
    <w:rsid w:val="00B83CBC"/>
    <w:pPr>
      <w:spacing w:after="60" w:before="240"/>
    </w:pPr>
    <w:rPr>
      <w:rFonts w:ascii="Arial" w:cs="Times New Roman" w:eastAsia="Times New Roman" w:hAnsi="Arial"/>
      <w:b w:val="1"/>
      <w:noProof w:val="1"/>
      <w:sz w:val="28"/>
      <w:szCs w:val="20"/>
      <w:lang w:eastAsia="en-US" w:val="en-US"/>
    </w:rPr>
  </w:style>
  <w:style w:type="paragraph" w:styleId="Header">
    <w:name w:val="header"/>
    <w:basedOn w:val="Normal"/>
    <w:link w:val="HeaderChar"/>
    <w:uiPriority w:val="99"/>
    <w:rsid w:val="004E2D89"/>
    <w:pPr>
      <w:tabs>
        <w:tab w:val="center" w:pos="4320"/>
        <w:tab w:val="right" w:pos="8640"/>
      </w:tabs>
      <w:spacing w:before="120"/>
    </w:pPr>
    <w:rPr>
      <w:rFonts w:ascii="Times New Roman" w:cs="Times New Roman" w:eastAsia="Times New Roman" w:hAnsi="Times New Roman"/>
      <w:szCs w:val="20"/>
      <w:lang w:eastAsia="en-US" w:val="en-US"/>
    </w:rPr>
  </w:style>
  <w:style w:type="character" w:styleId="HeaderChar" w:customStyle="1">
    <w:name w:val="Header Char"/>
    <w:basedOn w:val="DefaultParagraphFont"/>
    <w:link w:val="Header"/>
    <w:uiPriority w:val="99"/>
    <w:rsid w:val="004E2D89"/>
    <w:rPr>
      <w:rFonts w:ascii="Times New Roman" w:cs="Times New Roman" w:eastAsia="Times New Roman" w:hAnsi="Times New Roman"/>
      <w:szCs w:val="20"/>
      <w:lang w:eastAsia="en-US" w:val="en-US"/>
    </w:rPr>
  </w:style>
  <w:style w:type="paragraph" w:styleId="Footer">
    <w:name w:val="footer"/>
    <w:basedOn w:val="Normal"/>
    <w:link w:val="FooterChar"/>
    <w:rsid w:val="004E2D89"/>
    <w:pPr>
      <w:tabs>
        <w:tab w:val="center" w:pos="4320"/>
        <w:tab w:val="right" w:pos="8640"/>
      </w:tabs>
      <w:spacing w:before="120"/>
    </w:pPr>
    <w:rPr>
      <w:rFonts w:ascii="Times New Roman" w:cs="Times New Roman" w:eastAsia="Times New Roman" w:hAnsi="Times New Roman"/>
      <w:szCs w:val="20"/>
      <w:lang w:eastAsia="en-US" w:val="en-US"/>
    </w:rPr>
  </w:style>
  <w:style w:type="character" w:styleId="FooterChar" w:customStyle="1">
    <w:name w:val="Footer Char"/>
    <w:basedOn w:val="DefaultParagraphFont"/>
    <w:link w:val="Footer"/>
    <w:rsid w:val="004E2D89"/>
    <w:rPr>
      <w:rFonts w:ascii="Times New Roman" w:cs="Times New Roman" w:eastAsia="Times New Roman" w:hAnsi="Times New Roman"/>
      <w:szCs w:val="20"/>
      <w:lang w:eastAsia="en-US" w:val="en-US"/>
    </w:rPr>
  </w:style>
  <w:style w:type="paragraph" w:styleId="Glossary" w:customStyle="1">
    <w:name w:val="Glossary"/>
    <w:basedOn w:val="Heading1"/>
    <w:rsid w:val="004E2D89"/>
    <w:pPr>
      <w:numPr>
        <w:numId w:val="0"/>
      </w:numPr>
    </w:pPr>
  </w:style>
  <w:style w:type="paragraph" w:styleId="DocumentMap">
    <w:name w:val="Document Map"/>
    <w:basedOn w:val="Normal"/>
    <w:link w:val="DocumentMapChar"/>
    <w:semiHidden w:val="1"/>
    <w:rsid w:val="004E2D89"/>
    <w:pPr>
      <w:shd w:color="auto" w:fill="000080" w:val="clear"/>
      <w:spacing w:before="120"/>
    </w:pPr>
    <w:rPr>
      <w:rFonts w:ascii="Tahoma" w:cs="Tahoma" w:eastAsia="Times New Roman" w:hAnsi="Tahoma"/>
      <w:szCs w:val="20"/>
      <w:lang w:eastAsia="en-US" w:val="en-US"/>
    </w:rPr>
  </w:style>
  <w:style w:type="character" w:styleId="DocumentMapChar" w:customStyle="1">
    <w:name w:val="Document Map Char"/>
    <w:basedOn w:val="DefaultParagraphFont"/>
    <w:link w:val="DocumentMap"/>
    <w:semiHidden w:val="1"/>
    <w:rsid w:val="004E2D89"/>
    <w:rPr>
      <w:rFonts w:ascii="Tahoma" w:cs="Tahoma" w:eastAsia="Times New Roman" w:hAnsi="Tahoma"/>
      <w:szCs w:val="20"/>
      <w:shd w:color="auto" w:fill="000080" w:val="clear"/>
      <w:lang w:eastAsia="en-US" w:val="en-US"/>
    </w:rPr>
  </w:style>
  <w:style w:type="paragraph" w:styleId="CommentText">
    <w:name w:val="annotation text"/>
    <w:basedOn w:val="Normal"/>
    <w:link w:val="CommentTextChar"/>
    <w:rsid w:val="004E2D89"/>
    <w:pPr>
      <w:spacing w:before="120"/>
    </w:pPr>
    <w:rPr>
      <w:rFonts w:ascii="Times New Roman" w:cs="Times New Roman" w:eastAsia="Times New Roman" w:hAnsi="Times New Roman"/>
      <w:sz w:val="20"/>
      <w:szCs w:val="20"/>
      <w:lang w:eastAsia="en-US" w:val="en-US"/>
    </w:rPr>
  </w:style>
  <w:style w:type="character" w:styleId="CommentTextChar" w:customStyle="1">
    <w:name w:val="Comment Text Char"/>
    <w:basedOn w:val="DefaultParagraphFont"/>
    <w:link w:val="CommentText"/>
    <w:rsid w:val="004E2D89"/>
    <w:rPr>
      <w:rFonts w:ascii="Times New Roman" w:cs="Times New Roman" w:eastAsia="Times New Roman" w:hAnsi="Times New Roman"/>
      <w:sz w:val="20"/>
      <w:szCs w:val="20"/>
      <w:lang w:eastAsia="en-US" w:val="en-US"/>
    </w:rPr>
  </w:style>
  <w:style w:type="paragraph" w:styleId="ListContinue3">
    <w:name w:val="List Continue 3"/>
    <w:basedOn w:val="Normal"/>
    <w:uiPriority w:val="99"/>
    <w:unhideWhenUsed w:val="1"/>
    <w:rsid w:val="00B83CBC"/>
    <w:pPr>
      <w:spacing w:before="120"/>
      <w:ind w:left="1080"/>
      <w:contextualSpacing w:val="1"/>
    </w:pPr>
    <w:rPr>
      <w:rFonts w:ascii="Times New Roman" w:cs="Times New Roman" w:eastAsia="Times New Roman" w:hAnsi="Times New Roman"/>
      <w:szCs w:val="20"/>
      <w:lang w:eastAsia="en-US" w:val="en-US"/>
    </w:rPr>
  </w:style>
  <w:style w:type="paragraph" w:styleId="ListContinue4">
    <w:name w:val="List Continue 4"/>
    <w:basedOn w:val="Normal"/>
    <w:uiPriority w:val="99"/>
    <w:unhideWhenUsed w:val="1"/>
    <w:rsid w:val="00B83CBC"/>
    <w:pPr>
      <w:spacing w:before="120"/>
      <w:ind w:left="1440"/>
      <w:contextualSpacing w:val="1"/>
    </w:pPr>
    <w:rPr>
      <w:rFonts w:ascii="Times New Roman" w:cs="Times New Roman" w:eastAsia="Times New Roman" w:hAnsi="Times New Roman"/>
      <w:szCs w:val="20"/>
      <w:lang w:eastAsia="en-US" w:val="en-US"/>
    </w:rPr>
  </w:style>
  <w:style w:type="paragraph" w:styleId="ListContinue5">
    <w:name w:val="List Continue 5"/>
    <w:basedOn w:val="Normal"/>
    <w:uiPriority w:val="99"/>
    <w:unhideWhenUsed w:val="1"/>
    <w:rsid w:val="00B83CBC"/>
    <w:pPr>
      <w:spacing w:before="120"/>
      <w:ind w:left="1800"/>
      <w:contextualSpacing w:val="1"/>
    </w:pPr>
    <w:rPr>
      <w:rFonts w:ascii="Times New Roman" w:cs="Times New Roman" w:eastAsia="Times New Roman" w:hAnsi="Times New Roman"/>
      <w:szCs w:val="20"/>
      <w:lang w:eastAsia="en-US" w:val="en-US"/>
    </w:rPr>
  </w:style>
  <w:style w:type="paragraph" w:styleId="ListNumber3">
    <w:name w:val="List Number 3"/>
    <w:basedOn w:val="Normal"/>
    <w:rsid w:val="00B83CBC"/>
    <w:pPr>
      <w:numPr>
        <w:numId w:val="30"/>
      </w:numPr>
      <w:spacing w:before="120"/>
    </w:pPr>
    <w:rPr>
      <w:rFonts w:ascii="Times New Roman" w:cs="Times New Roman" w:eastAsia="Times New Roman" w:hAnsi="Times New Roman"/>
      <w:szCs w:val="20"/>
      <w:lang w:eastAsia="en-US" w:val="en-US"/>
    </w:rPr>
  </w:style>
  <w:style w:type="paragraph" w:styleId="ListNumber4">
    <w:name w:val="List Number 4"/>
    <w:basedOn w:val="Normal"/>
    <w:rsid w:val="00B83CBC"/>
    <w:pPr>
      <w:numPr>
        <w:numId w:val="31"/>
      </w:numPr>
      <w:spacing w:before="120"/>
    </w:pPr>
    <w:rPr>
      <w:rFonts w:ascii="Times New Roman" w:cs="Times New Roman" w:eastAsia="Times New Roman" w:hAnsi="Times New Roman"/>
      <w:szCs w:val="20"/>
      <w:lang w:eastAsia="en-US" w:val="en-US"/>
    </w:rPr>
  </w:style>
  <w:style w:type="paragraph" w:styleId="ListNumber5">
    <w:name w:val="List Number 5"/>
    <w:basedOn w:val="Normal"/>
    <w:uiPriority w:val="99"/>
    <w:unhideWhenUsed w:val="1"/>
    <w:rsid w:val="00B83CBC"/>
    <w:pPr>
      <w:numPr>
        <w:numId w:val="32"/>
      </w:numPr>
      <w:spacing w:before="120"/>
    </w:pPr>
    <w:rPr>
      <w:rFonts w:ascii="Times New Roman" w:cs="Times New Roman" w:eastAsia="Times New Roman" w:hAnsi="Times New Roman"/>
      <w:szCs w:val="20"/>
      <w:lang w:eastAsia="en-US" w:val="en-US"/>
    </w:rPr>
  </w:style>
  <w:style w:type="paragraph" w:styleId="PlainText">
    <w:name w:val="Plain Text"/>
    <w:basedOn w:val="Normal"/>
    <w:link w:val="PlainTextChar"/>
    <w:rsid w:val="004E2D89"/>
    <w:pPr>
      <w:spacing w:before="120"/>
    </w:pPr>
    <w:rPr>
      <w:rFonts w:ascii="Courier New" w:cs="Courier New" w:eastAsia="Times New Roman" w:hAnsi="Courier New"/>
      <w:sz w:val="20"/>
      <w:szCs w:val="20"/>
      <w:lang w:eastAsia="en-US" w:val="en-US"/>
    </w:rPr>
  </w:style>
  <w:style w:type="character" w:styleId="PlainTextChar" w:customStyle="1">
    <w:name w:val="Plain Text Char"/>
    <w:basedOn w:val="DefaultParagraphFont"/>
    <w:link w:val="PlainText"/>
    <w:rsid w:val="004E2D89"/>
    <w:rPr>
      <w:rFonts w:ascii="Courier New" w:cs="Courier New" w:eastAsia="Times New Roman" w:hAnsi="Courier New"/>
      <w:sz w:val="20"/>
      <w:szCs w:val="20"/>
      <w:lang w:eastAsia="en-US" w:val="en-US"/>
    </w:rPr>
  </w:style>
  <w:style w:type="paragraph" w:styleId="TableofAuthorities">
    <w:name w:val="table of authorities"/>
    <w:basedOn w:val="Normal"/>
    <w:next w:val="Normal"/>
    <w:semiHidden w:val="1"/>
    <w:rsid w:val="004E2D89"/>
    <w:pPr>
      <w:spacing w:before="120"/>
      <w:ind w:left="240" w:hanging="240"/>
    </w:pPr>
    <w:rPr>
      <w:rFonts w:ascii="Times New Roman" w:cs="Times New Roman" w:eastAsia="Times New Roman" w:hAnsi="Times New Roman"/>
      <w:szCs w:val="20"/>
      <w:lang w:eastAsia="en-US" w:val="en-US"/>
    </w:rPr>
  </w:style>
  <w:style w:type="paragraph" w:styleId="TableofFigures">
    <w:name w:val="table of figures"/>
    <w:basedOn w:val="Normal"/>
    <w:next w:val="Normal"/>
    <w:semiHidden w:val="1"/>
    <w:rsid w:val="004E2D89"/>
    <w:pPr>
      <w:spacing w:before="120"/>
      <w:ind w:left="480" w:hanging="480"/>
    </w:pPr>
    <w:rPr>
      <w:rFonts w:ascii="Times New Roman" w:cs="Times New Roman" w:eastAsia="Times New Roman" w:hAnsi="Times New Roman"/>
      <w:szCs w:val="20"/>
      <w:lang w:eastAsia="en-US" w:val="en-US"/>
    </w:rPr>
  </w:style>
  <w:style w:type="paragraph" w:styleId="Title">
    <w:name w:val="Title"/>
    <w:basedOn w:val="Normal"/>
    <w:link w:val="TitleChar"/>
    <w:uiPriority w:val="10"/>
    <w:qFormat w:val="1"/>
    <w:rsid w:val="004E2D89"/>
    <w:pPr>
      <w:spacing w:after="60" w:before="240"/>
      <w:jc w:val="center"/>
      <w:outlineLvl w:val="0"/>
    </w:pPr>
    <w:rPr>
      <w:rFonts w:ascii="Arial" w:cs="Arial" w:eastAsia="Times New Roman" w:hAnsi="Arial"/>
      <w:b w:val="1"/>
      <w:bCs w:val="1"/>
      <w:kern w:val="28"/>
      <w:sz w:val="44"/>
      <w:szCs w:val="32"/>
      <w:lang w:eastAsia="en-US" w:val="en-US"/>
    </w:rPr>
  </w:style>
  <w:style w:type="character" w:styleId="TitleChar" w:customStyle="1">
    <w:name w:val="Title Char"/>
    <w:basedOn w:val="DefaultParagraphFont"/>
    <w:link w:val="Title"/>
    <w:uiPriority w:val="10"/>
    <w:rsid w:val="004E2D89"/>
    <w:rPr>
      <w:rFonts w:ascii="Arial" w:cs="Arial" w:eastAsia="Times New Roman" w:hAnsi="Arial"/>
      <w:b w:val="1"/>
      <w:bCs w:val="1"/>
      <w:kern w:val="28"/>
      <w:sz w:val="44"/>
      <w:szCs w:val="32"/>
      <w:lang w:eastAsia="en-US" w:val="en-US"/>
    </w:rPr>
  </w:style>
  <w:style w:type="paragraph" w:styleId="Subtitle">
    <w:name w:val="Subtitle"/>
    <w:basedOn w:val="Normal"/>
    <w:next w:val="BodyText"/>
    <w:link w:val="SubtitleChar"/>
    <w:qFormat w:val="1"/>
    <w:rsid w:val="004E2D89"/>
    <w:pPr>
      <w:keepNext w:val="1"/>
      <w:spacing w:after="120" w:before="240"/>
      <w:jc w:val="center"/>
    </w:pPr>
    <w:rPr>
      <w:rFonts w:ascii="Arial" w:cs="Tahoma" w:eastAsia="Lucida Sans Unicode" w:hAnsi="Arial"/>
      <w:i w:val="1"/>
      <w:iCs w:val="1"/>
      <w:sz w:val="28"/>
      <w:szCs w:val="28"/>
      <w:lang w:eastAsia="en-US" w:val="en-US"/>
    </w:rPr>
  </w:style>
  <w:style w:type="character" w:styleId="SubtitleChar" w:customStyle="1">
    <w:name w:val="Subtitle Char"/>
    <w:basedOn w:val="DefaultParagraphFont"/>
    <w:link w:val="Subtitle"/>
    <w:rsid w:val="004E2D89"/>
    <w:rPr>
      <w:rFonts w:ascii="Arial" w:cs="Tahoma" w:eastAsia="Lucida Sans Unicode" w:hAnsi="Arial"/>
      <w:i w:val="1"/>
      <w:iCs w:val="1"/>
      <w:sz w:val="28"/>
      <w:szCs w:val="28"/>
      <w:lang w:eastAsia="en-US" w:val="en-US"/>
    </w:rPr>
  </w:style>
  <w:style w:type="paragraph" w:styleId="TOAHeading">
    <w:name w:val="toa heading"/>
    <w:basedOn w:val="Normal"/>
    <w:next w:val="Normal"/>
    <w:rsid w:val="004E2D89"/>
    <w:pPr>
      <w:spacing w:before="120"/>
    </w:pPr>
    <w:rPr>
      <w:rFonts w:ascii="Arial" w:cs="Arial" w:eastAsia="Times New Roman" w:hAnsi="Arial"/>
      <w:b w:val="1"/>
      <w:bCs w:val="1"/>
      <w:lang w:eastAsia="en-US" w:val="en-US"/>
    </w:rPr>
  </w:style>
  <w:style w:type="paragraph" w:styleId="BodyText2">
    <w:name w:val="Body Text 2"/>
    <w:basedOn w:val="Normal"/>
    <w:link w:val="BodyText2Char"/>
    <w:rsid w:val="004E2D89"/>
    <w:pPr>
      <w:spacing w:after="120" w:before="120" w:line="480" w:lineRule="auto"/>
    </w:pPr>
    <w:rPr>
      <w:rFonts w:ascii="Times New Roman" w:cs="Times New Roman" w:eastAsia="Times New Roman" w:hAnsi="Times New Roman"/>
      <w:szCs w:val="20"/>
      <w:lang w:eastAsia="en-US" w:val="en-US"/>
    </w:rPr>
  </w:style>
  <w:style w:type="character" w:styleId="BodyText2Char" w:customStyle="1">
    <w:name w:val="Body Text 2 Char"/>
    <w:basedOn w:val="DefaultParagraphFont"/>
    <w:link w:val="BodyText2"/>
    <w:rsid w:val="004E2D89"/>
    <w:rPr>
      <w:rFonts w:ascii="Times New Roman" w:cs="Times New Roman" w:eastAsia="Times New Roman" w:hAnsi="Times New Roman"/>
      <w:szCs w:val="20"/>
      <w:lang w:eastAsia="en-US" w:val="en-US"/>
    </w:rPr>
  </w:style>
  <w:style w:type="paragraph" w:styleId="BodyTextIndent2">
    <w:name w:val="Body Text Indent 2"/>
    <w:basedOn w:val="Normal"/>
    <w:link w:val="BodyTextIndent2Char"/>
    <w:rsid w:val="004E2D89"/>
    <w:pPr>
      <w:spacing w:after="120" w:before="120" w:line="480" w:lineRule="auto"/>
      <w:ind w:left="360"/>
    </w:pPr>
    <w:rPr>
      <w:rFonts w:ascii="Times New Roman" w:cs="Times New Roman" w:eastAsia="Times New Roman" w:hAnsi="Times New Roman"/>
      <w:szCs w:val="20"/>
      <w:lang w:eastAsia="en-US" w:val="en-US"/>
    </w:rPr>
  </w:style>
  <w:style w:type="character" w:styleId="BodyTextIndent2Char" w:customStyle="1">
    <w:name w:val="Body Text Indent 2 Char"/>
    <w:basedOn w:val="DefaultParagraphFont"/>
    <w:link w:val="BodyTextIndent2"/>
    <w:rsid w:val="004E2D89"/>
    <w:rPr>
      <w:rFonts w:ascii="Times New Roman" w:cs="Times New Roman" w:eastAsia="Times New Roman" w:hAnsi="Times New Roman"/>
      <w:szCs w:val="20"/>
      <w:lang w:eastAsia="en-US" w:val="en-US"/>
    </w:rPr>
  </w:style>
  <w:style w:type="paragraph" w:styleId="instructions" w:customStyle="1">
    <w:name w:val="instructions"/>
    <w:basedOn w:val="BodyText"/>
    <w:rsid w:val="004E2D89"/>
    <w:pPr>
      <w:pBdr>
        <w:top w:color="auto" w:space="1" w:sz="4" w:val="single"/>
        <w:left w:color="auto" w:space="4" w:sz="4" w:val="single"/>
        <w:bottom w:color="auto" w:space="1" w:sz="4" w:val="single"/>
        <w:right w:color="auto" w:space="4" w:sz="4" w:val="single"/>
      </w:pBdr>
    </w:pPr>
    <w:rPr>
      <w:b w:val="1"/>
      <w:i w:val="1"/>
      <w:noProof w:val="0"/>
      <w:sz w:val="22"/>
    </w:rPr>
  </w:style>
  <w:style w:type="paragraph" w:styleId="PartTitle" w:customStyle="1">
    <w:name w:val="Part Title"/>
    <w:basedOn w:val="Title"/>
    <w:next w:val="BodyText"/>
    <w:rsid w:val="004E2D89"/>
    <w:pPr>
      <w:keepNext w:val="1"/>
      <w:pageBreakBefore w:val="1"/>
    </w:pPr>
  </w:style>
  <w:style w:type="character" w:styleId="List1Char" w:customStyle="1">
    <w:name w:val="List 1 Char"/>
    <w:link w:val="List1"/>
    <w:rsid w:val="00B83CBC"/>
    <w:rPr>
      <w:rFonts w:ascii="Times New Roman" w:cs="Times New Roman" w:eastAsia="Times New Roman" w:hAnsi="Times New Roman"/>
      <w:szCs w:val="20"/>
      <w:lang w:eastAsia="en-US" w:val="en-US"/>
    </w:rPr>
  </w:style>
  <w:style w:type="paragraph" w:styleId="NormalWeb">
    <w:name w:val="Normal (Web)"/>
    <w:basedOn w:val="Normal"/>
    <w:uiPriority w:val="99"/>
    <w:unhideWhenUsed w:val="1"/>
    <w:rsid w:val="004E2D89"/>
    <w:pPr>
      <w:spacing w:after="100" w:afterAutospacing="1" w:before="100" w:beforeAutospacing="1"/>
    </w:pPr>
    <w:rPr>
      <w:rFonts w:ascii="Times New Roman" w:cs="Times New Roman" w:eastAsia="Times New Roman" w:hAnsi="Times New Roman"/>
      <w:lang w:eastAsia="en-US" w:val="en-US"/>
    </w:rPr>
  </w:style>
  <w:style w:type="paragraph" w:styleId="CommentSubject">
    <w:name w:val="annotation subject"/>
    <w:basedOn w:val="CommentText"/>
    <w:next w:val="CommentText"/>
    <w:link w:val="CommentSubjectChar"/>
    <w:rsid w:val="004E2D89"/>
    <w:rPr>
      <w:b w:val="1"/>
      <w:bCs w:val="1"/>
    </w:rPr>
  </w:style>
  <w:style w:type="character" w:styleId="CommentSubjectChar" w:customStyle="1">
    <w:name w:val="Comment Subject Char"/>
    <w:basedOn w:val="CommentTextChar"/>
    <w:link w:val="CommentSubject"/>
    <w:rsid w:val="004E2D89"/>
    <w:rPr>
      <w:rFonts w:ascii="Times New Roman" w:cs="Times New Roman" w:eastAsia="Times New Roman" w:hAnsi="Times New Roman"/>
      <w:b w:val="1"/>
      <w:bCs w:val="1"/>
      <w:sz w:val="20"/>
      <w:szCs w:val="20"/>
      <w:lang w:eastAsia="en-US" w:val="en-US"/>
    </w:rPr>
  </w:style>
  <w:style w:type="character" w:styleId="LineNumber">
    <w:name w:val="line number"/>
    <w:basedOn w:val="DefaultParagraphFont"/>
    <w:rsid w:val="00B83CBC"/>
    <w:rPr>
      <w:rFonts w:ascii="Times New Roman" w:hAnsi="Times New Roman"/>
      <w:sz w:val="24"/>
    </w:rPr>
  </w:style>
  <w:style w:type="character" w:styleId="FootnoteReference">
    <w:name w:val="footnote reference"/>
    <w:semiHidden w:val="1"/>
    <w:rsid w:val="004E2D89"/>
    <w:rPr>
      <w:vertAlign w:val="superscript"/>
    </w:rPr>
  </w:style>
  <w:style w:type="paragraph" w:styleId="Rvision1" w:customStyle="1">
    <w:name w:val="Révision1"/>
    <w:hidden w:val="1"/>
    <w:uiPriority w:val="99"/>
    <w:semiHidden w:val="1"/>
    <w:rsid w:val="004E2D89"/>
    <w:rPr>
      <w:rFonts w:ascii="Times New Roman" w:cs="Times New Roman" w:eastAsia="Times New Roman" w:hAnsi="Times New Roman"/>
      <w:szCs w:val="20"/>
      <w:lang w:eastAsia="en-US" w:val="en-US"/>
    </w:rPr>
  </w:style>
  <w:style w:type="character" w:styleId="DeleteText" w:customStyle="1">
    <w:name w:val="Delete Text"/>
    <w:rsid w:val="004E2D89"/>
    <w:rPr>
      <w:b w:val="1"/>
      <w:strike w:val="1"/>
      <w:dstrike w:val="0"/>
      <w:vertAlign w:val="baseline"/>
    </w:rPr>
  </w:style>
  <w:style w:type="paragraph" w:styleId="TOCHeading">
    <w:name w:val="TOC Heading"/>
    <w:basedOn w:val="Heading1"/>
    <w:next w:val="Normal"/>
    <w:uiPriority w:val="39"/>
    <w:qFormat w:val="1"/>
    <w:rsid w:val="004E2D89"/>
    <w:pPr>
      <w:keepLines w:val="1"/>
      <w:pageBreakBefore w:val="0"/>
      <w:numPr>
        <w:numId w:val="0"/>
      </w:numPr>
      <w:spacing w:after="0" w:before="480" w:line="276" w:lineRule="auto"/>
      <w:outlineLvl w:val="9"/>
    </w:pPr>
    <w:rPr>
      <w:rFonts w:ascii="Cambria" w:hAnsi="Cambria"/>
      <w:bCs w:val="1"/>
      <w:noProof w:val="0"/>
      <w:color w:val="365f91"/>
      <w:kern w:val="0"/>
      <w:szCs w:val="28"/>
    </w:rPr>
  </w:style>
  <w:style w:type="paragraph" w:styleId="ListParagraph">
    <w:name w:val="List Paragraph"/>
    <w:basedOn w:val="Normal"/>
    <w:uiPriority w:val="34"/>
    <w:qFormat w:val="1"/>
    <w:rsid w:val="00B83CBC"/>
    <w:pPr>
      <w:spacing w:before="120"/>
      <w:ind w:left="720"/>
    </w:pPr>
    <w:rPr>
      <w:rFonts w:ascii="Times New Roman" w:cs="Times New Roman" w:eastAsia="Times New Roman" w:hAnsi="Times New Roman"/>
      <w:szCs w:val="20"/>
      <w:lang w:eastAsia="en-US" w:val="en-US"/>
    </w:rPr>
  </w:style>
  <w:style w:type="paragraph" w:styleId="Revision">
    <w:name w:val="Revision"/>
    <w:hidden w:val="1"/>
    <w:uiPriority w:val="99"/>
    <w:rsid w:val="004E2D89"/>
    <w:rPr>
      <w:rFonts w:ascii="Times New Roman" w:cs="Times New Roman" w:eastAsia="Times New Roman" w:hAnsi="Times New Roman"/>
      <w:szCs w:val="20"/>
      <w:lang w:eastAsia="en-US" w:val="en-US"/>
    </w:rPr>
  </w:style>
  <w:style w:type="paragraph" w:styleId="ListBullet4">
    <w:name w:val="List Bullet 4"/>
    <w:basedOn w:val="Normal"/>
    <w:rsid w:val="00B83CBC"/>
    <w:pPr>
      <w:numPr>
        <w:numId w:val="26"/>
      </w:numPr>
      <w:spacing w:before="120"/>
    </w:pPr>
    <w:rPr>
      <w:rFonts w:ascii="Times New Roman" w:cs="Times New Roman" w:eastAsia="Times New Roman" w:hAnsi="Times New Roman"/>
      <w:szCs w:val="20"/>
      <w:lang w:eastAsia="en-US" w:val="en-US"/>
    </w:rPr>
  </w:style>
  <w:style w:type="character" w:styleId="HTMLCite">
    <w:name w:val="HTML Cite"/>
    <w:basedOn w:val="DefaultParagraphFont"/>
    <w:rsid w:val="004E2D89"/>
    <w:rPr>
      <w:i w:val="1"/>
      <w:iCs w:val="1"/>
    </w:rPr>
  </w:style>
  <w:style w:type="character" w:styleId="HTMLKeyboard">
    <w:name w:val="HTML Keyboard"/>
    <w:basedOn w:val="DefaultParagraphFont"/>
    <w:rsid w:val="004E2D89"/>
    <w:rPr>
      <w:rFonts w:ascii="Courier" w:hAnsi="Courier"/>
      <w:sz w:val="20"/>
      <w:szCs w:val="20"/>
    </w:rPr>
  </w:style>
  <w:style w:type="character" w:styleId="List2Char" w:customStyle="1">
    <w:name w:val="List 2 Char"/>
    <w:link w:val="List2"/>
    <w:rsid w:val="00B83CBC"/>
    <w:rPr>
      <w:rFonts w:ascii="Times New Roman" w:cs="Times New Roman" w:eastAsia="Times New Roman" w:hAnsi="Times New Roman"/>
      <w:szCs w:val="20"/>
      <w:lang w:eastAsia="en-US" w:val="en-US"/>
    </w:rPr>
  </w:style>
  <w:style w:type="character" w:styleId="List3Char" w:customStyle="1">
    <w:name w:val="List 3 Char"/>
    <w:link w:val="List3"/>
    <w:rsid w:val="00B83CBC"/>
    <w:rPr>
      <w:rFonts w:ascii="Times New Roman" w:cs="Times New Roman" w:eastAsia="Times New Roman" w:hAnsi="Times New Roman"/>
      <w:szCs w:val="20"/>
      <w:lang w:eastAsia="en-US" w:val="en-US"/>
    </w:rPr>
  </w:style>
  <w:style w:type="paragraph" w:styleId="List4">
    <w:name w:val="List 4"/>
    <w:basedOn w:val="Normal"/>
    <w:uiPriority w:val="99"/>
    <w:unhideWhenUsed w:val="1"/>
    <w:rsid w:val="00B83CBC"/>
    <w:pPr>
      <w:spacing w:before="120"/>
      <w:ind w:left="1800" w:hanging="360"/>
    </w:pPr>
    <w:rPr>
      <w:rFonts w:ascii="Times New Roman" w:cs="Times New Roman" w:eastAsia="Times New Roman" w:hAnsi="Times New Roman"/>
      <w:szCs w:val="20"/>
      <w:lang w:eastAsia="en-US" w:val="en-US"/>
    </w:rPr>
  </w:style>
  <w:style w:type="paragraph" w:styleId="List5">
    <w:name w:val="List 5"/>
    <w:basedOn w:val="Normal"/>
    <w:link w:val="List5Char"/>
    <w:rsid w:val="00B83CBC"/>
    <w:pPr>
      <w:spacing w:before="120"/>
      <w:ind w:left="1800" w:hanging="360"/>
    </w:pPr>
    <w:rPr>
      <w:rFonts w:ascii="Times New Roman" w:cs="Times New Roman" w:eastAsia="Times New Roman" w:hAnsi="Times New Roman"/>
      <w:szCs w:val="20"/>
      <w:lang w:eastAsia="en-US" w:val="en-US"/>
    </w:rPr>
  </w:style>
  <w:style w:type="character" w:styleId="List5Char" w:customStyle="1">
    <w:name w:val="List 5 Char"/>
    <w:link w:val="List5"/>
    <w:rsid w:val="00B83CBC"/>
    <w:rPr>
      <w:rFonts w:ascii="Times New Roman" w:cs="Times New Roman" w:eastAsia="Times New Roman" w:hAnsi="Times New Roman"/>
      <w:szCs w:val="20"/>
      <w:lang w:eastAsia="en-US" w:val="en-US"/>
    </w:rPr>
  </w:style>
  <w:style w:type="character" w:styleId="ListBulletChar" w:customStyle="1">
    <w:name w:val="List Bullet Char"/>
    <w:link w:val="ListBullet"/>
    <w:rsid w:val="00B83CBC"/>
    <w:rPr>
      <w:rFonts w:ascii="Times New Roman" w:cs="Times New Roman" w:eastAsia="Times New Roman" w:hAnsi="Times New Roman"/>
      <w:szCs w:val="20"/>
      <w:lang w:eastAsia="en-US" w:val="en-US"/>
    </w:rPr>
  </w:style>
  <w:style w:type="paragraph" w:styleId="ListBullet1" w:customStyle="1">
    <w:name w:val="List Bullet 1"/>
    <w:basedOn w:val="ListBullet"/>
    <w:link w:val="ListBullet1Char"/>
    <w:qFormat w:val="1"/>
    <w:rsid w:val="00B83CBC"/>
    <w:pPr>
      <w:numPr>
        <w:numId w:val="0"/>
      </w:numPr>
    </w:pPr>
  </w:style>
  <w:style w:type="character" w:styleId="ListBullet1Char" w:customStyle="1">
    <w:name w:val="List Bullet 1 Char"/>
    <w:link w:val="ListBullet1"/>
    <w:rsid w:val="00B83CBC"/>
    <w:rPr>
      <w:rFonts w:ascii="Times New Roman" w:cs="Times New Roman" w:eastAsia="Times New Roman" w:hAnsi="Times New Roman"/>
      <w:szCs w:val="20"/>
      <w:lang w:eastAsia="en-US" w:val="en-US"/>
    </w:rPr>
  </w:style>
  <w:style w:type="character" w:styleId="ListBullet3Char" w:customStyle="1">
    <w:name w:val="List Bullet 3 Char"/>
    <w:link w:val="ListBullet3"/>
    <w:rsid w:val="00B83CBC"/>
    <w:rPr>
      <w:rFonts w:ascii="Times New Roman" w:cs="Times New Roman" w:eastAsia="Times New Roman" w:hAnsi="Times New Roman"/>
      <w:szCs w:val="20"/>
      <w:lang w:eastAsia="en-US" w:val="en-US"/>
    </w:rPr>
  </w:style>
  <w:style w:type="paragraph" w:styleId="ListBullet5">
    <w:name w:val="List Bullet 5"/>
    <w:basedOn w:val="Normal"/>
    <w:uiPriority w:val="99"/>
    <w:unhideWhenUsed w:val="1"/>
    <w:rsid w:val="00B83CBC"/>
    <w:pPr>
      <w:numPr>
        <w:numId w:val="27"/>
      </w:numPr>
      <w:spacing w:before="120"/>
    </w:pPr>
    <w:rPr>
      <w:rFonts w:ascii="Times New Roman" w:cs="Times New Roman" w:eastAsia="Times New Roman" w:hAnsi="Times New Roman"/>
      <w:szCs w:val="20"/>
      <w:lang w:eastAsia="en-US" w:val="en-US"/>
    </w:rPr>
  </w:style>
  <w:style w:type="character" w:styleId="ListContinueChar" w:customStyle="1">
    <w:name w:val="List Continue Char"/>
    <w:link w:val="ListContinue"/>
    <w:uiPriority w:val="99"/>
    <w:rsid w:val="00B83CBC"/>
    <w:rPr>
      <w:rFonts w:ascii="Times New Roman" w:cs="Times New Roman" w:eastAsia="Times New Roman" w:hAnsi="Times New Roman"/>
      <w:szCs w:val="20"/>
      <w:lang w:eastAsia="en-US" w:val="en-US"/>
    </w:rPr>
  </w:style>
  <w:style w:type="paragraph" w:styleId="ListContinue1" w:customStyle="1">
    <w:name w:val="List Continue 1"/>
    <w:basedOn w:val="ListContinue"/>
    <w:link w:val="ListContinue1Char"/>
    <w:qFormat w:val="1"/>
    <w:rsid w:val="00B83CBC"/>
  </w:style>
  <w:style w:type="character" w:styleId="ListContinue1Char" w:customStyle="1">
    <w:name w:val="List Continue 1 Char"/>
    <w:link w:val="ListContinue1"/>
    <w:rsid w:val="00B83CBC"/>
    <w:rPr>
      <w:rFonts w:ascii="Times New Roman" w:cs="Times New Roman" w:eastAsia="Times New Roman" w:hAnsi="Times New Roman"/>
      <w:szCs w:val="20"/>
      <w:lang w:eastAsia="en-US" w:val="en-US"/>
    </w:rPr>
  </w:style>
  <w:style w:type="paragraph" w:styleId="ListNumber1" w:customStyle="1">
    <w:name w:val="List Number 1"/>
    <w:basedOn w:val="ListNumber"/>
    <w:link w:val="ListNumber1Char"/>
    <w:qFormat w:val="1"/>
    <w:rsid w:val="00B83CBC"/>
    <w:pPr>
      <w:numPr>
        <w:numId w:val="0"/>
      </w:numPr>
      <w:contextualSpacing w:val="0"/>
    </w:pPr>
  </w:style>
  <w:style w:type="character" w:styleId="ListNumber1Char" w:customStyle="1">
    <w:name w:val="List Number 1 Char"/>
    <w:link w:val="ListNumber1"/>
    <w:rsid w:val="00B83CBC"/>
    <w:rPr>
      <w:rFonts w:ascii="Times New Roman" w:cs="Times New Roman" w:eastAsia="Times New Roman" w:hAnsi="Times New Roman"/>
      <w:szCs w:val="20"/>
      <w:lang w:eastAsia="en-US" w:val="en-US"/>
    </w:rPr>
  </w:style>
  <w:style w:type="paragraph" w:styleId="Bibliography">
    <w:name w:val="Bibliography"/>
    <w:basedOn w:val="Normal"/>
    <w:next w:val="Normal"/>
    <w:uiPriority w:val="37"/>
    <w:unhideWhenUsed w:val="1"/>
    <w:rsid w:val="004E2D89"/>
    <w:pPr>
      <w:spacing w:before="120"/>
    </w:pPr>
    <w:rPr>
      <w:rFonts w:ascii="Times New Roman" w:cs="Times New Roman" w:eastAsia="Times New Roman" w:hAnsi="Times New Roman"/>
      <w:szCs w:val="20"/>
      <w:lang w:eastAsia="en-US" w:val="en-US"/>
    </w:rPr>
  </w:style>
  <w:style w:type="paragraph" w:styleId="BlockText">
    <w:name w:val="Block Text"/>
    <w:basedOn w:val="Normal"/>
    <w:rsid w:val="004E2D89"/>
    <w:pPr>
      <w:spacing w:after="120" w:before="120"/>
      <w:ind w:left="1440" w:right="1440"/>
    </w:pPr>
    <w:rPr>
      <w:rFonts w:ascii="Times New Roman" w:cs="Times New Roman" w:eastAsia="Times New Roman" w:hAnsi="Times New Roman"/>
      <w:szCs w:val="20"/>
      <w:lang w:eastAsia="en-US" w:val="en-US"/>
    </w:rPr>
  </w:style>
  <w:style w:type="paragraph" w:styleId="XMLExample" w:customStyle="1">
    <w:name w:val="XML Example"/>
    <w:basedOn w:val="BodyText"/>
    <w:rsid w:val="004E2D89"/>
    <w:pPr>
      <w:spacing w:before="0"/>
    </w:pPr>
    <w:rPr>
      <w:rFonts w:ascii="Courier New" w:cs="Courier New" w:hAnsi="Courier New"/>
      <w:noProof w:val="0"/>
      <w:sz w:val="20"/>
    </w:rPr>
  </w:style>
  <w:style w:type="paragraph" w:styleId="BodyText3">
    <w:name w:val="Body Text 3"/>
    <w:basedOn w:val="Normal"/>
    <w:link w:val="BodyText3Char"/>
    <w:rsid w:val="004E2D89"/>
    <w:pPr>
      <w:spacing w:after="120" w:before="120"/>
    </w:pPr>
    <w:rPr>
      <w:rFonts w:ascii="Times New Roman" w:cs="Times New Roman" w:eastAsia="Times New Roman" w:hAnsi="Times New Roman"/>
      <w:sz w:val="16"/>
      <w:szCs w:val="16"/>
      <w:lang w:eastAsia="en-US" w:val="en-US"/>
    </w:rPr>
  </w:style>
  <w:style w:type="character" w:styleId="BodyText3Char" w:customStyle="1">
    <w:name w:val="Body Text 3 Char"/>
    <w:basedOn w:val="DefaultParagraphFont"/>
    <w:link w:val="BodyText3"/>
    <w:rsid w:val="004E2D89"/>
    <w:rPr>
      <w:rFonts w:ascii="Times New Roman" w:cs="Times New Roman" w:eastAsia="Times New Roman" w:hAnsi="Times New Roman"/>
      <w:sz w:val="16"/>
      <w:szCs w:val="16"/>
      <w:lang w:eastAsia="en-US" w:val="en-US"/>
    </w:rPr>
  </w:style>
  <w:style w:type="paragraph" w:styleId="BodyTextFirstIndent">
    <w:name w:val="Body Text First Indent"/>
    <w:basedOn w:val="BodyText"/>
    <w:link w:val="BodyTextFirstIndentChar"/>
    <w:rsid w:val="004E2D89"/>
    <w:pPr>
      <w:spacing w:after="120"/>
      <w:ind w:firstLine="210"/>
    </w:pPr>
    <w:rPr>
      <w:noProof w:val="0"/>
    </w:rPr>
  </w:style>
  <w:style w:type="character" w:styleId="BodyTextFirstIndentChar" w:customStyle="1">
    <w:name w:val="Body Text First Indent Char"/>
    <w:basedOn w:val="BodyTextChar"/>
    <w:link w:val="BodyTextFirstIndent"/>
    <w:rsid w:val="004E2D89"/>
    <w:rPr>
      <w:rFonts w:ascii="Times New Roman" w:cs="Times New Roman" w:eastAsia="Times New Roman" w:hAnsi="Times New Roman"/>
      <w:noProof w:val="1"/>
      <w:szCs w:val="20"/>
      <w:lang w:eastAsia="en-US" w:val="en-US"/>
    </w:rPr>
  </w:style>
  <w:style w:type="character" w:styleId="keyword" w:customStyle="1">
    <w:name w:val="keyword"/>
    <w:rsid w:val="004E2D89"/>
    <w:rPr>
      <w:rFonts w:ascii="Bookman Old Style" w:hAnsi="Bookman Old Style"/>
      <w:b w:val="1"/>
      <w:caps w:val="1"/>
      <w:sz w:val="16"/>
    </w:rPr>
  </w:style>
  <w:style w:type="paragraph" w:styleId="XMLFragment" w:customStyle="1">
    <w:name w:val="XML Fragment"/>
    <w:basedOn w:val="PlainText"/>
    <w:rsid w:val="004E2D89"/>
    <w:pPr>
      <w:keepNext w:val="1"/>
      <w:keepLines w:val="1"/>
      <w:pBdr>
        <w:top w:color="auto" w:space="1" w:sz="4" w:val="single"/>
        <w:left w:color="auto" w:space="4" w:sz="4" w:val="single"/>
        <w:bottom w:color="auto" w:space="1" w:sz="4" w:val="single"/>
        <w:right w:color="auto" w:space="4" w:sz="4" w:val="single"/>
      </w:pBdr>
      <w:tabs>
        <w:tab w:val="left" w:pos="187"/>
      </w:tabs>
      <w:spacing w:before="0"/>
    </w:pPr>
    <w:rPr>
      <w:noProof w:val="1"/>
      <w:sz w:val="16"/>
    </w:rPr>
  </w:style>
  <w:style w:type="paragraph" w:styleId="BodyTextFirstIndent2">
    <w:name w:val="Body Text First Indent 2"/>
    <w:basedOn w:val="Normal"/>
    <w:link w:val="BodyTextFirstIndent2Char"/>
    <w:rsid w:val="004E2D89"/>
    <w:pPr>
      <w:spacing w:before="120"/>
      <w:ind w:left="360" w:firstLine="210"/>
    </w:pPr>
    <w:rPr>
      <w:rFonts w:ascii="Times New Roman" w:cs="Times New Roman" w:eastAsia="Times New Roman" w:hAnsi="Times New Roman"/>
      <w:szCs w:val="20"/>
      <w:lang w:eastAsia="en-US" w:val="en-US"/>
    </w:rPr>
  </w:style>
  <w:style w:type="character" w:styleId="BodyTextFirstIndent2Char" w:customStyle="1">
    <w:name w:val="Body Text First Indent 2 Char"/>
    <w:basedOn w:val="BodyTextIndentChar"/>
    <w:link w:val="BodyTextFirstIndent2"/>
    <w:rsid w:val="004E2D89"/>
    <w:rPr>
      <w:rFonts w:ascii="Times New Roman" w:cs="Times New Roman" w:eastAsia="Times New Roman" w:hAnsi="Times New Roman"/>
      <w:noProof w:val="1"/>
      <w:szCs w:val="20"/>
      <w:lang w:eastAsia="en-US" w:val="en-US"/>
    </w:rPr>
  </w:style>
  <w:style w:type="paragraph" w:styleId="BodyTextIndent3">
    <w:name w:val="Body Text Indent 3"/>
    <w:basedOn w:val="Normal"/>
    <w:link w:val="BodyTextIndent3Char"/>
    <w:rsid w:val="004E2D89"/>
    <w:pPr>
      <w:spacing w:after="120" w:before="120"/>
      <w:ind w:left="360"/>
    </w:pPr>
    <w:rPr>
      <w:rFonts w:ascii="Times New Roman" w:cs="Times New Roman" w:eastAsia="Times New Roman" w:hAnsi="Times New Roman"/>
      <w:sz w:val="16"/>
      <w:szCs w:val="16"/>
      <w:lang w:eastAsia="en-US" w:val="en-US"/>
    </w:rPr>
  </w:style>
  <w:style w:type="character" w:styleId="BodyTextIndent3Char" w:customStyle="1">
    <w:name w:val="Body Text Indent 3 Char"/>
    <w:basedOn w:val="DefaultParagraphFont"/>
    <w:link w:val="BodyTextIndent3"/>
    <w:rsid w:val="004E2D89"/>
    <w:rPr>
      <w:rFonts w:ascii="Times New Roman" w:cs="Times New Roman" w:eastAsia="Times New Roman" w:hAnsi="Times New Roman"/>
      <w:sz w:val="16"/>
      <w:szCs w:val="16"/>
      <w:lang w:eastAsia="en-US" w:val="en-US"/>
    </w:rPr>
  </w:style>
  <w:style w:type="character" w:styleId="BookTitle">
    <w:name w:val="Book Title"/>
    <w:uiPriority w:val="33"/>
    <w:qFormat w:val="1"/>
    <w:rsid w:val="004E2D89"/>
    <w:rPr>
      <w:b w:val="1"/>
      <w:bCs w:val="1"/>
      <w:smallCaps w:val="1"/>
      <w:spacing w:val="5"/>
    </w:rPr>
  </w:style>
  <w:style w:type="paragraph" w:styleId="Closing">
    <w:name w:val="Closing"/>
    <w:basedOn w:val="Normal"/>
    <w:link w:val="ClosingChar"/>
    <w:rsid w:val="004E2D89"/>
    <w:pPr>
      <w:spacing w:before="120"/>
      <w:ind w:left="4320"/>
    </w:pPr>
    <w:rPr>
      <w:rFonts w:ascii="Times New Roman" w:cs="Times New Roman" w:eastAsia="Times New Roman" w:hAnsi="Times New Roman"/>
      <w:szCs w:val="20"/>
      <w:lang w:eastAsia="en-US" w:val="en-US"/>
    </w:rPr>
  </w:style>
  <w:style w:type="character" w:styleId="ClosingChar" w:customStyle="1">
    <w:name w:val="Closing Char"/>
    <w:basedOn w:val="DefaultParagraphFont"/>
    <w:link w:val="Closing"/>
    <w:rsid w:val="004E2D89"/>
    <w:rPr>
      <w:rFonts w:ascii="Times New Roman" w:cs="Times New Roman" w:eastAsia="Times New Roman" w:hAnsi="Times New Roman"/>
      <w:szCs w:val="20"/>
      <w:lang w:eastAsia="en-US" w:val="en-US"/>
    </w:rPr>
  </w:style>
  <w:style w:type="paragraph" w:styleId="Date">
    <w:name w:val="Date"/>
    <w:basedOn w:val="Normal"/>
    <w:next w:val="Normal"/>
    <w:link w:val="DateChar"/>
    <w:rsid w:val="004E2D89"/>
    <w:pPr>
      <w:spacing w:before="120"/>
    </w:pPr>
    <w:rPr>
      <w:rFonts w:ascii="Times New Roman" w:cs="Times New Roman" w:eastAsia="Times New Roman" w:hAnsi="Times New Roman"/>
      <w:szCs w:val="20"/>
      <w:lang w:eastAsia="en-US" w:val="en-US"/>
    </w:rPr>
  </w:style>
  <w:style w:type="character" w:styleId="DateChar" w:customStyle="1">
    <w:name w:val="Date Char"/>
    <w:basedOn w:val="DefaultParagraphFont"/>
    <w:link w:val="Date"/>
    <w:rsid w:val="004E2D89"/>
    <w:rPr>
      <w:rFonts w:ascii="Times New Roman" w:cs="Times New Roman" w:eastAsia="Times New Roman" w:hAnsi="Times New Roman"/>
      <w:szCs w:val="20"/>
      <w:lang w:eastAsia="en-US" w:val="en-US"/>
    </w:rPr>
  </w:style>
  <w:style w:type="numbering" w:styleId="Constraints" w:customStyle="1">
    <w:name w:val="Constraints"/>
    <w:rsid w:val="004E2D89"/>
    <w:pPr>
      <w:numPr>
        <w:numId w:val="14"/>
      </w:numPr>
    </w:pPr>
  </w:style>
  <w:style w:type="paragraph" w:styleId="TableText" w:customStyle="1">
    <w:name w:val="TableText"/>
    <w:basedOn w:val="Normal"/>
    <w:link w:val="TableTextChar"/>
    <w:rsid w:val="004E2D89"/>
    <w:pPr>
      <w:keepNext w:val="1"/>
      <w:spacing w:after="40" w:before="40" w:line="220" w:lineRule="exact"/>
    </w:pPr>
    <w:rPr>
      <w:rFonts w:ascii="Bookman Old Style" w:cs="Times New Roman" w:eastAsia="Times New Roman" w:hAnsi="Bookman Old Style"/>
      <w:noProof w:val="1"/>
      <w:sz w:val="18"/>
      <w:szCs w:val="18"/>
      <w:lang w:eastAsia="x-none" w:val="x-none"/>
    </w:rPr>
  </w:style>
  <w:style w:type="character" w:styleId="TableTextChar" w:customStyle="1">
    <w:name w:val="TableText Char"/>
    <w:link w:val="TableText"/>
    <w:rsid w:val="004E2D89"/>
    <w:rPr>
      <w:rFonts w:ascii="Bookman Old Style" w:cs="Times New Roman" w:eastAsia="Times New Roman" w:hAnsi="Bookman Old Style"/>
      <w:noProof w:val="1"/>
      <w:sz w:val="18"/>
      <w:szCs w:val="18"/>
      <w:lang w:eastAsia="x-none" w:val="x-none"/>
    </w:rPr>
  </w:style>
  <w:style w:type="paragraph" w:styleId="BodyText0" w:customStyle="1">
    <w:name w:val="BodyText"/>
    <w:link w:val="BodyTextChar0"/>
    <w:rsid w:val="004E2D89"/>
    <w:pPr>
      <w:tabs>
        <w:tab w:val="left" w:pos="1080"/>
        <w:tab w:val="left" w:pos="1440"/>
      </w:tabs>
      <w:spacing w:after="120" w:line="260" w:lineRule="exact"/>
      <w:ind w:left="720"/>
    </w:pPr>
    <w:rPr>
      <w:rFonts w:ascii="Bookman Old Style" w:cs="Times New Roman" w:eastAsia="?l?r ??’c" w:hAnsi="Bookman Old Style"/>
      <w:noProof w:val="1"/>
      <w:sz w:val="20"/>
      <w:lang w:eastAsia="en-US" w:val="en-US"/>
    </w:rPr>
  </w:style>
  <w:style w:type="character" w:styleId="BodyTextChar0" w:customStyle="1">
    <w:name w:val="BodyText Char"/>
    <w:link w:val="BodyText0"/>
    <w:rsid w:val="004E2D89"/>
    <w:rPr>
      <w:rFonts w:ascii="Bookman Old Style" w:cs="Times New Roman" w:eastAsia="?l?r ??’c" w:hAnsi="Bookman Old Style"/>
      <w:noProof w:val="1"/>
      <w:sz w:val="20"/>
      <w:lang w:eastAsia="en-US" w:val="en-US"/>
    </w:rPr>
  </w:style>
  <w:style w:type="character" w:styleId="SubtleReference">
    <w:name w:val="Subtle Reference"/>
    <w:uiPriority w:val="31"/>
    <w:qFormat w:val="1"/>
    <w:rsid w:val="004E2D89"/>
    <w:rPr>
      <w:smallCaps w:val="1"/>
      <w:color w:val="c0504d"/>
      <w:u w:val="single"/>
    </w:rPr>
  </w:style>
  <w:style w:type="character" w:styleId="XMLname" w:customStyle="1">
    <w:name w:val="XMLname"/>
    <w:qFormat w:val="1"/>
    <w:rsid w:val="004E2D89"/>
    <w:rPr>
      <w:rFonts w:ascii="Courier New" w:cs="TimesNewRomanPSMT" w:hAnsi="Courier New"/>
      <w:sz w:val="20"/>
      <w:lang w:eastAsia="en-US"/>
    </w:rPr>
  </w:style>
  <w:style w:type="paragraph" w:styleId="Example" w:customStyle="1">
    <w:name w:val="Example"/>
    <w:basedOn w:val="Normal"/>
    <w:link w:val="ExampleChar"/>
    <w:rsid w:val="004E2D89"/>
    <w:pPr>
      <w:keepNext w:val="1"/>
      <w:pBdr>
        <w:top w:color="auto" w:space="1" w:sz="4" w:val="single"/>
        <w:left w:color="auto" w:space="4" w:sz="4" w:val="single"/>
        <w:bottom w:color="auto" w:space="1" w:sz="4" w:val="single"/>
        <w:right w:color="auto" w:space="4" w:sz="4" w:val="single"/>
      </w:pBdr>
      <w:spacing w:after="120" w:line="220" w:lineRule="exact"/>
      <w:ind w:left="720"/>
      <w:contextualSpacing w:val="1"/>
    </w:pPr>
    <w:rPr>
      <w:rFonts w:ascii="Courier New" w:cs="Times New Roman" w:eastAsia="Times New Roman" w:hAnsi="Courier New"/>
      <w:sz w:val="18"/>
      <w:szCs w:val="20"/>
      <w:lang w:eastAsia="x-none" w:val="x-none"/>
    </w:rPr>
  </w:style>
  <w:style w:type="character" w:styleId="ExampleChar" w:customStyle="1">
    <w:name w:val="Example Char"/>
    <w:link w:val="Example"/>
    <w:rsid w:val="004E2D89"/>
    <w:rPr>
      <w:rFonts w:ascii="Courier New" w:cs="Times New Roman" w:eastAsia="Times New Roman" w:hAnsi="Courier New"/>
      <w:sz w:val="18"/>
      <w:szCs w:val="20"/>
      <w:lang w:eastAsia="x-none" w:val="x-none"/>
    </w:rPr>
  </w:style>
  <w:style w:type="character" w:styleId="XMLnameBold" w:customStyle="1">
    <w:name w:val="XMLnameBold"/>
    <w:rsid w:val="004E2D89"/>
    <w:rPr>
      <w:rFonts w:ascii="Courier New" w:cs="TimesNewRomanPSMT" w:hAnsi="Courier New"/>
      <w:b w:val="1"/>
      <w:bCs w:val="1"/>
      <w:sz w:val="20"/>
      <w:lang w:eastAsia="en-US"/>
    </w:rPr>
  </w:style>
  <w:style w:type="paragraph" w:styleId="BracketData" w:customStyle="1">
    <w:name w:val="BracketData"/>
    <w:basedOn w:val="Normal"/>
    <w:next w:val="BodyText0"/>
    <w:rsid w:val="004E2D89"/>
    <w:pPr>
      <w:keepNext w:val="1"/>
      <w:spacing w:after="120" w:before="40"/>
      <w:ind w:left="720"/>
    </w:pPr>
    <w:rPr>
      <w:rFonts w:ascii="Courier New" w:cs="Courier New" w:eastAsia="SimSun" w:hAnsi="Courier New"/>
      <w:sz w:val="20"/>
      <w:szCs w:val="20"/>
      <w:lang w:eastAsia="zh-CN" w:val="en-US"/>
    </w:rPr>
  </w:style>
  <w:style w:type="character" w:styleId="HyperlinkCourierBold" w:customStyle="1">
    <w:name w:val="Hyperlink Courier Bold"/>
    <w:rsid w:val="004E2D89"/>
    <w:rPr>
      <w:rFonts w:ascii="Courier New" w:cs="Arial" w:hAnsi="Courier New"/>
      <w:b w:val="1"/>
      <w:dstrike w:val="0"/>
      <w:color w:val="333399"/>
      <w:sz w:val="20"/>
      <w:szCs w:val="24"/>
      <w:u w:val="single"/>
      <w:vertAlign w:val="baseline"/>
      <w:lang w:bidi="ar-SA" w:eastAsia="zh-CN" w:val="en-US"/>
    </w:rPr>
  </w:style>
  <w:style w:type="character" w:styleId="ListChar" w:customStyle="1">
    <w:name w:val="List Char"/>
    <w:link w:val="List"/>
    <w:rsid w:val="00B83CBC"/>
    <w:rPr>
      <w:rFonts w:ascii="Times New Roman" w:cs="Times New Roman" w:eastAsia="Times New Roman" w:hAnsi="Times New Roman"/>
      <w:szCs w:val="20"/>
      <w:lang w:eastAsia="en-US" w:val="en-US"/>
    </w:rPr>
  </w:style>
  <w:style w:type="paragraph" w:styleId="E-mailSignature">
    <w:name w:val="E-mail Signature"/>
    <w:basedOn w:val="Normal"/>
    <w:link w:val="E-mailSignatureChar"/>
    <w:rsid w:val="004E2D89"/>
    <w:pPr>
      <w:spacing w:before="120"/>
    </w:pPr>
    <w:rPr>
      <w:rFonts w:ascii="Times New Roman" w:cs="Times New Roman" w:eastAsia="Times New Roman" w:hAnsi="Times New Roman"/>
      <w:szCs w:val="20"/>
      <w:lang w:eastAsia="en-US" w:val="en-US"/>
    </w:rPr>
  </w:style>
  <w:style w:type="character" w:styleId="E-mailSignatureChar" w:customStyle="1">
    <w:name w:val="E-mail Signature Char"/>
    <w:basedOn w:val="DefaultParagraphFont"/>
    <w:link w:val="E-mailSignature"/>
    <w:rsid w:val="004E2D89"/>
    <w:rPr>
      <w:rFonts w:ascii="Times New Roman" w:cs="Times New Roman" w:eastAsia="Times New Roman" w:hAnsi="Times New Roman"/>
      <w:szCs w:val="20"/>
      <w:lang w:eastAsia="en-US" w:val="en-US"/>
    </w:rPr>
  </w:style>
  <w:style w:type="paragraph" w:styleId="EndnoteText">
    <w:name w:val="endnote text"/>
    <w:basedOn w:val="Normal"/>
    <w:link w:val="EndnoteTextChar"/>
    <w:rsid w:val="004E2D89"/>
    <w:pPr>
      <w:spacing w:before="120"/>
    </w:pPr>
    <w:rPr>
      <w:rFonts w:ascii="Times New Roman" w:cs="Times New Roman" w:eastAsia="Times New Roman" w:hAnsi="Times New Roman"/>
      <w:sz w:val="20"/>
      <w:szCs w:val="20"/>
      <w:lang w:eastAsia="en-US" w:val="en-US"/>
    </w:rPr>
  </w:style>
  <w:style w:type="character" w:styleId="EndnoteTextChar" w:customStyle="1">
    <w:name w:val="Endnote Text Char"/>
    <w:basedOn w:val="DefaultParagraphFont"/>
    <w:link w:val="EndnoteText"/>
    <w:rsid w:val="004E2D89"/>
    <w:rPr>
      <w:rFonts w:ascii="Times New Roman" w:cs="Times New Roman" w:eastAsia="Times New Roman" w:hAnsi="Times New Roman"/>
      <w:sz w:val="20"/>
      <w:szCs w:val="20"/>
      <w:lang w:eastAsia="en-US" w:val="en-US"/>
    </w:rPr>
  </w:style>
  <w:style w:type="paragraph" w:styleId="EnvelopeAddress">
    <w:name w:val="envelope address"/>
    <w:basedOn w:val="Normal"/>
    <w:rsid w:val="004E2D89"/>
    <w:pPr>
      <w:framePr w:lines="0" w:w="7920" w:h="1980" w:hSpace="180" w:wrap="auto" w:hAnchor="page" w:xAlign="center" w:yAlign="bottom" w:hRule="exact"/>
      <w:spacing w:before="120"/>
      <w:ind w:left="2880"/>
    </w:pPr>
    <w:rPr>
      <w:rFonts w:ascii="Cambria" w:cs="Times New Roman" w:eastAsia="Times New Roman" w:hAnsi="Cambria"/>
      <w:lang w:eastAsia="en-US" w:val="en-US"/>
    </w:rPr>
  </w:style>
  <w:style w:type="paragraph" w:styleId="EnvelopeReturn">
    <w:name w:val="envelope return"/>
    <w:basedOn w:val="Normal"/>
    <w:rsid w:val="004E2D89"/>
    <w:pPr>
      <w:spacing w:before="120"/>
    </w:pPr>
    <w:rPr>
      <w:rFonts w:ascii="Cambria" w:cs="Times New Roman" w:eastAsia="Times New Roman" w:hAnsi="Cambria"/>
      <w:sz w:val="20"/>
      <w:szCs w:val="20"/>
      <w:lang w:eastAsia="en-US" w:val="en-US"/>
    </w:rPr>
  </w:style>
  <w:style w:type="paragraph" w:styleId="HTMLAddress">
    <w:name w:val="HTML Address"/>
    <w:basedOn w:val="Normal"/>
    <w:link w:val="HTMLAddressChar"/>
    <w:rsid w:val="004E2D89"/>
    <w:pPr>
      <w:spacing w:before="120"/>
    </w:pPr>
    <w:rPr>
      <w:rFonts w:ascii="Times New Roman" w:cs="Times New Roman" w:eastAsia="Times New Roman" w:hAnsi="Times New Roman"/>
      <w:i w:val="1"/>
      <w:iCs w:val="1"/>
      <w:szCs w:val="20"/>
      <w:lang w:eastAsia="en-US" w:val="en-US"/>
    </w:rPr>
  </w:style>
  <w:style w:type="character" w:styleId="HTMLAddressChar" w:customStyle="1">
    <w:name w:val="HTML Address Char"/>
    <w:basedOn w:val="DefaultParagraphFont"/>
    <w:link w:val="HTMLAddress"/>
    <w:rsid w:val="004E2D89"/>
    <w:rPr>
      <w:rFonts w:ascii="Times New Roman" w:cs="Times New Roman" w:eastAsia="Times New Roman" w:hAnsi="Times New Roman"/>
      <w:i w:val="1"/>
      <w:iCs w:val="1"/>
      <w:szCs w:val="20"/>
      <w:lang w:eastAsia="en-US" w:val="en-US"/>
    </w:rPr>
  </w:style>
  <w:style w:type="paragraph" w:styleId="Index1">
    <w:name w:val="index 1"/>
    <w:basedOn w:val="Normal"/>
    <w:next w:val="Normal"/>
    <w:autoRedefine w:val="1"/>
    <w:rsid w:val="004E2D89"/>
    <w:pPr>
      <w:spacing w:before="120"/>
      <w:ind w:left="240" w:hanging="240"/>
    </w:pPr>
    <w:rPr>
      <w:rFonts w:ascii="Times New Roman" w:cs="Times New Roman" w:eastAsia="Times New Roman" w:hAnsi="Times New Roman"/>
      <w:szCs w:val="20"/>
      <w:lang w:eastAsia="en-US" w:val="en-US"/>
    </w:rPr>
  </w:style>
  <w:style w:type="paragraph" w:styleId="Index2">
    <w:name w:val="index 2"/>
    <w:basedOn w:val="Normal"/>
    <w:next w:val="Normal"/>
    <w:autoRedefine w:val="1"/>
    <w:rsid w:val="004E2D89"/>
    <w:pPr>
      <w:spacing w:before="120"/>
      <w:ind w:left="480" w:hanging="240"/>
    </w:pPr>
    <w:rPr>
      <w:rFonts w:ascii="Times New Roman" w:cs="Times New Roman" w:eastAsia="Times New Roman" w:hAnsi="Times New Roman"/>
      <w:szCs w:val="20"/>
      <w:lang w:eastAsia="en-US" w:val="en-US"/>
    </w:rPr>
  </w:style>
  <w:style w:type="paragraph" w:styleId="Index3">
    <w:name w:val="index 3"/>
    <w:basedOn w:val="Normal"/>
    <w:next w:val="Normal"/>
    <w:autoRedefine w:val="1"/>
    <w:rsid w:val="004E2D89"/>
    <w:pPr>
      <w:spacing w:before="120"/>
      <w:ind w:left="720" w:hanging="240"/>
    </w:pPr>
    <w:rPr>
      <w:rFonts w:ascii="Times New Roman" w:cs="Times New Roman" w:eastAsia="Times New Roman" w:hAnsi="Times New Roman"/>
      <w:szCs w:val="20"/>
      <w:lang w:eastAsia="en-US" w:val="en-US"/>
    </w:rPr>
  </w:style>
  <w:style w:type="paragraph" w:styleId="Index4">
    <w:name w:val="index 4"/>
    <w:basedOn w:val="Normal"/>
    <w:next w:val="Normal"/>
    <w:autoRedefine w:val="1"/>
    <w:rsid w:val="004E2D89"/>
    <w:pPr>
      <w:spacing w:before="120"/>
      <w:ind w:left="960" w:hanging="240"/>
    </w:pPr>
    <w:rPr>
      <w:rFonts w:ascii="Times New Roman" w:cs="Times New Roman" w:eastAsia="Times New Roman" w:hAnsi="Times New Roman"/>
      <w:szCs w:val="20"/>
      <w:lang w:eastAsia="en-US" w:val="en-US"/>
    </w:rPr>
  </w:style>
  <w:style w:type="paragraph" w:styleId="Index5">
    <w:name w:val="index 5"/>
    <w:basedOn w:val="Normal"/>
    <w:next w:val="Normal"/>
    <w:autoRedefine w:val="1"/>
    <w:rsid w:val="004E2D89"/>
    <w:pPr>
      <w:spacing w:before="120"/>
      <w:ind w:left="1200" w:hanging="240"/>
    </w:pPr>
    <w:rPr>
      <w:rFonts w:ascii="Times New Roman" w:cs="Times New Roman" w:eastAsia="Times New Roman" w:hAnsi="Times New Roman"/>
      <w:szCs w:val="20"/>
      <w:lang w:eastAsia="en-US" w:val="en-US"/>
    </w:rPr>
  </w:style>
  <w:style w:type="paragraph" w:styleId="Index6">
    <w:name w:val="index 6"/>
    <w:basedOn w:val="Normal"/>
    <w:next w:val="Normal"/>
    <w:autoRedefine w:val="1"/>
    <w:rsid w:val="004E2D89"/>
    <w:pPr>
      <w:spacing w:before="120"/>
      <w:ind w:left="1440" w:hanging="240"/>
    </w:pPr>
    <w:rPr>
      <w:rFonts w:ascii="Times New Roman" w:cs="Times New Roman" w:eastAsia="Times New Roman" w:hAnsi="Times New Roman"/>
      <w:szCs w:val="20"/>
      <w:lang w:eastAsia="en-US" w:val="en-US"/>
    </w:rPr>
  </w:style>
  <w:style w:type="paragraph" w:styleId="Index7">
    <w:name w:val="index 7"/>
    <w:basedOn w:val="Normal"/>
    <w:next w:val="Normal"/>
    <w:autoRedefine w:val="1"/>
    <w:rsid w:val="004E2D89"/>
    <w:pPr>
      <w:spacing w:before="120"/>
      <w:ind w:left="1680" w:hanging="240"/>
    </w:pPr>
    <w:rPr>
      <w:rFonts w:ascii="Times New Roman" w:cs="Times New Roman" w:eastAsia="Times New Roman" w:hAnsi="Times New Roman"/>
      <w:szCs w:val="20"/>
      <w:lang w:eastAsia="en-US" w:val="en-US"/>
    </w:rPr>
  </w:style>
  <w:style w:type="paragraph" w:styleId="Index8">
    <w:name w:val="index 8"/>
    <w:basedOn w:val="Normal"/>
    <w:next w:val="Normal"/>
    <w:autoRedefine w:val="1"/>
    <w:rsid w:val="004E2D89"/>
    <w:pPr>
      <w:spacing w:before="120"/>
      <w:ind w:left="1920" w:hanging="240"/>
    </w:pPr>
    <w:rPr>
      <w:rFonts w:ascii="Times New Roman" w:cs="Times New Roman" w:eastAsia="Times New Roman" w:hAnsi="Times New Roman"/>
      <w:szCs w:val="20"/>
      <w:lang w:eastAsia="en-US" w:val="en-US"/>
    </w:rPr>
  </w:style>
  <w:style w:type="paragraph" w:styleId="Index9">
    <w:name w:val="index 9"/>
    <w:basedOn w:val="Normal"/>
    <w:next w:val="Normal"/>
    <w:autoRedefine w:val="1"/>
    <w:rsid w:val="004E2D89"/>
    <w:pPr>
      <w:spacing w:before="120"/>
      <w:ind w:left="2160" w:hanging="240"/>
    </w:pPr>
    <w:rPr>
      <w:rFonts w:ascii="Times New Roman" w:cs="Times New Roman" w:eastAsia="Times New Roman" w:hAnsi="Times New Roman"/>
      <w:szCs w:val="20"/>
      <w:lang w:eastAsia="en-US" w:val="en-US"/>
    </w:rPr>
  </w:style>
  <w:style w:type="paragraph" w:styleId="IndexHeading">
    <w:name w:val="index heading"/>
    <w:basedOn w:val="Normal"/>
    <w:next w:val="Index1"/>
    <w:rsid w:val="004E2D89"/>
    <w:pPr>
      <w:spacing w:before="120"/>
    </w:pPr>
    <w:rPr>
      <w:rFonts w:ascii="Cambria" w:cs="Times New Roman" w:eastAsia="Times New Roman" w:hAnsi="Cambria"/>
      <w:b w:val="1"/>
      <w:bCs w:val="1"/>
      <w:szCs w:val="20"/>
      <w:lang w:eastAsia="en-US" w:val="en-US"/>
    </w:rPr>
  </w:style>
  <w:style w:type="paragraph" w:styleId="IntenseQuote">
    <w:name w:val="Intense Quote"/>
    <w:basedOn w:val="Normal"/>
    <w:next w:val="Normal"/>
    <w:link w:val="IntenseQuoteChar"/>
    <w:uiPriority w:val="30"/>
    <w:qFormat w:val="1"/>
    <w:rsid w:val="004E2D89"/>
    <w:pPr>
      <w:pBdr>
        <w:bottom w:color="4f81bd" w:space="4" w:sz="4" w:val="single"/>
      </w:pBdr>
      <w:spacing w:after="280" w:before="200"/>
      <w:ind w:left="936" w:right="936"/>
    </w:pPr>
    <w:rPr>
      <w:rFonts w:ascii="Times New Roman" w:cs="Times New Roman" w:eastAsia="Times New Roman" w:hAnsi="Times New Roman"/>
      <w:b w:val="1"/>
      <w:bCs w:val="1"/>
      <w:i w:val="1"/>
      <w:iCs w:val="1"/>
      <w:color w:val="4f81bd"/>
      <w:szCs w:val="20"/>
      <w:lang w:eastAsia="en-US" w:val="en-US"/>
    </w:rPr>
  </w:style>
  <w:style w:type="character" w:styleId="IntenseQuoteChar" w:customStyle="1">
    <w:name w:val="Intense Quote Char"/>
    <w:basedOn w:val="DefaultParagraphFont"/>
    <w:link w:val="IntenseQuote"/>
    <w:uiPriority w:val="30"/>
    <w:rsid w:val="004E2D89"/>
    <w:rPr>
      <w:rFonts w:ascii="Times New Roman" w:cs="Times New Roman" w:eastAsia="Times New Roman" w:hAnsi="Times New Roman"/>
      <w:b w:val="1"/>
      <w:bCs w:val="1"/>
      <w:i w:val="1"/>
      <w:iCs w:val="1"/>
      <w:color w:val="4f81bd"/>
      <w:szCs w:val="20"/>
      <w:lang w:eastAsia="en-US" w:val="en-US"/>
    </w:rPr>
  </w:style>
  <w:style w:type="paragraph" w:styleId="MacroText">
    <w:name w:val="macro"/>
    <w:link w:val="MacroTextChar"/>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cs="Courier New" w:eastAsia="Times New Roman" w:hAnsi="Courier New"/>
      <w:sz w:val="20"/>
      <w:szCs w:val="20"/>
      <w:lang w:eastAsia="en-US" w:val="en-US"/>
    </w:rPr>
  </w:style>
  <w:style w:type="character" w:styleId="MacroTextChar" w:customStyle="1">
    <w:name w:val="Macro Text Char"/>
    <w:basedOn w:val="DefaultParagraphFont"/>
    <w:link w:val="MacroText"/>
    <w:rsid w:val="004E2D89"/>
    <w:rPr>
      <w:rFonts w:ascii="Courier New" w:cs="Courier New" w:eastAsia="Times New Roman" w:hAnsi="Courier New"/>
      <w:sz w:val="20"/>
      <w:szCs w:val="20"/>
      <w:lang w:eastAsia="en-US" w:val="en-US"/>
    </w:rPr>
  </w:style>
  <w:style w:type="paragraph" w:styleId="MessageHeader">
    <w:name w:val="Message Header"/>
    <w:basedOn w:val="Normal"/>
    <w:link w:val="MessageHeaderChar"/>
    <w:rsid w:val="004E2D89"/>
    <w:pPr>
      <w:pBdr>
        <w:top w:color="auto" w:space="1" w:sz="6" w:val="single"/>
        <w:left w:color="auto" w:space="1" w:sz="6" w:val="single"/>
        <w:bottom w:color="auto" w:space="1" w:sz="6" w:val="single"/>
        <w:right w:color="auto" w:space="1" w:sz="6" w:val="single"/>
      </w:pBdr>
      <w:shd w:color="auto" w:fill="auto" w:val="pct20"/>
      <w:spacing w:before="120"/>
      <w:ind w:left="1080" w:hanging="1080"/>
    </w:pPr>
    <w:rPr>
      <w:rFonts w:ascii="Cambria" w:cs="Times New Roman" w:eastAsia="Times New Roman" w:hAnsi="Cambria"/>
      <w:lang w:eastAsia="en-US" w:val="en-US"/>
    </w:rPr>
  </w:style>
  <w:style w:type="character" w:styleId="MessageHeaderChar" w:customStyle="1">
    <w:name w:val="Message Header Char"/>
    <w:basedOn w:val="DefaultParagraphFont"/>
    <w:link w:val="MessageHeader"/>
    <w:rsid w:val="004E2D89"/>
    <w:rPr>
      <w:rFonts w:ascii="Cambria" w:cs="Times New Roman" w:eastAsia="Times New Roman" w:hAnsi="Cambria"/>
      <w:shd w:color="auto" w:fill="auto" w:val="pct20"/>
      <w:lang w:eastAsia="en-US" w:val="en-US"/>
    </w:rPr>
  </w:style>
  <w:style w:type="paragraph" w:styleId="NoSpacing">
    <w:name w:val="No Spacing"/>
    <w:uiPriority w:val="1"/>
    <w:qFormat w:val="1"/>
    <w:rsid w:val="004E2D89"/>
    <w:rPr>
      <w:rFonts w:ascii="Times New Roman" w:cs="Times New Roman" w:eastAsia="Times New Roman" w:hAnsi="Times New Roman"/>
      <w:szCs w:val="20"/>
      <w:lang w:eastAsia="en-US" w:val="en-US"/>
    </w:rPr>
  </w:style>
  <w:style w:type="paragraph" w:styleId="NormalIndent">
    <w:name w:val="Normal Indent"/>
    <w:basedOn w:val="Normal"/>
    <w:rsid w:val="004E2D89"/>
    <w:pPr>
      <w:spacing w:before="120"/>
      <w:ind w:left="720"/>
    </w:pPr>
    <w:rPr>
      <w:rFonts w:ascii="Times New Roman" w:cs="Times New Roman" w:eastAsia="Times New Roman" w:hAnsi="Times New Roman"/>
      <w:szCs w:val="20"/>
      <w:lang w:eastAsia="en-US" w:val="en-US"/>
    </w:rPr>
  </w:style>
  <w:style w:type="paragraph" w:styleId="NoteHeading">
    <w:name w:val="Note Heading"/>
    <w:basedOn w:val="Normal"/>
    <w:next w:val="Normal"/>
    <w:link w:val="NoteHeadingChar"/>
    <w:rsid w:val="004E2D89"/>
    <w:pPr>
      <w:spacing w:before="120"/>
    </w:pPr>
    <w:rPr>
      <w:rFonts w:ascii="Times New Roman" w:cs="Times New Roman" w:eastAsia="Times New Roman" w:hAnsi="Times New Roman"/>
      <w:szCs w:val="20"/>
      <w:lang w:eastAsia="en-US" w:val="en-US"/>
    </w:rPr>
  </w:style>
  <w:style w:type="character" w:styleId="NoteHeadingChar" w:customStyle="1">
    <w:name w:val="Note Heading Char"/>
    <w:basedOn w:val="DefaultParagraphFont"/>
    <w:link w:val="NoteHeading"/>
    <w:rsid w:val="004E2D89"/>
    <w:rPr>
      <w:rFonts w:ascii="Times New Roman" w:cs="Times New Roman" w:eastAsia="Times New Roman" w:hAnsi="Times New Roman"/>
      <w:szCs w:val="20"/>
      <w:lang w:eastAsia="en-US" w:val="en-US"/>
    </w:rPr>
  </w:style>
  <w:style w:type="paragraph" w:styleId="Quote">
    <w:name w:val="Quote"/>
    <w:basedOn w:val="Normal"/>
    <w:next w:val="Normal"/>
    <w:link w:val="QuoteChar"/>
    <w:uiPriority w:val="29"/>
    <w:qFormat w:val="1"/>
    <w:rsid w:val="004E2D89"/>
    <w:pPr>
      <w:spacing w:before="120"/>
    </w:pPr>
    <w:rPr>
      <w:rFonts w:ascii="Times New Roman" w:cs="Times New Roman" w:eastAsia="Times New Roman" w:hAnsi="Times New Roman"/>
      <w:i w:val="1"/>
      <w:iCs w:val="1"/>
      <w:color w:val="000000"/>
      <w:szCs w:val="20"/>
      <w:lang w:eastAsia="en-US" w:val="en-US"/>
    </w:rPr>
  </w:style>
  <w:style w:type="character" w:styleId="QuoteChar" w:customStyle="1">
    <w:name w:val="Quote Char"/>
    <w:basedOn w:val="DefaultParagraphFont"/>
    <w:link w:val="Quote"/>
    <w:uiPriority w:val="29"/>
    <w:rsid w:val="004E2D89"/>
    <w:rPr>
      <w:rFonts w:ascii="Times New Roman" w:cs="Times New Roman" w:eastAsia="Times New Roman" w:hAnsi="Times New Roman"/>
      <w:i w:val="1"/>
      <w:iCs w:val="1"/>
      <w:color w:val="000000"/>
      <w:szCs w:val="20"/>
      <w:lang w:eastAsia="en-US" w:val="en-US"/>
    </w:rPr>
  </w:style>
  <w:style w:type="paragraph" w:styleId="Salutation">
    <w:name w:val="Salutation"/>
    <w:basedOn w:val="Normal"/>
    <w:next w:val="Normal"/>
    <w:link w:val="SalutationChar"/>
    <w:rsid w:val="004E2D89"/>
    <w:pPr>
      <w:spacing w:before="120"/>
    </w:pPr>
    <w:rPr>
      <w:rFonts w:ascii="Times New Roman" w:cs="Times New Roman" w:eastAsia="Times New Roman" w:hAnsi="Times New Roman"/>
      <w:szCs w:val="20"/>
      <w:lang w:eastAsia="en-US" w:val="en-US"/>
    </w:rPr>
  </w:style>
  <w:style w:type="character" w:styleId="SalutationChar" w:customStyle="1">
    <w:name w:val="Salutation Char"/>
    <w:basedOn w:val="DefaultParagraphFont"/>
    <w:link w:val="Salutation"/>
    <w:rsid w:val="004E2D89"/>
    <w:rPr>
      <w:rFonts w:ascii="Times New Roman" w:cs="Times New Roman" w:eastAsia="Times New Roman" w:hAnsi="Times New Roman"/>
      <w:szCs w:val="20"/>
      <w:lang w:eastAsia="en-US" w:val="en-US"/>
    </w:rPr>
  </w:style>
  <w:style w:type="paragraph" w:styleId="Signature">
    <w:name w:val="Signature"/>
    <w:basedOn w:val="Normal"/>
    <w:link w:val="SignatureChar"/>
    <w:rsid w:val="004E2D89"/>
    <w:pPr>
      <w:spacing w:before="120"/>
      <w:ind w:left="4320"/>
    </w:pPr>
    <w:rPr>
      <w:rFonts w:ascii="Times New Roman" w:cs="Times New Roman" w:eastAsia="Times New Roman" w:hAnsi="Times New Roman"/>
      <w:szCs w:val="20"/>
      <w:lang w:eastAsia="en-US" w:val="en-US"/>
    </w:rPr>
  </w:style>
  <w:style w:type="character" w:styleId="SignatureChar" w:customStyle="1">
    <w:name w:val="Signature Char"/>
    <w:basedOn w:val="DefaultParagraphFont"/>
    <w:link w:val="Signature"/>
    <w:rsid w:val="004E2D89"/>
    <w:rPr>
      <w:rFonts w:ascii="Times New Roman" w:cs="Times New Roman" w:eastAsia="Times New Roman" w:hAnsi="Times New Roman"/>
      <w:szCs w:val="20"/>
      <w:lang w:eastAsia="en-US" w:val="en-US"/>
    </w:rPr>
  </w:style>
  <w:style w:type="character" w:styleId="TableEntryHeaderChar" w:customStyle="1">
    <w:name w:val="Table Entry Header Char"/>
    <w:link w:val="TableEntryHeader"/>
    <w:uiPriority w:val="99"/>
    <w:rsid w:val="00172AA1"/>
    <w:rPr>
      <w:rFonts w:ascii="Arial" w:cs="Times New Roman" w:eastAsia="Times New Roman" w:hAnsi="Arial"/>
      <w:b w:val="1"/>
      <w:noProof w:val="1"/>
      <w:sz w:val="20"/>
      <w:szCs w:val="20"/>
      <w:lang w:eastAsia="en-US" w:val="en-US"/>
    </w:rPr>
  </w:style>
  <w:style w:type="character" w:styleId="FigureTitleChar" w:customStyle="1">
    <w:name w:val="Figure Title Char"/>
    <w:link w:val="FigureTitle"/>
    <w:locked w:val="1"/>
    <w:rsid w:val="005265C7"/>
    <w:rPr>
      <w:rFonts w:ascii="Arial" w:cs="Times New Roman" w:eastAsia="Times New Roman" w:hAnsi="Arial"/>
      <w:b w:val="1"/>
      <w:noProof w:val="1"/>
      <w:sz w:val="22"/>
      <w:szCs w:val="20"/>
      <w:lang w:eastAsia="en-US" w:val="en-US"/>
    </w:rPr>
  </w:style>
  <w:style w:type="character" w:styleId="HTMLCode">
    <w:name w:val="HTML Code"/>
    <w:rsid w:val="00EC6B47"/>
    <w:rPr>
      <w:rFonts w:ascii="Courier" w:hAnsi="Courier"/>
      <w:sz w:val="20"/>
      <w:szCs w:val="20"/>
    </w:rPr>
  </w:style>
  <w:style w:type="character" w:styleId="TableTitleChar" w:customStyle="1">
    <w:name w:val="Table Title Char"/>
    <w:link w:val="TableTitle"/>
    <w:locked w:val="1"/>
    <w:rsid w:val="005265C7"/>
    <w:rPr>
      <w:rFonts w:ascii="Arial" w:cs="Times New Roman" w:eastAsia="Times New Roman" w:hAnsi="Arial"/>
      <w:b w:val="1"/>
      <w:noProof w:val="1"/>
      <w:sz w:val="22"/>
      <w:szCs w:val="20"/>
      <w:lang w:eastAsia="en-US" w:val="en-US"/>
    </w:rPr>
  </w:style>
  <w:style w:type="paragraph" w:styleId="Style1" w:customStyle="1">
    <w:name w:val="Style1"/>
    <w:basedOn w:val="Heading2"/>
    <w:uiPriority w:val="99"/>
    <w:rsid w:val="00EC6B47"/>
    <w:pPr>
      <w:numPr>
        <w:ilvl w:val="0"/>
        <w:numId w:val="0"/>
      </w:numPr>
      <w:tabs>
        <w:tab w:val="num" w:pos="576"/>
      </w:tabs>
      <w:ind w:left="576" w:hanging="576"/>
    </w:pPr>
  </w:style>
  <w:style w:type="paragraph" w:styleId="ColorfulGrid-Accent11" w:customStyle="1">
    <w:name w:val="Colorful Grid - Accent 11"/>
    <w:basedOn w:val="Normal"/>
    <w:next w:val="Normal"/>
    <w:link w:val="ColorfulGrid-Accent1Char"/>
    <w:uiPriority w:val="29"/>
    <w:qFormat w:val="1"/>
    <w:rsid w:val="00036034"/>
    <w:pPr>
      <w:spacing w:before="120"/>
    </w:pPr>
    <w:rPr>
      <w:rFonts w:ascii="Times New Roman" w:cs="Times New Roman" w:eastAsia="Times New Roman" w:hAnsi="Times New Roman"/>
      <w:i w:val="1"/>
      <w:iCs w:val="1"/>
      <w:color w:val="000000"/>
      <w:szCs w:val="20"/>
      <w:lang w:eastAsia="en-US" w:val="en-US"/>
    </w:rPr>
  </w:style>
  <w:style w:type="character" w:styleId="ColorfulGrid-Accent1Char" w:customStyle="1">
    <w:name w:val="Colorful Grid - Accent 1 Char"/>
    <w:link w:val="ColorfulGrid-Accent11"/>
    <w:uiPriority w:val="29"/>
    <w:rsid w:val="00036034"/>
    <w:rPr>
      <w:rFonts w:ascii="Times New Roman" w:cs="Times New Roman" w:eastAsia="Times New Roman" w:hAnsi="Times New Roman"/>
      <w:i w:val="1"/>
      <w:iCs w:val="1"/>
      <w:color w:val="000000"/>
      <w:szCs w:val="20"/>
      <w:lang w:eastAsia="en-US" w:val="en-US"/>
    </w:rPr>
  </w:style>
  <w:style w:type="character" w:styleId="EditorInstructionsChar" w:customStyle="1">
    <w:name w:val="Editor Instructions Char"/>
    <w:link w:val="EditorInstructions"/>
    <w:locked w:val="1"/>
    <w:rsid w:val="000F6C5E"/>
    <w:rPr>
      <w:rFonts w:ascii="Times New Roman" w:cs="Times New Roman" w:eastAsia="Times New Roman" w:hAnsi="Times New Roman"/>
      <w:i w:val="1"/>
      <w:iCs w:val="1"/>
      <w:noProof w:val="1"/>
      <w:szCs w:val="20"/>
      <w:lang w:eastAsia="en-US" w:val="en-US"/>
    </w:rPr>
  </w:style>
  <w:style w:type="character" w:styleId="UnresolvedMention">
    <w:name w:val="Unresolved Mention"/>
    <w:basedOn w:val="DefaultParagraphFont"/>
    <w:uiPriority w:val="99"/>
    <w:semiHidden w:val="1"/>
    <w:unhideWhenUsed w:val="1"/>
    <w:rsid w:val="003C7C4D"/>
    <w:rPr>
      <w:color w:val="605e5c"/>
      <w:shd w:color="auto" w:fill="e1dfdd" w:val="clear"/>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2003/05/soap-envelope" TargetMode="External"/><Relationship Id="rId42" Type="http://schemas.openxmlformats.org/officeDocument/2006/relationships/hyperlink" Target="http://www.w3.org/2005/08/addressing" TargetMode="External"/><Relationship Id="rId41" Type="http://schemas.openxmlformats.org/officeDocument/2006/relationships/hyperlink" Target="http://www.w3.org/2003/05/soap-envelope" TargetMode="External"/><Relationship Id="rId44" Type="http://schemas.openxmlformats.org/officeDocument/2006/relationships/hyperlink" Target="http://docs.oasis-open.org/wsn/b-2" TargetMode="External"/><Relationship Id="rId43" Type="http://schemas.openxmlformats.org/officeDocument/2006/relationships/hyperlink" Target="http://www.w3.org/2005/08/addressing/ws-addr.xsd" TargetMode="External"/><Relationship Id="rId46" Type="http://schemas.openxmlformats.org/officeDocument/2006/relationships/hyperlink" Target="http://docs.oasis-open.org/wsn/bw-2/NotificationProducer/SubscribeRequest" TargetMode="External"/><Relationship Id="rId45" Type="http://schemas.openxmlformats.org/officeDocument/2006/relationships/hyperlink" Target="http://docs.oasis-open.org/wsn/b-2.xs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48" Type="http://schemas.openxmlformats.org/officeDocument/2006/relationships/hyperlink" Target="https://notificationrecipientserver/xdsBnotification" TargetMode="External"/><Relationship Id="rId47" Type="http://schemas.openxmlformats.org/officeDocument/2006/relationships/hyperlink" Target="http://localhost:8080/services/initiatingGateway/query%3c/a:To" TargetMode="External"/><Relationship Id="rId49" Type="http://schemas.openxmlformats.org/officeDocument/2006/relationships/hyperlink" Target="http://docs.oasis-open.org/wsn/t-1/TopicExpression/Simp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docs.oasis-open.org/wsn/bw-2/NotificationProducer/SubscribeRequest" TargetMode="External"/><Relationship Id="rId72" Type="http://schemas.openxmlformats.org/officeDocument/2006/relationships/hyperlink" Target="http://docs.oasis-open.org/wsn/b-2.xsd" TargetMode="External"/><Relationship Id="rId31" Type="http://schemas.openxmlformats.org/officeDocument/2006/relationships/image" Target="media/image4.png"/><Relationship Id="rId75" Type="http://schemas.openxmlformats.org/officeDocument/2006/relationships/hyperlink" Target="http://wiki.ihe.net/images/4/46/DSUB_risk_assesment.xls" TargetMode="External"/><Relationship Id="rId30" Type="http://schemas.openxmlformats.org/officeDocument/2006/relationships/image" Target="media/image1.png"/><Relationship Id="rId74" Type="http://schemas.openxmlformats.org/officeDocument/2006/relationships/hyperlink" Target="http://docs.oasis-open.org/wsn/t-1/TopicExpression/Simple" TargetMode="External"/><Relationship Id="rId33" Type="http://schemas.openxmlformats.org/officeDocument/2006/relationships/image" Target="media/image7.png"/><Relationship Id="rId77" Type="http://schemas.openxmlformats.org/officeDocument/2006/relationships/header" Target="header1.xml"/><Relationship Id="rId32" Type="http://schemas.openxmlformats.org/officeDocument/2006/relationships/image" Target="media/image3.png"/><Relationship Id="rId76" Type="http://schemas.openxmlformats.org/officeDocument/2006/relationships/image" Target="media/image5.png"/><Relationship Id="rId35" Type="http://schemas.openxmlformats.org/officeDocument/2006/relationships/hyperlink" Target="http://wiki.ihe.net/images/4/46/DSUB_risk_assesment.xls" TargetMode="External"/><Relationship Id="rId79" Type="http://schemas.openxmlformats.org/officeDocument/2006/relationships/footer" Target="footer2.xml"/><Relationship Id="rId34" Type="http://schemas.openxmlformats.org/officeDocument/2006/relationships/image" Target="media/image6.png"/><Relationship Id="rId78" Type="http://schemas.openxmlformats.org/officeDocument/2006/relationships/footer" Target="footer1.xml"/><Relationship Id="rId71" Type="http://schemas.openxmlformats.org/officeDocument/2006/relationships/hyperlink" Target="http://docs.oasis-open.org/wsn/b-2" TargetMode="External"/><Relationship Id="rId70" Type="http://schemas.openxmlformats.org/officeDocument/2006/relationships/hyperlink" Target="http://www.w3.org/2005/08/addressing/ws-addr.xsd" TargetMode="External"/><Relationship Id="rId37" Type="http://schemas.openxmlformats.org/officeDocument/2006/relationships/hyperlink" Target="http://www.w3.org/2005/08/addressing" TargetMode="External"/><Relationship Id="rId36" Type="http://schemas.openxmlformats.org/officeDocument/2006/relationships/hyperlink" Target="http://www.w3.org/2003/05/soap-envelope" TargetMode="External"/><Relationship Id="rId39" Type="http://schemas.openxmlformats.org/officeDocument/2006/relationships/hyperlink" Target="http://docs.oasis-open.org/wsn/b-2" TargetMode="External"/><Relationship Id="rId38" Type="http://schemas.openxmlformats.org/officeDocument/2006/relationships/hyperlink" Target="http://www.w3.org/2001/XMLSchema-instance" TargetMode="External"/><Relationship Id="rId62" Type="http://schemas.openxmlformats.org/officeDocument/2006/relationships/hyperlink" Target="http://docs.oasis-open.org/wsn/t-1/TopicExpression/Simple" TargetMode="External"/><Relationship Id="rId61" Type="http://schemas.openxmlformats.org/officeDocument/2006/relationships/hyperlink" Target="https://notificationrecipientserver/xdsBnotification" TargetMode="External"/><Relationship Id="rId20" Type="http://schemas.openxmlformats.org/officeDocument/2006/relationships/hyperlink" Target="https://profiles.ihe.net/GeneralIntro/ch-10.html" TargetMode="External"/><Relationship Id="rId64" Type="http://schemas.openxmlformats.org/officeDocument/2006/relationships/hyperlink" Target="http://www.w3.org/2005/08/addressing" TargetMode="External"/><Relationship Id="rId63" Type="http://schemas.openxmlformats.org/officeDocument/2006/relationships/hyperlink" Target="http://www.w3.org/2003/05/soap-envelope" TargetMode="External"/><Relationship Id="rId22" Type="http://schemas.openxmlformats.org/officeDocument/2006/relationships/hyperlink" Target="https://profiles.ihe.net/GeneralIntro/index.html" TargetMode="External"/><Relationship Id="rId66" Type="http://schemas.openxmlformats.org/officeDocument/2006/relationships/hyperlink" Target="http://docs.oasis-open.org/wsn/b-2" TargetMode="External"/><Relationship Id="rId21" Type="http://schemas.openxmlformats.org/officeDocument/2006/relationships/hyperlink" Target="https://profiles.ihe.net/GeneralIntro/index.html" TargetMode="External"/><Relationship Id="rId65" Type="http://schemas.openxmlformats.org/officeDocument/2006/relationships/hyperlink" Target="http://www.w3.org/2001/XMLSchema-instance" TargetMode="External"/><Relationship Id="rId24" Type="http://schemas.openxmlformats.org/officeDocument/2006/relationships/hyperlink" Target="https://profiles.ihe.net/GeneralIntro/ch-A.html" TargetMode="External"/><Relationship Id="rId68" Type="http://schemas.openxmlformats.org/officeDocument/2006/relationships/hyperlink" Target="http://www.w3.org/2003/05/soap-envelope" TargetMode="External"/><Relationship Id="rId23" Type="http://schemas.openxmlformats.org/officeDocument/2006/relationships/hyperlink" Target="https://profiles.ihe.net/GeneralIntro/ch-A.html" TargetMode="External"/><Relationship Id="rId67" Type="http://schemas.openxmlformats.org/officeDocument/2006/relationships/hyperlink" Target="http://www.w3.org/2003/05/soap-envelope" TargetMode="External"/><Relationship Id="rId60" Type="http://schemas.openxmlformats.org/officeDocument/2006/relationships/hyperlink" Target="http://docs.oasis-open.org/wsn/bw-2/NotificationProducer/SubscribeRequest" TargetMode="External"/><Relationship Id="rId26" Type="http://schemas.openxmlformats.org/officeDocument/2006/relationships/hyperlink" Target="https://profiles.ihe.net/GeneralIntro/ch-B.html" TargetMode="External"/><Relationship Id="rId25" Type="http://schemas.openxmlformats.org/officeDocument/2006/relationships/hyperlink" Target="https://profiles.ihe.net/GeneralIntro/ch-B.html" TargetMode="External"/><Relationship Id="rId69" Type="http://schemas.openxmlformats.org/officeDocument/2006/relationships/hyperlink" Target="http://www.w3.org/2005/08/addressing" TargetMode="External"/><Relationship Id="rId28" Type="http://schemas.openxmlformats.org/officeDocument/2006/relationships/hyperlink" Target="https://profiles.ihe.net/GeneralIntro/ch-D.html" TargetMode="External"/><Relationship Id="rId27" Type="http://schemas.openxmlformats.org/officeDocument/2006/relationships/hyperlink" Target="https://profiles.ihe.net/GeneralIntro/ch-D.html" TargetMode="External"/><Relationship Id="rId29" Type="http://schemas.openxmlformats.org/officeDocument/2006/relationships/image" Target="media/image8.png"/><Relationship Id="rId51" Type="http://schemas.openxmlformats.org/officeDocument/2006/relationships/hyperlink" Target="http://www.w3.org/2005/08/addressing" TargetMode="External"/><Relationship Id="rId50" Type="http://schemas.openxmlformats.org/officeDocument/2006/relationships/hyperlink" Target="http://www.w3.org/2003/05/soap-envelope" TargetMode="External"/><Relationship Id="rId53" Type="http://schemas.openxmlformats.org/officeDocument/2006/relationships/hyperlink" Target="http://docs.oasis-open.org/wsn/b-2" TargetMode="External"/><Relationship Id="rId52" Type="http://schemas.openxmlformats.org/officeDocument/2006/relationships/hyperlink" Target="http://www.w3.org/2001/XMLSchema-instance" TargetMode="External"/><Relationship Id="rId11" Type="http://schemas.openxmlformats.org/officeDocument/2006/relationships/hyperlink" Target="http://ihe.net/Public_Comment/" TargetMode="External"/><Relationship Id="rId55" Type="http://schemas.openxmlformats.org/officeDocument/2006/relationships/hyperlink" Target="http://www.w3.org/2003/05/soap-envelope" TargetMode="External"/><Relationship Id="rId10" Type="http://schemas.openxmlformats.org/officeDocument/2006/relationships/hyperlink" Target="http://ihe.net/Technical_Frameworks/" TargetMode="External"/><Relationship Id="rId54" Type="http://schemas.openxmlformats.org/officeDocument/2006/relationships/hyperlink" Target="http://www.w3.org/2003/05/soap-envelope" TargetMode="External"/><Relationship Id="rId13" Type="http://schemas.openxmlformats.org/officeDocument/2006/relationships/hyperlink" Target="http://ihe.net/" TargetMode="External"/><Relationship Id="rId57" Type="http://schemas.openxmlformats.org/officeDocument/2006/relationships/hyperlink" Target="http://www.w3.org/2005/08/addressing/ws-addr.xsd" TargetMode="External"/><Relationship Id="rId12" Type="http://schemas.openxmlformats.org/officeDocument/2006/relationships/hyperlink" Target="http://www.ihe.net/ITI_Public_Comments/" TargetMode="External"/><Relationship Id="rId56" Type="http://schemas.openxmlformats.org/officeDocument/2006/relationships/hyperlink" Target="http://www.w3.org/2005/08/addressing" TargetMode="External"/><Relationship Id="rId15" Type="http://schemas.openxmlformats.org/officeDocument/2006/relationships/hyperlink" Target="http://ihe.net/Profiles/" TargetMode="External"/><Relationship Id="rId59" Type="http://schemas.openxmlformats.org/officeDocument/2006/relationships/hyperlink" Target="http://docs.oasis-open.org/wsn/b-2.xsd" TargetMode="External"/><Relationship Id="rId14" Type="http://schemas.openxmlformats.org/officeDocument/2006/relationships/hyperlink" Target="http://ihe.net/IHE_Domains/" TargetMode="External"/><Relationship Id="rId58" Type="http://schemas.openxmlformats.org/officeDocument/2006/relationships/hyperlink" Target="http://docs.oasis-open.org/wsn/b-2" TargetMode="External"/><Relationship Id="rId17" Type="http://schemas.openxmlformats.org/officeDocument/2006/relationships/hyperlink" Target="https://profiles.ihe.net/ITI/index.html" TargetMode="External"/><Relationship Id="rId16" Type="http://schemas.openxmlformats.org/officeDocument/2006/relationships/hyperlink" Target="http://ihe.net/IHE_Process/" TargetMode="External"/><Relationship Id="rId19" Type="http://schemas.openxmlformats.org/officeDocument/2006/relationships/hyperlink" Target="https://profiles.ihe.net/GeneralIntro/ch-9.html" TargetMode="External"/><Relationship Id="rId18" Type="http://schemas.openxmlformats.org/officeDocument/2006/relationships/hyperlink" Target="https://profiles.ihe.net/GeneralInt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wxpeTzd38tVFQnT0isxCiLHXg==">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Dmgua2wxOXBtMnNudjUx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2023-08-01T14:44:00Z</dcterms:created>
  <dc:creator>IHE ITI Technical Committee</dc:creator>
</cp:coreProperties>
</file>