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283CF376"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p>
    <w:p w14:paraId="5377BBFA" w14:textId="77777777" w:rsidR="00FB0A3D" w:rsidRPr="00A15C2E" w:rsidRDefault="00FB0A3D" w:rsidP="00A15C2E">
      <w:pPr>
        <w:pStyle w:val="BodyText"/>
      </w:pPr>
    </w:p>
    <w:p w14:paraId="13DE55AD" w14:textId="4554B52E" w:rsidR="00503AE1" w:rsidRPr="00B51436" w:rsidRDefault="00A219CF" w:rsidP="00060817">
      <w:pPr>
        <w:pStyle w:val="BodyText"/>
        <w:jc w:val="center"/>
        <w:rPr>
          <w:b/>
          <w:sz w:val="44"/>
        </w:rPr>
      </w:pPr>
      <w:r w:rsidRPr="00B51436">
        <w:rPr>
          <w:b/>
          <w:sz w:val="44"/>
          <w:szCs w:val="44"/>
        </w:rPr>
        <w:t xml:space="preserve">Revision </w:t>
      </w:r>
      <w:r w:rsidR="00E61A97">
        <w:rPr>
          <w:b/>
          <w:sz w:val="44"/>
          <w:szCs w:val="44"/>
        </w:rPr>
        <w:t>2</w:t>
      </w:r>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64DC921E" w:rsidR="00A910E1" w:rsidRPr="00B51436" w:rsidRDefault="00A910E1" w:rsidP="00AC7C88">
      <w:pPr>
        <w:pStyle w:val="BodyText"/>
      </w:pPr>
      <w:r w:rsidRPr="00B51436">
        <w:t>Date:</w:t>
      </w:r>
      <w:r w:rsidRPr="00B51436">
        <w:tab/>
      </w:r>
      <w:r w:rsidRPr="00B51436">
        <w:tab/>
      </w:r>
      <w:r w:rsidR="00E61A97">
        <w:t xml:space="preserve">February </w:t>
      </w:r>
      <w:r w:rsidR="00C46378">
        <w:t>2</w:t>
      </w:r>
      <w:r w:rsidR="00914191">
        <w:t>2</w:t>
      </w:r>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0445F608" w14:textId="3007E271" w:rsidR="00914191"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3267345" w:history="1">
        <w:r w:rsidR="00914191" w:rsidRPr="00A031D6">
          <w:rPr>
            <w:rStyle w:val="Hyperlink"/>
            <w:noProof/>
          </w:rPr>
          <w:t>Introduction to this Supplement</w:t>
        </w:r>
        <w:r w:rsidR="00914191">
          <w:rPr>
            <w:noProof/>
            <w:webHidden/>
          </w:rPr>
          <w:tab/>
        </w:r>
        <w:r w:rsidR="00914191">
          <w:rPr>
            <w:noProof/>
            <w:webHidden/>
          </w:rPr>
          <w:fldChar w:fldCharType="begin"/>
        </w:r>
        <w:r w:rsidR="00914191">
          <w:rPr>
            <w:noProof/>
            <w:webHidden/>
          </w:rPr>
          <w:instrText xml:space="preserve"> PAGEREF _Toc33267345 \h </w:instrText>
        </w:r>
        <w:r w:rsidR="00914191">
          <w:rPr>
            <w:noProof/>
            <w:webHidden/>
          </w:rPr>
        </w:r>
        <w:r w:rsidR="00914191">
          <w:rPr>
            <w:noProof/>
            <w:webHidden/>
          </w:rPr>
          <w:fldChar w:fldCharType="separate"/>
        </w:r>
        <w:r w:rsidR="00914191">
          <w:rPr>
            <w:noProof/>
            <w:webHidden/>
          </w:rPr>
          <w:t>5</w:t>
        </w:r>
        <w:r w:rsidR="00914191">
          <w:rPr>
            <w:noProof/>
            <w:webHidden/>
          </w:rPr>
          <w:fldChar w:fldCharType="end"/>
        </w:r>
      </w:hyperlink>
    </w:p>
    <w:p w14:paraId="0AFC4655" w14:textId="034A0D58" w:rsidR="00914191" w:rsidRDefault="00914191">
      <w:pPr>
        <w:pStyle w:val="TOC2"/>
        <w:rPr>
          <w:rFonts w:asciiTheme="minorHAnsi" w:eastAsiaTheme="minorEastAsia" w:hAnsiTheme="minorHAnsi" w:cstheme="minorBidi"/>
          <w:noProof/>
          <w:sz w:val="22"/>
          <w:szCs w:val="22"/>
        </w:rPr>
      </w:pPr>
      <w:hyperlink w:anchor="_Toc33267346" w:history="1">
        <w:r w:rsidRPr="00A031D6">
          <w:rPr>
            <w:rStyle w:val="Hyperlink"/>
            <w:noProof/>
          </w:rPr>
          <w:t>Open Issues and Questions</w:t>
        </w:r>
        <w:r>
          <w:rPr>
            <w:noProof/>
            <w:webHidden/>
          </w:rPr>
          <w:tab/>
        </w:r>
        <w:r>
          <w:rPr>
            <w:noProof/>
            <w:webHidden/>
          </w:rPr>
          <w:fldChar w:fldCharType="begin"/>
        </w:r>
        <w:r>
          <w:rPr>
            <w:noProof/>
            <w:webHidden/>
          </w:rPr>
          <w:instrText xml:space="preserve"> PAGEREF _Toc33267346 \h </w:instrText>
        </w:r>
        <w:r>
          <w:rPr>
            <w:noProof/>
            <w:webHidden/>
          </w:rPr>
        </w:r>
        <w:r>
          <w:rPr>
            <w:noProof/>
            <w:webHidden/>
          </w:rPr>
          <w:fldChar w:fldCharType="separate"/>
        </w:r>
        <w:r>
          <w:rPr>
            <w:noProof/>
            <w:webHidden/>
          </w:rPr>
          <w:t>6</w:t>
        </w:r>
        <w:r>
          <w:rPr>
            <w:noProof/>
            <w:webHidden/>
          </w:rPr>
          <w:fldChar w:fldCharType="end"/>
        </w:r>
      </w:hyperlink>
    </w:p>
    <w:p w14:paraId="0B22F1EA" w14:textId="0E14F627" w:rsidR="00914191" w:rsidRDefault="00914191">
      <w:pPr>
        <w:pStyle w:val="TOC2"/>
        <w:rPr>
          <w:rFonts w:asciiTheme="minorHAnsi" w:eastAsiaTheme="minorEastAsia" w:hAnsiTheme="minorHAnsi" w:cstheme="minorBidi"/>
          <w:noProof/>
          <w:sz w:val="22"/>
          <w:szCs w:val="22"/>
        </w:rPr>
      </w:pPr>
      <w:hyperlink w:anchor="_Toc33267347" w:history="1">
        <w:r w:rsidRPr="00A031D6">
          <w:rPr>
            <w:rStyle w:val="Hyperlink"/>
            <w:noProof/>
          </w:rPr>
          <w:t>Closed Issues</w:t>
        </w:r>
        <w:r>
          <w:rPr>
            <w:noProof/>
            <w:webHidden/>
          </w:rPr>
          <w:tab/>
        </w:r>
        <w:r>
          <w:rPr>
            <w:noProof/>
            <w:webHidden/>
          </w:rPr>
          <w:fldChar w:fldCharType="begin"/>
        </w:r>
        <w:r>
          <w:rPr>
            <w:noProof/>
            <w:webHidden/>
          </w:rPr>
          <w:instrText xml:space="preserve"> PAGEREF _Toc33267347 \h </w:instrText>
        </w:r>
        <w:r>
          <w:rPr>
            <w:noProof/>
            <w:webHidden/>
          </w:rPr>
        </w:r>
        <w:r>
          <w:rPr>
            <w:noProof/>
            <w:webHidden/>
          </w:rPr>
          <w:fldChar w:fldCharType="separate"/>
        </w:r>
        <w:r>
          <w:rPr>
            <w:noProof/>
            <w:webHidden/>
          </w:rPr>
          <w:t>6</w:t>
        </w:r>
        <w:r>
          <w:rPr>
            <w:noProof/>
            <w:webHidden/>
          </w:rPr>
          <w:fldChar w:fldCharType="end"/>
        </w:r>
      </w:hyperlink>
    </w:p>
    <w:p w14:paraId="56A758FA" w14:textId="1725E692" w:rsidR="00914191" w:rsidRDefault="00914191">
      <w:pPr>
        <w:pStyle w:val="TOC1"/>
        <w:rPr>
          <w:rFonts w:asciiTheme="minorHAnsi" w:eastAsiaTheme="minorEastAsia" w:hAnsiTheme="minorHAnsi" w:cstheme="minorBidi"/>
          <w:noProof/>
          <w:sz w:val="22"/>
          <w:szCs w:val="22"/>
        </w:rPr>
      </w:pPr>
      <w:hyperlink w:anchor="_Toc33267348" w:history="1">
        <w:r w:rsidRPr="00A031D6">
          <w:rPr>
            <w:rStyle w:val="Hyperlink"/>
            <w:noProof/>
          </w:rPr>
          <w:t>General Introduction and Shared Appendices</w:t>
        </w:r>
        <w:r>
          <w:rPr>
            <w:noProof/>
            <w:webHidden/>
          </w:rPr>
          <w:tab/>
        </w:r>
        <w:r>
          <w:rPr>
            <w:noProof/>
            <w:webHidden/>
          </w:rPr>
          <w:fldChar w:fldCharType="begin"/>
        </w:r>
        <w:r>
          <w:rPr>
            <w:noProof/>
            <w:webHidden/>
          </w:rPr>
          <w:instrText xml:space="preserve"> PAGEREF _Toc33267348 \h </w:instrText>
        </w:r>
        <w:r>
          <w:rPr>
            <w:noProof/>
            <w:webHidden/>
          </w:rPr>
        </w:r>
        <w:r>
          <w:rPr>
            <w:noProof/>
            <w:webHidden/>
          </w:rPr>
          <w:fldChar w:fldCharType="separate"/>
        </w:r>
        <w:r>
          <w:rPr>
            <w:noProof/>
            <w:webHidden/>
          </w:rPr>
          <w:t>8</w:t>
        </w:r>
        <w:r>
          <w:rPr>
            <w:noProof/>
            <w:webHidden/>
          </w:rPr>
          <w:fldChar w:fldCharType="end"/>
        </w:r>
      </w:hyperlink>
    </w:p>
    <w:p w14:paraId="6D0D46C9" w14:textId="627F33FF" w:rsidR="00914191" w:rsidRDefault="00914191">
      <w:pPr>
        <w:pStyle w:val="TOC1"/>
        <w:rPr>
          <w:rFonts w:asciiTheme="minorHAnsi" w:eastAsiaTheme="minorEastAsia" w:hAnsiTheme="minorHAnsi" w:cstheme="minorBidi"/>
          <w:noProof/>
          <w:sz w:val="22"/>
          <w:szCs w:val="22"/>
        </w:rPr>
      </w:pPr>
      <w:hyperlink w:anchor="_Toc33267349" w:history="1">
        <w:r w:rsidRPr="00A031D6">
          <w:rPr>
            <w:rStyle w:val="Hyperlink"/>
            <w:noProof/>
          </w:rPr>
          <w:t>Appendix A – Actor Summary Definitions</w:t>
        </w:r>
        <w:r>
          <w:rPr>
            <w:noProof/>
            <w:webHidden/>
          </w:rPr>
          <w:tab/>
        </w:r>
        <w:r>
          <w:rPr>
            <w:noProof/>
            <w:webHidden/>
          </w:rPr>
          <w:fldChar w:fldCharType="begin"/>
        </w:r>
        <w:r>
          <w:rPr>
            <w:noProof/>
            <w:webHidden/>
          </w:rPr>
          <w:instrText xml:space="preserve"> PAGEREF _Toc33267349 \h </w:instrText>
        </w:r>
        <w:r>
          <w:rPr>
            <w:noProof/>
            <w:webHidden/>
          </w:rPr>
        </w:r>
        <w:r>
          <w:rPr>
            <w:noProof/>
            <w:webHidden/>
          </w:rPr>
          <w:fldChar w:fldCharType="separate"/>
        </w:r>
        <w:r>
          <w:rPr>
            <w:noProof/>
            <w:webHidden/>
          </w:rPr>
          <w:t>8</w:t>
        </w:r>
        <w:r>
          <w:rPr>
            <w:noProof/>
            <w:webHidden/>
          </w:rPr>
          <w:fldChar w:fldCharType="end"/>
        </w:r>
      </w:hyperlink>
    </w:p>
    <w:p w14:paraId="3161704D" w14:textId="3646FF19" w:rsidR="00914191" w:rsidRDefault="00914191">
      <w:pPr>
        <w:pStyle w:val="TOC1"/>
        <w:rPr>
          <w:rFonts w:asciiTheme="minorHAnsi" w:eastAsiaTheme="minorEastAsia" w:hAnsiTheme="minorHAnsi" w:cstheme="minorBidi"/>
          <w:noProof/>
          <w:sz w:val="22"/>
          <w:szCs w:val="22"/>
        </w:rPr>
      </w:pPr>
      <w:hyperlink w:anchor="_Toc33267350" w:history="1">
        <w:r w:rsidRPr="00A031D6">
          <w:rPr>
            <w:rStyle w:val="Hyperlink"/>
            <w:noProof/>
          </w:rPr>
          <w:t>Appendix B – Transaction Summary Definitions</w:t>
        </w:r>
        <w:r>
          <w:rPr>
            <w:noProof/>
            <w:webHidden/>
          </w:rPr>
          <w:tab/>
        </w:r>
        <w:r>
          <w:rPr>
            <w:noProof/>
            <w:webHidden/>
          </w:rPr>
          <w:fldChar w:fldCharType="begin"/>
        </w:r>
        <w:r>
          <w:rPr>
            <w:noProof/>
            <w:webHidden/>
          </w:rPr>
          <w:instrText xml:space="preserve"> PAGEREF _Toc33267350 \h </w:instrText>
        </w:r>
        <w:r>
          <w:rPr>
            <w:noProof/>
            <w:webHidden/>
          </w:rPr>
        </w:r>
        <w:r>
          <w:rPr>
            <w:noProof/>
            <w:webHidden/>
          </w:rPr>
          <w:fldChar w:fldCharType="separate"/>
        </w:r>
        <w:r>
          <w:rPr>
            <w:noProof/>
            <w:webHidden/>
          </w:rPr>
          <w:t>8</w:t>
        </w:r>
        <w:r>
          <w:rPr>
            <w:noProof/>
            <w:webHidden/>
          </w:rPr>
          <w:fldChar w:fldCharType="end"/>
        </w:r>
      </w:hyperlink>
    </w:p>
    <w:p w14:paraId="021E0761" w14:textId="45972CE8" w:rsidR="00914191" w:rsidRDefault="00914191">
      <w:pPr>
        <w:pStyle w:val="TOC1"/>
        <w:rPr>
          <w:rFonts w:asciiTheme="minorHAnsi" w:eastAsiaTheme="minorEastAsia" w:hAnsiTheme="minorHAnsi" w:cstheme="minorBidi"/>
          <w:noProof/>
          <w:sz w:val="22"/>
          <w:szCs w:val="22"/>
        </w:rPr>
      </w:pPr>
      <w:hyperlink w:anchor="_Toc33267351" w:history="1">
        <w:r w:rsidRPr="00A031D6">
          <w:rPr>
            <w:rStyle w:val="Hyperlink"/>
            <w:noProof/>
          </w:rPr>
          <w:t>Appendix D – Glossary</w:t>
        </w:r>
        <w:r>
          <w:rPr>
            <w:noProof/>
            <w:webHidden/>
          </w:rPr>
          <w:tab/>
        </w:r>
        <w:r>
          <w:rPr>
            <w:noProof/>
            <w:webHidden/>
          </w:rPr>
          <w:fldChar w:fldCharType="begin"/>
        </w:r>
        <w:r>
          <w:rPr>
            <w:noProof/>
            <w:webHidden/>
          </w:rPr>
          <w:instrText xml:space="preserve"> PAGEREF _Toc33267351 \h </w:instrText>
        </w:r>
        <w:r>
          <w:rPr>
            <w:noProof/>
            <w:webHidden/>
          </w:rPr>
        </w:r>
        <w:r>
          <w:rPr>
            <w:noProof/>
            <w:webHidden/>
          </w:rPr>
          <w:fldChar w:fldCharType="separate"/>
        </w:r>
        <w:r>
          <w:rPr>
            <w:noProof/>
            <w:webHidden/>
          </w:rPr>
          <w:t>8</w:t>
        </w:r>
        <w:r>
          <w:rPr>
            <w:noProof/>
            <w:webHidden/>
          </w:rPr>
          <w:fldChar w:fldCharType="end"/>
        </w:r>
      </w:hyperlink>
    </w:p>
    <w:p w14:paraId="550DB9B4" w14:textId="02F28E0E" w:rsidR="00914191" w:rsidRDefault="00914191">
      <w:pPr>
        <w:pStyle w:val="TOC1"/>
        <w:rPr>
          <w:rFonts w:asciiTheme="minorHAnsi" w:eastAsiaTheme="minorEastAsia" w:hAnsiTheme="minorHAnsi" w:cstheme="minorBidi"/>
          <w:noProof/>
          <w:sz w:val="22"/>
          <w:szCs w:val="22"/>
        </w:rPr>
      </w:pPr>
      <w:hyperlink w:anchor="_Toc33267352" w:history="1">
        <w:r w:rsidRPr="00A031D6">
          <w:rPr>
            <w:rStyle w:val="Hyperlink"/>
            <w:noProof/>
          </w:rPr>
          <w:t>Volume 1 – Profiles</w:t>
        </w:r>
        <w:r>
          <w:rPr>
            <w:noProof/>
            <w:webHidden/>
          </w:rPr>
          <w:tab/>
        </w:r>
        <w:r>
          <w:rPr>
            <w:noProof/>
            <w:webHidden/>
          </w:rPr>
          <w:fldChar w:fldCharType="begin"/>
        </w:r>
        <w:r>
          <w:rPr>
            <w:noProof/>
            <w:webHidden/>
          </w:rPr>
          <w:instrText xml:space="preserve"> PAGEREF _Toc33267352 \h </w:instrText>
        </w:r>
        <w:r>
          <w:rPr>
            <w:noProof/>
            <w:webHidden/>
          </w:rPr>
        </w:r>
        <w:r>
          <w:rPr>
            <w:noProof/>
            <w:webHidden/>
          </w:rPr>
          <w:fldChar w:fldCharType="separate"/>
        </w:r>
        <w:r>
          <w:rPr>
            <w:noProof/>
            <w:webHidden/>
          </w:rPr>
          <w:t>9</w:t>
        </w:r>
        <w:r>
          <w:rPr>
            <w:noProof/>
            <w:webHidden/>
          </w:rPr>
          <w:fldChar w:fldCharType="end"/>
        </w:r>
      </w:hyperlink>
    </w:p>
    <w:p w14:paraId="0A9A0158" w14:textId="1B9F398B" w:rsidR="00914191" w:rsidRDefault="00914191">
      <w:pPr>
        <w:pStyle w:val="TOC2"/>
        <w:rPr>
          <w:rFonts w:asciiTheme="minorHAnsi" w:eastAsiaTheme="minorEastAsia" w:hAnsiTheme="minorHAnsi" w:cstheme="minorBidi"/>
          <w:noProof/>
          <w:sz w:val="22"/>
          <w:szCs w:val="22"/>
        </w:rPr>
      </w:pPr>
      <w:hyperlink w:anchor="_Toc33267353" w:history="1">
        <w:r w:rsidRPr="00A031D6">
          <w:rPr>
            <w:rStyle w:val="Hyperlink"/>
            <w:noProof/>
          </w:rPr>
          <w:t>Copyright Licenses</w:t>
        </w:r>
        <w:r>
          <w:rPr>
            <w:noProof/>
            <w:webHidden/>
          </w:rPr>
          <w:tab/>
        </w:r>
        <w:r>
          <w:rPr>
            <w:noProof/>
            <w:webHidden/>
          </w:rPr>
          <w:fldChar w:fldCharType="begin"/>
        </w:r>
        <w:r>
          <w:rPr>
            <w:noProof/>
            <w:webHidden/>
          </w:rPr>
          <w:instrText xml:space="preserve"> PAGEREF _Toc33267353 \h </w:instrText>
        </w:r>
        <w:r>
          <w:rPr>
            <w:noProof/>
            <w:webHidden/>
          </w:rPr>
        </w:r>
        <w:r>
          <w:rPr>
            <w:noProof/>
            <w:webHidden/>
          </w:rPr>
          <w:fldChar w:fldCharType="separate"/>
        </w:r>
        <w:r>
          <w:rPr>
            <w:noProof/>
            <w:webHidden/>
          </w:rPr>
          <w:t>9</w:t>
        </w:r>
        <w:r>
          <w:rPr>
            <w:noProof/>
            <w:webHidden/>
          </w:rPr>
          <w:fldChar w:fldCharType="end"/>
        </w:r>
      </w:hyperlink>
    </w:p>
    <w:p w14:paraId="51323401" w14:textId="1EE9AFD0" w:rsidR="00914191" w:rsidRDefault="00914191">
      <w:pPr>
        <w:pStyle w:val="TOC2"/>
        <w:rPr>
          <w:rFonts w:asciiTheme="minorHAnsi" w:eastAsiaTheme="minorEastAsia" w:hAnsiTheme="minorHAnsi" w:cstheme="minorBidi"/>
          <w:noProof/>
          <w:sz w:val="22"/>
          <w:szCs w:val="22"/>
        </w:rPr>
      </w:pPr>
      <w:hyperlink w:anchor="_Toc33267354" w:history="1">
        <w:r w:rsidRPr="00A031D6">
          <w:rPr>
            <w:rStyle w:val="Hyperlink"/>
            <w:noProof/>
          </w:rPr>
          <w:t>Domain-specific additions</w:t>
        </w:r>
        <w:r>
          <w:rPr>
            <w:noProof/>
            <w:webHidden/>
          </w:rPr>
          <w:tab/>
        </w:r>
        <w:r>
          <w:rPr>
            <w:noProof/>
            <w:webHidden/>
          </w:rPr>
          <w:fldChar w:fldCharType="begin"/>
        </w:r>
        <w:r>
          <w:rPr>
            <w:noProof/>
            <w:webHidden/>
          </w:rPr>
          <w:instrText xml:space="preserve"> PAGEREF _Toc33267354 \h </w:instrText>
        </w:r>
        <w:r>
          <w:rPr>
            <w:noProof/>
            <w:webHidden/>
          </w:rPr>
        </w:r>
        <w:r>
          <w:rPr>
            <w:noProof/>
            <w:webHidden/>
          </w:rPr>
          <w:fldChar w:fldCharType="separate"/>
        </w:r>
        <w:r>
          <w:rPr>
            <w:noProof/>
            <w:webHidden/>
          </w:rPr>
          <w:t>9</w:t>
        </w:r>
        <w:r>
          <w:rPr>
            <w:noProof/>
            <w:webHidden/>
          </w:rPr>
          <w:fldChar w:fldCharType="end"/>
        </w:r>
      </w:hyperlink>
    </w:p>
    <w:p w14:paraId="0E01FC8F" w14:textId="33769400" w:rsidR="00914191" w:rsidRDefault="00914191">
      <w:pPr>
        <w:pStyle w:val="TOC1"/>
        <w:rPr>
          <w:rFonts w:asciiTheme="minorHAnsi" w:eastAsiaTheme="minorEastAsia" w:hAnsiTheme="minorHAnsi" w:cstheme="minorBidi"/>
          <w:noProof/>
          <w:sz w:val="22"/>
          <w:szCs w:val="22"/>
        </w:rPr>
      </w:pPr>
      <w:hyperlink w:anchor="_Toc33267355" w:history="1">
        <w:r w:rsidRPr="00A031D6">
          <w:rPr>
            <w:rStyle w:val="Hyperlink"/>
            <w:noProof/>
          </w:rPr>
          <w:t>X Document Sharing Exchange on FHIR (MHDS) Profile</w:t>
        </w:r>
        <w:r>
          <w:rPr>
            <w:noProof/>
            <w:webHidden/>
          </w:rPr>
          <w:tab/>
        </w:r>
        <w:r>
          <w:rPr>
            <w:noProof/>
            <w:webHidden/>
          </w:rPr>
          <w:fldChar w:fldCharType="begin"/>
        </w:r>
        <w:r>
          <w:rPr>
            <w:noProof/>
            <w:webHidden/>
          </w:rPr>
          <w:instrText xml:space="preserve"> PAGEREF _Toc33267355 \h </w:instrText>
        </w:r>
        <w:r>
          <w:rPr>
            <w:noProof/>
            <w:webHidden/>
          </w:rPr>
        </w:r>
        <w:r>
          <w:rPr>
            <w:noProof/>
            <w:webHidden/>
          </w:rPr>
          <w:fldChar w:fldCharType="separate"/>
        </w:r>
        <w:r>
          <w:rPr>
            <w:noProof/>
            <w:webHidden/>
          </w:rPr>
          <w:t>10</w:t>
        </w:r>
        <w:r>
          <w:rPr>
            <w:noProof/>
            <w:webHidden/>
          </w:rPr>
          <w:fldChar w:fldCharType="end"/>
        </w:r>
      </w:hyperlink>
    </w:p>
    <w:p w14:paraId="7D42A687" w14:textId="2F1FCF63" w:rsidR="00914191" w:rsidRDefault="00914191">
      <w:pPr>
        <w:pStyle w:val="TOC2"/>
        <w:rPr>
          <w:rFonts w:asciiTheme="minorHAnsi" w:eastAsiaTheme="minorEastAsia" w:hAnsiTheme="minorHAnsi" w:cstheme="minorBidi"/>
          <w:noProof/>
          <w:sz w:val="22"/>
          <w:szCs w:val="22"/>
        </w:rPr>
      </w:pPr>
      <w:hyperlink w:anchor="_Toc33267356" w:history="1">
        <w:r w:rsidRPr="00A031D6">
          <w:rPr>
            <w:rStyle w:val="Hyperlink"/>
            <w:noProof/>
          </w:rPr>
          <w:t>X.1 MHDS Actors, Transactions, and Content Modules</w:t>
        </w:r>
        <w:r>
          <w:rPr>
            <w:noProof/>
            <w:webHidden/>
          </w:rPr>
          <w:tab/>
        </w:r>
        <w:r>
          <w:rPr>
            <w:noProof/>
            <w:webHidden/>
          </w:rPr>
          <w:fldChar w:fldCharType="begin"/>
        </w:r>
        <w:r>
          <w:rPr>
            <w:noProof/>
            <w:webHidden/>
          </w:rPr>
          <w:instrText xml:space="preserve"> PAGEREF _Toc33267356 \h </w:instrText>
        </w:r>
        <w:r>
          <w:rPr>
            <w:noProof/>
            <w:webHidden/>
          </w:rPr>
        </w:r>
        <w:r>
          <w:rPr>
            <w:noProof/>
            <w:webHidden/>
          </w:rPr>
          <w:fldChar w:fldCharType="separate"/>
        </w:r>
        <w:r>
          <w:rPr>
            <w:noProof/>
            <w:webHidden/>
          </w:rPr>
          <w:t>11</w:t>
        </w:r>
        <w:r>
          <w:rPr>
            <w:noProof/>
            <w:webHidden/>
          </w:rPr>
          <w:fldChar w:fldCharType="end"/>
        </w:r>
      </w:hyperlink>
    </w:p>
    <w:p w14:paraId="00FB8C2C" w14:textId="2C89CD45" w:rsidR="00914191" w:rsidRDefault="00914191">
      <w:pPr>
        <w:pStyle w:val="TOC3"/>
        <w:rPr>
          <w:rFonts w:asciiTheme="minorHAnsi" w:eastAsiaTheme="minorEastAsia" w:hAnsiTheme="minorHAnsi" w:cstheme="minorBidi"/>
          <w:noProof/>
          <w:sz w:val="22"/>
          <w:szCs w:val="22"/>
        </w:rPr>
      </w:pPr>
      <w:hyperlink w:anchor="_Toc33267357" w:history="1">
        <w:r w:rsidRPr="00A031D6">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_Toc33267357 \h </w:instrText>
        </w:r>
        <w:r>
          <w:rPr>
            <w:noProof/>
            <w:webHidden/>
          </w:rPr>
        </w:r>
        <w:r>
          <w:rPr>
            <w:noProof/>
            <w:webHidden/>
          </w:rPr>
          <w:fldChar w:fldCharType="separate"/>
        </w:r>
        <w:r>
          <w:rPr>
            <w:noProof/>
            <w:webHidden/>
          </w:rPr>
          <w:t>14</w:t>
        </w:r>
        <w:r>
          <w:rPr>
            <w:noProof/>
            <w:webHidden/>
          </w:rPr>
          <w:fldChar w:fldCharType="end"/>
        </w:r>
      </w:hyperlink>
    </w:p>
    <w:p w14:paraId="4D3D22AA" w14:textId="313103DD" w:rsidR="00914191" w:rsidRDefault="00914191">
      <w:pPr>
        <w:pStyle w:val="TOC4"/>
        <w:rPr>
          <w:rFonts w:asciiTheme="minorHAnsi" w:eastAsiaTheme="minorEastAsia" w:hAnsiTheme="minorHAnsi" w:cstheme="minorBidi"/>
          <w:noProof/>
          <w:sz w:val="22"/>
          <w:szCs w:val="22"/>
        </w:rPr>
      </w:pPr>
      <w:hyperlink w:anchor="_Toc33267358" w:history="1">
        <w:r w:rsidRPr="00A031D6">
          <w:rPr>
            <w:rStyle w:val="Hyperlink"/>
            <w:noProof/>
          </w:rPr>
          <w:t>X.1.1.1 Document Registry</w:t>
        </w:r>
        <w:r>
          <w:rPr>
            <w:noProof/>
            <w:webHidden/>
          </w:rPr>
          <w:tab/>
        </w:r>
        <w:r>
          <w:rPr>
            <w:noProof/>
            <w:webHidden/>
          </w:rPr>
          <w:fldChar w:fldCharType="begin"/>
        </w:r>
        <w:r>
          <w:rPr>
            <w:noProof/>
            <w:webHidden/>
          </w:rPr>
          <w:instrText xml:space="preserve"> PAGEREF _Toc33267358 \h </w:instrText>
        </w:r>
        <w:r>
          <w:rPr>
            <w:noProof/>
            <w:webHidden/>
          </w:rPr>
        </w:r>
        <w:r>
          <w:rPr>
            <w:noProof/>
            <w:webHidden/>
          </w:rPr>
          <w:fldChar w:fldCharType="separate"/>
        </w:r>
        <w:r>
          <w:rPr>
            <w:noProof/>
            <w:webHidden/>
          </w:rPr>
          <w:t>14</w:t>
        </w:r>
        <w:r>
          <w:rPr>
            <w:noProof/>
            <w:webHidden/>
          </w:rPr>
          <w:fldChar w:fldCharType="end"/>
        </w:r>
      </w:hyperlink>
    </w:p>
    <w:p w14:paraId="3D67B3D1" w14:textId="01E6FDFA" w:rsidR="00914191" w:rsidRDefault="00914191">
      <w:pPr>
        <w:pStyle w:val="TOC5"/>
        <w:rPr>
          <w:rFonts w:asciiTheme="minorHAnsi" w:eastAsiaTheme="minorEastAsia" w:hAnsiTheme="minorHAnsi" w:cstheme="minorBidi"/>
          <w:noProof/>
          <w:sz w:val="22"/>
          <w:szCs w:val="22"/>
        </w:rPr>
      </w:pPr>
      <w:hyperlink w:anchor="_Toc33267359" w:history="1">
        <w:r w:rsidRPr="00A031D6">
          <w:rPr>
            <w:rStyle w:val="Hyperlink"/>
            <w:noProof/>
          </w:rPr>
          <w:t>X.1.1.1.1 When the grouped MHD Document Recipient – is triggered</w:t>
        </w:r>
        <w:r>
          <w:rPr>
            <w:noProof/>
            <w:webHidden/>
          </w:rPr>
          <w:tab/>
        </w:r>
        <w:r>
          <w:rPr>
            <w:noProof/>
            <w:webHidden/>
          </w:rPr>
          <w:fldChar w:fldCharType="begin"/>
        </w:r>
        <w:r>
          <w:rPr>
            <w:noProof/>
            <w:webHidden/>
          </w:rPr>
          <w:instrText xml:space="preserve"> PAGEREF _Toc33267359 \h </w:instrText>
        </w:r>
        <w:r>
          <w:rPr>
            <w:noProof/>
            <w:webHidden/>
          </w:rPr>
        </w:r>
        <w:r>
          <w:rPr>
            <w:noProof/>
            <w:webHidden/>
          </w:rPr>
          <w:fldChar w:fldCharType="separate"/>
        </w:r>
        <w:r>
          <w:rPr>
            <w:noProof/>
            <w:webHidden/>
          </w:rPr>
          <w:t>15</w:t>
        </w:r>
        <w:r>
          <w:rPr>
            <w:noProof/>
            <w:webHidden/>
          </w:rPr>
          <w:fldChar w:fldCharType="end"/>
        </w:r>
      </w:hyperlink>
    </w:p>
    <w:p w14:paraId="4E6A38FC" w14:textId="6A7BCD5D" w:rsidR="00914191" w:rsidRDefault="00914191">
      <w:pPr>
        <w:pStyle w:val="TOC5"/>
        <w:rPr>
          <w:rFonts w:asciiTheme="minorHAnsi" w:eastAsiaTheme="minorEastAsia" w:hAnsiTheme="minorHAnsi" w:cstheme="minorBidi"/>
          <w:noProof/>
          <w:sz w:val="22"/>
          <w:szCs w:val="22"/>
        </w:rPr>
      </w:pPr>
      <w:hyperlink w:anchor="_Toc33267360" w:history="1">
        <w:r w:rsidRPr="00A031D6">
          <w:rPr>
            <w:rStyle w:val="Hyperlink"/>
            <w:noProof/>
          </w:rPr>
          <w:t>X.1.1.1.2 When the grouped MHD Document Responder – is triggered</w:t>
        </w:r>
        <w:r>
          <w:rPr>
            <w:noProof/>
            <w:webHidden/>
          </w:rPr>
          <w:tab/>
        </w:r>
        <w:r>
          <w:rPr>
            <w:noProof/>
            <w:webHidden/>
          </w:rPr>
          <w:fldChar w:fldCharType="begin"/>
        </w:r>
        <w:r>
          <w:rPr>
            <w:noProof/>
            <w:webHidden/>
          </w:rPr>
          <w:instrText xml:space="preserve"> PAGEREF _Toc33267360 \h </w:instrText>
        </w:r>
        <w:r>
          <w:rPr>
            <w:noProof/>
            <w:webHidden/>
          </w:rPr>
        </w:r>
        <w:r>
          <w:rPr>
            <w:noProof/>
            <w:webHidden/>
          </w:rPr>
          <w:fldChar w:fldCharType="separate"/>
        </w:r>
        <w:r>
          <w:rPr>
            <w:noProof/>
            <w:webHidden/>
          </w:rPr>
          <w:t>16</w:t>
        </w:r>
        <w:r>
          <w:rPr>
            <w:noProof/>
            <w:webHidden/>
          </w:rPr>
          <w:fldChar w:fldCharType="end"/>
        </w:r>
      </w:hyperlink>
    </w:p>
    <w:p w14:paraId="5C18F024" w14:textId="22B904D9" w:rsidR="00914191" w:rsidRDefault="00914191">
      <w:pPr>
        <w:pStyle w:val="TOC5"/>
        <w:rPr>
          <w:rFonts w:asciiTheme="minorHAnsi" w:eastAsiaTheme="minorEastAsia" w:hAnsiTheme="minorHAnsi" w:cstheme="minorBidi"/>
          <w:noProof/>
          <w:sz w:val="22"/>
          <w:szCs w:val="22"/>
        </w:rPr>
      </w:pPr>
      <w:hyperlink w:anchor="_Toc33267361" w:history="1">
        <w:r w:rsidRPr="00A031D6">
          <w:rPr>
            <w:rStyle w:val="Hyperlink"/>
            <w:noProof/>
          </w:rPr>
          <w:t>X.1.1.1.3 When the grouped PMIR Patient Identity Consumer – is triggered</w:t>
        </w:r>
        <w:r>
          <w:rPr>
            <w:noProof/>
            <w:webHidden/>
          </w:rPr>
          <w:tab/>
        </w:r>
        <w:r>
          <w:rPr>
            <w:noProof/>
            <w:webHidden/>
          </w:rPr>
          <w:fldChar w:fldCharType="begin"/>
        </w:r>
        <w:r>
          <w:rPr>
            <w:noProof/>
            <w:webHidden/>
          </w:rPr>
          <w:instrText xml:space="preserve"> PAGEREF _Toc33267361 \h </w:instrText>
        </w:r>
        <w:r>
          <w:rPr>
            <w:noProof/>
            <w:webHidden/>
          </w:rPr>
        </w:r>
        <w:r>
          <w:rPr>
            <w:noProof/>
            <w:webHidden/>
          </w:rPr>
          <w:fldChar w:fldCharType="separate"/>
        </w:r>
        <w:r>
          <w:rPr>
            <w:noProof/>
            <w:webHidden/>
          </w:rPr>
          <w:t>18</w:t>
        </w:r>
        <w:r>
          <w:rPr>
            <w:noProof/>
            <w:webHidden/>
          </w:rPr>
          <w:fldChar w:fldCharType="end"/>
        </w:r>
      </w:hyperlink>
    </w:p>
    <w:p w14:paraId="43C171B1" w14:textId="53F47CA3" w:rsidR="00914191" w:rsidRDefault="00914191">
      <w:pPr>
        <w:pStyle w:val="TOC4"/>
        <w:rPr>
          <w:rFonts w:asciiTheme="minorHAnsi" w:eastAsiaTheme="minorEastAsia" w:hAnsiTheme="minorHAnsi" w:cstheme="minorBidi"/>
          <w:noProof/>
          <w:sz w:val="22"/>
          <w:szCs w:val="22"/>
        </w:rPr>
      </w:pPr>
      <w:hyperlink w:anchor="_Toc33267362" w:history="1">
        <w:r w:rsidRPr="00A031D6">
          <w:rPr>
            <w:rStyle w:val="Hyperlink"/>
            <w:noProof/>
          </w:rPr>
          <w:t>X.1.1.2 Storage of Binary</w:t>
        </w:r>
        <w:r>
          <w:rPr>
            <w:noProof/>
            <w:webHidden/>
          </w:rPr>
          <w:tab/>
        </w:r>
        <w:r>
          <w:rPr>
            <w:noProof/>
            <w:webHidden/>
          </w:rPr>
          <w:fldChar w:fldCharType="begin"/>
        </w:r>
        <w:r>
          <w:rPr>
            <w:noProof/>
            <w:webHidden/>
          </w:rPr>
          <w:instrText xml:space="preserve"> PAGEREF _Toc33267362 \h </w:instrText>
        </w:r>
        <w:r>
          <w:rPr>
            <w:noProof/>
            <w:webHidden/>
          </w:rPr>
        </w:r>
        <w:r>
          <w:rPr>
            <w:noProof/>
            <w:webHidden/>
          </w:rPr>
          <w:fldChar w:fldCharType="separate"/>
        </w:r>
        <w:r>
          <w:rPr>
            <w:noProof/>
            <w:webHidden/>
          </w:rPr>
          <w:t>18</w:t>
        </w:r>
        <w:r>
          <w:rPr>
            <w:noProof/>
            <w:webHidden/>
          </w:rPr>
          <w:fldChar w:fldCharType="end"/>
        </w:r>
      </w:hyperlink>
    </w:p>
    <w:p w14:paraId="6F335A41" w14:textId="01B2BBBE" w:rsidR="00914191" w:rsidRDefault="00914191">
      <w:pPr>
        <w:pStyle w:val="TOC2"/>
        <w:rPr>
          <w:rFonts w:asciiTheme="minorHAnsi" w:eastAsiaTheme="minorEastAsia" w:hAnsiTheme="minorHAnsi" w:cstheme="minorBidi"/>
          <w:noProof/>
          <w:sz w:val="22"/>
          <w:szCs w:val="22"/>
        </w:rPr>
      </w:pPr>
      <w:hyperlink w:anchor="_Toc33267363" w:history="1">
        <w:r w:rsidRPr="00A031D6">
          <w:rPr>
            <w:rStyle w:val="Hyperlink"/>
            <w:noProof/>
          </w:rPr>
          <w:t>X.2 MHDS Actor Options</w:t>
        </w:r>
        <w:r>
          <w:rPr>
            <w:noProof/>
            <w:webHidden/>
          </w:rPr>
          <w:tab/>
        </w:r>
        <w:r>
          <w:rPr>
            <w:noProof/>
            <w:webHidden/>
          </w:rPr>
          <w:fldChar w:fldCharType="begin"/>
        </w:r>
        <w:r>
          <w:rPr>
            <w:noProof/>
            <w:webHidden/>
          </w:rPr>
          <w:instrText xml:space="preserve"> PAGEREF _Toc33267363 \h </w:instrText>
        </w:r>
        <w:r>
          <w:rPr>
            <w:noProof/>
            <w:webHidden/>
          </w:rPr>
        </w:r>
        <w:r>
          <w:rPr>
            <w:noProof/>
            <w:webHidden/>
          </w:rPr>
          <w:fldChar w:fldCharType="separate"/>
        </w:r>
        <w:r>
          <w:rPr>
            <w:noProof/>
            <w:webHidden/>
          </w:rPr>
          <w:t>19</w:t>
        </w:r>
        <w:r>
          <w:rPr>
            <w:noProof/>
            <w:webHidden/>
          </w:rPr>
          <w:fldChar w:fldCharType="end"/>
        </w:r>
      </w:hyperlink>
    </w:p>
    <w:p w14:paraId="201A7058" w14:textId="0297ECA2" w:rsidR="00914191" w:rsidRDefault="00914191">
      <w:pPr>
        <w:pStyle w:val="TOC3"/>
        <w:rPr>
          <w:rFonts w:asciiTheme="minorHAnsi" w:eastAsiaTheme="minorEastAsia" w:hAnsiTheme="minorHAnsi" w:cstheme="minorBidi"/>
          <w:noProof/>
          <w:sz w:val="22"/>
          <w:szCs w:val="22"/>
        </w:rPr>
      </w:pPr>
      <w:hyperlink w:anchor="_Toc33267364" w:history="1">
        <w:r w:rsidRPr="00A031D6">
          <w:rPr>
            <w:rStyle w:val="Hyperlink"/>
            <w:noProof/>
          </w:rPr>
          <w:t>X.2.1 Authorization Option</w:t>
        </w:r>
        <w:r>
          <w:rPr>
            <w:noProof/>
            <w:webHidden/>
          </w:rPr>
          <w:tab/>
        </w:r>
        <w:r>
          <w:rPr>
            <w:noProof/>
            <w:webHidden/>
          </w:rPr>
          <w:fldChar w:fldCharType="begin"/>
        </w:r>
        <w:r>
          <w:rPr>
            <w:noProof/>
            <w:webHidden/>
          </w:rPr>
          <w:instrText xml:space="preserve"> PAGEREF _Toc33267364 \h </w:instrText>
        </w:r>
        <w:r>
          <w:rPr>
            <w:noProof/>
            <w:webHidden/>
          </w:rPr>
        </w:r>
        <w:r>
          <w:rPr>
            <w:noProof/>
            <w:webHidden/>
          </w:rPr>
          <w:fldChar w:fldCharType="separate"/>
        </w:r>
        <w:r>
          <w:rPr>
            <w:noProof/>
            <w:webHidden/>
          </w:rPr>
          <w:t>19</w:t>
        </w:r>
        <w:r>
          <w:rPr>
            <w:noProof/>
            <w:webHidden/>
          </w:rPr>
          <w:fldChar w:fldCharType="end"/>
        </w:r>
      </w:hyperlink>
    </w:p>
    <w:p w14:paraId="315495D8" w14:textId="2306274C" w:rsidR="00914191" w:rsidRDefault="00914191">
      <w:pPr>
        <w:pStyle w:val="TOC3"/>
        <w:rPr>
          <w:rFonts w:asciiTheme="minorHAnsi" w:eastAsiaTheme="minorEastAsia" w:hAnsiTheme="minorHAnsi" w:cstheme="minorBidi"/>
          <w:noProof/>
          <w:sz w:val="22"/>
          <w:szCs w:val="22"/>
        </w:rPr>
      </w:pPr>
      <w:hyperlink w:anchor="_Toc33267365" w:history="1">
        <w:r w:rsidRPr="00A031D6">
          <w:rPr>
            <w:rStyle w:val="Hyperlink"/>
            <w:noProof/>
          </w:rPr>
          <w:t>X.2.2 Consent Manager Option</w:t>
        </w:r>
        <w:r>
          <w:rPr>
            <w:noProof/>
            <w:webHidden/>
          </w:rPr>
          <w:tab/>
        </w:r>
        <w:r>
          <w:rPr>
            <w:noProof/>
            <w:webHidden/>
          </w:rPr>
          <w:fldChar w:fldCharType="begin"/>
        </w:r>
        <w:r>
          <w:rPr>
            <w:noProof/>
            <w:webHidden/>
          </w:rPr>
          <w:instrText xml:space="preserve"> PAGEREF _Toc33267365 \h </w:instrText>
        </w:r>
        <w:r>
          <w:rPr>
            <w:noProof/>
            <w:webHidden/>
          </w:rPr>
        </w:r>
        <w:r>
          <w:rPr>
            <w:noProof/>
            <w:webHidden/>
          </w:rPr>
          <w:fldChar w:fldCharType="separate"/>
        </w:r>
        <w:r>
          <w:rPr>
            <w:noProof/>
            <w:webHidden/>
          </w:rPr>
          <w:t>20</w:t>
        </w:r>
        <w:r>
          <w:rPr>
            <w:noProof/>
            <w:webHidden/>
          </w:rPr>
          <w:fldChar w:fldCharType="end"/>
        </w:r>
      </w:hyperlink>
    </w:p>
    <w:p w14:paraId="150549F3" w14:textId="2E1B8F51" w:rsidR="00914191" w:rsidRDefault="00914191">
      <w:pPr>
        <w:pStyle w:val="TOC3"/>
        <w:rPr>
          <w:rFonts w:asciiTheme="minorHAnsi" w:eastAsiaTheme="minorEastAsia" w:hAnsiTheme="minorHAnsi" w:cstheme="minorBidi"/>
          <w:noProof/>
          <w:sz w:val="22"/>
          <w:szCs w:val="22"/>
        </w:rPr>
      </w:pPr>
      <w:hyperlink w:anchor="_Toc33267366" w:history="1">
        <w:r w:rsidRPr="00A031D6">
          <w:rPr>
            <w:rStyle w:val="Hyperlink"/>
            <w:noProof/>
          </w:rPr>
          <w:t>X.2.3 SVCM Validation Option</w:t>
        </w:r>
        <w:r>
          <w:rPr>
            <w:noProof/>
            <w:webHidden/>
          </w:rPr>
          <w:tab/>
        </w:r>
        <w:r>
          <w:rPr>
            <w:noProof/>
            <w:webHidden/>
          </w:rPr>
          <w:fldChar w:fldCharType="begin"/>
        </w:r>
        <w:r>
          <w:rPr>
            <w:noProof/>
            <w:webHidden/>
          </w:rPr>
          <w:instrText xml:space="preserve"> PAGEREF _Toc33267366 \h </w:instrText>
        </w:r>
        <w:r>
          <w:rPr>
            <w:noProof/>
            <w:webHidden/>
          </w:rPr>
        </w:r>
        <w:r>
          <w:rPr>
            <w:noProof/>
            <w:webHidden/>
          </w:rPr>
          <w:fldChar w:fldCharType="separate"/>
        </w:r>
        <w:r>
          <w:rPr>
            <w:noProof/>
            <w:webHidden/>
          </w:rPr>
          <w:t>23</w:t>
        </w:r>
        <w:r>
          <w:rPr>
            <w:noProof/>
            <w:webHidden/>
          </w:rPr>
          <w:fldChar w:fldCharType="end"/>
        </w:r>
      </w:hyperlink>
    </w:p>
    <w:p w14:paraId="06F2B7E3" w14:textId="162CFDCE" w:rsidR="00914191" w:rsidRDefault="00914191">
      <w:pPr>
        <w:pStyle w:val="TOC3"/>
        <w:rPr>
          <w:rFonts w:asciiTheme="minorHAnsi" w:eastAsiaTheme="minorEastAsia" w:hAnsiTheme="minorHAnsi" w:cstheme="minorBidi"/>
          <w:noProof/>
          <w:sz w:val="22"/>
          <w:szCs w:val="22"/>
        </w:rPr>
      </w:pPr>
      <w:hyperlink w:anchor="_Toc33267367" w:history="1">
        <w:r w:rsidRPr="00A031D6">
          <w:rPr>
            <w:rStyle w:val="Hyperlink"/>
            <w:noProof/>
          </w:rPr>
          <w:t>X.2.4 UnContained Reference Option</w:t>
        </w:r>
        <w:r>
          <w:rPr>
            <w:noProof/>
            <w:webHidden/>
          </w:rPr>
          <w:tab/>
        </w:r>
        <w:r>
          <w:rPr>
            <w:noProof/>
            <w:webHidden/>
          </w:rPr>
          <w:fldChar w:fldCharType="begin"/>
        </w:r>
        <w:r>
          <w:rPr>
            <w:noProof/>
            <w:webHidden/>
          </w:rPr>
          <w:instrText xml:space="preserve"> PAGEREF _Toc33267367 \h </w:instrText>
        </w:r>
        <w:r>
          <w:rPr>
            <w:noProof/>
            <w:webHidden/>
          </w:rPr>
        </w:r>
        <w:r>
          <w:rPr>
            <w:noProof/>
            <w:webHidden/>
          </w:rPr>
          <w:fldChar w:fldCharType="separate"/>
        </w:r>
        <w:r>
          <w:rPr>
            <w:noProof/>
            <w:webHidden/>
          </w:rPr>
          <w:t>23</w:t>
        </w:r>
        <w:r>
          <w:rPr>
            <w:noProof/>
            <w:webHidden/>
          </w:rPr>
          <w:fldChar w:fldCharType="end"/>
        </w:r>
      </w:hyperlink>
    </w:p>
    <w:p w14:paraId="28853351" w14:textId="3122FA28" w:rsidR="00914191" w:rsidRDefault="00914191">
      <w:pPr>
        <w:pStyle w:val="TOC2"/>
        <w:rPr>
          <w:rFonts w:asciiTheme="minorHAnsi" w:eastAsiaTheme="minorEastAsia" w:hAnsiTheme="minorHAnsi" w:cstheme="minorBidi"/>
          <w:noProof/>
          <w:sz w:val="22"/>
          <w:szCs w:val="22"/>
        </w:rPr>
      </w:pPr>
      <w:hyperlink w:anchor="_Toc33267368" w:history="1">
        <w:r w:rsidRPr="00A031D6">
          <w:rPr>
            <w:rStyle w:val="Hyperlink"/>
            <w:noProof/>
          </w:rPr>
          <w:t>X.3 MHDS Required Actor Groupings</w:t>
        </w:r>
        <w:r>
          <w:rPr>
            <w:noProof/>
            <w:webHidden/>
          </w:rPr>
          <w:tab/>
        </w:r>
        <w:r>
          <w:rPr>
            <w:noProof/>
            <w:webHidden/>
          </w:rPr>
          <w:fldChar w:fldCharType="begin"/>
        </w:r>
        <w:r>
          <w:rPr>
            <w:noProof/>
            <w:webHidden/>
          </w:rPr>
          <w:instrText xml:space="preserve"> PAGEREF _Toc33267368 \h </w:instrText>
        </w:r>
        <w:r>
          <w:rPr>
            <w:noProof/>
            <w:webHidden/>
          </w:rPr>
        </w:r>
        <w:r>
          <w:rPr>
            <w:noProof/>
            <w:webHidden/>
          </w:rPr>
          <w:fldChar w:fldCharType="separate"/>
        </w:r>
        <w:r>
          <w:rPr>
            <w:noProof/>
            <w:webHidden/>
          </w:rPr>
          <w:t>24</w:t>
        </w:r>
        <w:r>
          <w:rPr>
            <w:noProof/>
            <w:webHidden/>
          </w:rPr>
          <w:fldChar w:fldCharType="end"/>
        </w:r>
      </w:hyperlink>
    </w:p>
    <w:p w14:paraId="190E7894" w14:textId="4EB3DF54" w:rsidR="00914191" w:rsidRDefault="00914191">
      <w:pPr>
        <w:pStyle w:val="TOC2"/>
        <w:rPr>
          <w:rFonts w:asciiTheme="minorHAnsi" w:eastAsiaTheme="minorEastAsia" w:hAnsiTheme="minorHAnsi" w:cstheme="minorBidi"/>
          <w:noProof/>
          <w:sz w:val="22"/>
          <w:szCs w:val="22"/>
        </w:rPr>
      </w:pPr>
      <w:hyperlink w:anchor="_Toc33267369" w:history="1">
        <w:r w:rsidRPr="00A031D6">
          <w:rPr>
            <w:rStyle w:val="Hyperlink"/>
            <w:noProof/>
          </w:rPr>
          <w:t>X.4 MHDS Overview</w:t>
        </w:r>
        <w:r>
          <w:rPr>
            <w:noProof/>
            <w:webHidden/>
          </w:rPr>
          <w:tab/>
        </w:r>
        <w:r>
          <w:rPr>
            <w:noProof/>
            <w:webHidden/>
          </w:rPr>
          <w:fldChar w:fldCharType="begin"/>
        </w:r>
        <w:r>
          <w:rPr>
            <w:noProof/>
            <w:webHidden/>
          </w:rPr>
          <w:instrText xml:space="preserve"> PAGEREF _Toc33267369 \h </w:instrText>
        </w:r>
        <w:r>
          <w:rPr>
            <w:noProof/>
            <w:webHidden/>
          </w:rPr>
        </w:r>
        <w:r>
          <w:rPr>
            <w:noProof/>
            <w:webHidden/>
          </w:rPr>
          <w:fldChar w:fldCharType="separate"/>
        </w:r>
        <w:r>
          <w:rPr>
            <w:noProof/>
            <w:webHidden/>
          </w:rPr>
          <w:t>25</w:t>
        </w:r>
        <w:r>
          <w:rPr>
            <w:noProof/>
            <w:webHidden/>
          </w:rPr>
          <w:fldChar w:fldCharType="end"/>
        </w:r>
      </w:hyperlink>
    </w:p>
    <w:p w14:paraId="5B348A8C" w14:textId="59DA6EA3" w:rsidR="00914191" w:rsidRDefault="00914191">
      <w:pPr>
        <w:pStyle w:val="TOC3"/>
        <w:rPr>
          <w:rFonts w:asciiTheme="minorHAnsi" w:eastAsiaTheme="minorEastAsia" w:hAnsiTheme="minorHAnsi" w:cstheme="minorBidi"/>
          <w:noProof/>
          <w:sz w:val="22"/>
          <w:szCs w:val="22"/>
        </w:rPr>
      </w:pPr>
      <w:hyperlink w:anchor="_Toc33267370" w:history="1">
        <w:r w:rsidRPr="00A031D6">
          <w:rPr>
            <w:rStyle w:val="Hyperlink"/>
            <w:noProof/>
          </w:rPr>
          <w:t>X.4.1 Concepts</w:t>
        </w:r>
        <w:r>
          <w:rPr>
            <w:noProof/>
            <w:webHidden/>
          </w:rPr>
          <w:tab/>
        </w:r>
        <w:r>
          <w:rPr>
            <w:noProof/>
            <w:webHidden/>
          </w:rPr>
          <w:fldChar w:fldCharType="begin"/>
        </w:r>
        <w:r>
          <w:rPr>
            <w:noProof/>
            <w:webHidden/>
          </w:rPr>
          <w:instrText xml:space="preserve"> PAGEREF _Toc33267370 \h </w:instrText>
        </w:r>
        <w:r>
          <w:rPr>
            <w:noProof/>
            <w:webHidden/>
          </w:rPr>
        </w:r>
        <w:r>
          <w:rPr>
            <w:noProof/>
            <w:webHidden/>
          </w:rPr>
          <w:fldChar w:fldCharType="separate"/>
        </w:r>
        <w:r>
          <w:rPr>
            <w:noProof/>
            <w:webHidden/>
          </w:rPr>
          <w:t>25</w:t>
        </w:r>
        <w:r>
          <w:rPr>
            <w:noProof/>
            <w:webHidden/>
          </w:rPr>
          <w:fldChar w:fldCharType="end"/>
        </w:r>
      </w:hyperlink>
    </w:p>
    <w:p w14:paraId="09B41353" w14:textId="3EB8C1E4" w:rsidR="00914191" w:rsidRDefault="00914191">
      <w:pPr>
        <w:pStyle w:val="TOC3"/>
        <w:rPr>
          <w:rFonts w:asciiTheme="minorHAnsi" w:eastAsiaTheme="minorEastAsia" w:hAnsiTheme="minorHAnsi" w:cstheme="minorBidi"/>
          <w:noProof/>
          <w:sz w:val="22"/>
          <w:szCs w:val="22"/>
        </w:rPr>
      </w:pPr>
      <w:hyperlink w:anchor="_Toc33267371" w:history="1">
        <w:r w:rsidRPr="00A031D6">
          <w:rPr>
            <w:rStyle w:val="Hyperlink"/>
            <w:noProof/>
          </w:rPr>
          <w:t>X.4.2 Use Cases</w:t>
        </w:r>
        <w:r>
          <w:rPr>
            <w:noProof/>
            <w:webHidden/>
          </w:rPr>
          <w:tab/>
        </w:r>
        <w:r>
          <w:rPr>
            <w:noProof/>
            <w:webHidden/>
          </w:rPr>
          <w:fldChar w:fldCharType="begin"/>
        </w:r>
        <w:r>
          <w:rPr>
            <w:noProof/>
            <w:webHidden/>
          </w:rPr>
          <w:instrText xml:space="preserve"> PAGEREF _Toc33267371 \h </w:instrText>
        </w:r>
        <w:r>
          <w:rPr>
            <w:noProof/>
            <w:webHidden/>
          </w:rPr>
        </w:r>
        <w:r>
          <w:rPr>
            <w:noProof/>
            <w:webHidden/>
          </w:rPr>
          <w:fldChar w:fldCharType="separate"/>
        </w:r>
        <w:r>
          <w:rPr>
            <w:noProof/>
            <w:webHidden/>
          </w:rPr>
          <w:t>25</w:t>
        </w:r>
        <w:r>
          <w:rPr>
            <w:noProof/>
            <w:webHidden/>
          </w:rPr>
          <w:fldChar w:fldCharType="end"/>
        </w:r>
      </w:hyperlink>
    </w:p>
    <w:p w14:paraId="5C56114C" w14:textId="5483C494" w:rsidR="00914191" w:rsidRDefault="00914191">
      <w:pPr>
        <w:pStyle w:val="TOC4"/>
        <w:rPr>
          <w:rFonts w:asciiTheme="minorHAnsi" w:eastAsiaTheme="minorEastAsia" w:hAnsiTheme="minorHAnsi" w:cstheme="minorBidi"/>
          <w:noProof/>
          <w:sz w:val="22"/>
          <w:szCs w:val="22"/>
        </w:rPr>
      </w:pPr>
      <w:hyperlink w:anchor="_Toc33267372" w:history="1">
        <w:r w:rsidRPr="00A031D6">
          <w:rPr>
            <w:rStyle w:val="Hyperlink"/>
            <w:noProof/>
          </w:rPr>
          <w:t>X.4.2.1 Use Case #1: Publication of a new document with persistence</w:t>
        </w:r>
        <w:r>
          <w:rPr>
            <w:noProof/>
            <w:webHidden/>
          </w:rPr>
          <w:tab/>
        </w:r>
        <w:r>
          <w:rPr>
            <w:noProof/>
            <w:webHidden/>
          </w:rPr>
          <w:fldChar w:fldCharType="begin"/>
        </w:r>
        <w:r>
          <w:rPr>
            <w:noProof/>
            <w:webHidden/>
          </w:rPr>
          <w:instrText xml:space="preserve"> PAGEREF _Toc33267372 \h </w:instrText>
        </w:r>
        <w:r>
          <w:rPr>
            <w:noProof/>
            <w:webHidden/>
          </w:rPr>
        </w:r>
        <w:r>
          <w:rPr>
            <w:noProof/>
            <w:webHidden/>
          </w:rPr>
          <w:fldChar w:fldCharType="separate"/>
        </w:r>
        <w:r>
          <w:rPr>
            <w:noProof/>
            <w:webHidden/>
          </w:rPr>
          <w:t>25</w:t>
        </w:r>
        <w:r>
          <w:rPr>
            <w:noProof/>
            <w:webHidden/>
          </w:rPr>
          <w:fldChar w:fldCharType="end"/>
        </w:r>
      </w:hyperlink>
    </w:p>
    <w:p w14:paraId="6CE268A6" w14:textId="73DE35A6" w:rsidR="00914191" w:rsidRDefault="00914191">
      <w:pPr>
        <w:pStyle w:val="TOC4"/>
        <w:rPr>
          <w:rFonts w:asciiTheme="minorHAnsi" w:eastAsiaTheme="minorEastAsia" w:hAnsiTheme="minorHAnsi" w:cstheme="minorBidi"/>
          <w:noProof/>
          <w:sz w:val="22"/>
          <w:szCs w:val="22"/>
        </w:rPr>
      </w:pPr>
      <w:hyperlink w:anchor="_Toc33267373" w:history="1">
        <w:r w:rsidRPr="00A031D6">
          <w:rPr>
            <w:rStyle w:val="Hyperlink"/>
            <w:noProof/>
          </w:rPr>
          <w:t>X.4.2.2 Use Case #2: Update of patient identity after an authorized Merge</w:t>
        </w:r>
        <w:r>
          <w:rPr>
            <w:noProof/>
            <w:webHidden/>
          </w:rPr>
          <w:tab/>
        </w:r>
        <w:r>
          <w:rPr>
            <w:noProof/>
            <w:webHidden/>
          </w:rPr>
          <w:fldChar w:fldCharType="begin"/>
        </w:r>
        <w:r>
          <w:rPr>
            <w:noProof/>
            <w:webHidden/>
          </w:rPr>
          <w:instrText xml:space="preserve"> PAGEREF _Toc33267373 \h </w:instrText>
        </w:r>
        <w:r>
          <w:rPr>
            <w:noProof/>
            <w:webHidden/>
          </w:rPr>
        </w:r>
        <w:r>
          <w:rPr>
            <w:noProof/>
            <w:webHidden/>
          </w:rPr>
          <w:fldChar w:fldCharType="separate"/>
        </w:r>
        <w:r>
          <w:rPr>
            <w:noProof/>
            <w:webHidden/>
          </w:rPr>
          <w:t>25</w:t>
        </w:r>
        <w:r>
          <w:rPr>
            <w:noProof/>
            <w:webHidden/>
          </w:rPr>
          <w:fldChar w:fldCharType="end"/>
        </w:r>
      </w:hyperlink>
    </w:p>
    <w:p w14:paraId="44D5928E" w14:textId="4F5514E2" w:rsidR="00914191" w:rsidRDefault="00914191">
      <w:pPr>
        <w:pStyle w:val="TOC4"/>
        <w:rPr>
          <w:rFonts w:asciiTheme="minorHAnsi" w:eastAsiaTheme="minorEastAsia" w:hAnsiTheme="minorHAnsi" w:cstheme="minorBidi"/>
          <w:noProof/>
          <w:sz w:val="22"/>
          <w:szCs w:val="22"/>
        </w:rPr>
      </w:pPr>
      <w:hyperlink w:anchor="_Toc33267374" w:history="1">
        <w:r w:rsidRPr="00A031D6">
          <w:rPr>
            <w:rStyle w:val="Hyperlink"/>
            <w:noProof/>
          </w:rPr>
          <w:t>X.4.2.3 Use Case #3: Discovery and Retrieval of existing documents</w:t>
        </w:r>
        <w:r>
          <w:rPr>
            <w:noProof/>
            <w:webHidden/>
          </w:rPr>
          <w:tab/>
        </w:r>
        <w:r>
          <w:rPr>
            <w:noProof/>
            <w:webHidden/>
          </w:rPr>
          <w:fldChar w:fldCharType="begin"/>
        </w:r>
        <w:r>
          <w:rPr>
            <w:noProof/>
            <w:webHidden/>
          </w:rPr>
          <w:instrText xml:space="preserve"> PAGEREF _Toc33267374 \h </w:instrText>
        </w:r>
        <w:r>
          <w:rPr>
            <w:noProof/>
            <w:webHidden/>
          </w:rPr>
        </w:r>
        <w:r>
          <w:rPr>
            <w:noProof/>
            <w:webHidden/>
          </w:rPr>
          <w:fldChar w:fldCharType="separate"/>
        </w:r>
        <w:r>
          <w:rPr>
            <w:noProof/>
            <w:webHidden/>
          </w:rPr>
          <w:t>26</w:t>
        </w:r>
        <w:r>
          <w:rPr>
            <w:noProof/>
            <w:webHidden/>
          </w:rPr>
          <w:fldChar w:fldCharType="end"/>
        </w:r>
      </w:hyperlink>
    </w:p>
    <w:p w14:paraId="50641AF1" w14:textId="4CD76068" w:rsidR="00914191" w:rsidRDefault="00914191">
      <w:pPr>
        <w:pStyle w:val="TOC4"/>
        <w:rPr>
          <w:rFonts w:asciiTheme="minorHAnsi" w:eastAsiaTheme="minorEastAsia" w:hAnsiTheme="minorHAnsi" w:cstheme="minorBidi"/>
          <w:noProof/>
          <w:sz w:val="22"/>
          <w:szCs w:val="22"/>
        </w:rPr>
      </w:pPr>
      <w:hyperlink w:anchor="_Toc33267375" w:history="1">
        <w:r w:rsidRPr="00A031D6">
          <w:rPr>
            <w:rStyle w:val="Hyperlink"/>
            <w:noProof/>
          </w:rPr>
          <w:t>X.4.2.4 Use Case #4: Consent Management for disclosure under Use Case #3</w:t>
        </w:r>
        <w:r>
          <w:rPr>
            <w:noProof/>
            <w:webHidden/>
          </w:rPr>
          <w:tab/>
        </w:r>
        <w:r>
          <w:rPr>
            <w:noProof/>
            <w:webHidden/>
          </w:rPr>
          <w:fldChar w:fldCharType="begin"/>
        </w:r>
        <w:r>
          <w:rPr>
            <w:noProof/>
            <w:webHidden/>
          </w:rPr>
          <w:instrText xml:space="preserve"> PAGEREF _Toc33267375 \h </w:instrText>
        </w:r>
        <w:r>
          <w:rPr>
            <w:noProof/>
            <w:webHidden/>
          </w:rPr>
        </w:r>
        <w:r>
          <w:rPr>
            <w:noProof/>
            <w:webHidden/>
          </w:rPr>
          <w:fldChar w:fldCharType="separate"/>
        </w:r>
        <w:r>
          <w:rPr>
            <w:noProof/>
            <w:webHidden/>
          </w:rPr>
          <w:t>26</w:t>
        </w:r>
        <w:r>
          <w:rPr>
            <w:noProof/>
            <w:webHidden/>
          </w:rPr>
          <w:fldChar w:fldCharType="end"/>
        </w:r>
      </w:hyperlink>
    </w:p>
    <w:p w14:paraId="2B6A62B9" w14:textId="486385A2" w:rsidR="00914191" w:rsidRDefault="00914191">
      <w:pPr>
        <w:pStyle w:val="TOC2"/>
        <w:rPr>
          <w:rFonts w:asciiTheme="minorHAnsi" w:eastAsiaTheme="minorEastAsia" w:hAnsiTheme="minorHAnsi" w:cstheme="minorBidi"/>
          <w:noProof/>
          <w:sz w:val="22"/>
          <w:szCs w:val="22"/>
        </w:rPr>
      </w:pPr>
      <w:hyperlink w:anchor="_Toc33267376" w:history="1">
        <w:r w:rsidRPr="00A031D6">
          <w:rPr>
            <w:rStyle w:val="Hyperlink"/>
            <w:noProof/>
          </w:rPr>
          <w:t>X.5 MHDS Security Considerations</w:t>
        </w:r>
        <w:r>
          <w:rPr>
            <w:noProof/>
            <w:webHidden/>
          </w:rPr>
          <w:tab/>
        </w:r>
        <w:r>
          <w:rPr>
            <w:noProof/>
            <w:webHidden/>
          </w:rPr>
          <w:fldChar w:fldCharType="begin"/>
        </w:r>
        <w:r>
          <w:rPr>
            <w:noProof/>
            <w:webHidden/>
          </w:rPr>
          <w:instrText xml:space="preserve"> PAGEREF _Toc33267376 \h </w:instrText>
        </w:r>
        <w:r>
          <w:rPr>
            <w:noProof/>
            <w:webHidden/>
          </w:rPr>
        </w:r>
        <w:r>
          <w:rPr>
            <w:noProof/>
            <w:webHidden/>
          </w:rPr>
          <w:fldChar w:fldCharType="separate"/>
        </w:r>
        <w:r>
          <w:rPr>
            <w:noProof/>
            <w:webHidden/>
          </w:rPr>
          <w:t>26</w:t>
        </w:r>
        <w:r>
          <w:rPr>
            <w:noProof/>
            <w:webHidden/>
          </w:rPr>
          <w:fldChar w:fldCharType="end"/>
        </w:r>
      </w:hyperlink>
    </w:p>
    <w:p w14:paraId="2B5A1E83" w14:textId="19C6AD32" w:rsidR="00914191" w:rsidRDefault="00914191">
      <w:pPr>
        <w:pStyle w:val="TOC3"/>
        <w:rPr>
          <w:rFonts w:asciiTheme="minorHAnsi" w:eastAsiaTheme="minorEastAsia" w:hAnsiTheme="minorHAnsi" w:cstheme="minorBidi"/>
          <w:noProof/>
          <w:sz w:val="22"/>
          <w:szCs w:val="22"/>
        </w:rPr>
      </w:pPr>
      <w:hyperlink w:anchor="_Toc33267377" w:history="1">
        <w:r w:rsidRPr="00A031D6">
          <w:rPr>
            <w:rStyle w:val="Hyperlink"/>
            <w:noProof/>
          </w:rPr>
          <w:t>X.5.1 Policies and Risk Management</w:t>
        </w:r>
        <w:r>
          <w:rPr>
            <w:noProof/>
            <w:webHidden/>
          </w:rPr>
          <w:tab/>
        </w:r>
        <w:r>
          <w:rPr>
            <w:noProof/>
            <w:webHidden/>
          </w:rPr>
          <w:fldChar w:fldCharType="begin"/>
        </w:r>
        <w:r>
          <w:rPr>
            <w:noProof/>
            <w:webHidden/>
          </w:rPr>
          <w:instrText xml:space="preserve"> PAGEREF _Toc33267377 \h </w:instrText>
        </w:r>
        <w:r>
          <w:rPr>
            <w:noProof/>
            <w:webHidden/>
          </w:rPr>
        </w:r>
        <w:r>
          <w:rPr>
            <w:noProof/>
            <w:webHidden/>
          </w:rPr>
          <w:fldChar w:fldCharType="separate"/>
        </w:r>
        <w:r>
          <w:rPr>
            <w:noProof/>
            <w:webHidden/>
          </w:rPr>
          <w:t>27</w:t>
        </w:r>
        <w:r>
          <w:rPr>
            <w:noProof/>
            <w:webHidden/>
          </w:rPr>
          <w:fldChar w:fldCharType="end"/>
        </w:r>
      </w:hyperlink>
    </w:p>
    <w:p w14:paraId="3B51501F" w14:textId="669B69BB" w:rsidR="00914191" w:rsidRDefault="00914191">
      <w:pPr>
        <w:pStyle w:val="TOC3"/>
        <w:rPr>
          <w:rFonts w:asciiTheme="minorHAnsi" w:eastAsiaTheme="minorEastAsia" w:hAnsiTheme="minorHAnsi" w:cstheme="minorBidi"/>
          <w:noProof/>
          <w:sz w:val="22"/>
          <w:szCs w:val="22"/>
        </w:rPr>
      </w:pPr>
      <w:hyperlink w:anchor="_Toc33267378" w:history="1">
        <w:r w:rsidRPr="00A031D6">
          <w:rPr>
            <w:rStyle w:val="Hyperlink"/>
            <w:noProof/>
          </w:rPr>
          <w:t>X.5.2 Technical Security and Privacy controls</w:t>
        </w:r>
        <w:r>
          <w:rPr>
            <w:noProof/>
            <w:webHidden/>
          </w:rPr>
          <w:tab/>
        </w:r>
        <w:r>
          <w:rPr>
            <w:noProof/>
            <w:webHidden/>
          </w:rPr>
          <w:fldChar w:fldCharType="begin"/>
        </w:r>
        <w:r>
          <w:rPr>
            <w:noProof/>
            <w:webHidden/>
          </w:rPr>
          <w:instrText xml:space="preserve"> PAGEREF _Toc33267378 \h </w:instrText>
        </w:r>
        <w:r>
          <w:rPr>
            <w:noProof/>
            <w:webHidden/>
          </w:rPr>
        </w:r>
        <w:r>
          <w:rPr>
            <w:noProof/>
            <w:webHidden/>
          </w:rPr>
          <w:fldChar w:fldCharType="separate"/>
        </w:r>
        <w:r>
          <w:rPr>
            <w:noProof/>
            <w:webHidden/>
          </w:rPr>
          <w:t>28</w:t>
        </w:r>
        <w:r>
          <w:rPr>
            <w:noProof/>
            <w:webHidden/>
          </w:rPr>
          <w:fldChar w:fldCharType="end"/>
        </w:r>
      </w:hyperlink>
    </w:p>
    <w:p w14:paraId="397B8882" w14:textId="479F7E06" w:rsidR="00914191" w:rsidRDefault="00914191">
      <w:pPr>
        <w:pStyle w:val="TOC3"/>
        <w:rPr>
          <w:rFonts w:asciiTheme="minorHAnsi" w:eastAsiaTheme="minorEastAsia" w:hAnsiTheme="minorHAnsi" w:cstheme="minorBidi"/>
          <w:noProof/>
          <w:sz w:val="22"/>
          <w:szCs w:val="22"/>
        </w:rPr>
      </w:pPr>
      <w:hyperlink w:anchor="_Toc33267379" w:history="1">
        <w:r w:rsidRPr="00A031D6">
          <w:rPr>
            <w:rStyle w:val="Hyperlink"/>
            <w:noProof/>
          </w:rPr>
          <w:t>X.5.3 Applying Security and Privacy to Document Sharing</w:t>
        </w:r>
        <w:r>
          <w:rPr>
            <w:noProof/>
            <w:webHidden/>
          </w:rPr>
          <w:tab/>
        </w:r>
        <w:r>
          <w:rPr>
            <w:noProof/>
            <w:webHidden/>
          </w:rPr>
          <w:fldChar w:fldCharType="begin"/>
        </w:r>
        <w:r>
          <w:rPr>
            <w:noProof/>
            <w:webHidden/>
          </w:rPr>
          <w:instrText xml:space="preserve"> PAGEREF _Toc33267379 \h </w:instrText>
        </w:r>
        <w:r>
          <w:rPr>
            <w:noProof/>
            <w:webHidden/>
          </w:rPr>
        </w:r>
        <w:r>
          <w:rPr>
            <w:noProof/>
            <w:webHidden/>
          </w:rPr>
          <w:fldChar w:fldCharType="separate"/>
        </w:r>
        <w:r>
          <w:rPr>
            <w:noProof/>
            <w:webHidden/>
          </w:rPr>
          <w:t>29</w:t>
        </w:r>
        <w:r>
          <w:rPr>
            <w:noProof/>
            <w:webHidden/>
          </w:rPr>
          <w:fldChar w:fldCharType="end"/>
        </w:r>
      </w:hyperlink>
    </w:p>
    <w:p w14:paraId="5330B57F" w14:textId="0C7C4A7F" w:rsidR="00914191" w:rsidRDefault="00914191">
      <w:pPr>
        <w:pStyle w:val="TOC4"/>
        <w:rPr>
          <w:rFonts w:asciiTheme="minorHAnsi" w:eastAsiaTheme="minorEastAsia" w:hAnsiTheme="minorHAnsi" w:cstheme="minorBidi"/>
          <w:noProof/>
          <w:sz w:val="22"/>
          <w:szCs w:val="22"/>
        </w:rPr>
      </w:pPr>
      <w:hyperlink w:anchor="_Toc33267380" w:history="1">
        <w:r w:rsidRPr="00A031D6">
          <w:rPr>
            <w:rStyle w:val="Hyperlink"/>
            <w:noProof/>
          </w:rPr>
          <w:t>X.5.3.1 Basic Security</w:t>
        </w:r>
        <w:r>
          <w:rPr>
            <w:noProof/>
            <w:webHidden/>
          </w:rPr>
          <w:tab/>
        </w:r>
        <w:r>
          <w:rPr>
            <w:noProof/>
            <w:webHidden/>
          </w:rPr>
          <w:fldChar w:fldCharType="begin"/>
        </w:r>
        <w:r>
          <w:rPr>
            <w:noProof/>
            <w:webHidden/>
          </w:rPr>
          <w:instrText xml:space="preserve"> PAGEREF _Toc33267380 \h </w:instrText>
        </w:r>
        <w:r>
          <w:rPr>
            <w:noProof/>
            <w:webHidden/>
          </w:rPr>
        </w:r>
        <w:r>
          <w:rPr>
            <w:noProof/>
            <w:webHidden/>
          </w:rPr>
          <w:fldChar w:fldCharType="separate"/>
        </w:r>
        <w:r>
          <w:rPr>
            <w:noProof/>
            <w:webHidden/>
          </w:rPr>
          <w:t>30</w:t>
        </w:r>
        <w:r>
          <w:rPr>
            <w:noProof/>
            <w:webHidden/>
          </w:rPr>
          <w:fldChar w:fldCharType="end"/>
        </w:r>
      </w:hyperlink>
    </w:p>
    <w:p w14:paraId="0EAFB3EA" w14:textId="12B102FA" w:rsidR="00914191" w:rsidRDefault="00914191">
      <w:pPr>
        <w:pStyle w:val="TOC4"/>
        <w:rPr>
          <w:rFonts w:asciiTheme="minorHAnsi" w:eastAsiaTheme="minorEastAsia" w:hAnsiTheme="minorHAnsi" w:cstheme="minorBidi"/>
          <w:noProof/>
          <w:sz w:val="22"/>
          <w:szCs w:val="22"/>
        </w:rPr>
      </w:pPr>
      <w:hyperlink w:anchor="_Toc33267381" w:history="1">
        <w:r w:rsidRPr="00A031D6">
          <w:rPr>
            <w:rStyle w:val="Hyperlink"/>
            <w:noProof/>
          </w:rPr>
          <w:t>X.5.3.2 Protecting different types of documents</w:t>
        </w:r>
        <w:r>
          <w:rPr>
            <w:noProof/>
            <w:webHidden/>
          </w:rPr>
          <w:tab/>
        </w:r>
        <w:r>
          <w:rPr>
            <w:noProof/>
            <w:webHidden/>
          </w:rPr>
          <w:fldChar w:fldCharType="begin"/>
        </w:r>
        <w:r>
          <w:rPr>
            <w:noProof/>
            <w:webHidden/>
          </w:rPr>
          <w:instrText xml:space="preserve"> PAGEREF _Toc33267381 \h </w:instrText>
        </w:r>
        <w:r>
          <w:rPr>
            <w:noProof/>
            <w:webHidden/>
          </w:rPr>
        </w:r>
        <w:r>
          <w:rPr>
            <w:noProof/>
            <w:webHidden/>
          </w:rPr>
          <w:fldChar w:fldCharType="separate"/>
        </w:r>
        <w:r>
          <w:rPr>
            <w:noProof/>
            <w:webHidden/>
          </w:rPr>
          <w:t>30</w:t>
        </w:r>
        <w:r>
          <w:rPr>
            <w:noProof/>
            <w:webHidden/>
          </w:rPr>
          <w:fldChar w:fldCharType="end"/>
        </w:r>
      </w:hyperlink>
    </w:p>
    <w:p w14:paraId="0595C545" w14:textId="7B8B17A1" w:rsidR="00914191" w:rsidRDefault="00914191">
      <w:pPr>
        <w:pStyle w:val="TOC4"/>
        <w:rPr>
          <w:rFonts w:asciiTheme="minorHAnsi" w:eastAsiaTheme="minorEastAsia" w:hAnsiTheme="minorHAnsi" w:cstheme="minorBidi"/>
          <w:noProof/>
          <w:sz w:val="22"/>
          <w:szCs w:val="22"/>
        </w:rPr>
      </w:pPr>
      <w:hyperlink w:anchor="_Toc33267382" w:history="1">
        <w:r w:rsidRPr="00A031D6">
          <w:rPr>
            <w:rStyle w:val="Hyperlink"/>
            <w:noProof/>
          </w:rPr>
          <w:t>X.5.3.3 Patient Privacy Consent to participate in Document Sharing</w:t>
        </w:r>
        <w:r>
          <w:rPr>
            <w:noProof/>
            <w:webHidden/>
          </w:rPr>
          <w:tab/>
        </w:r>
        <w:r>
          <w:rPr>
            <w:noProof/>
            <w:webHidden/>
          </w:rPr>
          <w:fldChar w:fldCharType="begin"/>
        </w:r>
        <w:r>
          <w:rPr>
            <w:noProof/>
            <w:webHidden/>
          </w:rPr>
          <w:instrText xml:space="preserve"> PAGEREF _Toc33267382 \h </w:instrText>
        </w:r>
        <w:r>
          <w:rPr>
            <w:noProof/>
            <w:webHidden/>
          </w:rPr>
        </w:r>
        <w:r>
          <w:rPr>
            <w:noProof/>
            <w:webHidden/>
          </w:rPr>
          <w:fldChar w:fldCharType="separate"/>
        </w:r>
        <w:r>
          <w:rPr>
            <w:noProof/>
            <w:webHidden/>
          </w:rPr>
          <w:t>32</w:t>
        </w:r>
        <w:r>
          <w:rPr>
            <w:noProof/>
            <w:webHidden/>
          </w:rPr>
          <w:fldChar w:fldCharType="end"/>
        </w:r>
      </w:hyperlink>
    </w:p>
    <w:p w14:paraId="5DBD9074" w14:textId="3B7B4364" w:rsidR="00914191" w:rsidRDefault="00914191">
      <w:pPr>
        <w:pStyle w:val="TOC4"/>
        <w:rPr>
          <w:rFonts w:asciiTheme="minorHAnsi" w:eastAsiaTheme="minorEastAsia" w:hAnsiTheme="minorHAnsi" w:cstheme="minorBidi"/>
          <w:noProof/>
          <w:sz w:val="22"/>
          <w:szCs w:val="22"/>
        </w:rPr>
      </w:pPr>
      <w:hyperlink w:anchor="_Toc33267383" w:history="1">
        <w:r w:rsidRPr="00A031D6">
          <w:rPr>
            <w:rStyle w:val="Hyperlink"/>
            <w:noProof/>
          </w:rPr>
          <w:t>X.5.3.4 Security and Privacy in a Patient Safety Environment</w:t>
        </w:r>
        <w:r>
          <w:rPr>
            <w:noProof/>
            <w:webHidden/>
          </w:rPr>
          <w:tab/>
        </w:r>
        <w:r>
          <w:rPr>
            <w:noProof/>
            <w:webHidden/>
          </w:rPr>
          <w:fldChar w:fldCharType="begin"/>
        </w:r>
        <w:r>
          <w:rPr>
            <w:noProof/>
            <w:webHidden/>
          </w:rPr>
          <w:instrText xml:space="preserve"> PAGEREF _Toc33267383 \h </w:instrText>
        </w:r>
        <w:r>
          <w:rPr>
            <w:noProof/>
            <w:webHidden/>
          </w:rPr>
        </w:r>
        <w:r>
          <w:rPr>
            <w:noProof/>
            <w:webHidden/>
          </w:rPr>
          <w:fldChar w:fldCharType="separate"/>
        </w:r>
        <w:r>
          <w:rPr>
            <w:noProof/>
            <w:webHidden/>
          </w:rPr>
          <w:t>33</w:t>
        </w:r>
        <w:r>
          <w:rPr>
            <w:noProof/>
            <w:webHidden/>
          </w:rPr>
          <w:fldChar w:fldCharType="end"/>
        </w:r>
      </w:hyperlink>
    </w:p>
    <w:p w14:paraId="4C5B884F" w14:textId="014F5E4A" w:rsidR="00914191" w:rsidRDefault="00914191">
      <w:pPr>
        <w:pStyle w:val="TOC3"/>
        <w:rPr>
          <w:rFonts w:asciiTheme="minorHAnsi" w:eastAsiaTheme="minorEastAsia" w:hAnsiTheme="minorHAnsi" w:cstheme="minorBidi"/>
          <w:noProof/>
          <w:sz w:val="22"/>
          <w:szCs w:val="22"/>
        </w:rPr>
      </w:pPr>
      <w:hyperlink w:anchor="_Toc33267384" w:history="1">
        <w:r w:rsidRPr="00A031D6">
          <w:rPr>
            <w:rStyle w:val="Hyperlink"/>
            <w:noProof/>
          </w:rPr>
          <w:t>X.5.4 IHE Security and Privacy Controls</w:t>
        </w:r>
        <w:r>
          <w:rPr>
            <w:noProof/>
            <w:webHidden/>
          </w:rPr>
          <w:tab/>
        </w:r>
        <w:r>
          <w:rPr>
            <w:noProof/>
            <w:webHidden/>
          </w:rPr>
          <w:fldChar w:fldCharType="begin"/>
        </w:r>
        <w:r>
          <w:rPr>
            <w:noProof/>
            <w:webHidden/>
          </w:rPr>
          <w:instrText xml:space="preserve"> PAGEREF _Toc33267384 \h </w:instrText>
        </w:r>
        <w:r>
          <w:rPr>
            <w:noProof/>
            <w:webHidden/>
          </w:rPr>
        </w:r>
        <w:r>
          <w:rPr>
            <w:noProof/>
            <w:webHidden/>
          </w:rPr>
          <w:fldChar w:fldCharType="separate"/>
        </w:r>
        <w:r>
          <w:rPr>
            <w:noProof/>
            <w:webHidden/>
          </w:rPr>
          <w:t>33</w:t>
        </w:r>
        <w:r>
          <w:rPr>
            <w:noProof/>
            <w:webHidden/>
          </w:rPr>
          <w:fldChar w:fldCharType="end"/>
        </w:r>
      </w:hyperlink>
    </w:p>
    <w:p w14:paraId="6E891431" w14:textId="231DF2C2" w:rsidR="00914191" w:rsidRDefault="00914191">
      <w:pPr>
        <w:pStyle w:val="TOC2"/>
        <w:rPr>
          <w:rFonts w:asciiTheme="minorHAnsi" w:eastAsiaTheme="minorEastAsia" w:hAnsiTheme="minorHAnsi" w:cstheme="minorBidi"/>
          <w:noProof/>
          <w:sz w:val="22"/>
          <w:szCs w:val="22"/>
        </w:rPr>
      </w:pPr>
      <w:hyperlink w:anchor="_Toc33267385" w:history="1">
        <w:r w:rsidRPr="00A031D6">
          <w:rPr>
            <w:rStyle w:val="Hyperlink"/>
            <w:noProof/>
          </w:rPr>
          <w:t>X.6 MHDS Cross Profile Considerations</w:t>
        </w:r>
        <w:r>
          <w:rPr>
            <w:noProof/>
            <w:webHidden/>
          </w:rPr>
          <w:tab/>
        </w:r>
        <w:r>
          <w:rPr>
            <w:noProof/>
            <w:webHidden/>
          </w:rPr>
          <w:fldChar w:fldCharType="begin"/>
        </w:r>
        <w:r>
          <w:rPr>
            <w:noProof/>
            <w:webHidden/>
          </w:rPr>
          <w:instrText xml:space="preserve"> PAGEREF _Toc33267385 \h </w:instrText>
        </w:r>
        <w:r>
          <w:rPr>
            <w:noProof/>
            <w:webHidden/>
          </w:rPr>
        </w:r>
        <w:r>
          <w:rPr>
            <w:noProof/>
            <w:webHidden/>
          </w:rPr>
          <w:fldChar w:fldCharType="separate"/>
        </w:r>
        <w:r>
          <w:rPr>
            <w:noProof/>
            <w:webHidden/>
          </w:rPr>
          <w:t>34</w:t>
        </w:r>
        <w:r>
          <w:rPr>
            <w:noProof/>
            <w:webHidden/>
          </w:rPr>
          <w:fldChar w:fldCharType="end"/>
        </w:r>
      </w:hyperlink>
    </w:p>
    <w:p w14:paraId="1BD87F4F" w14:textId="13B6FD87" w:rsidR="00914191" w:rsidRDefault="00914191">
      <w:pPr>
        <w:pStyle w:val="TOC3"/>
        <w:rPr>
          <w:rFonts w:asciiTheme="minorHAnsi" w:eastAsiaTheme="minorEastAsia" w:hAnsiTheme="minorHAnsi" w:cstheme="minorBidi"/>
          <w:noProof/>
          <w:sz w:val="22"/>
          <w:szCs w:val="22"/>
        </w:rPr>
      </w:pPr>
      <w:hyperlink w:anchor="_Toc33267386" w:history="1">
        <w:r w:rsidRPr="00A031D6">
          <w:rPr>
            <w:rStyle w:val="Hyperlink"/>
            <w:noProof/>
          </w:rPr>
          <w:t>X.6.1 Interaction Diagram for the MHDS environment.</w:t>
        </w:r>
        <w:r>
          <w:rPr>
            <w:noProof/>
            <w:webHidden/>
          </w:rPr>
          <w:tab/>
        </w:r>
        <w:r>
          <w:rPr>
            <w:noProof/>
            <w:webHidden/>
          </w:rPr>
          <w:fldChar w:fldCharType="begin"/>
        </w:r>
        <w:r>
          <w:rPr>
            <w:noProof/>
            <w:webHidden/>
          </w:rPr>
          <w:instrText xml:space="preserve"> PAGEREF _Toc33267386 \h </w:instrText>
        </w:r>
        <w:r>
          <w:rPr>
            <w:noProof/>
            <w:webHidden/>
          </w:rPr>
        </w:r>
        <w:r>
          <w:rPr>
            <w:noProof/>
            <w:webHidden/>
          </w:rPr>
          <w:fldChar w:fldCharType="separate"/>
        </w:r>
        <w:r>
          <w:rPr>
            <w:noProof/>
            <w:webHidden/>
          </w:rPr>
          <w:t>34</w:t>
        </w:r>
        <w:r>
          <w:rPr>
            <w:noProof/>
            <w:webHidden/>
          </w:rPr>
          <w:fldChar w:fldCharType="end"/>
        </w:r>
      </w:hyperlink>
    </w:p>
    <w:p w14:paraId="5B98B591" w14:textId="09BED5A4" w:rsidR="00914191" w:rsidRDefault="00914191">
      <w:pPr>
        <w:pStyle w:val="TOC3"/>
        <w:rPr>
          <w:rFonts w:asciiTheme="minorHAnsi" w:eastAsiaTheme="minorEastAsia" w:hAnsiTheme="minorHAnsi" w:cstheme="minorBidi"/>
          <w:noProof/>
          <w:sz w:val="22"/>
          <w:szCs w:val="22"/>
        </w:rPr>
      </w:pPr>
      <w:hyperlink w:anchor="_Toc33267387" w:history="1">
        <w:r w:rsidRPr="00A031D6">
          <w:rPr>
            <w:rStyle w:val="Hyperlink"/>
            <w:noProof/>
          </w:rPr>
          <w:t>X.6.2 Typical Client System Designs</w:t>
        </w:r>
        <w:r>
          <w:rPr>
            <w:noProof/>
            <w:webHidden/>
          </w:rPr>
          <w:tab/>
        </w:r>
        <w:r>
          <w:rPr>
            <w:noProof/>
            <w:webHidden/>
          </w:rPr>
          <w:fldChar w:fldCharType="begin"/>
        </w:r>
        <w:r>
          <w:rPr>
            <w:noProof/>
            <w:webHidden/>
          </w:rPr>
          <w:instrText xml:space="preserve"> PAGEREF _Toc33267387 \h </w:instrText>
        </w:r>
        <w:r>
          <w:rPr>
            <w:noProof/>
            <w:webHidden/>
          </w:rPr>
        </w:r>
        <w:r>
          <w:rPr>
            <w:noProof/>
            <w:webHidden/>
          </w:rPr>
          <w:fldChar w:fldCharType="separate"/>
        </w:r>
        <w:r>
          <w:rPr>
            <w:noProof/>
            <w:webHidden/>
          </w:rPr>
          <w:t>38</w:t>
        </w:r>
        <w:r>
          <w:rPr>
            <w:noProof/>
            <w:webHidden/>
          </w:rPr>
          <w:fldChar w:fldCharType="end"/>
        </w:r>
      </w:hyperlink>
    </w:p>
    <w:p w14:paraId="0C7A5A8A" w14:textId="4D797EA9" w:rsidR="00914191" w:rsidRDefault="00914191">
      <w:pPr>
        <w:pStyle w:val="TOC4"/>
        <w:rPr>
          <w:rFonts w:asciiTheme="minorHAnsi" w:eastAsiaTheme="minorEastAsia" w:hAnsiTheme="minorHAnsi" w:cstheme="minorBidi"/>
          <w:noProof/>
          <w:sz w:val="22"/>
          <w:szCs w:val="22"/>
        </w:rPr>
      </w:pPr>
      <w:hyperlink w:anchor="_Toc33267388" w:history="1">
        <w:r w:rsidRPr="00A031D6">
          <w:rPr>
            <w:rStyle w:val="Hyperlink"/>
            <w:noProof/>
          </w:rPr>
          <w:t>X.6.2.1 System that publishes documents System Design</w:t>
        </w:r>
        <w:r>
          <w:rPr>
            <w:noProof/>
            <w:webHidden/>
          </w:rPr>
          <w:tab/>
        </w:r>
        <w:r>
          <w:rPr>
            <w:noProof/>
            <w:webHidden/>
          </w:rPr>
          <w:fldChar w:fldCharType="begin"/>
        </w:r>
        <w:r>
          <w:rPr>
            <w:noProof/>
            <w:webHidden/>
          </w:rPr>
          <w:instrText xml:space="preserve"> PAGEREF _Toc33267388 \h </w:instrText>
        </w:r>
        <w:r>
          <w:rPr>
            <w:noProof/>
            <w:webHidden/>
          </w:rPr>
        </w:r>
        <w:r>
          <w:rPr>
            <w:noProof/>
            <w:webHidden/>
          </w:rPr>
          <w:fldChar w:fldCharType="separate"/>
        </w:r>
        <w:r>
          <w:rPr>
            <w:noProof/>
            <w:webHidden/>
          </w:rPr>
          <w:t>38</w:t>
        </w:r>
        <w:r>
          <w:rPr>
            <w:noProof/>
            <w:webHidden/>
          </w:rPr>
          <w:fldChar w:fldCharType="end"/>
        </w:r>
      </w:hyperlink>
    </w:p>
    <w:p w14:paraId="4CF011F6" w14:textId="05A0A54C" w:rsidR="00914191" w:rsidRDefault="00914191">
      <w:pPr>
        <w:pStyle w:val="TOC4"/>
        <w:rPr>
          <w:rFonts w:asciiTheme="minorHAnsi" w:eastAsiaTheme="minorEastAsia" w:hAnsiTheme="minorHAnsi" w:cstheme="minorBidi"/>
          <w:noProof/>
          <w:sz w:val="22"/>
          <w:szCs w:val="22"/>
        </w:rPr>
      </w:pPr>
      <w:hyperlink w:anchor="_Toc33267389" w:history="1">
        <w:r w:rsidRPr="00A031D6">
          <w:rPr>
            <w:rStyle w:val="Hyperlink"/>
            <w:noProof/>
          </w:rPr>
          <w:t>X.6.2.2 System that consumes documents System Design</w:t>
        </w:r>
        <w:r>
          <w:rPr>
            <w:noProof/>
            <w:webHidden/>
          </w:rPr>
          <w:tab/>
        </w:r>
        <w:r>
          <w:rPr>
            <w:noProof/>
            <w:webHidden/>
          </w:rPr>
          <w:fldChar w:fldCharType="begin"/>
        </w:r>
        <w:r>
          <w:rPr>
            <w:noProof/>
            <w:webHidden/>
          </w:rPr>
          <w:instrText xml:space="preserve"> PAGEREF _Toc33267389 \h </w:instrText>
        </w:r>
        <w:r>
          <w:rPr>
            <w:noProof/>
            <w:webHidden/>
          </w:rPr>
        </w:r>
        <w:r>
          <w:rPr>
            <w:noProof/>
            <w:webHidden/>
          </w:rPr>
          <w:fldChar w:fldCharType="separate"/>
        </w:r>
        <w:r>
          <w:rPr>
            <w:noProof/>
            <w:webHidden/>
          </w:rPr>
          <w:t>39</w:t>
        </w:r>
        <w:r>
          <w:rPr>
            <w:noProof/>
            <w:webHidden/>
          </w:rPr>
          <w:fldChar w:fldCharType="end"/>
        </w:r>
      </w:hyperlink>
    </w:p>
    <w:p w14:paraId="30EDDC31" w14:textId="0F2E60E7" w:rsidR="00914191" w:rsidRDefault="00914191">
      <w:pPr>
        <w:pStyle w:val="TOC4"/>
        <w:rPr>
          <w:rFonts w:asciiTheme="minorHAnsi" w:eastAsiaTheme="minorEastAsia" w:hAnsiTheme="minorHAnsi" w:cstheme="minorBidi"/>
          <w:noProof/>
          <w:sz w:val="22"/>
          <w:szCs w:val="22"/>
        </w:rPr>
      </w:pPr>
      <w:hyperlink w:anchor="_Toc33267390" w:history="1">
        <w:r w:rsidRPr="00A031D6">
          <w:rPr>
            <w:rStyle w:val="Hyperlink"/>
            <w:noProof/>
          </w:rPr>
          <w:t>X.6.2.3 System that consumes clinical data elements Systems Design</w:t>
        </w:r>
        <w:r>
          <w:rPr>
            <w:noProof/>
            <w:webHidden/>
          </w:rPr>
          <w:tab/>
        </w:r>
        <w:r>
          <w:rPr>
            <w:noProof/>
            <w:webHidden/>
          </w:rPr>
          <w:fldChar w:fldCharType="begin"/>
        </w:r>
        <w:r>
          <w:rPr>
            <w:noProof/>
            <w:webHidden/>
          </w:rPr>
          <w:instrText xml:space="preserve"> PAGEREF _Toc33267390 \h </w:instrText>
        </w:r>
        <w:r>
          <w:rPr>
            <w:noProof/>
            <w:webHidden/>
          </w:rPr>
        </w:r>
        <w:r>
          <w:rPr>
            <w:noProof/>
            <w:webHidden/>
          </w:rPr>
          <w:fldChar w:fldCharType="separate"/>
        </w:r>
        <w:r>
          <w:rPr>
            <w:noProof/>
            <w:webHidden/>
          </w:rPr>
          <w:t>39</w:t>
        </w:r>
        <w:r>
          <w:rPr>
            <w:noProof/>
            <w:webHidden/>
          </w:rPr>
          <w:fldChar w:fldCharType="end"/>
        </w:r>
      </w:hyperlink>
    </w:p>
    <w:p w14:paraId="302504C4" w14:textId="086F2B09" w:rsidR="00914191" w:rsidRDefault="00914191">
      <w:pPr>
        <w:pStyle w:val="TOC4"/>
        <w:rPr>
          <w:rFonts w:asciiTheme="minorHAnsi" w:eastAsiaTheme="minorEastAsia" w:hAnsiTheme="minorHAnsi" w:cstheme="minorBidi"/>
          <w:noProof/>
          <w:sz w:val="22"/>
          <w:szCs w:val="22"/>
        </w:rPr>
      </w:pPr>
      <w:hyperlink w:anchor="_Toc33267391" w:history="1">
        <w:r w:rsidRPr="00A031D6">
          <w:rPr>
            <w:rStyle w:val="Hyperlink"/>
            <w:noProof/>
          </w:rPr>
          <w:t>X.6.2.4 Central Infrastructure as a single system</w:t>
        </w:r>
        <w:r>
          <w:rPr>
            <w:noProof/>
            <w:webHidden/>
          </w:rPr>
          <w:tab/>
        </w:r>
        <w:r>
          <w:rPr>
            <w:noProof/>
            <w:webHidden/>
          </w:rPr>
          <w:fldChar w:fldCharType="begin"/>
        </w:r>
        <w:r>
          <w:rPr>
            <w:noProof/>
            <w:webHidden/>
          </w:rPr>
          <w:instrText xml:space="preserve"> PAGEREF _Toc33267391 \h </w:instrText>
        </w:r>
        <w:r>
          <w:rPr>
            <w:noProof/>
            <w:webHidden/>
          </w:rPr>
        </w:r>
        <w:r>
          <w:rPr>
            <w:noProof/>
            <w:webHidden/>
          </w:rPr>
          <w:fldChar w:fldCharType="separate"/>
        </w:r>
        <w:r>
          <w:rPr>
            <w:noProof/>
            <w:webHidden/>
          </w:rPr>
          <w:t>40</w:t>
        </w:r>
        <w:r>
          <w:rPr>
            <w:noProof/>
            <w:webHidden/>
          </w:rPr>
          <w:fldChar w:fldCharType="end"/>
        </w:r>
      </w:hyperlink>
    </w:p>
    <w:p w14:paraId="17349930" w14:textId="37934974" w:rsidR="00914191" w:rsidRDefault="00914191">
      <w:pPr>
        <w:pStyle w:val="TOC2"/>
        <w:rPr>
          <w:rFonts w:asciiTheme="minorHAnsi" w:eastAsiaTheme="minorEastAsia" w:hAnsiTheme="minorHAnsi" w:cstheme="minorBidi"/>
          <w:noProof/>
          <w:sz w:val="22"/>
          <w:szCs w:val="22"/>
        </w:rPr>
      </w:pPr>
      <w:hyperlink w:anchor="_Toc33267392" w:history="1">
        <w:r w:rsidRPr="00A031D6">
          <w:rPr>
            <w:rStyle w:val="Hyperlink"/>
            <w:noProof/>
          </w:rPr>
          <w:t>X.7 MHDS Background</w:t>
        </w:r>
        <w:r>
          <w:rPr>
            <w:noProof/>
            <w:webHidden/>
          </w:rPr>
          <w:tab/>
        </w:r>
        <w:r>
          <w:rPr>
            <w:noProof/>
            <w:webHidden/>
          </w:rPr>
          <w:fldChar w:fldCharType="begin"/>
        </w:r>
        <w:r>
          <w:rPr>
            <w:noProof/>
            <w:webHidden/>
          </w:rPr>
          <w:instrText xml:space="preserve"> PAGEREF _Toc33267392 \h </w:instrText>
        </w:r>
        <w:r>
          <w:rPr>
            <w:noProof/>
            <w:webHidden/>
          </w:rPr>
        </w:r>
        <w:r>
          <w:rPr>
            <w:noProof/>
            <w:webHidden/>
          </w:rPr>
          <w:fldChar w:fldCharType="separate"/>
        </w:r>
        <w:r>
          <w:rPr>
            <w:noProof/>
            <w:webHidden/>
          </w:rPr>
          <w:t>42</w:t>
        </w:r>
        <w:r>
          <w:rPr>
            <w:noProof/>
            <w:webHidden/>
          </w:rPr>
          <w:fldChar w:fldCharType="end"/>
        </w:r>
      </w:hyperlink>
    </w:p>
    <w:p w14:paraId="57E592F0" w14:textId="1727B7B8" w:rsidR="00914191" w:rsidRDefault="00914191">
      <w:pPr>
        <w:pStyle w:val="TOC3"/>
        <w:rPr>
          <w:rFonts w:asciiTheme="minorHAnsi" w:eastAsiaTheme="minorEastAsia" w:hAnsiTheme="minorHAnsi" w:cstheme="minorBidi"/>
          <w:noProof/>
          <w:sz w:val="22"/>
          <w:szCs w:val="22"/>
        </w:rPr>
      </w:pPr>
      <w:hyperlink w:anchor="_Toc33267393" w:history="1">
        <w:r w:rsidRPr="00A031D6">
          <w:rPr>
            <w:rStyle w:val="Hyperlink"/>
            <w:bCs/>
            <w:noProof/>
          </w:rPr>
          <w:t>X.7.1 Overview</w:t>
        </w:r>
        <w:r>
          <w:rPr>
            <w:noProof/>
            <w:webHidden/>
          </w:rPr>
          <w:tab/>
        </w:r>
        <w:r>
          <w:rPr>
            <w:noProof/>
            <w:webHidden/>
          </w:rPr>
          <w:fldChar w:fldCharType="begin"/>
        </w:r>
        <w:r>
          <w:rPr>
            <w:noProof/>
            <w:webHidden/>
          </w:rPr>
          <w:instrText xml:space="preserve"> PAGEREF _Toc33267393 \h </w:instrText>
        </w:r>
        <w:r>
          <w:rPr>
            <w:noProof/>
            <w:webHidden/>
          </w:rPr>
        </w:r>
        <w:r>
          <w:rPr>
            <w:noProof/>
            <w:webHidden/>
          </w:rPr>
          <w:fldChar w:fldCharType="separate"/>
        </w:r>
        <w:r>
          <w:rPr>
            <w:noProof/>
            <w:webHidden/>
          </w:rPr>
          <w:t>42</w:t>
        </w:r>
        <w:r>
          <w:rPr>
            <w:noProof/>
            <w:webHidden/>
          </w:rPr>
          <w:fldChar w:fldCharType="end"/>
        </w:r>
      </w:hyperlink>
    </w:p>
    <w:p w14:paraId="1D42EC7D" w14:textId="425FB7B2" w:rsidR="00914191" w:rsidRDefault="00914191">
      <w:pPr>
        <w:pStyle w:val="TOC3"/>
        <w:rPr>
          <w:rFonts w:asciiTheme="minorHAnsi" w:eastAsiaTheme="minorEastAsia" w:hAnsiTheme="minorHAnsi" w:cstheme="minorBidi"/>
          <w:noProof/>
          <w:sz w:val="22"/>
          <w:szCs w:val="22"/>
        </w:rPr>
      </w:pPr>
      <w:hyperlink w:anchor="_Toc33267394" w:history="1">
        <w:r w:rsidRPr="00A031D6">
          <w:rPr>
            <w:rStyle w:val="Hyperlink"/>
            <w:bCs/>
            <w:noProof/>
          </w:rPr>
          <w:t xml:space="preserve">X.7.2 </w:t>
        </w:r>
        <w:r w:rsidRPr="00A031D6">
          <w:rPr>
            <w:rStyle w:val="Hyperlink"/>
            <w:noProof/>
          </w:rPr>
          <w:t>Principles of IHE for Health Document Sharing</w:t>
        </w:r>
        <w:r>
          <w:rPr>
            <w:noProof/>
            <w:webHidden/>
          </w:rPr>
          <w:tab/>
        </w:r>
        <w:r>
          <w:rPr>
            <w:noProof/>
            <w:webHidden/>
          </w:rPr>
          <w:fldChar w:fldCharType="begin"/>
        </w:r>
        <w:r>
          <w:rPr>
            <w:noProof/>
            <w:webHidden/>
          </w:rPr>
          <w:instrText xml:space="preserve"> PAGEREF _Toc33267394 \h </w:instrText>
        </w:r>
        <w:r>
          <w:rPr>
            <w:noProof/>
            <w:webHidden/>
          </w:rPr>
        </w:r>
        <w:r>
          <w:rPr>
            <w:noProof/>
            <w:webHidden/>
          </w:rPr>
          <w:fldChar w:fldCharType="separate"/>
        </w:r>
        <w:r>
          <w:rPr>
            <w:noProof/>
            <w:webHidden/>
          </w:rPr>
          <w:t>44</w:t>
        </w:r>
        <w:r>
          <w:rPr>
            <w:noProof/>
            <w:webHidden/>
          </w:rPr>
          <w:fldChar w:fldCharType="end"/>
        </w:r>
      </w:hyperlink>
    </w:p>
    <w:p w14:paraId="2B772F15" w14:textId="4C3E62F6" w:rsidR="00914191" w:rsidRDefault="00914191">
      <w:pPr>
        <w:pStyle w:val="TOC4"/>
        <w:rPr>
          <w:rFonts w:asciiTheme="minorHAnsi" w:eastAsiaTheme="minorEastAsia" w:hAnsiTheme="minorHAnsi" w:cstheme="minorBidi"/>
          <w:noProof/>
          <w:sz w:val="22"/>
          <w:szCs w:val="22"/>
        </w:rPr>
      </w:pPr>
      <w:hyperlink w:anchor="_Toc33267395" w:history="1">
        <w:r w:rsidRPr="00A031D6">
          <w:rPr>
            <w:rStyle w:val="Hyperlink"/>
            <w:noProof/>
          </w:rPr>
          <w:t>X.7.2.1 General IHE principles</w:t>
        </w:r>
        <w:r>
          <w:rPr>
            <w:noProof/>
            <w:webHidden/>
          </w:rPr>
          <w:tab/>
        </w:r>
        <w:r>
          <w:rPr>
            <w:noProof/>
            <w:webHidden/>
          </w:rPr>
          <w:fldChar w:fldCharType="begin"/>
        </w:r>
        <w:r>
          <w:rPr>
            <w:noProof/>
            <w:webHidden/>
          </w:rPr>
          <w:instrText xml:space="preserve"> PAGEREF _Toc33267395 \h </w:instrText>
        </w:r>
        <w:r>
          <w:rPr>
            <w:noProof/>
            <w:webHidden/>
          </w:rPr>
        </w:r>
        <w:r>
          <w:rPr>
            <w:noProof/>
            <w:webHidden/>
          </w:rPr>
          <w:fldChar w:fldCharType="separate"/>
        </w:r>
        <w:r>
          <w:rPr>
            <w:noProof/>
            <w:webHidden/>
          </w:rPr>
          <w:t>44</w:t>
        </w:r>
        <w:r>
          <w:rPr>
            <w:noProof/>
            <w:webHidden/>
          </w:rPr>
          <w:fldChar w:fldCharType="end"/>
        </w:r>
      </w:hyperlink>
    </w:p>
    <w:p w14:paraId="165610E6" w14:textId="72D21BD1" w:rsidR="00914191" w:rsidRDefault="00914191">
      <w:pPr>
        <w:pStyle w:val="TOC4"/>
        <w:rPr>
          <w:rFonts w:asciiTheme="minorHAnsi" w:eastAsiaTheme="minorEastAsia" w:hAnsiTheme="minorHAnsi" w:cstheme="minorBidi"/>
          <w:noProof/>
          <w:sz w:val="22"/>
          <w:szCs w:val="22"/>
        </w:rPr>
      </w:pPr>
      <w:hyperlink w:anchor="_Toc33267396" w:history="1">
        <w:r w:rsidRPr="00A031D6">
          <w:rPr>
            <w:rStyle w:val="Hyperlink"/>
            <w:noProof/>
          </w:rPr>
          <w:t>X.7.2.2 Document Sharing Governance</w:t>
        </w:r>
        <w:r>
          <w:rPr>
            <w:noProof/>
            <w:webHidden/>
          </w:rPr>
          <w:tab/>
        </w:r>
        <w:r>
          <w:rPr>
            <w:noProof/>
            <w:webHidden/>
          </w:rPr>
          <w:fldChar w:fldCharType="begin"/>
        </w:r>
        <w:r>
          <w:rPr>
            <w:noProof/>
            <w:webHidden/>
          </w:rPr>
          <w:instrText xml:space="preserve"> PAGEREF _Toc33267396 \h </w:instrText>
        </w:r>
        <w:r>
          <w:rPr>
            <w:noProof/>
            <w:webHidden/>
          </w:rPr>
        </w:r>
        <w:r>
          <w:rPr>
            <w:noProof/>
            <w:webHidden/>
          </w:rPr>
          <w:fldChar w:fldCharType="separate"/>
        </w:r>
        <w:r>
          <w:rPr>
            <w:noProof/>
            <w:webHidden/>
          </w:rPr>
          <w:t>44</w:t>
        </w:r>
        <w:r>
          <w:rPr>
            <w:noProof/>
            <w:webHidden/>
          </w:rPr>
          <w:fldChar w:fldCharType="end"/>
        </w:r>
      </w:hyperlink>
    </w:p>
    <w:p w14:paraId="7ED2F9FA" w14:textId="121F1017" w:rsidR="00914191" w:rsidRDefault="00914191">
      <w:pPr>
        <w:pStyle w:val="TOC4"/>
        <w:rPr>
          <w:rFonts w:asciiTheme="minorHAnsi" w:eastAsiaTheme="minorEastAsia" w:hAnsiTheme="minorHAnsi" w:cstheme="minorBidi"/>
          <w:noProof/>
          <w:sz w:val="22"/>
          <w:szCs w:val="22"/>
        </w:rPr>
      </w:pPr>
      <w:hyperlink w:anchor="_Toc33267397" w:history="1">
        <w:r w:rsidRPr="00A031D6">
          <w:rPr>
            <w:rStyle w:val="Hyperlink"/>
            <w:noProof/>
          </w:rPr>
          <w:t>X.7.2.3 Distinction between Documents and Messages</w:t>
        </w:r>
        <w:r>
          <w:rPr>
            <w:noProof/>
            <w:webHidden/>
          </w:rPr>
          <w:tab/>
        </w:r>
        <w:r>
          <w:rPr>
            <w:noProof/>
            <w:webHidden/>
          </w:rPr>
          <w:fldChar w:fldCharType="begin"/>
        </w:r>
        <w:r>
          <w:rPr>
            <w:noProof/>
            <w:webHidden/>
          </w:rPr>
          <w:instrText xml:space="preserve"> PAGEREF _Toc33267397 \h </w:instrText>
        </w:r>
        <w:r>
          <w:rPr>
            <w:noProof/>
            <w:webHidden/>
          </w:rPr>
        </w:r>
        <w:r>
          <w:rPr>
            <w:noProof/>
            <w:webHidden/>
          </w:rPr>
          <w:fldChar w:fldCharType="separate"/>
        </w:r>
        <w:r>
          <w:rPr>
            <w:noProof/>
            <w:webHidden/>
          </w:rPr>
          <w:t>45</w:t>
        </w:r>
        <w:r>
          <w:rPr>
            <w:noProof/>
            <w:webHidden/>
          </w:rPr>
          <w:fldChar w:fldCharType="end"/>
        </w:r>
      </w:hyperlink>
    </w:p>
    <w:p w14:paraId="7ECCF563" w14:textId="297EBDD6" w:rsidR="00914191" w:rsidRDefault="00914191">
      <w:pPr>
        <w:pStyle w:val="TOC4"/>
        <w:rPr>
          <w:rFonts w:asciiTheme="minorHAnsi" w:eastAsiaTheme="minorEastAsia" w:hAnsiTheme="minorHAnsi" w:cstheme="minorBidi"/>
          <w:noProof/>
          <w:sz w:val="22"/>
          <w:szCs w:val="22"/>
        </w:rPr>
      </w:pPr>
      <w:hyperlink w:anchor="_Toc33267398" w:history="1">
        <w:r w:rsidRPr="00A031D6">
          <w:rPr>
            <w:rStyle w:val="Hyperlink"/>
            <w:noProof/>
          </w:rPr>
          <w:t>X.7.2.4 Longitudinal Patient Record</w:t>
        </w:r>
        <w:r>
          <w:rPr>
            <w:noProof/>
            <w:webHidden/>
          </w:rPr>
          <w:tab/>
        </w:r>
        <w:r>
          <w:rPr>
            <w:noProof/>
            <w:webHidden/>
          </w:rPr>
          <w:fldChar w:fldCharType="begin"/>
        </w:r>
        <w:r>
          <w:rPr>
            <w:noProof/>
            <w:webHidden/>
          </w:rPr>
          <w:instrText xml:space="preserve"> PAGEREF _Toc33267398 \h </w:instrText>
        </w:r>
        <w:r>
          <w:rPr>
            <w:noProof/>
            <w:webHidden/>
          </w:rPr>
        </w:r>
        <w:r>
          <w:rPr>
            <w:noProof/>
            <w:webHidden/>
          </w:rPr>
          <w:fldChar w:fldCharType="separate"/>
        </w:r>
        <w:r>
          <w:rPr>
            <w:noProof/>
            <w:webHidden/>
          </w:rPr>
          <w:t>46</w:t>
        </w:r>
        <w:r>
          <w:rPr>
            <w:noProof/>
            <w:webHidden/>
          </w:rPr>
          <w:fldChar w:fldCharType="end"/>
        </w:r>
      </w:hyperlink>
    </w:p>
    <w:p w14:paraId="17EEC3B0" w14:textId="005792FF" w:rsidR="00914191" w:rsidRDefault="00914191">
      <w:pPr>
        <w:pStyle w:val="TOC4"/>
        <w:rPr>
          <w:rFonts w:asciiTheme="minorHAnsi" w:eastAsiaTheme="minorEastAsia" w:hAnsiTheme="minorHAnsi" w:cstheme="minorBidi"/>
          <w:noProof/>
          <w:sz w:val="22"/>
          <w:szCs w:val="22"/>
        </w:rPr>
      </w:pPr>
      <w:hyperlink w:anchor="_Toc33267399" w:history="1">
        <w:r w:rsidRPr="00A031D6">
          <w:rPr>
            <w:rStyle w:val="Hyperlink"/>
            <w:noProof/>
          </w:rPr>
          <w:t>X.7.2.5 Use of Documents</w:t>
        </w:r>
        <w:r>
          <w:rPr>
            <w:noProof/>
            <w:webHidden/>
          </w:rPr>
          <w:tab/>
        </w:r>
        <w:r>
          <w:rPr>
            <w:noProof/>
            <w:webHidden/>
          </w:rPr>
          <w:fldChar w:fldCharType="begin"/>
        </w:r>
        <w:r>
          <w:rPr>
            <w:noProof/>
            <w:webHidden/>
          </w:rPr>
          <w:instrText xml:space="preserve"> PAGEREF _Toc33267399 \h </w:instrText>
        </w:r>
        <w:r>
          <w:rPr>
            <w:noProof/>
            <w:webHidden/>
          </w:rPr>
        </w:r>
        <w:r>
          <w:rPr>
            <w:noProof/>
            <w:webHidden/>
          </w:rPr>
          <w:fldChar w:fldCharType="separate"/>
        </w:r>
        <w:r>
          <w:rPr>
            <w:noProof/>
            <w:webHidden/>
          </w:rPr>
          <w:t>47</w:t>
        </w:r>
        <w:r>
          <w:rPr>
            <w:noProof/>
            <w:webHidden/>
          </w:rPr>
          <w:fldChar w:fldCharType="end"/>
        </w:r>
      </w:hyperlink>
    </w:p>
    <w:p w14:paraId="3DD5FFFE" w14:textId="00A401E5" w:rsidR="00914191" w:rsidRDefault="00914191">
      <w:pPr>
        <w:pStyle w:val="TOC4"/>
        <w:rPr>
          <w:rFonts w:asciiTheme="minorHAnsi" w:eastAsiaTheme="minorEastAsia" w:hAnsiTheme="minorHAnsi" w:cstheme="minorBidi"/>
          <w:noProof/>
          <w:sz w:val="22"/>
          <w:szCs w:val="22"/>
        </w:rPr>
      </w:pPr>
      <w:hyperlink w:anchor="_Toc33267400" w:history="1">
        <w:r w:rsidRPr="00A031D6">
          <w:rPr>
            <w:rStyle w:val="Hyperlink"/>
            <w:noProof/>
          </w:rPr>
          <w:t>X.7.2.6 Value of Metadata</w:t>
        </w:r>
        <w:r>
          <w:rPr>
            <w:noProof/>
            <w:webHidden/>
          </w:rPr>
          <w:tab/>
        </w:r>
        <w:r>
          <w:rPr>
            <w:noProof/>
            <w:webHidden/>
          </w:rPr>
          <w:fldChar w:fldCharType="begin"/>
        </w:r>
        <w:r>
          <w:rPr>
            <w:noProof/>
            <w:webHidden/>
          </w:rPr>
          <w:instrText xml:space="preserve"> PAGEREF _Toc33267400 \h </w:instrText>
        </w:r>
        <w:r>
          <w:rPr>
            <w:noProof/>
            <w:webHidden/>
          </w:rPr>
        </w:r>
        <w:r>
          <w:rPr>
            <w:noProof/>
            <w:webHidden/>
          </w:rPr>
          <w:fldChar w:fldCharType="separate"/>
        </w:r>
        <w:r>
          <w:rPr>
            <w:noProof/>
            <w:webHidden/>
          </w:rPr>
          <w:t>48</w:t>
        </w:r>
        <w:r>
          <w:rPr>
            <w:noProof/>
            <w:webHidden/>
          </w:rPr>
          <w:fldChar w:fldCharType="end"/>
        </w:r>
      </w:hyperlink>
    </w:p>
    <w:p w14:paraId="55CA90EF" w14:textId="34D7173A" w:rsidR="00914191" w:rsidRDefault="00914191">
      <w:pPr>
        <w:pStyle w:val="TOC4"/>
        <w:rPr>
          <w:rFonts w:asciiTheme="minorHAnsi" w:eastAsiaTheme="minorEastAsia" w:hAnsiTheme="minorHAnsi" w:cstheme="minorBidi"/>
          <w:noProof/>
          <w:sz w:val="22"/>
          <w:szCs w:val="22"/>
        </w:rPr>
      </w:pPr>
      <w:hyperlink w:anchor="_Toc33267401" w:history="1">
        <w:r w:rsidRPr="00A031D6">
          <w:rPr>
            <w:rStyle w:val="Hyperlink"/>
            <w:noProof/>
          </w:rPr>
          <w:t>X.7.2.6 Document Relationships</w:t>
        </w:r>
        <w:r>
          <w:rPr>
            <w:noProof/>
            <w:webHidden/>
          </w:rPr>
          <w:tab/>
        </w:r>
        <w:r>
          <w:rPr>
            <w:noProof/>
            <w:webHidden/>
          </w:rPr>
          <w:fldChar w:fldCharType="begin"/>
        </w:r>
        <w:r>
          <w:rPr>
            <w:noProof/>
            <w:webHidden/>
          </w:rPr>
          <w:instrText xml:space="preserve"> PAGEREF _Toc33267401 \h </w:instrText>
        </w:r>
        <w:r>
          <w:rPr>
            <w:noProof/>
            <w:webHidden/>
          </w:rPr>
        </w:r>
        <w:r>
          <w:rPr>
            <w:noProof/>
            <w:webHidden/>
          </w:rPr>
          <w:fldChar w:fldCharType="separate"/>
        </w:r>
        <w:r>
          <w:rPr>
            <w:noProof/>
            <w:webHidden/>
          </w:rPr>
          <w:t>49</w:t>
        </w:r>
        <w:r>
          <w:rPr>
            <w:noProof/>
            <w:webHidden/>
          </w:rPr>
          <w:fldChar w:fldCharType="end"/>
        </w:r>
      </w:hyperlink>
    </w:p>
    <w:p w14:paraId="5726FC9C" w14:textId="45D4B776" w:rsidR="00914191" w:rsidRDefault="00914191">
      <w:pPr>
        <w:pStyle w:val="TOC4"/>
        <w:rPr>
          <w:rFonts w:asciiTheme="minorHAnsi" w:eastAsiaTheme="minorEastAsia" w:hAnsiTheme="minorHAnsi" w:cstheme="minorBidi"/>
          <w:noProof/>
          <w:sz w:val="22"/>
          <w:szCs w:val="22"/>
        </w:rPr>
      </w:pPr>
      <w:hyperlink w:anchor="_Toc33267402" w:history="1">
        <w:r w:rsidRPr="00A031D6">
          <w:rPr>
            <w:rStyle w:val="Hyperlink"/>
            <w:noProof/>
          </w:rPr>
          <w:t>X.7.2.8 Document Sharing Models</w:t>
        </w:r>
        <w:r>
          <w:rPr>
            <w:noProof/>
            <w:webHidden/>
          </w:rPr>
          <w:tab/>
        </w:r>
        <w:r>
          <w:rPr>
            <w:noProof/>
            <w:webHidden/>
          </w:rPr>
          <w:fldChar w:fldCharType="begin"/>
        </w:r>
        <w:r>
          <w:rPr>
            <w:noProof/>
            <w:webHidden/>
          </w:rPr>
          <w:instrText xml:space="preserve"> PAGEREF _Toc33267402 \h </w:instrText>
        </w:r>
        <w:r>
          <w:rPr>
            <w:noProof/>
            <w:webHidden/>
          </w:rPr>
        </w:r>
        <w:r>
          <w:rPr>
            <w:noProof/>
            <w:webHidden/>
          </w:rPr>
          <w:fldChar w:fldCharType="separate"/>
        </w:r>
        <w:r>
          <w:rPr>
            <w:noProof/>
            <w:webHidden/>
          </w:rPr>
          <w:t>49</w:t>
        </w:r>
        <w:r>
          <w:rPr>
            <w:noProof/>
            <w:webHidden/>
          </w:rPr>
          <w:fldChar w:fldCharType="end"/>
        </w:r>
      </w:hyperlink>
    </w:p>
    <w:p w14:paraId="0DB5DA12" w14:textId="19025DD0" w:rsidR="00914191" w:rsidRDefault="00914191">
      <w:pPr>
        <w:pStyle w:val="TOC4"/>
        <w:rPr>
          <w:rFonts w:asciiTheme="minorHAnsi" w:eastAsiaTheme="minorEastAsia" w:hAnsiTheme="minorHAnsi" w:cstheme="minorBidi"/>
          <w:noProof/>
          <w:sz w:val="22"/>
          <w:szCs w:val="22"/>
        </w:rPr>
      </w:pPr>
      <w:hyperlink w:anchor="_Toc33267403" w:history="1">
        <w:r w:rsidRPr="00A031D6">
          <w:rPr>
            <w:rStyle w:val="Hyperlink"/>
            <w:noProof/>
          </w:rPr>
          <w:t>X.7.2.9 Patient Identity Management</w:t>
        </w:r>
        <w:r>
          <w:rPr>
            <w:noProof/>
            <w:webHidden/>
          </w:rPr>
          <w:tab/>
        </w:r>
        <w:r>
          <w:rPr>
            <w:noProof/>
            <w:webHidden/>
          </w:rPr>
          <w:fldChar w:fldCharType="begin"/>
        </w:r>
        <w:r>
          <w:rPr>
            <w:noProof/>
            <w:webHidden/>
          </w:rPr>
          <w:instrText xml:space="preserve"> PAGEREF _Toc33267403 \h </w:instrText>
        </w:r>
        <w:r>
          <w:rPr>
            <w:noProof/>
            <w:webHidden/>
          </w:rPr>
        </w:r>
        <w:r>
          <w:rPr>
            <w:noProof/>
            <w:webHidden/>
          </w:rPr>
          <w:fldChar w:fldCharType="separate"/>
        </w:r>
        <w:r>
          <w:rPr>
            <w:noProof/>
            <w:webHidden/>
          </w:rPr>
          <w:t>50</w:t>
        </w:r>
        <w:r>
          <w:rPr>
            <w:noProof/>
            <w:webHidden/>
          </w:rPr>
          <w:fldChar w:fldCharType="end"/>
        </w:r>
      </w:hyperlink>
    </w:p>
    <w:p w14:paraId="147B9F83" w14:textId="33A063CE" w:rsidR="00914191" w:rsidRDefault="00914191">
      <w:pPr>
        <w:pStyle w:val="TOC4"/>
        <w:rPr>
          <w:rFonts w:asciiTheme="minorHAnsi" w:eastAsiaTheme="minorEastAsia" w:hAnsiTheme="minorHAnsi" w:cstheme="minorBidi"/>
          <w:noProof/>
          <w:sz w:val="22"/>
          <w:szCs w:val="22"/>
        </w:rPr>
      </w:pPr>
      <w:hyperlink w:anchor="_Toc33267404" w:history="1">
        <w:r w:rsidRPr="00A031D6">
          <w:rPr>
            <w:rStyle w:val="Hyperlink"/>
            <w:noProof/>
          </w:rPr>
          <w:t>X.7.2.10 Locating sharing partners</w:t>
        </w:r>
        <w:r>
          <w:rPr>
            <w:noProof/>
            <w:webHidden/>
          </w:rPr>
          <w:tab/>
        </w:r>
        <w:r>
          <w:rPr>
            <w:noProof/>
            <w:webHidden/>
          </w:rPr>
          <w:fldChar w:fldCharType="begin"/>
        </w:r>
        <w:r>
          <w:rPr>
            <w:noProof/>
            <w:webHidden/>
          </w:rPr>
          <w:instrText xml:space="preserve"> PAGEREF _Toc33267404 \h </w:instrText>
        </w:r>
        <w:r>
          <w:rPr>
            <w:noProof/>
            <w:webHidden/>
          </w:rPr>
        </w:r>
        <w:r>
          <w:rPr>
            <w:noProof/>
            <w:webHidden/>
          </w:rPr>
          <w:fldChar w:fldCharType="separate"/>
        </w:r>
        <w:r>
          <w:rPr>
            <w:noProof/>
            <w:webHidden/>
          </w:rPr>
          <w:t>51</w:t>
        </w:r>
        <w:r>
          <w:rPr>
            <w:noProof/>
            <w:webHidden/>
          </w:rPr>
          <w:fldChar w:fldCharType="end"/>
        </w:r>
      </w:hyperlink>
    </w:p>
    <w:p w14:paraId="65A31631" w14:textId="77F508A9" w:rsidR="00914191" w:rsidRDefault="00914191">
      <w:pPr>
        <w:pStyle w:val="TOC4"/>
        <w:rPr>
          <w:rFonts w:asciiTheme="minorHAnsi" w:eastAsiaTheme="minorEastAsia" w:hAnsiTheme="minorHAnsi" w:cstheme="minorBidi"/>
          <w:noProof/>
          <w:sz w:val="22"/>
          <w:szCs w:val="22"/>
        </w:rPr>
      </w:pPr>
      <w:hyperlink w:anchor="_Toc33267405" w:history="1">
        <w:r w:rsidRPr="00A031D6">
          <w:rPr>
            <w:rStyle w:val="Hyperlink"/>
            <w:noProof/>
          </w:rPr>
          <w:t>X.7.2.11 Security/Privacy</w:t>
        </w:r>
        <w:r>
          <w:rPr>
            <w:noProof/>
            <w:webHidden/>
          </w:rPr>
          <w:tab/>
        </w:r>
        <w:r>
          <w:rPr>
            <w:noProof/>
            <w:webHidden/>
          </w:rPr>
          <w:fldChar w:fldCharType="begin"/>
        </w:r>
        <w:r>
          <w:rPr>
            <w:noProof/>
            <w:webHidden/>
          </w:rPr>
          <w:instrText xml:space="preserve"> PAGEREF _Toc33267405 \h </w:instrText>
        </w:r>
        <w:r>
          <w:rPr>
            <w:noProof/>
            <w:webHidden/>
          </w:rPr>
        </w:r>
        <w:r>
          <w:rPr>
            <w:noProof/>
            <w:webHidden/>
          </w:rPr>
          <w:fldChar w:fldCharType="separate"/>
        </w:r>
        <w:r>
          <w:rPr>
            <w:noProof/>
            <w:webHidden/>
          </w:rPr>
          <w:t>51</w:t>
        </w:r>
        <w:r>
          <w:rPr>
            <w:noProof/>
            <w:webHidden/>
          </w:rPr>
          <w:fldChar w:fldCharType="end"/>
        </w:r>
      </w:hyperlink>
    </w:p>
    <w:p w14:paraId="3C973915" w14:textId="32C29045" w:rsidR="00914191" w:rsidRDefault="00914191">
      <w:pPr>
        <w:pStyle w:val="TOC3"/>
        <w:rPr>
          <w:rFonts w:asciiTheme="minorHAnsi" w:eastAsiaTheme="minorEastAsia" w:hAnsiTheme="minorHAnsi" w:cstheme="minorBidi"/>
          <w:noProof/>
          <w:sz w:val="22"/>
          <w:szCs w:val="22"/>
        </w:rPr>
      </w:pPr>
      <w:hyperlink w:anchor="_Toc33267406" w:history="1">
        <w:r w:rsidRPr="00A031D6">
          <w:rPr>
            <w:rStyle w:val="Hyperlink"/>
            <w:noProof/>
          </w:rPr>
          <w:t>X.7.3 Document sharing profiles</w:t>
        </w:r>
        <w:r>
          <w:rPr>
            <w:noProof/>
            <w:webHidden/>
          </w:rPr>
          <w:tab/>
        </w:r>
        <w:r>
          <w:rPr>
            <w:noProof/>
            <w:webHidden/>
          </w:rPr>
          <w:fldChar w:fldCharType="begin"/>
        </w:r>
        <w:r>
          <w:rPr>
            <w:noProof/>
            <w:webHidden/>
          </w:rPr>
          <w:instrText xml:space="preserve"> PAGEREF _Toc33267406 \h </w:instrText>
        </w:r>
        <w:r>
          <w:rPr>
            <w:noProof/>
            <w:webHidden/>
          </w:rPr>
        </w:r>
        <w:r>
          <w:rPr>
            <w:noProof/>
            <w:webHidden/>
          </w:rPr>
          <w:fldChar w:fldCharType="separate"/>
        </w:r>
        <w:r>
          <w:rPr>
            <w:noProof/>
            <w:webHidden/>
          </w:rPr>
          <w:t>51</w:t>
        </w:r>
        <w:r>
          <w:rPr>
            <w:noProof/>
            <w:webHidden/>
          </w:rPr>
          <w:fldChar w:fldCharType="end"/>
        </w:r>
      </w:hyperlink>
    </w:p>
    <w:p w14:paraId="1075A7F5" w14:textId="27EFEC16" w:rsidR="00914191" w:rsidRDefault="00914191">
      <w:pPr>
        <w:pStyle w:val="TOC4"/>
        <w:rPr>
          <w:rFonts w:asciiTheme="minorHAnsi" w:eastAsiaTheme="minorEastAsia" w:hAnsiTheme="minorHAnsi" w:cstheme="minorBidi"/>
          <w:noProof/>
          <w:sz w:val="22"/>
          <w:szCs w:val="22"/>
        </w:rPr>
      </w:pPr>
      <w:hyperlink w:anchor="_Toc33267407" w:history="1">
        <w:r w:rsidRPr="00A031D6">
          <w:rPr>
            <w:rStyle w:val="Hyperlink"/>
            <w:noProof/>
          </w:rPr>
          <w:t>X.7.3.1 Direct Push</w:t>
        </w:r>
        <w:r>
          <w:rPr>
            <w:noProof/>
            <w:webHidden/>
          </w:rPr>
          <w:tab/>
        </w:r>
        <w:r>
          <w:rPr>
            <w:noProof/>
            <w:webHidden/>
          </w:rPr>
          <w:fldChar w:fldCharType="begin"/>
        </w:r>
        <w:r>
          <w:rPr>
            <w:noProof/>
            <w:webHidden/>
          </w:rPr>
          <w:instrText xml:space="preserve"> PAGEREF _Toc33267407 \h </w:instrText>
        </w:r>
        <w:r>
          <w:rPr>
            <w:noProof/>
            <w:webHidden/>
          </w:rPr>
        </w:r>
        <w:r>
          <w:rPr>
            <w:noProof/>
            <w:webHidden/>
          </w:rPr>
          <w:fldChar w:fldCharType="separate"/>
        </w:r>
        <w:r>
          <w:rPr>
            <w:noProof/>
            <w:webHidden/>
          </w:rPr>
          <w:t>52</w:t>
        </w:r>
        <w:r>
          <w:rPr>
            <w:noProof/>
            <w:webHidden/>
          </w:rPr>
          <w:fldChar w:fldCharType="end"/>
        </w:r>
      </w:hyperlink>
    </w:p>
    <w:p w14:paraId="0CB926DE" w14:textId="4B4FABE4" w:rsidR="00914191" w:rsidRDefault="00914191">
      <w:pPr>
        <w:pStyle w:val="TOC4"/>
        <w:rPr>
          <w:rFonts w:asciiTheme="minorHAnsi" w:eastAsiaTheme="minorEastAsia" w:hAnsiTheme="minorHAnsi" w:cstheme="minorBidi"/>
          <w:noProof/>
          <w:sz w:val="22"/>
          <w:szCs w:val="22"/>
        </w:rPr>
      </w:pPr>
      <w:hyperlink w:anchor="_Toc33267408" w:history="1">
        <w:r w:rsidRPr="00A031D6">
          <w:rPr>
            <w:rStyle w:val="Hyperlink"/>
            <w:noProof/>
          </w:rPr>
          <w:t>X.7.3.2 MHDS based Centralized Discovery and Retrieve</w:t>
        </w:r>
        <w:r>
          <w:rPr>
            <w:noProof/>
            <w:webHidden/>
          </w:rPr>
          <w:tab/>
        </w:r>
        <w:r>
          <w:rPr>
            <w:noProof/>
            <w:webHidden/>
          </w:rPr>
          <w:fldChar w:fldCharType="begin"/>
        </w:r>
        <w:r>
          <w:rPr>
            <w:noProof/>
            <w:webHidden/>
          </w:rPr>
          <w:instrText xml:space="preserve"> PAGEREF _Toc33267408 \h </w:instrText>
        </w:r>
        <w:r>
          <w:rPr>
            <w:noProof/>
            <w:webHidden/>
          </w:rPr>
        </w:r>
        <w:r>
          <w:rPr>
            <w:noProof/>
            <w:webHidden/>
          </w:rPr>
          <w:fldChar w:fldCharType="separate"/>
        </w:r>
        <w:r>
          <w:rPr>
            <w:noProof/>
            <w:webHidden/>
          </w:rPr>
          <w:t>52</w:t>
        </w:r>
        <w:r>
          <w:rPr>
            <w:noProof/>
            <w:webHidden/>
          </w:rPr>
          <w:fldChar w:fldCharType="end"/>
        </w:r>
      </w:hyperlink>
    </w:p>
    <w:p w14:paraId="3614C35A" w14:textId="642C4467" w:rsidR="00914191" w:rsidRDefault="00914191">
      <w:pPr>
        <w:pStyle w:val="TOC5"/>
        <w:rPr>
          <w:rFonts w:asciiTheme="minorHAnsi" w:eastAsiaTheme="minorEastAsia" w:hAnsiTheme="minorHAnsi" w:cstheme="minorBidi"/>
          <w:noProof/>
          <w:sz w:val="22"/>
          <w:szCs w:val="22"/>
        </w:rPr>
      </w:pPr>
      <w:hyperlink w:anchor="_Toc33267409" w:history="1">
        <w:r w:rsidRPr="00A031D6">
          <w:rPr>
            <w:rStyle w:val="Hyperlink"/>
            <w:noProof/>
          </w:rPr>
          <w:t>X.7.3.2.1 Document Publishing</w:t>
        </w:r>
        <w:r>
          <w:rPr>
            <w:noProof/>
            <w:webHidden/>
          </w:rPr>
          <w:tab/>
        </w:r>
        <w:r>
          <w:rPr>
            <w:noProof/>
            <w:webHidden/>
          </w:rPr>
          <w:fldChar w:fldCharType="begin"/>
        </w:r>
        <w:r>
          <w:rPr>
            <w:noProof/>
            <w:webHidden/>
          </w:rPr>
          <w:instrText xml:space="preserve"> PAGEREF _Toc33267409 \h </w:instrText>
        </w:r>
        <w:r>
          <w:rPr>
            <w:noProof/>
            <w:webHidden/>
          </w:rPr>
        </w:r>
        <w:r>
          <w:rPr>
            <w:noProof/>
            <w:webHidden/>
          </w:rPr>
          <w:fldChar w:fldCharType="separate"/>
        </w:r>
        <w:r>
          <w:rPr>
            <w:noProof/>
            <w:webHidden/>
          </w:rPr>
          <w:t>53</w:t>
        </w:r>
        <w:r>
          <w:rPr>
            <w:noProof/>
            <w:webHidden/>
          </w:rPr>
          <w:fldChar w:fldCharType="end"/>
        </w:r>
      </w:hyperlink>
    </w:p>
    <w:p w14:paraId="55973015" w14:textId="7D164CB2" w:rsidR="00914191" w:rsidRDefault="00914191">
      <w:pPr>
        <w:pStyle w:val="TOC5"/>
        <w:rPr>
          <w:rFonts w:asciiTheme="minorHAnsi" w:eastAsiaTheme="minorEastAsia" w:hAnsiTheme="minorHAnsi" w:cstheme="minorBidi"/>
          <w:noProof/>
          <w:sz w:val="22"/>
          <w:szCs w:val="22"/>
        </w:rPr>
      </w:pPr>
      <w:hyperlink w:anchor="_Toc33267410" w:history="1">
        <w:r w:rsidRPr="00A031D6">
          <w:rPr>
            <w:rStyle w:val="Hyperlink"/>
            <w:noProof/>
          </w:rPr>
          <w:t>X.7.3.2.2 Document Discovery</w:t>
        </w:r>
        <w:r>
          <w:rPr>
            <w:noProof/>
            <w:webHidden/>
          </w:rPr>
          <w:tab/>
        </w:r>
        <w:r>
          <w:rPr>
            <w:noProof/>
            <w:webHidden/>
          </w:rPr>
          <w:fldChar w:fldCharType="begin"/>
        </w:r>
        <w:r>
          <w:rPr>
            <w:noProof/>
            <w:webHidden/>
          </w:rPr>
          <w:instrText xml:space="preserve"> PAGEREF _Toc33267410 \h </w:instrText>
        </w:r>
        <w:r>
          <w:rPr>
            <w:noProof/>
            <w:webHidden/>
          </w:rPr>
        </w:r>
        <w:r>
          <w:rPr>
            <w:noProof/>
            <w:webHidden/>
          </w:rPr>
          <w:fldChar w:fldCharType="separate"/>
        </w:r>
        <w:r>
          <w:rPr>
            <w:noProof/>
            <w:webHidden/>
          </w:rPr>
          <w:t>54</w:t>
        </w:r>
        <w:r>
          <w:rPr>
            <w:noProof/>
            <w:webHidden/>
          </w:rPr>
          <w:fldChar w:fldCharType="end"/>
        </w:r>
      </w:hyperlink>
    </w:p>
    <w:p w14:paraId="241C6E0C" w14:textId="6CA4C761" w:rsidR="00914191" w:rsidRDefault="00914191">
      <w:pPr>
        <w:pStyle w:val="TOC5"/>
        <w:rPr>
          <w:rFonts w:asciiTheme="minorHAnsi" w:eastAsiaTheme="minorEastAsia" w:hAnsiTheme="minorHAnsi" w:cstheme="minorBidi"/>
          <w:noProof/>
          <w:sz w:val="22"/>
          <w:szCs w:val="22"/>
        </w:rPr>
      </w:pPr>
      <w:hyperlink w:anchor="_Toc33267411" w:history="1">
        <w:r w:rsidRPr="00A031D6">
          <w:rPr>
            <w:rStyle w:val="Hyperlink"/>
            <w:noProof/>
          </w:rPr>
          <w:t>X.7.3.2.3 Governance</w:t>
        </w:r>
        <w:r>
          <w:rPr>
            <w:noProof/>
            <w:webHidden/>
          </w:rPr>
          <w:tab/>
        </w:r>
        <w:r>
          <w:rPr>
            <w:noProof/>
            <w:webHidden/>
          </w:rPr>
          <w:fldChar w:fldCharType="begin"/>
        </w:r>
        <w:r>
          <w:rPr>
            <w:noProof/>
            <w:webHidden/>
          </w:rPr>
          <w:instrText xml:space="preserve"> PAGEREF _Toc33267411 \h </w:instrText>
        </w:r>
        <w:r>
          <w:rPr>
            <w:noProof/>
            <w:webHidden/>
          </w:rPr>
        </w:r>
        <w:r>
          <w:rPr>
            <w:noProof/>
            <w:webHidden/>
          </w:rPr>
          <w:fldChar w:fldCharType="separate"/>
        </w:r>
        <w:r>
          <w:rPr>
            <w:noProof/>
            <w:webHidden/>
          </w:rPr>
          <w:t>54</w:t>
        </w:r>
        <w:r>
          <w:rPr>
            <w:noProof/>
            <w:webHidden/>
          </w:rPr>
          <w:fldChar w:fldCharType="end"/>
        </w:r>
      </w:hyperlink>
    </w:p>
    <w:p w14:paraId="71B682B8" w14:textId="1ACBBBE1" w:rsidR="00914191" w:rsidRDefault="00914191">
      <w:pPr>
        <w:pStyle w:val="TOC5"/>
        <w:rPr>
          <w:rFonts w:asciiTheme="minorHAnsi" w:eastAsiaTheme="minorEastAsia" w:hAnsiTheme="minorHAnsi" w:cstheme="minorBidi"/>
          <w:noProof/>
          <w:sz w:val="22"/>
          <w:szCs w:val="22"/>
        </w:rPr>
      </w:pPr>
      <w:hyperlink w:anchor="_Toc33267412" w:history="1">
        <w:r w:rsidRPr="00A031D6">
          <w:rPr>
            <w:rStyle w:val="Hyperlink"/>
            <w:noProof/>
          </w:rPr>
          <w:t>X.7.3.2.4 Notifications</w:t>
        </w:r>
        <w:r>
          <w:rPr>
            <w:noProof/>
            <w:webHidden/>
          </w:rPr>
          <w:tab/>
        </w:r>
        <w:r>
          <w:rPr>
            <w:noProof/>
            <w:webHidden/>
          </w:rPr>
          <w:fldChar w:fldCharType="begin"/>
        </w:r>
        <w:r>
          <w:rPr>
            <w:noProof/>
            <w:webHidden/>
          </w:rPr>
          <w:instrText xml:space="preserve"> PAGEREF _Toc33267412 \h </w:instrText>
        </w:r>
        <w:r>
          <w:rPr>
            <w:noProof/>
            <w:webHidden/>
          </w:rPr>
        </w:r>
        <w:r>
          <w:rPr>
            <w:noProof/>
            <w:webHidden/>
          </w:rPr>
          <w:fldChar w:fldCharType="separate"/>
        </w:r>
        <w:r>
          <w:rPr>
            <w:noProof/>
            <w:webHidden/>
          </w:rPr>
          <w:t>55</w:t>
        </w:r>
        <w:r>
          <w:rPr>
            <w:noProof/>
            <w:webHidden/>
          </w:rPr>
          <w:fldChar w:fldCharType="end"/>
        </w:r>
      </w:hyperlink>
    </w:p>
    <w:p w14:paraId="01C1CE2D" w14:textId="258B6FD8" w:rsidR="00914191" w:rsidRDefault="00914191">
      <w:pPr>
        <w:pStyle w:val="TOC4"/>
        <w:rPr>
          <w:rFonts w:asciiTheme="minorHAnsi" w:eastAsiaTheme="minorEastAsia" w:hAnsiTheme="minorHAnsi" w:cstheme="minorBidi"/>
          <w:noProof/>
          <w:sz w:val="22"/>
          <w:szCs w:val="22"/>
        </w:rPr>
      </w:pPr>
      <w:hyperlink w:anchor="_Toc33267413" w:history="1">
        <w:r w:rsidRPr="00A031D6">
          <w:rPr>
            <w:rStyle w:val="Hyperlink"/>
            <w:noProof/>
          </w:rPr>
          <w:t>X.7.3.3 Federated Discovery and Retrieve</w:t>
        </w:r>
        <w:r>
          <w:rPr>
            <w:noProof/>
            <w:webHidden/>
          </w:rPr>
          <w:tab/>
        </w:r>
        <w:r>
          <w:rPr>
            <w:noProof/>
            <w:webHidden/>
          </w:rPr>
          <w:fldChar w:fldCharType="begin"/>
        </w:r>
        <w:r>
          <w:rPr>
            <w:noProof/>
            <w:webHidden/>
          </w:rPr>
          <w:instrText xml:space="preserve"> PAGEREF _Toc33267413 \h </w:instrText>
        </w:r>
        <w:r>
          <w:rPr>
            <w:noProof/>
            <w:webHidden/>
          </w:rPr>
        </w:r>
        <w:r>
          <w:rPr>
            <w:noProof/>
            <w:webHidden/>
          </w:rPr>
          <w:fldChar w:fldCharType="separate"/>
        </w:r>
        <w:r>
          <w:rPr>
            <w:noProof/>
            <w:webHidden/>
          </w:rPr>
          <w:t>55</w:t>
        </w:r>
        <w:r>
          <w:rPr>
            <w:noProof/>
            <w:webHidden/>
          </w:rPr>
          <w:fldChar w:fldCharType="end"/>
        </w:r>
      </w:hyperlink>
    </w:p>
    <w:p w14:paraId="030F353F" w14:textId="030D8069" w:rsidR="00914191" w:rsidRDefault="00914191">
      <w:pPr>
        <w:pStyle w:val="TOC3"/>
        <w:rPr>
          <w:rFonts w:asciiTheme="minorHAnsi" w:eastAsiaTheme="minorEastAsia" w:hAnsiTheme="minorHAnsi" w:cstheme="minorBidi"/>
          <w:noProof/>
          <w:sz w:val="22"/>
          <w:szCs w:val="22"/>
        </w:rPr>
      </w:pPr>
      <w:hyperlink w:anchor="_Toc33267414" w:history="1">
        <w:r w:rsidRPr="00A031D6">
          <w:rPr>
            <w:rStyle w:val="Hyperlink"/>
            <w:noProof/>
          </w:rPr>
          <w:t>X.7.4 Patient identity management</w:t>
        </w:r>
        <w:r>
          <w:rPr>
            <w:noProof/>
            <w:webHidden/>
          </w:rPr>
          <w:tab/>
        </w:r>
        <w:r>
          <w:rPr>
            <w:noProof/>
            <w:webHidden/>
          </w:rPr>
          <w:fldChar w:fldCharType="begin"/>
        </w:r>
        <w:r>
          <w:rPr>
            <w:noProof/>
            <w:webHidden/>
          </w:rPr>
          <w:instrText xml:space="preserve"> PAGEREF _Toc33267414 \h </w:instrText>
        </w:r>
        <w:r>
          <w:rPr>
            <w:noProof/>
            <w:webHidden/>
          </w:rPr>
        </w:r>
        <w:r>
          <w:rPr>
            <w:noProof/>
            <w:webHidden/>
          </w:rPr>
          <w:fldChar w:fldCharType="separate"/>
        </w:r>
        <w:r>
          <w:rPr>
            <w:noProof/>
            <w:webHidden/>
          </w:rPr>
          <w:t>55</w:t>
        </w:r>
        <w:r>
          <w:rPr>
            <w:noProof/>
            <w:webHidden/>
          </w:rPr>
          <w:fldChar w:fldCharType="end"/>
        </w:r>
      </w:hyperlink>
    </w:p>
    <w:p w14:paraId="797A5B65" w14:textId="57D34A25" w:rsidR="00914191" w:rsidRDefault="00914191">
      <w:pPr>
        <w:pStyle w:val="TOC4"/>
        <w:rPr>
          <w:rFonts w:asciiTheme="minorHAnsi" w:eastAsiaTheme="minorEastAsia" w:hAnsiTheme="minorHAnsi" w:cstheme="minorBidi"/>
          <w:noProof/>
          <w:sz w:val="22"/>
          <w:szCs w:val="22"/>
        </w:rPr>
      </w:pPr>
      <w:hyperlink w:anchor="_Toc33267415" w:history="1">
        <w:r w:rsidRPr="00A031D6">
          <w:rPr>
            <w:rStyle w:val="Hyperlink"/>
            <w:noProof/>
          </w:rPr>
          <w:t>X.7.4.1 Patient Identity Management</w:t>
        </w:r>
        <w:r>
          <w:rPr>
            <w:noProof/>
            <w:webHidden/>
          </w:rPr>
          <w:tab/>
        </w:r>
        <w:r>
          <w:rPr>
            <w:noProof/>
            <w:webHidden/>
          </w:rPr>
          <w:fldChar w:fldCharType="begin"/>
        </w:r>
        <w:r>
          <w:rPr>
            <w:noProof/>
            <w:webHidden/>
          </w:rPr>
          <w:instrText xml:space="preserve"> PAGEREF _Toc33267415 \h </w:instrText>
        </w:r>
        <w:r>
          <w:rPr>
            <w:noProof/>
            <w:webHidden/>
          </w:rPr>
        </w:r>
        <w:r>
          <w:rPr>
            <w:noProof/>
            <w:webHidden/>
          </w:rPr>
          <w:fldChar w:fldCharType="separate"/>
        </w:r>
        <w:r>
          <w:rPr>
            <w:noProof/>
            <w:webHidden/>
          </w:rPr>
          <w:t>56</w:t>
        </w:r>
        <w:r>
          <w:rPr>
            <w:noProof/>
            <w:webHidden/>
          </w:rPr>
          <w:fldChar w:fldCharType="end"/>
        </w:r>
      </w:hyperlink>
    </w:p>
    <w:p w14:paraId="66113AA7" w14:textId="35E9A297" w:rsidR="00914191" w:rsidRDefault="00914191">
      <w:pPr>
        <w:pStyle w:val="TOC4"/>
        <w:rPr>
          <w:rFonts w:asciiTheme="minorHAnsi" w:eastAsiaTheme="minorEastAsia" w:hAnsiTheme="minorHAnsi" w:cstheme="minorBidi"/>
          <w:noProof/>
          <w:sz w:val="22"/>
          <w:szCs w:val="22"/>
        </w:rPr>
      </w:pPr>
      <w:hyperlink w:anchor="_Toc33267416" w:history="1">
        <w:r w:rsidRPr="00A031D6">
          <w:rPr>
            <w:rStyle w:val="Hyperlink"/>
            <w:noProof/>
          </w:rPr>
          <w:t>X.7.4.2 Patient Demographics Query for Mobile (PDQm)</w:t>
        </w:r>
        <w:r>
          <w:rPr>
            <w:noProof/>
            <w:webHidden/>
          </w:rPr>
          <w:tab/>
        </w:r>
        <w:r>
          <w:rPr>
            <w:noProof/>
            <w:webHidden/>
          </w:rPr>
          <w:fldChar w:fldCharType="begin"/>
        </w:r>
        <w:r>
          <w:rPr>
            <w:noProof/>
            <w:webHidden/>
          </w:rPr>
          <w:instrText xml:space="preserve"> PAGEREF _Toc33267416 \h </w:instrText>
        </w:r>
        <w:r>
          <w:rPr>
            <w:noProof/>
            <w:webHidden/>
          </w:rPr>
        </w:r>
        <w:r>
          <w:rPr>
            <w:noProof/>
            <w:webHidden/>
          </w:rPr>
          <w:fldChar w:fldCharType="separate"/>
        </w:r>
        <w:r>
          <w:rPr>
            <w:noProof/>
            <w:webHidden/>
          </w:rPr>
          <w:t>57</w:t>
        </w:r>
        <w:r>
          <w:rPr>
            <w:noProof/>
            <w:webHidden/>
          </w:rPr>
          <w:fldChar w:fldCharType="end"/>
        </w:r>
      </w:hyperlink>
    </w:p>
    <w:p w14:paraId="3E0412E0" w14:textId="7DEEE1EE" w:rsidR="00914191" w:rsidRDefault="00914191">
      <w:pPr>
        <w:pStyle w:val="TOC3"/>
        <w:rPr>
          <w:rFonts w:asciiTheme="minorHAnsi" w:eastAsiaTheme="minorEastAsia" w:hAnsiTheme="minorHAnsi" w:cstheme="minorBidi"/>
          <w:noProof/>
          <w:sz w:val="22"/>
          <w:szCs w:val="22"/>
        </w:rPr>
      </w:pPr>
      <w:hyperlink w:anchor="_Toc33267417" w:history="1">
        <w:r w:rsidRPr="00A031D6">
          <w:rPr>
            <w:rStyle w:val="Hyperlink"/>
            <w:noProof/>
          </w:rPr>
          <w:t>X.7.5 Common Provider Directory</w:t>
        </w:r>
        <w:r>
          <w:rPr>
            <w:noProof/>
            <w:webHidden/>
          </w:rPr>
          <w:tab/>
        </w:r>
        <w:r>
          <w:rPr>
            <w:noProof/>
            <w:webHidden/>
          </w:rPr>
          <w:fldChar w:fldCharType="begin"/>
        </w:r>
        <w:r>
          <w:rPr>
            <w:noProof/>
            <w:webHidden/>
          </w:rPr>
          <w:instrText xml:space="preserve"> PAGEREF _Toc33267417 \h </w:instrText>
        </w:r>
        <w:r>
          <w:rPr>
            <w:noProof/>
            <w:webHidden/>
          </w:rPr>
        </w:r>
        <w:r>
          <w:rPr>
            <w:noProof/>
            <w:webHidden/>
          </w:rPr>
          <w:fldChar w:fldCharType="separate"/>
        </w:r>
        <w:r>
          <w:rPr>
            <w:noProof/>
            <w:webHidden/>
          </w:rPr>
          <w:t>58</w:t>
        </w:r>
        <w:r>
          <w:rPr>
            <w:noProof/>
            <w:webHidden/>
          </w:rPr>
          <w:fldChar w:fldCharType="end"/>
        </w:r>
      </w:hyperlink>
    </w:p>
    <w:bookmarkStart w:id="0" w:name="_GoBack"/>
    <w:bookmarkEnd w:id="0"/>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1" w:name="_Toc201058865"/>
      <w:bookmarkStart w:id="2" w:name="_Toc201058970"/>
      <w:bookmarkEnd w:id="1"/>
      <w:bookmarkEnd w:id="2"/>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052AD4" w:rsidRPr="007117B8" w:rsidRDefault="00052AD4"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052AD4" w:rsidRPr="007117B8" w:rsidRDefault="00052AD4"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3" w:name="_Toc33267345"/>
      <w:r w:rsidRPr="00B51436">
        <w:rPr>
          <w:noProof w:val="0"/>
        </w:rPr>
        <w:t>Introduction to this Supplement</w:t>
      </w:r>
      <w:bookmarkEnd w:id="3"/>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760FBAD7" w:rsidR="00CF3A5D" w:rsidRPr="00B51436" w:rsidRDefault="00CF3A5D" w:rsidP="00CF3A5D">
      <w:pPr>
        <w:pStyle w:val="BodyText"/>
      </w:pPr>
      <w:r w:rsidRPr="00B51436">
        <w:t xml:space="preserve">The central HIE infrastructure defined in this Profile might be a single FHIR Server implementing all the defined </w:t>
      </w:r>
      <w:r w:rsidR="00E10D98">
        <w:t xml:space="preserve">central service </w:t>
      </w:r>
      <w:r w:rsidR="00CB13F7" w:rsidRPr="00B51436">
        <w:t>actors or</w:t>
      </w:r>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reference implementation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47FAE22" w:rsidR="00CF3A5D" w:rsidRPr="00B51436" w:rsidRDefault="00CB13F7" w:rsidP="00A15C2E">
      <w:pPr>
        <w:pStyle w:val="ListBullet3"/>
      </w:pPr>
      <w:r w:rsidRPr="00B51436">
        <w:t>specifically,</w:t>
      </w:r>
      <w:r w:rsidR="00CF3A5D"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40FD9029" w:rsidR="00CF3A5D" w:rsidRPr="00B51436" w:rsidRDefault="00DC433A" w:rsidP="00A15C2E">
      <w:pPr>
        <w:pStyle w:val="ListBullet3"/>
      </w:pPr>
      <w:r w:rsidRPr="00B51436">
        <w:t xml:space="preserve">Enabling use of </w:t>
      </w:r>
      <w:r w:rsidR="00DE754E">
        <w:t>m</w:t>
      </w:r>
      <w:r w:rsidRPr="00B51436">
        <w:t>CSD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r w:rsidRPr="00B51436">
        <w:t>PurposeOfUse</w:t>
      </w:r>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4" w:name="_Toc345074641"/>
      <w:bookmarkStart w:id="5" w:name="_Toc33267346"/>
      <w:r w:rsidRPr="00B51436">
        <w:rPr>
          <w:noProof w:val="0"/>
        </w:rPr>
        <w:t>Open Issues and Questions</w:t>
      </w:r>
      <w:bookmarkEnd w:id="4"/>
      <w:bookmarkEnd w:id="5"/>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81C14E4" w14:textId="2B309988" w:rsidR="00502BE8" w:rsidRPr="00B51436" w:rsidRDefault="00856192" w:rsidP="00CB13F7">
      <w:pPr>
        <w:pStyle w:val="ListNumber2"/>
        <w:tabs>
          <w:tab w:val="num" w:pos="1450"/>
        </w:tabs>
        <w:ind w:left="1080"/>
      </w:pPr>
      <w:r>
        <w:t>The MHDS environment allows for some normally contained Resources</w:t>
      </w:r>
      <w:r w:rsidR="00CB13F7">
        <w:t xml:space="preserve"> </w:t>
      </w:r>
      <w:r w:rsidR="00F71A15" w:rsidRPr="00FB0A3D">
        <w:t>be recorded as a link to data in the mCSD managed Directory</w:t>
      </w:r>
      <w:r>
        <w:t xml:space="preserve"> or PMIR Patient Identity Manager. This is defined in the “UnContained Reference Option”</w:t>
      </w:r>
      <w:r w:rsidR="00F71A15" w:rsidRPr="00FB0A3D">
        <w:t>.</w:t>
      </w:r>
      <w:r w:rsidR="00CB13F7">
        <w:t xml:space="preserve"> </w:t>
      </w:r>
      <w:r w:rsidR="00D42E3D" w:rsidRPr="00B51436">
        <w:t xml:space="preserve">The necessary change to MHD has not been done yet in order to get </w:t>
      </w:r>
      <w:r w:rsidR="005D56DF" w:rsidRPr="00B51436">
        <w:t>feedback</w:t>
      </w:r>
      <w:r w:rsidR="00D42E3D" w:rsidRPr="00B51436">
        <w:t xml:space="preserve"> from Public Comment.</w:t>
      </w:r>
      <w:r>
        <w:t xml:space="preserve"> </w:t>
      </w:r>
      <w:r w:rsidR="00502BE8">
        <w:t>CP-ITI-1200 will be updating MHD to add an</w:t>
      </w:r>
      <w:r>
        <w:t xml:space="preserve"> UnContained Reference</w:t>
      </w:r>
      <w:r w:rsidR="00502BE8">
        <w:t xml:space="preserve"> option for this support</w:t>
      </w:r>
    </w:p>
    <w:p w14:paraId="294D049B" w14:textId="77777777" w:rsidR="00CF283F" w:rsidRPr="00B51436" w:rsidRDefault="00CF283F" w:rsidP="008616CB">
      <w:pPr>
        <w:pStyle w:val="Heading2"/>
        <w:numPr>
          <w:ilvl w:val="0"/>
          <w:numId w:val="0"/>
        </w:numPr>
        <w:rPr>
          <w:noProof w:val="0"/>
        </w:rPr>
      </w:pPr>
      <w:bookmarkStart w:id="6" w:name="_Toc345074642"/>
      <w:bookmarkStart w:id="7" w:name="_Toc473170357"/>
      <w:bookmarkStart w:id="8" w:name="_Toc504625754"/>
      <w:bookmarkStart w:id="9" w:name="_Toc33267347"/>
      <w:r w:rsidRPr="00B51436">
        <w:rPr>
          <w:noProof w:val="0"/>
        </w:rPr>
        <w:t>Closed Issues</w:t>
      </w:r>
      <w:bookmarkEnd w:id="6"/>
      <w:bookmarkEnd w:id="9"/>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5083FBC8" w:rsidR="00811A17"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w:t>
      </w:r>
      <w:r w:rsidRPr="00B51436">
        <w:lastRenderedPageBreak/>
        <w:t xml:space="preserve">left this action undefined. It is expected that a Delete action is </w:t>
      </w:r>
      <w:r w:rsidR="00D23E0F" w:rsidRPr="00B51436">
        <w:t>unusual,</w:t>
      </w:r>
      <w:r w:rsidRPr="00B51436">
        <w:t xml:space="preserve"> and that administrative user interface may be the better solution.</w:t>
      </w:r>
    </w:p>
    <w:p w14:paraId="725F0D68" w14:textId="0B8E85A6" w:rsidR="00722E7D" w:rsidRDefault="00722E7D" w:rsidP="00A15C2E">
      <w:pPr>
        <w:pStyle w:val="ListNumber2"/>
      </w:pPr>
      <w:r>
        <w:t>Where XDS/XCA is used the MHDS profile does not apply, as the MHD profile provides the API functionality to XDS/XCA</w:t>
      </w:r>
    </w:p>
    <w:p w14:paraId="75A9F962" w14:textId="2311E1DA" w:rsidR="00722E7D" w:rsidRPr="00FB0A3D" w:rsidRDefault="00722E7D" w:rsidP="00A15C2E">
      <w:pPr>
        <w:pStyle w:val="ListNumber2"/>
      </w:pPr>
      <w:r>
        <w:t>MHDS defines an OAuth scope for use with MHDS and IUA to support Patient Privacy Disclosure Consent functionality. This scope is crafted to be minimally impacting on uses of IUA and SMART-on-FHIR. See the “Consent Management Option” for details</w:t>
      </w:r>
    </w:p>
    <w:p w14:paraId="2254E271" w14:textId="20613884" w:rsidR="00722E7D" w:rsidRPr="00282BF2" w:rsidRDefault="00722E7D" w:rsidP="00722E7D">
      <w:pPr>
        <w:pStyle w:val="ListNumber2"/>
      </w:pPr>
      <w:r w:rsidRPr="00FB0A3D">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w:t>
      </w:r>
      <w:r>
        <w:t>There is description of this virtual Document Repository functionality.</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10" w:name="_Toc345074643"/>
      <w:bookmarkStart w:id="11" w:name="_Toc33267348"/>
      <w:r w:rsidRPr="00B51436">
        <w:rPr>
          <w:noProof w:val="0"/>
        </w:rPr>
        <w:lastRenderedPageBreak/>
        <w:t>General Introduction</w:t>
      </w:r>
      <w:bookmarkEnd w:id="10"/>
      <w:r w:rsidR="00623829" w:rsidRPr="00B51436">
        <w:rPr>
          <w:noProof w:val="0"/>
        </w:rPr>
        <w:t xml:space="preserve"> and Shared Appendices</w:t>
      </w:r>
      <w:bookmarkEnd w:id="11"/>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2" w:name="_Toc345074644"/>
      <w:bookmarkStart w:id="13" w:name="_Toc33267349"/>
      <w:r w:rsidRPr="00B51436">
        <w:rPr>
          <w:noProof w:val="0"/>
        </w:rPr>
        <w:t xml:space="preserve">Appendix A </w:t>
      </w:r>
      <w:bookmarkStart w:id="14" w:name="OLE_LINK1"/>
      <w:bookmarkStart w:id="15" w:name="OLE_LINK2"/>
      <w:r w:rsidR="00883B13" w:rsidRPr="00B51436">
        <w:rPr>
          <w:noProof w:val="0"/>
        </w:rPr>
        <w:t>–</w:t>
      </w:r>
      <w:bookmarkEnd w:id="14"/>
      <w:bookmarkEnd w:id="15"/>
      <w:r w:rsidRPr="00B51436">
        <w:rPr>
          <w:noProof w:val="0"/>
        </w:rPr>
        <w:t xml:space="preserve"> Actor Summary Definitions</w:t>
      </w:r>
      <w:bookmarkEnd w:id="12"/>
      <w:bookmarkEnd w:id="13"/>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16" w:name="_Toc345074645"/>
    </w:p>
    <w:p w14:paraId="43C7F1F4" w14:textId="2993640D" w:rsidR="00747676" w:rsidRPr="00B51436" w:rsidRDefault="00747676" w:rsidP="00EA3BCB">
      <w:pPr>
        <w:pStyle w:val="Heading1"/>
        <w:pageBreakBefore w:val="0"/>
        <w:numPr>
          <w:ilvl w:val="0"/>
          <w:numId w:val="0"/>
        </w:numPr>
        <w:rPr>
          <w:noProof w:val="0"/>
        </w:rPr>
      </w:pPr>
      <w:bookmarkStart w:id="17" w:name="_Toc33267350"/>
      <w:r w:rsidRPr="00B51436">
        <w:rPr>
          <w:noProof w:val="0"/>
        </w:rPr>
        <w:t xml:space="preserve">Appendix B </w:t>
      </w:r>
      <w:r w:rsidR="00883B13" w:rsidRPr="00B51436">
        <w:rPr>
          <w:noProof w:val="0"/>
        </w:rPr>
        <w:t>–</w:t>
      </w:r>
      <w:r w:rsidRPr="00B51436">
        <w:rPr>
          <w:noProof w:val="0"/>
        </w:rPr>
        <w:t xml:space="preserve"> Transaction Summary Definitions</w:t>
      </w:r>
      <w:bookmarkEnd w:id="16"/>
      <w:bookmarkEnd w:id="17"/>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18" w:name="_Toc345074646"/>
    </w:p>
    <w:p w14:paraId="533BB80E" w14:textId="77777777" w:rsidR="00747676" w:rsidRPr="00B51436" w:rsidRDefault="00814F76" w:rsidP="00EA3BCB">
      <w:pPr>
        <w:pStyle w:val="Heading1"/>
        <w:pageBreakBefore w:val="0"/>
        <w:numPr>
          <w:ilvl w:val="0"/>
          <w:numId w:val="0"/>
        </w:numPr>
        <w:rPr>
          <w:noProof w:val="0"/>
        </w:rPr>
      </w:pPr>
      <w:bookmarkStart w:id="19" w:name="_Toc33267351"/>
      <w:r w:rsidRPr="00B51436">
        <w:rPr>
          <w:noProof w:val="0"/>
        </w:rPr>
        <w:t xml:space="preserve">Appendix D – </w:t>
      </w:r>
      <w:r w:rsidR="00747676" w:rsidRPr="00B51436">
        <w:rPr>
          <w:noProof w:val="0"/>
        </w:rPr>
        <w:t>Glossary</w:t>
      </w:r>
      <w:bookmarkEnd w:id="18"/>
      <w:bookmarkEnd w:id="19"/>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0" w:name="_Toc345074647"/>
    </w:p>
    <w:p w14:paraId="76F7FE2C" w14:textId="77777777" w:rsidR="00CF283F" w:rsidRPr="00B51436" w:rsidRDefault="00CF283F" w:rsidP="008616CB">
      <w:pPr>
        <w:pStyle w:val="PartTitle"/>
      </w:pPr>
      <w:bookmarkStart w:id="21" w:name="_Toc33267352"/>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0"/>
      <w:bookmarkEnd w:id="21"/>
    </w:p>
    <w:p w14:paraId="22DEE049" w14:textId="25C58608" w:rsidR="00B55350" w:rsidRPr="006941EA" w:rsidRDefault="00B55350" w:rsidP="00C62E65">
      <w:pPr>
        <w:pStyle w:val="Heading2"/>
        <w:numPr>
          <w:ilvl w:val="0"/>
          <w:numId w:val="0"/>
        </w:numPr>
        <w:rPr>
          <w:noProof w:val="0"/>
        </w:rPr>
      </w:pPr>
      <w:bookmarkStart w:id="22" w:name="_Toc345074648"/>
      <w:bookmarkStart w:id="23" w:name="_Toc530206507"/>
      <w:bookmarkStart w:id="24" w:name="_Toc1388427"/>
      <w:bookmarkStart w:id="25" w:name="_Toc1388581"/>
      <w:bookmarkStart w:id="26" w:name="_Toc1456608"/>
      <w:bookmarkStart w:id="27" w:name="_Toc37034633"/>
      <w:bookmarkStart w:id="28" w:name="_Toc38846111"/>
      <w:bookmarkStart w:id="29" w:name="_Toc33267353"/>
      <w:r w:rsidRPr="00A15C2E">
        <w:rPr>
          <w:noProof w:val="0"/>
        </w:rPr>
        <w:t xml:space="preserve">Copyright </w:t>
      </w:r>
      <w:r w:rsidR="00D22DE2" w:rsidRPr="00A15C2E">
        <w:rPr>
          <w:noProof w:val="0"/>
        </w:rPr>
        <w:t>Licenses</w:t>
      </w:r>
      <w:bookmarkEnd w:id="22"/>
      <w:bookmarkEnd w:id="29"/>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30" w:name="_Toc345074649"/>
      <w:bookmarkStart w:id="31" w:name="_Toc33267354"/>
      <w:r w:rsidRPr="00A15C2E">
        <w:rPr>
          <w:noProof w:val="0"/>
        </w:rPr>
        <w:t>Domain-specific additions</w:t>
      </w:r>
      <w:bookmarkEnd w:id="30"/>
      <w:bookmarkEnd w:id="31"/>
    </w:p>
    <w:p w14:paraId="15B9022B" w14:textId="6C88511A" w:rsidR="00303E20" w:rsidRPr="00A15C2E" w:rsidRDefault="006941EA">
      <w:pPr>
        <w:pStyle w:val="BodyText"/>
      </w:pPr>
      <w:bookmarkStart w:id="32" w:name="_Toc473170358"/>
      <w:bookmarkStart w:id="33" w:name="_Toc504625755"/>
      <w:bookmarkStart w:id="34" w:name="_Toc530206508"/>
      <w:bookmarkStart w:id="35" w:name="_Toc1388428"/>
      <w:bookmarkStart w:id="36" w:name="_Toc1388582"/>
      <w:bookmarkStart w:id="37" w:name="_Toc1456609"/>
      <w:bookmarkStart w:id="38" w:name="_Toc37034634"/>
      <w:bookmarkStart w:id="39" w:name="_Toc38846112"/>
      <w:bookmarkEnd w:id="7"/>
      <w:bookmarkEnd w:id="8"/>
      <w:bookmarkEnd w:id="23"/>
      <w:bookmarkEnd w:id="24"/>
      <w:bookmarkEnd w:id="25"/>
      <w:bookmarkEnd w:id="26"/>
      <w:bookmarkEnd w:id="27"/>
      <w:bookmarkEnd w:id="28"/>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40" w:name="_Toc345074650"/>
      <w:bookmarkStart w:id="41" w:name="_Toc33267355"/>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40"/>
      <w:bookmarkEnd w:id="41"/>
    </w:p>
    <w:p w14:paraId="3BC0502D" w14:textId="1BBC9DCF" w:rsidR="00177EFB" w:rsidRPr="00B51436" w:rsidRDefault="009163C5" w:rsidP="00B51436">
      <w:pPr>
        <w:pStyle w:val="BodyText"/>
        <w:rPr>
          <w:i/>
        </w:rPr>
      </w:pPr>
      <w:r>
        <w:t xml:space="preserve">The </w:t>
      </w:r>
      <w:r w:rsidR="00177EFB" w:rsidRPr="00B51436">
        <w:t xml:space="preserve">MHDS Profile </w:t>
      </w:r>
      <w:r w:rsidR="00B97DBE" w:rsidRPr="00B51436">
        <w:t>specifies</w:t>
      </w:r>
      <w:r w:rsidR="00177EFB"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00177EFB"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3A4598"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2" w:name="_Hlk32947626"/>
    <w:bookmarkStart w:id="43"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42"/>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43"/>
    <w:p w14:paraId="471737D5" w14:textId="03EE3A1E" w:rsidR="00C936A8" w:rsidRDefault="00C936A8">
      <w:r w:rsidRPr="00B51436">
        <w:t xml:space="preserve">This MHDS </w:t>
      </w:r>
      <w:r w:rsidR="00C10DDE">
        <w:t>Profile</w:t>
      </w:r>
      <w:r w:rsidRPr="00B51436">
        <w:t xml:space="preserve"> defines a Document Sharing Exchange that is based around the HL7 FHIR standard, following the principles described in the </w:t>
      </w:r>
      <w:hyperlink r:id="rId20" w:tgtFrame="_blank" w:tooltip="Health Information Exchange: Enabling Document Sharing Using IHE Profiles" w:history="1">
        <w:r w:rsidR="007851B5" w:rsidRPr="00A15C2E">
          <w:rPr>
            <w:rStyle w:val="Hyperlink"/>
          </w:rPr>
          <w:t>Health Information Exchange: Enabling Document Sharing Using IHE Profiles</w:t>
        </w:r>
      </w:hyperlink>
      <w:r w:rsidR="00D35887">
        <w:rPr>
          <w:rStyle w:val="Hyperlink"/>
        </w:rPr>
        <w:t xml:space="preserve"> </w:t>
      </w:r>
      <w:r w:rsidRPr="00B51436">
        <w:t xml:space="preserve">whitepaper. This Document Sharing exchange requires the same management of metadata as described in the </w:t>
      </w:r>
      <w:hyperlink r:id="rId21" w:history="1">
        <w:r w:rsidR="00D35887" w:rsidRPr="00A15C2E">
          <w:rPr>
            <w:rStyle w:val="Hyperlink"/>
          </w:rPr>
          <w:t>Document Sharing Metadata Handbook</w:t>
        </w:r>
      </w:hyperlink>
      <w:r w:rsidR="00D35887">
        <w:t>.</w:t>
      </w:r>
    </w:p>
    <w:p w14:paraId="7BBEE579" w14:textId="0C8B0920" w:rsidR="004E6DDB" w:rsidRPr="00B51436" w:rsidRDefault="004E6DDB" w:rsidP="004E6DDB">
      <w:pPr>
        <w:pStyle w:val="BodyText"/>
        <w:jc w:val="center"/>
      </w:pPr>
      <w:r>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51436" w:rsidRDefault="004E6DDB" w:rsidP="004E6DDB">
      <w:pPr>
        <w:pStyle w:val="FigureTitle"/>
      </w:pPr>
      <w:r w:rsidRPr="00B51436">
        <w:t xml:space="preserve">Figure X-1: MHDS </w:t>
      </w:r>
      <w:r>
        <w:t>High Level View</w:t>
      </w:r>
      <w:r w:rsidRPr="00B51436">
        <w:t xml:space="preserve"> Diagram</w:t>
      </w:r>
    </w:p>
    <w:p w14:paraId="22A896F8" w14:textId="77777777" w:rsidR="004E6DDB" w:rsidRPr="001636FA" w:rsidRDefault="004E6DDB" w:rsidP="001636FA">
      <w:pPr>
        <w:rPr>
          <w:color w:val="0000FF"/>
          <w:u w:val="single"/>
        </w:rPr>
      </w:pPr>
    </w:p>
    <w:p w14:paraId="26EFC41B" w14:textId="65383DC7"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r w:rsidR="00B56A27">
        <w:t>X.7</w:t>
      </w:r>
      <w:r w:rsidRPr="00B51436">
        <w:t xml:space="preserve"> below.</w:t>
      </w:r>
    </w:p>
    <w:p w14:paraId="09AA4275" w14:textId="302F68B5" w:rsidR="00A85861" w:rsidRPr="00B51436" w:rsidRDefault="00CF283F" w:rsidP="00D91815">
      <w:pPr>
        <w:pStyle w:val="Heading2"/>
        <w:numPr>
          <w:ilvl w:val="0"/>
          <w:numId w:val="0"/>
        </w:numPr>
        <w:rPr>
          <w:noProof w:val="0"/>
        </w:rPr>
      </w:pPr>
      <w:bookmarkStart w:id="44" w:name="_Toc345074651"/>
      <w:bookmarkStart w:id="45" w:name="_Toc33267356"/>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2"/>
      <w:bookmarkEnd w:id="33"/>
      <w:bookmarkEnd w:id="34"/>
      <w:bookmarkEnd w:id="35"/>
      <w:bookmarkEnd w:id="36"/>
      <w:bookmarkEnd w:id="37"/>
      <w:bookmarkEnd w:id="38"/>
      <w:bookmarkEnd w:id="39"/>
      <w:r w:rsidR="008608EF" w:rsidRPr="00B51436">
        <w:rPr>
          <w:noProof w:val="0"/>
        </w:rPr>
        <w:t>, and Content Modules</w:t>
      </w:r>
      <w:bookmarkStart w:id="46" w:name="_Toc473170359"/>
      <w:bookmarkStart w:id="47" w:name="_Toc504625756"/>
      <w:bookmarkStart w:id="48" w:name="_Toc530206509"/>
      <w:bookmarkStart w:id="49" w:name="_Toc1388429"/>
      <w:bookmarkStart w:id="50" w:name="_Toc1388583"/>
      <w:bookmarkStart w:id="51" w:name="_Toc1456610"/>
      <w:bookmarkStart w:id="52" w:name="_Toc37034635"/>
      <w:bookmarkStart w:id="53" w:name="_Toc38846113"/>
      <w:bookmarkEnd w:id="44"/>
      <w:bookmarkEnd w:id="45"/>
    </w:p>
    <w:p w14:paraId="0CAD755F" w14:textId="47A14095" w:rsidR="00A31857" w:rsidRPr="00B51436" w:rsidRDefault="00BC69B5" w:rsidP="00A31857">
      <w:pPr>
        <w:pStyle w:val="BodyText"/>
      </w:pPr>
      <w:r w:rsidRPr="00B51436">
        <w:t xml:space="preserve">This profile orchestrates </w:t>
      </w:r>
      <w:r w:rsidR="00C936A8" w:rsidRPr="00B51436">
        <w:t xml:space="preserve">actors in many </w:t>
      </w:r>
      <w:r w:rsidRPr="00B51436">
        <w:t xml:space="preserve">existing </w:t>
      </w:r>
      <w:r w:rsidR="00052AD4">
        <w:t xml:space="preserve">IHE </w:t>
      </w:r>
      <w:r w:rsidRPr="00B51436">
        <w:t>profile</w:t>
      </w:r>
      <w:r w:rsidR="00052AD4">
        <w:t>s</w:t>
      </w:r>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8C2D40">
        <w:t xml:space="preserve">Figure X.1-1 shows a detailed Actor diagram for the MHDS Document Registry. </w:t>
      </w:r>
    </w:p>
    <w:p w14:paraId="2C7BB3E4" w14:textId="77777777" w:rsidR="008C2D40" w:rsidRPr="00B51436" w:rsidRDefault="008C2D40" w:rsidP="008C2D40">
      <w:pPr>
        <w:pStyle w:val="BodyText"/>
        <w:jc w:val="center"/>
      </w:pPr>
      <w:r>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32073CD8" w:rsidR="008C2D40" w:rsidRPr="00B51436" w:rsidRDefault="008C2D40" w:rsidP="008C2D40">
      <w:pPr>
        <w:pStyle w:val="FigureTitle"/>
      </w:pPr>
      <w:r w:rsidRPr="00B51436">
        <w:t>Figure X.1-</w:t>
      </w:r>
      <w:r>
        <w:t>1</w:t>
      </w:r>
      <w:r w:rsidRPr="00B51436">
        <w:t>: MHDS Registry Actor Diagram</w:t>
      </w:r>
    </w:p>
    <w:p w14:paraId="185A9C82" w14:textId="77777777" w:rsidR="00052AD4" w:rsidRPr="00B51436" w:rsidRDefault="00052AD4" w:rsidP="00052AD4">
      <w:pPr>
        <w:pStyle w:val="BodyText"/>
      </w:pPr>
      <w:r w:rsidRPr="00B51436">
        <w:t xml:space="preserve">Table X.1-1 lists the transactions for each actor directly involved in the MHDS Profile. To claim compliance with this profile, an actor shall support all required transactions (labeled “R”) and may support the optional transactions (labeled “O”). </w:t>
      </w:r>
    </w:p>
    <w:p w14:paraId="6732F2FA" w14:textId="77777777" w:rsidR="00052AD4" w:rsidRPr="00B51436" w:rsidRDefault="00052AD4" w:rsidP="00052AD4">
      <w:pPr>
        <w:pStyle w:val="TableTitle"/>
      </w:pPr>
      <w:r w:rsidRPr="00B51436">
        <w:t>Table X.1-1: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51436"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51436" w:rsidRDefault="00052AD4" w:rsidP="00052AD4">
            <w:pPr>
              <w:pStyle w:val="TableEntryHeader"/>
            </w:pPr>
            <w:r w:rsidRPr="00B51436">
              <w:t>Actors</w:t>
            </w:r>
          </w:p>
        </w:tc>
        <w:tc>
          <w:tcPr>
            <w:tcW w:w="3150" w:type="dxa"/>
            <w:shd w:val="pct15" w:color="auto" w:fill="FFFFFF"/>
          </w:tcPr>
          <w:p w14:paraId="29A32CC7" w14:textId="77777777" w:rsidR="00052AD4" w:rsidRPr="00B51436" w:rsidRDefault="00052AD4" w:rsidP="00052AD4">
            <w:pPr>
              <w:pStyle w:val="TableEntryHeader"/>
            </w:pPr>
            <w:r w:rsidRPr="00B51436">
              <w:t xml:space="preserve">Transactions </w:t>
            </w:r>
          </w:p>
        </w:tc>
        <w:tc>
          <w:tcPr>
            <w:tcW w:w="1440" w:type="dxa"/>
            <w:shd w:val="pct15" w:color="auto" w:fill="FFFFFF"/>
          </w:tcPr>
          <w:p w14:paraId="73F9A2CF" w14:textId="77777777" w:rsidR="00052AD4" w:rsidRPr="00B51436" w:rsidRDefault="00052AD4" w:rsidP="00052AD4">
            <w:pPr>
              <w:pStyle w:val="TableEntryHeader"/>
            </w:pPr>
            <w:r w:rsidRPr="00B51436">
              <w:t>Initiator or Responder</w:t>
            </w:r>
          </w:p>
        </w:tc>
        <w:tc>
          <w:tcPr>
            <w:tcW w:w="1440" w:type="dxa"/>
            <w:shd w:val="pct15" w:color="auto" w:fill="FFFFFF"/>
          </w:tcPr>
          <w:p w14:paraId="4AE7DB35" w14:textId="77777777" w:rsidR="00052AD4" w:rsidRPr="00B51436" w:rsidRDefault="00052AD4" w:rsidP="00052AD4">
            <w:pPr>
              <w:pStyle w:val="TableEntryHeader"/>
            </w:pPr>
            <w:r w:rsidRPr="00B51436">
              <w:t>Optionality</w:t>
            </w:r>
          </w:p>
        </w:tc>
        <w:tc>
          <w:tcPr>
            <w:tcW w:w="1350" w:type="dxa"/>
            <w:shd w:val="pct15" w:color="auto" w:fill="FFFFFF"/>
          </w:tcPr>
          <w:p w14:paraId="3BD14B68" w14:textId="77777777" w:rsidR="00052AD4" w:rsidRPr="00B51436" w:rsidRDefault="00052AD4" w:rsidP="00052AD4">
            <w:pPr>
              <w:pStyle w:val="TableEntryHeader"/>
              <w:rPr>
                <w:rFonts w:ascii="Times New Roman" w:hAnsi="Times New Roman"/>
                <w:b w:val="0"/>
                <w:i/>
              </w:rPr>
            </w:pPr>
            <w:r w:rsidRPr="00B51436">
              <w:t>Reference</w:t>
            </w:r>
          </w:p>
        </w:tc>
      </w:tr>
      <w:tr w:rsidR="00052AD4" w:rsidRPr="00B51436"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51436" w:rsidRDefault="00052AD4" w:rsidP="00052AD4">
            <w:pPr>
              <w:pStyle w:val="TableEntry"/>
            </w:pPr>
            <w:r w:rsidRPr="00B51436">
              <w:t>Document Registry</w:t>
            </w:r>
          </w:p>
        </w:tc>
        <w:tc>
          <w:tcPr>
            <w:tcW w:w="3150" w:type="dxa"/>
            <w:tcBorders>
              <w:left w:val="single" w:sz="4" w:space="0" w:color="auto"/>
            </w:tcBorders>
          </w:tcPr>
          <w:p w14:paraId="6B015653" w14:textId="56D73068" w:rsidR="00052AD4" w:rsidRPr="00B51436" w:rsidRDefault="00052AD4" w:rsidP="00052AD4">
            <w:pPr>
              <w:pStyle w:val="TableEntry"/>
            </w:pPr>
            <w:r w:rsidRPr="00B51436">
              <w:t>(none)</w:t>
            </w:r>
            <w:r>
              <w:t xml:space="preserve"> – transactions supported come from the grouped actors listed below</w:t>
            </w:r>
          </w:p>
        </w:tc>
        <w:tc>
          <w:tcPr>
            <w:tcW w:w="1440" w:type="dxa"/>
          </w:tcPr>
          <w:p w14:paraId="2D599FF8" w14:textId="77777777" w:rsidR="00052AD4" w:rsidRPr="00B51436" w:rsidRDefault="00052AD4" w:rsidP="00052AD4">
            <w:pPr>
              <w:pStyle w:val="TableEntry"/>
            </w:pPr>
          </w:p>
        </w:tc>
        <w:tc>
          <w:tcPr>
            <w:tcW w:w="1440" w:type="dxa"/>
          </w:tcPr>
          <w:p w14:paraId="625AC3A2" w14:textId="77777777" w:rsidR="00052AD4" w:rsidRPr="00B51436" w:rsidRDefault="00052AD4" w:rsidP="00052AD4">
            <w:pPr>
              <w:pStyle w:val="TableEntry"/>
            </w:pPr>
          </w:p>
        </w:tc>
        <w:tc>
          <w:tcPr>
            <w:tcW w:w="1350" w:type="dxa"/>
          </w:tcPr>
          <w:p w14:paraId="4F101630" w14:textId="77777777" w:rsidR="00052AD4" w:rsidRPr="00B51436" w:rsidRDefault="00052AD4" w:rsidP="00052AD4">
            <w:pPr>
              <w:pStyle w:val="TableEntry"/>
            </w:pPr>
          </w:p>
        </w:tc>
      </w:tr>
    </w:tbl>
    <w:p w14:paraId="473D0D59" w14:textId="77777777" w:rsidR="00052AD4" w:rsidRDefault="00052AD4" w:rsidP="00052AD4">
      <w:pPr>
        <w:pStyle w:val="BodyText"/>
      </w:pPr>
    </w:p>
    <w:p w14:paraId="757C697E" w14:textId="77777777" w:rsidR="00A31857" w:rsidRPr="00B51436" w:rsidRDefault="00A31857" w:rsidP="00A31857">
      <w:pPr>
        <w:pStyle w:val="BodyText"/>
      </w:pPr>
    </w:p>
    <w:p w14:paraId="37114EEB" w14:textId="29197E12" w:rsidR="008C2D40" w:rsidRDefault="008C2D40" w:rsidP="008C2D40">
      <w:pPr>
        <w:pStyle w:val="BodyText"/>
      </w:pPr>
      <w:r w:rsidRPr="00B51436">
        <w:lastRenderedPageBreak/>
        <w:t xml:space="preserve">The Document Registry is grouped with a set of </w:t>
      </w:r>
      <w:r>
        <w:t>a</w:t>
      </w:r>
      <w:r w:rsidRPr="00B51436">
        <w:t>ctors from other profiles</w:t>
      </w:r>
      <w:r>
        <w:t xml:space="preserve">. </w:t>
      </w:r>
    </w:p>
    <w:p w14:paraId="2E0D6B55" w14:textId="77777777" w:rsidR="008C2D40" w:rsidRDefault="008C2D40" w:rsidP="008C2D40">
      <w:pPr>
        <w:pStyle w:val="ListBullet2"/>
      </w:pPr>
      <w:r w:rsidRPr="00B23C15">
        <w:rPr>
          <w:b/>
          <w:bCs/>
        </w:rPr>
        <w:t>MHD</w:t>
      </w:r>
      <w:r>
        <w:rPr>
          <w:b/>
          <w:bCs/>
        </w:rPr>
        <w:t xml:space="preserve"> -</w:t>
      </w:r>
      <w:r w:rsidRPr="00B23C15">
        <w:rPr>
          <w:b/>
          <w:bCs/>
        </w:rPr>
        <w:t xml:space="preserve"> Document Responder</w:t>
      </w:r>
      <w:r w:rsidRPr="00B51436">
        <w:t xml:space="preserve"> </w:t>
      </w:r>
      <w:r>
        <w:t>supports publication requests by the MHD Document Source. The Comprehensive Metadata Option is required.</w:t>
      </w:r>
    </w:p>
    <w:p w14:paraId="53DB6D2D" w14:textId="77777777" w:rsidR="008C2D40" w:rsidRDefault="008C2D40" w:rsidP="008C2D40">
      <w:pPr>
        <w:pStyle w:val="ListBullet2"/>
      </w:pPr>
      <w:r w:rsidRPr="00B23C15">
        <w:rPr>
          <w:b/>
          <w:bCs/>
        </w:rPr>
        <w:t xml:space="preserve">MHD </w:t>
      </w:r>
      <w:r>
        <w:rPr>
          <w:b/>
          <w:bCs/>
        </w:rPr>
        <w:t xml:space="preserve">- </w:t>
      </w:r>
      <w:r w:rsidRPr="00B23C15">
        <w:rPr>
          <w:b/>
          <w:bCs/>
        </w:rPr>
        <w:t>Document Recipient</w:t>
      </w:r>
      <w:r w:rsidRPr="00B51436">
        <w:t xml:space="preserve"> </w:t>
      </w:r>
      <w:r>
        <w:t>supports the discovery and retrieval of documents by MHD Document Consumer.</w:t>
      </w:r>
    </w:p>
    <w:p w14:paraId="23F83443" w14:textId="77777777" w:rsidR="008C2D40" w:rsidRDefault="008C2D40" w:rsidP="008C2D40">
      <w:pPr>
        <w:pStyle w:val="ListBullet2"/>
      </w:pPr>
      <w:r w:rsidRPr="00B23C15">
        <w:rPr>
          <w:b/>
          <w:bCs/>
        </w:rPr>
        <w:t xml:space="preserve">PMIR </w:t>
      </w:r>
      <w:r>
        <w:rPr>
          <w:b/>
          <w:bCs/>
        </w:rPr>
        <w:t xml:space="preserve">- </w:t>
      </w:r>
      <w:r w:rsidRPr="00B23C15">
        <w:rPr>
          <w:b/>
          <w:bCs/>
        </w:rPr>
        <w:t>Patient Identity Consumer</w:t>
      </w:r>
      <w:r w:rsidRPr="00B51436">
        <w:t xml:space="preserve"> provide</w:t>
      </w:r>
      <w:r>
        <w:t>s</w:t>
      </w:r>
      <w:r w:rsidRPr="00B51436">
        <w:t xml:space="preserve"> patient identity synchronization and specifically the merge function to be applied to any data managed in the Document Registry. </w:t>
      </w:r>
    </w:p>
    <w:p w14:paraId="03F9AAD0" w14:textId="77777777" w:rsidR="008C2D40" w:rsidRDefault="008C2D40" w:rsidP="008C2D40">
      <w:pPr>
        <w:pStyle w:val="ListBullet2"/>
      </w:pPr>
      <w:r w:rsidRPr="00B23C15">
        <w:rPr>
          <w:b/>
          <w:bCs/>
        </w:rPr>
        <w:t xml:space="preserve">SVCM </w:t>
      </w:r>
      <w:r>
        <w:rPr>
          <w:b/>
          <w:bCs/>
        </w:rPr>
        <w:t xml:space="preserve">- </w:t>
      </w:r>
      <w:r w:rsidRPr="00B23C15">
        <w:rPr>
          <w:b/>
          <w:bCs/>
        </w:rPr>
        <w:t>Consumer</w:t>
      </w:r>
      <w:r w:rsidRPr="00B51436">
        <w:t xml:space="preserve"> enables the Document Registry to gain access to ValueSets that the Registry is enforcing Metadata consistency. </w:t>
      </w:r>
    </w:p>
    <w:p w14:paraId="1C1A9115" w14:textId="77777777" w:rsidR="008C2D40" w:rsidRDefault="008C2D40" w:rsidP="008C2D40">
      <w:pPr>
        <w:pStyle w:val="ListBullet2"/>
      </w:pPr>
      <w:r w:rsidRPr="00B23C15">
        <w:rPr>
          <w:b/>
          <w:bCs/>
        </w:rPr>
        <w:t xml:space="preserve">mCSD </w:t>
      </w:r>
      <w:r>
        <w:rPr>
          <w:b/>
          <w:bCs/>
        </w:rPr>
        <w:t xml:space="preserve">- </w:t>
      </w:r>
      <w:r w:rsidRPr="00B23C15">
        <w:rPr>
          <w:b/>
          <w:bCs/>
        </w:rPr>
        <w:t>Consumer</w:t>
      </w:r>
      <w:r w:rsidRPr="00B51436">
        <w:t xml:space="preserve"> enables the Registry to have access to Organization and Practitioner resources. </w:t>
      </w:r>
    </w:p>
    <w:p w14:paraId="423C89DA" w14:textId="5FF6DF2D" w:rsidR="008C2D40" w:rsidRDefault="008C2D40" w:rsidP="008C2D40">
      <w:pPr>
        <w:pStyle w:val="ListBullet2"/>
      </w:pPr>
      <w:r w:rsidRPr="00B23C15">
        <w:rPr>
          <w:b/>
          <w:bCs/>
        </w:rPr>
        <w:t xml:space="preserve">IUA </w:t>
      </w:r>
      <w:r w:rsidR="00052AD4">
        <w:rPr>
          <w:b/>
          <w:bCs/>
        </w:rPr>
        <w:t>–</w:t>
      </w:r>
      <w:r>
        <w:rPr>
          <w:b/>
          <w:bCs/>
        </w:rPr>
        <w:t xml:space="preserve"> </w:t>
      </w:r>
      <w:r w:rsidR="00052AD4">
        <w:rPr>
          <w:b/>
          <w:bCs/>
        </w:rPr>
        <w:t xml:space="preserve">Authorization Server and </w:t>
      </w:r>
      <w:r w:rsidRPr="00B23C15">
        <w:rPr>
          <w:b/>
          <w:bCs/>
        </w:rPr>
        <w:t>Resource Se</w:t>
      </w:r>
      <w:r w:rsidR="00052AD4">
        <w:rPr>
          <w:b/>
          <w:bCs/>
        </w:rPr>
        <w:t>rver</w:t>
      </w:r>
      <w:r>
        <w:t xml:space="preserve"> enforces access control decisions.</w:t>
      </w:r>
      <w:r w:rsidRPr="00B51436">
        <w:t xml:space="preserve"> </w:t>
      </w:r>
    </w:p>
    <w:p w14:paraId="27814504" w14:textId="77777777" w:rsidR="008C2D40" w:rsidRDefault="008C2D40" w:rsidP="008C2D40">
      <w:pPr>
        <w:pStyle w:val="ListBullet2"/>
      </w:pPr>
      <w:r w:rsidRPr="00B23C15">
        <w:rPr>
          <w:b/>
          <w:bCs/>
        </w:rPr>
        <w:t xml:space="preserve">ATNA </w:t>
      </w:r>
      <w:r>
        <w:rPr>
          <w:b/>
          <w:bCs/>
        </w:rPr>
        <w:t xml:space="preserve">- </w:t>
      </w:r>
      <w:r w:rsidRPr="00B23C15">
        <w:rPr>
          <w:b/>
          <w:bCs/>
        </w:rPr>
        <w:t>Secure Node</w:t>
      </w:r>
      <w:r>
        <w:t xml:space="preserve"> </w:t>
      </w:r>
      <w:r w:rsidRPr="00B51436">
        <w:t>enable the Document Registry to be secure</w:t>
      </w:r>
      <w:r>
        <w:t>, record audit records,</w:t>
      </w:r>
      <w:r w:rsidRPr="00B51436">
        <w:t xml:space="preserve"> and support secure transactions</w:t>
      </w:r>
      <w:r>
        <w:t xml:space="preserve">. </w:t>
      </w:r>
    </w:p>
    <w:p w14:paraId="2541759C" w14:textId="77777777" w:rsidR="008C2D40" w:rsidRDefault="008C2D40" w:rsidP="008C2D40">
      <w:pPr>
        <w:pStyle w:val="ListBullet2"/>
      </w:pPr>
      <w:r w:rsidRPr="00B23C15">
        <w:rPr>
          <w:b/>
          <w:bCs/>
        </w:rPr>
        <w:t xml:space="preserve">CT </w:t>
      </w:r>
      <w:r>
        <w:rPr>
          <w:b/>
          <w:bCs/>
        </w:rPr>
        <w:t xml:space="preserve">- </w:t>
      </w:r>
      <w:r w:rsidRPr="00B23C15">
        <w:rPr>
          <w:b/>
          <w:bCs/>
        </w:rPr>
        <w:t>Time Client</w:t>
      </w:r>
      <w:r w:rsidRPr="00B51436">
        <w:t xml:space="preserve"> assures that all records of time done by the Document Registry are aligned with the Time Source. </w:t>
      </w:r>
    </w:p>
    <w:p w14:paraId="5B499C44" w14:textId="0E73EDFD" w:rsidR="008C2D40" w:rsidRPr="00B51436" w:rsidRDefault="00052AD4" w:rsidP="008C2D40">
      <w:pPr>
        <w:pStyle w:val="ListBullet2"/>
        <w:numPr>
          <w:ilvl w:val="0"/>
          <w:numId w:val="0"/>
        </w:numPr>
        <w:ind w:left="360"/>
      </w:pPr>
      <w:r>
        <w:t xml:space="preserve">In MHDS, the Document Registry is part of a Document Sharing Health Information Exchange (HIE). See Figure X.1-2. </w:t>
      </w:r>
      <w:r w:rsidR="008C2D40" w:rsidRPr="00B51436">
        <w:t>Th</w:t>
      </w:r>
      <w:r>
        <w:t>e</w:t>
      </w:r>
      <w:r w:rsidR="008C2D40" w:rsidRPr="00B51436">
        <w:t xml:space="preserve"> Document Registr</w:t>
      </w:r>
      <w:r w:rsidR="008C2D40">
        <w:t xml:space="preserve">y relies upon services that would be hosted within </w:t>
      </w:r>
      <w:r>
        <w:t>the</w:t>
      </w:r>
      <w:r w:rsidR="008C2D40">
        <w:t xml:space="preserve"> HIE Central Infrastructure</w:t>
      </w:r>
      <w:r>
        <w:t xml:space="preserve"> with a set of Service endpoints as illustrated in the yellow “HIE Central Infrastructure”. The HIE also contains systems, illustrated in green, that submit and consume documents</w:t>
      </w:r>
      <w:r w:rsidR="008C2D40">
        <w:t>.</w:t>
      </w:r>
    </w:p>
    <w:p w14:paraId="46A14AE2" w14:textId="41483B13" w:rsidR="0038698A" w:rsidRDefault="008D1F3F" w:rsidP="008C2D40">
      <w:pPr>
        <w:pStyle w:val="BodyText"/>
      </w:pPr>
      <w:r>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107DBDE2" w:rsidR="0038698A" w:rsidRDefault="0038698A" w:rsidP="001636FA">
      <w:pPr>
        <w:pStyle w:val="Caption"/>
      </w:pPr>
      <w:r>
        <w:t>Figure X.1-</w:t>
      </w:r>
      <w:r w:rsidR="005526A4">
        <w:t>2</w:t>
      </w:r>
      <w:r>
        <w:t>: MHDS</w:t>
      </w:r>
      <w:r w:rsidR="000C3753">
        <w:t xml:space="preserve"> Document Sharing Community</w:t>
      </w:r>
    </w:p>
    <w:p w14:paraId="6123E56F" w14:textId="2E8E34AC" w:rsidR="00707604" w:rsidRPr="00B51436" w:rsidRDefault="00707604" w:rsidP="00707604">
      <w:pPr>
        <w:pStyle w:val="BodyText"/>
      </w:pPr>
      <w:r w:rsidRPr="00B51436">
        <w:t>The Document Sharing Health Information Exchange will also host a set of Service</w:t>
      </w:r>
      <w:r w:rsidR="005526A4">
        <w:t>s based on IHE Profiles</w:t>
      </w:r>
      <w:r w:rsidRPr="00B51436">
        <w:t xml:space="preserve"> as shown in Figure X.1.1-</w:t>
      </w:r>
      <w:r w:rsidR="005526A4">
        <w:t>2</w:t>
      </w:r>
      <w:r w:rsidRPr="00B51436">
        <w:t xml:space="preserve">.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t>ATNA – Audit Record Repository</w:t>
      </w:r>
      <w:r w:rsidRPr="00B51436">
        <w:t xml:space="preserve"> </w:t>
      </w:r>
      <w:r w:rsidR="004E2400">
        <w:t xml:space="preserve">with support for the </w:t>
      </w:r>
      <w:r w:rsidR="004E2400" w:rsidRPr="00283502">
        <w:t>ATX: FHIR Feed Option</w:t>
      </w:r>
      <w:r w:rsidR="004E2400" w:rsidRPr="00B51436">
        <w:t xml:space="preserve"> </w:t>
      </w:r>
      <w:r w:rsidRPr="00B51436">
        <w:t>– to capture audit events and provide appropriate audit log access for security and privacy use-cases</w:t>
      </w:r>
    </w:p>
    <w:p w14:paraId="6BCF972A" w14:textId="5429D70E" w:rsidR="00707604" w:rsidRPr="00B51436" w:rsidRDefault="00707604" w:rsidP="00A15C2E">
      <w:pPr>
        <w:pStyle w:val="ListBullet3"/>
      </w:pPr>
      <w:r w:rsidRPr="00B51436">
        <w:rPr>
          <w:b/>
        </w:rPr>
        <w:t xml:space="preserve">PMIR – Patient </w:t>
      </w:r>
      <w:r w:rsidR="005526A4">
        <w:rPr>
          <w:b/>
        </w:rPr>
        <w:t xml:space="preserve">Identity Source and Patient Identity </w:t>
      </w:r>
      <w:r w:rsidRPr="00B51436">
        <w:rPr>
          <w:b/>
        </w:rPr>
        <w:t>Manager</w:t>
      </w:r>
      <w:r w:rsidRPr="00B51436">
        <w:t xml:space="preserve"> – to provide patient identity lookup by demographics or identity, and to receive create and update of patient identity from participants</w:t>
      </w:r>
    </w:p>
    <w:p w14:paraId="15E71FA5" w14:textId="2A9C49DB" w:rsidR="00707604" w:rsidRPr="00B51436" w:rsidRDefault="00707604" w:rsidP="00A15C2E">
      <w:pPr>
        <w:pStyle w:val="ListBullet2"/>
      </w:pPr>
      <w:r w:rsidRPr="00B51436">
        <w:rPr>
          <w:b/>
        </w:rPr>
        <w:t xml:space="preserve">SVCM – </w:t>
      </w:r>
      <w:r w:rsidR="00046DB7">
        <w:rPr>
          <w:b/>
        </w:rPr>
        <w:t>Terminology</w:t>
      </w:r>
      <w:r w:rsidR="00046DB7" w:rsidRPr="00B51436">
        <w:rPr>
          <w:b/>
        </w:rPr>
        <w:t xml:space="preserve"> </w:t>
      </w:r>
      <w:r w:rsidR="00046DB7">
        <w:rPr>
          <w:b/>
        </w:rPr>
        <w:t>Repository</w:t>
      </w:r>
      <w:r w:rsidR="00046DB7" w:rsidRPr="00B51436">
        <w:t xml:space="preserve"> </w:t>
      </w:r>
      <w:r w:rsidRPr="00B51436">
        <w:t>– Provide vocabulary and value</w:t>
      </w:r>
      <w:r w:rsidR="00D06AC8" w:rsidRPr="00B51436">
        <w:t xml:space="preserve"> </w:t>
      </w:r>
      <w:r w:rsidRPr="00B51436">
        <w:t>set management within the Community</w:t>
      </w:r>
    </w:p>
    <w:p w14:paraId="5EB5BA4E" w14:textId="2D8D565C" w:rsidR="00707604" w:rsidRPr="00B51436" w:rsidRDefault="00707604" w:rsidP="00A15C2E">
      <w:pPr>
        <w:pStyle w:val="ListBullet2"/>
      </w:pPr>
      <w:r w:rsidRPr="00B51436">
        <w:rPr>
          <w:b/>
        </w:rPr>
        <w:t xml:space="preserve">mCSD – </w:t>
      </w:r>
      <w:r w:rsidR="00046DB7">
        <w:rPr>
          <w:b/>
        </w:rPr>
        <w:t>Care Services Selective Supplier</w:t>
      </w:r>
      <w:r w:rsidRPr="00B51436">
        <w:t xml:space="preserve"> – </w:t>
      </w:r>
      <w:r w:rsidR="00046DB7">
        <w:t>a Provider Directory to enable</w:t>
      </w:r>
      <w:r w:rsidRPr="00B51436">
        <w:t xml:space="preserv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lastRenderedPageBreak/>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r w:rsidRPr="00B51436">
        <w:rPr>
          <w:b/>
        </w:rPr>
        <w:t>mACM – Alert Communication Manager</w:t>
      </w:r>
      <w:r w:rsidRPr="00B51436">
        <w:t xml:space="preserve"> – to enable community supported alert communications</w:t>
      </w:r>
    </w:p>
    <w:p w14:paraId="2A0E1440" w14:textId="2236D234" w:rsidR="00E6404A" w:rsidRPr="00B51436" w:rsidRDefault="00707604" w:rsidP="001636FA">
      <w:pPr>
        <w:pStyle w:val="BodyText"/>
      </w:pPr>
      <w:r w:rsidRPr="00B51436">
        <w:t>In addition to these IHE</w:t>
      </w:r>
      <w:r w:rsidR="00046DB7">
        <w:t>-</w:t>
      </w:r>
      <w:r w:rsidRPr="00B51436">
        <w:t xml:space="preserve">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DE754E">
        <w:t xml:space="preserve"> </w:t>
      </w:r>
    </w:p>
    <w:p w14:paraId="1A089622" w14:textId="18EED0C4" w:rsidR="00AE0E39" w:rsidRDefault="00AE0E39">
      <w:pPr>
        <w:pStyle w:val="BodyText"/>
      </w:pPr>
      <w:r>
        <w:t xml:space="preserve">The Document Registry and the supporting services listed above provide a set of services that make up a Document Sharing Infrastructure that is based on FHIR. This set of services enable Systems that Publish Documents and Systems that Consume Documents. </w:t>
      </w:r>
      <w:r w:rsidR="0026589B">
        <w:t>Additionally,</w:t>
      </w:r>
      <w:r>
        <w:t xml:space="preserve"> the mXDE profile may be used to make the information in the Document Sharing infrastructure more consumable as FHIR Resources using QEDm. These client of the MHDS services use the existing profiles and are not specifically constrained by the MHDS profile. See section X.6 for more details on Cross Profile Considerations of System that publishes documents</w:t>
      </w:r>
      <w:r w:rsidR="00C46C5C">
        <w:t>, System that consumes documents, and System that consumers clinical data elements.</w:t>
      </w:r>
      <w:r>
        <w:t xml:space="preserve">  </w:t>
      </w:r>
    </w:p>
    <w:p w14:paraId="18D7594C" w14:textId="3A9F7C4A" w:rsidR="00FF4C4E" w:rsidRPr="00B51436" w:rsidRDefault="00FF4C4E" w:rsidP="00503AE1">
      <w:pPr>
        <w:pStyle w:val="Heading3"/>
        <w:numPr>
          <w:ilvl w:val="0"/>
          <w:numId w:val="0"/>
        </w:numPr>
        <w:rPr>
          <w:bCs/>
          <w:noProof w:val="0"/>
        </w:rPr>
      </w:pPr>
      <w:bookmarkStart w:id="54" w:name="_Toc345074652"/>
      <w:bookmarkStart w:id="55" w:name="_Toc33267357"/>
      <w:bookmarkEnd w:id="46"/>
      <w:bookmarkEnd w:id="47"/>
      <w:bookmarkEnd w:id="48"/>
      <w:bookmarkEnd w:id="49"/>
      <w:bookmarkEnd w:id="50"/>
      <w:bookmarkEnd w:id="51"/>
      <w:bookmarkEnd w:id="52"/>
      <w:bookmarkEnd w:id="53"/>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54"/>
      <w:bookmarkEnd w:id="55"/>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519FB5D4"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BD5C96">
        <w:t xml:space="preserve">Valueset Management, Provider Directory, </w:t>
      </w:r>
      <w:r w:rsidR="006914C9" w:rsidRPr="00B51436">
        <w:t xml:space="preserve">Audit Record Repository, Patient </w:t>
      </w:r>
      <w:r w:rsidRPr="00B51436">
        <w:t xml:space="preserve">Identity </w:t>
      </w:r>
      <w:r w:rsidR="006914C9" w:rsidRPr="00B51436">
        <w:t xml:space="preserve">Manager, and </w:t>
      </w:r>
      <w:r w:rsidR="00086D24">
        <w:t>Authorization Service</w:t>
      </w:r>
      <w:r w:rsidR="006914C9" w:rsidRPr="00B51436">
        <w:t xml:space="preserve">. </w:t>
      </w:r>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410E4D74"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mandatory ValueSets.</w:t>
      </w:r>
      <w:r w:rsidR="00A62DB8" w:rsidRPr="00B51436">
        <w:t xml:space="preserve"> </w:t>
      </w:r>
      <w:r w:rsidR="000D0003" w:rsidRPr="00B51436">
        <w:t>See</w:t>
      </w:r>
      <w:r w:rsidR="00046DB7">
        <w:t xml:space="preserve"> the</w:t>
      </w:r>
      <w:r w:rsidR="000D0003" w:rsidRPr="00B51436">
        <w:t xml:space="preserve"> </w:t>
      </w:r>
      <w:hyperlink r:id="rId25"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56" w:name="_Toc345074653"/>
      <w:bookmarkStart w:id="57" w:name="_Toc33267358"/>
      <w:r w:rsidRPr="00B51436">
        <w:rPr>
          <w:noProof w:val="0"/>
        </w:rPr>
        <w:t xml:space="preserve">X.1.1.1 </w:t>
      </w:r>
      <w:bookmarkEnd w:id="56"/>
      <w:r w:rsidR="00395932" w:rsidRPr="00B51436">
        <w:rPr>
          <w:noProof w:val="0"/>
        </w:rPr>
        <w:t>Document Registry</w:t>
      </w:r>
      <w:bookmarkEnd w:id="57"/>
    </w:p>
    <w:p w14:paraId="55F3D69D" w14:textId="77777777" w:rsidR="00046DB7" w:rsidRDefault="00BD5C96" w:rsidP="00CC0693">
      <w:pPr>
        <w:pStyle w:val="BodyText"/>
      </w:pPr>
      <w:r>
        <w:t xml:space="preserve">The functions of the MHDS Document Registry rely on grouped actors from the other IHE Profiles; see Section X.3. </w:t>
      </w:r>
    </w:p>
    <w:p w14:paraId="636E5E0E" w14:textId="5700D4E2" w:rsidR="00CC0693" w:rsidRPr="00B51436" w:rsidRDefault="00CC0693" w:rsidP="00CC0693">
      <w:pPr>
        <w:pStyle w:val="BodyText"/>
      </w:pPr>
      <w:r w:rsidRPr="00B51436">
        <w:lastRenderedPageBreak/>
        <w:t xml:space="preserve">The Document Registry SHALL include a configuration management function to enable configuration of the grouped actors, including Metadata rules, policy, and security. </w:t>
      </w:r>
    </w:p>
    <w:p w14:paraId="5C614185" w14:textId="619FAD0A" w:rsidR="006914C9" w:rsidRPr="00B51436" w:rsidRDefault="006914C9" w:rsidP="00CC0693">
      <w:pPr>
        <w:pStyle w:val="BodyText"/>
      </w:pPr>
      <w:r w:rsidRPr="00B51436">
        <w:t xml:space="preserve">The Document Registry SHALL </w:t>
      </w:r>
      <w:r w:rsidR="00BD5C96">
        <w:t>be grouped with</w:t>
      </w:r>
      <w:r w:rsidRPr="00B51436">
        <w:t xml:space="preserve"> CT – Time Client to keep internal clocks synchronized to the identified Time Source so that records of time are correlated.</w:t>
      </w:r>
    </w:p>
    <w:p w14:paraId="52A19702" w14:textId="58E90ABF" w:rsidR="00BD5C96" w:rsidRDefault="00A62DB8" w:rsidP="00CC0693">
      <w:pPr>
        <w:pStyle w:val="BodyText"/>
      </w:pPr>
      <w:r w:rsidRPr="00B51436">
        <w:t>The Document Registry SHALL</w:t>
      </w:r>
      <w:r w:rsidR="00BD5C96">
        <w:t xml:space="preserve"> </w:t>
      </w:r>
      <w:r w:rsidR="00BD5C96" w:rsidRPr="00B51436">
        <w:t>be grouped with an ATNA Secure Node or Secure Application</w:t>
      </w:r>
      <w:r w:rsidR="00BD5C96">
        <w:t>:</w:t>
      </w:r>
    </w:p>
    <w:p w14:paraId="7C6EB903" w14:textId="3043CA9E" w:rsidR="00BD5C96" w:rsidRDefault="00BD5C96" w:rsidP="00BD5C96">
      <w:pPr>
        <w:pStyle w:val="ListBullet2"/>
      </w:pPr>
      <w:r>
        <w:t>The Document Registry SHALL obtain a Digital Certificate from the HIE-defined Certificate Authority.</w:t>
      </w:r>
    </w:p>
    <w:p w14:paraId="62F60C5A" w14:textId="1DD742D8" w:rsidR="00BD5C96" w:rsidRDefault="00A62DB8" w:rsidP="00BD5C96">
      <w:pPr>
        <w:pStyle w:val="ListBullet2"/>
      </w:pPr>
      <w:r w:rsidRPr="00B51436">
        <w:t xml:space="preserve">The Document Registry SHALL support at least the ATNA “STX: TLS 1.2 Floor using BCP195” Option. </w:t>
      </w:r>
    </w:p>
    <w:p w14:paraId="7DEC93D7" w14:textId="77777777" w:rsidR="00BD5C96" w:rsidRDefault="00A62DB8" w:rsidP="00BD5C96">
      <w:pPr>
        <w:pStyle w:val="ListBullet2"/>
      </w:pPr>
      <w:r w:rsidRPr="00B51436">
        <w:t xml:space="preserve">The Document Registry SHALL allow only authorized access to the protected resources managed by the Document Registry. </w:t>
      </w:r>
    </w:p>
    <w:p w14:paraId="6E3552EC" w14:textId="442FEEE5" w:rsidR="00A62DB8" w:rsidRPr="00B51436" w:rsidRDefault="00A62DB8" w:rsidP="001636FA">
      <w:pPr>
        <w:pStyle w:val="ListBullet2"/>
      </w:pPr>
      <w:r w:rsidRPr="00B51436">
        <w:t>The Document Registry SHALL record all security relevant events to ATNA Audit Record Repository</w:t>
      </w:r>
      <w:r w:rsidR="004E2400">
        <w:t xml:space="preserve"> with the “</w:t>
      </w:r>
      <w:r w:rsidR="004E2400" w:rsidRPr="00283502">
        <w:t>ATX: FHIR Feed</w:t>
      </w:r>
      <w:r w:rsidR="004E2400">
        <w:t>” Option</w:t>
      </w:r>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662C110A" w:rsidR="00CC0693" w:rsidRPr="00B51436" w:rsidRDefault="00C46378" w:rsidP="00CC0693">
      <w:pPr>
        <w:pStyle w:val="Heading5"/>
        <w:rPr>
          <w:noProof w:val="0"/>
        </w:rPr>
      </w:pPr>
      <w:bookmarkStart w:id="58" w:name="_Toc33267359"/>
      <w:r>
        <w:rPr>
          <w:noProof w:val="0"/>
        </w:rPr>
        <w:t xml:space="preserve">X.1.1.1.1 </w:t>
      </w:r>
      <w:r w:rsidR="00CC0693" w:rsidRPr="00B51436">
        <w:rPr>
          <w:noProof w:val="0"/>
        </w:rPr>
        <w:t>When the grouped MHD Document Recipient – is triggered</w:t>
      </w:r>
      <w:bookmarkEnd w:id="58"/>
    </w:p>
    <w:p w14:paraId="71D1149A" w14:textId="3AA8E3FB" w:rsidR="00CC0693" w:rsidRDefault="00CC0693" w:rsidP="00CC0693">
      <w:pPr>
        <w:pStyle w:val="BodyText"/>
      </w:pPr>
      <w:r w:rsidRPr="00B51436">
        <w:t>Triggered by a: Provide Document Bundle [ITI-65] transaction:</w:t>
      </w:r>
    </w:p>
    <w:p w14:paraId="164F956C" w14:textId="1D1829BB" w:rsidR="0038698A" w:rsidRDefault="00C46378" w:rsidP="001636FA">
      <w:pPr>
        <w:pStyle w:val="BodyText"/>
        <w:keepNext/>
      </w:pPr>
      <w:r>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9859516" w:rsidR="0038698A" w:rsidRPr="00B51436" w:rsidRDefault="0038698A" w:rsidP="00914191">
      <w:pPr>
        <w:pStyle w:val="Caption"/>
        <w:jc w:val="center"/>
      </w:pPr>
      <w:r>
        <w:t>Figure X.1.1.1</w:t>
      </w:r>
      <w:r w:rsidR="00C46378">
        <w:t>.1</w:t>
      </w:r>
      <w:r>
        <w:t>-</w:t>
      </w:r>
      <w:r w:rsidR="003A4598">
        <w:fldChar w:fldCharType="begin"/>
      </w:r>
      <w:r w:rsidR="003A4598">
        <w:instrText xml:space="preserve"> SEQ Figure \* ARABIC </w:instrText>
      </w:r>
      <w:r w:rsidR="003A4598">
        <w:fldChar w:fldCharType="separate"/>
      </w:r>
      <w:r w:rsidR="00C46378">
        <w:rPr>
          <w:noProof/>
        </w:rPr>
        <w:t>1</w:t>
      </w:r>
      <w:r w:rsidR="003A4598">
        <w:rPr>
          <w:noProof/>
        </w:rPr>
        <w:fldChar w:fldCharType="end"/>
      </w:r>
      <w:r>
        <w:t>: Document Publication Process Flow</w:t>
      </w:r>
    </w:p>
    <w:p w14:paraId="731D3523" w14:textId="7E3C5B6F" w:rsidR="001528A1" w:rsidRPr="00B51436" w:rsidRDefault="001528A1" w:rsidP="00A15C2E">
      <w:pPr>
        <w:pStyle w:val="ListNumber2"/>
        <w:numPr>
          <w:ilvl w:val="0"/>
          <w:numId w:val="39"/>
        </w:numPr>
      </w:pPr>
      <w:r w:rsidRPr="00B51436">
        <w:lastRenderedPageBreak/>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47895FDA" w:rsidR="006914C9" w:rsidRDefault="008F71E2" w:rsidP="00A15C2E">
      <w:pPr>
        <w:pStyle w:val="ListNumber2"/>
      </w:pPr>
      <w:r>
        <w:t xml:space="preserve">The Document Registry SHALL validate to the requirements of MHD Document Recipient using the </w:t>
      </w:r>
      <w:r w:rsidR="00BD5C96">
        <w:t xml:space="preserve">MHD </w:t>
      </w:r>
      <w:r>
        <w:t xml:space="preserve">Comprehensive Metadata Option. </w:t>
      </w:r>
      <w:r w:rsidR="006914C9" w:rsidRPr="00B51436">
        <w:t>Additional policy driven requirements, not specified here, may also apply.</w:t>
      </w:r>
    </w:p>
    <w:p w14:paraId="16A5DAC3" w14:textId="05A2D0C9" w:rsidR="008F71E2" w:rsidRPr="00B51436" w:rsidRDefault="008F71E2" w:rsidP="00A15C2E">
      <w:pPr>
        <w:pStyle w:val="ListNumber2"/>
      </w:pPr>
      <w:r>
        <w:t>The Document Registry</w:t>
      </w:r>
      <w:r w:rsidR="00046DB7">
        <w:t>,</w:t>
      </w:r>
      <w:r>
        <w:t xml:space="preserve"> when UnContained Reference Option is used</w:t>
      </w:r>
      <w:r w:rsidR="00046DB7">
        <w:t>,</w:t>
      </w:r>
      <w:r>
        <w:t xml:space="preserve"> SHALL not require that the references are contained, but SHALL validate that the reference is found in the central registries</w:t>
      </w:r>
      <w:r w:rsidR="00046DB7">
        <w:t>.</w:t>
      </w:r>
      <w:r>
        <w:t xml:space="preserve"> (See</w:t>
      </w:r>
      <w:r w:rsidR="00046DB7">
        <w:t xml:space="preserve"> Section</w:t>
      </w:r>
      <w:r>
        <w:t xml:space="preserve"> X.2.</w:t>
      </w:r>
      <w:r w:rsidR="00E10D98">
        <w:t>4</w:t>
      </w:r>
      <w:r>
        <w:t xml:space="preserve"> UnContained Reference Option)</w:t>
      </w:r>
    </w:p>
    <w:p w14:paraId="5E128962" w14:textId="505993CC" w:rsidR="00A62DB8" w:rsidRPr="00B51436" w:rsidRDefault="00A62DB8" w:rsidP="00A15C2E">
      <w:pPr>
        <w:pStyle w:val="ListNumber2"/>
      </w:pPr>
      <w:r w:rsidRPr="00B51436">
        <w:t xml:space="preserve">The Document Registry SHALL validate that the subject of the DocumentReference, DocumentManifest, and List </w:t>
      </w:r>
      <w:r w:rsidR="00046DB7">
        <w:t>R</w:t>
      </w:r>
      <w:r w:rsidRPr="00B51436">
        <w:t xml:space="preserve">esources is the same Patient, and that Patient is a recognized </w:t>
      </w:r>
      <w:r w:rsidR="00711108">
        <w:t xml:space="preserve">and active </w:t>
      </w:r>
      <w:r w:rsidRPr="00B51436">
        <w:t xml:space="preserve">Patient within the Community. The Patient identity must be recognized </w:t>
      </w:r>
      <w:r w:rsidR="00711108">
        <w:t xml:space="preserve">and active </w:t>
      </w:r>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w:t>
      </w:r>
      <w:r w:rsidR="00BD5C96">
        <w:t>Patient Identity M</w:t>
      </w:r>
      <w:r w:rsidRPr="00B51436">
        <w:t>anager, by way of a cached internal patient database, or other means.</w:t>
      </w:r>
      <w:r w:rsidR="00711108">
        <w:t xml:space="preserve"> </w:t>
      </w:r>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ValueSets to assure that the </w:t>
      </w:r>
      <w:r w:rsidR="00E84808" w:rsidRPr="00B51436">
        <w:t xml:space="preserve">document submission </w:t>
      </w:r>
      <w:r w:rsidRPr="00B51436">
        <w:t>request is valid. If any of the data are found to be not valid then the transaction shall be rejected.</w:t>
      </w:r>
    </w:p>
    <w:p w14:paraId="07D9D057" w14:textId="53DC419C"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w:t>
      </w:r>
      <w:r w:rsidR="00046DB7">
        <w:t xml:space="preserve">Terminology </w:t>
      </w:r>
      <w:r w:rsidR="001528A1" w:rsidRPr="00B51436">
        <w:t xml:space="preserve">Consumer to validate data </w:t>
      </w:r>
      <w:r w:rsidRPr="00B51436">
        <w:t xml:space="preserve">metadata </w:t>
      </w:r>
      <w:r w:rsidR="001528A1" w:rsidRPr="00B51436">
        <w:t>elements as appropriate to configured policy.</w:t>
      </w:r>
      <w:r w:rsidRPr="00B51436">
        <w:t xml:space="preserve"> For example the DocumentReference.type often must be a value within a ValueSet</w:t>
      </w:r>
      <w:r w:rsidR="00046DB7">
        <w:t xml:space="preserve"> agreed to by the Community</w:t>
      </w:r>
      <w:r w:rsidRPr="00B51436">
        <w: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D420936" w:rsidR="00711108" w:rsidRDefault="00711108" w:rsidP="00A15C2E">
      <w:pPr>
        <w:pStyle w:val="ListNumber2"/>
      </w:pPr>
      <w:r>
        <w:t xml:space="preserve">Any of the above checks that fail will result in the whole Provide Document Bundle [ITI-65] failing and returning errors as defined in </w:t>
      </w:r>
      <w:r w:rsidR="00046DB7">
        <w:t>[</w:t>
      </w:r>
      <w:r>
        <w:t>ITI-65</w:t>
      </w:r>
      <w:r w:rsidR="00046DB7">
        <w:t>].</w:t>
      </w:r>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43CDCFF1" w:rsidR="00CC0693" w:rsidRPr="00B51436" w:rsidRDefault="00C46378" w:rsidP="00A15C2E">
      <w:pPr>
        <w:pStyle w:val="Heading5"/>
        <w:rPr>
          <w:noProof w:val="0"/>
        </w:rPr>
      </w:pPr>
      <w:bookmarkStart w:id="59" w:name="_Toc33267360"/>
      <w:r>
        <w:rPr>
          <w:noProof w:val="0"/>
        </w:rPr>
        <w:t xml:space="preserve">X.1.1.1.2 </w:t>
      </w:r>
      <w:r w:rsidR="00CC0693" w:rsidRPr="00B51436">
        <w:rPr>
          <w:noProof w:val="0"/>
        </w:rPr>
        <w:t>When the grouped MHD Document Responder – is triggered</w:t>
      </w:r>
      <w:bookmarkEnd w:id="59"/>
    </w:p>
    <w:p w14:paraId="031B9950" w14:textId="4AFD3478" w:rsidR="00CC0693" w:rsidRDefault="00CC0693" w:rsidP="00A15C2E">
      <w:pPr>
        <w:pStyle w:val="BodyText"/>
      </w:pPr>
      <w:r w:rsidRPr="00B51436">
        <w:t>Triggered by any: Find Document Manifests [ITI-66], Find Document References [ITI-67], and Retrieve Document [ITI-68] Transactions.</w:t>
      </w:r>
    </w:p>
    <w:p w14:paraId="669EDA7B" w14:textId="77777777" w:rsidR="00C46378" w:rsidRDefault="00C46378" w:rsidP="001636FA">
      <w:pPr>
        <w:pStyle w:val="BodyText"/>
        <w:keepNext/>
      </w:pPr>
      <w:r>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5BB7EA" w:rsidR="00C46378" w:rsidRPr="00B51436" w:rsidRDefault="00C46378" w:rsidP="00914191">
      <w:pPr>
        <w:pStyle w:val="Caption"/>
        <w:jc w:val="center"/>
      </w:pPr>
      <w:r>
        <w:t>Figure X.1.1.1.2-1: Discovery and Retrieval of Existing Document Process Flow</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7AE247E1" w:rsidR="00CC0693" w:rsidRPr="00B51436" w:rsidRDefault="00C46378" w:rsidP="00A15C2E">
      <w:pPr>
        <w:pStyle w:val="Heading5"/>
        <w:rPr>
          <w:noProof w:val="0"/>
        </w:rPr>
      </w:pPr>
      <w:bookmarkStart w:id="60" w:name="_Toc33267361"/>
      <w:r>
        <w:rPr>
          <w:noProof w:val="0"/>
        </w:rPr>
        <w:lastRenderedPageBreak/>
        <w:t xml:space="preserve">X.1.1.1.3 </w:t>
      </w:r>
      <w:r w:rsidR="00CC0693" w:rsidRPr="00B51436">
        <w:rPr>
          <w:noProof w:val="0"/>
        </w:rPr>
        <w:t xml:space="preserve">When the grouped </w:t>
      </w:r>
      <w:r w:rsidR="00177EFB" w:rsidRPr="00B51436">
        <w:rPr>
          <w:noProof w:val="0"/>
        </w:rPr>
        <w:t>PMIR</w:t>
      </w:r>
      <w:r w:rsidR="00CC0693" w:rsidRPr="00B51436">
        <w:rPr>
          <w:noProof w:val="0"/>
        </w:rPr>
        <w:t xml:space="preserve"> Patient Identity Consumer – is triggered</w:t>
      </w:r>
      <w:bookmarkEnd w:id="60"/>
    </w:p>
    <w:p w14:paraId="6E6EBA2C" w14:textId="15E2A7BA" w:rsidR="00CC0693"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4E66A169" w14:textId="098ED732" w:rsidR="00284775" w:rsidRDefault="00C46378" w:rsidP="001636FA">
      <w:pPr>
        <w:pStyle w:val="BodyText"/>
        <w:keepNext/>
      </w:pPr>
      <w:r>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1ACA0FDF" w:rsidR="00284775" w:rsidRPr="00B51436" w:rsidRDefault="00284775" w:rsidP="00914191">
      <w:pPr>
        <w:pStyle w:val="Caption"/>
        <w:jc w:val="center"/>
      </w:pPr>
      <w:r>
        <w:t>Figure X.1.1.1-</w:t>
      </w:r>
      <w:r w:rsidR="003A4598">
        <w:fldChar w:fldCharType="begin"/>
      </w:r>
      <w:r w:rsidR="003A4598">
        <w:instrText xml:space="preserve"> SEQ Figure \* ARABIC </w:instrText>
      </w:r>
      <w:r w:rsidR="003A4598">
        <w:fldChar w:fldCharType="separate"/>
      </w:r>
      <w:r w:rsidR="00C46378">
        <w:rPr>
          <w:noProof/>
        </w:rPr>
        <w:t>3</w:t>
      </w:r>
      <w:r w:rsidR="003A4598">
        <w:rPr>
          <w:noProof/>
        </w:rPr>
        <w:fldChar w:fldCharType="end"/>
      </w:r>
      <w:r>
        <w:t xml:space="preserve"> Patient Merge Process Flow</w:t>
      </w:r>
    </w:p>
    <w:p w14:paraId="3ABD290D" w14:textId="24E8E24C" w:rsidR="00D830AE" w:rsidRPr="00B51436" w:rsidRDefault="00CC0693" w:rsidP="00A15C2E">
      <w:pPr>
        <w:pStyle w:val="BodyText"/>
      </w:pPr>
      <w:r w:rsidRPr="00B51436">
        <w:t xml:space="preserve">The Document Registry SHALL </w:t>
      </w:r>
      <w:r w:rsidR="001528A1" w:rsidRPr="00B51436">
        <w:t xml:space="preserve">search for any resources with the deprecated </w:t>
      </w:r>
      <w:r w:rsidR="001528A1" w:rsidRPr="001636FA">
        <w:rPr>
          <w:rStyle w:val="XMLname"/>
        </w:rPr>
        <w:t>_id</w:t>
      </w:r>
      <w:r w:rsidR="001528A1" w:rsidRPr="00B51436">
        <w:t xml:space="preserve"> value in the </w:t>
      </w:r>
      <w:r w:rsidRPr="00914191">
        <w:rPr>
          <w:rStyle w:val="XMLname"/>
        </w:rPr>
        <w:t>DocumentManifest.subject</w:t>
      </w:r>
      <w:r w:rsidRPr="00B51436">
        <w:t xml:space="preserve">, </w:t>
      </w:r>
      <w:r w:rsidRPr="00914191">
        <w:rPr>
          <w:rStyle w:val="XMLname"/>
        </w:rPr>
        <w:t>DocumentReference.subject</w:t>
      </w:r>
      <w:r w:rsidRPr="00B51436">
        <w:t xml:space="preserve">, and </w:t>
      </w:r>
      <w:r w:rsidRPr="00914191">
        <w:rPr>
          <w:rStyle w:val="XMLname"/>
        </w:rPr>
        <w:t>List.subject</w:t>
      </w:r>
      <w:r w:rsidRPr="00B51436">
        <w:t xml:space="preserve">; </w:t>
      </w:r>
      <w:r w:rsidR="001528A1" w:rsidRPr="00B51436">
        <w:t xml:space="preserve">and </w:t>
      </w:r>
      <w:r w:rsidRPr="00B51436">
        <w:t>replac</w:t>
      </w:r>
      <w:r w:rsidR="001528A1" w:rsidRPr="00B51436">
        <w:t xml:space="preserve">e </w:t>
      </w:r>
      <w:r w:rsidRPr="00B51436">
        <w:t xml:space="preserve">subject value of with the surviving </w:t>
      </w:r>
      <w:r w:rsidRPr="00914191">
        <w:rPr>
          <w:rStyle w:val="XMLname"/>
        </w:rPr>
        <w:t>id</w:t>
      </w:r>
      <w:r w:rsidRPr="00B51436">
        <w:t>.</w:t>
      </w:r>
      <w:r w:rsidR="00D830AE" w:rsidRPr="00B51436">
        <w:t xml:space="preserve"> The Document Registry SHALL record a single audit event indicating the Merge action, with a </w:t>
      </w:r>
      <w:r w:rsidR="00D830AE" w:rsidRPr="001636FA">
        <w:rPr>
          <w:rStyle w:val="XMLname"/>
        </w:rPr>
        <w:t>.entity</w:t>
      </w:r>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the </w:t>
      </w:r>
      <w:r w:rsidR="00D830AE" w:rsidRPr="001636FA">
        <w:rPr>
          <w:rStyle w:val="XMLname"/>
        </w:rPr>
        <w:t>.target</w:t>
      </w:r>
      <w:r w:rsidR="00D830AE" w:rsidRPr="00B51436">
        <w:t xml:space="preserve"> element pointing at all</w:t>
      </w:r>
      <w:r w:rsidR="00140C4E">
        <w:t xml:space="preserve"> of the resources</w:t>
      </w:r>
      <w:r w:rsidR="00D830AE" w:rsidRPr="00B51436">
        <w:t xml:space="preserve"> updated </w:t>
      </w:r>
      <w:r w:rsidR="00140C4E">
        <w:t xml:space="preserve">by the </w:t>
      </w:r>
      <w:r w:rsidR="00D830AE" w:rsidRPr="00B51436">
        <w:t>Document Registry.</w:t>
      </w:r>
    </w:p>
    <w:p w14:paraId="7059AAF2" w14:textId="7B505525" w:rsidR="00CC0693" w:rsidRDefault="001528A1" w:rsidP="00A15C2E">
      <w:pPr>
        <w:pStyle w:val="BodyText"/>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r w:rsidR="00086D24">
        <w:t>may</w:t>
      </w:r>
      <w:r w:rsidRPr="00B51436">
        <w:t xml:space="preserve"> consume and persist</w:t>
      </w:r>
      <w:r w:rsidR="000B78C0" w:rsidRPr="00B51436">
        <w:t xml:space="preserve"> these</w:t>
      </w:r>
      <w:r w:rsidRPr="00B51436">
        <w:t xml:space="preserve"> </w:t>
      </w:r>
      <w:r w:rsidR="00086D24">
        <w:t xml:space="preserve">to support the Document Registry requirements to validate Patient references as </w:t>
      </w:r>
      <w:r w:rsidR="00086D24" w:rsidRPr="00B51436">
        <w:t>a recognized Patient within the Community</w:t>
      </w:r>
      <w:r w:rsidR="00A62DB8" w:rsidRPr="00B51436">
        <w:t xml:space="preserve">. </w:t>
      </w:r>
    </w:p>
    <w:p w14:paraId="689C2D3D" w14:textId="6E85065F" w:rsidR="00AB5947" w:rsidRDefault="00AB5947" w:rsidP="001636FA">
      <w:pPr>
        <w:pStyle w:val="Heading4"/>
      </w:pPr>
      <w:bookmarkStart w:id="61" w:name="_Toc33267362"/>
      <w:r>
        <w:t>X.1.1.2 Storage of Binary</w:t>
      </w:r>
      <w:bookmarkEnd w:id="61"/>
    </w:p>
    <w:p w14:paraId="037010F7" w14:textId="4A92D0FB" w:rsidR="00AB5947" w:rsidRDefault="00AB5947" w:rsidP="00AB5947">
      <w:pPr>
        <w:pStyle w:val="BodyText"/>
      </w:pPr>
      <w:r>
        <w:t xml:space="preserve">The Document </w:t>
      </w:r>
      <w:r w:rsidR="0026589B">
        <w:t>Registry</w:t>
      </w:r>
      <w:r>
        <w:t xml:space="preserve"> is required to store Binary resources that are provided to it in</w:t>
      </w:r>
      <w:r w:rsidR="00046DB7">
        <w:t xml:space="preserve"> an</w:t>
      </w:r>
      <w:r>
        <w:t xml:space="preserve"> </w:t>
      </w:r>
      <w:r w:rsidR="00046DB7">
        <w:t>[</w:t>
      </w:r>
      <w:r>
        <w:t>ITI-65</w:t>
      </w:r>
      <w:r w:rsidR="00046DB7">
        <w:t>]</w:t>
      </w:r>
      <w:r>
        <w:t xml:space="preserve"> </w:t>
      </w:r>
      <w:r w:rsidR="00101925">
        <w:t>t</w:t>
      </w:r>
      <w:r>
        <w:t xml:space="preserve">ransaction. </w:t>
      </w:r>
    </w:p>
    <w:p w14:paraId="02743034" w14:textId="63533FA7" w:rsidR="00AB5947" w:rsidRDefault="00101925" w:rsidP="00AB5947">
      <w:pPr>
        <w:pStyle w:val="BodyText"/>
      </w:pPr>
      <w:r>
        <w:t>T</w:t>
      </w:r>
      <w:r w:rsidR="00C072F3">
        <w:t xml:space="preserve">he Community has the alternative to store the Binary </w:t>
      </w:r>
      <w:r>
        <w:t xml:space="preserve">in a system </w:t>
      </w:r>
      <w:r w:rsidR="00C072F3">
        <w:t>in the Community</w:t>
      </w:r>
      <w:r>
        <w:t xml:space="preserve"> other than the Document Registry</w:t>
      </w:r>
      <w:r w:rsidR="00AB5947">
        <w:t xml:space="preserve">, and thus provide persistent URL in the </w:t>
      </w:r>
      <w:r w:rsidR="00AB5947" w:rsidRPr="001636FA">
        <w:rPr>
          <w:rStyle w:val="XMLname"/>
        </w:rPr>
        <w:lastRenderedPageBreak/>
        <w:t>DocumentReference.content.attachment.url</w:t>
      </w:r>
      <w:r w:rsidR="00AB5947">
        <w:t xml:space="preserve">.  </w:t>
      </w:r>
      <w:r>
        <w:t>In this scenario</w:t>
      </w:r>
      <w:r w:rsidR="00AB5947">
        <w:t xml:space="preserve"> the </w:t>
      </w:r>
      <w:r>
        <w:t>[</w:t>
      </w:r>
      <w:r w:rsidR="00AB5947">
        <w:t>ITI-65</w:t>
      </w:r>
      <w:r>
        <w:t>]</w:t>
      </w:r>
      <w:r w:rsidR="00AB5947">
        <w:t xml:space="preserve"> </w:t>
      </w:r>
      <w:r>
        <w:t>t</w:t>
      </w:r>
      <w:r w:rsidR="00AB5947">
        <w:t xml:space="preserve">ransaction does not include the Binary </w:t>
      </w:r>
      <w:r>
        <w:t>R</w:t>
      </w:r>
      <w:r w:rsidR="00AB5947">
        <w:t xml:space="preserve">esource. When this is used by the </w:t>
      </w:r>
      <w:r>
        <w:t xml:space="preserve">Community member </w:t>
      </w:r>
      <w:r w:rsidR="00AB5947">
        <w:t>hosting the Document Source</w:t>
      </w:r>
      <w:r w:rsidR="00C072F3">
        <w:t>, th</w:t>
      </w:r>
      <w:r>
        <w:t xml:space="preserve">at Community member </w:t>
      </w:r>
      <w:r w:rsidR="00AB5947">
        <w:t>shall:</w:t>
      </w:r>
    </w:p>
    <w:p w14:paraId="43DC7E79" w14:textId="0BBDD14C" w:rsidR="00AB5947" w:rsidRDefault="00AB5947" w:rsidP="001636FA">
      <w:pPr>
        <w:pStyle w:val="ListBullet2"/>
      </w:pPr>
      <w:r>
        <w:t xml:space="preserve">persist the Binary for the lifecycle expected of the </w:t>
      </w:r>
      <w:r w:rsidR="00101925">
        <w:t>C</w:t>
      </w:r>
      <w:r>
        <w:t xml:space="preserve">ommunity, </w:t>
      </w:r>
    </w:p>
    <w:p w14:paraId="1229D2A3" w14:textId="38D1B5C4" w:rsidR="00AB5947" w:rsidRDefault="00AB5947" w:rsidP="001636FA">
      <w:pPr>
        <w:pStyle w:val="ListBullet2"/>
      </w:pPr>
      <w:r>
        <w:t>provide access to the community members,</w:t>
      </w:r>
    </w:p>
    <w:p w14:paraId="0612C9AA" w14:textId="004C73FC" w:rsidR="00AB5947" w:rsidRPr="00AB5947" w:rsidRDefault="00AB5947" w:rsidP="001636FA">
      <w:pPr>
        <w:pStyle w:val="ListBullet2"/>
      </w:pPr>
      <w:r>
        <w:t>use the security model agreed to by the community members</w:t>
      </w:r>
    </w:p>
    <w:p w14:paraId="2403E5AB" w14:textId="643D45CE" w:rsidR="00A62DB8" w:rsidRPr="00B51436" w:rsidRDefault="00CF283F" w:rsidP="00B51436">
      <w:pPr>
        <w:pStyle w:val="Heading2"/>
        <w:numPr>
          <w:ilvl w:val="0"/>
          <w:numId w:val="0"/>
        </w:numPr>
        <w:rPr>
          <w:noProof w:val="0"/>
        </w:rPr>
      </w:pPr>
      <w:bookmarkStart w:id="62" w:name="_Toc345074655"/>
      <w:bookmarkStart w:id="63" w:name="_Toc33267363"/>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62"/>
      <w:bookmarkEnd w:id="63"/>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03BD40C1" w:rsidR="007F5664" w:rsidRPr="00B51436" w:rsidRDefault="00101925" w:rsidP="00EA3BCB">
            <w:pPr>
              <w:pStyle w:val="TableEntry"/>
            </w:pPr>
            <w:r>
              <w:t xml:space="preserve">Section </w:t>
            </w:r>
            <w:r w:rsidR="00C625FC"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00CB0AA2" w:rsidR="007F5664" w:rsidRPr="00B51436" w:rsidRDefault="00C625FC" w:rsidP="00EA3BCB">
            <w:pPr>
              <w:pStyle w:val="TableEntry"/>
            </w:pPr>
            <w:r w:rsidRPr="00B51436">
              <w:t>Consent Manager</w:t>
            </w:r>
            <w:r w:rsidR="007F5664" w:rsidRPr="00B51436">
              <w:t xml:space="preserve"> Option</w:t>
            </w:r>
            <w:r w:rsidR="00101925">
              <w:t xml:space="preserve"> (Note 1)</w:t>
            </w:r>
          </w:p>
        </w:tc>
        <w:tc>
          <w:tcPr>
            <w:tcW w:w="3118" w:type="dxa"/>
          </w:tcPr>
          <w:p w14:paraId="2DB4EECE" w14:textId="54352D10" w:rsidR="007F5664" w:rsidRPr="00B51436" w:rsidRDefault="00101925" w:rsidP="00EA3BCB">
            <w:pPr>
              <w:pStyle w:val="TableEntry"/>
            </w:pPr>
            <w:r>
              <w:t xml:space="preserve">Section </w:t>
            </w:r>
            <w:r w:rsidR="00C625FC" w:rsidRPr="00B51436">
              <w:t>X.2.2</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27E7DF2F" w:rsidR="007C6FD3" w:rsidRPr="00B51436" w:rsidRDefault="00101925" w:rsidP="00EA3BCB">
            <w:pPr>
              <w:pStyle w:val="TableEntry"/>
            </w:pPr>
            <w:r>
              <w:t xml:space="preserve">Section </w:t>
            </w:r>
            <w:r w:rsidR="007C6FD3" w:rsidRPr="00B51436">
              <w:t>X.2.</w:t>
            </w:r>
            <w:r w:rsidR="00E10D98">
              <w:t>3</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62FCFEF9" w:rsidR="007C6FD3" w:rsidRPr="00B51436" w:rsidRDefault="00284775" w:rsidP="00EA3BCB">
            <w:pPr>
              <w:pStyle w:val="TableEntry"/>
            </w:pPr>
            <w:r>
              <w:t>Uncontained</w:t>
            </w:r>
            <w:r w:rsidRPr="00B51436">
              <w:t xml:space="preserve"> </w:t>
            </w:r>
            <w:r w:rsidR="00CD7E61" w:rsidRPr="00B51436">
              <w:t>Reference Option</w:t>
            </w:r>
          </w:p>
        </w:tc>
        <w:tc>
          <w:tcPr>
            <w:tcW w:w="3118" w:type="dxa"/>
          </w:tcPr>
          <w:p w14:paraId="73007D96" w14:textId="1E6253FF" w:rsidR="007C6FD3" w:rsidRPr="00B51436" w:rsidRDefault="00101925" w:rsidP="00EA3BCB">
            <w:pPr>
              <w:pStyle w:val="TableEntry"/>
            </w:pPr>
            <w:r>
              <w:t xml:space="preserve">Section </w:t>
            </w:r>
            <w:r w:rsidR="00CD7E61" w:rsidRPr="00B51436">
              <w:t>X.2.</w:t>
            </w:r>
            <w:r w:rsidR="00E10D98">
              <w:t>4</w:t>
            </w:r>
          </w:p>
        </w:tc>
      </w:tr>
    </w:tbl>
    <w:p w14:paraId="7EB23317" w14:textId="0C130C1B" w:rsidR="007F5664" w:rsidRPr="00B51436" w:rsidRDefault="00D42E3D" w:rsidP="008E0275">
      <w:pPr>
        <w:pStyle w:val="BodyText"/>
      </w:pPr>
      <w:r w:rsidRPr="00B51436">
        <w:t>Note</w:t>
      </w:r>
      <w:r w:rsidR="00101925">
        <w:t xml:space="preserve"> 1: The</w:t>
      </w:r>
      <w:r w:rsidRPr="00B51436">
        <w:t xml:space="preserve">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64" w:name="_Toc345074656"/>
      <w:bookmarkStart w:id="65" w:name="_Toc33267364"/>
      <w:r w:rsidRPr="00B51436">
        <w:rPr>
          <w:noProof w:val="0"/>
        </w:rPr>
        <w:t>X.2.1</w:t>
      </w:r>
      <w:bookmarkEnd w:id="64"/>
      <w:r w:rsidR="00C625FC" w:rsidRPr="00B51436">
        <w:rPr>
          <w:noProof w:val="0"/>
        </w:rPr>
        <w:t xml:space="preserve"> Authorization Option</w:t>
      </w:r>
      <w:bookmarkEnd w:id="65"/>
    </w:p>
    <w:p w14:paraId="464024E0" w14:textId="21ABBC3C" w:rsidR="00787B2D" w:rsidRDefault="00101925" w:rsidP="00A15C2E">
      <w:pPr>
        <w:pStyle w:val="BodyText"/>
      </w:pPr>
      <w:r>
        <w:t xml:space="preserve">The </w:t>
      </w:r>
      <w:r w:rsidR="00C625FC" w:rsidRPr="00B51436">
        <w:t xml:space="preserve">Document Registry </w:t>
      </w:r>
      <w:r>
        <w:t xml:space="preserve">SHALL be grouped with </w:t>
      </w:r>
      <w:r w:rsidR="00C625FC" w:rsidRPr="00B51436">
        <w:t xml:space="preserve">an </w:t>
      </w:r>
      <w:r w:rsidR="004E2400">
        <w:t>IUA Resource Ser</w:t>
      </w:r>
      <w:r>
        <w:t>ver</w:t>
      </w:r>
      <w:r w:rsidR="004E2400">
        <w:t xml:space="preserve"> actor to enforce </w:t>
      </w:r>
      <w:r w:rsidR="00C625FC" w:rsidRPr="00B51436">
        <w:t xml:space="preserve">OAuth Authorization </w:t>
      </w:r>
      <w:r w:rsidR="004E2400">
        <w:t>decisions made by the</w:t>
      </w:r>
      <w:r>
        <w:t xml:space="preserve"> grouped</w:t>
      </w:r>
      <w:r w:rsidR="004E2400">
        <w:t xml:space="preserve"> IUA Authorization Ser</w:t>
      </w:r>
      <w:r>
        <w:t>ver</w:t>
      </w:r>
      <w:r w:rsidR="00C625FC" w:rsidRPr="00B51436">
        <w:t>. Thus</w:t>
      </w:r>
      <w:r>
        <w:t>,</w:t>
      </w:r>
      <w:r w:rsidR="00C625FC" w:rsidRPr="00B51436">
        <w:t xml:space="preserve"> all accesses to the Document Registry must have a token issued by th</w:t>
      </w:r>
      <w:r w:rsidR="004E2400">
        <w:t>e IUA Authorization Serv</w:t>
      </w:r>
      <w:r>
        <w:t>er</w:t>
      </w:r>
      <w:r w:rsidR="00C625FC" w:rsidRPr="00B51436">
        <w:t xml:space="preserve">. </w:t>
      </w:r>
      <w:r w:rsidR="004E2400">
        <w:t>These IUA Authorization Serv</w:t>
      </w:r>
      <w:r>
        <w:t>er</w:t>
      </w:r>
      <w:r w:rsidR="004E2400">
        <w:t xml:space="preserve"> decisions protect both requests from </w:t>
      </w:r>
      <w:r>
        <w:t xml:space="preserve">MHD </w:t>
      </w:r>
      <w:r w:rsidR="004E2400">
        <w:t>Document Source for publication requests, and Document Consumer for access and disclosure requests. The rules used for this authorization decision are not defined in the MHDS profile. See the Consent Manager Option for specific access control rules associated with that option.</w:t>
      </w:r>
    </w:p>
    <w:p w14:paraId="58C5B75C" w14:textId="38F8CE0F" w:rsidR="0038698A" w:rsidRDefault="00C46378" w:rsidP="001636FA">
      <w:pPr>
        <w:pStyle w:val="BodyText"/>
        <w:keepNext/>
      </w:pPr>
      <w:r>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1C1C883" w14:textId="52529D9F" w:rsidR="0038698A" w:rsidRPr="00B51436" w:rsidRDefault="0038698A" w:rsidP="00914191">
      <w:pPr>
        <w:pStyle w:val="Caption"/>
        <w:jc w:val="center"/>
      </w:pPr>
      <w:r>
        <w:t>Figure X.2.1-1 Document Publication Process Flow with Authorization Option</w:t>
      </w:r>
    </w:p>
    <w:p w14:paraId="119F7731" w14:textId="3D07A4B9" w:rsidR="007C6FD3" w:rsidRPr="00B51436" w:rsidRDefault="00CD7E61" w:rsidP="00A15C2E">
      <w:pPr>
        <w:pStyle w:val="BodyText"/>
      </w:pPr>
      <w:r w:rsidRPr="00B51436">
        <w:t>.</w:t>
      </w:r>
    </w:p>
    <w:p w14:paraId="304442B3" w14:textId="3292FEEC" w:rsidR="00C625FC" w:rsidRPr="00B51436" w:rsidRDefault="00C625FC" w:rsidP="00C625FC">
      <w:pPr>
        <w:pStyle w:val="Heading3"/>
        <w:numPr>
          <w:ilvl w:val="0"/>
          <w:numId w:val="0"/>
        </w:numPr>
        <w:ind w:left="720" w:hanging="720"/>
        <w:rPr>
          <w:noProof w:val="0"/>
        </w:rPr>
      </w:pPr>
      <w:bookmarkStart w:id="66" w:name="_Toc345074657"/>
      <w:bookmarkStart w:id="67" w:name="_Toc37034636"/>
      <w:bookmarkStart w:id="68" w:name="_Toc38846114"/>
      <w:bookmarkStart w:id="69" w:name="_Toc504625757"/>
      <w:bookmarkStart w:id="70" w:name="_Toc530206510"/>
      <w:bookmarkStart w:id="71" w:name="_Toc1388430"/>
      <w:bookmarkStart w:id="72" w:name="_Toc1388584"/>
      <w:bookmarkStart w:id="73" w:name="_Toc1456611"/>
      <w:bookmarkStart w:id="74" w:name="_Toc33267365"/>
      <w:r w:rsidRPr="00B51436">
        <w:rPr>
          <w:noProof w:val="0"/>
        </w:rPr>
        <w:t>X.2.2 Consent Manager Option</w:t>
      </w:r>
      <w:bookmarkEnd w:id="74"/>
    </w:p>
    <w:p w14:paraId="0304E9A4" w14:textId="299BE430" w:rsidR="00140C4E" w:rsidRDefault="00E61A97" w:rsidP="00140C4E">
      <w:pPr>
        <w:pStyle w:val="BodyText"/>
      </w:pPr>
      <w:r>
        <w:t xml:space="preserve">The Document Registry </w:t>
      </w:r>
      <w:r w:rsidR="00140C4E">
        <w:t>SHALL be</w:t>
      </w:r>
      <w:r>
        <w:t xml:space="preserve"> grouped </w:t>
      </w:r>
      <w:r w:rsidR="00140C4E">
        <w:t xml:space="preserve">with an </w:t>
      </w:r>
      <w:r>
        <w:t xml:space="preserve">IUA Resource Server and the IUA Authorization Server </w:t>
      </w:r>
      <w:r w:rsidR="00140C4E">
        <w:t xml:space="preserve">in order </w:t>
      </w:r>
      <w:r>
        <w:t xml:space="preserve">to enforce simple Permit and Deny </w:t>
      </w:r>
      <w:r w:rsidR="00E04A95">
        <w:t xml:space="preserve">access </w:t>
      </w:r>
      <w:r>
        <w:t xml:space="preserve">patient specific </w:t>
      </w:r>
      <w:r w:rsidR="00F80738">
        <w:t xml:space="preserve">privacy disclosure </w:t>
      </w:r>
      <w:r>
        <w:t>consents for</w:t>
      </w:r>
      <w:r w:rsidR="00923B29">
        <w:t xml:space="preserve"> </w:t>
      </w:r>
      <w:r>
        <w:t xml:space="preserve">Treatment purpose. </w:t>
      </w:r>
      <w:r w:rsidR="00140C4E">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Default="00E61A97" w:rsidP="00E61A97">
      <w:pPr>
        <w:pStyle w:val="BodyText"/>
      </w:pPr>
      <w:r>
        <w:t xml:space="preserve">The </w:t>
      </w:r>
      <w:r w:rsidR="00311EB2">
        <w:t xml:space="preserve">grouped </w:t>
      </w:r>
      <w:r>
        <w:t>IUA Authorization Server would be used to manage the consent status and make authorization decisions based on the consent status</w:t>
      </w:r>
      <w:r w:rsidR="00311EB2">
        <w:t>. T</w:t>
      </w:r>
      <w:r w:rsidR="00140C4E">
        <w:t>he changing of the status is a functional requirement that is not defined by IHE</w:t>
      </w:r>
      <w:r>
        <w:t xml:space="preserve">. The IUA Resource Server that is grouped with the MHDS Document Registry </w:t>
      </w:r>
      <w:r w:rsidR="00F80738">
        <w:t xml:space="preserve">would </w:t>
      </w:r>
      <w:r>
        <w:t>enforce these decisions.</w:t>
      </w:r>
      <w:r w:rsidR="00923B29">
        <w:t xml:space="preserve"> </w:t>
      </w:r>
    </w:p>
    <w:p w14:paraId="20EBA83A" w14:textId="77777777" w:rsidR="00C46378" w:rsidRDefault="00C46378" w:rsidP="001636FA">
      <w:pPr>
        <w:pStyle w:val="BodyText"/>
        <w:keepNext/>
      </w:pPr>
      <w:r>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4C2310AE" w:rsidR="00C46378" w:rsidRDefault="00C46378" w:rsidP="00914191">
      <w:pPr>
        <w:pStyle w:val="Caption"/>
        <w:jc w:val="center"/>
      </w:pPr>
      <w:r>
        <w:t xml:space="preserve">Figure X.2.2-1: Consent </w:t>
      </w:r>
      <w:r w:rsidR="00464053">
        <w:t>Management</w:t>
      </w:r>
      <w:r>
        <w:t xml:space="preserve"> for Disclosure Process Flow</w:t>
      </w:r>
    </w:p>
    <w:p w14:paraId="6AC1CEE7" w14:textId="6341696A" w:rsidR="00BB6325" w:rsidRDefault="00E61A97" w:rsidP="00E61A97">
      <w:pPr>
        <w:pStyle w:val="BodyText"/>
      </w:pPr>
      <w:r>
        <w:t xml:space="preserve">The </w:t>
      </w:r>
      <w:r w:rsidR="00140C4E">
        <w:t xml:space="preserve">grouped </w:t>
      </w:r>
      <w:r>
        <w:t xml:space="preserve">IUA Authorization Server </w:t>
      </w:r>
      <w:r w:rsidR="00F80738">
        <w:t xml:space="preserve">SHALL </w:t>
      </w:r>
      <w:r>
        <w:t xml:space="preserve">support consent configuration to enable Implied Consent and Explicit Consent environments. </w:t>
      </w:r>
      <w:r w:rsidR="00BB6325">
        <w:t>Where Implied Consent environments allow disclosure when no Consent has been recorded for that patient, where in Explicit Consent environments Deny disclosure when no Consent has been recorded for that patient.</w:t>
      </w:r>
    </w:p>
    <w:p w14:paraId="5F75F5A7" w14:textId="2A8B2F31" w:rsidR="006F05B3" w:rsidRDefault="006F05B3" w:rsidP="00E61A97">
      <w:pPr>
        <w:pStyle w:val="BodyText"/>
      </w:pPr>
      <w:r>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Default="00E564F0" w:rsidP="001636FA">
      <w:pPr>
        <w:pStyle w:val="BodyText"/>
        <w:keepNext/>
        <w:jc w:val="center"/>
      </w:pPr>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19D8DB25" w:rsidR="00331DEF" w:rsidRDefault="001846C0" w:rsidP="001636FA">
      <w:pPr>
        <w:pStyle w:val="Caption"/>
        <w:jc w:val="center"/>
      </w:pPr>
      <w:r>
        <w:t>Figure X.2.2</w:t>
      </w:r>
      <w:r w:rsidR="00B75FC2">
        <w:t>-</w:t>
      </w:r>
      <w:r w:rsidR="00C46378">
        <w:t>2</w:t>
      </w:r>
      <w:r>
        <w:t xml:space="preserve">: </w:t>
      </w:r>
      <w:r w:rsidR="00E564F0">
        <w:t xml:space="preserve">Simple </w:t>
      </w:r>
      <w:r>
        <w:t>Consent state diagram</w:t>
      </w:r>
    </w:p>
    <w:p w14:paraId="5B03C8DE" w14:textId="77777777" w:rsidR="00BB6325" w:rsidRDefault="00BB6325" w:rsidP="00BB6325">
      <w:pPr>
        <w:pStyle w:val="BodyText"/>
      </w:pPr>
      <w:r>
        <w:t xml:space="preserve">The IUA Authorization Server SHALL </w:t>
      </w:r>
    </w:p>
    <w:p w14:paraId="364D8FF1" w14:textId="0A85AE62" w:rsidR="00BB6325" w:rsidRDefault="00BB6325" w:rsidP="00BB6325">
      <w:pPr>
        <w:pStyle w:val="ListBullet2"/>
      </w:pPr>
      <w:r>
        <w:lastRenderedPageBreak/>
        <w:t xml:space="preserve">support Permit and Deny policies and may support other policies. </w:t>
      </w:r>
    </w:p>
    <w:p w14:paraId="61756A8B" w14:textId="77777777" w:rsidR="00BB6325" w:rsidRDefault="00BB6325" w:rsidP="00BB6325">
      <w:pPr>
        <w:pStyle w:val="ListBullet2"/>
      </w:pPr>
      <w:r>
        <w:t xml:space="preserve">support through some functionality the patient consent state to be changed: Authorize action is to move from Deny to Permit state, and Revoke action to move from Permit to Deny state. </w:t>
      </w:r>
    </w:p>
    <w:p w14:paraId="0755889D" w14:textId="77777777" w:rsidR="00BB6325" w:rsidRDefault="00BB6325" w:rsidP="00BB6325">
      <w:pPr>
        <w:pStyle w:val="ListBullet2"/>
      </w:pPr>
      <w:r>
        <w:t xml:space="preserve">support consent state for PurposeOfUse of Treatment (HL7 PurposeOfUse code of “TREAT”) and may support consent states for other PurposeOfUse values within the scope of the MHDS community. </w:t>
      </w:r>
    </w:p>
    <w:p w14:paraId="56ADC2AD" w14:textId="77777777" w:rsidR="00BB6325" w:rsidRDefault="00BB6325" w:rsidP="00BB6325">
      <w:pPr>
        <w:pStyle w:val="ListBullet2"/>
      </w:pPr>
      <w:r>
        <w:t xml:space="preserve">Deny access to any PurposeOfUse not authorized. </w:t>
      </w:r>
    </w:p>
    <w:p w14:paraId="66F4D2DD" w14:textId="3F0E6386" w:rsidR="00BB6325" w:rsidRDefault="00BB6325" w:rsidP="001636FA">
      <w:pPr>
        <w:pStyle w:val="ListBullet2"/>
      </w:pPr>
      <w:r>
        <w:t>support expiring a consent that results in a Permit state automatically transition to Deny at expiration.</w:t>
      </w:r>
    </w:p>
    <w:p w14:paraId="0A242BE0" w14:textId="6CB51A28" w:rsidR="001846C0" w:rsidRDefault="007851B5" w:rsidP="001846C0">
      <w:pPr>
        <w:pStyle w:val="BodyText"/>
      </w:pPr>
      <w:r>
        <w:t>The IUA Resource Server enforcement point grouped with the MHDS Document Registry SHALL enforce the security authorization decision. This includes confirming all resources requested are for the subject as the patient authorized. This prevents a Document Consumer from requesting access to resources outside the scope of the security token given it by the IUA Authorization Server.</w:t>
      </w:r>
    </w:p>
    <w:p w14:paraId="7AB972AE" w14:textId="7791D8A6" w:rsidR="007851B5" w:rsidRDefault="007851B5" w:rsidP="001846C0">
      <w:pPr>
        <w:pStyle w:val="BodyText"/>
      </w:pPr>
      <w:r>
        <w:t xml:space="preserve">Note that this option does not protect Binary content </w:t>
      </w:r>
      <w:r w:rsidR="00311EB2">
        <w:t xml:space="preserve">stored </w:t>
      </w:r>
      <w:r>
        <w:t>outside of the Document Registry</w:t>
      </w:r>
      <w:r w:rsidR="00311EB2">
        <w:t>;</w:t>
      </w:r>
      <w:r w:rsidR="00D50BF3">
        <w:t xml:space="preserve"> see </w:t>
      </w:r>
      <w:r w:rsidR="00311EB2">
        <w:t>S</w:t>
      </w:r>
      <w:r w:rsidR="00D50BF3">
        <w:t>ection X.1.1.2</w:t>
      </w:r>
      <w:r>
        <w:t xml:space="preserve">. When documents are </w:t>
      </w:r>
      <w:r w:rsidR="00311EB2">
        <w:t xml:space="preserve">stored </w:t>
      </w:r>
      <w:r>
        <w:t>outside of the Document Registry, the Document Source system takes on the burden of protecting the document.</w:t>
      </w:r>
    </w:p>
    <w:p w14:paraId="747C6DE1" w14:textId="2EC36AA5" w:rsidR="00B75FC2" w:rsidRDefault="00331DEF" w:rsidP="001636FA">
      <w:pPr>
        <w:pStyle w:val="BodyText"/>
        <w:rPr>
          <w:rFonts w:ascii="Courier New" w:hAnsi="Courier New" w:cs="Courier New"/>
          <w:color w:val="222222"/>
          <w:sz w:val="15"/>
          <w:szCs w:val="15"/>
          <w:shd w:val="clear" w:color="auto" w:fill="FFFFFF"/>
        </w:rPr>
      </w:pPr>
      <w:r>
        <w:t xml:space="preserve">In order to support this Consent Manager Option, the following IUA constraint is defined.  </w:t>
      </w:r>
      <w:r w:rsidR="001846C0">
        <w:t>This constraint impacts the Document Consumer grouped IUA Authorization Client</w:t>
      </w:r>
      <w:r w:rsidR="008F71E2">
        <w:t>, and the IUA actors within the Document Registry</w:t>
      </w:r>
      <w:r w:rsidR="001846C0">
        <w:t xml:space="preserve">. </w:t>
      </w:r>
      <w:r>
        <w:t xml:space="preserve">The important elements to convey are the scope values for PurposeOfUse and the identity of the Patient. </w:t>
      </w:r>
      <w:r w:rsidR="008F71E2">
        <w:t xml:space="preserve"> This OAuth Scope specification does not require the use of SMART-on-FHIR but is compatible</w:t>
      </w:r>
      <w:r w:rsidR="00311EB2">
        <w:t xml:space="preserve"> with it</w:t>
      </w:r>
      <w:r w:rsidR="00722E7D">
        <w:t>. There are two defined scope values that are included in the scope separated by a space and repeated as necessary:</w:t>
      </w:r>
      <w:r w:rsidR="00B75FC2">
        <w:rPr>
          <w:rFonts w:ascii="Courier New" w:hAnsi="Courier New" w:cs="Courier New"/>
          <w:color w:val="222222"/>
          <w:sz w:val="15"/>
          <w:szCs w:val="15"/>
          <w:shd w:val="clear" w:color="auto" w:fill="FFFFFF"/>
        </w:rPr>
        <w:t xml:space="preserve"> </w:t>
      </w:r>
    </w:p>
    <w:p w14:paraId="0DC3820A" w14:textId="3391B9DE" w:rsidR="00B75FC2" w:rsidRDefault="00B75FC2" w:rsidP="00B75FC2">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“PurposeOfUse” '.' PurposeOfUse</w:t>
      </w:r>
    </w:p>
    <w:p w14:paraId="21BC554C" w14:textId="6C434456" w:rsidR="00B75FC2" w:rsidRDefault="00420C47" w:rsidP="00B75FC2">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 xml:space="preserve">queryParam (e.g. </w:t>
      </w:r>
      <w:r w:rsidR="00B75FC2">
        <w:rPr>
          <w:rFonts w:ascii="Courier New" w:hAnsi="Courier New" w:cs="Courier New"/>
          <w:color w:val="222222"/>
          <w:sz w:val="15"/>
          <w:szCs w:val="15"/>
          <w:shd w:val="clear" w:color="auto" w:fill="FFFFFF"/>
        </w:rPr>
        <w:t>“patient” '=' Patient</w:t>
      </w:r>
      <w:r>
        <w:rPr>
          <w:rFonts w:ascii="Courier New" w:hAnsi="Courier New" w:cs="Courier New"/>
          <w:color w:val="222222"/>
          <w:sz w:val="15"/>
          <w:szCs w:val="15"/>
          <w:shd w:val="clear" w:color="auto" w:fill="FFFFFF"/>
        </w:rPr>
        <w:t>)</w:t>
      </w:r>
    </w:p>
    <w:p w14:paraId="51210AF7" w14:textId="77777777" w:rsidR="00B75FC2"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1636FA" w:rsidRDefault="00B75FC2" w:rsidP="001636FA">
      <w:pPr>
        <w:pStyle w:val="BodyText"/>
      </w:pPr>
      <w:r w:rsidRPr="001636FA">
        <w:t>e.g.</w:t>
      </w:r>
      <w:r w:rsidR="00722E7D">
        <w:t xml:space="preserve">, a simple request for Treatment access to patient f5c7395 </w:t>
      </w:r>
    </w:p>
    <w:p w14:paraId="688552B0" w14:textId="7F19AAA8" w:rsidR="00722E7D" w:rsidRDefault="00722E7D" w:rsidP="00722E7D">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PurposeOfUse.</w:t>
      </w:r>
      <w:r w:rsidRPr="00DE331D">
        <w:rPr>
          <w:rFonts w:ascii="Courier New" w:hAnsi="Courier New" w:cs="Courier New"/>
          <w:color w:val="222222"/>
          <w:sz w:val="15"/>
          <w:szCs w:val="15"/>
          <w:shd w:val="clear" w:color="auto" w:fill="FFFFFF"/>
        </w:rPr>
        <w:t>T</w:t>
      </w:r>
      <w:r>
        <w:rPr>
          <w:rFonts w:ascii="Courier New" w:hAnsi="Courier New" w:cs="Courier New"/>
          <w:color w:val="222222"/>
          <w:sz w:val="15"/>
          <w:szCs w:val="15"/>
          <w:shd w:val="clear" w:color="auto" w:fill="FFFFFF"/>
        </w:rPr>
        <w:t xml:space="preserve">REAT </w:t>
      </w:r>
      <w:r w:rsidRPr="00DE331D">
        <w:rPr>
          <w:rFonts w:ascii="Courier New" w:hAnsi="Courier New" w:cs="Courier New"/>
          <w:color w:val="222222"/>
          <w:sz w:val="15"/>
          <w:szCs w:val="15"/>
          <w:shd w:val="clear" w:color="auto" w:fill="FFFFFF"/>
        </w:rPr>
        <w:t>patient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"http://myserver.example/fhir/Patient/f5c7395"</w:t>
      </w:r>
    </w:p>
    <w:p w14:paraId="1C7FE750" w14:textId="74F09F71" w:rsidR="00722E7D" w:rsidRPr="00096251" w:rsidRDefault="00722E7D" w:rsidP="00722E7D">
      <w:pPr>
        <w:pStyle w:val="BodyText"/>
      </w:pPr>
      <w:r w:rsidRPr="00096251">
        <w:t>e.g.</w:t>
      </w:r>
      <w:r>
        <w:t>, a request for Treatment, Payment, and Operations access to patient f5c7395 in addition to SMART-on-FHIR scopes for read access to DocumentReference, DocumentManifest, List, and Binary</w:t>
      </w:r>
    </w:p>
    <w:p w14:paraId="7399D097" w14:textId="48B7B967" w:rsidR="00B75FC2" w:rsidRDefault="00E25520" w:rsidP="001636FA">
      <w:pPr>
        <w:pStyle w:val="BodyText"/>
        <w:ind w:left="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user/</w:t>
      </w:r>
      <w:r w:rsidR="00B75FC2" w:rsidRPr="00DE331D">
        <w:rPr>
          <w:rFonts w:ascii="Courier New" w:hAnsi="Courier New" w:cs="Courier New"/>
          <w:color w:val="222222"/>
          <w:sz w:val="15"/>
          <w:szCs w:val="15"/>
          <w:shd w:val="clear" w:color="auto" w:fill="FFFFFF"/>
        </w:rPr>
        <w:t>DocumentReference.read</w:t>
      </w:r>
      <w:r w:rsidR="00B75FC2">
        <w:rPr>
          <w:rFonts w:ascii="Courier New" w:hAnsi="Courier New" w:cs="Courier New"/>
          <w:color w:val="222222"/>
          <w:sz w:val="15"/>
          <w:szCs w:val="15"/>
          <w:shd w:val="clear" w:color="auto" w:fill="FFFFFF"/>
        </w:rPr>
        <w:t xml:space="preserve"> </w:t>
      </w:r>
      <w:r>
        <w:rPr>
          <w:rFonts w:ascii="Courier New" w:hAnsi="Courier New" w:cs="Courier New"/>
          <w:color w:val="222222"/>
          <w:sz w:val="15"/>
          <w:szCs w:val="15"/>
          <w:shd w:val="clear" w:color="auto" w:fill="FFFFFF"/>
        </w:rPr>
        <w:t>user/</w:t>
      </w:r>
      <w:r w:rsidR="00B75FC2">
        <w:rPr>
          <w:rFonts w:ascii="Courier New" w:hAnsi="Courier New" w:cs="Courier New"/>
          <w:color w:val="222222"/>
          <w:sz w:val="15"/>
          <w:szCs w:val="15"/>
          <w:shd w:val="clear" w:color="auto" w:fill="FFFFFF"/>
        </w:rPr>
        <w:t xml:space="preserve">DocumentManifest.read </w:t>
      </w:r>
      <w:r>
        <w:rPr>
          <w:rFonts w:ascii="Courier New" w:hAnsi="Courier New" w:cs="Courier New"/>
          <w:color w:val="222222"/>
          <w:sz w:val="15"/>
          <w:szCs w:val="15"/>
          <w:shd w:val="clear" w:color="auto" w:fill="FFFFFF"/>
        </w:rPr>
        <w:t>user/</w:t>
      </w:r>
      <w:r w:rsidR="00B75FC2">
        <w:rPr>
          <w:rFonts w:ascii="Courier New" w:hAnsi="Courier New" w:cs="Courier New"/>
          <w:color w:val="222222"/>
          <w:sz w:val="15"/>
          <w:szCs w:val="15"/>
          <w:shd w:val="clear" w:color="auto" w:fill="FFFFFF"/>
        </w:rPr>
        <w:t xml:space="preserve">List.read </w:t>
      </w:r>
      <w:r>
        <w:rPr>
          <w:rFonts w:ascii="Courier New" w:hAnsi="Courier New" w:cs="Courier New"/>
          <w:color w:val="222222"/>
          <w:sz w:val="15"/>
          <w:szCs w:val="15"/>
          <w:shd w:val="clear" w:color="auto" w:fill="FFFFFF"/>
        </w:rPr>
        <w:t>user/</w:t>
      </w:r>
      <w:r w:rsidR="00B75FC2">
        <w:rPr>
          <w:rFonts w:ascii="Courier New" w:hAnsi="Courier New" w:cs="Courier New"/>
          <w:color w:val="222222"/>
          <w:sz w:val="15"/>
          <w:szCs w:val="15"/>
          <w:shd w:val="clear" w:color="auto" w:fill="FFFFFF"/>
        </w:rPr>
        <w:t>Binary.read PurposeOfUse.</w:t>
      </w:r>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 xml:space="preserve">REAT </w:t>
      </w:r>
      <w:r>
        <w:rPr>
          <w:rFonts w:ascii="Courier New" w:hAnsi="Courier New" w:cs="Courier New"/>
          <w:color w:val="222222"/>
          <w:sz w:val="15"/>
          <w:szCs w:val="15"/>
          <w:shd w:val="clear" w:color="auto" w:fill="FFFFFF"/>
        </w:rPr>
        <w:t xml:space="preserve">PurposeOfUse.HPAYMT PurposeOfUse.OPERAT </w:t>
      </w:r>
      <w:r w:rsidR="00B75FC2" w:rsidRPr="00DE331D">
        <w:rPr>
          <w:rFonts w:ascii="Courier New" w:hAnsi="Courier New" w:cs="Courier New"/>
          <w:color w:val="222222"/>
          <w:sz w:val="15"/>
          <w:szCs w:val="15"/>
          <w:shd w:val="clear" w:color="auto" w:fill="FFFFFF"/>
        </w:rPr>
        <w:t>patient</w:t>
      </w:r>
      <w:r w:rsidR="00B75FC2">
        <w:rPr>
          <w:rFonts w:ascii="Courier New" w:hAnsi="Courier New" w:cs="Courier New"/>
          <w:color w:val="222222"/>
          <w:sz w:val="15"/>
          <w:szCs w:val="15"/>
          <w:shd w:val="clear" w:color="auto" w:fill="FFFFFF"/>
        </w:rPr>
        <w:t>=</w:t>
      </w:r>
      <w:r w:rsidR="00B75FC2" w:rsidRPr="00DE331D">
        <w:rPr>
          <w:rFonts w:ascii="Courier New" w:hAnsi="Courier New" w:cs="Courier New"/>
          <w:color w:val="222222"/>
          <w:sz w:val="15"/>
          <w:szCs w:val="15"/>
          <w:shd w:val="clear" w:color="auto" w:fill="FFFFFF"/>
        </w:rPr>
        <w:t>"http://myserver.example/fhir/Patient/f5c7395"</w:t>
      </w:r>
    </w:p>
    <w:p w14:paraId="6EE43733" w14:textId="77777777" w:rsidR="00B75FC2" w:rsidRDefault="00B75FC2" w:rsidP="00B75FC2">
      <w:pPr>
        <w:pStyle w:val="BodyText"/>
      </w:pPr>
    </w:p>
    <w:p w14:paraId="4FBE09AA" w14:textId="61E3FB67" w:rsidR="00923B29" w:rsidRDefault="00923B29" w:rsidP="00E61A97">
      <w:pPr>
        <w:pStyle w:val="BodyText"/>
      </w:pPr>
    </w:p>
    <w:p w14:paraId="607B00F4" w14:textId="400729AF" w:rsidR="007C6FD3" w:rsidRPr="00B51436" w:rsidRDefault="00CD7E61" w:rsidP="00B51436">
      <w:pPr>
        <w:pStyle w:val="Heading3"/>
        <w:numPr>
          <w:ilvl w:val="0"/>
          <w:numId w:val="0"/>
        </w:numPr>
        <w:rPr>
          <w:noProof w:val="0"/>
        </w:rPr>
      </w:pPr>
      <w:bookmarkStart w:id="75" w:name="_Toc33267366"/>
      <w:r w:rsidRPr="00B51436">
        <w:rPr>
          <w:noProof w:val="0"/>
        </w:rPr>
        <w:lastRenderedPageBreak/>
        <w:t>X.2.</w:t>
      </w:r>
      <w:r w:rsidR="00E10D98">
        <w:rPr>
          <w:noProof w:val="0"/>
        </w:rPr>
        <w:t>3</w:t>
      </w:r>
      <w:r w:rsidRPr="00B51436">
        <w:rPr>
          <w:noProof w:val="0"/>
        </w:rPr>
        <w:t xml:space="preserve"> </w:t>
      </w:r>
      <w:r w:rsidR="007C6FD3" w:rsidRPr="00B51436">
        <w:rPr>
          <w:noProof w:val="0"/>
        </w:rPr>
        <w:t>SVCM Validation Option</w:t>
      </w:r>
      <w:bookmarkEnd w:id="75"/>
    </w:p>
    <w:p w14:paraId="30CC4056" w14:textId="5C8DC9FF" w:rsidR="00CD7E61" w:rsidRPr="00B51436" w:rsidRDefault="007C6FD3" w:rsidP="00A15C2E">
      <w:pPr>
        <w:pStyle w:val="BodyText"/>
      </w:pPr>
      <w:r w:rsidRPr="00B51436">
        <w:t>The Document Registry</w:t>
      </w:r>
      <w:r w:rsidR="00311EB2">
        <w:t xml:space="preserve"> that supports the SVCM Option SHALL be</w:t>
      </w:r>
      <w:r w:rsidRPr="00B51436">
        <w:t xml:space="preserve"> grouped with a SVCM </w:t>
      </w:r>
      <w:r w:rsidR="006F05B3">
        <w:t xml:space="preserve">Terminology </w:t>
      </w:r>
      <w:r w:rsidR="00311EB2">
        <w:t>Consumer</w:t>
      </w:r>
      <w:r w:rsidRPr="00B51436">
        <w:t xml:space="preserve"> and uses this interface to do validation of submitted metadata codes </w:t>
      </w:r>
      <w:r w:rsidR="00311EB2">
        <w:t xml:space="preserve">in the [ITI-65] submission </w:t>
      </w:r>
      <w:r w:rsidRPr="00B51436">
        <w:t xml:space="preserve">as being </w:t>
      </w:r>
      <w:r w:rsidR="00311EB2">
        <w:t xml:space="preserve">within </w:t>
      </w:r>
      <w:r w:rsidRPr="00B51436">
        <w:t>in the community assigned valueSet</w:t>
      </w:r>
      <w:r w:rsidR="00311EB2">
        <w:t xml:space="preserve">. If any of the codes are found to be not valid then Document Registry SHALL reject the </w:t>
      </w:r>
      <w:r w:rsidR="006F05B3">
        <w:t>[</w:t>
      </w:r>
      <w:r w:rsidR="00311EB2">
        <w:t>ITI-65</w:t>
      </w:r>
      <w:r w:rsidR="006F05B3">
        <w:t>]</w:t>
      </w:r>
      <w:r w:rsidR="00311EB2">
        <w:t xml:space="preserve"> transaction.</w:t>
      </w:r>
      <w:r w:rsidRPr="00B51436">
        <w:t xml:space="preserve"> </w:t>
      </w:r>
    </w:p>
    <w:p w14:paraId="1578E9E5" w14:textId="61D4A71F" w:rsidR="00CD7E61" w:rsidRPr="00B51436" w:rsidRDefault="00CD7E61" w:rsidP="00B51436">
      <w:pPr>
        <w:pStyle w:val="Heading3"/>
        <w:numPr>
          <w:ilvl w:val="0"/>
          <w:numId w:val="0"/>
        </w:numPr>
        <w:rPr>
          <w:noProof w:val="0"/>
        </w:rPr>
      </w:pPr>
      <w:bookmarkStart w:id="76" w:name="_Toc33267367"/>
      <w:r w:rsidRPr="00B51436">
        <w:rPr>
          <w:noProof w:val="0"/>
        </w:rPr>
        <w:t>X.2.</w:t>
      </w:r>
      <w:r w:rsidR="00E10D98">
        <w:rPr>
          <w:noProof w:val="0"/>
        </w:rPr>
        <w:t>4</w:t>
      </w:r>
      <w:r w:rsidRPr="00B51436">
        <w:rPr>
          <w:noProof w:val="0"/>
        </w:rPr>
        <w:t xml:space="preserve"> </w:t>
      </w:r>
      <w:r w:rsidR="00284775">
        <w:rPr>
          <w:noProof w:val="0"/>
        </w:rPr>
        <w:t>Un</w:t>
      </w:r>
      <w:r w:rsidR="00D37582">
        <w:rPr>
          <w:noProof w:val="0"/>
        </w:rPr>
        <w:t>C</w:t>
      </w:r>
      <w:r w:rsidR="00284775">
        <w:rPr>
          <w:noProof w:val="0"/>
        </w:rPr>
        <w:t>ontained</w:t>
      </w:r>
      <w:r w:rsidR="00284775" w:rsidRPr="00B51436">
        <w:rPr>
          <w:noProof w:val="0"/>
        </w:rPr>
        <w:t xml:space="preserve"> </w:t>
      </w:r>
      <w:r w:rsidRPr="00B51436">
        <w:rPr>
          <w:noProof w:val="0"/>
        </w:rPr>
        <w:t>Reference Option</w:t>
      </w:r>
      <w:bookmarkEnd w:id="76"/>
    </w:p>
    <w:p w14:paraId="279190AA" w14:textId="4A792351" w:rsidR="00D37582" w:rsidRDefault="00311EB2" w:rsidP="00A15C2E">
      <w:pPr>
        <w:pStyle w:val="BodyText"/>
      </w:pPr>
      <w:r>
        <w:t>In [ITI-65], an MHD Document Source is required to include</w:t>
      </w:r>
      <w:r w:rsidR="00D37582">
        <w:t xml:space="preserve"> by containment the information in the </w:t>
      </w:r>
      <w:r w:rsidR="00D37582" w:rsidRPr="00914191">
        <w:rPr>
          <w:rStyle w:val="XMLname"/>
        </w:rPr>
        <w:t>DocumentReference.author</w:t>
      </w:r>
      <w:r w:rsidR="00D37582">
        <w:t xml:space="preserve">, </w:t>
      </w:r>
      <w:r>
        <w:t xml:space="preserve">the </w:t>
      </w:r>
      <w:r w:rsidR="00D37582" w:rsidRPr="00914191">
        <w:rPr>
          <w:rStyle w:val="XMLname"/>
        </w:rPr>
        <w:t>DocumentReference.authenticator</w:t>
      </w:r>
      <w:r w:rsidR="00D37582">
        <w:t>,</w:t>
      </w:r>
      <w:r>
        <w:t xml:space="preserve"> the</w:t>
      </w:r>
      <w:r w:rsidR="00D37582">
        <w:t xml:space="preserve"> </w:t>
      </w:r>
      <w:r w:rsidR="00D37582" w:rsidRPr="00914191">
        <w:rPr>
          <w:rStyle w:val="XMLname"/>
        </w:rPr>
        <w:t>DocumentReference.context.sourcePatientInfo</w:t>
      </w:r>
      <w:r w:rsidR="00D37582">
        <w:t xml:space="preserve">, and the </w:t>
      </w:r>
      <w:r w:rsidR="00D37582" w:rsidRPr="00914191">
        <w:rPr>
          <w:rStyle w:val="XMLname"/>
        </w:rPr>
        <w:t>DocumentManifest.author</w:t>
      </w:r>
      <w:r w:rsidR="00D37582">
        <w:t xml:space="preserve">. This requirement encourages the persisting of the </w:t>
      </w:r>
      <w:r>
        <w:t>information</w:t>
      </w:r>
      <w:r w:rsidR="00D37582">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t>)</w:t>
      </w:r>
    </w:p>
    <w:p w14:paraId="76260C8F" w14:textId="2E3E1667" w:rsidR="00D37582" w:rsidRDefault="00D37582" w:rsidP="00A15C2E">
      <w:pPr>
        <w:pStyle w:val="BodyText"/>
      </w:pPr>
      <w:r>
        <w:t xml:space="preserve">The UnContained Reference Option recognizes that a Community may choose to </w:t>
      </w:r>
      <w:r w:rsidR="00311EB2">
        <w:t>longitudinally</w:t>
      </w:r>
      <w:r>
        <w:t xml:space="preserve"> maintain their mCSD provider directory and PMIR patient directory. When this longitudinal consistency is managed, then the entries in the MHDS Document Registry </w:t>
      </w:r>
      <w:r w:rsidR="006F05B3">
        <w:t xml:space="preserve">do not </w:t>
      </w:r>
      <w:r>
        <w:t xml:space="preserve">need to make a copy of the information known at the time of publication </w:t>
      </w:r>
      <w:r w:rsidR="006F05B3">
        <w:t>since</w:t>
      </w:r>
      <w:r>
        <w:t xml:space="preserve"> a Reference to the information in these directories will be valid over the full lifecycle of the Document Registry entries.</w:t>
      </w:r>
    </w:p>
    <w:p w14:paraId="017FFD9B" w14:textId="1EEE3BDF" w:rsidR="00CD7E61" w:rsidRDefault="00284775" w:rsidP="00A15C2E">
      <w:pPr>
        <w:pStyle w:val="BodyText"/>
      </w:pPr>
      <w:r>
        <w:t xml:space="preserve">The </w:t>
      </w:r>
      <w:r w:rsidR="00D37582">
        <w:t>UnContained</w:t>
      </w:r>
      <w:r>
        <w:t xml:space="preserve"> Reference Option requires the</w:t>
      </w:r>
      <w:r w:rsidR="00D37582">
        <w:t xml:space="preserve"> grouped MHD Document Recipient to support </w:t>
      </w:r>
      <w:r>
        <w:t>the MHD UnContained Option</w:t>
      </w:r>
      <w:r w:rsidR="00D37582">
        <w:t>. A</w:t>
      </w:r>
      <w:r w:rsidR="006F05B3">
        <w:t>n</w:t>
      </w:r>
      <w:r w:rsidR="00D37582">
        <w:t xml:space="preserve"> MHD Document Source may implement the MHD UnContained Option so as to be able to send UnContained References</w:t>
      </w:r>
      <w:r>
        <w:t xml:space="preserve">. </w:t>
      </w:r>
      <w:r w:rsidR="00856192">
        <w:t xml:space="preserve">The MHD and MHDS UnContained Options </w:t>
      </w:r>
      <w:r w:rsidR="00CD7E61" w:rsidRPr="00B51436">
        <w:t xml:space="preserve"> allows </w:t>
      </w:r>
      <w:r w:rsidR="00CD7E61" w:rsidRPr="00914191">
        <w:rPr>
          <w:rStyle w:val="XMLname"/>
        </w:rPr>
        <w:t>DocumentReference.author</w:t>
      </w:r>
      <w:r w:rsidR="0019513B">
        <w:t xml:space="preserve">, </w:t>
      </w:r>
      <w:r w:rsidR="0019513B" w:rsidRPr="00914191">
        <w:rPr>
          <w:rStyle w:val="XMLname"/>
        </w:rPr>
        <w:t>DocumentReference.authenticator</w:t>
      </w:r>
      <w:r w:rsidR="0019513B">
        <w:t xml:space="preserve">, </w:t>
      </w:r>
      <w:r w:rsidR="00856192" w:rsidRPr="00914191">
        <w:rPr>
          <w:rStyle w:val="XMLname"/>
        </w:rPr>
        <w:t>DocumentReference.context.sourcePatientInfo</w:t>
      </w:r>
      <w:r w:rsidR="00856192">
        <w:t xml:space="preserve">, </w:t>
      </w:r>
      <w:r w:rsidR="0019513B">
        <w:t xml:space="preserve">and </w:t>
      </w:r>
      <w:r w:rsidR="0019513B" w:rsidRPr="00914191">
        <w:rPr>
          <w:rStyle w:val="XMLname"/>
        </w:rPr>
        <w:t>DocumentManifest.author</w:t>
      </w:r>
      <w:r w:rsidR="00CD7E61" w:rsidRPr="00B51436">
        <w:t xml:space="preserve"> to be a Reference to a </w:t>
      </w:r>
      <w:r w:rsidR="0019513B">
        <w:t>(Practitioner|PractitionerRole|Organization</w:t>
      </w:r>
      <w:r w:rsidR="006F05B3">
        <w:t>|Patient</w:t>
      </w:r>
      <w:r w:rsidR="0019513B">
        <w:t xml:space="preserve">) </w:t>
      </w:r>
      <w:r w:rsidR="00CD7E61" w:rsidRPr="00B51436">
        <w:t xml:space="preserve">Resource published in the associated </w:t>
      </w:r>
      <w:r w:rsidR="00066856" w:rsidRPr="00B51436">
        <w:t xml:space="preserve">centrally managed </w:t>
      </w:r>
      <w:r w:rsidR="00CD7E61" w:rsidRPr="00B51436">
        <w:t xml:space="preserve">mCSD </w:t>
      </w:r>
      <w:r w:rsidR="001144BE">
        <w:t xml:space="preserve">Care Services </w:t>
      </w:r>
      <w:r w:rsidR="00CD7E61" w:rsidRPr="00B51436">
        <w:t>Selective Supplier</w:t>
      </w:r>
      <w:r w:rsidR="00856192">
        <w:t>, or a Patient Resource published in the associated centrally managed PMIR Patient Identity Manager</w:t>
      </w:r>
      <w:r w:rsidR="00CD7E61" w:rsidRPr="00B51436">
        <w:t xml:space="preserve">. </w:t>
      </w:r>
    </w:p>
    <w:p w14:paraId="50D7D29E" w14:textId="5A7FB6BD" w:rsidR="00284775" w:rsidRDefault="00C46378" w:rsidP="001636FA">
      <w:pPr>
        <w:pStyle w:val="BodyText"/>
        <w:keepNext/>
      </w:pPr>
      <w:r>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4C026949" w:rsidR="00284775" w:rsidRPr="00B51436" w:rsidRDefault="00284775" w:rsidP="00914191">
      <w:pPr>
        <w:pStyle w:val="Caption"/>
        <w:jc w:val="center"/>
      </w:pPr>
      <w:r>
        <w:t>Figure X.2.</w:t>
      </w:r>
      <w:r w:rsidR="00E10D98">
        <w:t>4</w:t>
      </w:r>
      <w:r>
        <w:t>-1 Author Reference Process Flow</w:t>
      </w:r>
    </w:p>
    <w:p w14:paraId="25C016F5" w14:textId="323BBF03" w:rsidR="00C625FC" w:rsidRPr="00B51436" w:rsidRDefault="006F05B3" w:rsidP="00A15C2E">
      <w:pPr>
        <w:pStyle w:val="BodyText"/>
      </w:pPr>
      <w:r>
        <w:t xml:space="preserve">The </w:t>
      </w:r>
      <w:r w:rsidR="007D25BB" w:rsidRPr="00B51436">
        <w:t xml:space="preserve">mCSD </w:t>
      </w:r>
      <w:r w:rsidR="001144BE">
        <w:t xml:space="preserve">Care Services </w:t>
      </w:r>
      <w:r w:rsidR="007D25BB" w:rsidRPr="00B51436">
        <w:t xml:space="preserve">Selective Supplier </w:t>
      </w:r>
      <w:r w:rsidR="00856192">
        <w:t xml:space="preserve">and the PMIR Patient Identity Manager </w:t>
      </w:r>
      <w:r>
        <w:t xml:space="preserve">are </w:t>
      </w:r>
      <w:r w:rsidR="007D25BB" w:rsidRPr="00B51436">
        <w:t xml:space="preserve">persisting </w:t>
      </w:r>
      <w:r w:rsidR="00811A17" w:rsidRPr="00B51436">
        <w:t>long term the data so that the Resources within the Document Registry are available for the life of the Document Registry entry.</w:t>
      </w:r>
      <w:r w:rsidR="001144BE">
        <w:t xml:space="preserve"> The Document Registry shall validate </w:t>
      </w:r>
      <w:r w:rsidR="0019513B">
        <w:t xml:space="preserve">publication requests </w:t>
      </w:r>
      <w:r>
        <w:t xml:space="preserve">to ensure </w:t>
      </w:r>
      <w:r w:rsidR="0019513B">
        <w:t xml:space="preserve">that </w:t>
      </w:r>
      <w:r w:rsidR="001144BE">
        <w:t xml:space="preserve">all </w:t>
      </w:r>
      <w:r w:rsidR="001144BE" w:rsidRPr="00914191">
        <w:rPr>
          <w:rStyle w:val="XMLname"/>
        </w:rPr>
        <w:t>DocumentReference.author</w:t>
      </w:r>
      <w:r w:rsidR="00C60726">
        <w:t xml:space="preserve">, </w:t>
      </w:r>
      <w:r w:rsidR="00C60726" w:rsidRPr="00914191">
        <w:rPr>
          <w:rStyle w:val="XMLname"/>
        </w:rPr>
        <w:t>DocumentReference.authenticator</w:t>
      </w:r>
      <w:r w:rsidR="00C60726">
        <w:t xml:space="preserve">, </w:t>
      </w:r>
      <w:r w:rsidR="00856192" w:rsidRPr="00914191">
        <w:rPr>
          <w:rStyle w:val="XMLname"/>
        </w:rPr>
        <w:t>DocumentReference.context.sourcePatientInfo</w:t>
      </w:r>
      <w:r w:rsidR="00856192">
        <w:t xml:space="preserve">, </w:t>
      </w:r>
      <w:r w:rsidR="00C60726">
        <w:t xml:space="preserve">and </w:t>
      </w:r>
      <w:r w:rsidR="00C60726" w:rsidRPr="00914191">
        <w:rPr>
          <w:rStyle w:val="XMLname"/>
        </w:rPr>
        <w:t>DocumentManifest.author</w:t>
      </w:r>
      <w:r w:rsidR="00C60726">
        <w:t>;</w:t>
      </w:r>
      <w:r w:rsidR="001144BE">
        <w:t xml:space="preserve"> element are either contained or are references to valid and active </w:t>
      </w:r>
      <w:r w:rsidR="0019513B">
        <w:t xml:space="preserve">entry </w:t>
      </w:r>
      <w:r w:rsidR="001144BE">
        <w:t>in the mCSD Care Services Selective Supplier</w:t>
      </w:r>
      <w:r w:rsidR="00856192">
        <w:t xml:space="preserve"> or PMIR Patient Identity Manager</w:t>
      </w:r>
      <w:r w:rsidR="00C60726">
        <w:t>. The Document Registry shall validate this by use of mC</w:t>
      </w:r>
      <w:r w:rsidR="001144BE">
        <w:t>SD</w:t>
      </w:r>
      <w:r w:rsidR="0019513B">
        <w:t xml:space="preserve"> Care Services Selective Consumer actor using the Find Matching Care Services [ITI-90] transaction</w:t>
      </w:r>
      <w:r w:rsidR="00856192">
        <w:t xml:space="preserve">, and Patient identity </w:t>
      </w:r>
      <w:r w:rsidR="00711AA5">
        <w:t xml:space="preserve">either internal Patient identity cache or possibly </w:t>
      </w:r>
      <w:r w:rsidR="00856192">
        <w:t>by PMIR Patient Identity Manager using the PDQm Query [ITI-78]</w:t>
      </w:r>
      <w:r w:rsidR="0019513B">
        <w:t>.</w:t>
      </w:r>
    </w:p>
    <w:p w14:paraId="25D3795F" w14:textId="617410A5" w:rsidR="005F21E7" w:rsidRPr="00B51436" w:rsidRDefault="005F21E7" w:rsidP="00303E20">
      <w:pPr>
        <w:pStyle w:val="Heading2"/>
        <w:numPr>
          <w:ilvl w:val="0"/>
          <w:numId w:val="0"/>
        </w:numPr>
        <w:rPr>
          <w:noProof w:val="0"/>
        </w:rPr>
      </w:pPr>
      <w:bookmarkStart w:id="77" w:name="_Toc33267368"/>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66"/>
      <w:bookmarkEnd w:id="77"/>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all of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10BED37C"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11A1C966" w:rsidR="007A15D1" w:rsidRPr="00B51436" w:rsidRDefault="00C625FC">
            <w:pPr>
              <w:pStyle w:val="TableEntry"/>
            </w:pPr>
            <w:r w:rsidRPr="00B51436">
              <w:t xml:space="preserve">CT </w:t>
            </w:r>
            <w:r w:rsidR="00C60726">
              <w:t>/</w:t>
            </w:r>
            <w:r w:rsidRPr="00B51436">
              <w:t xml:space="preserve"> Time Client</w:t>
            </w:r>
          </w:p>
        </w:tc>
        <w:tc>
          <w:tcPr>
            <w:tcW w:w="1366" w:type="dxa"/>
          </w:tcPr>
          <w:p w14:paraId="0826B6E9" w14:textId="781F656D" w:rsidR="007A15D1" w:rsidRPr="00B51436" w:rsidRDefault="00C60726" w:rsidP="00C625FC">
            <w:pPr>
              <w:pStyle w:val="TableEntry"/>
            </w:pPr>
            <w:r>
              <w:t>ITI TF-1:7</w:t>
            </w:r>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06B811A5" w:rsidR="00C625FC" w:rsidRPr="00B51436" w:rsidRDefault="00C625FC" w:rsidP="00300B8F">
            <w:pPr>
              <w:pStyle w:val="TableEntry"/>
            </w:pPr>
            <w:r w:rsidRPr="00B51436">
              <w:t xml:space="preserve">ATNA </w:t>
            </w:r>
            <w:r w:rsidR="00C60726">
              <w:t>/</w:t>
            </w:r>
            <w:r w:rsidRPr="00B51436">
              <w:t xml:space="preserve"> Secure Node or Secure Application</w:t>
            </w:r>
            <w:r w:rsidR="00C60726">
              <w:t xml:space="preserve"> with the STX: TLS 1.2 with the BCP195 Option and the ATX: FHIR Feed Option</w:t>
            </w:r>
          </w:p>
        </w:tc>
        <w:tc>
          <w:tcPr>
            <w:tcW w:w="1366" w:type="dxa"/>
          </w:tcPr>
          <w:p w14:paraId="2FF09326" w14:textId="03648F6E" w:rsidR="00C625FC" w:rsidRPr="00B51436" w:rsidRDefault="00C60726" w:rsidP="00C625FC">
            <w:pPr>
              <w:pStyle w:val="TableEntry"/>
            </w:pPr>
            <w:r>
              <w:t>ITI TF-1:9</w:t>
            </w:r>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E899446" w:rsidR="005F44AF" w:rsidRPr="00B51436" w:rsidRDefault="005F44AF" w:rsidP="005F44AF">
            <w:pPr>
              <w:pStyle w:val="TableEntry"/>
            </w:pPr>
            <w:r w:rsidRPr="00B51436">
              <w:t xml:space="preserve">MHD </w:t>
            </w:r>
            <w:r w:rsidR="00C60726">
              <w:t>/</w:t>
            </w:r>
            <w:r w:rsidRPr="00B51436">
              <w:t xml:space="preserve"> Document Responder</w:t>
            </w:r>
          </w:p>
        </w:tc>
        <w:tc>
          <w:tcPr>
            <w:tcW w:w="1366" w:type="dxa"/>
          </w:tcPr>
          <w:p w14:paraId="4BEA706F" w14:textId="6EE3E6AD" w:rsidR="005F44AF" w:rsidRPr="00B51436" w:rsidRDefault="00C60726" w:rsidP="005F44AF">
            <w:pPr>
              <w:pStyle w:val="TableEntry"/>
            </w:pPr>
            <w:r>
              <w:t>ITI TF-1:33</w:t>
            </w:r>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5F0A1725" w:rsidR="005F44AF" w:rsidRPr="00B51436" w:rsidRDefault="005F44AF" w:rsidP="005F44AF">
            <w:pPr>
              <w:pStyle w:val="TableEntry"/>
            </w:pPr>
            <w:r w:rsidRPr="00B51436">
              <w:t xml:space="preserve">MHD </w:t>
            </w:r>
            <w:r w:rsidR="00C60726">
              <w:t>/</w:t>
            </w:r>
            <w:r w:rsidRPr="00B51436">
              <w:t xml:space="preserve"> Document Recipient</w:t>
            </w:r>
          </w:p>
        </w:tc>
        <w:tc>
          <w:tcPr>
            <w:tcW w:w="1366" w:type="dxa"/>
          </w:tcPr>
          <w:p w14:paraId="20DB98EF" w14:textId="539F87E4" w:rsidR="005F44AF" w:rsidRPr="00B51436" w:rsidRDefault="00C60726" w:rsidP="005F44AF">
            <w:pPr>
              <w:pStyle w:val="TableEntry"/>
            </w:pPr>
            <w:r>
              <w:t>ITI TF-1:33</w:t>
            </w:r>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126DEDA" w:rsidR="005F44AF" w:rsidRPr="00B51436" w:rsidRDefault="005F44AF" w:rsidP="005F44AF">
            <w:pPr>
              <w:pStyle w:val="TableEntry"/>
            </w:pPr>
            <w:r w:rsidRPr="00B51436">
              <w:t xml:space="preserve">PMIR </w:t>
            </w:r>
            <w:r w:rsidR="00B56A27">
              <w:t xml:space="preserve">/ </w:t>
            </w:r>
            <w:r w:rsidRPr="00B51436">
              <w:t>Patient</w:t>
            </w:r>
            <w:r w:rsidR="00C60726">
              <w:t xml:space="preserve"> Identity</w:t>
            </w:r>
            <w:r w:rsidRPr="00B51436">
              <w:t xml:space="preserve"> Consumer</w:t>
            </w:r>
          </w:p>
        </w:tc>
        <w:tc>
          <w:tcPr>
            <w:tcW w:w="1366" w:type="dxa"/>
          </w:tcPr>
          <w:p w14:paraId="01A36346" w14:textId="17FD5E96" w:rsidR="005F44AF" w:rsidRPr="00B51436" w:rsidRDefault="00C60726" w:rsidP="005F44AF">
            <w:pPr>
              <w:pStyle w:val="TableEntry"/>
            </w:pPr>
            <w:r>
              <w:t>ITI TF-1:34</w:t>
            </w:r>
          </w:p>
        </w:tc>
      </w:tr>
      <w:tr w:rsidR="00C60726" w:rsidRPr="00B51436" w14:paraId="463566E2" w14:textId="77777777" w:rsidTr="00B51436">
        <w:trPr>
          <w:cantSplit/>
          <w:trHeight w:val="332"/>
          <w:jc w:val="center"/>
        </w:trPr>
        <w:tc>
          <w:tcPr>
            <w:tcW w:w="1869" w:type="dxa"/>
            <w:vMerge/>
          </w:tcPr>
          <w:p w14:paraId="41A1EF86" w14:textId="77777777" w:rsidR="00C60726" w:rsidRPr="00B51436" w:rsidRDefault="00C60726" w:rsidP="005F44AF">
            <w:pPr>
              <w:pStyle w:val="TableEntry"/>
            </w:pPr>
          </w:p>
        </w:tc>
        <w:tc>
          <w:tcPr>
            <w:tcW w:w="2700" w:type="dxa"/>
            <w:vAlign w:val="center"/>
          </w:tcPr>
          <w:p w14:paraId="7C6EC004" w14:textId="3B7E0053" w:rsidR="00C60726" w:rsidRPr="00B51436" w:rsidRDefault="00B56A27" w:rsidP="005F44AF">
            <w:pPr>
              <w:pStyle w:val="TableEntry"/>
            </w:pPr>
            <w:r>
              <w:t>if the Authorization Option</w:t>
            </w:r>
          </w:p>
        </w:tc>
        <w:tc>
          <w:tcPr>
            <w:tcW w:w="3690" w:type="dxa"/>
            <w:vAlign w:val="center"/>
          </w:tcPr>
          <w:p w14:paraId="3FC95F93" w14:textId="483FDFFC" w:rsidR="00C60726" w:rsidRPr="00B51436" w:rsidRDefault="00C60726" w:rsidP="005F44AF">
            <w:pPr>
              <w:pStyle w:val="TableEntry"/>
            </w:pPr>
            <w:r>
              <w:t xml:space="preserve">IUA </w:t>
            </w:r>
            <w:r w:rsidR="00B56A27">
              <w:t>/</w:t>
            </w:r>
            <w:r>
              <w:t xml:space="preserve"> Resource Server</w:t>
            </w:r>
          </w:p>
        </w:tc>
        <w:tc>
          <w:tcPr>
            <w:tcW w:w="1366" w:type="dxa"/>
          </w:tcPr>
          <w:p w14:paraId="2B6469A3" w14:textId="083447CE" w:rsidR="00C60726" w:rsidRDefault="00C60726" w:rsidP="005F44AF">
            <w:pPr>
              <w:pStyle w:val="TableEntry"/>
            </w:pPr>
            <w:r>
              <w:t>ITI TF-1:34</w:t>
            </w:r>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391B94E1" w:rsidR="00C625FC" w:rsidRPr="00B51436" w:rsidRDefault="00C625FC" w:rsidP="00300B8F">
            <w:pPr>
              <w:pStyle w:val="TableEntry"/>
            </w:pPr>
            <w:r w:rsidRPr="00B51436">
              <w:t xml:space="preserve">IUA </w:t>
            </w:r>
            <w:r w:rsidR="00B56A27">
              <w:t>/ Authorization Serv</w:t>
            </w:r>
            <w:r w:rsidR="00711AA5">
              <w:t>er</w:t>
            </w:r>
          </w:p>
        </w:tc>
        <w:tc>
          <w:tcPr>
            <w:tcW w:w="1366" w:type="dxa"/>
          </w:tcPr>
          <w:p w14:paraId="5DB06BC4" w14:textId="1A807ACE" w:rsidR="00C625FC" w:rsidRPr="00B51436" w:rsidRDefault="00B56A27" w:rsidP="00C625FC">
            <w:pPr>
              <w:pStyle w:val="TableEntry"/>
            </w:pPr>
            <w:r>
              <w:t>ITI TF-1:34</w:t>
            </w:r>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722B5DD1" w:rsidR="00C625FC" w:rsidRPr="00B51436" w:rsidRDefault="005F44AF" w:rsidP="007117B8">
            <w:pPr>
              <w:pStyle w:val="TableEntry"/>
            </w:pPr>
            <w:r w:rsidRPr="00B51436">
              <w:t xml:space="preserve">if the </w:t>
            </w:r>
            <w:r w:rsidR="00711AA5">
              <w:t>UnContained</w:t>
            </w:r>
            <w:r w:rsidR="00711AA5" w:rsidRPr="00B51436">
              <w:t xml:space="preserve"> </w:t>
            </w:r>
            <w:r w:rsidRPr="00B51436">
              <w:t>References Option</w:t>
            </w:r>
          </w:p>
        </w:tc>
        <w:tc>
          <w:tcPr>
            <w:tcW w:w="3690" w:type="dxa"/>
            <w:vAlign w:val="center"/>
          </w:tcPr>
          <w:p w14:paraId="5BD583A1" w14:textId="172770CC" w:rsidR="00C625FC" w:rsidRPr="00B51436" w:rsidRDefault="00C625FC" w:rsidP="00300B8F">
            <w:pPr>
              <w:pStyle w:val="TableEntry"/>
            </w:pPr>
            <w:r w:rsidRPr="00B51436">
              <w:t xml:space="preserve">mCSD </w:t>
            </w:r>
            <w:r w:rsidR="00B56A27">
              <w:t>/</w:t>
            </w:r>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r>
              <w:t>ITI TF-1:46</w:t>
            </w:r>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5F1F0FCF" w:rsidR="00C625FC" w:rsidRPr="00B51436" w:rsidRDefault="00177EFB" w:rsidP="00300B8F">
            <w:pPr>
              <w:pStyle w:val="TableEntry"/>
            </w:pPr>
            <w:r w:rsidRPr="00B51436">
              <w:t>SVCM</w:t>
            </w:r>
            <w:r w:rsidR="00C625FC" w:rsidRPr="00B51436">
              <w:t xml:space="preserve"> </w:t>
            </w:r>
            <w:r w:rsidR="00B56A27">
              <w:t>/</w:t>
            </w:r>
            <w:r w:rsidR="00C625FC" w:rsidRPr="00B51436">
              <w:t xml:space="preserve"> </w:t>
            </w:r>
            <w:r w:rsidR="00311EB2">
              <w:t xml:space="preserve">Terminology </w:t>
            </w:r>
            <w:r w:rsidR="00C625FC" w:rsidRPr="00B51436">
              <w:t>Consumer</w:t>
            </w:r>
          </w:p>
        </w:tc>
        <w:tc>
          <w:tcPr>
            <w:tcW w:w="1366" w:type="dxa"/>
          </w:tcPr>
          <w:p w14:paraId="6130665E" w14:textId="1882E49B" w:rsidR="00C625FC" w:rsidRPr="00B51436" w:rsidRDefault="00B56A27" w:rsidP="00C625FC">
            <w:pPr>
              <w:pStyle w:val="TableEntry"/>
            </w:pPr>
            <w:r>
              <w:t>ITI TF-1:tbd</w:t>
            </w:r>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noProof w:val="0"/>
        </w:rPr>
      </w:pPr>
      <w:bookmarkStart w:id="78" w:name="_Toc345074658"/>
      <w:bookmarkStart w:id="79" w:name="_Toc33267369"/>
      <w:r w:rsidRPr="00B51436">
        <w:rPr>
          <w:noProof w:val="0"/>
        </w:rPr>
        <w:t>X.4 MHDS Overview</w:t>
      </w:r>
      <w:bookmarkEnd w:id="79"/>
    </w:p>
    <w:p w14:paraId="5D31D7B0" w14:textId="0F3A9DDE" w:rsidR="000D2193" w:rsidRDefault="000D2193" w:rsidP="000D2193">
      <w:pPr>
        <w:pStyle w:val="BodyText"/>
      </w:pPr>
      <w:r>
        <w:t>The MHDS Profile provides a Document Registry that persists, manages, and provides access using the MHD access methods. This is in support of IHE Document Sharing as described in section X.7</w:t>
      </w:r>
    </w:p>
    <w:p w14:paraId="56C700AC" w14:textId="67E5379C" w:rsidR="000D2193" w:rsidRDefault="000D2193" w:rsidP="001636FA">
      <w:pPr>
        <w:pStyle w:val="Heading3"/>
        <w:numPr>
          <w:ilvl w:val="0"/>
          <w:numId w:val="0"/>
        </w:numPr>
        <w:ind w:left="720" w:hanging="720"/>
      </w:pPr>
      <w:bookmarkStart w:id="80" w:name="_Toc33267370"/>
      <w:r>
        <w:t>X.4.1 Concepts</w:t>
      </w:r>
      <w:bookmarkEnd w:id="80"/>
    </w:p>
    <w:p w14:paraId="1459AE3C" w14:textId="04BB1237" w:rsidR="000D2193" w:rsidRDefault="000D2193" w:rsidP="000D2193">
      <w:pPr>
        <w:pStyle w:val="BodyText"/>
      </w:pPr>
      <w:r>
        <w:t xml:space="preserve">The MHDS Profile supports Document Sharing utilizing only FHIR infrastructures. This is similar functionality to XDS but using the FHIR standard and not SOAP. Note that the MHD </w:t>
      </w:r>
      <w:r w:rsidR="00711AA5">
        <w:t>P</w:t>
      </w:r>
      <w:r>
        <w:t xml:space="preserve">rofile can be used as an API to an XDS or XCA infrastructure, thus there is no use of XDS or XCA in the MHDS profile. The advantage of the FHIR infrastructure is that it is based on more accessible technology, especially for mobile devices; but the solution is not limited to mobile devices. </w:t>
      </w:r>
    </w:p>
    <w:p w14:paraId="2BDCD8AC" w14:textId="77777777" w:rsidR="00707892" w:rsidRDefault="000D2193" w:rsidP="00311EB2">
      <w:pPr>
        <w:pStyle w:val="Heading3"/>
        <w:numPr>
          <w:ilvl w:val="0"/>
          <w:numId w:val="0"/>
        </w:numPr>
        <w:ind w:left="720" w:hanging="720"/>
      </w:pPr>
      <w:bookmarkStart w:id="81" w:name="_Toc33267371"/>
      <w:r>
        <w:t xml:space="preserve">X.4.2 </w:t>
      </w:r>
      <w:r w:rsidR="00311EB2">
        <w:t>Use Cases</w:t>
      </w:r>
      <w:bookmarkEnd w:id="81"/>
    </w:p>
    <w:p w14:paraId="6F6ACDAF" w14:textId="7F84DA97" w:rsidR="000D2193" w:rsidRDefault="00707892" w:rsidP="001636FA">
      <w:pPr>
        <w:pStyle w:val="Heading4"/>
      </w:pPr>
      <w:bookmarkStart w:id="82" w:name="_Toc33267372"/>
      <w:r>
        <w:t xml:space="preserve">X.4.2.1 </w:t>
      </w:r>
      <w:r w:rsidR="000D2193">
        <w:t>Use Case #1: Publication of a new document with persistence</w:t>
      </w:r>
      <w:bookmarkEnd w:id="82"/>
    </w:p>
    <w:p w14:paraId="2BA630E9" w14:textId="48AC8F5F" w:rsidR="000D2193" w:rsidRDefault="000D2193" w:rsidP="000D2193">
      <w:pPr>
        <w:pStyle w:val="BodyText"/>
      </w:pPr>
      <w:r>
        <w:t>This use-ca</w:t>
      </w:r>
      <w:r w:rsidR="007974B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t xml:space="preserve"> The MHD Comprehensive Metadata Option is required of the MHD Document Source as the MHD Document Recipient within the MHDS Document Registry will implement the Comprehensive Metadata Option.</w:t>
      </w:r>
    </w:p>
    <w:p w14:paraId="2DC13A07" w14:textId="1BFD6B07" w:rsidR="000D2193" w:rsidRDefault="000D2193" w:rsidP="001636FA">
      <w:pPr>
        <w:pStyle w:val="Heading4"/>
      </w:pPr>
      <w:bookmarkStart w:id="83" w:name="_Toc33267373"/>
      <w:r>
        <w:t>X.4.</w:t>
      </w:r>
      <w:r w:rsidR="00707892">
        <w:t>2.2</w:t>
      </w:r>
      <w:r>
        <w:t xml:space="preserve"> Use Case #2: Update of patient identity after an authorized Merge</w:t>
      </w:r>
      <w:bookmarkEnd w:id="83"/>
    </w:p>
    <w:p w14:paraId="687E63CA" w14:textId="4C23489B" w:rsidR="007974B8" w:rsidRDefault="007974B8" w:rsidP="000D2193">
      <w:pPr>
        <w:pStyle w:val="BodyText"/>
      </w:pPr>
      <w:r>
        <w:t xml:space="preserve">This use-case utilizes the </w:t>
      </w:r>
      <w:r w:rsidR="00707892">
        <w:t xml:space="preserve">grouped </w:t>
      </w:r>
      <w:r>
        <w:t xml:space="preserve">PMIR Patient Identity Consumer </w:t>
      </w:r>
      <w:r w:rsidR="00707892">
        <w:t xml:space="preserve">to enable the Document Registry </w:t>
      </w:r>
      <w:r>
        <w:t xml:space="preserve">to receive updates of Patient Identity, so that when a Merge is authorized, the Document </w:t>
      </w:r>
      <w:r>
        <w:lastRenderedPageBreak/>
        <w:t xml:space="preserve">Registry will update any of the references to the former Patient Identity with the Patient Identity that survives. </w:t>
      </w:r>
    </w:p>
    <w:p w14:paraId="11783F96" w14:textId="62F1388D" w:rsidR="000D2193" w:rsidRDefault="000D2193" w:rsidP="001636FA">
      <w:pPr>
        <w:pStyle w:val="Heading4"/>
      </w:pPr>
      <w:bookmarkStart w:id="84" w:name="_Toc33267374"/>
      <w:r>
        <w:t>X.4.</w:t>
      </w:r>
      <w:r w:rsidR="00707892">
        <w:t>2.</w:t>
      </w:r>
      <w:r>
        <w:t>3 Use Case #3: Discovery and Retrieval of existing documents</w:t>
      </w:r>
      <w:bookmarkEnd w:id="84"/>
    </w:p>
    <w:p w14:paraId="0E816095" w14:textId="21AF48E7" w:rsidR="007974B8" w:rsidRDefault="007974B8" w:rsidP="000D2193">
      <w:pPr>
        <w:pStyle w:val="BodyText"/>
      </w:pPr>
      <w:r>
        <w:t>The MHD Document Consumer actor is supported by the Document Registry group</w:t>
      </w:r>
      <w:r w:rsidR="00707892">
        <w:t>ed</w:t>
      </w:r>
      <w:r>
        <w:t xml:space="preserve"> with the MHD Document Responder actor to allow for the Document Consumer to discover and retrieve document metadata and content.</w:t>
      </w:r>
    </w:p>
    <w:p w14:paraId="493B9DAF" w14:textId="1A784C6D" w:rsidR="000D2193" w:rsidRDefault="000D2193" w:rsidP="001636FA">
      <w:pPr>
        <w:pStyle w:val="Heading4"/>
      </w:pPr>
      <w:bookmarkStart w:id="85" w:name="_Toc33267375"/>
      <w:r>
        <w:t>X.4.</w:t>
      </w:r>
      <w:r w:rsidR="00707892">
        <w:t>2.</w:t>
      </w:r>
      <w:r>
        <w:t>4 Use Case #4: Consent Management for disclosure under Use Case #3</w:t>
      </w:r>
      <w:bookmarkEnd w:id="85"/>
    </w:p>
    <w:p w14:paraId="352969CC" w14:textId="704C5992" w:rsidR="007974B8" w:rsidRPr="000D2193" w:rsidRDefault="007974B8" w:rsidP="001636FA">
      <w:pPr>
        <w:pStyle w:val="BodyText"/>
      </w:pPr>
      <w:r>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p>
    <w:p w14:paraId="286C7C06" w14:textId="05264CFA" w:rsidR="00303E20" w:rsidRPr="00B51436" w:rsidRDefault="00303E20" w:rsidP="00303E20">
      <w:pPr>
        <w:pStyle w:val="Heading2"/>
        <w:numPr>
          <w:ilvl w:val="0"/>
          <w:numId w:val="0"/>
        </w:numPr>
        <w:rPr>
          <w:noProof w:val="0"/>
        </w:rPr>
      </w:pPr>
      <w:bookmarkStart w:id="86" w:name="_Toc314042040"/>
      <w:bookmarkStart w:id="87" w:name="_Toc312076538"/>
      <w:bookmarkStart w:id="88" w:name="_Toc312076599"/>
      <w:bookmarkStart w:id="89" w:name="_Toc312076660"/>
      <w:bookmarkStart w:id="90" w:name="_Toc312076721"/>
      <w:bookmarkStart w:id="91" w:name="_Toc312076782"/>
      <w:bookmarkStart w:id="92" w:name="_Toc312076539"/>
      <w:bookmarkStart w:id="93" w:name="_Toc312076600"/>
      <w:bookmarkStart w:id="94" w:name="_Toc312076661"/>
      <w:bookmarkStart w:id="95" w:name="_Toc312076722"/>
      <w:bookmarkStart w:id="96" w:name="_Toc312076783"/>
      <w:bookmarkStart w:id="97" w:name="_Toc312076540"/>
      <w:bookmarkStart w:id="98" w:name="_Toc312076601"/>
      <w:bookmarkStart w:id="99" w:name="_Toc312076662"/>
      <w:bookmarkStart w:id="100" w:name="_Toc312076723"/>
      <w:bookmarkStart w:id="101" w:name="_Toc312076784"/>
      <w:bookmarkStart w:id="102" w:name="_Toc312076541"/>
      <w:bookmarkStart w:id="103" w:name="_Toc312076602"/>
      <w:bookmarkStart w:id="104" w:name="_Toc312076663"/>
      <w:bookmarkStart w:id="105" w:name="_Toc312076724"/>
      <w:bookmarkStart w:id="106" w:name="_Toc312076785"/>
      <w:bookmarkStart w:id="107" w:name="_Toc312076542"/>
      <w:bookmarkStart w:id="108" w:name="_Toc312076603"/>
      <w:bookmarkStart w:id="109" w:name="_Toc312076664"/>
      <w:bookmarkStart w:id="110" w:name="_Toc312076725"/>
      <w:bookmarkStart w:id="111" w:name="_Toc312076786"/>
      <w:bookmarkStart w:id="112" w:name="_Toc312076543"/>
      <w:bookmarkStart w:id="113" w:name="_Toc312076604"/>
      <w:bookmarkStart w:id="114" w:name="_Toc312076665"/>
      <w:bookmarkStart w:id="115" w:name="_Toc312076726"/>
      <w:bookmarkStart w:id="116" w:name="_Toc312076787"/>
      <w:bookmarkStart w:id="117" w:name="_Toc312076544"/>
      <w:bookmarkStart w:id="118" w:name="_Toc312076605"/>
      <w:bookmarkStart w:id="119" w:name="_Toc312076666"/>
      <w:bookmarkStart w:id="120" w:name="_Toc312076727"/>
      <w:bookmarkStart w:id="121" w:name="_Toc312076788"/>
      <w:bookmarkStart w:id="122" w:name="_Toc312076545"/>
      <w:bookmarkStart w:id="123" w:name="_Toc312076606"/>
      <w:bookmarkStart w:id="124" w:name="_Toc312076667"/>
      <w:bookmarkStart w:id="125" w:name="_Toc312076728"/>
      <w:bookmarkStart w:id="126" w:name="_Toc312076789"/>
      <w:bookmarkStart w:id="127" w:name="_Toc312076546"/>
      <w:bookmarkStart w:id="128" w:name="_Toc312076607"/>
      <w:bookmarkStart w:id="129" w:name="_Toc312076668"/>
      <w:bookmarkStart w:id="130" w:name="_Toc312076729"/>
      <w:bookmarkStart w:id="131" w:name="_Toc312076790"/>
      <w:bookmarkStart w:id="132" w:name="_Toc314042046"/>
      <w:bookmarkStart w:id="133" w:name="_Toc314042060"/>
      <w:bookmarkStart w:id="134" w:name="_Toc312076562"/>
      <w:bookmarkStart w:id="135" w:name="_Toc312076623"/>
      <w:bookmarkStart w:id="136" w:name="_Toc312076684"/>
      <w:bookmarkStart w:id="137" w:name="_Toc312076745"/>
      <w:bookmarkStart w:id="138" w:name="_Toc312076806"/>
      <w:bookmarkStart w:id="139" w:name="_Toc312076563"/>
      <w:bookmarkStart w:id="140" w:name="_Toc312076624"/>
      <w:bookmarkStart w:id="141" w:name="_Toc312076685"/>
      <w:bookmarkStart w:id="142" w:name="_Toc312076746"/>
      <w:bookmarkStart w:id="143" w:name="_Toc312076807"/>
      <w:bookmarkStart w:id="144" w:name="_Toc312076567"/>
      <w:bookmarkStart w:id="145" w:name="_Toc312076628"/>
      <w:bookmarkStart w:id="146" w:name="_Toc312076689"/>
      <w:bookmarkStart w:id="147" w:name="_Toc312076750"/>
      <w:bookmarkStart w:id="148" w:name="_Toc312076811"/>
      <w:bookmarkStart w:id="149" w:name="_Toc312076570"/>
      <w:bookmarkStart w:id="150" w:name="_Toc312076631"/>
      <w:bookmarkStart w:id="151" w:name="_Toc312076692"/>
      <w:bookmarkStart w:id="152" w:name="_Toc312076753"/>
      <w:bookmarkStart w:id="153" w:name="_Toc312076814"/>
      <w:bookmarkStart w:id="154" w:name="_Toc312076571"/>
      <w:bookmarkStart w:id="155" w:name="_Toc312076632"/>
      <w:bookmarkStart w:id="156" w:name="_Toc312076693"/>
      <w:bookmarkStart w:id="157" w:name="_Toc312076754"/>
      <w:bookmarkStart w:id="158" w:name="_Toc312076815"/>
      <w:bookmarkStart w:id="159" w:name="_Toc312076573"/>
      <w:bookmarkStart w:id="160" w:name="_Toc312076634"/>
      <w:bookmarkStart w:id="161" w:name="_Toc312076695"/>
      <w:bookmarkStart w:id="162" w:name="_Toc312076756"/>
      <w:bookmarkStart w:id="163" w:name="_Toc312076817"/>
      <w:bookmarkStart w:id="164" w:name="_Toc312076576"/>
      <w:bookmarkStart w:id="165" w:name="_Toc312076637"/>
      <w:bookmarkStart w:id="166" w:name="_Toc312076698"/>
      <w:bookmarkStart w:id="167" w:name="_Toc312076759"/>
      <w:bookmarkStart w:id="168" w:name="_Toc312076820"/>
      <w:bookmarkStart w:id="169" w:name="_Toc345074664"/>
      <w:bookmarkStart w:id="170" w:name="_Toc33267376"/>
      <w:bookmarkEnd w:id="67"/>
      <w:bookmarkEnd w:id="68"/>
      <w:bookmarkEnd w:id="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169"/>
      <w:bookmarkEnd w:id="170"/>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17B6820D" w:rsidR="00D6438D" w:rsidRPr="00B51436" w:rsidRDefault="00D6438D" w:rsidP="00D6438D">
      <w:pPr>
        <w:pStyle w:val="BodyText"/>
      </w:pPr>
      <w:r w:rsidRPr="00B51436">
        <w:t xml:space="preserve">A very important aspect that is beyond the scope of IHE is the definition of the overall Policies of the community. There </w:t>
      </w:r>
      <w:r w:rsidR="00711AA5">
        <w:t>are whitepapers and handbooks from IHE (see Section X.1)</w:t>
      </w:r>
      <w:r w:rsidRPr="00B51436">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lastRenderedPageBreak/>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171" w:name="_Toc312786272"/>
      <w:bookmarkStart w:id="172" w:name="_Toc313450990"/>
      <w:bookmarkStart w:id="173" w:name="_Toc314042074"/>
      <w:bookmarkStart w:id="174" w:name="_Toc204505713"/>
      <w:bookmarkStart w:id="175" w:name="_Ref308178186"/>
      <w:bookmarkStart w:id="176" w:name="_Toc314820396"/>
      <w:bookmarkStart w:id="177" w:name="_Toc33267377"/>
      <w:bookmarkEnd w:id="171"/>
      <w:bookmarkEnd w:id="172"/>
      <w:bookmarkEnd w:id="173"/>
      <w:r w:rsidRPr="00B51436">
        <w:rPr>
          <w:noProof w:val="0"/>
        </w:rPr>
        <w:t>X.5.1 Policies and Risk Management</w:t>
      </w:r>
      <w:bookmarkEnd w:id="174"/>
      <w:bookmarkEnd w:id="175"/>
      <w:bookmarkEnd w:id="176"/>
      <w:bookmarkEnd w:id="177"/>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Policies for who is allowed to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4FA7FDCB" w:rsidR="00D6438D" w:rsidRPr="00B51436" w:rsidRDefault="00D6438D" w:rsidP="00A15C2E">
      <w:pPr>
        <w:pStyle w:val="ListBullet2"/>
      </w:pPr>
      <w:r w:rsidRPr="00B51436">
        <w:t xml:space="preserve">Policies on acceptable </w:t>
      </w:r>
      <w:r w:rsidR="00711AA5" w:rsidRPr="00B51436">
        <w:t>third-party</w:t>
      </w:r>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lastRenderedPageBreak/>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51436" w:rsidRDefault="00D6438D" w:rsidP="00A15C2E">
      <w:pPr>
        <w:pStyle w:val="ListBullet2"/>
      </w:pPr>
      <w:r w:rsidRPr="00B51436">
        <w:t xml:space="preserve">Natural or manmade catastrophic disaster (e.g., </w:t>
      </w:r>
      <w:r w:rsidR="00711AA5">
        <w:t>h</w:t>
      </w:r>
      <w:r w:rsidRPr="00B51436">
        <w:t xml:space="preserve">urricane, </w:t>
      </w:r>
      <w:r w:rsidR="00711AA5">
        <w:t>e</w:t>
      </w:r>
      <w:r w:rsidRPr="00B51436">
        <w:t xml:space="preserve">arth </w:t>
      </w:r>
      <w:r w:rsidR="00711AA5">
        <w:t>q</w:t>
      </w:r>
      <w:r w:rsidRPr="00B51436">
        <w:t>uake)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r w:rsidRPr="00B51436">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178" w:name="_Toc204505714"/>
      <w:bookmarkStart w:id="179" w:name="_Ref308697152"/>
      <w:bookmarkStart w:id="180" w:name="_Toc314820397"/>
      <w:bookmarkStart w:id="181" w:name="_Toc33267378"/>
      <w:r w:rsidRPr="00B51436">
        <w:rPr>
          <w:noProof w:val="0"/>
        </w:rPr>
        <w:t>X.5.2 Technical Security and Privacy controls</w:t>
      </w:r>
      <w:bookmarkEnd w:id="178"/>
      <w:bookmarkEnd w:id="179"/>
      <w:bookmarkEnd w:id="180"/>
      <w:bookmarkEnd w:id="181"/>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33"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lastRenderedPageBreak/>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r w:rsidR="00FD3FBD" w:rsidRPr="00B51436">
        <w:t>Oauth,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182" w:name="_Toc204505715"/>
      <w:bookmarkStart w:id="183" w:name="_Toc314820398"/>
      <w:bookmarkStart w:id="184" w:name="_Toc33267379"/>
      <w:r w:rsidRPr="00B51436">
        <w:rPr>
          <w:noProof w:val="0"/>
        </w:rPr>
        <w:t xml:space="preserve">X.5.3 Applying Security and Privacy to </w:t>
      </w:r>
      <w:bookmarkEnd w:id="182"/>
      <w:r w:rsidRPr="00B51436">
        <w:rPr>
          <w:noProof w:val="0"/>
        </w:rPr>
        <w:t>Document Sharing</w:t>
      </w:r>
      <w:bookmarkEnd w:id="183"/>
      <w:bookmarkEnd w:id="184"/>
    </w:p>
    <w:p w14:paraId="434DE9DF" w14:textId="55A32C16"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w:t>
      </w:r>
      <w:r w:rsidR="00711AA5">
        <w:t>but</w:t>
      </w:r>
      <w:r w:rsidR="00711AA5" w:rsidRPr="00B51436">
        <w:t xml:space="preserve"> </w:t>
      </w:r>
      <w:r w:rsidRPr="00B51436">
        <w:t>not the policies themselves.</w:t>
      </w:r>
    </w:p>
    <w:p w14:paraId="1F11D77F" w14:textId="77777777" w:rsidR="00D6438D" w:rsidRPr="00B51436" w:rsidRDefault="00D6438D" w:rsidP="00D6438D">
      <w:pPr>
        <w:pStyle w:val="BodyText"/>
      </w:pPr>
      <w:r w:rsidRPr="00B51436">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185" w:name="_Toc314820399"/>
      <w:bookmarkStart w:id="186" w:name="_Toc204505716"/>
      <w:bookmarkStart w:id="187" w:name="_Toc33267380"/>
      <w:r w:rsidRPr="00B51436">
        <w:rPr>
          <w:noProof w:val="0"/>
        </w:rPr>
        <w:lastRenderedPageBreak/>
        <w:t>X.5.3.1 Basic Security</w:t>
      </w:r>
      <w:bookmarkEnd w:id="185"/>
      <w:bookmarkEnd w:id="187"/>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188" w:name="_Ref314296423"/>
      <w:bookmarkStart w:id="189" w:name="_Toc314820400"/>
      <w:bookmarkStart w:id="190" w:name="_Toc33267381"/>
      <w:r w:rsidRPr="00B51436">
        <w:rPr>
          <w:noProof w:val="0"/>
        </w:rPr>
        <w:t>X.5.3.2 Protecting different types of documents</w:t>
      </w:r>
      <w:bookmarkEnd w:id="188"/>
      <w:bookmarkEnd w:id="189"/>
      <w:bookmarkEnd w:id="190"/>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lastRenderedPageBreak/>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r w:rsidR="003A4598">
        <w:fldChar w:fldCharType="begin"/>
      </w:r>
      <w:r w:rsidR="003A4598">
        <w:instrText xml:space="preserve"> SEQ Table \* ARABIC \s 2 </w:instrText>
      </w:r>
      <w:r w:rsidR="003A4598">
        <w:fldChar w:fldCharType="separate"/>
      </w:r>
      <w:r w:rsidRPr="008C6864">
        <w:t>1</w:t>
      </w:r>
      <w:r w:rsidR="003A4598">
        <w:fldChar w:fldCharType="end"/>
      </w:r>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51436"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51436" w:rsidRDefault="004F38C2" w:rsidP="00914191">
            <w:pPr>
              <w:pStyle w:val="TableEntry"/>
              <w:jc w:val="center"/>
            </w:pPr>
            <w:r w:rsidRPr="00B51436">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51436" w:rsidRDefault="004F38C2" w:rsidP="00914191">
            <w:pPr>
              <w:pStyle w:val="TableEntry"/>
              <w:jc w:val="center"/>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51436"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51436"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51436" w:rsidRDefault="004F38C2" w:rsidP="00914191">
            <w:pPr>
              <w:pStyle w:val="TableEntry"/>
              <w:jc w:val="center"/>
            </w:pP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51436"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51436"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51436" w:rsidRDefault="004F38C2" w:rsidP="00914191">
            <w:pPr>
              <w:pStyle w:val="TableEntry"/>
              <w:jc w:val="center"/>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51436"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51436"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51436" w:rsidRDefault="004F38C2" w:rsidP="00914191">
            <w:pPr>
              <w:pStyle w:val="TableEntry"/>
              <w:jc w:val="center"/>
            </w:pP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51436"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51436"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51436" w:rsidRDefault="004F38C2" w:rsidP="00914191">
            <w:pPr>
              <w:pStyle w:val="TableEntry"/>
              <w:jc w:val="center"/>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51436" w:rsidRDefault="004F38C2" w:rsidP="00914191">
            <w:pPr>
              <w:pStyle w:val="TableEntry"/>
              <w:jc w:val="center"/>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51436"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51436" w:rsidRDefault="004F38C2" w:rsidP="00914191">
            <w:pPr>
              <w:pStyle w:val="TableEntry"/>
              <w:jc w:val="center"/>
            </w:pP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51436"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51436"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51436" w:rsidRDefault="004F38C2" w:rsidP="00914191">
            <w:pPr>
              <w:pStyle w:val="TableEntry"/>
              <w:jc w:val="center"/>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51436" w:rsidRDefault="004F38C2" w:rsidP="00914191">
            <w:pPr>
              <w:pStyle w:val="TableEntry"/>
              <w:jc w:val="center"/>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51436" w:rsidRDefault="004F38C2" w:rsidP="00914191">
            <w:pPr>
              <w:pStyle w:val="TableEntry"/>
              <w:jc w:val="center"/>
            </w:pPr>
            <w:r w:rsidRPr="00B51436">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51436" w:rsidRDefault="004F38C2" w:rsidP="00914191">
            <w:pPr>
              <w:pStyle w:val="TableEntry"/>
              <w:jc w:val="center"/>
            </w:pPr>
            <w:r w:rsidRPr="00B51436">
              <w:rPr>
                <w:bCs/>
              </w:rPr>
              <w:t>X</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51436" w:rsidRDefault="004F38C2" w:rsidP="004F38C2">
            <w:pPr>
              <w:pStyle w:val="TableEntry"/>
            </w:pPr>
            <w:r w:rsidRPr="00B51436">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51436"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51436"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51436" w:rsidRDefault="004F38C2" w:rsidP="00914191">
            <w:pPr>
              <w:pStyle w:val="TableEntry"/>
              <w:jc w:val="center"/>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914191">
            <w:pPr>
              <w:pStyle w:val="TableEntry"/>
              <w:jc w:val="center"/>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51436" w:rsidRDefault="004F38C2" w:rsidP="00914191">
            <w:pPr>
              <w:pStyle w:val="TableEntry"/>
              <w:jc w:val="center"/>
            </w:pPr>
            <w:r w:rsidRPr="00B51436">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51436"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51436"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51436"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51436"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51436" w:rsidRDefault="004F38C2" w:rsidP="00914191">
            <w:pPr>
              <w:pStyle w:val="TableEntry"/>
              <w:jc w:val="center"/>
            </w:pP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51436"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51436" w:rsidRDefault="004F38C2" w:rsidP="00914191">
            <w:pPr>
              <w:pStyle w:val="TableEntry"/>
              <w:jc w:val="center"/>
            </w:pPr>
            <w:r w:rsidRPr="00B51436">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51436" w:rsidRDefault="004F38C2" w:rsidP="00914191">
            <w:pPr>
              <w:pStyle w:val="TableEntry"/>
              <w:jc w:val="center"/>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51436" w:rsidRDefault="004F38C2" w:rsidP="00914191">
            <w:pPr>
              <w:pStyle w:val="TableEntry"/>
              <w:jc w:val="center"/>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51436" w:rsidRDefault="004F38C2" w:rsidP="00914191">
            <w:pPr>
              <w:pStyle w:val="TableEntry"/>
              <w:jc w:val="center"/>
            </w:pPr>
            <w:r w:rsidRPr="00B51436">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51436" w:rsidRDefault="004F38C2" w:rsidP="00914191">
            <w:pPr>
              <w:pStyle w:val="TableEntry"/>
              <w:jc w:val="center"/>
            </w:pP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through the use of the </w:t>
      </w:r>
      <w:r w:rsidR="003D7A49" w:rsidRPr="00B51436">
        <w:t>Internet</w:t>
      </w:r>
      <w:r w:rsidRPr="00B51436">
        <w:t xml:space="preserve"> User Assertion (</w:t>
      </w:r>
      <w:r w:rsidR="003D7A49" w:rsidRPr="00B51436">
        <w:t>IUA</w:t>
      </w:r>
      <w:r w:rsidRPr="00B51436">
        <w:t xml:space="preserve">) </w:t>
      </w:r>
      <w:r w:rsidR="00C10DDE">
        <w:t>Profile</w:t>
      </w:r>
      <w:r w:rsidRPr="00B51436">
        <w:t>. This profile defines how a user and the security/privacy context of the request is defined. Additional information can be carried such as the purposeOfUse, what the user intends to use the data for. 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191" w:name="_Toc314820401"/>
      <w:bookmarkStart w:id="192" w:name="_Toc33267382"/>
      <w:r w:rsidRPr="00B51436">
        <w:rPr>
          <w:noProof w:val="0"/>
        </w:rPr>
        <w:lastRenderedPageBreak/>
        <w:t xml:space="preserve">X.5.3.3 Patient Privacy Consent to participate in </w:t>
      </w:r>
      <w:bookmarkEnd w:id="186"/>
      <w:r w:rsidRPr="00B51436">
        <w:rPr>
          <w:noProof w:val="0"/>
        </w:rPr>
        <w:t>Document Sharing</w:t>
      </w:r>
      <w:bookmarkEnd w:id="191"/>
      <w:bookmarkEnd w:id="192"/>
    </w:p>
    <w:p w14:paraId="4CAF5F1E" w14:textId="489F26B8" w:rsidR="00D6438D" w:rsidRPr="00B51436" w:rsidRDefault="00D6438D" w:rsidP="00D6438D">
      <w:pPr>
        <w:pStyle w:val="BodyText"/>
      </w:pPr>
      <w:r w:rsidRPr="00B51436">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t>,</w:t>
      </w:r>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0E4DA3C" w:rsidR="00D6438D" w:rsidRPr="00B51436" w:rsidRDefault="00D6438D" w:rsidP="00D6438D">
      <w:pPr>
        <w:pStyle w:val="BodyText"/>
      </w:pPr>
      <w:r w:rsidRPr="00B51436">
        <w:t xml:space="preserve">The BPPC </w:t>
      </w:r>
      <w:r w:rsidR="00C10DDE">
        <w:t>Profile</w:t>
      </w:r>
      <w:r w:rsidRPr="00B51436">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w:t>
      </w:r>
      <w:r w:rsidRPr="00B51436">
        <w:lastRenderedPageBreak/>
        <w:t xml:space="preserve">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51436" w:rsidRDefault="00D6438D" w:rsidP="00D6438D">
      <w:pPr>
        <w:pStyle w:val="BodyText"/>
      </w:pPr>
      <w:r w:rsidRPr="00B51436">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t>,</w:t>
      </w:r>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193" w:name="_Toc312786304"/>
      <w:bookmarkStart w:id="194" w:name="_Toc313451022"/>
      <w:bookmarkStart w:id="195" w:name="_Toc314042106"/>
      <w:bookmarkStart w:id="196" w:name="_Toc204505718"/>
      <w:bookmarkStart w:id="197" w:name="_Toc314820402"/>
      <w:bookmarkStart w:id="198" w:name="_Toc33267383"/>
      <w:bookmarkEnd w:id="193"/>
      <w:bookmarkEnd w:id="194"/>
      <w:bookmarkEnd w:id="195"/>
      <w:r w:rsidRPr="00B51436">
        <w:rPr>
          <w:noProof w:val="0"/>
        </w:rPr>
        <w:t>X.5.3.4 Security and Privacy in a Patient Safety Environment</w:t>
      </w:r>
      <w:bookmarkEnd w:id="196"/>
      <w:bookmarkEnd w:id="197"/>
      <w:bookmarkEnd w:id="198"/>
      <w:r w:rsidRPr="00B51436">
        <w:rPr>
          <w:noProof w:val="0"/>
        </w:rPr>
        <w:t xml:space="preserve"> </w:t>
      </w:r>
    </w:p>
    <w:p w14:paraId="60822EA2" w14:textId="46951F37" w:rsidR="00D6438D" w:rsidRPr="00B51436" w:rsidRDefault="00D6438D" w:rsidP="00D6438D">
      <w:pPr>
        <w:pStyle w:val="BodyText"/>
      </w:pPr>
      <w:r w:rsidRPr="00B51436">
        <w:t>The IHE security and privacy model supports both centralized and distributed control. The entities that are allowed to participate in community</w:t>
      </w:r>
      <w:r w:rsidR="00711AA5">
        <w:t>-</w:t>
      </w:r>
      <w:r w:rsidRPr="00B51436">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199" w:name="_Toc312786385"/>
      <w:bookmarkStart w:id="200" w:name="_Toc313451103"/>
      <w:bookmarkStart w:id="201" w:name="_Toc314042187"/>
      <w:bookmarkStart w:id="202" w:name="_Toc312786402"/>
      <w:bookmarkStart w:id="203" w:name="_Toc313451120"/>
      <w:bookmarkStart w:id="204" w:name="_Toc314042204"/>
      <w:bookmarkStart w:id="205" w:name="_Toc204505722"/>
      <w:bookmarkStart w:id="206" w:name="_Ref307929483"/>
      <w:bookmarkStart w:id="207" w:name="_Ref308179722"/>
      <w:bookmarkStart w:id="208" w:name="_Ref308179728"/>
      <w:bookmarkStart w:id="209" w:name="_Toc314820403"/>
      <w:bookmarkStart w:id="210" w:name="_Toc33267384"/>
      <w:bookmarkEnd w:id="199"/>
      <w:bookmarkEnd w:id="200"/>
      <w:bookmarkEnd w:id="201"/>
      <w:bookmarkEnd w:id="202"/>
      <w:bookmarkEnd w:id="203"/>
      <w:bookmarkEnd w:id="204"/>
      <w:r w:rsidRPr="00B51436">
        <w:rPr>
          <w:noProof w:val="0"/>
        </w:rPr>
        <w:t>X.5.4 IHE Security and Privacy Controls</w:t>
      </w:r>
      <w:bookmarkEnd w:id="205"/>
      <w:bookmarkEnd w:id="206"/>
      <w:bookmarkEnd w:id="207"/>
      <w:bookmarkEnd w:id="208"/>
      <w:bookmarkEnd w:id="209"/>
      <w:bookmarkEnd w:id="210"/>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211" w:name="_Toc200899001"/>
            <w:bookmarkEnd w:id="211"/>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914191">
            <w:pPr>
              <w:pStyle w:val="TableEntry"/>
              <w:jc w:val="center"/>
            </w:pPr>
            <w:r w:rsidRPr="00B51436">
              <w:t>√</w:t>
            </w:r>
          </w:p>
        </w:tc>
        <w:tc>
          <w:tcPr>
            <w:tcW w:w="1080" w:type="dxa"/>
            <w:shd w:val="clear" w:color="auto" w:fill="auto"/>
          </w:tcPr>
          <w:p w14:paraId="087F19EE" w14:textId="77777777" w:rsidR="00FD3FBD" w:rsidRPr="00B51436" w:rsidRDefault="00FD3FBD" w:rsidP="00914191">
            <w:pPr>
              <w:pStyle w:val="TableEntry"/>
              <w:jc w:val="center"/>
            </w:pPr>
            <w:r w:rsidRPr="00B51436">
              <w:t>√</w:t>
            </w:r>
          </w:p>
        </w:tc>
        <w:tc>
          <w:tcPr>
            <w:tcW w:w="990" w:type="dxa"/>
            <w:shd w:val="clear" w:color="auto" w:fill="auto"/>
          </w:tcPr>
          <w:p w14:paraId="0F127F61" w14:textId="77777777" w:rsidR="00FD3FBD" w:rsidRPr="00B51436" w:rsidRDefault="00FD3FBD" w:rsidP="00914191">
            <w:pPr>
              <w:pStyle w:val="TableEntry"/>
              <w:jc w:val="center"/>
            </w:pPr>
            <w:r w:rsidRPr="00B51436">
              <w:t>√</w:t>
            </w:r>
          </w:p>
        </w:tc>
        <w:tc>
          <w:tcPr>
            <w:tcW w:w="720" w:type="dxa"/>
            <w:shd w:val="clear" w:color="auto" w:fill="auto"/>
          </w:tcPr>
          <w:p w14:paraId="53AD5D64" w14:textId="77777777" w:rsidR="00FD3FBD" w:rsidRPr="00B51436" w:rsidRDefault="00FD3FBD" w:rsidP="00914191">
            <w:pPr>
              <w:pStyle w:val="TableEntry"/>
              <w:jc w:val="center"/>
            </w:pPr>
            <w:r w:rsidRPr="00B51436">
              <w:t>√</w:t>
            </w:r>
          </w:p>
        </w:tc>
        <w:tc>
          <w:tcPr>
            <w:tcW w:w="720" w:type="dxa"/>
            <w:shd w:val="clear" w:color="auto" w:fill="auto"/>
          </w:tcPr>
          <w:p w14:paraId="3CE4A529" w14:textId="77777777" w:rsidR="00FD3FBD" w:rsidRPr="00B51436" w:rsidRDefault="00FD3FBD" w:rsidP="00914191">
            <w:pPr>
              <w:pStyle w:val="TableEntry"/>
              <w:jc w:val="center"/>
            </w:pPr>
            <w:r w:rsidRPr="00B51436">
              <w:t>√</w:t>
            </w:r>
          </w:p>
        </w:tc>
        <w:tc>
          <w:tcPr>
            <w:tcW w:w="900" w:type="dxa"/>
            <w:shd w:val="clear" w:color="auto" w:fill="auto"/>
          </w:tcPr>
          <w:p w14:paraId="2AA0FBF3" w14:textId="77777777" w:rsidR="00FD3FBD" w:rsidRPr="00B51436" w:rsidRDefault="00FD3FBD" w:rsidP="00914191">
            <w:pPr>
              <w:pStyle w:val="TableEntry"/>
              <w:jc w:val="center"/>
            </w:pPr>
            <w:r w:rsidRPr="00B51436">
              <w:t>√</w:t>
            </w:r>
          </w:p>
        </w:tc>
        <w:tc>
          <w:tcPr>
            <w:tcW w:w="810" w:type="dxa"/>
            <w:shd w:val="clear" w:color="auto" w:fill="auto"/>
          </w:tcPr>
          <w:p w14:paraId="7CEE5BE3" w14:textId="77777777" w:rsidR="00FD3FBD" w:rsidRPr="00B51436" w:rsidRDefault="00FD3FBD" w:rsidP="00914191">
            <w:pPr>
              <w:pStyle w:val="TableEntry"/>
              <w:jc w:val="center"/>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914191">
            <w:pPr>
              <w:pStyle w:val="TableEntry"/>
              <w:jc w:val="center"/>
            </w:pPr>
            <w:r w:rsidRPr="00B51436">
              <w:t>√</w:t>
            </w:r>
          </w:p>
        </w:tc>
        <w:tc>
          <w:tcPr>
            <w:tcW w:w="1080" w:type="dxa"/>
            <w:shd w:val="clear" w:color="auto" w:fill="auto"/>
          </w:tcPr>
          <w:p w14:paraId="53358AC8" w14:textId="77777777" w:rsidR="00FD3FBD" w:rsidRPr="00B51436" w:rsidRDefault="00FD3FBD" w:rsidP="00914191">
            <w:pPr>
              <w:pStyle w:val="TableEntry"/>
              <w:jc w:val="center"/>
            </w:pPr>
            <w:r w:rsidRPr="00B51436">
              <w:t>∙</w:t>
            </w:r>
          </w:p>
        </w:tc>
        <w:tc>
          <w:tcPr>
            <w:tcW w:w="990" w:type="dxa"/>
            <w:shd w:val="clear" w:color="auto" w:fill="auto"/>
          </w:tcPr>
          <w:p w14:paraId="4819F64B" w14:textId="77777777" w:rsidR="00FD3FBD" w:rsidRPr="00B51436" w:rsidRDefault="00FD3FBD" w:rsidP="00914191">
            <w:pPr>
              <w:pStyle w:val="TableEntry"/>
              <w:jc w:val="center"/>
            </w:pPr>
          </w:p>
        </w:tc>
        <w:tc>
          <w:tcPr>
            <w:tcW w:w="720" w:type="dxa"/>
            <w:shd w:val="clear" w:color="auto" w:fill="auto"/>
          </w:tcPr>
          <w:p w14:paraId="270A7AB5" w14:textId="77777777" w:rsidR="00FD3FBD" w:rsidRPr="00B51436" w:rsidRDefault="00FD3FBD" w:rsidP="00914191">
            <w:pPr>
              <w:pStyle w:val="TableEntry"/>
              <w:jc w:val="center"/>
            </w:pPr>
          </w:p>
        </w:tc>
        <w:tc>
          <w:tcPr>
            <w:tcW w:w="720" w:type="dxa"/>
            <w:shd w:val="clear" w:color="auto" w:fill="auto"/>
          </w:tcPr>
          <w:p w14:paraId="581234F7" w14:textId="77777777" w:rsidR="00FD3FBD" w:rsidRPr="00B51436" w:rsidRDefault="00FD3FBD" w:rsidP="00914191">
            <w:pPr>
              <w:pStyle w:val="TableEntry"/>
              <w:jc w:val="center"/>
            </w:pPr>
          </w:p>
        </w:tc>
        <w:tc>
          <w:tcPr>
            <w:tcW w:w="900" w:type="dxa"/>
            <w:shd w:val="clear" w:color="auto" w:fill="auto"/>
          </w:tcPr>
          <w:p w14:paraId="4D86BEF2" w14:textId="77777777" w:rsidR="00FD3FBD" w:rsidRPr="00B51436" w:rsidRDefault="00FD3FBD" w:rsidP="00914191">
            <w:pPr>
              <w:pStyle w:val="TableEntry"/>
              <w:jc w:val="center"/>
            </w:pPr>
            <w:r w:rsidRPr="00B51436">
              <w:t>√</w:t>
            </w:r>
          </w:p>
        </w:tc>
        <w:tc>
          <w:tcPr>
            <w:tcW w:w="810" w:type="dxa"/>
            <w:shd w:val="clear" w:color="auto" w:fill="auto"/>
          </w:tcPr>
          <w:p w14:paraId="4558343D" w14:textId="77777777" w:rsidR="00FD3FBD" w:rsidRPr="00B51436" w:rsidRDefault="00FD3FBD" w:rsidP="00914191">
            <w:pPr>
              <w:pStyle w:val="TableEntry"/>
              <w:jc w:val="center"/>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914191">
            <w:pPr>
              <w:pStyle w:val="TableEntry"/>
              <w:jc w:val="center"/>
            </w:pPr>
          </w:p>
        </w:tc>
        <w:tc>
          <w:tcPr>
            <w:tcW w:w="1080" w:type="dxa"/>
            <w:shd w:val="clear" w:color="auto" w:fill="auto"/>
          </w:tcPr>
          <w:p w14:paraId="50464A19" w14:textId="77777777" w:rsidR="00FD3FBD" w:rsidRPr="00B51436" w:rsidRDefault="00FD3FBD" w:rsidP="00914191">
            <w:pPr>
              <w:pStyle w:val="TableEntry"/>
              <w:jc w:val="center"/>
            </w:pPr>
            <w:r w:rsidRPr="00B51436">
              <w:t>√</w:t>
            </w:r>
          </w:p>
        </w:tc>
        <w:tc>
          <w:tcPr>
            <w:tcW w:w="990" w:type="dxa"/>
            <w:shd w:val="clear" w:color="auto" w:fill="auto"/>
          </w:tcPr>
          <w:p w14:paraId="33957813" w14:textId="42D272FA" w:rsidR="00FD3FBD" w:rsidRPr="00B51436" w:rsidRDefault="007D25BB" w:rsidP="00914191">
            <w:pPr>
              <w:pStyle w:val="TableEntry"/>
              <w:jc w:val="center"/>
            </w:pPr>
            <w:r w:rsidRPr="00B51436">
              <w:t>√</w:t>
            </w:r>
          </w:p>
        </w:tc>
        <w:tc>
          <w:tcPr>
            <w:tcW w:w="720" w:type="dxa"/>
            <w:shd w:val="clear" w:color="auto" w:fill="auto"/>
          </w:tcPr>
          <w:p w14:paraId="082C4653" w14:textId="77777777" w:rsidR="00FD3FBD" w:rsidRPr="00B51436" w:rsidRDefault="00FD3FBD" w:rsidP="00914191">
            <w:pPr>
              <w:pStyle w:val="TableEntry"/>
              <w:jc w:val="center"/>
            </w:pPr>
          </w:p>
        </w:tc>
        <w:tc>
          <w:tcPr>
            <w:tcW w:w="720" w:type="dxa"/>
            <w:shd w:val="clear" w:color="auto" w:fill="auto"/>
          </w:tcPr>
          <w:p w14:paraId="25929454" w14:textId="77777777" w:rsidR="00FD3FBD" w:rsidRPr="00B51436" w:rsidRDefault="00FD3FBD" w:rsidP="00914191">
            <w:pPr>
              <w:pStyle w:val="TableEntry"/>
              <w:jc w:val="center"/>
            </w:pPr>
          </w:p>
        </w:tc>
        <w:tc>
          <w:tcPr>
            <w:tcW w:w="900" w:type="dxa"/>
            <w:shd w:val="clear" w:color="auto" w:fill="auto"/>
          </w:tcPr>
          <w:p w14:paraId="03511A82" w14:textId="77777777" w:rsidR="00FD3FBD" w:rsidRPr="00B51436" w:rsidRDefault="00FD3FBD" w:rsidP="00914191">
            <w:pPr>
              <w:pStyle w:val="TableEntry"/>
              <w:jc w:val="center"/>
            </w:pPr>
            <w:r w:rsidRPr="00B51436">
              <w:t>∙</w:t>
            </w:r>
          </w:p>
        </w:tc>
        <w:tc>
          <w:tcPr>
            <w:tcW w:w="810" w:type="dxa"/>
            <w:shd w:val="clear" w:color="auto" w:fill="auto"/>
          </w:tcPr>
          <w:p w14:paraId="5972A559" w14:textId="77777777" w:rsidR="00FD3FBD" w:rsidRPr="00B51436" w:rsidRDefault="00FD3FBD" w:rsidP="00914191">
            <w:pPr>
              <w:pStyle w:val="TableEntry"/>
              <w:jc w:val="center"/>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914191">
            <w:pPr>
              <w:pStyle w:val="TableEntry"/>
              <w:jc w:val="center"/>
            </w:pPr>
          </w:p>
        </w:tc>
        <w:tc>
          <w:tcPr>
            <w:tcW w:w="1080" w:type="dxa"/>
            <w:shd w:val="clear" w:color="auto" w:fill="auto"/>
          </w:tcPr>
          <w:p w14:paraId="461F4E18" w14:textId="77777777" w:rsidR="00FD3FBD" w:rsidRPr="00B51436" w:rsidRDefault="00FD3FBD" w:rsidP="00914191">
            <w:pPr>
              <w:pStyle w:val="TableEntry"/>
              <w:jc w:val="center"/>
            </w:pPr>
            <w:r w:rsidRPr="00B51436">
              <w:t>√</w:t>
            </w:r>
          </w:p>
        </w:tc>
        <w:tc>
          <w:tcPr>
            <w:tcW w:w="990" w:type="dxa"/>
            <w:shd w:val="clear" w:color="auto" w:fill="auto"/>
          </w:tcPr>
          <w:p w14:paraId="3A03C9C2" w14:textId="77777777" w:rsidR="00FD3FBD" w:rsidRPr="00B51436" w:rsidRDefault="00FD3FBD" w:rsidP="00914191">
            <w:pPr>
              <w:pStyle w:val="TableEntry"/>
              <w:jc w:val="center"/>
            </w:pPr>
            <w:r w:rsidRPr="00B51436">
              <w:t>∙</w:t>
            </w:r>
          </w:p>
        </w:tc>
        <w:tc>
          <w:tcPr>
            <w:tcW w:w="720" w:type="dxa"/>
            <w:shd w:val="clear" w:color="auto" w:fill="auto"/>
          </w:tcPr>
          <w:p w14:paraId="3E5FE58D" w14:textId="77777777" w:rsidR="00FD3FBD" w:rsidRPr="00B51436" w:rsidRDefault="00FD3FBD" w:rsidP="00914191">
            <w:pPr>
              <w:pStyle w:val="TableEntry"/>
              <w:jc w:val="center"/>
            </w:pPr>
          </w:p>
        </w:tc>
        <w:tc>
          <w:tcPr>
            <w:tcW w:w="720" w:type="dxa"/>
            <w:shd w:val="clear" w:color="auto" w:fill="auto"/>
          </w:tcPr>
          <w:p w14:paraId="7FF63666" w14:textId="77777777" w:rsidR="00FD3FBD" w:rsidRPr="00B51436" w:rsidRDefault="00FD3FBD" w:rsidP="00914191">
            <w:pPr>
              <w:pStyle w:val="TableEntry"/>
              <w:jc w:val="center"/>
            </w:pPr>
          </w:p>
        </w:tc>
        <w:tc>
          <w:tcPr>
            <w:tcW w:w="900" w:type="dxa"/>
            <w:shd w:val="clear" w:color="auto" w:fill="auto"/>
          </w:tcPr>
          <w:p w14:paraId="2391E1A4" w14:textId="77777777" w:rsidR="00FD3FBD" w:rsidRPr="00B51436" w:rsidRDefault="00FD3FBD" w:rsidP="00914191">
            <w:pPr>
              <w:pStyle w:val="TableEntry"/>
              <w:jc w:val="center"/>
            </w:pPr>
            <w:r w:rsidRPr="00B51436">
              <w:t>∙</w:t>
            </w:r>
          </w:p>
        </w:tc>
        <w:tc>
          <w:tcPr>
            <w:tcW w:w="810" w:type="dxa"/>
            <w:shd w:val="clear" w:color="auto" w:fill="auto"/>
          </w:tcPr>
          <w:p w14:paraId="2E8A0A59" w14:textId="77777777" w:rsidR="00FD3FBD" w:rsidRPr="00B51436" w:rsidRDefault="00FD3FBD" w:rsidP="00914191">
            <w:pPr>
              <w:pStyle w:val="TableEntry"/>
              <w:jc w:val="center"/>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914191">
            <w:pPr>
              <w:pStyle w:val="TableEntry"/>
              <w:jc w:val="center"/>
            </w:pPr>
          </w:p>
        </w:tc>
        <w:tc>
          <w:tcPr>
            <w:tcW w:w="1080" w:type="dxa"/>
            <w:shd w:val="clear" w:color="auto" w:fill="auto"/>
          </w:tcPr>
          <w:p w14:paraId="60E5BE51" w14:textId="77777777" w:rsidR="00FD3FBD" w:rsidRPr="00B51436" w:rsidRDefault="00FD3FBD" w:rsidP="00914191">
            <w:pPr>
              <w:pStyle w:val="TableEntry"/>
              <w:jc w:val="center"/>
            </w:pPr>
          </w:p>
        </w:tc>
        <w:tc>
          <w:tcPr>
            <w:tcW w:w="990" w:type="dxa"/>
            <w:shd w:val="clear" w:color="auto" w:fill="auto"/>
          </w:tcPr>
          <w:p w14:paraId="68C323DB" w14:textId="77777777" w:rsidR="00FD3FBD" w:rsidRPr="00B51436" w:rsidRDefault="00FD3FBD" w:rsidP="00914191">
            <w:pPr>
              <w:pStyle w:val="TableEntry"/>
              <w:jc w:val="center"/>
            </w:pPr>
            <w:r w:rsidRPr="00B51436">
              <w:t>∙</w:t>
            </w:r>
          </w:p>
        </w:tc>
        <w:tc>
          <w:tcPr>
            <w:tcW w:w="720" w:type="dxa"/>
            <w:shd w:val="clear" w:color="auto" w:fill="auto"/>
          </w:tcPr>
          <w:p w14:paraId="2143811F" w14:textId="77777777" w:rsidR="00FD3FBD" w:rsidRPr="00B51436" w:rsidRDefault="00FD3FBD" w:rsidP="00914191">
            <w:pPr>
              <w:pStyle w:val="TableEntry"/>
              <w:jc w:val="center"/>
            </w:pPr>
          </w:p>
        </w:tc>
        <w:tc>
          <w:tcPr>
            <w:tcW w:w="720" w:type="dxa"/>
            <w:shd w:val="clear" w:color="auto" w:fill="auto"/>
          </w:tcPr>
          <w:p w14:paraId="35BD3FB4" w14:textId="77777777" w:rsidR="00FD3FBD" w:rsidRPr="00B51436" w:rsidRDefault="00FD3FBD" w:rsidP="00914191">
            <w:pPr>
              <w:pStyle w:val="TableEntry"/>
              <w:jc w:val="center"/>
            </w:pPr>
          </w:p>
        </w:tc>
        <w:tc>
          <w:tcPr>
            <w:tcW w:w="900" w:type="dxa"/>
            <w:shd w:val="clear" w:color="auto" w:fill="auto"/>
          </w:tcPr>
          <w:p w14:paraId="3841B422" w14:textId="77777777" w:rsidR="00FD3FBD" w:rsidRPr="00B51436" w:rsidRDefault="00FD3FBD" w:rsidP="00914191">
            <w:pPr>
              <w:pStyle w:val="TableEntry"/>
              <w:jc w:val="center"/>
            </w:pPr>
          </w:p>
        </w:tc>
        <w:tc>
          <w:tcPr>
            <w:tcW w:w="810" w:type="dxa"/>
            <w:shd w:val="clear" w:color="auto" w:fill="auto"/>
          </w:tcPr>
          <w:p w14:paraId="4BA84ABA" w14:textId="77777777" w:rsidR="00FD3FBD" w:rsidRPr="00B51436" w:rsidRDefault="00FD3FBD" w:rsidP="00914191">
            <w:pPr>
              <w:pStyle w:val="TableEntry"/>
              <w:jc w:val="center"/>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914191">
            <w:pPr>
              <w:pStyle w:val="TableEntry"/>
              <w:jc w:val="center"/>
            </w:pPr>
          </w:p>
        </w:tc>
        <w:tc>
          <w:tcPr>
            <w:tcW w:w="1080" w:type="dxa"/>
            <w:shd w:val="clear" w:color="auto" w:fill="auto"/>
          </w:tcPr>
          <w:p w14:paraId="193FFCC1" w14:textId="77777777" w:rsidR="00FD3FBD" w:rsidRPr="00B51436" w:rsidRDefault="00FD3FBD" w:rsidP="00914191">
            <w:pPr>
              <w:pStyle w:val="TableEntry"/>
              <w:jc w:val="center"/>
            </w:pPr>
            <w:r w:rsidRPr="00B51436">
              <w:t>√</w:t>
            </w:r>
          </w:p>
        </w:tc>
        <w:tc>
          <w:tcPr>
            <w:tcW w:w="990" w:type="dxa"/>
            <w:shd w:val="clear" w:color="auto" w:fill="auto"/>
          </w:tcPr>
          <w:p w14:paraId="46D035C7" w14:textId="77777777" w:rsidR="00FD3FBD" w:rsidRPr="00B51436" w:rsidRDefault="00FD3FBD" w:rsidP="00914191">
            <w:pPr>
              <w:pStyle w:val="TableEntry"/>
              <w:jc w:val="center"/>
            </w:pPr>
            <w:r w:rsidRPr="00B51436">
              <w:t>∙</w:t>
            </w:r>
          </w:p>
        </w:tc>
        <w:tc>
          <w:tcPr>
            <w:tcW w:w="720" w:type="dxa"/>
            <w:shd w:val="clear" w:color="auto" w:fill="auto"/>
          </w:tcPr>
          <w:p w14:paraId="3CABFFF1" w14:textId="77777777" w:rsidR="00FD3FBD" w:rsidRPr="00B51436" w:rsidRDefault="00FD3FBD" w:rsidP="00914191">
            <w:pPr>
              <w:pStyle w:val="TableEntry"/>
              <w:jc w:val="center"/>
            </w:pPr>
          </w:p>
        </w:tc>
        <w:tc>
          <w:tcPr>
            <w:tcW w:w="720" w:type="dxa"/>
            <w:shd w:val="clear" w:color="auto" w:fill="auto"/>
          </w:tcPr>
          <w:p w14:paraId="2D868290" w14:textId="77777777" w:rsidR="00FD3FBD" w:rsidRPr="00B51436" w:rsidRDefault="00FD3FBD" w:rsidP="00914191">
            <w:pPr>
              <w:pStyle w:val="TableEntry"/>
              <w:jc w:val="center"/>
            </w:pPr>
          </w:p>
        </w:tc>
        <w:tc>
          <w:tcPr>
            <w:tcW w:w="900" w:type="dxa"/>
            <w:shd w:val="clear" w:color="auto" w:fill="auto"/>
          </w:tcPr>
          <w:p w14:paraId="1C4BA921" w14:textId="77777777" w:rsidR="00FD3FBD" w:rsidRPr="00B51436" w:rsidRDefault="00FD3FBD" w:rsidP="00914191">
            <w:pPr>
              <w:pStyle w:val="TableEntry"/>
              <w:jc w:val="center"/>
            </w:pPr>
            <w:r w:rsidRPr="00B51436">
              <w:t>∙</w:t>
            </w:r>
          </w:p>
        </w:tc>
        <w:tc>
          <w:tcPr>
            <w:tcW w:w="810" w:type="dxa"/>
            <w:shd w:val="clear" w:color="auto" w:fill="auto"/>
          </w:tcPr>
          <w:p w14:paraId="1DA41029" w14:textId="77777777" w:rsidR="00FD3FBD" w:rsidRPr="00B51436" w:rsidRDefault="00FD3FBD" w:rsidP="00914191">
            <w:pPr>
              <w:pStyle w:val="TableEntry"/>
              <w:jc w:val="center"/>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914191">
            <w:pPr>
              <w:pStyle w:val="TableEntry"/>
              <w:jc w:val="center"/>
            </w:pPr>
          </w:p>
        </w:tc>
        <w:tc>
          <w:tcPr>
            <w:tcW w:w="1080" w:type="dxa"/>
            <w:shd w:val="clear" w:color="auto" w:fill="auto"/>
          </w:tcPr>
          <w:p w14:paraId="1826E611" w14:textId="77777777" w:rsidR="00FD3FBD" w:rsidRPr="00B51436" w:rsidRDefault="00FD3FBD" w:rsidP="00914191">
            <w:pPr>
              <w:pStyle w:val="TableEntry"/>
              <w:jc w:val="center"/>
            </w:pPr>
            <w:r w:rsidRPr="00B51436">
              <w:t>√</w:t>
            </w:r>
          </w:p>
        </w:tc>
        <w:tc>
          <w:tcPr>
            <w:tcW w:w="990" w:type="dxa"/>
            <w:shd w:val="clear" w:color="auto" w:fill="auto"/>
          </w:tcPr>
          <w:p w14:paraId="2754C9C2" w14:textId="77777777" w:rsidR="00FD3FBD" w:rsidRPr="00B51436" w:rsidRDefault="00FD3FBD" w:rsidP="00914191">
            <w:pPr>
              <w:pStyle w:val="TableEntry"/>
              <w:jc w:val="center"/>
            </w:pPr>
          </w:p>
        </w:tc>
        <w:tc>
          <w:tcPr>
            <w:tcW w:w="720" w:type="dxa"/>
            <w:shd w:val="clear" w:color="auto" w:fill="auto"/>
          </w:tcPr>
          <w:p w14:paraId="7ACCD810" w14:textId="77777777" w:rsidR="00FD3FBD" w:rsidRPr="00B51436" w:rsidRDefault="00FD3FBD" w:rsidP="00914191">
            <w:pPr>
              <w:pStyle w:val="TableEntry"/>
              <w:jc w:val="center"/>
            </w:pPr>
          </w:p>
        </w:tc>
        <w:tc>
          <w:tcPr>
            <w:tcW w:w="720" w:type="dxa"/>
            <w:shd w:val="clear" w:color="auto" w:fill="auto"/>
          </w:tcPr>
          <w:p w14:paraId="1F89CDAF" w14:textId="77777777" w:rsidR="00FD3FBD" w:rsidRPr="00B51436" w:rsidRDefault="00FD3FBD" w:rsidP="00914191">
            <w:pPr>
              <w:pStyle w:val="TableEntry"/>
              <w:jc w:val="center"/>
            </w:pPr>
            <w:r w:rsidRPr="00B51436">
              <w:t>√</w:t>
            </w:r>
          </w:p>
        </w:tc>
        <w:tc>
          <w:tcPr>
            <w:tcW w:w="900" w:type="dxa"/>
            <w:shd w:val="clear" w:color="auto" w:fill="auto"/>
          </w:tcPr>
          <w:p w14:paraId="04A46D66" w14:textId="77777777" w:rsidR="00FD3FBD" w:rsidRPr="00B51436" w:rsidRDefault="00FD3FBD" w:rsidP="00914191">
            <w:pPr>
              <w:pStyle w:val="TableEntry"/>
              <w:jc w:val="center"/>
            </w:pPr>
            <w:r w:rsidRPr="00B51436">
              <w:t>√</w:t>
            </w:r>
          </w:p>
        </w:tc>
        <w:tc>
          <w:tcPr>
            <w:tcW w:w="810" w:type="dxa"/>
            <w:shd w:val="clear" w:color="auto" w:fill="auto"/>
          </w:tcPr>
          <w:p w14:paraId="330585B9" w14:textId="77777777" w:rsidR="00FD3FBD" w:rsidRPr="00B51436" w:rsidRDefault="00FD3FBD" w:rsidP="00914191">
            <w:pPr>
              <w:pStyle w:val="TableEntry"/>
              <w:jc w:val="center"/>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914191">
            <w:pPr>
              <w:pStyle w:val="TableEntry"/>
              <w:jc w:val="center"/>
            </w:pPr>
          </w:p>
        </w:tc>
        <w:tc>
          <w:tcPr>
            <w:tcW w:w="1080" w:type="dxa"/>
            <w:shd w:val="clear" w:color="auto" w:fill="auto"/>
          </w:tcPr>
          <w:p w14:paraId="0E0AF270" w14:textId="77777777" w:rsidR="00FD3FBD" w:rsidRPr="00B51436" w:rsidRDefault="00FD3FBD" w:rsidP="00914191">
            <w:pPr>
              <w:pStyle w:val="TableEntry"/>
              <w:jc w:val="center"/>
            </w:pPr>
          </w:p>
        </w:tc>
        <w:tc>
          <w:tcPr>
            <w:tcW w:w="990" w:type="dxa"/>
            <w:shd w:val="clear" w:color="auto" w:fill="auto"/>
          </w:tcPr>
          <w:p w14:paraId="55036257" w14:textId="77777777" w:rsidR="00FD3FBD" w:rsidRPr="00B51436" w:rsidRDefault="00FD3FBD" w:rsidP="00914191">
            <w:pPr>
              <w:pStyle w:val="TableEntry"/>
              <w:jc w:val="center"/>
            </w:pPr>
            <w:r w:rsidRPr="00B51436">
              <w:t>√</w:t>
            </w:r>
          </w:p>
        </w:tc>
        <w:tc>
          <w:tcPr>
            <w:tcW w:w="720" w:type="dxa"/>
            <w:shd w:val="clear" w:color="auto" w:fill="auto"/>
          </w:tcPr>
          <w:p w14:paraId="7DE09186" w14:textId="77777777" w:rsidR="00FD3FBD" w:rsidRPr="00B51436" w:rsidRDefault="00FD3FBD" w:rsidP="00914191">
            <w:pPr>
              <w:pStyle w:val="TableEntry"/>
              <w:jc w:val="center"/>
            </w:pPr>
            <w:r w:rsidRPr="00B51436">
              <w:t>√</w:t>
            </w:r>
          </w:p>
        </w:tc>
        <w:tc>
          <w:tcPr>
            <w:tcW w:w="720" w:type="dxa"/>
            <w:shd w:val="clear" w:color="auto" w:fill="auto"/>
          </w:tcPr>
          <w:p w14:paraId="2B3BAD6E" w14:textId="77777777" w:rsidR="00FD3FBD" w:rsidRPr="00B51436" w:rsidRDefault="00FD3FBD" w:rsidP="00914191">
            <w:pPr>
              <w:pStyle w:val="TableEntry"/>
              <w:jc w:val="center"/>
            </w:pPr>
            <w:r w:rsidRPr="00B51436">
              <w:t>∙</w:t>
            </w:r>
          </w:p>
        </w:tc>
        <w:tc>
          <w:tcPr>
            <w:tcW w:w="900" w:type="dxa"/>
            <w:shd w:val="clear" w:color="auto" w:fill="auto"/>
          </w:tcPr>
          <w:p w14:paraId="2B79103B" w14:textId="77777777" w:rsidR="00FD3FBD" w:rsidRPr="00B51436" w:rsidRDefault="00FD3FBD" w:rsidP="00914191">
            <w:pPr>
              <w:pStyle w:val="TableEntry"/>
              <w:jc w:val="center"/>
            </w:pPr>
          </w:p>
        </w:tc>
        <w:tc>
          <w:tcPr>
            <w:tcW w:w="810" w:type="dxa"/>
            <w:shd w:val="clear" w:color="auto" w:fill="auto"/>
          </w:tcPr>
          <w:p w14:paraId="5E7074E8" w14:textId="77777777" w:rsidR="00FD3FBD" w:rsidRPr="00B51436" w:rsidRDefault="00FD3FBD" w:rsidP="00914191">
            <w:pPr>
              <w:pStyle w:val="TableEntry"/>
              <w:jc w:val="center"/>
            </w:pPr>
          </w:p>
        </w:tc>
      </w:tr>
    </w:tbl>
    <w:p w14:paraId="738D1628" w14:textId="77777777" w:rsidR="00D6438D" w:rsidRPr="00B51436" w:rsidRDefault="00D6438D" w:rsidP="009C6F21">
      <w:pPr>
        <w:pStyle w:val="BodyText"/>
        <w:rPr>
          <w:iCs/>
        </w:rPr>
      </w:pPr>
    </w:p>
    <w:p w14:paraId="006A4CF9" w14:textId="54820096" w:rsidR="00167DB7" w:rsidRDefault="00167DB7" w:rsidP="00167DB7">
      <w:pPr>
        <w:pStyle w:val="Heading2"/>
        <w:numPr>
          <w:ilvl w:val="0"/>
          <w:numId w:val="0"/>
        </w:numPr>
        <w:rPr>
          <w:noProof w:val="0"/>
        </w:rPr>
      </w:pPr>
      <w:bookmarkStart w:id="212" w:name="_Toc345074665"/>
      <w:bookmarkStart w:id="213" w:name="_Toc33267385"/>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212"/>
      <w:bookmarkEnd w:id="213"/>
    </w:p>
    <w:p w14:paraId="1A5D66B1" w14:textId="0DDCF6D0" w:rsidR="00707892" w:rsidRDefault="00707892" w:rsidP="00707892">
      <w:pPr>
        <w:pStyle w:val="BodyText"/>
      </w:pPr>
      <w:r>
        <w:t>This section includes interactions between systems, with details at the Actor and Transaction level:</w:t>
      </w:r>
    </w:p>
    <w:p w14:paraId="70F54F3E" w14:textId="0474C2CC" w:rsidR="00707892" w:rsidRDefault="00707892" w:rsidP="001636FA">
      <w:pPr>
        <w:pStyle w:val="BodyText"/>
        <w:numPr>
          <w:ilvl w:val="0"/>
          <w:numId w:val="58"/>
        </w:numPr>
      </w:pPr>
      <w:r>
        <w:t xml:space="preserve"> Overall Perspective from publication of documents to consumption of documents</w:t>
      </w:r>
    </w:p>
    <w:p w14:paraId="58F5F657" w14:textId="14D3C326" w:rsidR="00707892" w:rsidRDefault="00707892" w:rsidP="001636FA">
      <w:pPr>
        <w:pStyle w:val="BodyText"/>
        <w:numPr>
          <w:ilvl w:val="0"/>
          <w:numId w:val="58"/>
        </w:numPr>
      </w:pPr>
      <w:r>
        <w:t>Typical system that publishes documents</w:t>
      </w:r>
    </w:p>
    <w:p w14:paraId="1AF243ED" w14:textId="0FDC1849" w:rsidR="00707892" w:rsidRDefault="00707892" w:rsidP="001636FA">
      <w:pPr>
        <w:pStyle w:val="BodyText"/>
        <w:numPr>
          <w:ilvl w:val="0"/>
          <w:numId w:val="58"/>
        </w:numPr>
      </w:pPr>
      <w:r>
        <w:t>Typical system that consumes documents</w:t>
      </w:r>
    </w:p>
    <w:p w14:paraId="099C5F12" w14:textId="64F66DF6" w:rsidR="00707892" w:rsidRDefault="00707892" w:rsidP="001636FA">
      <w:pPr>
        <w:pStyle w:val="BodyText"/>
        <w:numPr>
          <w:ilvl w:val="0"/>
          <w:numId w:val="58"/>
        </w:numPr>
      </w:pPr>
      <w:r>
        <w:t>Typical system that consumes data elements extracted from documents</w:t>
      </w:r>
    </w:p>
    <w:p w14:paraId="5CE56F13" w14:textId="3A0461C4" w:rsidR="00707892" w:rsidRPr="00707892" w:rsidRDefault="00707892" w:rsidP="001636FA">
      <w:pPr>
        <w:pStyle w:val="BodyText"/>
        <w:numPr>
          <w:ilvl w:val="0"/>
          <w:numId w:val="58"/>
        </w:numPr>
      </w:pPr>
      <w:r>
        <w:t>Central Infrastructure supporting services</w:t>
      </w:r>
    </w:p>
    <w:p w14:paraId="4C61E6B5" w14:textId="6049A4FD" w:rsidR="00D164ED" w:rsidRPr="00B51436" w:rsidRDefault="000B152D" w:rsidP="00B51436">
      <w:pPr>
        <w:pStyle w:val="Heading3"/>
        <w:numPr>
          <w:ilvl w:val="0"/>
          <w:numId w:val="0"/>
        </w:numPr>
        <w:rPr>
          <w:noProof w:val="0"/>
        </w:rPr>
      </w:pPr>
      <w:bookmarkStart w:id="214" w:name="_Toc33267386"/>
      <w:bookmarkEnd w:id="69"/>
      <w:bookmarkEnd w:id="70"/>
      <w:bookmarkEnd w:id="71"/>
      <w:bookmarkEnd w:id="72"/>
      <w:bookmarkEnd w:id="73"/>
      <w:r w:rsidRPr="00B51436">
        <w:rPr>
          <w:noProof w:val="0"/>
        </w:rPr>
        <w:t xml:space="preserve">X.6.1 </w:t>
      </w:r>
      <w:r w:rsidR="00D164ED" w:rsidRPr="00B51436">
        <w:rPr>
          <w:noProof w:val="0"/>
        </w:rPr>
        <w:t>Interaction Diagram for the MHDS environment.</w:t>
      </w:r>
      <w:bookmarkEnd w:id="214"/>
    </w:p>
    <w:p w14:paraId="78252CCE" w14:textId="77777777" w:rsidR="00A46487" w:rsidRDefault="00D164ED" w:rsidP="00A15C2E">
      <w:pPr>
        <w:pStyle w:val="BodyText"/>
      </w:pPr>
      <w:r w:rsidRPr="00B51436">
        <w:t>The following diagram shows a simplified view</w:t>
      </w:r>
    </w:p>
    <w:p w14:paraId="1A3D553E" w14:textId="2BAB5B3A" w:rsidR="00A46487" w:rsidRDefault="00A46487" w:rsidP="00A15C2E">
      <w:pPr>
        <w:pStyle w:val="BodyText"/>
      </w:pPr>
      <w:r>
        <w:t xml:space="preserve">Where the following simplified </w:t>
      </w:r>
      <w:r w:rsidR="0026589B">
        <w:t>components</w:t>
      </w:r>
      <w:r>
        <w:t xml:space="preserve"> are defined</w:t>
      </w:r>
    </w:p>
    <w:p w14:paraId="46F20B42" w14:textId="3695B118" w:rsidR="00A46487" w:rsidRDefault="00A46487" w:rsidP="00A46487">
      <w:pPr>
        <w:pStyle w:val="ListBullet2"/>
      </w:pPr>
      <w:r>
        <w:t>“</w:t>
      </w:r>
      <w:r w:rsidR="005944BD">
        <w:t>Publisher</w:t>
      </w:r>
      <w:r>
        <w:t>” – represents “System that publishes Documents”</w:t>
      </w:r>
    </w:p>
    <w:p w14:paraId="4926A866" w14:textId="683A9440" w:rsidR="00A46487" w:rsidRDefault="00A46487" w:rsidP="00A46487">
      <w:pPr>
        <w:pStyle w:val="ListBullet2"/>
      </w:pPr>
      <w:r>
        <w:t>“</w:t>
      </w:r>
      <w:r w:rsidR="005944BD">
        <w:t>Consumer</w:t>
      </w:r>
      <w:r>
        <w:t>” – represents “System that consumes Documents”</w:t>
      </w:r>
    </w:p>
    <w:p w14:paraId="2C7BF91D" w14:textId="1F6551D3" w:rsidR="00A46487" w:rsidRDefault="00A46487" w:rsidP="00A46487">
      <w:pPr>
        <w:pStyle w:val="ListBullet2"/>
      </w:pPr>
      <w:r>
        <w:t>“Patient” – represents actions the patient themselves might do, such as seeking care</w:t>
      </w:r>
    </w:p>
    <w:p w14:paraId="0D00CAE5" w14:textId="22ECA79F" w:rsidR="00A46487" w:rsidRDefault="00A46487" w:rsidP="00A46487">
      <w:pPr>
        <w:pStyle w:val="ListBullet2"/>
      </w:pPr>
      <w:r>
        <w:t>“</w:t>
      </w:r>
      <w:r w:rsidR="005944BD">
        <w:t>PatientDir</w:t>
      </w:r>
      <w:r>
        <w:t>” – represents the PMIR Patient Identity Manager that is managing identity for the community</w:t>
      </w:r>
    </w:p>
    <w:p w14:paraId="6BE73B14" w14:textId="15658375" w:rsidR="005944BD" w:rsidRDefault="005944BD" w:rsidP="00A46487">
      <w:pPr>
        <w:pStyle w:val="ListBullet2"/>
      </w:pPr>
      <w:r>
        <w:lastRenderedPageBreak/>
        <w:t>“ConsentMgr” – represents the Consent Manager function within the Document Registry when the Consent Manager Option is used</w:t>
      </w:r>
    </w:p>
    <w:p w14:paraId="18F40193" w14:textId="04CD8EC7" w:rsidR="00A46487" w:rsidRDefault="00A46487" w:rsidP="001636FA">
      <w:pPr>
        <w:pStyle w:val="ListBullet2"/>
      </w:pPr>
      <w:r>
        <w:t>“Registry” – represents the MHDS Document Registry actor defined in this profile</w:t>
      </w:r>
    </w:p>
    <w:p w14:paraId="59785DC5" w14:textId="68D7392D" w:rsidR="00D164ED" w:rsidRPr="00B51436" w:rsidRDefault="005944BD" w:rsidP="00A15C2E">
      <w:pPr>
        <w:pStyle w:val="BodyText"/>
      </w:pPr>
      <w:r>
        <w:t>The diagram has “Opt” groupings w</w:t>
      </w:r>
      <w:r w:rsidR="00A46487">
        <w:t>ith actions</w:t>
      </w:r>
      <w:r w:rsidR="00D164ED" w:rsidRPr="00B51436">
        <w:t xml:space="preserve"> of </w:t>
      </w:r>
      <w:r w:rsidR="00806225" w:rsidRPr="00B51436">
        <w:t xml:space="preserve">a </w:t>
      </w:r>
    </w:p>
    <w:p w14:paraId="08D32622" w14:textId="4047ED76" w:rsidR="00806225" w:rsidRPr="00B51436" w:rsidRDefault="00806225" w:rsidP="00806225">
      <w:pPr>
        <w:pStyle w:val="ListParagraph"/>
        <w:numPr>
          <w:ilvl w:val="0"/>
          <w:numId w:val="30"/>
        </w:numPr>
      </w:pPr>
      <w:r w:rsidRPr="00B51436">
        <w:t>Patient Identity</w:t>
      </w:r>
      <w:r w:rsidR="005944BD">
        <w:t xml:space="preserve"> (PMIR feed):</w:t>
      </w:r>
      <w:r w:rsidRPr="00B51436">
        <w:t xml:space="preserve"> </w:t>
      </w:r>
      <w:r w:rsidR="00216E05" w:rsidRPr="00B51436">
        <w:t xml:space="preserve">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3244AD1A" w:rsidR="00216E05" w:rsidRPr="00B51436" w:rsidRDefault="00216E05" w:rsidP="00216E05">
      <w:pPr>
        <w:pStyle w:val="ListParagraph"/>
        <w:numPr>
          <w:ilvl w:val="1"/>
          <w:numId w:val="30"/>
        </w:numPr>
      </w:pPr>
      <w:r w:rsidRPr="00B51436">
        <w:t xml:space="preserve">the </w:t>
      </w:r>
      <w:r w:rsidR="005C71C4">
        <w:t>PDQm</w:t>
      </w:r>
      <w:r w:rsidR="005C71C4" w:rsidRPr="00B51436">
        <w:t xml:space="preserve"> </w:t>
      </w:r>
      <w:r w:rsidRPr="00B51436">
        <w:t>is used to get the golden patient identifier for use in the Document Registry.</w:t>
      </w:r>
    </w:p>
    <w:p w14:paraId="79043F1D" w14:textId="673B326E" w:rsidR="005C71C4" w:rsidRDefault="00216E05" w:rsidP="00806225">
      <w:pPr>
        <w:pStyle w:val="ListParagraph"/>
        <w:numPr>
          <w:ilvl w:val="0"/>
          <w:numId w:val="30"/>
        </w:numPr>
      </w:pPr>
      <w:r w:rsidRPr="00B51436">
        <w:t>the Provide transaction include</w:t>
      </w:r>
      <w:r w:rsidR="005C71C4">
        <w:t>s a DocumentManifest, DocumentReference, and</w:t>
      </w:r>
      <w:r w:rsidRPr="00B51436">
        <w:t xml:space="preserve"> the Binary resource containing the document. </w:t>
      </w:r>
      <w:r w:rsidR="005C71C4">
        <w:t>Get consent to disclose documents</w:t>
      </w:r>
    </w:p>
    <w:p w14:paraId="00E9D4B1" w14:textId="10FF77D6" w:rsidR="005C71C4" w:rsidRDefault="005C71C4" w:rsidP="001636FA">
      <w:pPr>
        <w:pStyle w:val="ListParagraph"/>
        <w:numPr>
          <w:ilvl w:val="1"/>
          <w:numId w:val="30"/>
        </w:numPr>
      </w:pPr>
      <w:r>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51436" w:rsidRDefault="005C71C4" w:rsidP="00806225">
      <w:pPr>
        <w:pStyle w:val="ListParagraph"/>
        <w:numPr>
          <w:ilvl w:val="0"/>
          <w:numId w:val="30"/>
        </w:numPr>
      </w:pPr>
      <w:r>
        <w:t>Discover Patient Master Identity and data (MHD)</w:t>
      </w:r>
    </w:p>
    <w:p w14:paraId="02DED556" w14:textId="61FD68CD" w:rsidR="00216E05" w:rsidRPr="00B51436" w:rsidRDefault="00216E05" w:rsidP="00216E05">
      <w:pPr>
        <w:pStyle w:val="ListParagraph"/>
        <w:numPr>
          <w:ilvl w:val="1"/>
          <w:numId w:val="30"/>
        </w:numPr>
      </w:pPr>
      <w:r w:rsidRPr="00B51436">
        <w:t xml:space="preserve">This portion starts with the patient visiting the </w:t>
      </w:r>
      <w:r w:rsidR="005C71C4">
        <w:t>Consumer</w:t>
      </w:r>
      <w:r w:rsidRPr="00B51436">
        <w:t>. Thus there is a potential for a PMIR feed updating the PMIR manager. Not all visits will result in a feed.</w:t>
      </w:r>
    </w:p>
    <w:p w14:paraId="08AB8598" w14:textId="35FE86C0" w:rsidR="00216E05" w:rsidRDefault="00216E05" w:rsidP="00216E05">
      <w:pPr>
        <w:pStyle w:val="ListParagraph"/>
        <w:numPr>
          <w:ilvl w:val="1"/>
          <w:numId w:val="30"/>
        </w:numPr>
      </w:pPr>
      <w:r w:rsidRPr="00B51436">
        <w:t xml:space="preserve">Given that the </w:t>
      </w:r>
      <w:r w:rsidR="005C71C4">
        <w:t>Consumer</w:t>
      </w:r>
      <w:r w:rsidR="005C71C4" w:rsidRPr="00B51436">
        <w:t xml:space="preserve"> </w:t>
      </w:r>
      <w:r w:rsidRPr="00B51436">
        <w:t xml:space="preserve">wants to discover documents, it will first use </w:t>
      </w:r>
      <w:r w:rsidR="005C71C4">
        <w:t xml:space="preserve">PDQm </w:t>
      </w:r>
      <w:r w:rsidRPr="00B51436">
        <w:t xml:space="preserve">to get the proper identity for the community. As indicated above other methods are available other than </w:t>
      </w:r>
      <w:r w:rsidR="005C71C4">
        <w:t>PDQ</w:t>
      </w:r>
      <w:r w:rsidR="005C71C4" w:rsidRPr="00B51436">
        <w:t>m</w:t>
      </w:r>
      <w:r w:rsidRPr="00B51436">
        <w:t>.</w:t>
      </w:r>
    </w:p>
    <w:p w14:paraId="4C663D13" w14:textId="2AFB4462" w:rsidR="005C71C4" w:rsidRPr="00B51436" w:rsidRDefault="005C71C4" w:rsidP="00216E05">
      <w:pPr>
        <w:pStyle w:val="ListParagraph"/>
        <w:numPr>
          <w:ilvl w:val="1"/>
          <w:numId w:val="30"/>
        </w:numPr>
      </w:pPr>
      <w:r>
        <w:t>The Consumer must get a security token from the Consent Manager that is part of the Document Registry using the Consent Manager Option</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75B42B49" w14:textId="7F2490CC" w:rsidR="00D164ED" w:rsidRDefault="00D164ED" w:rsidP="00167DB7"/>
    <w:p w14:paraId="0D06E879" w14:textId="60FEBA9B" w:rsidR="005944BD" w:rsidRPr="00B51436" w:rsidRDefault="005944BD" w:rsidP="00167DB7">
      <w:pPr>
        <w:rPr>
          <w:i/>
        </w:rPr>
      </w:pPr>
      <w:r>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0D595B02" w14:textId="4BA6327B" w:rsidR="00D164ED" w:rsidRPr="00B51436" w:rsidRDefault="00D164ED" w:rsidP="00167DB7">
      <w:pPr>
        <w:rPr>
          <w:i/>
        </w:rPr>
      </w:pPr>
      <w:r w:rsidRPr="00B51436">
        <w:rPr>
          <w:i/>
        </w:rPr>
        <w:t>Source for WebSequence diagram above</w:t>
      </w:r>
    </w:p>
    <w:p w14:paraId="0D9810A2" w14:textId="77777777" w:rsidR="005944BD" w:rsidRPr="005944BD" w:rsidRDefault="005944BD" w:rsidP="005944BD">
      <w:pPr>
        <w:rPr>
          <w:rStyle w:val="XMLname"/>
        </w:rPr>
      </w:pPr>
      <w:r w:rsidRPr="005944BD">
        <w:rPr>
          <w:rStyle w:val="XMLname"/>
        </w:rPr>
        <w:t>title FHIR MHDS Controlled Exchange (100% FHIR)</w:t>
      </w:r>
    </w:p>
    <w:p w14:paraId="1DC2D8DE" w14:textId="77777777" w:rsidR="005944BD" w:rsidRPr="005944BD" w:rsidRDefault="005944BD" w:rsidP="005944BD">
      <w:pPr>
        <w:rPr>
          <w:rStyle w:val="XMLname"/>
        </w:rPr>
      </w:pPr>
    </w:p>
    <w:p w14:paraId="57067119" w14:textId="77777777" w:rsidR="005944BD" w:rsidRPr="005944BD" w:rsidRDefault="005944BD" w:rsidP="005944BD">
      <w:pPr>
        <w:rPr>
          <w:rStyle w:val="XMLname"/>
        </w:rPr>
      </w:pPr>
      <w:r w:rsidRPr="005944BD">
        <w:rPr>
          <w:rStyle w:val="XMLname"/>
        </w:rPr>
        <w:t>participant Publisher</w:t>
      </w:r>
    </w:p>
    <w:p w14:paraId="2D2DAB9E" w14:textId="77777777" w:rsidR="005944BD" w:rsidRPr="005944BD" w:rsidRDefault="005944BD" w:rsidP="005944BD">
      <w:pPr>
        <w:rPr>
          <w:rStyle w:val="XMLname"/>
        </w:rPr>
      </w:pPr>
      <w:r w:rsidRPr="005944BD">
        <w:rPr>
          <w:rStyle w:val="XMLname"/>
        </w:rPr>
        <w:t>participant Patient</w:t>
      </w:r>
    </w:p>
    <w:p w14:paraId="4C1D9694" w14:textId="77777777" w:rsidR="005944BD" w:rsidRPr="005944BD" w:rsidRDefault="005944BD" w:rsidP="005944BD">
      <w:pPr>
        <w:rPr>
          <w:rStyle w:val="XMLname"/>
        </w:rPr>
      </w:pPr>
      <w:r w:rsidRPr="005944BD">
        <w:rPr>
          <w:rStyle w:val="XMLname"/>
        </w:rPr>
        <w:t>participant PatientDir</w:t>
      </w:r>
    </w:p>
    <w:p w14:paraId="26267EDD" w14:textId="77777777" w:rsidR="005944BD" w:rsidRPr="005944BD" w:rsidRDefault="005944BD" w:rsidP="005944BD">
      <w:pPr>
        <w:rPr>
          <w:rStyle w:val="XMLname"/>
        </w:rPr>
      </w:pPr>
      <w:r w:rsidRPr="005944BD">
        <w:rPr>
          <w:rStyle w:val="XMLname"/>
        </w:rPr>
        <w:t>participant ConsentMgr</w:t>
      </w:r>
    </w:p>
    <w:p w14:paraId="2DDDA89F" w14:textId="77777777" w:rsidR="005944BD" w:rsidRPr="005944BD" w:rsidRDefault="005944BD" w:rsidP="005944BD">
      <w:pPr>
        <w:rPr>
          <w:rStyle w:val="XMLname"/>
        </w:rPr>
      </w:pPr>
      <w:r w:rsidRPr="005944BD">
        <w:rPr>
          <w:rStyle w:val="XMLname"/>
        </w:rPr>
        <w:t>participant Registry</w:t>
      </w:r>
    </w:p>
    <w:p w14:paraId="2B9AA86A" w14:textId="77777777" w:rsidR="005944BD" w:rsidRPr="005944BD" w:rsidRDefault="005944BD" w:rsidP="005944BD">
      <w:pPr>
        <w:rPr>
          <w:rStyle w:val="XMLname"/>
        </w:rPr>
      </w:pPr>
      <w:r w:rsidRPr="005944BD">
        <w:rPr>
          <w:rStyle w:val="XMLname"/>
        </w:rPr>
        <w:t>participant Consumer</w:t>
      </w:r>
    </w:p>
    <w:p w14:paraId="673BBD60" w14:textId="77777777" w:rsidR="005944BD" w:rsidRPr="005944BD" w:rsidRDefault="005944BD" w:rsidP="005944BD">
      <w:pPr>
        <w:rPr>
          <w:rStyle w:val="XMLname"/>
        </w:rPr>
      </w:pPr>
    </w:p>
    <w:p w14:paraId="79DD0807" w14:textId="77777777" w:rsidR="005944BD" w:rsidRPr="005944BD" w:rsidRDefault="005944BD" w:rsidP="005944BD">
      <w:pPr>
        <w:rPr>
          <w:rStyle w:val="XMLname"/>
        </w:rPr>
      </w:pPr>
    </w:p>
    <w:p w14:paraId="2F89F3EC" w14:textId="77777777" w:rsidR="005944BD" w:rsidRPr="005944BD" w:rsidRDefault="005944BD" w:rsidP="005944BD">
      <w:pPr>
        <w:rPr>
          <w:rStyle w:val="XMLname"/>
        </w:rPr>
      </w:pPr>
      <w:r w:rsidRPr="005944BD">
        <w:rPr>
          <w:rStyle w:val="XMLname"/>
        </w:rPr>
        <w:lastRenderedPageBreak/>
        <w:t>opt Patient identity (PMIR feed)</w:t>
      </w:r>
    </w:p>
    <w:p w14:paraId="5A5F767B" w14:textId="77777777" w:rsidR="005944BD" w:rsidRPr="005944BD" w:rsidRDefault="005944BD" w:rsidP="005944BD">
      <w:pPr>
        <w:rPr>
          <w:rStyle w:val="XMLname"/>
        </w:rPr>
      </w:pPr>
      <w:r w:rsidRPr="005944BD">
        <w:rPr>
          <w:rStyle w:val="XMLname"/>
        </w:rPr>
        <w:t>Patient-&gt;Publisher: visits Publisher</w:t>
      </w:r>
    </w:p>
    <w:p w14:paraId="1B512D0B" w14:textId="77777777" w:rsidR="005944BD" w:rsidRPr="005944BD" w:rsidRDefault="005944BD" w:rsidP="005944BD">
      <w:pPr>
        <w:rPr>
          <w:rStyle w:val="XMLname"/>
        </w:rPr>
      </w:pPr>
      <w:r w:rsidRPr="005944BD">
        <w:rPr>
          <w:rStyle w:val="XMLname"/>
        </w:rPr>
        <w:t>Publisher-&gt;PatientDir: update Patient Identity</w:t>
      </w:r>
    </w:p>
    <w:p w14:paraId="1439C91A" w14:textId="77777777" w:rsidR="005944BD" w:rsidRPr="005944BD" w:rsidRDefault="005944BD" w:rsidP="005944BD">
      <w:pPr>
        <w:rPr>
          <w:rStyle w:val="XMLname"/>
        </w:rPr>
      </w:pPr>
      <w:r w:rsidRPr="005944BD">
        <w:rPr>
          <w:rStyle w:val="XMLname"/>
        </w:rPr>
        <w:t>PatientDir-&gt;PatientDir: cross-reference to Patient Master Identity</w:t>
      </w:r>
    </w:p>
    <w:p w14:paraId="07E4B694" w14:textId="7751454D" w:rsidR="005944BD" w:rsidRPr="005944BD" w:rsidRDefault="005944BD" w:rsidP="005944BD">
      <w:pPr>
        <w:rPr>
          <w:rStyle w:val="XMLname"/>
        </w:rPr>
      </w:pPr>
      <w:r w:rsidRPr="005944BD">
        <w:rPr>
          <w:rStyle w:val="XMLname"/>
        </w:rPr>
        <w:t>PatientDir-&gt;Registry: feed update Pa</w:t>
      </w:r>
      <w:r w:rsidR="00711AA5">
        <w:rPr>
          <w:rStyle w:val="XMLname"/>
        </w:rPr>
        <w:t>t</w:t>
      </w:r>
      <w:r w:rsidRPr="005944BD">
        <w:rPr>
          <w:rStyle w:val="XMLname"/>
        </w:rPr>
        <w:t>ient Master Identity</w:t>
      </w:r>
    </w:p>
    <w:p w14:paraId="6C3CEDDB" w14:textId="77777777" w:rsidR="005944BD" w:rsidRPr="005944BD" w:rsidRDefault="005944BD" w:rsidP="005944BD">
      <w:pPr>
        <w:rPr>
          <w:rStyle w:val="XMLname"/>
        </w:rPr>
      </w:pPr>
      <w:r w:rsidRPr="005944BD">
        <w:rPr>
          <w:rStyle w:val="XMLname"/>
        </w:rPr>
        <w:t>end</w:t>
      </w:r>
    </w:p>
    <w:p w14:paraId="787DDD32" w14:textId="77777777" w:rsidR="005944BD" w:rsidRPr="005944BD" w:rsidRDefault="005944BD" w:rsidP="005944BD">
      <w:pPr>
        <w:rPr>
          <w:rStyle w:val="XMLname"/>
        </w:rPr>
      </w:pPr>
    </w:p>
    <w:p w14:paraId="0F9BC413" w14:textId="77777777" w:rsidR="005944BD" w:rsidRPr="005944BD" w:rsidRDefault="005944BD" w:rsidP="005944BD">
      <w:pPr>
        <w:rPr>
          <w:rStyle w:val="XMLname"/>
        </w:rPr>
      </w:pPr>
      <w:r w:rsidRPr="005944BD">
        <w:rPr>
          <w:rStyle w:val="XMLname"/>
        </w:rPr>
        <w:t>opt publish new document (MHD)</w:t>
      </w:r>
    </w:p>
    <w:p w14:paraId="65BDB895" w14:textId="77777777" w:rsidR="005944BD" w:rsidRPr="005944BD" w:rsidRDefault="005944BD" w:rsidP="005944BD">
      <w:pPr>
        <w:rPr>
          <w:rStyle w:val="XMLname"/>
        </w:rPr>
      </w:pPr>
      <w:r w:rsidRPr="005944BD">
        <w:rPr>
          <w:rStyle w:val="XMLname"/>
        </w:rPr>
        <w:t>Publisher-&gt;PatientDir: discover Patient Master Identity (PDQm)</w:t>
      </w:r>
    </w:p>
    <w:p w14:paraId="3A5F285C" w14:textId="77777777" w:rsidR="005944BD" w:rsidRPr="005944BD" w:rsidRDefault="005944BD" w:rsidP="005944BD">
      <w:pPr>
        <w:rPr>
          <w:rStyle w:val="XMLname"/>
        </w:rPr>
      </w:pPr>
      <w:r w:rsidRPr="005944BD">
        <w:rPr>
          <w:rStyle w:val="XMLname"/>
        </w:rPr>
        <w:t>Publisher-&gt;+Registry: publish New DocumentManifest, DocumentReference, and Binary (MHD provide)</w:t>
      </w:r>
    </w:p>
    <w:p w14:paraId="6F9C3167" w14:textId="77777777" w:rsidR="005944BD" w:rsidRPr="005944BD" w:rsidRDefault="005944BD" w:rsidP="005944BD">
      <w:pPr>
        <w:rPr>
          <w:rStyle w:val="XMLname"/>
        </w:rPr>
      </w:pPr>
      <w:r w:rsidRPr="005944BD">
        <w:rPr>
          <w:rStyle w:val="XMLname"/>
        </w:rPr>
        <w:t>Registry-&gt;Registry: persist DocumentReference, Binary, and DocumentManifest</w:t>
      </w:r>
    </w:p>
    <w:p w14:paraId="56203068" w14:textId="77777777" w:rsidR="005944BD" w:rsidRPr="005944BD" w:rsidRDefault="005944BD" w:rsidP="005944BD">
      <w:pPr>
        <w:rPr>
          <w:rStyle w:val="XMLname"/>
        </w:rPr>
      </w:pPr>
      <w:r w:rsidRPr="005944BD">
        <w:rPr>
          <w:rStyle w:val="XMLname"/>
        </w:rPr>
        <w:t>Registry-&gt;-Publisher: success</w:t>
      </w:r>
    </w:p>
    <w:p w14:paraId="2BEDE684" w14:textId="77777777" w:rsidR="005944BD" w:rsidRPr="005944BD" w:rsidRDefault="005944BD" w:rsidP="005944BD">
      <w:pPr>
        <w:rPr>
          <w:rStyle w:val="XMLname"/>
        </w:rPr>
      </w:pPr>
      <w:r w:rsidRPr="005944BD">
        <w:rPr>
          <w:rStyle w:val="XMLname"/>
        </w:rPr>
        <w:t>end</w:t>
      </w:r>
    </w:p>
    <w:p w14:paraId="60B11C89" w14:textId="77777777" w:rsidR="005944BD" w:rsidRPr="005944BD" w:rsidRDefault="005944BD" w:rsidP="005944BD">
      <w:pPr>
        <w:rPr>
          <w:rStyle w:val="XMLname"/>
        </w:rPr>
      </w:pPr>
    </w:p>
    <w:p w14:paraId="05A091A9" w14:textId="77777777" w:rsidR="005944BD" w:rsidRPr="005944BD" w:rsidRDefault="005944BD" w:rsidP="005944BD">
      <w:pPr>
        <w:rPr>
          <w:rStyle w:val="XMLname"/>
        </w:rPr>
      </w:pPr>
      <w:r w:rsidRPr="005944BD">
        <w:rPr>
          <w:rStyle w:val="XMLname"/>
        </w:rPr>
        <w:t>opt get consent to disclose documents</w:t>
      </w:r>
    </w:p>
    <w:p w14:paraId="7C00A45B" w14:textId="77777777" w:rsidR="005944BD" w:rsidRPr="005944BD" w:rsidRDefault="005944BD" w:rsidP="005944BD">
      <w:pPr>
        <w:rPr>
          <w:rStyle w:val="XMLname"/>
        </w:rPr>
      </w:pPr>
      <w:r w:rsidRPr="005944BD">
        <w:rPr>
          <w:rStyle w:val="XMLname"/>
        </w:rPr>
        <w:t>note right of Patient</w:t>
      </w:r>
    </w:p>
    <w:p w14:paraId="3FAE3E74" w14:textId="77777777" w:rsidR="005944BD" w:rsidRPr="005944BD" w:rsidRDefault="005944BD" w:rsidP="005944BD">
      <w:pPr>
        <w:rPr>
          <w:rStyle w:val="XMLname"/>
        </w:rPr>
      </w:pPr>
      <w:r w:rsidRPr="005944BD">
        <w:rPr>
          <w:rStyle w:val="XMLname"/>
        </w:rPr>
        <w:t xml:space="preserve">Patient is presented with opportunity to </w:t>
      </w:r>
    </w:p>
    <w:p w14:paraId="1A9ECAAD" w14:textId="78F336D0" w:rsidR="005944BD" w:rsidRPr="005944BD" w:rsidRDefault="005944BD" w:rsidP="005944BD">
      <w:pPr>
        <w:rPr>
          <w:rStyle w:val="XMLname"/>
        </w:rPr>
      </w:pPr>
      <w:r w:rsidRPr="005944BD">
        <w:rPr>
          <w:rStyle w:val="XMLname"/>
        </w:rPr>
        <w:t>ConsentMgr likely inte</w:t>
      </w:r>
      <w:r w:rsidR="00711AA5">
        <w:rPr>
          <w:rStyle w:val="XMLname"/>
        </w:rPr>
        <w:t>r</w:t>
      </w:r>
      <w:r w:rsidRPr="005944BD">
        <w:rPr>
          <w:rStyle w:val="XMLname"/>
        </w:rPr>
        <w:t>nal to ConsentMgr</w:t>
      </w:r>
    </w:p>
    <w:p w14:paraId="58D1FCDA" w14:textId="77777777" w:rsidR="005944BD" w:rsidRPr="005944BD" w:rsidRDefault="005944BD" w:rsidP="005944BD">
      <w:pPr>
        <w:rPr>
          <w:rStyle w:val="XMLname"/>
        </w:rPr>
      </w:pPr>
      <w:r w:rsidRPr="005944BD">
        <w:rPr>
          <w:rStyle w:val="XMLname"/>
        </w:rPr>
        <w:t>could be FHIR Consent or BPPC</w:t>
      </w:r>
    </w:p>
    <w:p w14:paraId="0ADE2545" w14:textId="77777777" w:rsidR="005944BD" w:rsidRPr="005944BD" w:rsidRDefault="005944BD" w:rsidP="005944BD">
      <w:pPr>
        <w:rPr>
          <w:rStyle w:val="XMLname"/>
        </w:rPr>
      </w:pPr>
      <w:r w:rsidRPr="005944BD">
        <w:rPr>
          <w:rStyle w:val="XMLname"/>
        </w:rPr>
        <w:t>end note</w:t>
      </w:r>
    </w:p>
    <w:p w14:paraId="07487507" w14:textId="77777777" w:rsidR="005944BD" w:rsidRPr="005944BD" w:rsidRDefault="005944BD" w:rsidP="005944BD">
      <w:pPr>
        <w:rPr>
          <w:rStyle w:val="XMLname"/>
        </w:rPr>
      </w:pPr>
      <w:r w:rsidRPr="005944BD">
        <w:rPr>
          <w:rStyle w:val="XMLname"/>
        </w:rPr>
        <w:t>Patient-&gt;ConsentMgr: Record Consent Permit</w:t>
      </w:r>
    </w:p>
    <w:p w14:paraId="01BE406C" w14:textId="77777777" w:rsidR="005944BD" w:rsidRPr="005944BD" w:rsidRDefault="005944BD" w:rsidP="005944BD">
      <w:pPr>
        <w:rPr>
          <w:rStyle w:val="XMLname"/>
        </w:rPr>
      </w:pPr>
      <w:r w:rsidRPr="005944BD">
        <w:rPr>
          <w:rStyle w:val="XMLname"/>
        </w:rPr>
        <w:t>end</w:t>
      </w:r>
    </w:p>
    <w:p w14:paraId="7ABA2F85" w14:textId="77777777" w:rsidR="005944BD" w:rsidRPr="005944BD" w:rsidRDefault="005944BD" w:rsidP="005944BD">
      <w:pPr>
        <w:rPr>
          <w:rStyle w:val="XMLname"/>
        </w:rPr>
      </w:pPr>
    </w:p>
    <w:p w14:paraId="53BDFBAD" w14:textId="77777777" w:rsidR="005944BD" w:rsidRPr="005944BD" w:rsidRDefault="005944BD" w:rsidP="005944BD">
      <w:pPr>
        <w:rPr>
          <w:rStyle w:val="XMLname"/>
        </w:rPr>
      </w:pPr>
      <w:r w:rsidRPr="005944BD">
        <w:rPr>
          <w:rStyle w:val="XMLname"/>
        </w:rPr>
        <w:t>opt discover Patient Master Identity and data (MHD)</w:t>
      </w:r>
    </w:p>
    <w:p w14:paraId="3A6CFE14" w14:textId="77777777" w:rsidR="005944BD" w:rsidRPr="005944BD" w:rsidRDefault="005944BD" w:rsidP="005944BD">
      <w:pPr>
        <w:rPr>
          <w:rStyle w:val="XMLname"/>
        </w:rPr>
      </w:pPr>
      <w:r w:rsidRPr="005944BD">
        <w:rPr>
          <w:rStyle w:val="XMLname"/>
        </w:rPr>
        <w:t>Patient-&gt;Consumer: visits Consumer</w:t>
      </w:r>
    </w:p>
    <w:p w14:paraId="025C2421" w14:textId="77777777" w:rsidR="005944BD" w:rsidRPr="005944BD" w:rsidRDefault="005944BD" w:rsidP="005944BD">
      <w:pPr>
        <w:rPr>
          <w:rStyle w:val="XMLname"/>
        </w:rPr>
      </w:pPr>
      <w:r w:rsidRPr="005944BD">
        <w:rPr>
          <w:rStyle w:val="XMLname"/>
        </w:rPr>
        <w:t>Consumer-&gt;PatientDir: update Patient Identity (PatientDir feed)</w:t>
      </w:r>
    </w:p>
    <w:p w14:paraId="23E2B7D1" w14:textId="77777777" w:rsidR="005944BD" w:rsidRPr="005944BD" w:rsidRDefault="005944BD" w:rsidP="005944BD">
      <w:pPr>
        <w:rPr>
          <w:rStyle w:val="XMLname"/>
        </w:rPr>
      </w:pPr>
      <w:r w:rsidRPr="005944BD">
        <w:rPr>
          <w:rStyle w:val="XMLname"/>
        </w:rPr>
        <w:t>PatientDir-&gt;PatientDir: cross-reference to Patient Master Identity</w:t>
      </w:r>
    </w:p>
    <w:p w14:paraId="4BB29EC0" w14:textId="77777777" w:rsidR="005944BD" w:rsidRPr="005944BD" w:rsidRDefault="005944BD" w:rsidP="005944BD">
      <w:pPr>
        <w:rPr>
          <w:rStyle w:val="XMLname"/>
        </w:rPr>
      </w:pPr>
      <w:r w:rsidRPr="005944BD">
        <w:rPr>
          <w:rStyle w:val="XMLname"/>
        </w:rPr>
        <w:t>PatientDir-&gt;Registry: feed update Patient Master Identity</w:t>
      </w:r>
    </w:p>
    <w:p w14:paraId="1E8103B8" w14:textId="77777777" w:rsidR="005944BD" w:rsidRPr="005944BD" w:rsidRDefault="005944BD" w:rsidP="005944BD">
      <w:pPr>
        <w:rPr>
          <w:rStyle w:val="XMLname"/>
        </w:rPr>
      </w:pPr>
      <w:r w:rsidRPr="005944BD">
        <w:rPr>
          <w:rStyle w:val="XMLname"/>
        </w:rPr>
        <w:t>Consumer-&gt;PatientDir: discover Patient Master Identity (PDQ query)</w:t>
      </w:r>
    </w:p>
    <w:p w14:paraId="567866C2" w14:textId="77777777" w:rsidR="005944BD" w:rsidRPr="005944BD" w:rsidRDefault="005944BD" w:rsidP="005944BD">
      <w:pPr>
        <w:rPr>
          <w:rStyle w:val="XMLname"/>
        </w:rPr>
      </w:pPr>
      <w:r w:rsidRPr="005944BD">
        <w:rPr>
          <w:rStyle w:val="XMLname"/>
        </w:rPr>
        <w:t>Consumer-&gt;+ConsentMgr: get authorization token</w:t>
      </w:r>
    </w:p>
    <w:p w14:paraId="640B142A" w14:textId="77777777" w:rsidR="005944BD" w:rsidRPr="005944BD" w:rsidRDefault="005944BD" w:rsidP="005944BD">
      <w:pPr>
        <w:rPr>
          <w:rStyle w:val="XMLname"/>
        </w:rPr>
      </w:pPr>
      <w:r w:rsidRPr="005944BD">
        <w:rPr>
          <w:rStyle w:val="XMLname"/>
        </w:rPr>
        <w:t>ConsentMgr-&gt;ConsentMgr: lookup state of Consent for this patient</w:t>
      </w:r>
    </w:p>
    <w:p w14:paraId="18117A7C" w14:textId="77777777" w:rsidR="005944BD" w:rsidRPr="005944BD" w:rsidRDefault="005944BD" w:rsidP="005944BD">
      <w:pPr>
        <w:rPr>
          <w:rStyle w:val="XMLname"/>
        </w:rPr>
      </w:pPr>
      <w:r w:rsidRPr="005944BD">
        <w:rPr>
          <w:rStyle w:val="XMLname"/>
        </w:rPr>
        <w:t>ConsentMgr-&gt;-Consumer: provide token permitting access</w:t>
      </w:r>
    </w:p>
    <w:p w14:paraId="719497BF" w14:textId="77777777" w:rsidR="005944BD" w:rsidRPr="005944BD" w:rsidRDefault="005944BD" w:rsidP="005944BD">
      <w:pPr>
        <w:rPr>
          <w:rStyle w:val="XMLname"/>
        </w:rPr>
      </w:pPr>
      <w:r w:rsidRPr="005944BD">
        <w:rPr>
          <w:rStyle w:val="XMLname"/>
        </w:rPr>
        <w:t>Consumer-&gt;+Registry: using token discovery Entry(s) (MHD query)</w:t>
      </w:r>
    </w:p>
    <w:p w14:paraId="6C8E7D22" w14:textId="77777777" w:rsidR="005944BD" w:rsidRPr="005944BD" w:rsidRDefault="005944BD" w:rsidP="005944BD">
      <w:pPr>
        <w:rPr>
          <w:rStyle w:val="XMLname"/>
        </w:rPr>
      </w:pPr>
      <w:r w:rsidRPr="005944BD">
        <w:rPr>
          <w:rStyle w:val="XMLname"/>
        </w:rPr>
        <w:lastRenderedPageBreak/>
        <w:t>Registry-&gt;Registry: confirm token</w:t>
      </w:r>
    </w:p>
    <w:p w14:paraId="31638035" w14:textId="77777777" w:rsidR="005944BD" w:rsidRPr="005944BD" w:rsidRDefault="005944BD" w:rsidP="005944BD">
      <w:pPr>
        <w:rPr>
          <w:rStyle w:val="XMLname"/>
        </w:rPr>
      </w:pPr>
      <w:r w:rsidRPr="005944BD">
        <w:rPr>
          <w:rStyle w:val="XMLname"/>
        </w:rPr>
        <w:t>Registry-&gt;-Consumer: here are DocumentReference Entry(s)</w:t>
      </w:r>
    </w:p>
    <w:p w14:paraId="513A38A9" w14:textId="77777777" w:rsidR="005944BD" w:rsidRPr="005944BD" w:rsidRDefault="005944BD" w:rsidP="005944BD">
      <w:pPr>
        <w:rPr>
          <w:rStyle w:val="XMLname"/>
        </w:rPr>
      </w:pPr>
      <w:r w:rsidRPr="005944BD">
        <w:rPr>
          <w:rStyle w:val="XMLname"/>
        </w:rPr>
        <w:t>Consumer-&gt;+Registry: using token Ask for data (MHD retrieve)</w:t>
      </w:r>
    </w:p>
    <w:p w14:paraId="419C8934" w14:textId="77777777" w:rsidR="005944BD" w:rsidRPr="005944BD" w:rsidRDefault="005944BD" w:rsidP="005944BD">
      <w:pPr>
        <w:rPr>
          <w:rStyle w:val="XMLname"/>
        </w:rPr>
      </w:pPr>
      <w:r w:rsidRPr="005944BD">
        <w:rPr>
          <w:rStyle w:val="XMLname"/>
        </w:rPr>
        <w:t>Registry-&gt;Registry: confirm token</w:t>
      </w:r>
    </w:p>
    <w:p w14:paraId="2D48799E" w14:textId="77777777" w:rsidR="005944BD" w:rsidRPr="005944BD" w:rsidRDefault="005944BD" w:rsidP="005944BD">
      <w:pPr>
        <w:rPr>
          <w:rStyle w:val="XMLname"/>
        </w:rPr>
      </w:pPr>
      <w:r w:rsidRPr="005944BD">
        <w:rPr>
          <w:rStyle w:val="XMLname"/>
        </w:rPr>
        <w:t>Registry-&gt;-Consumer: Here is the document requested</w:t>
      </w:r>
    </w:p>
    <w:p w14:paraId="506E6130" w14:textId="77777777" w:rsidR="005944BD" w:rsidRPr="005944BD" w:rsidRDefault="005944BD" w:rsidP="005944BD">
      <w:pPr>
        <w:rPr>
          <w:rStyle w:val="XMLname"/>
        </w:rPr>
      </w:pPr>
      <w:r w:rsidRPr="005944BD">
        <w:rPr>
          <w:rStyle w:val="XMLname"/>
        </w:rPr>
        <w:t>end</w:t>
      </w:r>
    </w:p>
    <w:p w14:paraId="41A2F589" w14:textId="1A1971B3" w:rsidR="00D164ED" w:rsidRPr="00B51436" w:rsidRDefault="00D164ED" w:rsidP="005944BD">
      <w:pPr>
        <w:rPr>
          <w:rStyle w:val="XMLname"/>
        </w:rPr>
      </w:pP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215" w:name="_Toc33267387"/>
      <w:r w:rsidRPr="00B51436">
        <w:rPr>
          <w:rStyle w:val="XMLname"/>
          <w:rFonts w:ascii="Arial" w:hAnsi="Arial" w:cs="Times New Roman"/>
          <w:noProof w:val="0"/>
          <w:sz w:val="24"/>
        </w:rPr>
        <w:t>X.6.2 Typical Client System Designs</w:t>
      </w:r>
      <w:bookmarkEnd w:id="215"/>
    </w:p>
    <w:p w14:paraId="11AEFDC8" w14:textId="3C7672CF" w:rsidR="000B152D" w:rsidRPr="00B51436" w:rsidRDefault="000B152D" w:rsidP="001636FA">
      <w:pPr>
        <w:pStyle w:val="BodyText"/>
      </w:pPr>
      <w:r w:rsidRPr="00B51436">
        <w:t xml:space="preserve">This section shows a typical client system design. This is informative to help explain how these various </w:t>
      </w:r>
      <w:r w:rsidR="00E25963">
        <w:t>a</w:t>
      </w:r>
      <w:r w:rsidRPr="00B51436">
        <w:t xml:space="preserve">ctors interact. </w:t>
      </w:r>
    </w:p>
    <w:p w14:paraId="2EE5F38B" w14:textId="6DDABBB8" w:rsidR="000B152D"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7B606E43" w14:textId="19DCEF51" w:rsidR="009163C5" w:rsidRPr="00B51436" w:rsidRDefault="009163C5" w:rsidP="000B152D">
      <w:pPr>
        <w:pStyle w:val="BodyText"/>
      </w:pPr>
      <w:r w:rsidRPr="00B51436">
        <w:t xml:space="preserve">Following the </w:t>
      </w:r>
      <w:r>
        <w:t>sections outline</w:t>
      </w:r>
      <w:r w:rsidRPr="00B51436">
        <w:t xml:space="preserve"> sample IHE Integration Statement</w:t>
      </w:r>
      <w:r w:rsidR="00711AA5">
        <w:t>s</w:t>
      </w:r>
      <w:r w:rsidRPr="00B51436">
        <w:t xml:space="preserve"> for </w:t>
      </w:r>
      <w:r>
        <w:t>systems of various functionality</w:t>
      </w:r>
      <w:r w:rsidRPr="00B51436">
        <w:t xml:space="preserve">. For more details on the full use and format of an IHE Integration Statement </w:t>
      </w:r>
      <w:r>
        <w:t>(</w:t>
      </w:r>
      <w:hyperlink r:id="rId35" w:anchor="GenIntro" w:history="1">
        <w:r>
          <w:rPr>
            <w:rStyle w:val="Hyperlink"/>
          </w:rPr>
          <w:t>see Appendix F</w:t>
        </w:r>
      </w:hyperlink>
      <w:r>
        <w:rPr>
          <w:rStyle w:val="Hyperlink"/>
        </w:rPr>
        <w:t>)</w:t>
      </w:r>
      <w:r>
        <w:t>.</w:t>
      </w:r>
    </w:p>
    <w:p w14:paraId="6C0FFB27" w14:textId="30F552DD" w:rsidR="000B152D" w:rsidRDefault="000B152D" w:rsidP="000B152D">
      <w:pPr>
        <w:pStyle w:val="Heading4"/>
        <w:rPr>
          <w:noProof w:val="0"/>
        </w:rPr>
      </w:pPr>
      <w:bookmarkStart w:id="216" w:name="_Toc33267388"/>
      <w:r w:rsidRPr="00B51436">
        <w:rPr>
          <w:noProof w:val="0"/>
        </w:rPr>
        <w:t xml:space="preserve">X.6.2.1 </w:t>
      </w:r>
      <w:r w:rsidR="003D7A49" w:rsidRPr="00B51436">
        <w:rPr>
          <w:noProof w:val="0"/>
        </w:rPr>
        <w:t>System that publishes documents</w:t>
      </w:r>
      <w:r w:rsidRPr="00B51436">
        <w:rPr>
          <w:noProof w:val="0"/>
        </w:rPr>
        <w:t xml:space="preserve"> System Design</w:t>
      </w:r>
      <w:bookmarkEnd w:id="216"/>
    </w:p>
    <w:p w14:paraId="6A732737" w14:textId="271F4BE3" w:rsidR="000B152D" w:rsidRPr="00B51436" w:rsidRDefault="009163C5" w:rsidP="000B152D">
      <w:pPr>
        <w:pStyle w:val="BodyText"/>
      </w:pPr>
      <w:r>
        <w:t>This system can publish documents using the MHD Document Source actor. The other actors shown are there to support this primary function.</w:t>
      </w:r>
    </w:p>
    <w:p w14:paraId="655609BE" w14:textId="6652EC5E" w:rsidR="000B152D" w:rsidRPr="00B51436" w:rsidRDefault="003D7A49" w:rsidP="00A15C2E">
      <w:pPr>
        <w:pStyle w:val="TableTitle"/>
      </w:pPr>
      <w:r w:rsidRPr="00B51436">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1CC236ED" w:rsidR="00263149" w:rsidRPr="00B51436" w:rsidRDefault="00096159" w:rsidP="00A15C2E">
            <w:pPr>
              <w:pStyle w:val="BodyText"/>
            </w:pPr>
            <w:r>
              <w:t xml:space="preserve">Terminology </w:t>
            </w:r>
            <w:r w:rsidR="00EC3C6B" w:rsidRPr="00B51436">
              <w:t>Consumer</w:t>
            </w:r>
          </w:p>
        </w:tc>
        <w:tc>
          <w:tcPr>
            <w:tcW w:w="3117" w:type="dxa"/>
          </w:tcPr>
          <w:p w14:paraId="573210CD" w14:textId="77777777" w:rsidR="00263149" w:rsidRPr="00B51436" w:rsidRDefault="00263149" w:rsidP="00A15C2E">
            <w:pPr>
              <w:pStyle w:val="BodyText"/>
            </w:pPr>
          </w:p>
        </w:tc>
      </w:tr>
      <w:tr w:rsidR="009163C5" w:rsidRPr="00B51436" w14:paraId="2BAFFD71" w14:textId="77777777" w:rsidTr="00A15C2E">
        <w:trPr>
          <w:cantSplit/>
        </w:trPr>
        <w:tc>
          <w:tcPr>
            <w:tcW w:w="2335" w:type="dxa"/>
            <w:vMerge w:val="restart"/>
          </w:tcPr>
          <w:p w14:paraId="189284DB" w14:textId="08624281" w:rsidR="009163C5" w:rsidRPr="00B51436" w:rsidRDefault="009163C5" w:rsidP="00707892">
            <w:pPr>
              <w:pStyle w:val="BodyText"/>
            </w:pPr>
            <w:r w:rsidRPr="00B51436">
              <w:t>ATNA</w:t>
            </w:r>
          </w:p>
        </w:tc>
        <w:tc>
          <w:tcPr>
            <w:tcW w:w="3898" w:type="dxa"/>
            <w:vMerge w:val="restart"/>
          </w:tcPr>
          <w:p w14:paraId="47FF76A3" w14:textId="2ED32770" w:rsidR="009163C5" w:rsidRPr="00B51436" w:rsidRDefault="009163C5" w:rsidP="00707892">
            <w:pPr>
              <w:pStyle w:val="BodyText"/>
            </w:pPr>
            <w:r w:rsidRPr="00B51436">
              <w:t>Secure Node</w:t>
            </w:r>
          </w:p>
        </w:tc>
        <w:tc>
          <w:tcPr>
            <w:tcW w:w="3117" w:type="dxa"/>
          </w:tcPr>
          <w:p w14:paraId="2E772415" w14:textId="373EF474" w:rsidR="009163C5" w:rsidRPr="00B51436" w:rsidRDefault="009163C5" w:rsidP="00707892">
            <w:pPr>
              <w:pStyle w:val="BodyText"/>
            </w:pPr>
            <w:r w:rsidRPr="00283502">
              <w:t>STX: TLS 1.2 Floor using BCP195 Option</w:t>
            </w:r>
          </w:p>
        </w:tc>
      </w:tr>
      <w:tr w:rsidR="009163C5" w:rsidRPr="00B51436" w14:paraId="027CE696" w14:textId="77777777" w:rsidTr="00A15C2E">
        <w:trPr>
          <w:cantSplit/>
        </w:trPr>
        <w:tc>
          <w:tcPr>
            <w:tcW w:w="2335" w:type="dxa"/>
            <w:vMerge/>
          </w:tcPr>
          <w:p w14:paraId="433E5216" w14:textId="77777777" w:rsidR="009163C5" w:rsidRPr="00B51436" w:rsidRDefault="009163C5" w:rsidP="009163C5">
            <w:pPr>
              <w:pStyle w:val="BodyText"/>
            </w:pPr>
          </w:p>
        </w:tc>
        <w:tc>
          <w:tcPr>
            <w:tcW w:w="3898" w:type="dxa"/>
            <w:vMerge/>
          </w:tcPr>
          <w:p w14:paraId="48DFF0E1" w14:textId="77777777" w:rsidR="009163C5" w:rsidRPr="00B51436" w:rsidRDefault="009163C5" w:rsidP="009163C5">
            <w:pPr>
              <w:pStyle w:val="BodyText"/>
            </w:pPr>
          </w:p>
        </w:tc>
        <w:tc>
          <w:tcPr>
            <w:tcW w:w="3117" w:type="dxa"/>
          </w:tcPr>
          <w:p w14:paraId="5228CE3D" w14:textId="6261CEB4" w:rsidR="009163C5" w:rsidRPr="00283502" w:rsidRDefault="009163C5" w:rsidP="009163C5">
            <w:pPr>
              <w:pStyle w:val="BodyText"/>
            </w:pPr>
            <w:r w:rsidRPr="00283502">
              <w:t>ATX: FHIR Feed Option</w:t>
            </w:r>
          </w:p>
        </w:tc>
      </w:tr>
      <w:tr w:rsidR="009163C5" w:rsidRPr="00B51436" w14:paraId="1ADAC1E5" w14:textId="77777777" w:rsidTr="00A15C2E">
        <w:trPr>
          <w:cantSplit/>
        </w:trPr>
        <w:tc>
          <w:tcPr>
            <w:tcW w:w="2335" w:type="dxa"/>
          </w:tcPr>
          <w:p w14:paraId="3C01BAF8" w14:textId="22592B5E" w:rsidR="009163C5" w:rsidRPr="00B51436" w:rsidRDefault="009163C5" w:rsidP="009163C5">
            <w:pPr>
              <w:pStyle w:val="BodyText"/>
            </w:pPr>
            <w:r w:rsidRPr="00B51436">
              <w:t>IUA</w:t>
            </w:r>
          </w:p>
        </w:tc>
        <w:tc>
          <w:tcPr>
            <w:tcW w:w="3898" w:type="dxa"/>
          </w:tcPr>
          <w:p w14:paraId="296E848D" w14:textId="5D91E667" w:rsidR="009163C5" w:rsidRPr="00B51436" w:rsidRDefault="009163C5" w:rsidP="009163C5">
            <w:pPr>
              <w:pStyle w:val="BodyText"/>
            </w:pPr>
            <w:r w:rsidRPr="00B51436">
              <w:t>Authorization Client</w:t>
            </w:r>
          </w:p>
        </w:tc>
        <w:tc>
          <w:tcPr>
            <w:tcW w:w="3117" w:type="dxa"/>
          </w:tcPr>
          <w:p w14:paraId="0FDFE181" w14:textId="77777777" w:rsidR="009163C5" w:rsidRPr="00B51436" w:rsidRDefault="009163C5" w:rsidP="009163C5">
            <w:pPr>
              <w:pStyle w:val="BodyText"/>
            </w:pPr>
          </w:p>
        </w:tc>
      </w:tr>
      <w:tr w:rsidR="009163C5" w:rsidRPr="00B51436" w14:paraId="58D0CBE0" w14:textId="77777777" w:rsidTr="00A15C2E">
        <w:trPr>
          <w:cantSplit/>
        </w:trPr>
        <w:tc>
          <w:tcPr>
            <w:tcW w:w="2335" w:type="dxa"/>
          </w:tcPr>
          <w:p w14:paraId="6D3CF519" w14:textId="22F643A2" w:rsidR="009163C5" w:rsidRPr="00B51436" w:rsidRDefault="009163C5" w:rsidP="009163C5">
            <w:pPr>
              <w:pStyle w:val="BodyText"/>
            </w:pPr>
            <w:r w:rsidRPr="00B51436">
              <w:lastRenderedPageBreak/>
              <w:t>mCSD</w:t>
            </w:r>
          </w:p>
        </w:tc>
        <w:tc>
          <w:tcPr>
            <w:tcW w:w="3898" w:type="dxa"/>
          </w:tcPr>
          <w:p w14:paraId="5693A04A" w14:textId="1BE47347" w:rsidR="009163C5" w:rsidRPr="00B51436" w:rsidRDefault="009163C5" w:rsidP="009163C5">
            <w:pPr>
              <w:pStyle w:val="BodyText"/>
            </w:pPr>
            <w:r w:rsidRPr="00B51436">
              <w:t>Care Service Selective Consumer</w:t>
            </w:r>
          </w:p>
        </w:tc>
        <w:tc>
          <w:tcPr>
            <w:tcW w:w="3117" w:type="dxa"/>
          </w:tcPr>
          <w:p w14:paraId="78791969" w14:textId="77777777" w:rsidR="009163C5" w:rsidRPr="00B51436" w:rsidRDefault="009163C5" w:rsidP="009163C5">
            <w:pPr>
              <w:pStyle w:val="BodyText"/>
            </w:pPr>
          </w:p>
        </w:tc>
      </w:tr>
      <w:tr w:rsidR="009163C5" w:rsidRPr="00B51436" w14:paraId="26FE097E" w14:textId="77777777" w:rsidTr="00A15C2E">
        <w:trPr>
          <w:cantSplit/>
        </w:trPr>
        <w:tc>
          <w:tcPr>
            <w:tcW w:w="2335" w:type="dxa"/>
          </w:tcPr>
          <w:p w14:paraId="4F275767" w14:textId="3D48ABEA" w:rsidR="009163C5" w:rsidRPr="00B51436" w:rsidRDefault="009163C5" w:rsidP="009163C5">
            <w:pPr>
              <w:pStyle w:val="BodyText"/>
            </w:pPr>
            <w:r w:rsidRPr="00B51436">
              <w:t>NPFS</w:t>
            </w:r>
          </w:p>
        </w:tc>
        <w:tc>
          <w:tcPr>
            <w:tcW w:w="3898" w:type="dxa"/>
          </w:tcPr>
          <w:p w14:paraId="3350EE09" w14:textId="158D21B0" w:rsidR="009163C5" w:rsidRPr="00B51436" w:rsidRDefault="009163C5" w:rsidP="009163C5">
            <w:pPr>
              <w:pStyle w:val="BodyText"/>
            </w:pPr>
            <w:r w:rsidRPr="00B51436">
              <w:t>File Consumer</w:t>
            </w:r>
          </w:p>
        </w:tc>
        <w:tc>
          <w:tcPr>
            <w:tcW w:w="3117" w:type="dxa"/>
          </w:tcPr>
          <w:p w14:paraId="42C8A8BC" w14:textId="77777777" w:rsidR="009163C5" w:rsidRPr="00B51436" w:rsidRDefault="009163C5" w:rsidP="009163C5">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217" w:name="_Toc33267389"/>
      <w:r w:rsidRPr="00B51436">
        <w:rPr>
          <w:noProof w:val="0"/>
        </w:rPr>
        <w:t xml:space="preserve">X.6.2.2 </w:t>
      </w:r>
      <w:r w:rsidR="003D7A49" w:rsidRPr="00B51436">
        <w:rPr>
          <w:noProof w:val="0"/>
        </w:rPr>
        <w:t>System that consumes documents</w:t>
      </w:r>
      <w:r w:rsidRPr="00B51436">
        <w:rPr>
          <w:noProof w:val="0"/>
        </w:rPr>
        <w:t xml:space="preserve"> System Design</w:t>
      </w:r>
      <w:bookmarkEnd w:id="217"/>
    </w:p>
    <w:p w14:paraId="569D4389" w14:textId="318145CE" w:rsidR="000B152D" w:rsidRPr="00B51436" w:rsidRDefault="00707892" w:rsidP="000B152D">
      <w:pPr>
        <w:pStyle w:val="BodyText"/>
      </w:pPr>
      <w:r>
        <w:t>This system can consume documents using the MHD Document Consumer actor.</w:t>
      </w:r>
      <w:r w:rsidR="009163C5">
        <w:t xml:space="preserve"> The other actors shown are there to support this primary function.</w:t>
      </w:r>
      <w:r>
        <w:t xml:space="preserve"> </w:t>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096159" w:rsidRPr="00B51436" w14:paraId="44F40646" w14:textId="77777777" w:rsidTr="00AF7E1E">
        <w:tc>
          <w:tcPr>
            <w:tcW w:w="2335" w:type="dxa"/>
            <w:vMerge w:val="restart"/>
          </w:tcPr>
          <w:p w14:paraId="2A325882" w14:textId="77777777" w:rsidR="00096159" w:rsidRPr="00B51436" w:rsidRDefault="00096159" w:rsidP="00A15C2E">
            <w:pPr>
              <w:pStyle w:val="BodyText"/>
            </w:pPr>
            <w:r w:rsidRPr="00B51436">
              <w:t>PMIR</w:t>
            </w:r>
          </w:p>
          <w:p w14:paraId="687A4DBD" w14:textId="0B3EDA0A" w:rsidR="00096159" w:rsidRPr="00B51436" w:rsidRDefault="00096159" w:rsidP="00A15C2E">
            <w:pPr>
              <w:pStyle w:val="BodyText"/>
            </w:pPr>
          </w:p>
          <w:p w14:paraId="540B6641" w14:textId="053F7599" w:rsidR="00096159" w:rsidRPr="00B51436" w:rsidRDefault="00096159" w:rsidP="00A15C2E">
            <w:pPr>
              <w:pStyle w:val="BodyText"/>
            </w:pPr>
          </w:p>
        </w:tc>
        <w:tc>
          <w:tcPr>
            <w:tcW w:w="3898" w:type="dxa"/>
          </w:tcPr>
          <w:p w14:paraId="545EB7BC" w14:textId="77777777" w:rsidR="00096159" w:rsidRPr="00B51436" w:rsidRDefault="00096159" w:rsidP="00A15C2E">
            <w:pPr>
              <w:pStyle w:val="BodyText"/>
            </w:pPr>
            <w:r w:rsidRPr="00B51436">
              <w:t>Patient Identity Source</w:t>
            </w:r>
          </w:p>
        </w:tc>
        <w:tc>
          <w:tcPr>
            <w:tcW w:w="3117" w:type="dxa"/>
          </w:tcPr>
          <w:p w14:paraId="50BB8542" w14:textId="77777777" w:rsidR="00096159" w:rsidRPr="00B51436" w:rsidRDefault="00096159" w:rsidP="00A15C2E">
            <w:pPr>
              <w:pStyle w:val="BodyText"/>
            </w:pPr>
          </w:p>
        </w:tc>
      </w:tr>
      <w:tr w:rsidR="00096159" w:rsidRPr="00B51436" w14:paraId="048A9644" w14:textId="77777777" w:rsidTr="00AF7E1E">
        <w:tc>
          <w:tcPr>
            <w:tcW w:w="2335" w:type="dxa"/>
            <w:vMerge/>
          </w:tcPr>
          <w:p w14:paraId="60A18857" w14:textId="57DBE6CE" w:rsidR="00096159" w:rsidRPr="00B51436" w:rsidRDefault="00096159" w:rsidP="00A15C2E">
            <w:pPr>
              <w:pStyle w:val="BodyText"/>
            </w:pPr>
          </w:p>
        </w:tc>
        <w:tc>
          <w:tcPr>
            <w:tcW w:w="3898" w:type="dxa"/>
          </w:tcPr>
          <w:p w14:paraId="2FF85470" w14:textId="0C39054B" w:rsidR="00096159" w:rsidRPr="00B51436" w:rsidRDefault="00096159" w:rsidP="00A15C2E">
            <w:pPr>
              <w:pStyle w:val="BodyText"/>
            </w:pPr>
            <w:r w:rsidRPr="00B51436">
              <w:t xml:space="preserve">Patient Identity </w:t>
            </w:r>
            <w:r>
              <w:t xml:space="preserve">Cross-Reference </w:t>
            </w:r>
            <w:r w:rsidRPr="00B51436">
              <w:t>Consumer</w:t>
            </w:r>
          </w:p>
        </w:tc>
        <w:tc>
          <w:tcPr>
            <w:tcW w:w="3117" w:type="dxa"/>
          </w:tcPr>
          <w:p w14:paraId="64CC1691" w14:textId="77777777" w:rsidR="00096159" w:rsidRPr="00B51436" w:rsidRDefault="00096159" w:rsidP="00A15C2E">
            <w:pPr>
              <w:pStyle w:val="BodyText"/>
            </w:pPr>
          </w:p>
        </w:tc>
      </w:tr>
      <w:tr w:rsidR="00096159" w:rsidRPr="00B51436" w14:paraId="545318EA" w14:textId="77777777" w:rsidTr="00AF7E1E">
        <w:tc>
          <w:tcPr>
            <w:tcW w:w="2335" w:type="dxa"/>
            <w:vMerge/>
          </w:tcPr>
          <w:p w14:paraId="53B35D28" w14:textId="0E50077E" w:rsidR="00096159" w:rsidRPr="00B51436" w:rsidRDefault="00096159" w:rsidP="00A15C2E">
            <w:pPr>
              <w:pStyle w:val="BodyText"/>
            </w:pPr>
          </w:p>
        </w:tc>
        <w:tc>
          <w:tcPr>
            <w:tcW w:w="3898" w:type="dxa"/>
          </w:tcPr>
          <w:p w14:paraId="2309B90D" w14:textId="77777777" w:rsidR="00096159" w:rsidRPr="00B51436" w:rsidRDefault="00096159" w:rsidP="00A15C2E">
            <w:pPr>
              <w:pStyle w:val="BodyText"/>
            </w:pPr>
            <w:r w:rsidRPr="00B51436">
              <w:t>Patient Demographics Consumer</w:t>
            </w:r>
          </w:p>
        </w:tc>
        <w:tc>
          <w:tcPr>
            <w:tcW w:w="3117" w:type="dxa"/>
          </w:tcPr>
          <w:p w14:paraId="470CE251" w14:textId="77777777" w:rsidR="00096159" w:rsidRPr="00B51436" w:rsidRDefault="00096159"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05CB1AD1" w:rsidR="00EC3C6B" w:rsidRPr="00B51436" w:rsidRDefault="00096159" w:rsidP="00A15C2E">
            <w:pPr>
              <w:pStyle w:val="BodyText"/>
            </w:pPr>
            <w:r>
              <w:t xml:space="preserve">Terminology </w:t>
            </w:r>
            <w:r w:rsidR="00EC3C6B" w:rsidRPr="00B51436">
              <w:t>Consumer</w:t>
            </w:r>
          </w:p>
        </w:tc>
        <w:tc>
          <w:tcPr>
            <w:tcW w:w="3117" w:type="dxa"/>
          </w:tcPr>
          <w:p w14:paraId="0B94B465" w14:textId="77777777" w:rsidR="00EC3C6B" w:rsidRPr="00B51436" w:rsidRDefault="00EC3C6B" w:rsidP="00A15C2E">
            <w:pPr>
              <w:pStyle w:val="BodyText"/>
            </w:pPr>
          </w:p>
        </w:tc>
      </w:tr>
      <w:tr w:rsidR="009163C5" w:rsidRPr="00B51436" w14:paraId="7C8D85BD" w14:textId="77777777" w:rsidTr="00AF7E1E">
        <w:tc>
          <w:tcPr>
            <w:tcW w:w="2335" w:type="dxa"/>
            <w:vMerge w:val="restart"/>
          </w:tcPr>
          <w:p w14:paraId="40602EE6" w14:textId="77777777" w:rsidR="009163C5" w:rsidRPr="00B51436" w:rsidRDefault="009163C5" w:rsidP="00707892">
            <w:pPr>
              <w:pStyle w:val="BodyText"/>
            </w:pPr>
            <w:r w:rsidRPr="00B51436">
              <w:t>ATNA</w:t>
            </w:r>
          </w:p>
        </w:tc>
        <w:tc>
          <w:tcPr>
            <w:tcW w:w="3898" w:type="dxa"/>
            <w:vMerge w:val="restart"/>
          </w:tcPr>
          <w:p w14:paraId="44F41149" w14:textId="77777777" w:rsidR="009163C5" w:rsidRPr="00B51436" w:rsidRDefault="009163C5" w:rsidP="00707892">
            <w:pPr>
              <w:pStyle w:val="BodyText"/>
            </w:pPr>
            <w:r w:rsidRPr="00B51436">
              <w:t>Secure Node</w:t>
            </w:r>
          </w:p>
        </w:tc>
        <w:tc>
          <w:tcPr>
            <w:tcW w:w="3117" w:type="dxa"/>
          </w:tcPr>
          <w:p w14:paraId="6247EE4A" w14:textId="6CB72337" w:rsidR="009163C5" w:rsidRPr="00B51436" w:rsidRDefault="009163C5" w:rsidP="00707892">
            <w:pPr>
              <w:pStyle w:val="BodyText"/>
            </w:pPr>
            <w:r w:rsidRPr="00283502">
              <w:t>STX: TLS 1.2 Floor using BCP195 Option</w:t>
            </w:r>
          </w:p>
        </w:tc>
      </w:tr>
      <w:tr w:rsidR="009163C5" w:rsidRPr="00B51436" w14:paraId="3469F5B1" w14:textId="77777777" w:rsidTr="00AF7E1E">
        <w:tc>
          <w:tcPr>
            <w:tcW w:w="2335" w:type="dxa"/>
            <w:vMerge/>
          </w:tcPr>
          <w:p w14:paraId="79B93AE3" w14:textId="77777777" w:rsidR="009163C5" w:rsidRPr="00B51436" w:rsidRDefault="009163C5" w:rsidP="009163C5">
            <w:pPr>
              <w:pStyle w:val="BodyText"/>
            </w:pPr>
          </w:p>
        </w:tc>
        <w:tc>
          <w:tcPr>
            <w:tcW w:w="3898" w:type="dxa"/>
            <w:vMerge/>
          </w:tcPr>
          <w:p w14:paraId="521512C5" w14:textId="77777777" w:rsidR="009163C5" w:rsidRPr="00B51436" w:rsidRDefault="009163C5" w:rsidP="009163C5">
            <w:pPr>
              <w:pStyle w:val="BodyText"/>
            </w:pPr>
          </w:p>
        </w:tc>
        <w:tc>
          <w:tcPr>
            <w:tcW w:w="3117" w:type="dxa"/>
          </w:tcPr>
          <w:p w14:paraId="0D7DF699" w14:textId="23F5B6A2" w:rsidR="009163C5" w:rsidRPr="00283502" w:rsidRDefault="009163C5" w:rsidP="009163C5">
            <w:pPr>
              <w:pStyle w:val="BodyText"/>
            </w:pPr>
            <w:r w:rsidRPr="00283502">
              <w:t>ATX: FHIR Feed Option</w:t>
            </w:r>
          </w:p>
        </w:tc>
      </w:tr>
      <w:tr w:rsidR="009163C5" w:rsidRPr="00B51436" w14:paraId="77D5E57E" w14:textId="77777777" w:rsidTr="00AF7E1E">
        <w:tc>
          <w:tcPr>
            <w:tcW w:w="2335" w:type="dxa"/>
          </w:tcPr>
          <w:p w14:paraId="5C50A356" w14:textId="77777777" w:rsidR="009163C5" w:rsidRPr="00B51436" w:rsidRDefault="009163C5" w:rsidP="009163C5">
            <w:pPr>
              <w:pStyle w:val="BodyText"/>
            </w:pPr>
            <w:r w:rsidRPr="00B51436">
              <w:t>IUA</w:t>
            </w:r>
          </w:p>
        </w:tc>
        <w:tc>
          <w:tcPr>
            <w:tcW w:w="3898" w:type="dxa"/>
          </w:tcPr>
          <w:p w14:paraId="1C9707DD" w14:textId="77777777" w:rsidR="009163C5" w:rsidRPr="00B51436" w:rsidRDefault="009163C5" w:rsidP="009163C5">
            <w:pPr>
              <w:pStyle w:val="BodyText"/>
            </w:pPr>
            <w:r w:rsidRPr="00B51436">
              <w:t>Authorization Client</w:t>
            </w:r>
          </w:p>
        </w:tc>
        <w:tc>
          <w:tcPr>
            <w:tcW w:w="3117" w:type="dxa"/>
          </w:tcPr>
          <w:p w14:paraId="69157928" w14:textId="77777777" w:rsidR="009163C5" w:rsidRPr="00B51436" w:rsidRDefault="009163C5" w:rsidP="009163C5">
            <w:pPr>
              <w:pStyle w:val="BodyText"/>
            </w:pPr>
          </w:p>
        </w:tc>
      </w:tr>
      <w:tr w:rsidR="009163C5" w:rsidRPr="00B51436" w14:paraId="15311713" w14:textId="77777777" w:rsidTr="00AF7E1E">
        <w:tc>
          <w:tcPr>
            <w:tcW w:w="2335" w:type="dxa"/>
          </w:tcPr>
          <w:p w14:paraId="63D21D8A" w14:textId="77777777" w:rsidR="009163C5" w:rsidRPr="00B51436" w:rsidRDefault="009163C5" w:rsidP="009163C5">
            <w:pPr>
              <w:pStyle w:val="BodyText"/>
            </w:pPr>
            <w:r w:rsidRPr="00B51436">
              <w:t>mCSD</w:t>
            </w:r>
          </w:p>
        </w:tc>
        <w:tc>
          <w:tcPr>
            <w:tcW w:w="3898" w:type="dxa"/>
          </w:tcPr>
          <w:p w14:paraId="0EC42043" w14:textId="77777777" w:rsidR="009163C5" w:rsidRPr="00B51436" w:rsidRDefault="009163C5" w:rsidP="009163C5">
            <w:pPr>
              <w:pStyle w:val="BodyText"/>
            </w:pPr>
            <w:r w:rsidRPr="00B51436">
              <w:t>Care Service Selective Consumer</w:t>
            </w:r>
          </w:p>
        </w:tc>
        <w:tc>
          <w:tcPr>
            <w:tcW w:w="3117" w:type="dxa"/>
          </w:tcPr>
          <w:p w14:paraId="151657C0" w14:textId="77777777" w:rsidR="009163C5" w:rsidRPr="00B51436" w:rsidRDefault="009163C5" w:rsidP="009163C5">
            <w:pPr>
              <w:pStyle w:val="BodyText"/>
            </w:pPr>
          </w:p>
        </w:tc>
      </w:tr>
      <w:tr w:rsidR="009163C5" w:rsidRPr="00B51436" w14:paraId="3CA92012" w14:textId="77777777" w:rsidTr="00AF7E1E">
        <w:tc>
          <w:tcPr>
            <w:tcW w:w="2335" w:type="dxa"/>
          </w:tcPr>
          <w:p w14:paraId="174F01D5" w14:textId="77777777" w:rsidR="009163C5" w:rsidRPr="00B51436" w:rsidRDefault="009163C5" w:rsidP="009163C5">
            <w:pPr>
              <w:pStyle w:val="BodyText"/>
            </w:pPr>
            <w:r w:rsidRPr="00B51436">
              <w:t>NPFS</w:t>
            </w:r>
          </w:p>
        </w:tc>
        <w:tc>
          <w:tcPr>
            <w:tcW w:w="3898" w:type="dxa"/>
          </w:tcPr>
          <w:p w14:paraId="4D05F842" w14:textId="77777777" w:rsidR="009163C5" w:rsidRPr="00B51436" w:rsidRDefault="009163C5" w:rsidP="009163C5">
            <w:pPr>
              <w:pStyle w:val="BodyText"/>
            </w:pPr>
            <w:r w:rsidRPr="00B51436">
              <w:t>File Consumer</w:t>
            </w:r>
          </w:p>
        </w:tc>
        <w:tc>
          <w:tcPr>
            <w:tcW w:w="3117" w:type="dxa"/>
          </w:tcPr>
          <w:p w14:paraId="7911D86F" w14:textId="77777777" w:rsidR="009163C5" w:rsidRPr="00B51436" w:rsidRDefault="009163C5" w:rsidP="009163C5">
            <w:pPr>
              <w:pStyle w:val="BodyText"/>
            </w:pPr>
          </w:p>
        </w:tc>
      </w:tr>
    </w:tbl>
    <w:p w14:paraId="665A18CD" w14:textId="29766BCE" w:rsidR="000B152D" w:rsidRPr="00283502" w:rsidRDefault="000B152D">
      <w:pPr>
        <w:pStyle w:val="BodyText"/>
      </w:pPr>
    </w:p>
    <w:p w14:paraId="3F1296ED" w14:textId="026E0AD2" w:rsidR="000B152D" w:rsidRDefault="000B152D" w:rsidP="000B152D">
      <w:pPr>
        <w:pStyle w:val="Heading4"/>
        <w:rPr>
          <w:noProof w:val="0"/>
        </w:rPr>
      </w:pPr>
      <w:bookmarkStart w:id="218" w:name="_Toc33267390"/>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218"/>
    </w:p>
    <w:p w14:paraId="5D60B789" w14:textId="76AF1163" w:rsidR="000B152D" w:rsidRPr="00B51436" w:rsidRDefault="00707892" w:rsidP="000B152D">
      <w:pPr>
        <w:pStyle w:val="BodyText"/>
      </w:pPr>
      <w:r>
        <w:t xml:space="preserve">This system can consume data elements using the QEDm profile that have been extracted from the documents published in the MHDS by way of the mXDE profile. </w:t>
      </w:r>
      <w:r w:rsidR="009163C5">
        <w:t xml:space="preserve">The other actors shown are there to support this primary function. </w:t>
      </w:r>
      <w:r>
        <w:t>Further details can be found in the referenced profiles.</w:t>
      </w:r>
    </w:p>
    <w:p w14:paraId="20AA7E30" w14:textId="016C1562" w:rsidR="00EC3C6B" w:rsidRPr="00B51436" w:rsidRDefault="003D7A49" w:rsidP="00A15C2E">
      <w:pPr>
        <w:pStyle w:val="TableTitle"/>
      </w:pPr>
      <w:r w:rsidRPr="00B51436">
        <w:lastRenderedPageBreak/>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096159" w:rsidRPr="00B51436" w14:paraId="60810212" w14:textId="77777777" w:rsidTr="00AF7E1E">
        <w:tc>
          <w:tcPr>
            <w:tcW w:w="2335" w:type="dxa"/>
            <w:vMerge w:val="restart"/>
          </w:tcPr>
          <w:p w14:paraId="7A6E406A" w14:textId="77777777" w:rsidR="00096159" w:rsidRPr="00B51436" w:rsidRDefault="00096159" w:rsidP="00A15C2E">
            <w:pPr>
              <w:pStyle w:val="BodyText"/>
            </w:pPr>
            <w:r w:rsidRPr="00B51436">
              <w:t>PMIR</w:t>
            </w:r>
          </w:p>
          <w:p w14:paraId="72AA0E54" w14:textId="6E8F1864" w:rsidR="00096159" w:rsidRPr="00B51436" w:rsidRDefault="00096159" w:rsidP="00A15C2E">
            <w:pPr>
              <w:pStyle w:val="BodyText"/>
            </w:pPr>
          </w:p>
          <w:p w14:paraId="52B321B1" w14:textId="02A79BCF" w:rsidR="00096159" w:rsidRPr="00B51436" w:rsidRDefault="00096159" w:rsidP="00A15C2E">
            <w:pPr>
              <w:pStyle w:val="BodyText"/>
            </w:pPr>
          </w:p>
        </w:tc>
        <w:tc>
          <w:tcPr>
            <w:tcW w:w="3898" w:type="dxa"/>
          </w:tcPr>
          <w:p w14:paraId="3D2071BF" w14:textId="77777777" w:rsidR="00096159" w:rsidRPr="00B51436" w:rsidRDefault="00096159" w:rsidP="00A15C2E">
            <w:pPr>
              <w:pStyle w:val="BodyText"/>
            </w:pPr>
            <w:r w:rsidRPr="00B51436">
              <w:t>Patient Identity Source</w:t>
            </w:r>
          </w:p>
        </w:tc>
        <w:tc>
          <w:tcPr>
            <w:tcW w:w="3117" w:type="dxa"/>
          </w:tcPr>
          <w:p w14:paraId="20B87C30" w14:textId="77777777" w:rsidR="00096159" w:rsidRPr="00B51436" w:rsidRDefault="00096159" w:rsidP="00A15C2E">
            <w:pPr>
              <w:pStyle w:val="BodyText"/>
            </w:pPr>
          </w:p>
        </w:tc>
      </w:tr>
      <w:tr w:rsidR="00096159" w:rsidRPr="00B51436" w14:paraId="3AA7CB3D" w14:textId="77777777" w:rsidTr="00AF7E1E">
        <w:tc>
          <w:tcPr>
            <w:tcW w:w="2335" w:type="dxa"/>
            <w:vMerge/>
          </w:tcPr>
          <w:p w14:paraId="50395510" w14:textId="7AFA968B" w:rsidR="00096159" w:rsidRPr="00B51436" w:rsidRDefault="00096159" w:rsidP="00A15C2E">
            <w:pPr>
              <w:pStyle w:val="BodyText"/>
            </w:pPr>
          </w:p>
        </w:tc>
        <w:tc>
          <w:tcPr>
            <w:tcW w:w="3898" w:type="dxa"/>
          </w:tcPr>
          <w:p w14:paraId="42812F90" w14:textId="2D68271E" w:rsidR="00096159" w:rsidRPr="00B51436" w:rsidRDefault="00096159" w:rsidP="00A15C2E">
            <w:pPr>
              <w:pStyle w:val="BodyText"/>
            </w:pPr>
            <w:r w:rsidRPr="00B51436">
              <w:t>Patient Identity</w:t>
            </w:r>
            <w:r>
              <w:t xml:space="preserve"> Cross-Reference</w:t>
            </w:r>
            <w:r w:rsidRPr="00B51436">
              <w:t xml:space="preserve"> Consumer</w:t>
            </w:r>
          </w:p>
        </w:tc>
        <w:tc>
          <w:tcPr>
            <w:tcW w:w="3117" w:type="dxa"/>
          </w:tcPr>
          <w:p w14:paraId="710A7E9A" w14:textId="77777777" w:rsidR="00096159" w:rsidRPr="00B51436" w:rsidRDefault="00096159" w:rsidP="00A15C2E">
            <w:pPr>
              <w:pStyle w:val="BodyText"/>
            </w:pPr>
          </w:p>
        </w:tc>
      </w:tr>
      <w:tr w:rsidR="00096159" w:rsidRPr="00B51436" w14:paraId="4CDB474A" w14:textId="77777777" w:rsidTr="00AF7E1E">
        <w:tc>
          <w:tcPr>
            <w:tcW w:w="2335" w:type="dxa"/>
            <w:vMerge/>
          </w:tcPr>
          <w:p w14:paraId="522CAF36" w14:textId="59406CF9" w:rsidR="00096159" w:rsidRPr="00B51436" w:rsidRDefault="00096159" w:rsidP="00A15C2E">
            <w:pPr>
              <w:pStyle w:val="BodyText"/>
            </w:pPr>
          </w:p>
        </w:tc>
        <w:tc>
          <w:tcPr>
            <w:tcW w:w="3898" w:type="dxa"/>
          </w:tcPr>
          <w:p w14:paraId="174A9278" w14:textId="77777777" w:rsidR="00096159" w:rsidRPr="00B51436" w:rsidRDefault="00096159" w:rsidP="00A15C2E">
            <w:pPr>
              <w:pStyle w:val="BodyText"/>
            </w:pPr>
            <w:r w:rsidRPr="00B51436">
              <w:t>Patient Demographics Consumer</w:t>
            </w:r>
          </w:p>
        </w:tc>
        <w:tc>
          <w:tcPr>
            <w:tcW w:w="3117" w:type="dxa"/>
          </w:tcPr>
          <w:p w14:paraId="22E1D5FE" w14:textId="77777777" w:rsidR="00096159" w:rsidRPr="00B51436" w:rsidRDefault="00096159"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707892" w:rsidRPr="00B51436" w14:paraId="7F2F1C03" w14:textId="77777777" w:rsidTr="00AF7E1E">
        <w:tc>
          <w:tcPr>
            <w:tcW w:w="2335" w:type="dxa"/>
            <w:vMerge w:val="restart"/>
          </w:tcPr>
          <w:p w14:paraId="0DE076A1" w14:textId="77777777" w:rsidR="00707892" w:rsidRPr="00B51436" w:rsidRDefault="00707892" w:rsidP="00707892">
            <w:pPr>
              <w:pStyle w:val="BodyText"/>
            </w:pPr>
            <w:r w:rsidRPr="00B51436">
              <w:t>ATNA</w:t>
            </w:r>
          </w:p>
        </w:tc>
        <w:tc>
          <w:tcPr>
            <w:tcW w:w="3898" w:type="dxa"/>
            <w:vMerge w:val="restart"/>
          </w:tcPr>
          <w:p w14:paraId="7733A646" w14:textId="77777777" w:rsidR="00707892" w:rsidRPr="00B51436" w:rsidRDefault="00707892" w:rsidP="00707892">
            <w:pPr>
              <w:pStyle w:val="BodyText"/>
            </w:pPr>
            <w:r w:rsidRPr="00B51436">
              <w:t>Secure Node</w:t>
            </w:r>
          </w:p>
        </w:tc>
        <w:tc>
          <w:tcPr>
            <w:tcW w:w="3117" w:type="dxa"/>
          </w:tcPr>
          <w:p w14:paraId="137EB695" w14:textId="162749AE" w:rsidR="00707892" w:rsidRPr="00B51436" w:rsidRDefault="00707892" w:rsidP="00707892">
            <w:pPr>
              <w:pStyle w:val="BodyText"/>
            </w:pPr>
            <w:r w:rsidRPr="00283502">
              <w:t>STX: TLS 1.2 Floor using BCP195 Option</w:t>
            </w:r>
          </w:p>
        </w:tc>
      </w:tr>
      <w:tr w:rsidR="00707892" w:rsidRPr="00B51436" w14:paraId="1514E767" w14:textId="77777777" w:rsidTr="00AF7E1E">
        <w:tc>
          <w:tcPr>
            <w:tcW w:w="2335" w:type="dxa"/>
            <w:vMerge/>
          </w:tcPr>
          <w:p w14:paraId="09ACD5E4" w14:textId="77777777" w:rsidR="00707892" w:rsidRPr="00B51436" w:rsidRDefault="00707892" w:rsidP="00707892">
            <w:pPr>
              <w:pStyle w:val="BodyText"/>
            </w:pPr>
          </w:p>
        </w:tc>
        <w:tc>
          <w:tcPr>
            <w:tcW w:w="3898" w:type="dxa"/>
            <w:vMerge/>
          </w:tcPr>
          <w:p w14:paraId="469641DA" w14:textId="77777777" w:rsidR="00707892" w:rsidRPr="00B51436" w:rsidRDefault="00707892" w:rsidP="00707892">
            <w:pPr>
              <w:pStyle w:val="BodyText"/>
            </w:pPr>
          </w:p>
        </w:tc>
        <w:tc>
          <w:tcPr>
            <w:tcW w:w="3117" w:type="dxa"/>
          </w:tcPr>
          <w:p w14:paraId="0D69209D" w14:textId="5FC72836" w:rsidR="00707892" w:rsidRPr="00283502" w:rsidRDefault="00707892" w:rsidP="00707892">
            <w:pPr>
              <w:pStyle w:val="BodyText"/>
            </w:pPr>
            <w:r w:rsidRPr="00283502">
              <w:t>ATX: FHIR Feed Option</w:t>
            </w:r>
          </w:p>
        </w:tc>
      </w:tr>
      <w:tr w:rsidR="00707892" w:rsidRPr="00B51436" w14:paraId="02F483F2" w14:textId="77777777" w:rsidTr="00AF7E1E">
        <w:tc>
          <w:tcPr>
            <w:tcW w:w="2335" w:type="dxa"/>
          </w:tcPr>
          <w:p w14:paraId="4D528D89" w14:textId="77777777" w:rsidR="00707892" w:rsidRPr="00B51436" w:rsidRDefault="00707892" w:rsidP="00707892">
            <w:pPr>
              <w:pStyle w:val="BodyText"/>
            </w:pPr>
            <w:r w:rsidRPr="00B51436">
              <w:t>IUA</w:t>
            </w:r>
          </w:p>
        </w:tc>
        <w:tc>
          <w:tcPr>
            <w:tcW w:w="3898" w:type="dxa"/>
          </w:tcPr>
          <w:p w14:paraId="730C90B7" w14:textId="77777777" w:rsidR="00707892" w:rsidRPr="00B51436" w:rsidRDefault="00707892" w:rsidP="00707892">
            <w:pPr>
              <w:pStyle w:val="BodyText"/>
            </w:pPr>
            <w:r w:rsidRPr="00B51436">
              <w:t>Authorization Client</w:t>
            </w:r>
          </w:p>
        </w:tc>
        <w:tc>
          <w:tcPr>
            <w:tcW w:w="3117" w:type="dxa"/>
          </w:tcPr>
          <w:p w14:paraId="4418B56A" w14:textId="77777777" w:rsidR="00707892" w:rsidRPr="00B51436" w:rsidRDefault="00707892" w:rsidP="00707892">
            <w:pPr>
              <w:pStyle w:val="BodyText"/>
            </w:pPr>
          </w:p>
        </w:tc>
      </w:tr>
      <w:tr w:rsidR="00707892" w:rsidRPr="00B51436" w14:paraId="62B9F420" w14:textId="77777777" w:rsidTr="00AF7E1E">
        <w:tc>
          <w:tcPr>
            <w:tcW w:w="2335" w:type="dxa"/>
          </w:tcPr>
          <w:p w14:paraId="7976859F" w14:textId="77777777" w:rsidR="00707892" w:rsidRPr="00B51436" w:rsidRDefault="00707892" w:rsidP="00707892">
            <w:pPr>
              <w:pStyle w:val="BodyText"/>
            </w:pPr>
            <w:r w:rsidRPr="00B51436">
              <w:t>mCSD</w:t>
            </w:r>
          </w:p>
        </w:tc>
        <w:tc>
          <w:tcPr>
            <w:tcW w:w="3898" w:type="dxa"/>
          </w:tcPr>
          <w:p w14:paraId="52F11322" w14:textId="77777777" w:rsidR="00707892" w:rsidRPr="00B51436" w:rsidRDefault="00707892" w:rsidP="00707892">
            <w:pPr>
              <w:pStyle w:val="BodyText"/>
            </w:pPr>
            <w:r w:rsidRPr="00B51436">
              <w:t>Care Service Selective Consumer</w:t>
            </w:r>
          </w:p>
        </w:tc>
        <w:tc>
          <w:tcPr>
            <w:tcW w:w="3117" w:type="dxa"/>
          </w:tcPr>
          <w:p w14:paraId="0577DF30" w14:textId="77777777" w:rsidR="00707892" w:rsidRPr="00B51436" w:rsidRDefault="00707892" w:rsidP="00707892">
            <w:pPr>
              <w:pStyle w:val="BodyText"/>
            </w:pPr>
          </w:p>
        </w:tc>
      </w:tr>
      <w:tr w:rsidR="00707892" w:rsidRPr="00B51436" w14:paraId="2112EBE3" w14:textId="77777777" w:rsidTr="00AF7E1E">
        <w:tc>
          <w:tcPr>
            <w:tcW w:w="2335" w:type="dxa"/>
          </w:tcPr>
          <w:p w14:paraId="12D7589A" w14:textId="77777777" w:rsidR="00707892" w:rsidRPr="00B51436" w:rsidRDefault="00707892" w:rsidP="00707892">
            <w:pPr>
              <w:pStyle w:val="BodyText"/>
            </w:pPr>
            <w:r w:rsidRPr="00B51436">
              <w:t>NPFS</w:t>
            </w:r>
          </w:p>
        </w:tc>
        <w:tc>
          <w:tcPr>
            <w:tcW w:w="3898" w:type="dxa"/>
          </w:tcPr>
          <w:p w14:paraId="6A6ED1C7" w14:textId="77777777" w:rsidR="00707892" w:rsidRPr="00B51436" w:rsidRDefault="00707892" w:rsidP="00707892">
            <w:pPr>
              <w:pStyle w:val="BodyText"/>
            </w:pPr>
            <w:r w:rsidRPr="00B51436">
              <w:t>File Consumer</w:t>
            </w:r>
          </w:p>
        </w:tc>
        <w:tc>
          <w:tcPr>
            <w:tcW w:w="3117" w:type="dxa"/>
          </w:tcPr>
          <w:p w14:paraId="3872A439" w14:textId="77777777" w:rsidR="00707892" w:rsidRPr="00B51436" w:rsidRDefault="00707892" w:rsidP="00707892">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219" w:name="_Toc33267391"/>
      <w:r w:rsidRPr="00B51436">
        <w:rPr>
          <w:noProof w:val="0"/>
        </w:rPr>
        <w:t>X.6.2.4 Central Infrastructure as a single system</w:t>
      </w:r>
      <w:bookmarkEnd w:id="219"/>
    </w:p>
    <w:p w14:paraId="158DAF68" w14:textId="52202AD9" w:rsidR="003D7A49" w:rsidRPr="00B51436" w:rsidRDefault="009163C5">
      <w:pPr>
        <w:pStyle w:val="BodyText"/>
      </w:pPr>
      <w:r>
        <w:t>This is a system that contains all of the Central Infrastructure defined in MHDS as supporting services. These actors do not need to be combined into one system. This combined system is provided for informational purposes.</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31101D4" w:rsidR="00AF7E1E" w:rsidRPr="00283502" w:rsidRDefault="00096159" w:rsidP="00A15C2E">
            <w:pPr>
              <w:pStyle w:val="BodyText"/>
            </w:pPr>
            <w:r>
              <w:t>UnContained</w:t>
            </w:r>
            <w:r w:rsidR="00AF7E1E" w:rsidRPr="00283502">
              <w:t xml:space="preserve">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lastRenderedPageBreak/>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53D396E0" w:rsidR="00AF7E1E" w:rsidRPr="00283502" w:rsidRDefault="00096159" w:rsidP="00A15C2E">
            <w:pPr>
              <w:pStyle w:val="BodyText"/>
            </w:pPr>
            <w:r>
              <w:t xml:space="preserve">Terminology </w:t>
            </w:r>
            <w:r w:rsidR="00AF7E1E" w:rsidRPr="00283502">
              <w:t>Consumer</w:t>
            </w:r>
          </w:p>
        </w:tc>
        <w:tc>
          <w:tcPr>
            <w:tcW w:w="4629" w:type="dxa"/>
          </w:tcPr>
          <w:p w14:paraId="4860E9D5" w14:textId="77777777" w:rsidR="00AF7E1E" w:rsidRPr="00283502" w:rsidRDefault="00AF7E1E" w:rsidP="00A15C2E">
            <w:pPr>
              <w:pStyle w:val="BodyText"/>
            </w:pPr>
          </w:p>
        </w:tc>
      </w:tr>
      <w:tr w:rsidR="00096159" w:rsidRPr="00B51436" w14:paraId="6C8D0F8C" w14:textId="77777777" w:rsidTr="0026298B">
        <w:tc>
          <w:tcPr>
            <w:tcW w:w="1594" w:type="dxa"/>
            <w:vMerge w:val="restart"/>
          </w:tcPr>
          <w:p w14:paraId="541D95C2" w14:textId="77777777" w:rsidR="00096159" w:rsidRPr="00283502" w:rsidRDefault="00096159" w:rsidP="00A15C2E">
            <w:pPr>
              <w:pStyle w:val="BodyText"/>
            </w:pPr>
            <w:r w:rsidRPr="00283502">
              <w:t xml:space="preserve">     IUA</w:t>
            </w:r>
          </w:p>
        </w:tc>
        <w:tc>
          <w:tcPr>
            <w:tcW w:w="3127" w:type="dxa"/>
          </w:tcPr>
          <w:p w14:paraId="0E0727FE" w14:textId="77777777" w:rsidR="00096159" w:rsidRPr="00283502" w:rsidRDefault="00096159" w:rsidP="00A15C2E">
            <w:pPr>
              <w:pStyle w:val="BodyText"/>
            </w:pPr>
            <w:r w:rsidRPr="00283502">
              <w:t>Resource Server</w:t>
            </w:r>
          </w:p>
        </w:tc>
        <w:tc>
          <w:tcPr>
            <w:tcW w:w="4629" w:type="dxa"/>
          </w:tcPr>
          <w:p w14:paraId="4396000F" w14:textId="77777777" w:rsidR="00096159" w:rsidRPr="00283502" w:rsidRDefault="00096159" w:rsidP="00A15C2E">
            <w:pPr>
              <w:pStyle w:val="BodyText"/>
            </w:pPr>
          </w:p>
        </w:tc>
      </w:tr>
      <w:tr w:rsidR="00096159" w:rsidRPr="00B51436" w14:paraId="2ED4627D" w14:textId="77777777" w:rsidTr="0026298B">
        <w:tc>
          <w:tcPr>
            <w:tcW w:w="1594" w:type="dxa"/>
            <w:vMerge/>
          </w:tcPr>
          <w:p w14:paraId="53D6472B" w14:textId="77777777" w:rsidR="00096159" w:rsidRPr="00283502" w:rsidRDefault="00096159" w:rsidP="00A15C2E">
            <w:pPr>
              <w:pStyle w:val="BodyText"/>
            </w:pPr>
          </w:p>
        </w:tc>
        <w:tc>
          <w:tcPr>
            <w:tcW w:w="3127" w:type="dxa"/>
          </w:tcPr>
          <w:p w14:paraId="5E751051" w14:textId="45E57E6B" w:rsidR="00096159" w:rsidRPr="00283502" w:rsidRDefault="00096159" w:rsidP="00A15C2E">
            <w:pPr>
              <w:pStyle w:val="BodyText"/>
            </w:pPr>
            <w:r>
              <w:t>Authorization Server</w:t>
            </w:r>
          </w:p>
        </w:tc>
        <w:tc>
          <w:tcPr>
            <w:tcW w:w="4629" w:type="dxa"/>
          </w:tcPr>
          <w:p w14:paraId="4BFFC925" w14:textId="77777777" w:rsidR="00096159" w:rsidRPr="00283502" w:rsidRDefault="00096159"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096159" w:rsidRPr="00B51436" w14:paraId="04129723" w14:textId="77777777" w:rsidTr="0026298B">
        <w:tc>
          <w:tcPr>
            <w:tcW w:w="1594" w:type="dxa"/>
          </w:tcPr>
          <w:p w14:paraId="3450A1DE" w14:textId="77777777" w:rsidR="00096159" w:rsidRPr="00283502" w:rsidRDefault="00096159" w:rsidP="00A15C2E">
            <w:pPr>
              <w:pStyle w:val="BodyText"/>
            </w:pPr>
            <w:r w:rsidRPr="00283502">
              <w:t>PMIR</w:t>
            </w:r>
          </w:p>
          <w:p w14:paraId="145E9499" w14:textId="14506D0C" w:rsidR="00096159" w:rsidRPr="00283502" w:rsidRDefault="00096159" w:rsidP="00A15C2E">
            <w:pPr>
              <w:pStyle w:val="BodyText"/>
            </w:pPr>
          </w:p>
          <w:p w14:paraId="6031B0F5" w14:textId="6C7412FD" w:rsidR="00096159" w:rsidRPr="00283502" w:rsidRDefault="00096159" w:rsidP="00A15C2E">
            <w:pPr>
              <w:pStyle w:val="BodyText"/>
            </w:pPr>
          </w:p>
        </w:tc>
        <w:tc>
          <w:tcPr>
            <w:tcW w:w="3127" w:type="dxa"/>
          </w:tcPr>
          <w:p w14:paraId="6D5E9393" w14:textId="33851FAC" w:rsidR="00096159" w:rsidRPr="00283502" w:rsidRDefault="00096159" w:rsidP="00A15C2E">
            <w:pPr>
              <w:pStyle w:val="BodyText"/>
            </w:pPr>
            <w:r w:rsidRPr="00283502">
              <w:t>Patient Identity Manager</w:t>
            </w:r>
          </w:p>
        </w:tc>
        <w:tc>
          <w:tcPr>
            <w:tcW w:w="4629" w:type="dxa"/>
          </w:tcPr>
          <w:p w14:paraId="60504FCF" w14:textId="77777777" w:rsidR="00096159" w:rsidRPr="00283502" w:rsidRDefault="00096159"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3AFD2256" w:rsidR="00AF7E1E" w:rsidRPr="00283502" w:rsidRDefault="00096159" w:rsidP="00A15C2E">
            <w:pPr>
              <w:pStyle w:val="BodyText"/>
            </w:pPr>
            <w:r>
              <w:t xml:space="preserve">Terminology </w:t>
            </w:r>
            <w:r w:rsidR="00AF7E1E"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pPr>
    </w:p>
    <w:p w14:paraId="2B40E3A6" w14:textId="5AD55862" w:rsidR="00B56A27" w:rsidRPr="00B51436" w:rsidRDefault="00B56A27" w:rsidP="00B56A27">
      <w:pPr>
        <w:pStyle w:val="Heading2"/>
        <w:numPr>
          <w:ilvl w:val="0"/>
          <w:numId w:val="0"/>
        </w:numPr>
        <w:rPr>
          <w:noProof w:val="0"/>
        </w:rPr>
      </w:pPr>
      <w:bookmarkStart w:id="220" w:name="_Toc33267392"/>
      <w:r>
        <w:rPr>
          <w:noProof w:val="0"/>
        </w:rPr>
        <w:lastRenderedPageBreak/>
        <w:t>X.7</w:t>
      </w:r>
      <w:r w:rsidRPr="00B51436">
        <w:rPr>
          <w:noProof w:val="0"/>
        </w:rPr>
        <w:t xml:space="preserve"> MHDS </w:t>
      </w:r>
      <w:r>
        <w:rPr>
          <w:noProof w:val="0"/>
        </w:rPr>
        <w:t>Background</w:t>
      </w:r>
      <w:bookmarkEnd w:id="220"/>
    </w:p>
    <w:p w14:paraId="736A29F3" w14:textId="77777777" w:rsidR="00B56A27" w:rsidRPr="00A15C2E" w:rsidRDefault="00B56A27" w:rsidP="00B56A27">
      <w:pPr>
        <w:pStyle w:val="BodyText"/>
      </w:pPr>
      <w:r w:rsidRPr="00B51436">
        <w:t xml:space="preserve">This section is adapted from the IHE Whitepaper </w:t>
      </w:r>
      <w:hyperlink r:id="rId36" w:tgtFrame="_blank" w:tooltip="Health Information Exchange: Enabling Document Sharing Using IHE Profiles" w:history="1">
        <w:r w:rsidRPr="00A15C2E">
          <w:rPr>
            <w:rStyle w:val="Hyperlink"/>
          </w:rPr>
          <w:t>Health Information Exchange: Enabling Document Sharing Using IHE Profiles</w:t>
        </w:r>
      </w:hyperlink>
      <w:r w:rsidRPr="00A15C2E">
        <w:t xml:space="preserve">. </w:t>
      </w:r>
      <w:r w:rsidRPr="00B51436">
        <w:rPr>
          <w:iCs/>
        </w:rPr>
        <w:t xml:space="preserve">The adaption is to the specifics of the MHDS </w:t>
      </w:r>
      <w:r>
        <w:rPr>
          <w:iCs/>
        </w:rPr>
        <w:t>Profile</w:t>
      </w:r>
      <w:r w:rsidRPr="00B51436">
        <w:rPr>
          <w:iCs/>
        </w:rPr>
        <w:t>.</w:t>
      </w:r>
    </w:p>
    <w:p w14:paraId="4AD83687" w14:textId="77777777" w:rsidR="00B56A27" w:rsidRPr="00B51436" w:rsidRDefault="00B56A27" w:rsidP="00B56A27">
      <w:pPr>
        <w:pStyle w:val="BodyText"/>
      </w:pPr>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51436" w:rsidRDefault="00B56A27" w:rsidP="00B56A27">
      <w:pPr>
        <w:pStyle w:val="BodyText"/>
      </w:pPr>
      <w:r w:rsidRPr="00B51436">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51436" w:rsidRDefault="00B56A27" w:rsidP="00B56A27">
      <w:pPr>
        <w:pStyle w:val="BodyText"/>
        <w:rPr>
          <w:rFonts w:cs="Arial"/>
        </w:rPr>
      </w:pPr>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51436" w:rsidRDefault="00B56A27" w:rsidP="00B56A27">
      <w:pPr>
        <w:pStyle w:val="BodyText"/>
      </w:pPr>
      <w:r w:rsidRPr="00B51436">
        <w:rPr>
          <w:rFonts w:cs="Arial"/>
        </w:rPr>
        <w:t>The MHDS Profile focuses on explaining how IHE profiles are used to address interoperability aspects of document sharing and how they work together to solve common document sharing problems. The IHE White Paper, “</w:t>
      </w:r>
      <w:hyperlink r:id="rId37" w:history="1">
        <w:r w:rsidRPr="00B51436">
          <w:rPr>
            <w:rStyle w:val="Hyperlink"/>
            <w:rFonts w:cs="Arial"/>
          </w:rPr>
          <w:t>Template for XDS Affinity Domain Deployment Planning</w:t>
        </w:r>
      </w:hyperlink>
      <w:r w:rsidRPr="00B51436">
        <w:rPr>
          <w:rFonts w:cs="Arial"/>
        </w:rPr>
        <w:t>”, provides support for policy and deployment planning. The IHE “</w:t>
      </w:r>
      <w:hyperlink r:id="rId38" w:history="1">
        <w:r w:rsidRPr="00A15C2E">
          <w:rPr>
            <w:rStyle w:val="Hyperlink"/>
          </w:rPr>
          <w:t>Document Sharing Metadata Handbook</w:t>
        </w:r>
      </w:hyperlink>
      <w:r w:rsidRPr="00B51436">
        <w:rPr>
          <w:rFonts w:cs="Arial"/>
        </w:rPr>
        <w:t xml:space="preserve">”, provides guidance on developing policy and vocabulary valuesets for use within the community. For application of Document Sharing for particular clinical use cases, consider the work of the clinical IHE domains: </w:t>
      </w:r>
      <w:r w:rsidRPr="00B51436">
        <w:t>Anatomic Pathology, Cardiology, Eye Care, Laboratory, Patient Care Coordination, Patient Care Device, Pharmacy, Quality, Research and Public Health; Radiation Oncology, and Radiology.</w:t>
      </w:r>
    </w:p>
    <w:p w14:paraId="22D284C5" w14:textId="3EFC5177" w:rsidR="00B56A27" w:rsidRPr="00B51436" w:rsidRDefault="00B56A27" w:rsidP="00B56A27">
      <w:pPr>
        <w:pStyle w:val="Heading3"/>
        <w:numPr>
          <w:ilvl w:val="0"/>
          <w:numId w:val="0"/>
        </w:numPr>
        <w:rPr>
          <w:bCs/>
          <w:noProof w:val="0"/>
        </w:rPr>
      </w:pPr>
      <w:bookmarkStart w:id="221" w:name="_Toc33267393"/>
      <w:r>
        <w:rPr>
          <w:bCs/>
          <w:noProof w:val="0"/>
        </w:rPr>
        <w:t>X.7</w:t>
      </w:r>
      <w:r w:rsidRPr="00B51436">
        <w:rPr>
          <w:bCs/>
          <w:noProof w:val="0"/>
        </w:rPr>
        <w:t>.1 Overview</w:t>
      </w:r>
      <w:bookmarkEnd w:id="221"/>
    </w:p>
    <w:p w14:paraId="013C4DA4" w14:textId="77777777" w:rsidR="00B56A27" w:rsidRPr="00B51436" w:rsidRDefault="00B56A27" w:rsidP="00B56A27">
      <w:pPr>
        <w:pStyle w:val="BodyText"/>
      </w:pPr>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51436" w:rsidRDefault="00B56A27" w:rsidP="00B56A27">
      <w:pPr>
        <w:pStyle w:val="BodyText"/>
      </w:pPr>
      <w:r w:rsidRPr="00B51436">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51436" w:rsidRDefault="00B56A27" w:rsidP="00B56A27">
      <w:pPr>
        <w:pStyle w:val="BodyText"/>
      </w:pPr>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51436" w:rsidRDefault="00B56A27" w:rsidP="00B56A27">
      <w:pPr>
        <w:pStyle w:val="BodyText"/>
      </w:pPr>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51436" w:rsidRDefault="00B56A27" w:rsidP="00B56A27">
      <w:pPr>
        <w:pStyle w:val="BodyText"/>
      </w:pPr>
      <w:r w:rsidRPr="00B51436">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77777777" w:rsidR="00B56A27" w:rsidRPr="00B51436" w:rsidRDefault="00B56A27" w:rsidP="00B56A27">
      <w:pPr>
        <w:pStyle w:val="BodyText"/>
      </w:pPr>
      <w:r w:rsidRPr="00B51436">
        <w:t xml:space="preserve">Despite all the variance among communities, each has the same ultimate goal: to increase the authorized exchange of patient health information across organizations so that clinicians can make more informed decisions about the care that they provide. This ultimate goal provides the reason why the community exists, it is their affinity. </w:t>
      </w:r>
    </w:p>
    <w:p w14:paraId="313A3125" w14:textId="77777777" w:rsidR="00B56A27" w:rsidRPr="00B51436" w:rsidRDefault="00B56A27" w:rsidP="00B56A27">
      <w:pPr>
        <w:pStyle w:val="BodyText"/>
      </w:pPr>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more simple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p>
    <w:p w14:paraId="207C36DA" w14:textId="77777777" w:rsidR="00B56A27" w:rsidRPr="00B51436" w:rsidRDefault="00B56A27" w:rsidP="00B56A27">
      <w:pPr>
        <w:pStyle w:val="BodyText"/>
      </w:pPr>
      <w:r w:rsidRPr="00B51436">
        <w:t>The MHDS Profile designs a single community document sharing exchange.</w:t>
      </w:r>
    </w:p>
    <w:p w14:paraId="58511DF0" w14:textId="3D72E34A" w:rsidR="00B56A27" w:rsidRPr="00B51436" w:rsidRDefault="00B56A27" w:rsidP="00B56A27">
      <w:pPr>
        <w:pStyle w:val="Heading3"/>
        <w:numPr>
          <w:ilvl w:val="0"/>
          <w:numId w:val="0"/>
        </w:numPr>
        <w:rPr>
          <w:noProof w:val="0"/>
        </w:rPr>
      </w:pPr>
      <w:bookmarkStart w:id="222" w:name="_Toc33267394"/>
      <w:r>
        <w:rPr>
          <w:bCs/>
          <w:noProof w:val="0"/>
        </w:rPr>
        <w:lastRenderedPageBreak/>
        <w:t>X.7</w:t>
      </w:r>
      <w:r w:rsidRPr="00B51436">
        <w:rPr>
          <w:bCs/>
          <w:noProof w:val="0"/>
        </w:rPr>
        <w:t xml:space="preserve">.2 </w:t>
      </w:r>
      <w:r w:rsidRPr="00B51436">
        <w:rPr>
          <w:noProof w:val="0"/>
        </w:rPr>
        <w:t>Principles of IHE for Health Document Sharing</w:t>
      </w:r>
      <w:bookmarkEnd w:id="222"/>
    </w:p>
    <w:p w14:paraId="3AF66ABC" w14:textId="77777777" w:rsidR="00B56A27" w:rsidRPr="00B51436" w:rsidRDefault="00B56A27" w:rsidP="00B56A27">
      <w:r w:rsidRPr="00B51436">
        <w:t xml:space="preserve">This section describes several principles which are foundational to IHE’s approach to health document sharing. </w:t>
      </w:r>
    </w:p>
    <w:p w14:paraId="1A699361" w14:textId="4AC8D68E" w:rsidR="00B56A27" w:rsidRPr="00B51436" w:rsidRDefault="00B56A27" w:rsidP="00B56A27">
      <w:pPr>
        <w:pStyle w:val="Heading4"/>
        <w:rPr>
          <w:noProof w:val="0"/>
        </w:rPr>
      </w:pPr>
      <w:bookmarkStart w:id="223" w:name="_Toc33267395"/>
      <w:r>
        <w:rPr>
          <w:noProof w:val="0"/>
        </w:rPr>
        <w:t>X.7</w:t>
      </w:r>
      <w:r w:rsidRPr="00B51436">
        <w:rPr>
          <w:noProof w:val="0"/>
        </w:rPr>
        <w:t>.2.1 General IHE principles</w:t>
      </w:r>
      <w:bookmarkEnd w:id="223"/>
    </w:p>
    <w:p w14:paraId="5F47A4FC" w14:textId="77777777" w:rsidR="00B56A27" w:rsidRPr="00B51436" w:rsidRDefault="00B56A27" w:rsidP="00B56A27">
      <w:pPr>
        <w:pStyle w:val="BodyText"/>
      </w:pPr>
      <w:r w:rsidRPr="00B51436">
        <w:t>The following general IHE principles are applicable to the set of IHE profiles used for Document Sharing, including MHDS:</w:t>
      </w:r>
    </w:p>
    <w:p w14:paraId="5A9152F4" w14:textId="77777777" w:rsidR="00B56A27" w:rsidRPr="00B51436" w:rsidRDefault="00B56A27" w:rsidP="00B56A27">
      <w:pPr>
        <w:pStyle w:val="ListBullet2"/>
      </w:pPr>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51436" w:rsidRDefault="00B56A27" w:rsidP="00B56A27">
      <w:pPr>
        <w:pStyle w:val="ListBullet2"/>
      </w:pPr>
      <w:r w:rsidRPr="00B51436">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51436" w:rsidRDefault="00B56A27" w:rsidP="00B56A27">
      <w:pPr>
        <w:pStyle w:val="ListBullet2"/>
      </w:pPr>
      <w:r w:rsidRPr="00B51436">
        <w:t>IHE assumes there is a general understanding of widely implemented Information Technology Standards. IHE profiles typically leverage underlying technology like XML, TCP/IP, DNS, Digital Certificates (PKI), etc. without detailed explanations.</w:t>
      </w:r>
    </w:p>
    <w:p w14:paraId="27BDE560" w14:textId="3F7A79C1" w:rsidR="00B56A27" w:rsidRPr="00B51436" w:rsidRDefault="00B56A27" w:rsidP="00B56A27">
      <w:pPr>
        <w:pStyle w:val="Heading4"/>
        <w:rPr>
          <w:noProof w:val="0"/>
        </w:rPr>
      </w:pPr>
      <w:bookmarkStart w:id="224" w:name="_Toc33267396"/>
      <w:r>
        <w:rPr>
          <w:noProof w:val="0"/>
        </w:rPr>
        <w:t>X.7</w:t>
      </w:r>
      <w:r w:rsidRPr="00B51436">
        <w:rPr>
          <w:noProof w:val="0"/>
        </w:rPr>
        <w:t>.2.2 Document Sharing Governance</w:t>
      </w:r>
      <w:bookmarkEnd w:id="224"/>
    </w:p>
    <w:p w14:paraId="3B155AD5" w14:textId="77777777" w:rsidR="00B56A27" w:rsidRPr="00B51436" w:rsidRDefault="00B56A27" w:rsidP="00B56A27">
      <w:pPr>
        <w:pStyle w:val="BodyText"/>
      </w:pPr>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51436">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51436" w:rsidRDefault="00B56A27" w:rsidP="00B56A27">
      <w:pPr>
        <w:pStyle w:val="BodyText"/>
      </w:pPr>
      <w:r w:rsidRPr="00B51436">
        <w:t>In addition to general governance agreements, a document sharing community should address the following issues:</w:t>
      </w:r>
    </w:p>
    <w:p w14:paraId="6CE0901C" w14:textId="77777777" w:rsidR="00B56A27" w:rsidRPr="00B51436" w:rsidRDefault="00B56A27" w:rsidP="00B56A27">
      <w:pPr>
        <w:pStyle w:val="ListBullet2"/>
      </w:pPr>
      <w:r w:rsidRPr="00B51436">
        <w:rPr>
          <w:b/>
        </w:rPr>
        <w:t>Format of document content</w:t>
      </w:r>
      <w:r w:rsidRPr="00B51436">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51436" w:rsidRDefault="00B56A27" w:rsidP="00B56A27">
      <w:pPr>
        <w:pStyle w:val="ListBullet2"/>
      </w:pPr>
      <w:r w:rsidRPr="00B51436">
        <w:rPr>
          <w:b/>
        </w:rPr>
        <w:t>Coding within documents</w:t>
      </w:r>
      <w:r w:rsidRPr="00B51436">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3F1594D9" w:rsidR="00B56A27" w:rsidRPr="00B51436" w:rsidRDefault="00B56A27" w:rsidP="00B56A27">
      <w:pPr>
        <w:pStyle w:val="ListBullet2"/>
      </w:pPr>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r>
        <w:t>X.7</w:t>
      </w:r>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51436" w:rsidRDefault="00B56A27" w:rsidP="00B56A27">
      <w:pPr>
        <w:pStyle w:val="BodyText"/>
      </w:pPr>
      <w:r w:rsidRPr="00B51436">
        <w:t xml:space="preserve">The purpose of this aspect of governance is to enable semantic interoperability among participating partners. </w:t>
      </w:r>
    </w:p>
    <w:p w14:paraId="05B82811" w14:textId="59027723" w:rsidR="00B56A27" w:rsidRPr="00B51436" w:rsidRDefault="00B56A27" w:rsidP="00B56A27">
      <w:pPr>
        <w:pStyle w:val="Heading4"/>
        <w:rPr>
          <w:noProof w:val="0"/>
        </w:rPr>
      </w:pPr>
      <w:bookmarkStart w:id="225" w:name="_Toc33267397"/>
      <w:r>
        <w:rPr>
          <w:noProof w:val="0"/>
        </w:rPr>
        <w:t>X.7</w:t>
      </w:r>
      <w:r w:rsidRPr="00B51436">
        <w:rPr>
          <w:noProof w:val="0"/>
        </w:rPr>
        <w:t>.2.3 Distinction between Documents and Messages</w:t>
      </w:r>
      <w:bookmarkEnd w:id="225"/>
    </w:p>
    <w:p w14:paraId="04E5D7B1" w14:textId="77777777" w:rsidR="00B56A27" w:rsidRPr="00B51436" w:rsidRDefault="00B56A27" w:rsidP="00B56A27">
      <w:pPr>
        <w:pStyle w:val="BodyText"/>
      </w:pPr>
      <w:r w:rsidRPr="00B51436">
        <w:t xml:space="preserve">The HL7 standard for </w:t>
      </w:r>
      <w:hyperlink r:id="rId39" w:anchor="spec-dam" w:history="1">
        <w:r w:rsidRPr="00B51436">
          <w:rPr>
            <w:rStyle w:val="Hyperlink"/>
          </w:rPr>
          <w:t>Structured Documents Section 1.2</w:t>
        </w:r>
      </w:hyperlink>
      <w:r w:rsidRPr="00B51436">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51436" w:rsidRDefault="00B56A27" w:rsidP="00B56A27">
      <w:pPr>
        <w:pStyle w:val="ListBullet2"/>
      </w:pPr>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p>
    <w:p w14:paraId="3A1A1E99" w14:textId="77777777" w:rsidR="00B56A27" w:rsidRPr="00B51436" w:rsidRDefault="00B56A27" w:rsidP="00B56A27">
      <w:pPr>
        <w:pStyle w:val="ListBullet2"/>
      </w:pPr>
      <w:r w:rsidRPr="00B51436">
        <w:rPr>
          <w:i/>
        </w:rPr>
        <w:lastRenderedPageBreak/>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51436" w:rsidRDefault="00B56A27" w:rsidP="00B56A27">
      <w:pPr>
        <w:pStyle w:val="ListBullet2"/>
      </w:pPr>
      <w:r w:rsidRPr="00B51436">
        <w:rPr>
          <w:i/>
        </w:rPr>
        <w:t>Stewardship –</w:t>
      </w:r>
      <w:r w:rsidRPr="00B51436">
        <w:t xml:space="preserve">A document is maintained over its lifetime by a custodian, either an organization or a person entrusted with its care. </w:t>
      </w:r>
    </w:p>
    <w:p w14:paraId="0E149378" w14:textId="77777777" w:rsidR="00B56A27" w:rsidRPr="00B51436" w:rsidRDefault="00B56A27" w:rsidP="00B56A27">
      <w:pPr>
        <w:pStyle w:val="ListBullet2"/>
      </w:pPr>
      <w:r w:rsidRPr="00B51436">
        <w:rPr>
          <w:i/>
        </w:rPr>
        <w:t xml:space="preserve">Context </w:t>
      </w:r>
      <w:r w:rsidRPr="00B51436">
        <w:t xml:space="preserve">- A clinical document establishes the default context for its contents </w:t>
      </w:r>
    </w:p>
    <w:p w14:paraId="466A28CD" w14:textId="77777777" w:rsidR="00B56A27" w:rsidRPr="00B51436" w:rsidRDefault="00B56A27" w:rsidP="00B56A27">
      <w:pPr>
        <w:pStyle w:val="ListBullet2"/>
      </w:pPr>
      <w:r w:rsidRPr="00B51436">
        <w:rPr>
          <w:i/>
        </w:rPr>
        <w:t>Potential for authentication</w:t>
      </w:r>
      <w:r w:rsidRPr="00B51436">
        <w:t xml:space="preserve"> - A clinical document is an assemblage of information that is intended to be legally authenticated. </w:t>
      </w:r>
    </w:p>
    <w:p w14:paraId="71AC21E0" w14:textId="77777777" w:rsidR="00B56A27" w:rsidRPr="00B51436" w:rsidRDefault="00B56A27" w:rsidP="00B56A27">
      <w:pPr>
        <w:pStyle w:val="BodyText"/>
      </w:pPr>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51436" w:rsidRDefault="00B56A27" w:rsidP="00B56A27">
      <w:pPr>
        <w:pStyle w:val="BodyText"/>
      </w:pPr>
      <w:r w:rsidRPr="00B51436">
        <w:t xml:space="preserve">The scope of ‘document’ in the MHDS </w:t>
      </w:r>
      <w:r>
        <w:t>Profile</w:t>
      </w:r>
      <w:r w:rsidRPr="00B51436">
        <w:t xml:space="preserve"> and other IHE Document Sharing Profiles would prefer that documents have the above “Document” properties, but does not require that documents have these properties. The only property required is that there is a mime-type for the document.</w:t>
      </w:r>
    </w:p>
    <w:p w14:paraId="58DA0CB8" w14:textId="74151D1F" w:rsidR="00B56A27" w:rsidRPr="00B51436" w:rsidRDefault="00B56A27" w:rsidP="00B56A27">
      <w:pPr>
        <w:pStyle w:val="Heading4"/>
        <w:rPr>
          <w:noProof w:val="0"/>
        </w:rPr>
      </w:pPr>
      <w:bookmarkStart w:id="226" w:name="_Toc33267398"/>
      <w:r>
        <w:rPr>
          <w:noProof w:val="0"/>
        </w:rPr>
        <w:t>X.7</w:t>
      </w:r>
      <w:r w:rsidRPr="00B51436">
        <w:rPr>
          <w:noProof w:val="0"/>
        </w:rPr>
        <w:t>.2.4 Longitudinal Patient Record</w:t>
      </w:r>
      <w:bookmarkEnd w:id="226"/>
    </w:p>
    <w:p w14:paraId="4026C397" w14:textId="63C343F0" w:rsidR="00B56A27" w:rsidRPr="001B4C9D" w:rsidRDefault="00B56A27" w:rsidP="00B56A27">
      <w:pPr>
        <w:pStyle w:val="BodyText"/>
      </w:pPr>
      <w:r w:rsidRPr="001B4C9D">
        <w:t xml:space="preserve">Building on the document concepts described above in Section </w:t>
      </w:r>
      <w:r>
        <w:t>X.7</w:t>
      </w:r>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75B6E1E4" w:rsidR="00B56A27" w:rsidRPr="00A15C2E" w:rsidRDefault="00B56A27" w:rsidP="00B56A27">
      <w:pPr>
        <w:pStyle w:val="BodyText"/>
      </w:pPr>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r>
        <w:t>X.7</w:t>
      </w:r>
      <w:r w:rsidRPr="00A15C2E">
        <w:t xml:space="preserve">.3.2) or federation of communities (see Section </w:t>
      </w:r>
      <w:r>
        <w:t>X.7</w:t>
      </w:r>
      <w:r w:rsidRPr="00A15C2E">
        <w:t xml:space="preserve">.3.3)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A15C2E">
        <w:lastRenderedPageBreak/>
        <w:t>data load, or comprehensive patient summary to initialize the electronic patient record with data for historical purposes.</w:t>
      </w:r>
    </w:p>
    <w:p w14:paraId="314E30B6" w14:textId="6E80139B" w:rsidR="00B56A27" w:rsidRPr="00A15C2E" w:rsidRDefault="00B56A27" w:rsidP="00B56A27">
      <w:pPr>
        <w:pStyle w:val="BodyText"/>
      </w:pPr>
      <w:r w:rsidRPr="00A15C2E">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74D0363D" w:rsidR="00B56A27" w:rsidRPr="00B51436" w:rsidRDefault="00B56A27" w:rsidP="00B56A27">
      <w:pPr>
        <w:pStyle w:val="Heading4"/>
        <w:rPr>
          <w:noProof w:val="0"/>
        </w:rPr>
      </w:pPr>
      <w:bookmarkStart w:id="227" w:name="_Toc33267399"/>
      <w:r>
        <w:rPr>
          <w:noProof w:val="0"/>
        </w:rPr>
        <w:t>X.7</w:t>
      </w:r>
      <w:r w:rsidRPr="00B51436">
        <w:rPr>
          <w:noProof w:val="0"/>
        </w:rPr>
        <w:t>.2.5 Use of Documents</w:t>
      </w:r>
      <w:bookmarkEnd w:id="227"/>
    </w:p>
    <w:p w14:paraId="2D63597B" w14:textId="10917342" w:rsidR="00B56A27" w:rsidRPr="00B51436" w:rsidRDefault="00B56A27" w:rsidP="00B56A27">
      <w:pPr>
        <w:pStyle w:val="BodyText"/>
      </w:pPr>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r>
        <w:t>X.7</w:t>
      </w:r>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r>
        <w:t>X.7</w:t>
      </w:r>
      <w:r w:rsidRPr="00B51436">
        <w:t>.2.3 namely, persistence, wholeness, stewardship, context and potential for authentication.</w:t>
      </w:r>
    </w:p>
    <w:p w14:paraId="576C7D61" w14:textId="56ED9666" w:rsidR="00B56A27" w:rsidRPr="00B51436" w:rsidRDefault="00B56A27" w:rsidP="00B56A27">
      <w:pPr>
        <w:pStyle w:val="BodyText"/>
      </w:pPr>
      <w:r w:rsidRPr="00B51436">
        <w:t>IHE Document Sharing profiles assume that a patient identity is associated with every document shared (</w:t>
      </w:r>
      <w:r>
        <w:t>s</w:t>
      </w:r>
      <w:r w:rsidRPr="00B51436">
        <w:t xml:space="preserve">ee Section </w:t>
      </w:r>
      <w:r>
        <w:t>X.7</w:t>
      </w:r>
      <w:r w:rsidRPr="00B51436">
        <w:t xml:space="preserve">.2.4). </w:t>
      </w:r>
    </w:p>
    <w:p w14:paraId="7812C6D4" w14:textId="77777777" w:rsidR="00B56A27" w:rsidRPr="00B51436" w:rsidRDefault="00B56A27" w:rsidP="00B56A27">
      <w:pPr>
        <w:pStyle w:val="BodyText"/>
      </w:pPr>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51436" w:rsidRDefault="00B56A27" w:rsidP="00B56A27">
      <w:pPr>
        <w:pStyle w:val="BodyText"/>
      </w:pPr>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51436">
        <w:lastRenderedPageBreak/>
        <w:t xml:space="preserve">transport and the content of the documents so that true interoperability can more easily be achieved throughout the healthcare continuum. </w:t>
      </w:r>
    </w:p>
    <w:p w14:paraId="7CEC983A" w14:textId="77777777" w:rsidR="00B56A27" w:rsidRPr="00B51436" w:rsidRDefault="00B56A27" w:rsidP="00B56A27">
      <w:pPr>
        <w:pStyle w:val="BodyText"/>
      </w:pPr>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p>
    <w:p w14:paraId="1B98E9CD" w14:textId="77777777" w:rsidR="00B56A27" w:rsidRPr="00B51436" w:rsidRDefault="00B56A27" w:rsidP="00B56A27">
      <w:pPr>
        <w:pStyle w:val="BodyText"/>
        <w:jc w:val="center"/>
      </w:pPr>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0">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4" o:title="Antepartum Record Actor Diagram"/>
                </v:shape>
                <w10:anchorlock/>
              </v:group>
            </w:pict>
          </mc:Fallback>
        </mc:AlternateContent>
      </w:r>
    </w:p>
    <w:p w14:paraId="544E1358" w14:textId="34C2E21E" w:rsidR="00B56A27" w:rsidRPr="00B51436" w:rsidRDefault="00B56A27" w:rsidP="00B56A27">
      <w:pPr>
        <w:pStyle w:val="FigureTitle"/>
      </w:pPr>
      <w:r w:rsidRPr="00B51436">
        <w:t xml:space="preserve">Figure </w:t>
      </w:r>
      <w:r>
        <w:t>X.7</w:t>
      </w:r>
      <w:r w:rsidRPr="00B51436">
        <w:t xml:space="preserve">.2.5-1: </w:t>
      </w:r>
      <w:r>
        <w:t>MHDS</w:t>
      </w:r>
      <w:r w:rsidRPr="00B51436">
        <w:t xml:space="preserve"> Actor Diagram</w:t>
      </w:r>
    </w:p>
    <w:p w14:paraId="524907CF" w14:textId="77777777" w:rsidR="00B56A27" w:rsidRPr="00B51436" w:rsidRDefault="00B56A27" w:rsidP="00B56A27">
      <w:pPr>
        <w:pStyle w:val="BodyText"/>
      </w:pPr>
      <w:r w:rsidRPr="00B51436">
        <w:t>IHE Content Profiles can be found:</w:t>
      </w:r>
    </w:p>
    <w:p w14:paraId="56BD7F2B" w14:textId="77777777" w:rsidR="00B56A27" w:rsidRPr="00B51436" w:rsidRDefault="00B56A27" w:rsidP="00B56A27">
      <w:pPr>
        <w:pStyle w:val="ListBullet2"/>
      </w:pPr>
      <w:r w:rsidRPr="00B51436">
        <w:t xml:space="preserve">CDA </w:t>
      </w:r>
      <w:hyperlink r:id="rId45" w:history="1">
        <w:r w:rsidRPr="00B51436">
          <w:rPr>
            <w:rStyle w:val="Hyperlink"/>
          </w:rPr>
          <w:t>https://wiki.ihe.net/index.php/Category:CDA</w:t>
        </w:r>
      </w:hyperlink>
    </w:p>
    <w:p w14:paraId="3EC46ED6" w14:textId="77777777" w:rsidR="00B56A27" w:rsidRPr="00B51436" w:rsidRDefault="00B56A27" w:rsidP="00B56A27">
      <w:pPr>
        <w:pStyle w:val="ListBullet2"/>
      </w:pPr>
      <w:r w:rsidRPr="00B51436">
        <w:t xml:space="preserve">FHIR-Document </w:t>
      </w:r>
      <w:hyperlink r:id="rId46" w:history="1">
        <w:r w:rsidRPr="00B51436">
          <w:rPr>
            <w:rStyle w:val="Hyperlink"/>
          </w:rPr>
          <w:t>https://wiki.ihe.net/index.php/Category:FHIR-Doc</w:t>
        </w:r>
      </w:hyperlink>
    </w:p>
    <w:p w14:paraId="10DCD5E5" w14:textId="06AD2B9F" w:rsidR="00B56A27" w:rsidRPr="00B51436" w:rsidRDefault="00B56A27" w:rsidP="00B56A27">
      <w:pPr>
        <w:pStyle w:val="Heading4"/>
        <w:rPr>
          <w:noProof w:val="0"/>
        </w:rPr>
      </w:pPr>
      <w:bookmarkStart w:id="228" w:name="_Toc33267400"/>
      <w:r>
        <w:rPr>
          <w:noProof w:val="0"/>
        </w:rPr>
        <w:t>X.7</w:t>
      </w:r>
      <w:r w:rsidRPr="00B51436">
        <w:rPr>
          <w:noProof w:val="0"/>
        </w:rPr>
        <w:t>.2.6 Value of Metadata</w:t>
      </w:r>
      <w:bookmarkEnd w:id="228"/>
    </w:p>
    <w:p w14:paraId="030676FB" w14:textId="7F9DE18F" w:rsidR="00B56A27" w:rsidRPr="00B51436" w:rsidRDefault="00B56A27" w:rsidP="00B56A27">
      <w:pPr>
        <w:pStyle w:val="BodyText"/>
      </w:pPr>
      <w:r w:rsidRPr="00B51436">
        <w:t xml:space="preserve">Another key principle leveraged by IHE Document Sharing is the use of metadata. As defined in Section </w:t>
      </w:r>
      <w:r>
        <w:t>X.7</w:t>
      </w:r>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51436" w:rsidRDefault="00B56A27" w:rsidP="00B56A27">
      <w:pPr>
        <w:pStyle w:val="BodyText"/>
      </w:pPr>
      <w:r w:rsidRPr="00B51436">
        <w:t>Metadata serve multiple purposes. They allow systems to perform:</w:t>
      </w:r>
    </w:p>
    <w:p w14:paraId="22082BE2" w14:textId="77777777" w:rsidR="00B56A27" w:rsidRPr="00B51436" w:rsidRDefault="00B56A27" w:rsidP="00B56A27">
      <w:pPr>
        <w:pStyle w:val="ListBullet2"/>
      </w:pPr>
      <w:r w:rsidRPr="00B51436">
        <w:t>automated management of the documents – like assigning priorities or work tasks</w:t>
      </w:r>
    </w:p>
    <w:p w14:paraId="2E8845C9" w14:textId="77777777" w:rsidR="00B56A27" w:rsidRPr="00B51436" w:rsidRDefault="00B56A27" w:rsidP="00B56A27">
      <w:pPr>
        <w:pStyle w:val="ListBullet2"/>
      </w:pPr>
      <w:r w:rsidRPr="00B51436">
        <w:t>automated patient identification – adding the new information to the correct patient’s local record</w:t>
      </w:r>
    </w:p>
    <w:p w14:paraId="3CE9EAD7" w14:textId="77777777" w:rsidR="00B56A27" w:rsidRPr="00B51436" w:rsidRDefault="00B56A27" w:rsidP="00B56A27">
      <w:pPr>
        <w:pStyle w:val="ListBullet2"/>
      </w:pPr>
      <w:r w:rsidRPr="00B51436">
        <w:t xml:space="preserve">support for provenance management – making decisions based on authority of creator of content </w:t>
      </w:r>
    </w:p>
    <w:p w14:paraId="74E30422" w14:textId="77777777" w:rsidR="00B56A27" w:rsidRPr="00B51436" w:rsidRDefault="00B56A27" w:rsidP="00B56A27">
      <w:pPr>
        <w:pStyle w:val="ListBullet2"/>
      </w:pPr>
      <w:r w:rsidRPr="00B51436">
        <w:t>support for episodic searches – by type, date of service</w:t>
      </w:r>
    </w:p>
    <w:p w14:paraId="442277E0" w14:textId="77777777" w:rsidR="00B56A27" w:rsidRPr="00B51436" w:rsidRDefault="00B56A27" w:rsidP="00B56A27">
      <w:pPr>
        <w:pStyle w:val="ListBullet2"/>
      </w:pPr>
      <w:r w:rsidRPr="00B51436">
        <w:lastRenderedPageBreak/>
        <w:t>support relationships between documents</w:t>
      </w:r>
    </w:p>
    <w:p w14:paraId="795D9906" w14:textId="77777777" w:rsidR="00B56A27" w:rsidRPr="00B51436" w:rsidRDefault="00B56A27" w:rsidP="00B56A27">
      <w:pPr>
        <w:pStyle w:val="ListBullet2"/>
      </w:pPr>
      <w:r w:rsidRPr="00B51436">
        <w:t>support privacy/authorization controls – enabling access to content only where appropriate</w:t>
      </w:r>
    </w:p>
    <w:p w14:paraId="16C4746B" w14:textId="77777777" w:rsidR="00B56A27" w:rsidRPr="00B51436" w:rsidRDefault="00B56A27" w:rsidP="00B56A27">
      <w:pPr>
        <w:pStyle w:val="ListBullet2"/>
      </w:pPr>
      <w:r w:rsidRPr="00B51436">
        <w:t>support security and integrity controls</w:t>
      </w:r>
    </w:p>
    <w:p w14:paraId="09B2DC74" w14:textId="77777777" w:rsidR="00B56A27" w:rsidRPr="00B51436" w:rsidRDefault="00B56A27" w:rsidP="00B56A27">
      <w:pPr>
        <w:pStyle w:val="BodyText"/>
      </w:pPr>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61D4B2A7" w:rsidR="00B56A27" w:rsidRPr="00B51436" w:rsidRDefault="00B56A27" w:rsidP="00B56A27">
      <w:pPr>
        <w:pStyle w:val="Heading4"/>
        <w:rPr>
          <w:noProof w:val="0"/>
        </w:rPr>
      </w:pPr>
      <w:bookmarkStart w:id="229" w:name="_Toc33267401"/>
      <w:r>
        <w:rPr>
          <w:noProof w:val="0"/>
        </w:rPr>
        <w:t>X.7</w:t>
      </w:r>
      <w:r w:rsidRPr="00B51436">
        <w:rPr>
          <w:noProof w:val="0"/>
        </w:rPr>
        <w:t>.2.6 Document Relationships</w:t>
      </w:r>
      <w:bookmarkEnd w:id="229"/>
    </w:p>
    <w:p w14:paraId="3C01E570" w14:textId="77777777" w:rsidR="00B56A27" w:rsidRPr="00B51436" w:rsidRDefault="00B56A27" w:rsidP="00B56A27">
      <w:pPr>
        <w:pStyle w:val="BodyText"/>
      </w:pPr>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p>
    <w:p w14:paraId="2FCBDACC" w14:textId="77777777" w:rsidR="00B56A27" w:rsidRPr="00B51436" w:rsidRDefault="00B56A27" w:rsidP="00B56A27">
      <w:pPr>
        <w:pStyle w:val="BodyText"/>
      </w:pPr>
      <w:r w:rsidRPr="00B51436">
        <w:rPr>
          <w:b/>
        </w:rPr>
        <w:t>Documents:</w:t>
      </w:r>
      <w:r w:rsidRPr="00B51436">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7" w:anchor="nameddest=4_1_Abstract_Metadata_Model" w:history="1">
        <w:r w:rsidRPr="00B51436">
          <w:rPr>
            <w:rStyle w:val="Hyperlink"/>
          </w:rPr>
          <w:t>ITI TF-3: Section 4.1</w:t>
        </w:r>
      </w:hyperlink>
      <w:r w:rsidRPr="00B51436">
        <w:t>.</w:t>
      </w:r>
    </w:p>
    <w:p w14:paraId="3A95872C" w14:textId="77777777" w:rsidR="00B56A27" w:rsidRPr="00B51436" w:rsidRDefault="00B56A27" w:rsidP="00B56A27">
      <w:pPr>
        <w:pStyle w:val="BodyText"/>
      </w:pPr>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51436" w:rsidRDefault="00B56A27" w:rsidP="00B56A27">
      <w:pPr>
        <w:pStyle w:val="BodyText"/>
      </w:pPr>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51436" w:rsidRDefault="00B56A27" w:rsidP="00B56A27">
      <w:pPr>
        <w:pStyle w:val="BodyText"/>
      </w:pPr>
      <w:r w:rsidRPr="00B51436">
        <w:rPr>
          <w:b/>
        </w:rPr>
        <w:t>Document Associations:</w:t>
      </w:r>
      <w:r w:rsidRPr="00B51436">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7ACE5B89" w:rsidR="00B56A27" w:rsidRPr="00B51436" w:rsidRDefault="00B56A27" w:rsidP="00B56A27">
      <w:pPr>
        <w:pStyle w:val="Heading4"/>
        <w:rPr>
          <w:noProof w:val="0"/>
        </w:rPr>
      </w:pPr>
      <w:bookmarkStart w:id="230" w:name="_Toc33267402"/>
      <w:r>
        <w:rPr>
          <w:noProof w:val="0"/>
        </w:rPr>
        <w:t>X.7</w:t>
      </w:r>
      <w:r w:rsidRPr="00B51436">
        <w:rPr>
          <w:noProof w:val="0"/>
        </w:rPr>
        <w:t>.2.8 Document Sharing Models</w:t>
      </w:r>
      <w:bookmarkEnd w:id="230"/>
    </w:p>
    <w:p w14:paraId="47E746E9" w14:textId="77777777" w:rsidR="00B56A27" w:rsidRPr="00B51436" w:rsidRDefault="00B56A27" w:rsidP="00B56A27">
      <w:pPr>
        <w:pStyle w:val="BodyText"/>
      </w:pPr>
      <w:r w:rsidRPr="00B51436">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51436" w:rsidRDefault="00B56A27" w:rsidP="00B56A27">
      <w:pPr>
        <w:pStyle w:val="ListBullet2"/>
      </w:pPr>
      <w:r w:rsidRPr="00B51436">
        <w:rPr>
          <w:b/>
          <w:bCs/>
        </w:rPr>
        <w:lastRenderedPageBreak/>
        <w:t>Direct Push</w:t>
      </w:r>
      <w:r w:rsidRPr="00B51436">
        <w:t xml:space="preserve"> – in this model, clinical content in the form of documents and metadata is sent directly to a known recipient, or published on media for delivery</w:t>
      </w:r>
    </w:p>
    <w:p w14:paraId="7F5FB604" w14:textId="77777777" w:rsidR="00B56A27" w:rsidRPr="00B51436" w:rsidRDefault="00B56A27" w:rsidP="00B56A27">
      <w:pPr>
        <w:pStyle w:val="ListBullet2"/>
      </w:pPr>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p>
    <w:p w14:paraId="15D6C6B8" w14:textId="77777777" w:rsidR="00B56A27" w:rsidRPr="00B51436" w:rsidRDefault="00B56A27" w:rsidP="00B56A27">
      <w:pPr>
        <w:pStyle w:val="ListBullet2"/>
      </w:pPr>
      <w:r w:rsidRPr="00B51436">
        <w:rPr>
          <w:b/>
          <w:bCs/>
        </w:rPr>
        <w:t>Federated Discovery and Retrieve</w:t>
      </w:r>
      <w:r w:rsidRPr="00B51436">
        <w:t xml:space="preserve"> – in this model, a collection of peer entities are enabled to query each other to locate documents of interest, followed by retrieval of specific documents.</w:t>
      </w:r>
    </w:p>
    <w:p w14:paraId="6B923FB5" w14:textId="254E308D" w:rsidR="00B56A27" w:rsidRPr="00B51436" w:rsidRDefault="00B56A27" w:rsidP="00B56A27">
      <w:pPr>
        <w:pStyle w:val="BodyText"/>
      </w:pPr>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51436">
        <w:t>approaches,</w:t>
      </w:r>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51436" w:rsidRDefault="00B56A27" w:rsidP="00B56A27">
      <w:pPr>
        <w:pStyle w:val="BodyText"/>
      </w:pPr>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65A6205A" w:rsidR="00B56A27" w:rsidRPr="00B51436" w:rsidRDefault="00B56A27" w:rsidP="00B56A27">
      <w:pPr>
        <w:pStyle w:val="Heading4"/>
        <w:rPr>
          <w:noProof w:val="0"/>
        </w:rPr>
      </w:pPr>
      <w:bookmarkStart w:id="231" w:name="_Toc33267403"/>
      <w:r>
        <w:rPr>
          <w:noProof w:val="0"/>
        </w:rPr>
        <w:t>X.7</w:t>
      </w:r>
      <w:r w:rsidRPr="00B51436">
        <w:rPr>
          <w:noProof w:val="0"/>
        </w:rPr>
        <w:t>.2.9 Patient Identity Management</w:t>
      </w:r>
      <w:bookmarkEnd w:id="231"/>
    </w:p>
    <w:p w14:paraId="15D3AFC4" w14:textId="77777777" w:rsidR="00B56A27" w:rsidRPr="00B51436" w:rsidRDefault="00B56A27" w:rsidP="00B56A27">
      <w:pPr>
        <w:pStyle w:val="BodyText"/>
      </w:pPr>
      <w:r w:rsidRPr="00B51436">
        <w:t xml:space="preserve">The Document Sharing mechanisms enabled through IHE assume that a patient is associated with every document shared. That patient is described within the metadata describing the document. </w:t>
      </w:r>
    </w:p>
    <w:p w14:paraId="750AB782" w14:textId="77777777" w:rsidR="00B56A27" w:rsidRPr="00B51436" w:rsidRDefault="00B56A27" w:rsidP="00B56A27">
      <w:pPr>
        <w:pStyle w:val="BodyText"/>
      </w:pPr>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747CD005" w:rsidR="00B56A27" w:rsidRPr="00B51436" w:rsidRDefault="00B56A27" w:rsidP="00B56A27">
      <w:pPr>
        <w:pStyle w:val="BodyText"/>
      </w:pPr>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r>
        <w:t>X.7</w:t>
      </w:r>
      <w:r w:rsidRPr="00B51436">
        <w:t>.2.4.</w:t>
      </w:r>
    </w:p>
    <w:p w14:paraId="1FCA8A79" w14:textId="03F3618C" w:rsidR="00B56A27" w:rsidRPr="00B51436" w:rsidRDefault="00B56A27" w:rsidP="00B56A27">
      <w:pPr>
        <w:pStyle w:val="Heading4"/>
        <w:rPr>
          <w:noProof w:val="0"/>
        </w:rPr>
      </w:pPr>
      <w:bookmarkStart w:id="232" w:name="_Toc33267404"/>
      <w:r>
        <w:rPr>
          <w:noProof w:val="0"/>
        </w:rPr>
        <w:lastRenderedPageBreak/>
        <w:t>X.7</w:t>
      </w:r>
      <w:r w:rsidRPr="00B51436">
        <w:rPr>
          <w:noProof w:val="0"/>
        </w:rPr>
        <w:t>.2.10 Locating sharing partners</w:t>
      </w:r>
      <w:bookmarkEnd w:id="232"/>
    </w:p>
    <w:p w14:paraId="382EF842" w14:textId="3FDEB5E7" w:rsidR="00B56A27" w:rsidRPr="00B51436" w:rsidRDefault="00B56A27" w:rsidP="00B56A27">
      <w:pPr>
        <w:pStyle w:val="BodyText"/>
      </w:pPr>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51436">
        <w:t>peer-based</w:t>
      </w:r>
      <w:r w:rsidRPr="00B51436">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51436" w:rsidRDefault="00B56A27" w:rsidP="00B56A27">
      <w:pPr>
        <w:pStyle w:val="BodyText"/>
      </w:pPr>
      <w:r w:rsidRPr="00B51436">
        <w:t>For locating electronic services which can provide information, some approaches currently used in various parts of the world are:</w:t>
      </w:r>
    </w:p>
    <w:p w14:paraId="233952D3" w14:textId="77777777" w:rsidR="00B56A27" w:rsidRPr="00B51436" w:rsidRDefault="00B56A27" w:rsidP="00B56A27">
      <w:pPr>
        <w:pStyle w:val="ListBullet2"/>
      </w:pPr>
      <w:r w:rsidRPr="00B51436">
        <w:t xml:space="preserve">Local configuration files – many organizations keep a local configuration file or address book which is managed manually whenever a new sharing partner is identified or updated. </w:t>
      </w:r>
    </w:p>
    <w:p w14:paraId="692B3AFF" w14:textId="77777777" w:rsidR="00B56A27" w:rsidRPr="00B51436" w:rsidRDefault="00B56A27" w:rsidP="00B56A27">
      <w:pPr>
        <w:pStyle w:val="ListBullet2"/>
      </w:pPr>
      <w:r w:rsidRPr="00B51436">
        <w:t>Service Registry – a services registry is sometimes used as a centralized service available to all participants.</w:t>
      </w:r>
    </w:p>
    <w:p w14:paraId="3A833A61" w14:textId="77777777" w:rsidR="00B56A27" w:rsidRPr="00B51436" w:rsidRDefault="00B56A27" w:rsidP="00B56A27">
      <w:pPr>
        <w:pStyle w:val="ListBullet2"/>
      </w:pPr>
      <w:r w:rsidRPr="00B51436">
        <w:t xml:space="preserve">Healthcare Provider Directory – enables a directory of individual and organizational entities along with electronic services provided by those entities. </w:t>
      </w:r>
    </w:p>
    <w:p w14:paraId="57636ABC" w14:textId="3C36BB43" w:rsidR="00B56A27" w:rsidRPr="00B51436" w:rsidRDefault="00B56A27" w:rsidP="00B56A27">
      <w:pPr>
        <w:pStyle w:val="Heading4"/>
        <w:rPr>
          <w:noProof w:val="0"/>
        </w:rPr>
      </w:pPr>
      <w:bookmarkStart w:id="233" w:name="_Toc33267405"/>
      <w:r>
        <w:rPr>
          <w:noProof w:val="0"/>
        </w:rPr>
        <w:t>X.7</w:t>
      </w:r>
      <w:r w:rsidRPr="00B51436">
        <w:rPr>
          <w:noProof w:val="0"/>
        </w:rPr>
        <w:t>.2.11 Security/Privacy</w:t>
      </w:r>
      <w:bookmarkEnd w:id="233"/>
    </w:p>
    <w:p w14:paraId="1C02A3C9" w14:textId="77777777" w:rsidR="00B56A27" w:rsidRPr="00B51436" w:rsidRDefault="00B56A27" w:rsidP="00B56A27">
      <w:pPr>
        <w:pStyle w:val="BodyText"/>
      </w:pPr>
      <w:r w:rsidRPr="00B51436">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51436" w:rsidRDefault="00B56A27" w:rsidP="00B56A27">
      <w:pPr>
        <w:pStyle w:val="BodyText"/>
      </w:pPr>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7777777" w:rsidR="00B56A27" w:rsidRPr="00B51436" w:rsidRDefault="00B56A27" w:rsidP="00B56A27">
      <w:pPr>
        <w:pStyle w:val="BodyText"/>
      </w:pPr>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p>
    <w:p w14:paraId="766DD71A" w14:textId="0433FFEE" w:rsidR="00B56A27" w:rsidRPr="00B51436" w:rsidRDefault="00B56A27" w:rsidP="00B56A27">
      <w:pPr>
        <w:pStyle w:val="Heading3"/>
        <w:numPr>
          <w:ilvl w:val="0"/>
          <w:numId w:val="0"/>
        </w:numPr>
        <w:rPr>
          <w:noProof w:val="0"/>
        </w:rPr>
      </w:pPr>
      <w:bookmarkStart w:id="234" w:name="_Toc33267406"/>
      <w:r>
        <w:rPr>
          <w:noProof w:val="0"/>
        </w:rPr>
        <w:t>X.7</w:t>
      </w:r>
      <w:r w:rsidRPr="00B51436">
        <w:rPr>
          <w:noProof w:val="0"/>
        </w:rPr>
        <w:t>.3 Document sharing profiles</w:t>
      </w:r>
      <w:bookmarkEnd w:id="234"/>
    </w:p>
    <w:p w14:paraId="6EE1F76E" w14:textId="489397E1" w:rsidR="00B56A27" w:rsidRPr="00B51436" w:rsidRDefault="00B56A27" w:rsidP="00B56A27">
      <w:r w:rsidRPr="00B51436">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11E6FADC" w:rsidR="00B56A27" w:rsidRPr="00B51436" w:rsidRDefault="00B56A27" w:rsidP="00B56A27">
      <w:pPr>
        <w:pStyle w:val="BodyText"/>
      </w:pPr>
      <w:r w:rsidRPr="00B51436">
        <w:lastRenderedPageBreak/>
        <w:t xml:space="preserve">The three models </w:t>
      </w:r>
      <w:r w:rsidR="00E747DC">
        <w:t xml:space="preserve">defined in </w:t>
      </w:r>
      <w:r w:rsidR="00096159">
        <w:t xml:space="preserve">Section </w:t>
      </w:r>
      <w:r w:rsidR="00E747DC">
        <w:t xml:space="preserve">X.7.2.8 </w:t>
      </w:r>
      <w:r w:rsidRPr="00B51436">
        <w:t xml:space="preserve">are designed to support different use cases. The Direct Push model can be relatively </w:t>
      </w:r>
      <w:r w:rsidR="00E747DC" w:rsidRPr="00B51436">
        <w:t>simple,</w:t>
      </w:r>
      <w:r w:rsidRPr="00B51436">
        <w:t xml:space="preserve"> but it cannot satisfy all use cases because it relies on the source of documents to know where those documents will be needed. The Discovery models can also handle use cases like:</w:t>
      </w:r>
    </w:p>
    <w:p w14:paraId="3C57EB28" w14:textId="77777777" w:rsidR="00B56A27" w:rsidRPr="00B51436" w:rsidRDefault="00B56A27" w:rsidP="00B56A27">
      <w:pPr>
        <w:pStyle w:val="ListBullet2"/>
      </w:pPr>
      <w:r w:rsidRPr="00B51436">
        <w:t>Treatment of a new condition where prior conditions may be relevant</w:t>
      </w:r>
    </w:p>
    <w:p w14:paraId="13E536EC" w14:textId="77777777" w:rsidR="00B56A27" w:rsidRPr="00B51436" w:rsidRDefault="00B56A27" w:rsidP="00B56A27">
      <w:pPr>
        <w:pStyle w:val="ListBullet2"/>
      </w:pPr>
      <w:r w:rsidRPr="00B51436">
        <w:t xml:space="preserve">Open </w:t>
      </w:r>
      <w:r w:rsidRPr="00B51436">
        <w:rPr>
          <w:szCs w:val="24"/>
        </w:rPr>
        <w:t>Referral, where the patient is allowed to choose the specialist</w:t>
      </w:r>
    </w:p>
    <w:p w14:paraId="5B78C9F5" w14:textId="77777777" w:rsidR="00B56A27" w:rsidRPr="00B51436" w:rsidRDefault="00B56A27" w:rsidP="00B56A27">
      <w:pPr>
        <w:pStyle w:val="ListBullet2"/>
      </w:pPr>
      <w:r w:rsidRPr="00B51436">
        <w:rPr>
          <w:szCs w:val="24"/>
        </w:rPr>
        <w:t>Highly mobile patient</w:t>
      </w:r>
    </w:p>
    <w:p w14:paraId="43E8AE1F" w14:textId="77777777" w:rsidR="00B56A27" w:rsidRPr="00B51436" w:rsidRDefault="00B56A27" w:rsidP="00B56A27">
      <w:pPr>
        <w:pStyle w:val="ListBullet2"/>
      </w:pPr>
      <w:r w:rsidRPr="00B51436">
        <w:rPr>
          <w:szCs w:val="24"/>
        </w:rPr>
        <w:t>Emergency</w:t>
      </w:r>
    </w:p>
    <w:p w14:paraId="506CA73D" w14:textId="77777777" w:rsidR="00B56A27" w:rsidRPr="00B51436" w:rsidRDefault="00B56A27" w:rsidP="00B56A27">
      <w:pPr>
        <w:pStyle w:val="ListBullet2"/>
      </w:pPr>
      <w:r w:rsidRPr="00B51436">
        <w:rPr>
          <w:szCs w:val="24"/>
        </w:rPr>
        <w:t>Patient with many medical conditions</w:t>
      </w:r>
    </w:p>
    <w:p w14:paraId="7358B00A" w14:textId="77777777" w:rsidR="00B56A27" w:rsidRPr="00B51436" w:rsidRDefault="00B56A27" w:rsidP="00B56A27">
      <w:pPr>
        <w:pStyle w:val="ListBullet2"/>
      </w:pPr>
      <w:r w:rsidRPr="00B51436">
        <w:rPr>
          <w:szCs w:val="24"/>
        </w:rPr>
        <w:t>Patient with complex condition</w:t>
      </w:r>
    </w:p>
    <w:p w14:paraId="2C666A84" w14:textId="77777777" w:rsidR="00B56A27" w:rsidRPr="00B51436" w:rsidRDefault="00B56A27" w:rsidP="00B56A27">
      <w:pPr>
        <w:rPr>
          <w:szCs w:val="24"/>
        </w:rPr>
      </w:pPr>
      <w:r w:rsidRPr="00B51436">
        <w:rPr>
          <w:szCs w:val="24"/>
        </w:rPr>
        <w:t>The IHE profiles addressing these models are:</w:t>
      </w:r>
    </w:p>
    <w:p w14:paraId="70111F98" w14:textId="77777777" w:rsidR="00B56A27" w:rsidRPr="00B51436" w:rsidRDefault="00B56A27" w:rsidP="00B56A27">
      <w:pPr>
        <w:pStyle w:val="ListBullet2"/>
      </w:pPr>
      <w:r w:rsidRPr="00B51436">
        <w:t>Direct Push – Mobile access to Health Documents (MHD), Cross-Enterprise Document Reliable Interchange (XDR), and Cross-Enterprise Document Media Interchange (XDM)</w:t>
      </w:r>
    </w:p>
    <w:p w14:paraId="5BF5FBA9" w14:textId="1DDC0194" w:rsidR="00B56A27" w:rsidRPr="00B51436" w:rsidRDefault="00B56A27" w:rsidP="00B56A27">
      <w:pPr>
        <w:pStyle w:val="ListBullet2"/>
      </w:pPr>
      <w:r w:rsidRPr="00B51436">
        <w:t xml:space="preserve">Centralized Discovery and Retrieve (XDS Affinity Domain) – </w:t>
      </w:r>
      <w:r w:rsidR="00E747DC">
        <w:t>Mobile Health Documents Sharing (</w:t>
      </w:r>
      <w:r w:rsidRPr="00B51436">
        <w:t>MHDS</w:t>
      </w:r>
      <w:r w:rsidR="00E747DC">
        <w:t>)</w:t>
      </w:r>
      <w:r w:rsidRPr="00B51436">
        <w:t>, and Cross-Enterprise Document Sharing (XDS)</w:t>
      </w:r>
    </w:p>
    <w:p w14:paraId="06C45C89" w14:textId="77777777" w:rsidR="00B56A27" w:rsidRPr="00B51436" w:rsidRDefault="00B56A27" w:rsidP="00B56A27">
      <w:pPr>
        <w:pStyle w:val="ListBullet2"/>
      </w:pPr>
      <w:r w:rsidRPr="00B51436">
        <w:t>Federated Discovery and Retrieve – Cross-Community Access (XCA)</w:t>
      </w:r>
    </w:p>
    <w:p w14:paraId="361EBAF4" w14:textId="77777777" w:rsidR="00B56A27" w:rsidRPr="00B51436" w:rsidRDefault="00B56A27" w:rsidP="00B56A27">
      <w:pPr>
        <w:pStyle w:val="BodyText"/>
      </w:pPr>
      <w:r w:rsidRPr="00B51436">
        <w:t xml:space="preserve">The Mobile access to Health Documents (MHD) </w:t>
      </w:r>
      <w:r>
        <w:t>Profile</w:t>
      </w:r>
      <w:r w:rsidRPr="00B51436">
        <w:t xml:space="preserve"> is also an access (API) method to XDS or XCA environments. These models and other alternatives are further discussed in the </w:t>
      </w:r>
      <w:hyperlink r:id="rId48" w:history="1">
        <w:r w:rsidRPr="00B51436">
          <w:rPr>
            <w:rStyle w:val="Hyperlink"/>
          </w:rPr>
          <w:t>White Paper on Enabling Document Sharing through IHE Profiles</w:t>
        </w:r>
      </w:hyperlink>
    </w:p>
    <w:p w14:paraId="53F6EB8C" w14:textId="6006198B" w:rsidR="00B56A27" w:rsidRPr="00B51436" w:rsidRDefault="00B56A27" w:rsidP="00B56A27">
      <w:pPr>
        <w:pStyle w:val="Heading4"/>
        <w:rPr>
          <w:noProof w:val="0"/>
        </w:rPr>
      </w:pPr>
      <w:bookmarkStart w:id="235" w:name="_Toc33267407"/>
      <w:r>
        <w:rPr>
          <w:noProof w:val="0"/>
        </w:rPr>
        <w:t>X.7</w:t>
      </w:r>
      <w:r w:rsidRPr="00B51436">
        <w:rPr>
          <w:noProof w:val="0"/>
        </w:rPr>
        <w:t>.3.1 Direct Push</w:t>
      </w:r>
      <w:bookmarkEnd w:id="235"/>
    </w:p>
    <w:p w14:paraId="42B72995" w14:textId="77777777" w:rsidR="00B56A27" w:rsidRPr="00B51436" w:rsidRDefault="00B56A27" w:rsidP="00B56A27">
      <w:pPr>
        <w:pStyle w:val="BodyText"/>
      </w:pPr>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p>
    <w:p w14:paraId="07C31D29" w14:textId="01F5052D" w:rsidR="00B56A27" w:rsidRPr="00B51436" w:rsidRDefault="00B56A27" w:rsidP="00B56A27">
      <w:pPr>
        <w:pStyle w:val="Heading4"/>
        <w:rPr>
          <w:noProof w:val="0"/>
        </w:rPr>
      </w:pPr>
      <w:bookmarkStart w:id="236" w:name="_Toc33267408"/>
      <w:r>
        <w:rPr>
          <w:noProof w:val="0"/>
        </w:rPr>
        <w:t>X.7</w:t>
      </w:r>
      <w:r w:rsidRPr="00B51436">
        <w:rPr>
          <w:noProof w:val="0"/>
        </w:rPr>
        <w:t>.3.2 MHDS based Centralized Discovery and Retrieve</w:t>
      </w:r>
      <w:bookmarkEnd w:id="236"/>
    </w:p>
    <w:p w14:paraId="6342742D" w14:textId="77777777" w:rsidR="00B56A27" w:rsidRPr="00B51436" w:rsidRDefault="00B56A27" w:rsidP="00B56A27">
      <w:pPr>
        <w:pStyle w:val="BodyText"/>
        <w:rPr>
          <w:rFonts w:cs="Arial"/>
        </w:rPr>
      </w:pPr>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p>
    <w:p w14:paraId="076FCABA" w14:textId="77777777" w:rsidR="00B56A27" w:rsidRPr="00B51436" w:rsidRDefault="00B56A27" w:rsidP="00B56A27">
      <w:pPr>
        <w:pStyle w:val="BodyText"/>
        <w:rPr>
          <w:rFonts w:cs="Arial"/>
        </w:rPr>
      </w:pPr>
      <w:r w:rsidRPr="00B51436">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B51436" w:rsidRDefault="00B56A27" w:rsidP="00B56A27">
      <w:pPr>
        <w:pStyle w:val="BodyText"/>
        <w:rPr>
          <w:rFonts w:cs="Arial"/>
        </w:rPr>
      </w:pPr>
      <w:r w:rsidRPr="00B51436">
        <w:rPr>
          <w:rFonts w:cs="Arial"/>
        </w:rPr>
        <w:lastRenderedPageBreak/>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p>
    <w:p w14:paraId="13AAFD5A" w14:textId="77777777" w:rsidR="00B56A27" w:rsidRPr="00B51436" w:rsidRDefault="00B56A27" w:rsidP="00B56A27">
      <w:pPr>
        <w:pStyle w:val="BodyText"/>
        <w:rPr>
          <w:rFonts w:cs="Arial"/>
        </w:rPr>
      </w:pPr>
      <w:r w:rsidRPr="00B51436">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1C1CB3C" w:rsidR="00B56A27" w:rsidRPr="00B51436" w:rsidRDefault="00B56A27" w:rsidP="00B56A27">
      <w:pPr>
        <w:pStyle w:val="Heading5"/>
        <w:rPr>
          <w:noProof w:val="0"/>
        </w:rPr>
      </w:pPr>
      <w:bookmarkStart w:id="237" w:name="_Toc33267409"/>
      <w:r>
        <w:rPr>
          <w:noProof w:val="0"/>
        </w:rPr>
        <w:t>X.7</w:t>
      </w:r>
      <w:r w:rsidRPr="00B51436">
        <w:rPr>
          <w:noProof w:val="0"/>
        </w:rPr>
        <w:t>.3.2.1 Document Publishing</w:t>
      </w:r>
      <w:bookmarkEnd w:id="237"/>
    </w:p>
    <w:p w14:paraId="4B277778" w14:textId="77777777" w:rsidR="00B56A27" w:rsidRPr="00B51436" w:rsidRDefault="00B56A27" w:rsidP="00B56A27">
      <w:pPr>
        <w:pStyle w:val="BodyText"/>
        <w:rPr>
          <w:rFonts w:cs="Arial"/>
        </w:rPr>
      </w:pPr>
      <w:r w:rsidRPr="00B51436">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 the books are controlled by the original organization until the moment that another organization requests a copy.</w:t>
      </w:r>
    </w:p>
    <w:p w14:paraId="441F214B" w14:textId="77777777" w:rsidR="00B56A27" w:rsidRPr="00B51436" w:rsidRDefault="00B56A27" w:rsidP="00B56A27">
      <w:pPr>
        <w:pStyle w:val="BodyText"/>
        <w:rPr>
          <w:rFonts w:cs="Arial"/>
        </w:rPr>
      </w:pPr>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51436" w:rsidRDefault="00B56A27" w:rsidP="00B56A27">
      <w:pPr>
        <w:pStyle w:val="BodyText"/>
      </w:pPr>
      <w:r w:rsidRPr="00B51436">
        <w:t xml:space="preserve">The actual location of the document repository will depend on the local deployment. IHE provides flexibility to enable many different deployment approaches. </w:t>
      </w:r>
    </w:p>
    <w:p w14:paraId="1B0E786E" w14:textId="77777777" w:rsidR="00B56A27" w:rsidRPr="00B51436" w:rsidRDefault="00B56A27" w:rsidP="00B56A27">
      <w:pPr>
        <w:pStyle w:val="ListBullet2"/>
      </w:pPr>
      <w:r w:rsidRPr="00B51436">
        <w:t>The document repository may be combined with the document registry, allowing for an integrated environment where no external “update registry” transaction is needed.</w:t>
      </w:r>
    </w:p>
    <w:p w14:paraId="152EC38B" w14:textId="427D2050" w:rsidR="00B56A27" w:rsidRPr="00B51436" w:rsidRDefault="00B56A27" w:rsidP="00B56A27">
      <w:pPr>
        <w:pStyle w:val="ListBullet3"/>
      </w:pPr>
      <w:r w:rsidRPr="00B51436">
        <w:t xml:space="preserve">In this case the Document Source includes the document in a FHIR Binary Resource within the “Provide Document </w:t>
      </w:r>
      <w:r w:rsidR="00096159">
        <w:t>Bundle</w:t>
      </w:r>
      <w:r w:rsidRPr="00B51436">
        <w:t xml:space="preserve">” [ITI-65] transaction </w:t>
      </w:r>
    </w:p>
    <w:p w14:paraId="3E106C16" w14:textId="77777777" w:rsidR="00B56A27" w:rsidRPr="00B51436" w:rsidRDefault="00B56A27" w:rsidP="00B56A27">
      <w:pPr>
        <w:pStyle w:val="ListBullet2"/>
      </w:pPr>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p>
    <w:p w14:paraId="170F5180" w14:textId="554D7268" w:rsidR="00B56A27" w:rsidRPr="00B51436" w:rsidRDefault="00B56A27" w:rsidP="00B56A27">
      <w:pPr>
        <w:pStyle w:val="ListBullet3"/>
      </w:pPr>
      <w:r w:rsidRPr="00B51436">
        <w:lastRenderedPageBreak/>
        <w:t xml:space="preserve">In this case the Document Source stores the document in an accessible server and includes the URL to that location in the “Provide Document </w:t>
      </w:r>
      <w:r w:rsidR="00096159">
        <w:t>Bundle</w:t>
      </w:r>
      <w:r w:rsidRPr="00B51436">
        <w:t>” [ITI-65] transaction</w:t>
      </w:r>
    </w:p>
    <w:p w14:paraId="41B6563E" w14:textId="2F482B50" w:rsidR="00B56A27" w:rsidRPr="00B51436" w:rsidRDefault="00B56A27" w:rsidP="00B56A27">
      <w:pPr>
        <w:pStyle w:val="ListBullet2"/>
      </w:pPr>
      <w:r w:rsidRPr="00B51436">
        <w:t>There is no restriction on how many document repositories can be associated with a single document registry. However</w:t>
      </w:r>
      <w:r w:rsidR="00096159">
        <w:t>,</w:t>
      </w:r>
      <w:r w:rsidRPr="00B51436">
        <w:t xml:space="preserve"> any document repository must be made available for authorized retrieval of the documents contained and referenced within the Document Registry.</w:t>
      </w:r>
    </w:p>
    <w:p w14:paraId="0B1771F3" w14:textId="77777777" w:rsidR="00B56A27" w:rsidRPr="00B51436" w:rsidRDefault="00B56A27" w:rsidP="00B56A27">
      <w:pPr>
        <w:pStyle w:val="ListBullet2"/>
      </w:pPr>
      <w:r w:rsidRPr="00B51436">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AEF6BD5" w:rsidR="00B56A27" w:rsidRPr="00B51436" w:rsidRDefault="00B56A27" w:rsidP="00B56A27">
      <w:pPr>
        <w:pStyle w:val="Heading5"/>
        <w:rPr>
          <w:noProof w:val="0"/>
        </w:rPr>
      </w:pPr>
      <w:bookmarkStart w:id="238" w:name="_Toc33267410"/>
      <w:r>
        <w:rPr>
          <w:noProof w:val="0"/>
        </w:rPr>
        <w:t>X.7</w:t>
      </w:r>
      <w:r w:rsidRPr="00B51436">
        <w:rPr>
          <w:noProof w:val="0"/>
        </w:rPr>
        <w:t>.3.2.2 Document Discovery</w:t>
      </w:r>
      <w:bookmarkEnd w:id="238"/>
    </w:p>
    <w:p w14:paraId="1C687A27" w14:textId="63FE2ACB" w:rsidR="00B56A27" w:rsidRPr="00B51436" w:rsidRDefault="00B56A27" w:rsidP="00B56A27">
      <w:pPr>
        <w:pStyle w:val="BodyText"/>
      </w:pPr>
      <w:r w:rsidRPr="00B51436">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t>s</w:t>
      </w:r>
      <w:r w:rsidRPr="00B51436">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6C443B9B" w:rsidR="00B56A27" w:rsidRPr="00B51436" w:rsidRDefault="00B56A27" w:rsidP="00B56A27">
      <w:pPr>
        <w:pStyle w:val="Heading5"/>
        <w:rPr>
          <w:noProof w:val="0"/>
        </w:rPr>
      </w:pPr>
      <w:bookmarkStart w:id="239" w:name="_Toc33267411"/>
      <w:r>
        <w:rPr>
          <w:noProof w:val="0"/>
        </w:rPr>
        <w:t>X.7</w:t>
      </w:r>
      <w:r w:rsidRPr="00B51436">
        <w:rPr>
          <w:noProof w:val="0"/>
        </w:rPr>
        <w:t>.3.2.3 Governance</w:t>
      </w:r>
      <w:bookmarkEnd w:id="239"/>
    </w:p>
    <w:p w14:paraId="2BCE0460" w14:textId="6CA518E4" w:rsidR="00B56A27" w:rsidRPr="00B51436" w:rsidRDefault="00B56A27" w:rsidP="00B56A27">
      <w:pPr>
        <w:pStyle w:val="BodyText"/>
        <w:rPr>
          <w:rFonts w:cs="Arial"/>
        </w:rPr>
      </w:pPr>
      <w:r w:rsidRPr="00B51436">
        <w:t>As described in Section</w:t>
      </w:r>
      <w:r>
        <w:t xml:space="preserve"> X.7</w:t>
      </w:r>
      <w:r w:rsidRPr="00B51436">
        <w:t xml:space="preserve">.2: </w:t>
      </w:r>
      <w:r w:rsidRPr="00B51436">
        <w:rPr>
          <w:i/>
        </w:rPr>
        <w:fldChar w:fldCharType="begin"/>
      </w:r>
      <w:r w:rsidRPr="00B51436">
        <w:rPr>
          <w:i/>
        </w:rPr>
        <w:instrText xml:space="preserve"> REF _Ref307920239 \h  \* MERGEFORMAT </w:instrText>
      </w:r>
      <w:r w:rsidRPr="00B51436">
        <w:rPr>
          <w:i/>
        </w:rPr>
      </w:r>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p>
    <w:p w14:paraId="198AADB8" w14:textId="376B0BA1" w:rsidR="00B56A27" w:rsidRPr="00B51436" w:rsidRDefault="00B56A27" w:rsidP="00B56A27">
      <w:pPr>
        <w:pStyle w:val="BodyText"/>
      </w:pPr>
      <w:r w:rsidRPr="00B51436">
        <w:t xml:space="preserve">MHDS requires a governance structure as described in Section </w:t>
      </w:r>
      <w:r>
        <w:t>X.7</w:t>
      </w:r>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51436" w:rsidRDefault="00B56A27" w:rsidP="00B56A27">
      <w:pPr>
        <w:pStyle w:val="ListBullet2"/>
      </w:pPr>
      <w:r w:rsidRPr="00B51436">
        <w:t>Regional community of care</w:t>
      </w:r>
    </w:p>
    <w:p w14:paraId="78B8DBEE" w14:textId="77777777" w:rsidR="00B56A27" w:rsidRPr="00B51436" w:rsidRDefault="00B56A27" w:rsidP="00B56A27">
      <w:pPr>
        <w:pStyle w:val="ListBullet2"/>
      </w:pPr>
      <w:r w:rsidRPr="00B51436">
        <w:t>Nationwide EHR</w:t>
      </w:r>
    </w:p>
    <w:p w14:paraId="66DA1F23" w14:textId="77777777" w:rsidR="00B56A27" w:rsidRPr="00B51436" w:rsidRDefault="00B56A27" w:rsidP="00B56A27">
      <w:pPr>
        <w:pStyle w:val="ListBullet2"/>
      </w:pPr>
      <w:r w:rsidRPr="00B51436">
        <w:t>Specialist (cardiology, oncology) or disease-oriented (diabetes) care networks</w:t>
      </w:r>
    </w:p>
    <w:p w14:paraId="58E96E49" w14:textId="77777777" w:rsidR="00B56A27" w:rsidRPr="00B51436" w:rsidRDefault="00B56A27" w:rsidP="00B56A27">
      <w:pPr>
        <w:pStyle w:val="ListBullet2"/>
      </w:pPr>
      <w:r w:rsidRPr="00B51436">
        <w:t>Government-sponsored or federation of enterprises</w:t>
      </w:r>
    </w:p>
    <w:p w14:paraId="0E38C7EE" w14:textId="77777777" w:rsidR="00B56A27" w:rsidRPr="00B51436" w:rsidRDefault="00B56A27" w:rsidP="00B56A27">
      <w:pPr>
        <w:pStyle w:val="ListBullet2"/>
      </w:pPr>
      <w:r w:rsidRPr="00B51436">
        <w:lastRenderedPageBreak/>
        <w:t>Insurance provider supported communities</w:t>
      </w:r>
    </w:p>
    <w:p w14:paraId="335AAE08" w14:textId="77777777" w:rsidR="00B56A27" w:rsidRPr="00B51436" w:rsidRDefault="00B56A27" w:rsidP="00B56A27">
      <w:pPr>
        <w:pStyle w:val="BodyText"/>
      </w:pPr>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r w:rsidRPr="00B51436">
        <w:fldChar w:fldCharType="separate"/>
      </w:r>
      <w:r w:rsidRPr="00B51436">
        <w:t>4</w:t>
      </w:r>
      <w:r w:rsidRPr="00B51436">
        <w:fldChar w:fldCharType="end"/>
      </w:r>
      <w:r w:rsidRPr="00B51436">
        <w:t>.</w:t>
      </w:r>
    </w:p>
    <w:p w14:paraId="38D34811" w14:textId="77777777" w:rsidR="00B56A27" w:rsidRPr="00B51436" w:rsidRDefault="00B56A27" w:rsidP="00B56A27">
      <w:pPr>
        <w:pStyle w:val="BodyText"/>
      </w:pPr>
      <w:r w:rsidRPr="00B51436">
        <w:t>Further detail regarding deployment of an MHDS Community may be found in the “Template for XDS Affinity Domain Deployment Planning” IHE ITI White Paper.</w:t>
      </w:r>
    </w:p>
    <w:p w14:paraId="1C8081E1" w14:textId="616AEB6F" w:rsidR="00B56A27" w:rsidRPr="00B51436" w:rsidRDefault="00B56A27" w:rsidP="00B56A27">
      <w:pPr>
        <w:pStyle w:val="Heading5"/>
        <w:rPr>
          <w:noProof w:val="0"/>
        </w:rPr>
      </w:pPr>
      <w:bookmarkStart w:id="240" w:name="_Toc33267412"/>
      <w:r>
        <w:rPr>
          <w:noProof w:val="0"/>
        </w:rPr>
        <w:t>X.7</w:t>
      </w:r>
      <w:r w:rsidRPr="00B51436">
        <w:rPr>
          <w:noProof w:val="0"/>
        </w:rPr>
        <w:t>.3.2.4 Notifications</w:t>
      </w:r>
      <w:bookmarkEnd w:id="240"/>
    </w:p>
    <w:p w14:paraId="09035614" w14:textId="08DE3116" w:rsidR="00B56A27" w:rsidRPr="00B51436" w:rsidRDefault="00B56A27" w:rsidP="00B56A27">
      <w:pPr>
        <w:pStyle w:val="BodyText"/>
      </w:pPr>
      <w:r w:rsidRPr="00B51436">
        <w:t xml:space="preserve">The MHDS environment does not yet have a Notification mechanism like found in XDS in the </w:t>
      </w:r>
      <w:r w:rsidR="00096159">
        <w:t>Document Metadata Subscription (</w:t>
      </w:r>
      <w:r w:rsidRPr="00B51436">
        <w:t>DSUB</w:t>
      </w:r>
      <w:r w:rsidR="00096159">
        <w:t>)</w:t>
      </w:r>
      <w:r w:rsidRPr="00B51436">
        <w:t xml:space="preserve"> </w:t>
      </w:r>
      <w:r>
        <w:t>Profile</w:t>
      </w:r>
      <w:r w:rsidRPr="00B51436">
        <w:t>.</w:t>
      </w:r>
    </w:p>
    <w:p w14:paraId="6009FFBA" w14:textId="7379823A" w:rsidR="00B56A27" w:rsidRPr="00B51436" w:rsidRDefault="00B56A27" w:rsidP="00B56A27">
      <w:pPr>
        <w:pStyle w:val="Heading4"/>
        <w:rPr>
          <w:noProof w:val="0"/>
        </w:rPr>
      </w:pPr>
      <w:bookmarkStart w:id="241" w:name="_Toc33267413"/>
      <w:r>
        <w:rPr>
          <w:noProof w:val="0"/>
        </w:rPr>
        <w:t>X.7</w:t>
      </w:r>
      <w:r w:rsidRPr="00B51436">
        <w:rPr>
          <w:noProof w:val="0"/>
        </w:rPr>
        <w:t>.3.3 Federated Discovery and Retrieve</w:t>
      </w:r>
      <w:bookmarkEnd w:id="241"/>
    </w:p>
    <w:p w14:paraId="7AA460D4" w14:textId="77777777" w:rsidR="00B56A27" w:rsidRPr="00B51436" w:rsidRDefault="00B56A27" w:rsidP="00B56A27">
      <w:pPr>
        <w:pStyle w:val="BodyText"/>
      </w:pPr>
      <w:r w:rsidRPr="00B51436">
        <w:t>MHDS has not yet addressed multiple communities federating. Where federation is critical the use of XDS and XCA are recommended.</w:t>
      </w:r>
    </w:p>
    <w:p w14:paraId="0F239231" w14:textId="08AB0214" w:rsidR="00B56A27" w:rsidRPr="00B51436" w:rsidRDefault="00B56A27" w:rsidP="00B56A27">
      <w:pPr>
        <w:pStyle w:val="Heading3"/>
        <w:numPr>
          <w:ilvl w:val="0"/>
          <w:numId w:val="0"/>
        </w:numPr>
        <w:rPr>
          <w:noProof w:val="0"/>
        </w:rPr>
      </w:pPr>
      <w:bookmarkStart w:id="242" w:name="_Toc33267414"/>
      <w:r>
        <w:rPr>
          <w:noProof w:val="0"/>
        </w:rPr>
        <w:t>X.7</w:t>
      </w:r>
      <w:r w:rsidRPr="00B51436">
        <w:rPr>
          <w:noProof w:val="0"/>
        </w:rPr>
        <w:t>.4 Patient identity management</w:t>
      </w:r>
      <w:bookmarkEnd w:id="242"/>
    </w:p>
    <w:p w14:paraId="62AC07F0" w14:textId="77777777" w:rsidR="00B56A27" w:rsidRPr="00B51436" w:rsidRDefault="00B56A27" w:rsidP="00B56A27">
      <w:pPr>
        <w:pStyle w:val="BodyText"/>
      </w:pPr>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51436" w:rsidRDefault="00B56A27" w:rsidP="00B56A27">
      <w:pPr>
        <w:pStyle w:val="BodyText"/>
      </w:pPr>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51436" w:rsidRDefault="00B56A27" w:rsidP="00B56A27">
      <w:pPr>
        <w:pStyle w:val="BodyText"/>
      </w:pPr>
      <w:r w:rsidRPr="00B51436">
        <w:t>Thus</w:t>
      </w:r>
      <w:r w:rsidR="00096159">
        <w:t>,</w:t>
      </w:r>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51436" w:rsidRDefault="00B56A27" w:rsidP="00B56A27">
      <w:pPr>
        <w:pStyle w:val="BodyText"/>
      </w:pPr>
      <w:r w:rsidRPr="00B51436">
        <w:lastRenderedPageBreak/>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51436" w:rsidRDefault="00B56A27" w:rsidP="00B56A27">
      <w:pPr>
        <w:pStyle w:val="BodyText"/>
      </w:pPr>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response a complete set of demographics, usually including patient identifiers in domains of interest. </w:t>
      </w:r>
    </w:p>
    <w:p w14:paraId="2ABC9027" w14:textId="55C224A7" w:rsidR="00B56A27" w:rsidRPr="00B51436" w:rsidRDefault="00B56A27" w:rsidP="00B56A27">
      <w:pPr>
        <w:pStyle w:val="Heading4"/>
        <w:rPr>
          <w:noProof w:val="0"/>
        </w:rPr>
      </w:pPr>
      <w:bookmarkStart w:id="243" w:name="_Toc33267415"/>
      <w:r>
        <w:rPr>
          <w:noProof w:val="0"/>
        </w:rPr>
        <w:t>X.7</w:t>
      </w:r>
      <w:r w:rsidRPr="00B51436">
        <w:rPr>
          <w:noProof w:val="0"/>
        </w:rPr>
        <w:t xml:space="preserve">.4.1 Patient Identity </w:t>
      </w:r>
      <w:r w:rsidR="008646B8">
        <w:rPr>
          <w:noProof w:val="0"/>
        </w:rPr>
        <w:t>Management</w:t>
      </w:r>
      <w:bookmarkEnd w:id="243"/>
    </w:p>
    <w:p w14:paraId="1EF2EAC8" w14:textId="77777777" w:rsidR="00B56A27" w:rsidRPr="00B51436" w:rsidRDefault="00B56A27" w:rsidP="00B56A27">
      <w:pPr>
        <w:pStyle w:val="BodyText"/>
      </w:pPr>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51436" w:rsidRDefault="00B56A27" w:rsidP="00B56A27">
      <w:pPr>
        <w:pStyle w:val="BodyText"/>
      </w:pPr>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51436" w:rsidRDefault="00B56A27" w:rsidP="00B56A27">
      <w:pPr>
        <w:pStyle w:val="BodyText"/>
        <w:rPr>
          <w:rFonts w:cs="Arial"/>
          <w:bdr w:val="single" w:sz="6" w:space="0" w:color="8DB3E2"/>
        </w:rPr>
      </w:pPr>
      <w:r w:rsidRPr="00B51436">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567F80FB" w:rsidR="00B56A27" w:rsidRPr="00B51436" w:rsidRDefault="00B56A27" w:rsidP="00B56A27">
      <w:pPr>
        <w:pStyle w:val="FigureTitle"/>
      </w:pPr>
      <w:r w:rsidRPr="00B51436">
        <w:t xml:space="preserve">Figure </w:t>
      </w:r>
      <w:r>
        <w:t>X.7</w:t>
      </w:r>
      <w:r w:rsidRPr="00B51436">
        <w:t>.4.1-1: Patient identifier cross-referencing</w:t>
      </w:r>
    </w:p>
    <w:p w14:paraId="1502F3F2" w14:textId="77777777" w:rsidR="00B56A27" w:rsidRPr="00B51436" w:rsidRDefault="00B56A27" w:rsidP="00B56A27">
      <w:pPr>
        <w:pStyle w:val="BodyText"/>
      </w:pPr>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p>
    <w:p w14:paraId="2D5543DC" w14:textId="77777777" w:rsidR="00B56A27" w:rsidRPr="00B51436" w:rsidRDefault="00B56A27" w:rsidP="00B56A27">
      <w:pPr>
        <w:pStyle w:val="BodyText"/>
      </w:pPr>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p>
    <w:p w14:paraId="3B192A8F" w14:textId="67997145" w:rsidR="00B56A27" w:rsidRPr="00B51436" w:rsidRDefault="00B56A27" w:rsidP="00B56A27">
      <w:pPr>
        <w:pStyle w:val="BodyText"/>
      </w:pPr>
      <w:r w:rsidRPr="00B51436">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r>
        <w:t>X.7</w:t>
      </w:r>
      <w:r w:rsidRPr="00B51436">
        <w:t xml:space="preserve">.3.2. </w:t>
      </w:r>
    </w:p>
    <w:p w14:paraId="4F828F68" w14:textId="575448E5" w:rsidR="00B56A27" w:rsidRPr="00B51436" w:rsidRDefault="00B56A27" w:rsidP="00B56A27">
      <w:pPr>
        <w:pStyle w:val="Heading4"/>
        <w:rPr>
          <w:noProof w:val="0"/>
        </w:rPr>
      </w:pPr>
      <w:bookmarkStart w:id="244" w:name="_Toc33267416"/>
      <w:r>
        <w:rPr>
          <w:noProof w:val="0"/>
        </w:rPr>
        <w:t>X.7</w:t>
      </w:r>
      <w:r w:rsidRPr="00B51436">
        <w:rPr>
          <w:noProof w:val="0"/>
        </w:rPr>
        <w:t>.4.2 Patient Demographics Query for Mobile (PDQm)</w:t>
      </w:r>
      <w:bookmarkEnd w:id="244"/>
    </w:p>
    <w:p w14:paraId="5EC4725B" w14:textId="77777777" w:rsidR="00B56A27" w:rsidRPr="00B51436" w:rsidRDefault="00B56A27" w:rsidP="00B56A27">
      <w:pPr>
        <w:pStyle w:val="BodyText"/>
      </w:pPr>
      <w:r w:rsidRPr="00B51436">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w:t>
      </w:r>
      <w:r w:rsidRPr="00B51436">
        <w:lastRenderedPageBreak/>
        <w:t xml:space="preserve">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p>
    <w:p w14:paraId="3163E447" w14:textId="77777777" w:rsidR="00B56A27" w:rsidRPr="00B51436" w:rsidRDefault="00B56A27" w:rsidP="00B56A27">
      <w:pPr>
        <w:pStyle w:val="BodyText"/>
      </w:pPr>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p>
    <w:p w14:paraId="60393BC0" w14:textId="7E65A5E2" w:rsidR="00B56A27" w:rsidRPr="00B51436" w:rsidRDefault="00B56A27" w:rsidP="00B56A27">
      <w:pPr>
        <w:pStyle w:val="Heading3"/>
        <w:numPr>
          <w:ilvl w:val="0"/>
          <w:numId w:val="0"/>
        </w:numPr>
        <w:rPr>
          <w:noProof w:val="0"/>
        </w:rPr>
      </w:pPr>
      <w:bookmarkStart w:id="245" w:name="_Toc33267417"/>
      <w:r>
        <w:rPr>
          <w:noProof w:val="0"/>
        </w:rPr>
        <w:t>X.7</w:t>
      </w:r>
      <w:r w:rsidRPr="00B51436">
        <w:rPr>
          <w:noProof w:val="0"/>
        </w:rPr>
        <w:t>.5 Common Provider Directory</w:t>
      </w:r>
      <w:bookmarkEnd w:id="245"/>
    </w:p>
    <w:p w14:paraId="0EB62B4A" w14:textId="77777777" w:rsidR="00B56A27" w:rsidRPr="00B51436" w:rsidRDefault="00B56A27" w:rsidP="00B56A27">
      <w:pPr>
        <w:pStyle w:val="BodyText"/>
      </w:pPr>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58 year-old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51436" w:rsidRDefault="00B56A27" w:rsidP="00B56A27">
      <w:pPr>
        <w:pStyle w:val="BodyText"/>
      </w:pPr>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51436" w:rsidRDefault="00B56A27" w:rsidP="00B56A27">
      <w:pPr>
        <w:pStyle w:val="BodyText"/>
      </w:pPr>
      <w:r w:rsidRPr="00B51436">
        <w:t xml:space="preserve">The mCSD </w:t>
      </w:r>
      <w:r>
        <w:t>Profile</w:t>
      </w:r>
      <w:r w:rsidRPr="00B51436">
        <w:t xml:space="preserve"> describes both how to store data regarding healthcare providers and also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51436" w:rsidRDefault="008646B8" w:rsidP="00B51436">
      <w:pPr>
        <w:pStyle w:val="BodyText"/>
      </w:pPr>
      <w:r>
        <w:t>In environments w</w:t>
      </w:r>
      <w:r w:rsidR="00B56A27" w:rsidRPr="00B51436">
        <w:t>here mCSD is used to manage a set of identities, these managed identities can be</w:t>
      </w:r>
      <w:r w:rsidR="00F93A92">
        <w:t xml:space="preserve"> referenced as</w:t>
      </w:r>
      <w:r w:rsidR="00B56A27" w:rsidRPr="00B51436">
        <w:t xml:space="preserve"> the author in </w:t>
      </w:r>
      <w:r w:rsidR="00F93A92">
        <w:t>document</w:t>
      </w:r>
      <w:r w:rsidR="00B56A27" w:rsidRPr="00B51436">
        <w:t xml:space="preserve"> metadata, whereas when these identities are not </w:t>
      </w:r>
      <w:r w:rsidR="00F93A92" w:rsidRPr="00B51436">
        <w:t>managed,</w:t>
      </w:r>
      <w:r w:rsidR="00B56A27" w:rsidRPr="00B51436">
        <w:t xml:space="preserve"> they must be included within the metadata as contained resources.</w:t>
      </w:r>
    </w:p>
    <w:sectPr w:rsidR="00B56A27" w:rsidRPr="00B51436" w:rsidSect="00060817">
      <w:headerReference w:type="default" r:id="rId50"/>
      <w:footerReference w:type="even" r:id="rId51"/>
      <w:footerReference w:type="default" r:id="rId52"/>
      <w:footerReference w:type="first" r:id="rId53"/>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B82E5" w14:textId="77777777" w:rsidR="003A4598" w:rsidRDefault="003A4598">
      <w:r>
        <w:separator/>
      </w:r>
    </w:p>
  </w:endnote>
  <w:endnote w:type="continuationSeparator" w:id="0">
    <w:p w14:paraId="1CFDEF85" w14:textId="77777777" w:rsidR="003A4598" w:rsidRDefault="003A4598">
      <w:r>
        <w:continuationSeparator/>
      </w:r>
    </w:p>
  </w:endnote>
  <w:endnote w:type="continuationNotice" w:id="1">
    <w:p w14:paraId="5C6619EA" w14:textId="77777777" w:rsidR="003A4598" w:rsidRDefault="003A459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052AD4" w:rsidRDefault="00052A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052AD4" w:rsidRDefault="00052A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052AD4" w:rsidRDefault="00052AD4">
    <w:pPr>
      <w:pStyle w:val="Footer"/>
      <w:ind w:right="360"/>
    </w:pPr>
    <w:r>
      <w:t>___________________________________________________________________________</w:t>
    </w:r>
  </w:p>
  <w:p w14:paraId="0E257CB6" w14:textId="48C311CA" w:rsidR="00052AD4" w:rsidRDefault="00052AD4" w:rsidP="00597DB2">
    <w:pPr>
      <w:pStyle w:val="Footer"/>
      <w:ind w:right="360"/>
      <w:rPr>
        <w:sz w:val="20"/>
      </w:rPr>
    </w:pPr>
    <w:bookmarkStart w:id="246"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246"/>
  </w:p>
  <w:p w14:paraId="4F2E1CAC" w14:textId="6B3D1533" w:rsidR="00052AD4" w:rsidRDefault="00052AD4"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052AD4" w:rsidRDefault="00052AD4">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8E362" w14:textId="77777777" w:rsidR="003A4598" w:rsidRDefault="003A4598">
      <w:r>
        <w:separator/>
      </w:r>
    </w:p>
  </w:footnote>
  <w:footnote w:type="continuationSeparator" w:id="0">
    <w:p w14:paraId="12159B5E" w14:textId="77777777" w:rsidR="003A4598" w:rsidRDefault="003A4598">
      <w:r>
        <w:continuationSeparator/>
      </w:r>
    </w:p>
  </w:footnote>
  <w:footnote w:type="continuationNotice" w:id="1">
    <w:p w14:paraId="39C7FC0A" w14:textId="77777777" w:rsidR="003A4598" w:rsidRDefault="003A4598">
      <w:pPr>
        <w:spacing w:before="0"/>
      </w:pPr>
    </w:p>
  </w:footnote>
  <w:footnote w:id="2">
    <w:p w14:paraId="4E8D8965" w14:textId="3344624B" w:rsidR="00052AD4" w:rsidRDefault="00052AD4">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052AD4" w:rsidRDefault="00052AD4">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052AD4" w:rsidRDefault="00052AD4">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052AD4" w:rsidRDefault="00052AD4">
    <w:pPr>
      <w:pStyle w:val="Header"/>
    </w:pPr>
    <w:r>
      <w:t>IHE IT Infrastructure Technical Framework Supplement – Mobile Health Document Sharing (MHDS)</w:t>
    </w:r>
  </w:p>
  <w:p w14:paraId="5E0ED4C7" w14:textId="77777777" w:rsidR="00052AD4" w:rsidRDefault="00052AD4">
    <w:pPr>
      <w:pStyle w:val="Header"/>
    </w:pPr>
    <w:r>
      <w:t>______________________________________________________________________________</w:t>
    </w:r>
  </w:p>
  <w:p w14:paraId="7A05B91F" w14:textId="77777777" w:rsidR="00052AD4" w:rsidRDefault="0005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1170"/>
        </w:tabs>
        <w:ind w:left="117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4948B1"/>
    <w:multiLevelType w:val="singleLevel"/>
    <w:tmpl w:val="04090017"/>
    <w:lvl w:ilvl="0">
      <w:start w:val="1"/>
      <w:numFmt w:val="lowerLetter"/>
      <w:lvlText w:val="%1)"/>
      <w:lvlJc w:val="left"/>
      <w:pPr>
        <w:ind w:left="720" w:hanging="360"/>
      </w:pPr>
    </w:lvl>
  </w:abstractNum>
  <w:abstractNum w:abstractNumId="17"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C3A55"/>
    <w:multiLevelType w:val="multilevel"/>
    <w:tmpl w:val="7B943E18"/>
    <w:numStyleLink w:val="Constraints"/>
  </w:abstractNum>
  <w:abstractNum w:abstractNumId="22" w15:restartNumberingAfterBreak="0">
    <w:nsid w:val="4B025E5F"/>
    <w:multiLevelType w:val="multilevel"/>
    <w:tmpl w:val="7B943E18"/>
    <w:numStyleLink w:val="Constraints"/>
  </w:abstractNum>
  <w:abstractNum w:abstractNumId="23"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8"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6"/>
  </w:num>
  <w:num w:numId="12">
    <w:abstractNumId w:val="22"/>
  </w:num>
  <w:num w:numId="13">
    <w:abstractNumId w:val="21"/>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4"/>
  </w:num>
  <w:num w:numId="15">
    <w:abstractNumId w:val="27"/>
  </w:num>
  <w:num w:numId="16">
    <w:abstractNumId w:val="30"/>
  </w:num>
  <w:num w:numId="17">
    <w:abstractNumId w:val="25"/>
  </w:num>
  <w:num w:numId="18">
    <w:abstractNumId w:val="17"/>
  </w:num>
  <w:num w:numId="19">
    <w:abstractNumId w:val="26"/>
  </w:num>
  <w:num w:numId="20">
    <w:abstractNumId w:val="29"/>
  </w:num>
  <w:num w:numId="21">
    <w:abstractNumId w:val="10"/>
  </w:num>
  <w:num w:numId="22">
    <w:abstractNumId w:val="18"/>
  </w:num>
  <w:num w:numId="23">
    <w:abstractNumId w:val="28"/>
  </w:num>
  <w:num w:numId="24">
    <w:abstractNumId w:val="20"/>
  </w:num>
  <w:num w:numId="25">
    <w:abstractNumId w:val="11"/>
  </w:num>
  <w:num w:numId="26">
    <w:abstractNumId w:val="31"/>
  </w:num>
  <w:num w:numId="27">
    <w:abstractNumId w:val="33"/>
  </w:num>
  <w:num w:numId="28">
    <w:abstractNumId w:val="15"/>
  </w:num>
  <w:num w:numId="29">
    <w:abstractNumId w:val="8"/>
    <w:lvlOverride w:ilvl="0">
      <w:startOverride w:val="1"/>
    </w:lvlOverride>
  </w:num>
  <w:num w:numId="30">
    <w:abstractNumId w:val="13"/>
  </w:num>
  <w:num w:numId="31">
    <w:abstractNumId w:val="23"/>
  </w:num>
  <w:num w:numId="32">
    <w:abstractNumId w:val="34"/>
  </w:num>
  <w:num w:numId="33">
    <w:abstractNumId w:val="19"/>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6"/>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5"/>
  </w:num>
  <w:num w:numId="57">
    <w:abstractNumId w:val="12"/>
  </w:num>
  <w:num w:numId="58">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0C4E"/>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8C2"/>
    <w:rsid w:val="004F5112"/>
    <w:rsid w:val="004F5211"/>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5E9F"/>
    <w:rsid w:val="00556E6C"/>
    <w:rsid w:val="005640BD"/>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5325"/>
    <w:rsid w:val="005B5C92"/>
    <w:rsid w:val="005B5D47"/>
    <w:rsid w:val="005B66B8"/>
    <w:rsid w:val="005B72F3"/>
    <w:rsid w:val="005B7BFB"/>
    <w:rsid w:val="005C50BF"/>
    <w:rsid w:val="005C5E28"/>
    <w:rsid w:val="005C71C4"/>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0806"/>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ABB"/>
    <w:rsid w:val="00AC7C88"/>
    <w:rsid w:val="00AD069D"/>
    <w:rsid w:val="00AD2AE2"/>
    <w:rsid w:val="00AD3EA6"/>
    <w:rsid w:val="00AE0E39"/>
    <w:rsid w:val="00AE1400"/>
    <w:rsid w:val="00AE3955"/>
    <w:rsid w:val="00AE4AED"/>
    <w:rsid w:val="00AE7444"/>
    <w:rsid w:val="00AF0095"/>
    <w:rsid w:val="00AF1EF3"/>
    <w:rsid w:val="00AF472E"/>
    <w:rsid w:val="00AF7069"/>
    <w:rsid w:val="00AF7350"/>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936A8"/>
    <w:rsid w:val="00C940A2"/>
    <w:rsid w:val="00C969FE"/>
    <w:rsid w:val="00C96EAD"/>
    <w:rsid w:val="00CA175A"/>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A92"/>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image" Target="media/image5.png"/><Relationship Id="rId39" Type="http://schemas.openxmlformats.org/officeDocument/2006/relationships/hyperlink" Target="http://archive.hl7.org/v3ballotarchive/v3ballot2008may/html/domains/uvcd/UVCD.htm" TargetMode="External"/><Relationship Id="rId21" Type="http://schemas.openxmlformats.org/officeDocument/2006/relationships/hyperlink" Target="https://www.ihe.net/uploadedFiles/Documents/ITI/IHE_ITI_Handbook_Metadata_Rev1-1_Pub_2018-08-20.pdf" TargetMode="External"/><Relationship Id="rId34" Type="http://schemas.openxmlformats.org/officeDocument/2006/relationships/image" Target="media/image12.png"/><Relationship Id="rId47" Type="http://schemas.openxmlformats.org/officeDocument/2006/relationships/hyperlink" Target="http://www.ihe.net/uploadedFiles/Documents/ITI/IHE_ITI_TF_Vol3.pdf"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8.png"/><Relationship Id="rId11" Type="http://schemas.openxmlformats.org/officeDocument/2006/relationships/hyperlink" Target="http://www.ihe.net/ITI_Public_Comment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www.ihe.net/Technical_Framework/upload/IHE_ITI_White_Paper_XDS_Affinity_Domain_Template_TI_2008-12-02.pdf" TargetMode="External"/><Relationship Id="rId40" Type="http://schemas.openxmlformats.org/officeDocument/2006/relationships/image" Target="media/image13.png"/><Relationship Id="rId45" Type="http://schemas.openxmlformats.org/officeDocument/2006/relationships/hyperlink" Target="https://wiki.ihe.net/index.php/Category:CDA"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www.ihe.net/wp-content/uploads/Technical_Framework/upload/IHE_ITI_White-Paper_Enabling-doc-sharing-through-IHE-Profiles_Rev1-0_2012-01-24.pdf" TargetMode="External"/><Relationship Id="rId49" Type="http://schemas.openxmlformats.org/officeDocument/2006/relationships/image" Target="media/image14.png"/><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image" Target="media/image10.png"/><Relationship Id="rId44" Type="http://schemas.openxmlformats.org/officeDocument/2006/relationships/image" Target="media/image14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ihe.net/resources/technical_frameworks/" TargetMode="External"/><Relationship Id="rId48" Type="http://schemas.openxmlformats.org/officeDocument/2006/relationships/hyperlink" Target="https://wiki.ihe.net/index.php/Enabling_Document_Sharing_Using_IHE_Profiles"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hyperlink" Target="https://www.ihe.net/uploadedFiles/Documents/ITI/IHE_ITI_Handbook_Metadata_Rev1-1_Pub_2018-08-20.pdf" TargetMode="External"/><Relationship Id="rId33" Type="http://schemas.openxmlformats.org/officeDocument/2006/relationships/hyperlink" Target="http://oecdprivacy.org" TargetMode="External"/><Relationship Id="rId38" Type="http://schemas.openxmlformats.org/officeDocument/2006/relationships/hyperlink" Target="https://www.ihe.net/uploadedFiles/Documents/ITI/IHE_ITI_Handbook_Metadata_Rev1-1_Pub_2018-08-20.pdf" TargetMode="External"/><Relationship Id="rId46" Type="http://schemas.openxmlformats.org/officeDocument/2006/relationships/hyperlink" Target="https://wiki.ihe.net/index.php/Category:FHIR-Doc" TargetMode="External"/><Relationship Id="rId20" Type="http://schemas.openxmlformats.org/officeDocument/2006/relationships/hyperlink" Target="https://www.ihe.net/wp-content/uploads/Technical_Framework/upload/IHE_ITI_White-Paper_Enabling-doc-sharing-through-IHE-Profiles_Rev1-0_2012-01-24.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81290-174B-4C1C-9A30-86B9CEC9B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3727</TotalTime>
  <Pages>1</Pages>
  <Words>17626</Words>
  <Characters>100472</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117863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41</cp:revision>
  <cp:lastPrinted>2012-05-01T14:26:00Z</cp:lastPrinted>
  <dcterms:created xsi:type="dcterms:W3CDTF">2019-12-04T02:18:00Z</dcterms:created>
  <dcterms:modified xsi:type="dcterms:W3CDTF">2020-02-22T18:35:00Z</dcterms:modified>
  <cp:category>IHE Supplement</cp:category>
</cp:coreProperties>
</file>