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2B7" w:rsidRDefault="00D732B7">
      <w:pPr>
        <w:pStyle w:val="Title"/>
      </w:pPr>
      <w:bookmarkStart w:id="0" w:name="_GoBack"/>
      <w:bookmarkEnd w:id="0"/>
      <w:r>
        <w:t>IHE Change Proposal</w:t>
      </w:r>
    </w:p>
    <w:p w:rsidR="00D732B7" w:rsidRDefault="00D732B7">
      <w:pPr>
        <w:pStyle w:val="BodyText"/>
        <w:tabs>
          <w:tab w:val="left" w:pos="9180"/>
        </w:tabs>
        <w:rPr>
          <w:strike/>
        </w:rPr>
      </w:pPr>
      <w:r>
        <w:rPr>
          <w:strike/>
        </w:rPr>
        <w:tab/>
      </w:r>
    </w:p>
    <w:p w:rsidR="00D732B7" w:rsidRDefault="00D732B7">
      <w:pPr>
        <w:pStyle w:val="BodyText"/>
      </w:pPr>
    </w:p>
    <w:p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1"/>
        <w:gridCol w:w="4679"/>
      </w:tblGrid>
      <w:tr w:rsidR="00D732B7">
        <w:tc>
          <w:tcPr>
            <w:tcW w:w="4788" w:type="dxa"/>
          </w:tcPr>
          <w:p w:rsidR="00D732B7" w:rsidRDefault="00D732B7">
            <w:pPr>
              <w:pStyle w:val="TableEntry"/>
            </w:pPr>
            <w:r>
              <w:t>IHE Domain</w:t>
            </w:r>
          </w:p>
        </w:tc>
        <w:tc>
          <w:tcPr>
            <w:tcW w:w="4788" w:type="dxa"/>
          </w:tcPr>
          <w:p w:rsidR="00D732B7" w:rsidRPr="002B4707" w:rsidRDefault="002B4707">
            <w:pPr>
              <w:pStyle w:val="TableEntry"/>
            </w:pPr>
            <w:r w:rsidRPr="002B4707">
              <w:t>Patient Care Coordination</w:t>
            </w:r>
          </w:p>
        </w:tc>
      </w:tr>
      <w:tr w:rsidR="00D732B7">
        <w:tc>
          <w:tcPr>
            <w:tcW w:w="4788" w:type="dxa"/>
          </w:tcPr>
          <w:p w:rsidR="00D732B7" w:rsidRDefault="00D732B7">
            <w:pPr>
              <w:pStyle w:val="TableEntry"/>
            </w:pPr>
            <w:r>
              <w:t xml:space="preserve">Change Proposal </w:t>
            </w:r>
            <w:r w:rsidR="00766FFD">
              <w:t>ID</w:t>
            </w:r>
            <w:r w:rsidR="00A43CFF">
              <w:t>:</w:t>
            </w:r>
          </w:p>
        </w:tc>
        <w:tc>
          <w:tcPr>
            <w:tcW w:w="4788" w:type="dxa"/>
          </w:tcPr>
          <w:p w:rsidR="00D732B7" w:rsidRPr="002B4707" w:rsidRDefault="00766FFD" w:rsidP="00E42285">
            <w:pPr>
              <w:pStyle w:val="TableEntry"/>
            </w:pPr>
            <w:r w:rsidRPr="002B4707">
              <w:t>CP-</w:t>
            </w:r>
            <w:r w:rsidR="00E42285">
              <w:t>PCC</w:t>
            </w:r>
            <w:r w:rsidRPr="002B4707">
              <w:t>-</w:t>
            </w:r>
            <w:r w:rsidR="00E42285">
              <w:t>0249</w:t>
            </w:r>
          </w:p>
        </w:tc>
      </w:tr>
      <w:tr w:rsidR="00D732B7">
        <w:tc>
          <w:tcPr>
            <w:tcW w:w="4788" w:type="dxa"/>
          </w:tcPr>
          <w:p w:rsidR="00D732B7" w:rsidRDefault="00D732B7">
            <w:pPr>
              <w:pStyle w:val="TableEntry"/>
            </w:pPr>
            <w:r>
              <w:t>Change Proposal Status:</w:t>
            </w:r>
          </w:p>
        </w:tc>
        <w:tc>
          <w:tcPr>
            <w:tcW w:w="4788" w:type="dxa"/>
          </w:tcPr>
          <w:p w:rsidR="00D732B7" w:rsidRPr="002B4707" w:rsidRDefault="00F25F75">
            <w:pPr>
              <w:pStyle w:val="TableEntry"/>
            </w:pPr>
            <w:r w:rsidRPr="002B4707">
              <w:t>Submitted</w:t>
            </w:r>
          </w:p>
        </w:tc>
      </w:tr>
      <w:tr w:rsidR="00D732B7">
        <w:tc>
          <w:tcPr>
            <w:tcW w:w="4788" w:type="dxa"/>
          </w:tcPr>
          <w:p w:rsidR="00D732B7" w:rsidRDefault="00D732B7">
            <w:pPr>
              <w:pStyle w:val="TableEntry"/>
            </w:pPr>
            <w:r>
              <w:t>Date of last update:</w:t>
            </w:r>
          </w:p>
        </w:tc>
        <w:tc>
          <w:tcPr>
            <w:tcW w:w="4788" w:type="dxa"/>
          </w:tcPr>
          <w:p w:rsidR="00D732B7" w:rsidRPr="002B4707" w:rsidRDefault="00E42285" w:rsidP="00E42285">
            <w:pPr>
              <w:pStyle w:val="TableEntry"/>
              <w:ind w:left="0"/>
            </w:pPr>
            <w:r>
              <w:t>11/07/</w:t>
            </w:r>
            <w:r w:rsidR="002B4707" w:rsidRPr="002B4707">
              <w:t>2</w:t>
            </w:r>
            <w:r>
              <w:t>017</w:t>
            </w:r>
          </w:p>
        </w:tc>
      </w:tr>
      <w:tr w:rsidR="00D732B7">
        <w:tc>
          <w:tcPr>
            <w:tcW w:w="4788" w:type="dxa"/>
          </w:tcPr>
          <w:p w:rsidR="00D732B7" w:rsidRDefault="00D732B7">
            <w:pPr>
              <w:pStyle w:val="TableEntry"/>
            </w:pPr>
            <w:r>
              <w:t>Person assigned:</w:t>
            </w:r>
          </w:p>
        </w:tc>
        <w:tc>
          <w:tcPr>
            <w:tcW w:w="4788" w:type="dxa"/>
          </w:tcPr>
          <w:p w:rsidR="00D732B7" w:rsidRPr="002B4707" w:rsidRDefault="00D732B7">
            <w:pPr>
              <w:pStyle w:val="TableEntry"/>
            </w:pPr>
          </w:p>
        </w:tc>
      </w:tr>
    </w:tbl>
    <w:p w:rsidR="00D732B7" w:rsidRDefault="00D732B7">
      <w:pPr>
        <w:pStyle w:val="TableTitle"/>
      </w:pPr>
    </w:p>
    <w:p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1"/>
        <w:gridCol w:w="4699"/>
      </w:tblGrid>
      <w:tr w:rsidR="00D732B7">
        <w:trPr>
          <w:cantSplit/>
        </w:trPr>
        <w:tc>
          <w:tcPr>
            <w:tcW w:w="9576" w:type="dxa"/>
            <w:gridSpan w:val="2"/>
          </w:tcPr>
          <w:p w:rsidR="00D732B7" w:rsidRPr="002B4707" w:rsidRDefault="002B4707" w:rsidP="00684CE6">
            <w:pPr>
              <w:pStyle w:val="TableEntryHeader"/>
            </w:pPr>
            <w:r>
              <w:t xml:space="preserve">Bring GAO </w:t>
            </w:r>
            <w:r w:rsidR="00684CE6">
              <w:t>In Line With</w:t>
            </w:r>
            <w:r>
              <w:t xml:space="preserve"> FHIR STU3</w:t>
            </w:r>
          </w:p>
        </w:tc>
      </w:tr>
      <w:tr w:rsidR="00D732B7">
        <w:tc>
          <w:tcPr>
            <w:tcW w:w="4788" w:type="dxa"/>
          </w:tcPr>
          <w:p w:rsidR="00D732B7" w:rsidRPr="002B4707" w:rsidRDefault="00D732B7">
            <w:pPr>
              <w:pStyle w:val="TableEntry"/>
            </w:pPr>
            <w:r w:rsidRPr="002B4707">
              <w:t>Submitter’s Name(s) and e-mail address(es):</w:t>
            </w:r>
          </w:p>
        </w:tc>
        <w:tc>
          <w:tcPr>
            <w:tcW w:w="4788" w:type="dxa"/>
          </w:tcPr>
          <w:p w:rsidR="00D732B7" w:rsidRPr="002B4707" w:rsidRDefault="002B4707">
            <w:pPr>
              <w:pStyle w:val="TableEntry"/>
            </w:pPr>
            <w:r>
              <w:t xml:space="preserve">Steve Moore: </w:t>
            </w:r>
            <w:hyperlink r:id="rId7" w:history="1">
              <w:r w:rsidRPr="00E7276F">
                <w:rPr>
                  <w:rStyle w:val="Hyperlink"/>
                </w:rPr>
                <w:t>moore.stephen.m@wustl.edu</w:t>
              </w:r>
            </w:hyperlink>
          </w:p>
        </w:tc>
      </w:tr>
      <w:tr w:rsidR="00D732B7">
        <w:tc>
          <w:tcPr>
            <w:tcW w:w="4788" w:type="dxa"/>
          </w:tcPr>
          <w:p w:rsidR="00D732B7" w:rsidRPr="002B4707" w:rsidRDefault="00D732B7">
            <w:pPr>
              <w:pStyle w:val="TableEntry"/>
            </w:pPr>
            <w:r w:rsidRPr="002B4707">
              <w:t>Submission Date:</w:t>
            </w:r>
          </w:p>
        </w:tc>
        <w:tc>
          <w:tcPr>
            <w:tcW w:w="4788" w:type="dxa"/>
          </w:tcPr>
          <w:p w:rsidR="00D732B7" w:rsidRPr="002B4707" w:rsidRDefault="002B4707">
            <w:pPr>
              <w:pStyle w:val="TableEntry"/>
            </w:pPr>
            <w:r>
              <w:t>2017.04.24</w:t>
            </w:r>
          </w:p>
        </w:tc>
      </w:tr>
      <w:tr w:rsidR="00D732B7">
        <w:tc>
          <w:tcPr>
            <w:tcW w:w="4788" w:type="dxa"/>
          </w:tcPr>
          <w:p w:rsidR="00D732B7" w:rsidRPr="002B4707" w:rsidRDefault="00D732B7">
            <w:pPr>
              <w:pStyle w:val="TableEntry"/>
            </w:pPr>
            <w:r w:rsidRPr="002B4707">
              <w:t>Integration Profile</w:t>
            </w:r>
            <w:r w:rsidR="002D46B1" w:rsidRPr="002B4707">
              <w:t>(s)</w:t>
            </w:r>
            <w:r w:rsidRPr="002B4707">
              <w:t xml:space="preserve"> affected:</w:t>
            </w:r>
          </w:p>
        </w:tc>
        <w:tc>
          <w:tcPr>
            <w:tcW w:w="4788" w:type="dxa"/>
          </w:tcPr>
          <w:p w:rsidR="00D732B7" w:rsidRPr="002B4707" w:rsidRDefault="002B4707">
            <w:pPr>
              <w:pStyle w:val="TableEntry"/>
            </w:pPr>
            <w:r>
              <w:t>GAO</w:t>
            </w:r>
          </w:p>
        </w:tc>
      </w:tr>
      <w:tr w:rsidR="00766FFD">
        <w:tc>
          <w:tcPr>
            <w:tcW w:w="4788" w:type="dxa"/>
          </w:tcPr>
          <w:p w:rsidR="00766FFD" w:rsidRPr="002B4707" w:rsidRDefault="00766FFD">
            <w:pPr>
              <w:pStyle w:val="TableEntry"/>
            </w:pPr>
            <w:r w:rsidRPr="002B4707">
              <w:t>Actor(s) affected:</w:t>
            </w:r>
          </w:p>
        </w:tc>
        <w:tc>
          <w:tcPr>
            <w:tcW w:w="4788" w:type="dxa"/>
          </w:tcPr>
          <w:p w:rsidR="00766FFD" w:rsidRDefault="002B4707">
            <w:pPr>
              <w:pStyle w:val="TableEntry"/>
            </w:pPr>
            <w:r>
              <w:t>Order Evaluation Requester</w:t>
            </w:r>
          </w:p>
          <w:p w:rsidR="002B4707" w:rsidRPr="002B4707" w:rsidRDefault="002B4707">
            <w:pPr>
              <w:pStyle w:val="TableEntry"/>
            </w:pPr>
            <w:r>
              <w:t>Decision Support Service</w:t>
            </w:r>
          </w:p>
        </w:tc>
      </w:tr>
      <w:tr w:rsidR="00D732B7">
        <w:trPr>
          <w:cantSplit/>
        </w:trPr>
        <w:tc>
          <w:tcPr>
            <w:tcW w:w="4788" w:type="dxa"/>
          </w:tcPr>
          <w:p w:rsidR="00D732B7" w:rsidRPr="002B4707" w:rsidRDefault="00D732B7">
            <w:pPr>
              <w:pStyle w:val="TableEntry"/>
            </w:pPr>
            <w:r w:rsidRPr="002B4707">
              <w:t>IHE Technical Framework</w:t>
            </w:r>
            <w:r w:rsidR="008F1355" w:rsidRPr="002B4707">
              <w:t xml:space="preserve"> or Supplement</w:t>
            </w:r>
            <w:r w:rsidR="00EE3EC0" w:rsidRPr="002B4707">
              <w:t xml:space="preserve"> modified</w:t>
            </w:r>
            <w:r w:rsidRPr="002B4707">
              <w:t>:</w:t>
            </w:r>
          </w:p>
        </w:tc>
        <w:tc>
          <w:tcPr>
            <w:tcW w:w="4788" w:type="dxa"/>
          </w:tcPr>
          <w:p w:rsidR="00D732B7" w:rsidRPr="002B4707" w:rsidRDefault="002B4707">
            <w:pPr>
              <w:pStyle w:val="TableEntry"/>
            </w:pPr>
            <w:r>
              <w:t>GAO Supplement, Rev 1.1 TI 2015-08-15</w:t>
            </w:r>
          </w:p>
        </w:tc>
      </w:tr>
      <w:tr w:rsidR="00D732B7">
        <w:tc>
          <w:tcPr>
            <w:tcW w:w="4788" w:type="dxa"/>
          </w:tcPr>
          <w:p w:rsidR="00D732B7" w:rsidRPr="002B4707" w:rsidRDefault="00D732B7">
            <w:pPr>
              <w:pStyle w:val="TableEntry"/>
            </w:pPr>
            <w:r w:rsidRPr="002B4707">
              <w:t>Volume(s) and Section(s) affected:</w:t>
            </w:r>
          </w:p>
        </w:tc>
        <w:tc>
          <w:tcPr>
            <w:tcW w:w="4788" w:type="dxa"/>
          </w:tcPr>
          <w:p w:rsidR="00D732B7" w:rsidRPr="002B4707" w:rsidRDefault="002B4707">
            <w:pPr>
              <w:pStyle w:val="TableEntry"/>
            </w:pPr>
            <w:r>
              <w:t>Volume 2, Section 3.19.3, 3.20.3</w:t>
            </w:r>
          </w:p>
        </w:tc>
      </w:tr>
      <w:tr w:rsidR="00D732B7">
        <w:trPr>
          <w:cantSplit/>
        </w:trPr>
        <w:tc>
          <w:tcPr>
            <w:tcW w:w="9576" w:type="dxa"/>
            <w:gridSpan w:val="2"/>
          </w:tcPr>
          <w:p w:rsidR="00D732B7" w:rsidRPr="002B4707" w:rsidRDefault="00D732B7">
            <w:pPr>
              <w:pStyle w:val="TableEntry"/>
            </w:pPr>
            <w:r w:rsidRPr="002B4707">
              <w:t>Rationale for Change:</w:t>
            </w:r>
          </w:p>
          <w:p w:rsidR="00ED0CF5" w:rsidRDefault="002B4707">
            <w:pPr>
              <w:pStyle w:val="TableEntry"/>
            </w:pPr>
            <w:r>
              <w:t>The two transactions for the GAO supplement live in no man’s land. They were defined when DSTU2 was under development but not published. The GAO supplement had no concrete FHIR specification to reference, so Keith Boone took a snapshot of the FHIR specification as of a certain date, made a zip file and placed it on the IHE ftp server.</w:t>
            </w:r>
          </w:p>
          <w:p w:rsidR="00ED0CF5" w:rsidRPr="002B4707" w:rsidRDefault="00ED0CF5">
            <w:pPr>
              <w:pStyle w:val="TableEntry"/>
            </w:pPr>
            <w:r>
              <w:t>No one is going to want to base a product on that snapshot. Now that STU3 is here, this would be an appropriate time to review the GAO supplement and update the transactions to use STU3. The sections that  I reference above (3.19.3, 3.20.3) discuss the snapshot and include footnotes on where to find the snapshot. I am hopeful that all we need to do is correct the Referenced Standards sections of the Volume 2 material (and remove the footnotes). We probably need to compare the STU3 version of these resources to what is used in GAO to make sure nothing was radically changed.</w:t>
            </w:r>
          </w:p>
          <w:p w:rsidR="00D732B7" w:rsidRPr="002B4707" w:rsidRDefault="00D732B7">
            <w:pPr>
              <w:pStyle w:val="TableEntry"/>
            </w:pPr>
          </w:p>
          <w:p w:rsidR="00D732B7" w:rsidRPr="002B4707" w:rsidRDefault="00D732B7">
            <w:pPr>
              <w:pStyle w:val="TableEntry"/>
            </w:pPr>
          </w:p>
        </w:tc>
      </w:tr>
    </w:tbl>
    <w:p w:rsidR="0096532F" w:rsidRDefault="0096532F">
      <w:pPr>
        <w:pStyle w:val="BodyText"/>
        <w:rPr>
          <w:color w:val="FF0000"/>
        </w:rPr>
      </w:pPr>
    </w:p>
    <w:p w:rsidR="0096532F" w:rsidRDefault="0096532F" w:rsidP="0096532F">
      <w:pPr>
        <w:pStyle w:val="EditorInstructions"/>
        <w:rPr>
          <w:color w:val="FF0000"/>
        </w:rPr>
      </w:pPr>
      <w:r w:rsidRPr="00707427">
        <w:rPr>
          <w:color w:val="FF0000"/>
        </w:rPr>
        <w:t>Replace Section X.X by the following:</w:t>
      </w:r>
    </w:p>
    <w:p w:rsidR="0096532F" w:rsidRDefault="0096532F" w:rsidP="0096532F">
      <w:pPr>
        <w:pStyle w:val="BodyText"/>
      </w:pPr>
      <w:r>
        <w:t>or</w:t>
      </w:r>
    </w:p>
    <w:p w:rsidR="0096532F" w:rsidRPr="00707427" w:rsidRDefault="0096532F" w:rsidP="0096532F">
      <w:pPr>
        <w:pStyle w:val="EditorInstructions"/>
        <w:rPr>
          <w:color w:val="FF0000"/>
        </w:rPr>
      </w:pPr>
      <w:r>
        <w:rPr>
          <w:color w:val="FF0000"/>
        </w:rPr>
        <w:t>Add the following section after Section X.X:</w:t>
      </w:r>
    </w:p>
    <w:p w:rsidR="0096532F" w:rsidRPr="00DA4A9D" w:rsidRDefault="0096532F">
      <w:pPr>
        <w:pStyle w:val="BodyText"/>
        <w:rPr>
          <w:color w:val="FF0000"/>
        </w:rPr>
      </w:pPr>
    </w:p>
    <w:sectPr w:rsidR="0096532F" w:rsidRPr="00DA4A9D">
      <w:head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871" w:rsidRDefault="00BB7871">
      <w:r>
        <w:separator/>
      </w:r>
    </w:p>
  </w:endnote>
  <w:endnote w:type="continuationSeparator" w:id="0">
    <w:p w:rsidR="00BB7871" w:rsidRDefault="00BB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871" w:rsidRDefault="00BB7871">
      <w:r>
        <w:separator/>
      </w:r>
    </w:p>
  </w:footnote>
  <w:footnote w:type="continuationSeparator" w:id="0">
    <w:p w:rsidR="00BB7871" w:rsidRDefault="00BB78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07" w:rsidRDefault="002B4707">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rsidR="002B4707" w:rsidRDefault="002B4707" w:rsidP="00DA4A9D">
    <w:pPr>
      <w:pStyle w:val="Header"/>
      <w:rPr>
        <w:rFonts w:ascii="Arial" w:hAnsi="Arial" w:cs="Arial"/>
        <w:i/>
        <w:iCs/>
        <w:sz w:val="20"/>
      </w:rPr>
    </w:pPr>
    <w:r>
      <w:rPr>
        <w:rFonts w:ascii="Arial" w:hAnsi="Arial" w:cs="Arial"/>
        <w:i/>
        <w:iCs/>
        <w:sz w:val="20"/>
      </w:rPr>
      <w:t>&lt;same as the Log Summary field below&gt;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2D69B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13"/>
  </w:num>
  <w:num w:numId="3">
    <w:abstractNumId w:val="4"/>
  </w:num>
  <w:num w:numId="4">
    <w:abstractNumId w:val="2"/>
  </w:num>
  <w:num w:numId="5">
    <w:abstractNumId w:val="1"/>
  </w:num>
  <w:num w:numId="6">
    <w:abstractNumId w:val="6"/>
  </w:num>
  <w:num w:numId="7">
    <w:abstractNumId w:val="11"/>
  </w:num>
  <w:num w:numId="8">
    <w:abstractNumId w:val="5"/>
  </w:num>
  <w:num w:numId="9">
    <w:abstractNumId w:val="8"/>
  </w:num>
  <w:num w:numId="10">
    <w:abstractNumId w:val="15"/>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4"/>
  </w:num>
  <w:num w:numId="15">
    <w:abstractNumId w:val="7"/>
  </w:num>
  <w:num w:numId="16">
    <w:abstractNumId w:val="12"/>
  </w:num>
  <w:num w:numId="17">
    <w:abstractNumId w:val="10"/>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7"/>
    <w:rsid w:val="00042635"/>
    <w:rsid w:val="000D1827"/>
    <w:rsid w:val="00293018"/>
    <w:rsid w:val="002A5837"/>
    <w:rsid w:val="002B4707"/>
    <w:rsid w:val="002D46B1"/>
    <w:rsid w:val="00352155"/>
    <w:rsid w:val="003B3883"/>
    <w:rsid w:val="0041108F"/>
    <w:rsid w:val="00415035"/>
    <w:rsid w:val="00496B9D"/>
    <w:rsid w:val="004A3986"/>
    <w:rsid w:val="004A7CDC"/>
    <w:rsid w:val="0051688C"/>
    <w:rsid w:val="00592911"/>
    <w:rsid w:val="005D7246"/>
    <w:rsid w:val="00684CE6"/>
    <w:rsid w:val="00705699"/>
    <w:rsid w:val="00707427"/>
    <w:rsid w:val="00766FFD"/>
    <w:rsid w:val="007A724B"/>
    <w:rsid w:val="00801FCA"/>
    <w:rsid w:val="008140AF"/>
    <w:rsid w:val="008C6235"/>
    <w:rsid w:val="008F1355"/>
    <w:rsid w:val="00942682"/>
    <w:rsid w:val="0096532F"/>
    <w:rsid w:val="0097476E"/>
    <w:rsid w:val="009A2588"/>
    <w:rsid w:val="00A43CFF"/>
    <w:rsid w:val="00AD3D5D"/>
    <w:rsid w:val="00B14786"/>
    <w:rsid w:val="00B1735A"/>
    <w:rsid w:val="00B2241B"/>
    <w:rsid w:val="00BB7871"/>
    <w:rsid w:val="00C638AB"/>
    <w:rsid w:val="00D23AA5"/>
    <w:rsid w:val="00D732B7"/>
    <w:rsid w:val="00D83EF3"/>
    <w:rsid w:val="00D97F9B"/>
    <w:rsid w:val="00DA4A9D"/>
    <w:rsid w:val="00E42285"/>
    <w:rsid w:val="00E7276F"/>
    <w:rsid w:val="00ED0CF5"/>
    <w:rsid w:val="00EE3EC0"/>
    <w:rsid w:val="00F25F75"/>
    <w:rsid w:val="00FC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D579A5C7-0471-4BFB-A9A1-0F660BB5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Hyperlink">
    <w:name w:val="Hyperlink"/>
    <w:rsid w:val="002B47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oore.stephen.m@wust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 TF CP</Template>
  <TotalTime>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
  <LinksUpToDate>false</LinksUpToDate>
  <CharactersWithSpaces>1730</CharactersWithSpaces>
  <SharedDoc>false</SharedDoc>
  <HLinks>
    <vt:vector size="6" baseType="variant">
      <vt:variant>
        <vt:i4>61</vt:i4>
      </vt:variant>
      <vt:variant>
        <vt:i4>0</vt:i4>
      </vt:variant>
      <vt:variant>
        <vt:i4>0</vt:i4>
      </vt:variant>
      <vt:variant>
        <vt:i4>5</vt:i4>
      </vt:variant>
      <vt:variant>
        <vt:lpwstr>mailto:moore.stephen.m@wustl.edu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Denise Downing</cp:lastModifiedBy>
  <cp:revision>2</cp:revision>
  <cp:lastPrinted>2017-07-11T18:53:00Z</cp:lastPrinted>
  <dcterms:created xsi:type="dcterms:W3CDTF">2017-07-11T18:54:00Z</dcterms:created>
  <dcterms:modified xsi:type="dcterms:W3CDTF">2017-07-11T18:54:00Z</dcterms:modified>
</cp:coreProperties>
</file>