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41B6" w:rsidRDefault="006328E6">
      <w:pPr>
        <w:pStyle w:val="Title"/>
      </w:pPr>
      <w:r>
        <w:t>IHE Change Proposal</w:t>
      </w:r>
    </w:p>
    <w:p w:rsidR="00E841B6" w:rsidRDefault="006328E6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E841B6" w:rsidRDefault="006328E6" w:rsidP="00A05C2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A05C2D">
              <w:rPr>
                <w:sz w:val="18"/>
                <w:szCs w:val="18"/>
              </w:rPr>
              <w:t>0236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E841B6" w:rsidRDefault="00A03B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E841B6" w:rsidRDefault="00A03BB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A03BB2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E841B6" w:rsidRDefault="00E841B6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E841B6" w:rsidRDefault="006328E6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841B6">
        <w:tc>
          <w:tcPr>
            <w:tcW w:w="9576" w:type="dxa"/>
            <w:gridSpan w:val="2"/>
          </w:tcPr>
          <w:p w:rsidR="00E841B6" w:rsidRDefault="006328E6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Coded Care Plan Section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E841B6"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6.3.3.6.15</w:t>
            </w:r>
          </w:p>
        </w:tc>
      </w:tr>
      <w:tr w:rsidR="00E841B6">
        <w:tc>
          <w:tcPr>
            <w:tcW w:w="9576" w:type="dxa"/>
            <w:gridSpan w:val="2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Rationale for Change: </w:t>
            </w:r>
          </w:p>
          <w:p w:rsidR="00E841B6" w:rsidRDefault="00E841B6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841B6" w:rsidRDefault="006328E6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template id of the section is not correct in the </w:t>
            </w:r>
            <w:proofErr w:type="gramStart"/>
            <w:r>
              <w:rPr>
                <w:sz w:val="18"/>
                <w:szCs w:val="18"/>
              </w:rPr>
              <w:t>table :</w:t>
            </w:r>
            <w:proofErr w:type="gramEnd"/>
            <w:r>
              <w:rPr>
                <w:sz w:val="18"/>
                <w:szCs w:val="18"/>
              </w:rPr>
              <w:t xml:space="preserve"> ‘1.3.6.1.4.1.19376.1.5.3.1.3.31’ should be ‘1.3.6.1.4.1.19376.1.5.3.1.3.3</w:t>
            </w:r>
            <w:r>
              <w:rPr>
                <w:b/>
                <w:color w:val="FF0000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’. </w:t>
            </w:r>
          </w:p>
          <w:p w:rsidR="00E841B6" w:rsidRDefault="006328E6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figure name is not </w:t>
            </w:r>
            <w:proofErr w:type="gramStart"/>
            <w:r>
              <w:rPr>
                <w:sz w:val="18"/>
                <w:szCs w:val="18"/>
              </w:rPr>
              <w:t>correct :</w:t>
            </w:r>
            <w:proofErr w:type="gramEnd"/>
            <w:r>
              <w:rPr>
                <w:sz w:val="18"/>
                <w:szCs w:val="18"/>
              </w:rPr>
              <w:t xml:space="preserve"> ‘Figure 6.3.3.6.15-1: Specification for Care Plan Section’ should be ‘Figure 6.3.3.6.15-1: Specification for </w:t>
            </w:r>
            <w:r>
              <w:rPr>
                <w:b/>
                <w:color w:val="FF0000"/>
                <w:sz w:val="18"/>
                <w:szCs w:val="18"/>
              </w:rPr>
              <w:t>Coded</w:t>
            </w:r>
            <w:r>
              <w:rPr>
                <w:sz w:val="18"/>
                <w:szCs w:val="18"/>
              </w:rPr>
              <w:t xml:space="preserve"> Care Plan Section’.</w:t>
            </w:r>
          </w:p>
          <w:p w:rsidR="00A03BB2" w:rsidRDefault="00A03BB2" w:rsidP="00A03BB2">
            <w:pPr>
              <w:spacing w:before="40" w:after="40"/>
              <w:ind w:right="72"/>
              <w:contextualSpacing/>
              <w:rPr>
                <w:sz w:val="18"/>
                <w:szCs w:val="18"/>
              </w:rPr>
            </w:pPr>
          </w:p>
          <w:p w:rsidR="00E841B6" w:rsidRDefault="00E841B6">
            <w:pPr>
              <w:spacing w:before="40" w:after="40"/>
              <w:ind w:right="72"/>
              <w:rPr>
                <w:sz w:val="18"/>
                <w:szCs w:val="18"/>
              </w:rPr>
            </w:pPr>
          </w:p>
        </w:tc>
      </w:tr>
    </w:tbl>
    <w:p w:rsidR="00E841B6" w:rsidRDefault="00E841B6">
      <w:pPr>
        <w:rPr>
          <w:color w:val="FF0000"/>
        </w:rPr>
      </w:pPr>
    </w:p>
    <w:p w:rsidR="00E841B6" w:rsidRDefault="00A03B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table in</w:t>
      </w:r>
      <w:r w:rsidR="006328E6">
        <w:rPr>
          <w:i/>
        </w:rPr>
        <w:t xml:space="preserve"> Sec</w:t>
      </w:r>
      <w:r>
        <w:rPr>
          <w:i/>
        </w:rPr>
        <w:t>tion 6.3.3.6.15</w:t>
      </w:r>
      <w:r w:rsidR="006328E6">
        <w:rPr>
          <w:i/>
        </w:rPr>
        <w:t>:</w:t>
      </w:r>
    </w:p>
    <w:p w:rsidR="00E841B6" w:rsidRDefault="006328E6">
      <w:pPr>
        <w:pStyle w:val="Heading5"/>
        <w:ind w:left="0" w:firstLine="0"/>
      </w:pPr>
      <w:bookmarkStart w:id="0" w:name="_22vxnjd" w:colFirst="0" w:colLast="0"/>
      <w:bookmarkEnd w:id="0"/>
      <w:r>
        <w:t>6.3.3.6.15 Coded Care Plan Section 1.3.6.1.4.1.19376.1.5.3.1.3.36</w:t>
      </w:r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6540"/>
      </w:tblGrid>
      <w:tr w:rsidR="00E841B6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841B6" w:rsidRDefault="006328E6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3BB2" w:rsidRPr="00A03BB2" w:rsidRDefault="006328E6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A03BB2">
              <w:rPr>
                <w:strike/>
                <w:color w:val="auto"/>
                <w:sz w:val="18"/>
                <w:szCs w:val="18"/>
              </w:rPr>
              <w:t>1.3.6.1.4.1.19376.1.5.3.1.3.31</w:t>
            </w:r>
          </w:p>
          <w:p w:rsidR="00E841B6" w:rsidRPr="00A03BB2" w:rsidRDefault="006328E6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A03BB2">
              <w:rPr>
                <w:b/>
                <w:color w:val="auto"/>
                <w:sz w:val="18"/>
                <w:szCs w:val="18"/>
                <w:u w:val="single"/>
              </w:rPr>
              <w:t>1.3.6.1.4.1.19376.1.5.3.1.3.36</w:t>
            </w:r>
          </w:p>
        </w:tc>
      </w:tr>
      <w:tr w:rsidR="00E841B6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841B6" w:rsidRDefault="006328E6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Parent Template</w:t>
            </w:r>
          </w:p>
        </w:tc>
        <w:tc>
          <w:tcPr>
            <w:tcW w:w="6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2.16.840.1.113883.10.20.1.10</w:t>
            </w:r>
          </w:p>
        </w:tc>
      </w:tr>
      <w:tr w:rsidR="00E841B6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841B6" w:rsidRDefault="006328E6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841B6" w:rsidRDefault="006328E6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care plan section shall contain a narrative description of the expectations for care including proposals, goals, and order requests for monitoring, tracking, or improving the condition of the patient.</w:t>
            </w:r>
          </w:p>
        </w:tc>
      </w:tr>
    </w:tbl>
    <w:p w:rsidR="00E841B6" w:rsidRDefault="00E841B6">
      <w:pPr>
        <w:rPr>
          <w:rFonts w:ascii="Courier New" w:eastAsia="Courier New" w:hAnsi="Courier New" w:cs="Courier New"/>
          <w:sz w:val="16"/>
          <w:szCs w:val="16"/>
        </w:rPr>
      </w:pPr>
    </w:p>
    <w:p w:rsidR="00A03BB2" w:rsidRDefault="00A03BB2" w:rsidP="00A03BB2">
      <w:pPr>
        <w:rPr>
          <w:color w:val="FF0000"/>
        </w:rPr>
      </w:pPr>
    </w:p>
    <w:p w:rsidR="00A03BB2" w:rsidRDefault="00A03BB2" w:rsidP="00A03B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Update </w:t>
      </w:r>
      <w:r>
        <w:rPr>
          <w:i/>
        </w:rPr>
        <w:t>figure title</w:t>
      </w:r>
      <w:r>
        <w:rPr>
          <w:i/>
        </w:rPr>
        <w:t xml:space="preserve"> in Section 6.3.3.6.15:</w:t>
      </w:r>
    </w:p>
    <w:p w:rsidR="00A03BB2" w:rsidRDefault="00A03BB2">
      <w:pPr>
        <w:rPr>
          <w:rFonts w:ascii="Courier New" w:eastAsia="Courier New" w:hAnsi="Courier New" w:cs="Courier New"/>
          <w:sz w:val="16"/>
          <w:szCs w:val="16"/>
        </w:rPr>
      </w:pPr>
    </w:p>
    <w:p w:rsidR="00E841B6" w:rsidRPr="00A03BB2" w:rsidRDefault="006328E6" w:rsidP="00A03BB2">
      <w:pPr>
        <w:keepLines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bookmarkStart w:id="1" w:name="_GoBack"/>
      <w:bookmarkEnd w:id="1"/>
      <w:r>
        <w:rPr>
          <w:rFonts w:ascii="Arial" w:eastAsia="Arial" w:hAnsi="Arial" w:cs="Arial"/>
          <w:b/>
          <w:sz w:val="22"/>
          <w:szCs w:val="22"/>
        </w:rPr>
        <w:t xml:space="preserve">Figure 6.3.3.6.15-1: Specification for </w:t>
      </w:r>
      <w:r w:rsidRPr="00A03BB2">
        <w:rPr>
          <w:rFonts w:ascii="Arial" w:eastAsia="Arial" w:hAnsi="Arial" w:cs="Arial"/>
          <w:b/>
          <w:color w:val="auto"/>
          <w:sz w:val="22"/>
          <w:szCs w:val="22"/>
          <w:u w:val="single"/>
        </w:rPr>
        <w:t>Coded</w:t>
      </w:r>
      <w:r w:rsidRPr="00A03BB2">
        <w:rPr>
          <w:rFonts w:ascii="Arial" w:eastAsia="Arial" w:hAnsi="Arial" w:cs="Arial"/>
          <w:b/>
          <w:color w:val="auto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Care Plan Section</w:t>
      </w:r>
    </w:p>
    <w:sectPr w:rsidR="00E841B6" w:rsidRPr="00A03BB2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6B7" w:rsidRDefault="002736B7">
      <w:pPr>
        <w:spacing w:before="0"/>
      </w:pPr>
      <w:r>
        <w:separator/>
      </w:r>
    </w:p>
  </w:endnote>
  <w:endnote w:type="continuationSeparator" w:id="0">
    <w:p w:rsidR="002736B7" w:rsidRDefault="002736B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6B7" w:rsidRDefault="002736B7">
      <w:pPr>
        <w:spacing w:before="0"/>
      </w:pPr>
      <w:r>
        <w:separator/>
      </w:r>
    </w:p>
  </w:footnote>
  <w:footnote w:type="continuationSeparator" w:id="0">
    <w:p w:rsidR="002736B7" w:rsidRDefault="002736B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1B6" w:rsidRDefault="006328E6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E841B6" w:rsidRDefault="006328E6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82AD0"/>
    <w:multiLevelType w:val="multilevel"/>
    <w:tmpl w:val="59C8A0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B6"/>
    <w:rsid w:val="002736B7"/>
    <w:rsid w:val="006328E6"/>
    <w:rsid w:val="00A03BB2"/>
    <w:rsid w:val="00A05C2D"/>
    <w:rsid w:val="00E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6501"/>
  <w15:docId w15:val="{3433A4D9-ECAE-4E84-B471-861279D3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2017-07-11T18:21:00Z</dcterms:created>
  <dcterms:modified xsi:type="dcterms:W3CDTF">2018-06-14T19:11:00Z</dcterms:modified>
</cp:coreProperties>
</file>