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E61AC" w14:textId="77777777" w:rsidR="00607C29" w:rsidRPr="00C31E03" w:rsidRDefault="00607C29" w:rsidP="00607C29">
      <w:pPr>
        <w:pStyle w:val="BodyText"/>
        <w:jc w:val="center"/>
        <w:rPr>
          <w:noProof w:val="0"/>
        </w:rPr>
      </w:pPr>
      <w:bookmarkStart w:id="0" w:name="_PCC_TF-1/Preface.htm"/>
      <w:bookmarkStart w:id="1" w:name="OLE_LINK8"/>
      <w:bookmarkStart w:id="2" w:name="OLE_LINK9"/>
      <w:bookmarkStart w:id="3" w:name="_Toc170053841"/>
      <w:bookmarkStart w:id="4" w:name="_Toc170122023"/>
      <w:bookmarkStart w:id="5" w:name="_Toc170283171"/>
      <w:bookmarkStart w:id="6" w:name="_Toc201470965"/>
      <w:bookmarkStart w:id="7" w:name="_Toc206647225"/>
      <w:bookmarkStart w:id="8" w:name="Preface_to_Volume_1_of_the_PCC_Technical"/>
      <w:bookmarkStart w:id="9" w:name="_GoBack"/>
      <w:bookmarkEnd w:id="0"/>
      <w:bookmarkEnd w:id="9"/>
      <w:r w:rsidRPr="00C31E03">
        <w:rPr>
          <w:b/>
          <w:bCs/>
          <w:noProof w:val="0"/>
          <w:sz w:val="28"/>
          <w:szCs w:val="28"/>
        </w:rPr>
        <w:t>Integrating the Healthcare Enterprise</w:t>
      </w:r>
    </w:p>
    <w:p w14:paraId="1755E857" w14:textId="77777777" w:rsidR="00607C29" w:rsidRPr="00C31E03" w:rsidRDefault="00607C29" w:rsidP="00607C29">
      <w:pPr>
        <w:pStyle w:val="BodyText"/>
        <w:rPr>
          <w:noProof w:val="0"/>
        </w:rPr>
      </w:pPr>
    </w:p>
    <w:p w14:paraId="55BF17D0" w14:textId="77777777" w:rsidR="00607C29" w:rsidRPr="00C31E03" w:rsidRDefault="00607C29" w:rsidP="00607C29">
      <w:pPr>
        <w:pStyle w:val="BodyText"/>
        <w:jc w:val="center"/>
        <w:rPr>
          <w:noProof w:val="0"/>
        </w:rPr>
      </w:pPr>
      <w:r w:rsidRPr="00C31E03">
        <w:drawing>
          <wp:inline distT="0" distB="0" distL="0" distR="0" wp14:anchorId="62C9A2A4" wp14:editId="6C715A85">
            <wp:extent cx="1638300" cy="838200"/>
            <wp:effectExtent l="0" t="0" r="0" b="0"/>
            <wp:docPr id="29" name="Picture 29"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F0167F9" w14:textId="77777777" w:rsidR="00607C29" w:rsidRPr="00C31E03" w:rsidRDefault="00607C29" w:rsidP="00607C29">
      <w:pPr>
        <w:pStyle w:val="BodyText"/>
        <w:rPr>
          <w:noProof w:val="0"/>
        </w:rPr>
      </w:pPr>
    </w:p>
    <w:p w14:paraId="13FE7408" w14:textId="77777777" w:rsidR="00607C29" w:rsidRPr="00C31E03" w:rsidRDefault="00607C29" w:rsidP="00607C29">
      <w:pPr>
        <w:pStyle w:val="BodyText"/>
        <w:jc w:val="center"/>
        <w:rPr>
          <w:b/>
          <w:bCs/>
          <w:noProof w:val="0"/>
          <w:sz w:val="44"/>
          <w:szCs w:val="44"/>
        </w:rPr>
      </w:pPr>
      <w:r w:rsidRPr="00C31E03">
        <w:rPr>
          <w:b/>
          <w:bCs/>
          <w:noProof w:val="0"/>
          <w:sz w:val="44"/>
          <w:szCs w:val="44"/>
        </w:rPr>
        <w:t>IHE Patient Care Coordination</w:t>
      </w:r>
    </w:p>
    <w:p w14:paraId="23B60FB4" w14:textId="77777777" w:rsidR="00607C29" w:rsidRPr="00C31E03" w:rsidRDefault="00607C29" w:rsidP="00607C29">
      <w:pPr>
        <w:pStyle w:val="BodyText"/>
        <w:jc w:val="center"/>
        <w:rPr>
          <w:b/>
          <w:bCs/>
          <w:noProof w:val="0"/>
          <w:sz w:val="44"/>
        </w:rPr>
      </w:pPr>
      <w:r w:rsidRPr="00C31E03">
        <w:rPr>
          <w:b/>
          <w:bCs/>
          <w:noProof w:val="0"/>
          <w:sz w:val="44"/>
          <w:szCs w:val="44"/>
        </w:rPr>
        <w:t>Technical Framework Supplement</w:t>
      </w:r>
    </w:p>
    <w:p w14:paraId="1A853A18" w14:textId="77777777" w:rsidR="00607C29" w:rsidRPr="00C31E03" w:rsidRDefault="00607C29" w:rsidP="00607C29">
      <w:pPr>
        <w:pStyle w:val="BodyText"/>
        <w:rPr>
          <w:noProof w:val="0"/>
        </w:rPr>
      </w:pPr>
    </w:p>
    <w:p w14:paraId="04126C0F" w14:textId="77777777" w:rsidR="00607C29" w:rsidRPr="00C31E03" w:rsidRDefault="00607C29" w:rsidP="00607C29">
      <w:pPr>
        <w:pStyle w:val="BodyText"/>
        <w:rPr>
          <w:noProof w:val="0"/>
        </w:rPr>
      </w:pPr>
    </w:p>
    <w:p w14:paraId="51C83DE9" w14:textId="77777777" w:rsidR="00607C29" w:rsidRPr="00C31E03" w:rsidRDefault="00607C29" w:rsidP="00607C29">
      <w:pPr>
        <w:pStyle w:val="BodyText"/>
        <w:rPr>
          <w:noProof w:val="0"/>
        </w:rPr>
      </w:pPr>
    </w:p>
    <w:p w14:paraId="09FBF1E8" w14:textId="77777777" w:rsidR="00607C29" w:rsidRPr="00C31E03" w:rsidRDefault="00607C29" w:rsidP="00607C29">
      <w:pPr>
        <w:pStyle w:val="BodyText"/>
        <w:jc w:val="center"/>
        <w:rPr>
          <w:b/>
          <w:bCs/>
          <w:noProof w:val="0"/>
          <w:sz w:val="44"/>
          <w:szCs w:val="44"/>
        </w:rPr>
      </w:pPr>
      <w:bookmarkStart w:id="10" w:name="_Toc206259829"/>
      <w:bookmarkStart w:id="11" w:name="_Toc206651450"/>
      <w:bookmarkStart w:id="12" w:name="_Toc206828973"/>
      <w:bookmarkStart w:id="13" w:name="_Toc215201707"/>
      <w:r w:rsidRPr="00C31E03">
        <w:rPr>
          <w:b/>
          <w:bCs/>
          <w:noProof w:val="0"/>
          <w:sz w:val="44"/>
          <w:szCs w:val="44"/>
        </w:rPr>
        <w:t>Query for Existing Data</w:t>
      </w:r>
    </w:p>
    <w:p w14:paraId="217C1817" w14:textId="77777777" w:rsidR="00607C29" w:rsidRPr="00C31E03" w:rsidRDefault="00607C29" w:rsidP="00607C29">
      <w:pPr>
        <w:pStyle w:val="BodyText"/>
        <w:jc w:val="center"/>
        <w:rPr>
          <w:noProof w:val="0"/>
        </w:rPr>
      </w:pPr>
      <w:r w:rsidRPr="00C31E03">
        <w:rPr>
          <w:b/>
          <w:bCs/>
          <w:noProof w:val="0"/>
          <w:sz w:val="44"/>
        </w:rPr>
        <w:t>(QED)</w:t>
      </w:r>
      <w:bookmarkEnd w:id="10"/>
      <w:bookmarkEnd w:id="11"/>
      <w:bookmarkEnd w:id="12"/>
      <w:bookmarkEnd w:id="13"/>
      <w:r w:rsidRPr="00C31E03">
        <w:rPr>
          <w:noProof w:val="0"/>
        </w:rPr>
        <w:br/>
      </w:r>
    </w:p>
    <w:p w14:paraId="30B4F6C9" w14:textId="77777777" w:rsidR="00607C29" w:rsidRPr="00C31E03" w:rsidRDefault="00607C29" w:rsidP="00607C29">
      <w:pPr>
        <w:pStyle w:val="BodyText"/>
        <w:rPr>
          <w:noProof w:val="0"/>
        </w:rPr>
      </w:pPr>
    </w:p>
    <w:p w14:paraId="296C3AFD" w14:textId="03963CDE" w:rsidR="00607C29" w:rsidRPr="00C31E03" w:rsidRDefault="00837AF0" w:rsidP="00607C29">
      <w:pPr>
        <w:pStyle w:val="BodyText"/>
        <w:jc w:val="center"/>
        <w:rPr>
          <w:rFonts w:ascii="Arial" w:hAnsi="Arial" w:cs="Arial"/>
          <w:b/>
          <w:bCs/>
          <w:noProof w:val="0"/>
          <w:kern w:val="28"/>
          <w:sz w:val="44"/>
          <w:szCs w:val="44"/>
        </w:rPr>
      </w:pPr>
      <w:r>
        <w:rPr>
          <w:b/>
          <w:bCs/>
          <w:noProof w:val="0"/>
          <w:sz w:val="44"/>
          <w:szCs w:val="44"/>
        </w:rPr>
        <w:t xml:space="preserve">Rev. 2.1 – </w:t>
      </w:r>
      <w:r w:rsidR="00607C29" w:rsidRPr="00C31E03">
        <w:rPr>
          <w:b/>
          <w:bCs/>
          <w:noProof w:val="0"/>
          <w:sz w:val="44"/>
          <w:szCs w:val="44"/>
        </w:rPr>
        <w:t>Trial Implementation</w:t>
      </w:r>
    </w:p>
    <w:p w14:paraId="381FB7B4" w14:textId="77777777" w:rsidR="00607C29" w:rsidRPr="00C31E03" w:rsidRDefault="00607C29" w:rsidP="00607C29">
      <w:pPr>
        <w:pStyle w:val="BodyText"/>
        <w:rPr>
          <w:noProof w:val="0"/>
        </w:rPr>
      </w:pPr>
    </w:p>
    <w:p w14:paraId="33D74C48" w14:textId="77777777" w:rsidR="00607C29" w:rsidRPr="00C31E03" w:rsidRDefault="00607C29" w:rsidP="00607C29">
      <w:pPr>
        <w:pStyle w:val="BodyText"/>
        <w:rPr>
          <w:noProof w:val="0"/>
        </w:rPr>
      </w:pPr>
    </w:p>
    <w:p w14:paraId="65964277" w14:textId="77777777" w:rsidR="00607C29" w:rsidRPr="00C31E03" w:rsidRDefault="00607C29" w:rsidP="00607C29">
      <w:pPr>
        <w:pStyle w:val="BodyText"/>
        <w:rPr>
          <w:noProof w:val="0"/>
        </w:rPr>
      </w:pPr>
    </w:p>
    <w:p w14:paraId="5080C70A" w14:textId="77777777" w:rsidR="00607C29" w:rsidRPr="00C31E03" w:rsidRDefault="00607C29" w:rsidP="00607C29">
      <w:pPr>
        <w:pStyle w:val="BodyText"/>
        <w:rPr>
          <w:noProof w:val="0"/>
        </w:rPr>
      </w:pPr>
    </w:p>
    <w:p w14:paraId="7760B57A" w14:textId="2E00922B" w:rsidR="00607C29" w:rsidRPr="00C31E03" w:rsidRDefault="00607C29" w:rsidP="00607C29">
      <w:pPr>
        <w:pStyle w:val="BodyText"/>
        <w:rPr>
          <w:noProof w:val="0"/>
        </w:rPr>
      </w:pPr>
      <w:r w:rsidRPr="00C31E03">
        <w:rPr>
          <w:noProof w:val="0"/>
        </w:rPr>
        <w:t>Date:</w:t>
      </w:r>
      <w:r w:rsidRPr="00C31E03">
        <w:rPr>
          <w:noProof w:val="0"/>
        </w:rPr>
        <w:tab/>
      </w:r>
      <w:r w:rsidRPr="00C31E03">
        <w:rPr>
          <w:noProof w:val="0"/>
        </w:rPr>
        <w:tab/>
      </w:r>
      <w:r w:rsidR="00075A9C">
        <w:rPr>
          <w:noProof w:val="0"/>
        </w:rPr>
        <w:t xml:space="preserve">November </w:t>
      </w:r>
      <w:r w:rsidR="00837AF0">
        <w:rPr>
          <w:noProof w:val="0"/>
        </w:rPr>
        <w:t>11</w:t>
      </w:r>
      <w:r w:rsidRPr="00C31E03">
        <w:rPr>
          <w:noProof w:val="0"/>
        </w:rPr>
        <w:t>, 2016</w:t>
      </w:r>
    </w:p>
    <w:p w14:paraId="541F0A45" w14:textId="77777777" w:rsidR="00607C29" w:rsidRPr="00C31E03" w:rsidRDefault="00607C29" w:rsidP="00607C29">
      <w:pPr>
        <w:pStyle w:val="BodyText"/>
        <w:rPr>
          <w:noProof w:val="0"/>
        </w:rPr>
      </w:pPr>
      <w:r w:rsidRPr="00C31E03">
        <w:rPr>
          <w:noProof w:val="0"/>
        </w:rPr>
        <w:t>Author:</w:t>
      </w:r>
      <w:r w:rsidRPr="00C31E03">
        <w:rPr>
          <w:noProof w:val="0"/>
        </w:rPr>
        <w:tab/>
        <w:t>IHE PCC Technical Committee</w:t>
      </w:r>
    </w:p>
    <w:p w14:paraId="45D9EA22" w14:textId="77777777" w:rsidR="00607C29" w:rsidRPr="00C31E03" w:rsidRDefault="00607C29" w:rsidP="00607C29">
      <w:pPr>
        <w:pStyle w:val="BodyText"/>
        <w:rPr>
          <w:noProof w:val="0"/>
        </w:rPr>
      </w:pPr>
      <w:r w:rsidRPr="00C31E03">
        <w:rPr>
          <w:noProof w:val="0"/>
        </w:rPr>
        <w:t>Email:</w:t>
      </w:r>
      <w:r w:rsidRPr="00C31E03">
        <w:rPr>
          <w:noProof w:val="0"/>
        </w:rPr>
        <w:tab/>
      </w:r>
      <w:r w:rsidRPr="00C31E03">
        <w:rPr>
          <w:noProof w:val="0"/>
        </w:rPr>
        <w:tab/>
      </w:r>
      <w:bookmarkStart w:id="14" w:name="_Toc200554700"/>
      <w:bookmarkStart w:id="15" w:name="_Toc206259830"/>
      <w:bookmarkStart w:id="16" w:name="_Toc206651451"/>
      <w:bookmarkStart w:id="17" w:name="_Toc206828974"/>
      <w:bookmarkStart w:id="18" w:name="_Toc215201708"/>
      <w:r w:rsidRPr="00C31E03">
        <w:rPr>
          <w:noProof w:val="0"/>
        </w:rPr>
        <w:fldChar w:fldCharType="begin"/>
      </w:r>
      <w:r w:rsidRPr="00C31E03">
        <w:rPr>
          <w:noProof w:val="0"/>
        </w:rPr>
        <w:instrText xml:space="preserve"> HYPERLINK "mailto:pcc@ihe.net" </w:instrText>
      </w:r>
      <w:r w:rsidRPr="00C31E03">
        <w:rPr>
          <w:noProof w:val="0"/>
        </w:rPr>
        <w:fldChar w:fldCharType="separate"/>
      </w:r>
      <w:r w:rsidRPr="00C31E03">
        <w:rPr>
          <w:rStyle w:val="Hyperlink"/>
          <w:noProof w:val="0"/>
        </w:rPr>
        <w:t>pcc@ihe.net</w:t>
      </w:r>
      <w:r w:rsidRPr="00C31E03">
        <w:rPr>
          <w:noProof w:val="0"/>
        </w:rPr>
        <w:fldChar w:fldCharType="end"/>
      </w:r>
    </w:p>
    <w:p w14:paraId="53F7F7DC" w14:textId="77777777" w:rsidR="00607C29" w:rsidRPr="00C31E03" w:rsidRDefault="00607C29" w:rsidP="00607C29">
      <w:pPr>
        <w:pStyle w:val="BodyText"/>
        <w:rPr>
          <w:noProof w:val="0"/>
        </w:rPr>
      </w:pPr>
    </w:p>
    <w:p w14:paraId="6AECA722" w14:textId="77777777" w:rsidR="00607C29" w:rsidRPr="00C31E03" w:rsidRDefault="00607C29" w:rsidP="00607C29">
      <w:pPr>
        <w:pStyle w:val="BodyText"/>
        <w:rPr>
          <w:noProof w:val="0"/>
        </w:rPr>
      </w:pPr>
    </w:p>
    <w:p w14:paraId="13D4B8FE" w14:textId="77777777" w:rsidR="00607C29" w:rsidRPr="00C31E03" w:rsidRDefault="00607C29" w:rsidP="00607C29">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C31E03">
        <w:rPr>
          <w:b/>
          <w:noProof w:val="0"/>
        </w:rPr>
        <w:t xml:space="preserve">Please verify you have the most recent version of this document. </w:t>
      </w:r>
      <w:r w:rsidRPr="00C31E03">
        <w:rPr>
          <w:noProof w:val="0"/>
        </w:rPr>
        <w:t xml:space="preserve">See </w:t>
      </w:r>
      <w:hyperlink r:id="rId9" w:history="1">
        <w:r w:rsidRPr="00C31E03">
          <w:rPr>
            <w:rStyle w:val="Hyperlink"/>
            <w:noProof w:val="0"/>
          </w:rPr>
          <w:t>here</w:t>
        </w:r>
      </w:hyperlink>
      <w:r w:rsidRPr="00C31E03">
        <w:rPr>
          <w:noProof w:val="0"/>
        </w:rPr>
        <w:t xml:space="preserve"> for Trial Implementation and Final Text versions and </w:t>
      </w:r>
      <w:hyperlink r:id="rId10" w:history="1">
        <w:r w:rsidRPr="00C31E03">
          <w:rPr>
            <w:rStyle w:val="Hyperlink"/>
            <w:noProof w:val="0"/>
          </w:rPr>
          <w:t>here</w:t>
        </w:r>
      </w:hyperlink>
      <w:r w:rsidRPr="00C31E03">
        <w:rPr>
          <w:noProof w:val="0"/>
        </w:rPr>
        <w:t xml:space="preserve"> for Public </w:t>
      </w:r>
      <w:bookmarkEnd w:id="1"/>
      <w:bookmarkEnd w:id="2"/>
      <w:r w:rsidRPr="00C31E03">
        <w:rPr>
          <w:noProof w:val="0"/>
        </w:rPr>
        <w:t>Comment versions.</w:t>
      </w:r>
    </w:p>
    <w:p w14:paraId="61F1DC27" w14:textId="77777777" w:rsidR="00520336" w:rsidRPr="005D2881" w:rsidRDefault="00520336" w:rsidP="005D2881">
      <w:pPr>
        <w:pageBreakBefore/>
        <w:rPr>
          <w:rStyle w:val="Strong"/>
          <w:rFonts w:ascii="Arial" w:hAnsi="Arial"/>
          <w:noProof/>
          <w:kern w:val="28"/>
          <w:sz w:val="28"/>
        </w:rPr>
      </w:pPr>
      <w:bookmarkStart w:id="19" w:name="_Toc440025613"/>
      <w:bookmarkStart w:id="20" w:name="_Toc440032768"/>
      <w:bookmarkStart w:id="21" w:name="_Toc440285199"/>
      <w:bookmarkStart w:id="22" w:name="_Toc440285307"/>
      <w:bookmarkEnd w:id="3"/>
      <w:bookmarkEnd w:id="4"/>
      <w:bookmarkEnd w:id="5"/>
      <w:bookmarkEnd w:id="6"/>
      <w:bookmarkEnd w:id="7"/>
      <w:bookmarkEnd w:id="14"/>
      <w:bookmarkEnd w:id="15"/>
      <w:bookmarkEnd w:id="16"/>
      <w:bookmarkEnd w:id="17"/>
      <w:bookmarkEnd w:id="18"/>
      <w:r w:rsidRPr="005D2881">
        <w:rPr>
          <w:rFonts w:cs="Arial"/>
          <w:sz w:val="28"/>
        </w:rPr>
        <w:lastRenderedPageBreak/>
        <w:t>Foreword</w:t>
      </w:r>
      <w:bookmarkEnd w:id="19"/>
      <w:bookmarkEnd w:id="20"/>
      <w:bookmarkEnd w:id="21"/>
      <w:bookmarkEnd w:id="22"/>
      <w:r w:rsidRPr="005D2881">
        <w:rPr>
          <w:rStyle w:val="Strong"/>
          <w:sz w:val="28"/>
        </w:rPr>
        <w:t xml:space="preserve"> </w:t>
      </w:r>
    </w:p>
    <w:p w14:paraId="1697BC5B" w14:textId="77777777" w:rsidR="00520336" w:rsidRPr="00C31E03" w:rsidRDefault="00520336" w:rsidP="00520336">
      <w:pPr>
        <w:pStyle w:val="BodyText"/>
        <w:rPr>
          <w:noProof w:val="0"/>
        </w:rPr>
      </w:pPr>
      <w:r w:rsidRPr="00C31E03">
        <w:rPr>
          <w:noProof w:val="0"/>
        </w:rPr>
        <w:t>This is a supplement to the IHE Patient Care Coordination Technical Framework V11.0. Each supplement undergoes a process of public comment and trial implementation before being incorporated into the volumes of the Technical Frameworks.</w:t>
      </w:r>
    </w:p>
    <w:p w14:paraId="5621B005" w14:textId="593937B3" w:rsidR="00520336" w:rsidRPr="00C31E03" w:rsidRDefault="00520336" w:rsidP="00520336">
      <w:pPr>
        <w:pStyle w:val="BodyText"/>
        <w:rPr>
          <w:noProof w:val="0"/>
        </w:rPr>
      </w:pPr>
      <w:r w:rsidRPr="00C31E03">
        <w:rPr>
          <w:noProof w:val="0"/>
        </w:rPr>
        <w:t xml:space="preserve">This supplement is published on </w:t>
      </w:r>
      <w:r w:rsidR="00075A9C">
        <w:rPr>
          <w:noProof w:val="0"/>
        </w:rPr>
        <w:t>November</w:t>
      </w:r>
      <w:r w:rsidRPr="00C31E03">
        <w:rPr>
          <w:noProof w:val="0"/>
        </w:rPr>
        <w:t xml:space="preserve"> </w:t>
      </w:r>
      <w:r w:rsidR="00837AF0">
        <w:rPr>
          <w:noProof w:val="0"/>
        </w:rPr>
        <w:t>11</w:t>
      </w:r>
      <w:r w:rsidRPr="00C31E03">
        <w:rPr>
          <w:noProof w:val="0"/>
        </w:rPr>
        <w:t xml:space="preserve">, 2016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bookmarkStart w:id="23" w:name="OLE_LINK24"/>
      <w:bookmarkStart w:id="24" w:name="OLE_LINK25"/>
      <w:r w:rsidRPr="00C31E03">
        <w:fldChar w:fldCharType="begin"/>
      </w:r>
      <w:r w:rsidRPr="00C31E03">
        <w:rPr>
          <w:noProof w:val="0"/>
        </w:rPr>
        <w:instrText xml:space="preserve"> HYPERLINK "http://www.ihe.net/PCC_Public_Comments/" </w:instrText>
      </w:r>
      <w:r w:rsidRPr="00C31E03">
        <w:fldChar w:fldCharType="separate"/>
      </w:r>
      <w:r w:rsidRPr="00C31E03">
        <w:rPr>
          <w:rStyle w:val="Hyperlink"/>
          <w:noProof w:val="0"/>
        </w:rPr>
        <w:t>http://www.ihe.net/PCC_Public_Comments</w:t>
      </w:r>
      <w:r w:rsidRPr="00C31E03">
        <w:rPr>
          <w:rStyle w:val="Hyperlink"/>
          <w:noProof w:val="0"/>
        </w:rPr>
        <w:fldChar w:fldCharType="end"/>
      </w:r>
      <w:r w:rsidRPr="00C31E03">
        <w:rPr>
          <w:noProof w:val="0"/>
        </w:rPr>
        <w:t xml:space="preserve">. </w:t>
      </w:r>
      <w:bookmarkEnd w:id="23"/>
      <w:bookmarkEnd w:id="24"/>
    </w:p>
    <w:p w14:paraId="656A9C29" w14:textId="77777777" w:rsidR="00520336" w:rsidRPr="00C31E03" w:rsidRDefault="00520336" w:rsidP="00520336">
      <w:pPr>
        <w:pStyle w:val="BodyText"/>
        <w:rPr>
          <w:noProof w:val="0"/>
        </w:rPr>
      </w:pPr>
      <w:r w:rsidRPr="00C31E03">
        <w:rPr>
          <w:noProof w:val="0"/>
        </w:rPr>
        <w:t xml:space="preserve">This supplement describes changes to the existing technical framework documents. </w:t>
      </w:r>
    </w:p>
    <w:p w14:paraId="45F5C3C2" w14:textId="77777777" w:rsidR="00520336" w:rsidRPr="00C31E03" w:rsidRDefault="00520336" w:rsidP="00520336">
      <w:pPr>
        <w:pStyle w:val="BodyText"/>
        <w:rPr>
          <w:noProof w:val="0"/>
        </w:rPr>
      </w:pPr>
      <w:r w:rsidRPr="00C31E03">
        <w:rPr>
          <w:noProof w:val="0"/>
        </w:rPr>
        <w:t>“Boxed” instructions like the sample below indicate to the Volume Editor how to integrate the relevant section(s) into the relevant Technical Framework volume.</w:t>
      </w:r>
    </w:p>
    <w:p w14:paraId="0063D4C7" w14:textId="77777777" w:rsidR="00520336" w:rsidRPr="00C31E03" w:rsidRDefault="00520336" w:rsidP="00520336">
      <w:pPr>
        <w:pStyle w:val="EditorInstructions"/>
        <w:rPr>
          <w:noProof w:val="0"/>
        </w:rPr>
      </w:pPr>
      <w:r w:rsidRPr="00C31E03">
        <w:rPr>
          <w:noProof w:val="0"/>
        </w:rPr>
        <w:t>Amend section X.X by the following:</w:t>
      </w:r>
    </w:p>
    <w:p w14:paraId="10E68DF8" w14:textId="77777777" w:rsidR="00520336" w:rsidRPr="00C31E03" w:rsidRDefault="00520336" w:rsidP="00520336">
      <w:pPr>
        <w:pStyle w:val="BodyText"/>
        <w:rPr>
          <w:noProof w:val="0"/>
        </w:rPr>
      </w:pPr>
      <w:r w:rsidRPr="00C31E03">
        <w:rPr>
          <w:noProof w:val="0"/>
        </w:rPr>
        <w:t xml:space="preserve">Where the amendment adds text, make the added text </w:t>
      </w:r>
      <w:r w:rsidRPr="00C31E03">
        <w:rPr>
          <w:rStyle w:val="InsertText"/>
          <w:noProof w:val="0"/>
        </w:rPr>
        <w:t>bold underline</w:t>
      </w:r>
      <w:r w:rsidRPr="00C31E03">
        <w:rPr>
          <w:noProof w:val="0"/>
        </w:rPr>
        <w:t xml:space="preserve">. Where the amendment removes text, make the removed text </w:t>
      </w:r>
      <w:r w:rsidRPr="00C31E03">
        <w:rPr>
          <w:rStyle w:val="DeleteText"/>
          <w:noProof w:val="0"/>
        </w:rPr>
        <w:t>bold strikethrough</w:t>
      </w:r>
      <w:r w:rsidRPr="00C31E03">
        <w:rPr>
          <w:noProof w:val="0"/>
        </w:rPr>
        <w:t>. When entire new sections are added, introduce with editor’s instructions to “add new text” or similar, which for readability are not bolded or underlined.</w:t>
      </w:r>
    </w:p>
    <w:p w14:paraId="77E114FF" w14:textId="77777777" w:rsidR="00520336" w:rsidRPr="00C31E03" w:rsidRDefault="00520336" w:rsidP="00520336">
      <w:pPr>
        <w:pStyle w:val="BodyText"/>
        <w:rPr>
          <w:noProof w:val="0"/>
        </w:rPr>
      </w:pPr>
    </w:p>
    <w:p w14:paraId="10EF61CC" w14:textId="77777777" w:rsidR="00520336" w:rsidRPr="00C31E03" w:rsidRDefault="00520336" w:rsidP="00520336">
      <w:pPr>
        <w:pStyle w:val="BodyText"/>
        <w:rPr>
          <w:noProof w:val="0"/>
        </w:rPr>
      </w:pPr>
      <w:r w:rsidRPr="00C31E03">
        <w:rPr>
          <w:noProof w:val="0"/>
        </w:rPr>
        <w:t xml:space="preserve">General information about IHE can be found at: </w:t>
      </w:r>
      <w:hyperlink r:id="rId11" w:history="1">
        <w:r w:rsidRPr="00C31E03">
          <w:rPr>
            <w:rStyle w:val="Hyperlink"/>
            <w:noProof w:val="0"/>
          </w:rPr>
          <w:t>www.ihe.net</w:t>
        </w:r>
      </w:hyperlink>
      <w:r w:rsidRPr="00C31E03">
        <w:rPr>
          <w:noProof w:val="0"/>
        </w:rPr>
        <w:t>.</w:t>
      </w:r>
    </w:p>
    <w:p w14:paraId="4A878F06" w14:textId="77777777" w:rsidR="00520336" w:rsidRPr="00C31E03" w:rsidRDefault="00520336" w:rsidP="00520336">
      <w:pPr>
        <w:pStyle w:val="BodyText"/>
        <w:rPr>
          <w:noProof w:val="0"/>
        </w:rPr>
      </w:pPr>
      <w:r w:rsidRPr="00C31E03">
        <w:rPr>
          <w:noProof w:val="0"/>
        </w:rPr>
        <w:t xml:space="preserve">Information about the IHE Patient Care Coordination domain can be found at: </w:t>
      </w:r>
      <w:hyperlink r:id="rId12" w:history="1">
        <w:r w:rsidRPr="00C31E03">
          <w:rPr>
            <w:rStyle w:val="Hyperlink"/>
            <w:noProof w:val="0"/>
          </w:rPr>
          <w:t>http://www.ihe.net/IHE_Domains</w:t>
        </w:r>
      </w:hyperlink>
      <w:r w:rsidRPr="00C31E03">
        <w:rPr>
          <w:noProof w:val="0"/>
        </w:rPr>
        <w:t>.</w:t>
      </w:r>
    </w:p>
    <w:p w14:paraId="4D86B0B2" w14:textId="77777777" w:rsidR="00520336" w:rsidRPr="00C31E03" w:rsidRDefault="00520336" w:rsidP="00520336">
      <w:pPr>
        <w:pStyle w:val="BodyText"/>
        <w:rPr>
          <w:noProof w:val="0"/>
        </w:rPr>
      </w:pPr>
      <w:r w:rsidRPr="00C31E03">
        <w:rPr>
          <w:noProof w:val="0"/>
        </w:rPr>
        <w:t xml:space="preserve">Information about the organization of IHE Technical Frameworks and Supplements and the process used to create them can be found at: </w:t>
      </w:r>
      <w:hyperlink r:id="rId13" w:history="1">
        <w:r w:rsidRPr="00C31E03">
          <w:rPr>
            <w:rStyle w:val="Hyperlink"/>
            <w:noProof w:val="0"/>
          </w:rPr>
          <w:t>http://www.ihe.net/IHE_Process</w:t>
        </w:r>
      </w:hyperlink>
      <w:r w:rsidRPr="00C31E03">
        <w:rPr>
          <w:noProof w:val="0"/>
        </w:rPr>
        <w:t xml:space="preserve"> and </w:t>
      </w:r>
      <w:hyperlink r:id="rId14" w:history="1">
        <w:r w:rsidRPr="00C31E03">
          <w:rPr>
            <w:rStyle w:val="Hyperlink"/>
            <w:noProof w:val="0"/>
          </w:rPr>
          <w:t>http://www.ihe.net/Profiles</w:t>
        </w:r>
      </w:hyperlink>
      <w:r w:rsidRPr="00C31E03">
        <w:rPr>
          <w:noProof w:val="0"/>
        </w:rPr>
        <w:t>.</w:t>
      </w:r>
    </w:p>
    <w:p w14:paraId="46053468" w14:textId="3B20094C" w:rsidR="00520336" w:rsidRPr="00C31E03" w:rsidRDefault="00520336" w:rsidP="005D2881">
      <w:pPr>
        <w:pStyle w:val="BodyText"/>
      </w:pPr>
      <w:r w:rsidRPr="00C31E03">
        <w:rPr>
          <w:noProof w:val="0"/>
        </w:rPr>
        <w:t xml:space="preserve">The current version of the IHE Patient Care Coordination Technical Framework can be found at: </w:t>
      </w:r>
      <w:hyperlink r:id="rId15" w:history="1">
        <w:r w:rsidRPr="00C31E03">
          <w:rPr>
            <w:rStyle w:val="Hyperlink"/>
            <w:noProof w:val="0"/>
          </w:rPr>
          <w:t>http://www.ihe.net/Technical_Frameworks</w:t>
        </w:r>
      </w:hyperlink>
      <w:r w:rsidRPr="00C31E03">
        <w:rPr>
          <w:noProof w:val="0"/>
        </w:rPr>
        <w:t>.</w:t>
      </w:r>
    </w:p>
    <w:p w14:paraId="76EC8BEA" w14:textId="6333BA1F" w:rsidR="00A96BE6" w:rsidRPr="00837AF0" w:rsidRDefault="00075A9C" w:rsidP="005D2881">
      <w:pPr>
        <w:pStyle w:val="BodyText2"/>
        <w:pageBreakBefore/>
        <w:rPr>
          <w:szCs w:val="24"/>
        </w:rPr>
      </w:pPr>
      <w:bookmarkStart w:id="25" w:name="_Toc440032769"/>
      <w:bookmarkStart w:id="26" w:name="_Toc440285200"/>
      <w:bookmarkStart w:id="27" w:name="_Toc440285308"/>
      <w:r w:rsidRPr="005D2881">
        <w:rPr>
          <w:b/>
          <w:szCs w:val="24"/>
        </w:rPr>
        <w:lastRenderedPageBreak/>
        <w:t>CONTENTS</w:t>
      </w:r>
      <w:bookmarkEnd w:id="25"/>
      <w:bookmarkEnd w:id="26"/>
      <w:bookmarkEnd w:id="27"/>
    </w:p>
    <w:p w14:paraId="3FAD431F" w14:textId="77777777" w:rsidR="00075A9C" w:rsidRDefault="00F00154">
      <w:pPr>
        <w:pStyle w:val="TOC2"/>
        <w:tabs>
          <w:tab w:val="left" w:pos="864"/>
        </w:tabs>
        <w:rPr>
          <w:rFonts w:asciiTheme="minorHAnsi" w:eastAsiaTheme="minorEastAsia" w:hAnsiTheme="minorHAnsi" w:cstheme="minorBidi"/>
          <w:sz w:val="22"/>
          <w:szCs w:val="22"/>
        </w:rPr>
      </w:pPr>
      <w:r w:rsidRPr="00C31E03">
        <w:rPr>
          <w:noProof w:val="0"/>
        </w:rPr>
        <w:fldChar w:fldCharType="begin"/>
      </w:r>
      <w:r w:rsidRPr="00C31E03">
        <w:rPr>
          <w:noProof w:val="0"/>
        </w:rPr>
        <w:instrText xml:space="preserve"> TOC \o "1-2" \h \z \t "Appendix Heading 1,1,Appendix Heading 2,2" </w:instrText>
      </w:r>
      <w:r w:rsidRPr="00C31E03">
        <w:rPr>
          <w:noProof w:val="0"/>
        </w:rPr>
        <w:fldChar w:fldCharType="separate"/>
      </w:r>
      <w:hyperlink w:anchor="_Toc465167686" w:history="1">
        <w:r w:rsidR="00075A9C" w:rsidRPr="005A1E30">
          <w:rPr>
            <w:rStyle w:val="Hyperlink"/>
          </w:rPr>
          <w:t>1.1</w:t>
        </w:r>
        <w:r w:rsidR="00075A9C">
          <w:rPr>
            <w:rFonts w:asciiTheme="minorHAnsi" w:eastAsiaTheme="minorEastAsia" w:hAnsiTheme="minorHAnsi" w:cstheme="minorBidi"/>
            <w:sz w:val="22"/>
            <w:szCs w:val="22"/>
          </w:rPr>
          <w:tab/>
        </w:r>
        <w:r w:rsidR="00075A9C" w:rsidRPr="005A1E30">
          <w:rPr>
            <w:rStyle w:val="Hyperlink"/>
          </w:rPr>
          <w:t>Preface to Volume 1 of the PCC Technical Framework</w:t>
        </w:r>
        <w:r w:rsidR="00075A9C">
          <w:rPr>
            <w:webHidden/>
          </w:rPr>
          <w:tab/>
        </w:r>
        <w:r w:rsidR="00075A9C">
          <w:rPr>
            <w:webHidden/>
          </w:rPr>
          <w:fldChar w:fldCharType="begin"/>
        </w:r>
        <w:r w:rsidR="00075A9C">
          <w:rPr>
            <w:webHidden/>
          </w:rPr>
          <w:instrText xml:space="preserve"> PAGEREF _Toc465167686 \h </w:instrText>
        </w:r>
        <w:r w:rsidR="00075A9C">
          <w:rPr>
            <w:webHidden/>
          </w:rPr>
        </w:r>
        <w:r w:rsidR="00075A9C">
          <w:rPr>
            <w:webHidden/>
          </w:rPr>
          <w:fldChar w:fldCharType="separate"/>
        </w:r>
        <w:r w:rsidR="00075A9C">
          <w:rPr>
            <w:webHidden/>
          </w:rPr>
          <w:t>6</w:t>
        </w:r>
        <w:r w:rsidR="00075A9C">
          <w:rPr>
            <w:webHidden/>
          </w:rPr>
          <w:fldChar w:fldCharType="end"/>
        </w:r>
      </w:hyperlink>
    </w:p>
    <w:p w14:paraId="74F4C756" w14:textId="77777777" w:rsidR="00075A9C" w:rsidRDefault="00075A9C">
      <w:pPr>
        <w:pStyle w:val="TOC1"/>
        <w:rPr>
          <w:rFonts w:asciiTheme="minorHAnsi" w:eastAsiaTheme="minorEastAsia" w:hAnsiTheme="minorHAnsi" w:cstheme="minorBidi"/>
          <w:sz w:val="22"/>
          <w:szCs w:val="22"/>
        </w:rPr>
      </w:pPr>
      <w:hyperlink w:anchor="_Toc465167687" w:history="1">
        <w:r w:rsidRPr="005A1E30">
          <w:rPr>
            <w:rStyle w:val="Hyperlink"/>
          </w:rPr>
          <w:t>2</w:t>
        </w:r>
        <w:r>
          <w:rPr>
            <w:rFonts w:asciiTheme="minorHAnsi" w:eastAsiaTheme="minorEastAsia" w:hAnsiTheme="minorHAnsi" w:cstheme="minorBidi"/>
            <w:sz w:val="22"/>
            <w:szCs w:val="22"/>
          </w:rPr>
          <w:tab/>
        </w:r>
        <w:r w:rsidRPr="005A1E30">
          <w:rPr>
            <w:rStyle w:val="Hyperlink"/>
          </w:rPr>
          <w:t>Introduction</w:t>
        </w:r>
        <w:r>
          <w:rPr>
            <w:webHidden/>
          </w:rPr>
          <w:tab/>
        </w:r>
        <w:r>
          <w:rPr>
            <w:webHidden/>
          </w:rPr>
          <w:fldChar w:fldCharType="begin"/>
        </w:r>
        <w:r>
          <w:rPr>
            <w:webHidden/>
          </w:rPr>
          <w:instrText xml:space="preserve"> PAGEREF _Toc465167687 \h </w:instrText>
        </w:r>
        <w:r>
          <w:rPr>
            <w:webHidden/>
          </w:rPr>
        </w:r>
        <w:r>
          <w:rPr>
            <w:webHidden/>
          </w:rPr>
          <w:fldChar w:fldCharType="separate"/>
        </w:r>
        <w:r>
          <w:rPr>
            <w:webHidden/>
          </w:rPr>
          <w:t>10</w:t>
        </w:r>
        <w:r>
          <w:rPr>
            <w:webHidden/>
          </w:rPr>
          <w:fldChar w:fldCharType="end"/>
        </w:r>
      </w:hyperlink>
    </w:p>
    <w:p w14:paraId="6D902E98" w14:textId="77777777" w:rsidR="00075A9C" w:rsidRDefault="00075A9C">
      <w:pPr>
        <w:pStyle w:val="TOC2"/>
        <w:tabs>
          <w:tab w:val="left" w:pos="864"/>
        </w:tabs>
        <w:rPr>
          <w:rFonts w:asciiTheme="minorHAnsi" w:eastAsiaTheme="minorEastAsia" w:hAnsiTheme="minorHAnsi" w:cstheme="minorBidi"/>
          <w:sz w:val="22"/>
          <w:szCs w:val="22"/>
        </w:rPr>
      </w:pPr>
      <w:hyperlink w:anchor="_Toc465167688" w:history="1">
        <w:r w:rsidRPr="005A1E30">
          <w:rPr>
            <w:rStyle w:val="Hyperlink"/>
          </w:rPr>
          <w:t>2.1</w:t>
        </w:r>
        <w:r>
          <w:rPr>
            <w:rFonts w:asciiTheme="minorHAnsi" w:eastAsiaTheme="minorEastAsia" w:hAnsiTheme="minorHAnsi" w:cstheme="minorBidi"/>
            <w:sz w:val="22"/>
            <w:szCs w:val="22"/>
          </w:rPr>
          <w:tab/>
        </w:r>
        <w:r w:rsidRPr="005A1E30">
          <w:rPr>
            <w:rStyle w:val="Hyperlink"/>
          </w:rPr>
          <w:t>Relationship to Standards</w:t>
        </w:r>
        <w:r>
          <w:rPr>
            <w:webHidden/>
          </w:rPr>
          <w:tab/>
        </w:r>
        <w:r>
          <w:rPr>
            <w:webHidden/>
          </w:rPr>
          <w:fldChar w:fldCharType="begin"/>
        </w:r>
        <w:r>
          <w:rPr>
            <w:webHidden/>
          </w:rPr>
          <w:instrText xml:space="preserve"> PAGEREF _Toc465167688 \h </w:instrText>
        </w:r>
        <w:r>
          <w:rPr>
            <w:webHidden/>
          </w:rPr>
        </w:r>
        <w:r>
          <w:rPr>
            <w:webHidden/>
          </w:rPr>
          <w:fldChar w:fldCharType="separate"/>
        </w:r>
        <w:r>
          <w:rPr>
            <w:webHidden/>
          </w:rPr>
          <w:t>10</w:t>
        </w:r>
        <w:r>
          <w:rPr>
            <w:webHidden/>
          </w:rPr>
          <w:fldChar w:fldCharType="end"/>
        </w:r>
      </w:hyperlink>
    </w:p>
    <w:p w14:paraId="4F585CE7" w14:textId="77777777" w:rsidR="00075A9C" w:rsidRDefault="00075A9C">
      <w:pPr>
        <w:pStyle w:val="TOC2"/>
        <w:tabs>
          <w:tab w:val="left" w:pos="864"/>
        </w:tabs>
        <w:rPr>
          <w:rFonts w:asciiTheme="minorHAnsi" w:eastAsiaTheme="minorEastAsia" w:hAnsiTheme="minorHAnsi" w:cstheme="minorBidi"/>
          <w:sz w:val="22"/>
          <w:szCs w:val="22"/>
        </w:rPr>
      </w:pPr>
      <w:hyperlink w:anchor="_Toc465167689" w:history="1">
        <w:r w:rsidRPr="005A1E30">
          <w:rPr>
            <w:rStyle w:val="Hyperlink"/>
          </w:rPr>
          <w:t>2.2</w:t>
        </w:r>
        <w:r>
          <w:rPr>
            <w:rFonts w:asciiTheme="minorHAnsi" w:eastAsiaTheme="minorEastAsia" w:hAnsiTheme="minorHAnsi" w:cstheme="minorBidi"/>
            <w:sz w:val="22"/>
            <w:szCs w:val="22"/>
          </w:rPr>
          <w:tab/>
        </w:r>
        <w:r w:rsidRPr="005A1E30">
          <w:rPr>
            <w:rStyle w:val="Hyperlink"/>
          </w:rPr>
          <w:t>Relationship to Product Implementations</w:t>
        </w:r>
        <w:r>
          <w:rPr>
            <w:webHidden/>
          </w:rPr>
          <w:tab/>
        </w:r>
        <w:r>
          <w:rPr>
            <w:webHidden/>
          </w:rPr>
          <w:fldChar w:fldCharType="begin"/>
        </w:r>
        <w:r>
          <w:rPr>
            <w:webHidden/>
          </w:rPr>
          <w:instrText xml:space="preserve"> PAGEREF _Toc465167689 \h </w:instrText>
        </w:r>
        <w:r>
          <w:rPr>
            <w:webHidden/>
          </w:rPr>
        </w:r>
        <w:r>
          <w:rPr>
            <w:webHidden/>
          </w:rPr>
          <w:fldChar w:fldCharType="separate"/>
        </w:r>
        <w:r>
          <w:rPr>
            <w:webHidden/>
          </w:rPr>
          <w:t>11</w:t>
        </w:r>
        <w:r>
          <w:rPr>
            <w:webHidden/>
          </w:rPr>
          <w:fldChar w:fldCharType="end"/>
        </w:r>
      </w:hyperlink>
    </w:p>
    <w:p w14:paraId="0BF0E21D" w14:textId="77777777" w:rsidR="00075A9C" w:rsidRDefault="00075A9C">
      <w:pPr>
        <w:pStyle w:val="TOC2"/>
        <w:tabs>
          <w:tab w:val="left" w:pos="864"/>
        </w:tabs>
        <w:rPr>
          <w:rFonts w:asciiTheme="minorHAnsi" w:eastAsiaTheme="minorEastAsia" w:hAnsiTheme="minorHAnsi" w:cstheme="minorBidi"/>
          <w:sz w:val="22"/>
          <w:szCs w:val="22"/>
        </w:rPr>
      </w:pPr>
      <w:hyperlink w:anchor="_Toc465167690" w:history="1">
        <w:r w:rsidRPr="005A1E30">
          <w:rPr>
            <w:rStyle w:val="Hyperlink"/>
          </w:rPr>
          <w:t>2.3</w:t>
        </w:r>
        <w:r>
          <w:rPr>
            <w:rFonts w:asciiTheme="minorHAnsi" w:eastAsiaTheme="minorEastAsia" w:hAnsiTheme="minorHAnsi" w:cstheme="minorBidi"/>
            <w:sz w:val="22"/>
            <w:szCs w:val="22"/>
          </w:rPr>
          <w:tab/>
        </w:r>
        <w:r w:rsidRPr="005A1E30">
          <w:rPr>
            <w:rStyle w:val="Hyperlink"/>
          </w:rPr>
          <w:t>Framework Development and Maintenance</w:t>
        </w:r>
        <w:r>
          <w:rPr>
            <w:webHidden/>
          </w:rPr>
          <w:tab/>
        </w:r>
        <w:r>
          <w:rPr>
            <w:webHidden/>
          </w:rPr>
          <w:fldChar w:fldCharType="begin"/>
        </w:r>
        <w:r>
          <w:rPr>
            <w:webHidden/>
          </w:rPr>
          <w:instrText xml:space="preserve"> PAGEREF _Toc465167690 \h </w:instrText>
        </w:r>
        <w:r>
          <w:rPr>
            <w:webHidden/>
          </w:rPr>
        </w:r>
        <w:r>
          <w:rPr>
            <w:webHidden/>
          </w:rPr>
          <w:fldChar w:fldCharType="separate"/>
        </w:r>
        <w:r>
          <w:rPr>
            <w:webHidden/>
          </w:rPr>
          <w:t>11</w:t>
        </w:r>
        <w:r>
          <w:rPr>
            <w:webHidden/>
          </w:rPr>
          <w:fldChar w:fldCharType="end"/>
        </w:r>
      </w:hyperlink>
    </w:p>
    <w:p w14:paraId="331F1DFF" w14:textId="77777777" w:rsidR="00075A9C" w:rsidRDefault="00075A9C">
      <w:pPr>
        <w:pStyle w:val="TOC2"/>
        <w:tabs>
          <w:tab w:val="left" w:pos="864"/>
        </w:tabs>
        <w:rPr>
          <w:rFonts w:asciiTheme="minorHAnsi" w:eastAsiaTheme="minorEastAsia" w:hAnsiTheme="minorHAnsi" w:cstheme="minorBidi"/>
          <w:sz w:val="22"/>
          <w:szCs w:val="22"/>
        </w:rPr>
      </w:pPr>
      <w:hyperlink w:anchor="_Toc465167691" w:history="1">
        <w:r w:rsidRPr="005A1E30">
          <w:rPr>
            <w:rStyle w:val="Hyperlink"/>
          </w:rPr>
          <w:t>2.4</w:t>
        </w:r>
        <w:r>
          <w:rPr>
            <w:rFonts w:asciiTheme="minorHAnsi" w:eastAsiaTheme="minorEastAsia" w:hAnsiTheme="minorHAnsi" w:cstheme="minorBidi"/>
            <w:sz w:val="22"/>
            <w:szCs w:val="22"/>
          </w:rPr>
          <w:tab/>
        </w:r>
        <w:r w:rsidRPr="005A1E30">
          <w:rPr>
            <w:rStyle w:val="Hyperlink"/>
          </w:rPr>
          <w:t>About the Patient Care Coordination Integration Profiles</w:t>
        </w:r>
        <w:r>
          <w:rPr>
            <w:webHidden/>
          </w:rPr>
          <w:tab/>
        </w:r>
        <w:r>
          <w:rPr>
            <w:webHidden/>
          </w:rPr>
          <w:fldChar w:fldCharType="begin"/>
        </w:r>
        <w:r>
          <w:rPr>
            <w:webHidden/>
          </w:rPr>
          <w:instrText xml:space="preserve"> PAGEREF _Toc465167691 \h </w:instrText>
        </w:r>
        <w:r>
          <w:rPr>
            <w:webHidden/>
          </w:rPr>
        </w:r>
        <w:r>
          <w:rPr>
            <w:webHidden/>
          </w:rPr>
          <w:fldChar w:fldCharType="separate"/>
        </w:r>
        <w:r>
          <w:rPr>
            <w:webHidden/>
          </w:rPr>
          <w:t>12</w:t>
        </w:r>
        <w:r>
          <w:rPr>
            <w:webHidden/>
          </w:rPr>
          <w:fldChar w:fldCharType="end"/>
        </w:r>
      </w:hyperlink>
    </w:p>
    <w:p w14:paraId="4BCE8099" w14:textId="77777777" w:rsidR="00075A9C" w:rsidRDefault="00075A9C">
      <w:pPr>
        <w:pStyle w:val="TOC2"/>
        <w:tabs>
          <w:tab w:val="left" w:pos="864"/>
        </w:tabs>
        <w:rPr>
          <w:rFonts w:asciiTheme="minorHAnsi" w:eastAsiaTheme="minorEastAsia" w:hAnsiTheme="minorHAnsi" w:cstheme="minorBidi"/>
          <w:sz w:val="22"/>
          <w:szCs w:val="22"/>
        </w:rPr>
      </w:pPr>
      <w:hyperlink w:anchor="_Toc465167692" w:history="1">
        <w:r w:rsidRPr="005A1E30">
          <w:rPr>
            <w:rStyle w:val="Hyperlink"/>
          </w:rPr>
          <w:t>2.5</w:t>
        </w:r>
        <w:r>
          <w:rPr>
            <w:rFonts w:asciiTheme="minorHAnsi" w:eastAsiaTheme="minorEastAsia" w:hAnsiTheme="minorHAnsi" w:cstheme="minorBidi"/>
            <w:sz w:val="22"/>
            <w:szCs w:val="22"/>
          </w:rPr>
          <w:tab/>
        </w:r>
        <w:r w:rsidRPr="005A1E30">
          <w:rPr>
            <w:rStyle w:val="Hyperlink"/>
          </w:rPr>
          <w:t>Dependencies of the PCC Integration Profiles</w:t>
        </w:r>
        <w:r>
          <w:rPr>
            <w:webHidden/>
          </w:rPr>
          <w:tab/>
        </w:r>
        <w:r>
          <w:rPr>
            <w:webHidden/>
          </w:rPr>
          <w:fldChar w:fldCharType="begin"/>
        </w:r>
        <w:r>
          <w:rPr>
            <w:webHidden/>
          </w:rPr>
          <w:instrText xml:space="preserve"> PAGEREF _Toc465167692 \h </w:instrText>
        </w:r>
        <w:r>
          <w:rPr>
            <w:webHidden/>
          </w:rPr>
        </w:r>
        <w:r>
          <w:rPr>
            <w:webHidden/>
          </w:rPr>
          <w:fldChar w:fldCharType="separate"/>
        </w:r>
        <w:r>
          <w:rPr>
            <w:webHidden/>
          </w:rPr>
          <w:t>14</w:t>
        </w:r>
        <w:r>
          <w:rPr>
            <w:webHidden/>
          </w:rPr>
          <w:fldChar w:fldCharType="end"/>
        </w:r>
      </w:hyperlink>
    </w:p>
    <w:p w14:paraId="4C2859EE" w14:textId="77777777" w:rsidR="00075A9C" w:rsidRDefault="00075A9C">
      <w:pPr>
        <w:pStyle w:val="TOC2"/>
        <w:tabs>
          <w:tab w:val="left" w:pos="864"/>
        </w:tabs>
        <w:rPr>
          <w:rFonts w:asciiTheme="minorHAnsi" w:eastAsiaTheme="minorEastAsia" w:hAnsiTheme="minorHAnsi" w:cstheme="minorBidi"/>
          <w:sz w:val="22"/>
          <w:szCs w:val="22"/>
        </w:rPr>
      </w:pPr>
      <w:hyperlink w:anchor="_Toc465167693" w:history="1">
        <w:r w:rsidRPr="005A1E30">
          <w:rPr>
            <w:rStyle w:val="Hyperlink"/>
          </w:rPr>
          <w:t>2.6</w:t>
        </w:r>
        <w:r>
          <w:rPr>
            <w:rFonts w:asciiTheme="minorHAnsi" w:eastAsiaTheme="minorEastAsia" w:hAnsiTheme="minorHAnsi" w:cstheme="minorBidi"/>
            <w:sz w:val="22"/>
            <w:szCs w:val="22"/>
          </w:rPr>
          <w:tab/>
        </w:r>
        <w:r w:rsidRPr="005A1E30">
          <w:rPr>
            <w:rStyle w:val="Hyperlink"/>
          </w:rPr>
          <w:t>PCC Integration Profiles Overview</w:t>
        </w:r>
        <w:r>
          <w:rPr>
            <w:webHidden/>
          </w:rPr>
          <w:tab/>
        </w:r>
        <w:r>
          <w:rPr>
            <w:webHidden/>
          </w:rPr>
          <w:fldChar w:fldCharType="begin"/>
        </w:r>
        <w:r>
          <w:rPr>
            <w:webHidden/>
          </w:rPr>
          <w:instrText xml:space="preserve"> PAGEREF _Toc465167693 \h </w:instrText>
        </w:r>
        <w:r>
          <w:rPr>
            <w:webHidden/>
          </w:rPr>
        </w:r>
        <w:r>
          <w:rPr>
            <w:webHidden/>
          </w:rPr>
          <w:fldChar w:fldCharType="separate"/>
        </w:r>
        <w:r>
          <w:rPr>
            <w:webHidden/>
          </w:rPr>
          <w:t>15</w:t>
        </w:r>
        <w:r>
          <w:rPr>
            <w:webHidden/>
          </w:rPr>
          <w:fldChar w:fldCharType="end"/>
        </w:r>
      </w:hyperlink>
    </w:p>
    <w:p w14:paraId="430ECBF6" w14:textId="77777777" w:rsidR="00075A9C" w:rsidRDefault="00075A9C">
      <w:pPr>
        <w:pStyle w:val="TOC2"/>
        <w:tabs>
          <w:tab w:val="left" w:pos="864"/>
        </w:tabs>
        <w:rPr>
          <w:rFonts w:asciiTheme="minorHAnsi" w:eastAsiaTheme="minorEastAsia" w:hAnsiTheme="minorHAnsi" w:cstheme="minorBidi"/>
          <w:sz w:val="22"/>
          <w:szCs w:val="22"/>
        </w:rPr>
      </w:pPr>
      <w:hyperlink w:anchor="_Toc465167694" w:history="1">
        <w:r w:rsidRPr="005A1E30">
          <w:rPr>
            <w:rStyle w:val="Hyperlink"/>
          </w:rPr>
          <w:t>2.7</w:t>
        </w:r>
        <w:r>
          <w:rPr>
            <w:rFonts w:asciiTheme="minorHAnsi" w:eastAsiaTheme="minorEastAsia" w:hAnsiTheme="minorHAnsi" w:cstheme="minorBidi"/>
            <w:sz w:val="22"/>
            <w:szCs w:val="22"/>
          </w:rPr>
          <w:tab/>
        </w:r>
        <w:r w:rsidRPr="005A1E30">
          <w:rPr>
            <w:rStyle w:val="Hyperlink"/>
          </w:rPr>
          <w:t>History of Annual Changes</w:t>
        </w:r>
        <w:r>
          <w:rPr>
            <w:webHidden/>
          </w:rPr>
          <w:tab/>
        </w:r>
        <w:r>
          <w:rPr>
            <w:webHidden/>
          </w:rPr>
          <w:fldChar w:fldCharType="begin"/>
        </w:r>
        <w:r>
          <w:rPr>
            <w:webHidden/>
          </w:rPr>
          <w:instrText xml:space="preserve"> PAGEREF _Toc465167694 \h </w:instrText>
        </w:r>
        <w:r>
          <w:rPr>
            <w:webHidden/>
          </w:rPr>
        </w:r>
        <w:r>
          <w:rPr>
            <w:webHidden/>
          </w:rPr>
          <w:fldChar w:fldCharType="separate"/>
        </w:r>
        <w:r>
          <w:rPr>
            <w:webHidden/>
          </w:rPr>
          <w:t>17</w:t>
        </w:r>
        <w:r>
          <w:rPr>
            <w:webHidden/>
          </w:rPr>
          <w:fldChar w:fldCharType="end"/>
        </w:r>
      </w:hyperlink>
    </w:p>
    <w:p w14:paraId="29B387AB" w14:textId="77777777" w:rsidR="00075A9C" w:rsidRDefault="00075A9C">
      <w:pPr>
        <w:pStyle w:val="TOC2"/>
        <w:tabs>
          <w:tab w:val="left" w:pos="864"/>
        </w:tabs>
        <w:rPr>
          <w:rFonts w:asciiTheme="minorHAnsi" w:eastAsiaTheme="minorEastAsia" w:hAnsiTheme="minorHAnsi" w:cstheme="minorBidi"/>
          <w:sz w:val="22"/>
          <w:szCs w:val="22"/>
        </w:rPr>
      </w:pPr>
      <w:hyperlink w:anchor="_Toc465167695" w:history="1">
        <w:r w:rsidRPr="005A1E30">
          <w:rPr>
            <w:rStyle w:val="Hyperlink"/>
          </w:rPr>
          <w:t>2.8</w:t>
        </w:r>
        <w:r>
          <w:rPr>
            <w:rFonts w:asciiTheme="minorHAnsi" w:eastAsiaTheme="minorEastAsia" w:hAnsiTheme="minorHAnsi" w:cstheme="minorBidi"/>
            <w:sz w:val="22"/>
            <w:szCs w:val="22"/>
          </w:rPr>
          <w:tab/>
        </w:r>
        <w:r w:rsidRPr="005A1E30">
          <w:rPr>
            <w:rStyle w:val="Hyperlink"/>
          </w:rPr>
          <w:t>Product Implementations</w:t>
        </w:r>
        <w:r>
          <w:rPr>
            <w:webHidden/>
          </w:rPr>
          <w:tab/>
        </w:r>
        <w:r>
          <w:rPr>
            <w:webHidden/>
          </w:rPr>
          <w:fldChar w:fldCharType="begin"/>
        </w:r>
        <w:r>
          <w:rPr>
            <w:webHidden/>
          </w:rPr>
          <w:instrText xml:space="preserve"> PAGEREF _Toc465167695 \h </w:instrText>
        </w:r>
        <w:r>
          <w:rPr>
            <w:webHidden/>
          </w:rPr>
        </w:r>
        <w:r>
          <w:rPr>
            <w:webHidden/>
          </w:rPr>
          <w:fldChar w:fldCharType="separate"/>
        </w:r>
        <w:r>
          <w:rPr>
            <w:webHidden/>
          </w:rPr>
          <w:t>19</w:t>
        </w:r>
        <w:r>
          <w:rPr>
            <w:webHidden/>
          </w:rPr>
          <w:fldChar w:fldCharType="end"/>
        </w:r>
      </w:hyperlink>
    </w:p>
    <w:p w14:paraId="676862CA" w14:textId="77777777" w:rsidR="00075A9C" w:rsidRDefault="00075A9C">
      <w:pPr>
        <w:pStyle w:val="TOC1"/>
        <w:rPr>
          <w:rFonts w:asciiTheme="minorHAnsi" w:eastAsiaTheme="minorEastAsia" w:hAnsiTheme="minorHAnsi" w:cstheme="minorBidi"/>
          <w:sz w:val="22"/>
          <w:szCs w:val="22"/>
        </w:rPr>
      </w:pPr>
      <w:hyperlink w:anchor="_Toc465167696" w:history="1">
        <w:r w:rsidRPr="005A1E30">
          <w:rPr>
            <w:rStyle w:val="Hyperlink"/>
          </w:rPr>
          <w:t>3</w:t>
        </w:r>
        <w:r>
          <w:rPr>
            <w:rFonts w:asciiTheme="minorHAnsi" w:eastAsiaTheme="minorEastAsia" w:hAnsiTheme="minorHAnsi" w:cstheme="minorBidi"/>
            <w:sz w:val="22"/>
            <w:szCs w:val="22"/>
          </w:rPr>
          <w:tab/>
        </w:r>
        <w:r w:rsidRPr="005A1E30">
          <w:rPr>
            <w:rStyle w:val="Hyperlink"/>
          </w:rPr>
          <w:t>Query for Existing Data Integration Profile (QED)</w:t>
        </w:r>
        <w:r>
          <w:rPr>
            <w:webHidden/>
          </w:rPr>
          <w:tab/>
        </w:r>
        <w:r>
          <w:rPr>
            <w:webHidden/>
          </w:rPr>
          <w:fldChar w:fldCharType="begin"/>
        </w:r>
        <w:r>
          <w:rPr>
            <w:webHidden/>
          </w:rPr>
          <w:instrText xml:space="preserve"> PAGEREF _Toc465167696 \h </w:instrText>
        </w:r>
        <w:r>
          <w:rPr>
            <w:webHidden/>
          </w:rPr>
        </w:r>
        <w:r>
          <w:rPr>
            <w:webHidden/>
          </w:rPr>
          <w:fldChar w:fldCharType="separate"/>
        </w:r>
        <w:r>
          <w:rPr>
            <w:webHidden/>
          </w:rPr>
          <w:t>21</w:t>
        </w:r>
        <w:r>
          <w:rPr>
            <w:webHidden/>
          </w:rPr>
          <w:fldChar w:fldCharType="end"/>
        </w:r>
      </w:hyperlink>
    </w:p>
    <w:p w14:paraId="2AA2DE03" w14:textId="77777777" w:rsidR="00075A9C" w:rsidRDefault="00075A9C">
      <w:pPr>
        <w:pStyle w:val="TOC2"/>
        <w:tabs>
          <w:tab w:val="left" w:pos="864"/>
        </w:tabs>
        <w:rPr>
          <w:rFonts w:asciiTheme="minorHAnsi" w:eastAsiaTheme="minorEastAsia" w:hAnsiTheme="minorHAnsi" w:cstheme="minorBidi"/>
          <w:sz w:val="22"/>
          <w:szCs w:val="22"/>
        </w:rPr>
      </w:pPr>
      <w:hyperlink w:anchor="_Toc465167697" w:history="1">
        <w:r w:rsidRPr="005A1E30">
          <w:rPr>
            <w:rStyle w:val="Hyperlink"/>
          </w:rPr>
          <w:t>3.1</w:t>
        </w:r>
        <w:r>
          <w:rPr>
            <w:rFonts w:asciiTheme="minorHAnsi" w:eastAsiaTheme="minorEastAsia" w:hAnsiTheme="minorHAnsi" w:cstheme="minorBidi"/>
            <w:sz w:val="22"/>
            <w:szCs w:val="22"/>
          </w:rPr>
          <w:tab/>
        </w:r>
        <w:r w:rsidRPr="005A1E30">
          <w:rPr>
            <w:rStyle w:val="Hyperlink"/>
          </w:rPr>
          <w:t>Technical Approach</w:t>
        </w:r>
        <w:r>
          <w:rPr>
            <w:webHidden/>
          </w:rPr>
          <w:tab/>
        </w:r>
        <w:r>
          <w:rPr>
            <w:webHidden/>
          </w:rPr>
          <w:fldChar w:fldCharType="begin"/>
        </w:r>
        <w:r>
          <w:rPr>
            <w:webHidden/>
          </w:rPr>
          <w:instrText xml:space="preserve"> PAGEREF _Toc465167697 \h </w:instrText>
        </w:r>
        <w:r>
          <w:rPr>
            <w:webHidden/>
          </w:rPr>
        </w:r>
        <w:r>
          <w:rPr>
            <w:webHidden/>
          </w:rPr>
          <w:fldChar w:fldCharType="separate"/>
        </w:r>
        <w:r>
          <w:rPr>
            <w:webHidden/>
          </w:rPr>
          <w:t>21</w:t>
        </w:r>
        <w:r>
          <w:rPr>
            <w:webHidden/>
          </w:rPr>
          <w:fldChar w:fldCharType="end"/>
        </w:r>
      </w:hyperlink>
    </w:p>
    <w:p w14:paraId="452BF1E1" w14:textId="77777777" w:rsidR="00075A9C" w:rsidRDefault="00075A9C">
      <w:pPr>
        <w:pStyle w:val="TOC2"/>
        <w:tabs>
          <w:tab w:val="left" w:pos="864"/>
        </w:tabs>
        <w:rPr>
          <w:rFonts w:asciiTheme="minorHAnsi" w:eastAsiaTheme="minorEastAsia" w:hAnsiTheme="minorHAnsi" w:cstheme="minorBidi"/>
          <w:sz w:val="22"/>
          <w:szCs w:val="22"/>
        </w:rPr>
      </w:pPr>
      <w:hyperlink w:anchor="_Toc465167698" w:history="1">
        <w:r w:rsidRPr="005A1E30">
          <w:rPr>
            <w:rStyle w:val="Hyperlink"/>
          </w:rPr>
          <w:t>3.2</w:t>
        </w:r>
        <w:r>
          <w:rPr>
            <w:rFonts w:asciiTheme="minorHAnsi" w:eastAsiaTheme="minorEastAsia" w:hAnsiTheme="minorHAnsi" w:cstheme="minorBidi"/>
            <w:sz w:val="22"/>
            <w:szCs w:val="22"/>
          </w:rPr>
          <w:tab/>
        </w:r>
        <w:r w:rsidRPr="005A1E30">
          <w:rPr>
            <w:rStyle w:val="Hyperlink"/>
          </w:rPr>
          <w:t>Classification of Information</w:t>
        </w:r>
        <w:r>
          <w:rPr>
            <w:webHidden/>
          </w:rPr>
          <w:tab/>
        </w:r>
        <w:r>
          <w:rPr>
            <w:webHidden/>
          </w:rPr>
          <w:fldChar w:fldCharType="begin"/>
        </w:r>
        <w:r>
          <w:rPr>
            <w:webHidden/>
          </w:rPr>
          <w:instrText xml:space="preserve"> PAGEREF _Toc465167698 \h </w:instrText>
        </w:r>
        <w:r>
          <w:rPr>
            <w:webHidden/>
          </w:rPr>
        </w:r>
        <w:r>
          <w:rPr>
            <w:webHidden/>
          </w:rPr>
          <w:fldChar w:fldCharType="separate"/>
        </w:r>
        <w:r>
          <w:rPr>
            <w:webHidden/>
          </w:rPr>
          <w:t>21</w:t>
        </w:r>
        <w:r>
          <w:rPr>
            <w:webHidden/>
          </w:rPr>
          <w:fldChar w:fldCharType="end"/>
        </w:r>
      </w:hyperlink>
    </w:p>
    <w:p w14:paraId="41EB27F2" w14:textId="77777777" w:rsidR="00075A9C" w:rsidRDefault="00075A9C">
      <w:pPr>
        <w:pStyle w:val="TOC2"/>
        <w:tabs>
          <w:tab w:val="left" w:pos="864"/>
        </w:tabs>
        <w:rPr>
          <w:rFonts w:asciiTheme="minorHAnsi" w:eastAsiaTheme="minorEastAsia" w:hAnsiTheme="minorHAnsi" w:cstheme="minorBidi"/>
          <w:sz w:val="22"/>
          <w:szCs w:val="22"/>
        </w:rPr>
      </w:pPr>
      <w:hyperlink w:anchor="_Toc465167699" w:history="1">
        <w:r w:rsidRPr="005A1E30">
          <w:rPr>
            <w:rStyle w:val="Hyperlink"/>
          </w:rPr>
          <w:t>3.3</w:t>
        </w:r>
        <w:r>
          <w:rPr>
            <w:rFonts w:asciiTheme="minorHAnsi" w:eastAsiaTheme="minorEastAsia" w:hAnsiTheme="minorHAnsi" w:cstheme="minorBidi"/>
            <w:sz w:val="22"/>
            <w:szCs w:val="22"/>
          </w:rPr>
          <w:tab/>
        </w:r>
        <w:r w:rsidRPr="005A1E30">
          <w:rPr>
            <w:rStyle w:val="Hyperlink"/>
          </w:rPr>
          <w:t>Actors/Transaction</w:t>
        </w:r>
        <w:r>
          <w:rPr>
            <w:webHidden/>
          </w:rPr>
          <w:tab/>
        </w:r>
        <w:r>
          <w:rPr>
            <w:webHidden/>
          </w:rPr>
          <w:fldChar w:fldCharType="begin"/>
        </w:r>
        <w:r>
          <w:rPr>
            <w:webHidden/>
          </w:rPr>
          <w:instrText xml:space="preserve"> PAGEREF _Toc465167699 \h </w:instrText>
        </w:r>
        <w:r>
          <w:rPr>
            <w:webHidden/>
          </w:rPr>
        </w:r>
        <w:r>
          <w:rPr>
            <w:webHidden/>
          </w:rPr>
          <w:fldChar w:fldCharType="separate"/>
        </w:r>
        <w:r>
          <w:rPr>
            <w:webHidden/>
          </w:rPr>
          <w:t>22</w:t>
        </w:r>
        <w:r>
          <w:rPr>
            <w:webHidden/>
          </w:rPr>
          <w:fldChar w:fldCharType="end"/>
        </w:r>
      </w:hyperlink>
    </w:p>
    <w:p w14:paraId="75683545" w14:textId="77777777" w:rsidR="00075A9C" w:rsidRDefault="00075A9C">
      <w:pPr>
        <w:pStyle w:val="TOC2"/>
        <w:tabs>
          <w:tab w:val="left" w:pos="864"/>
        </w:tabs>
        <w:rPr>
          <w:rFonts w:asciiTheme="minorHAnsi" w:eastAsiaTheme="minorEastAsia" w:hAnsiTheme="minorHAnsi" w:cstheme="minorBidi"/>
          <w:sz w:val="22"/>
          <w:szCs w:val="22"/>
        </w:rPr>
      </w:pPr>
      <w:hyperlink w:anchor="_Toc465167700" w:history="1">
        <w:r w:rsidRPr="005A1E30">
          <w:rPr>
            <w:rStyle w:val="Hyperlink"/>
          </w:rPr>
          <w:t>3.4</w:t>
        </w:r>
        <w:r>
          <w:rPr>
            <w:rFonts w:asciiTheme="minorHAnsi" w:eastAsiaTheme="minorEastAsia" w:hAnsiTheme="minorHAnsi" w:cstheme="minorBidi"/>
            <w:sz w:val="22"/>
            <w:szCs w:val="22"/>
          </w:rPr>
          <w:tab/>
        </w:r>
        <w:r w:rsidRPr="005A1E30">
          <w:rPr>
            <w:rStyle w:val="Hyperlink"/>
          </w:rPr>
          <w:t>Options</w:t>
        </w:r>
        <w:r>
          <w:rPr>
            <w:webHidden/>
          </w:rPr>
          <w:tab/>
        </w:r>
        <w:r>
          <w:rPr>
            <w:webHidden/>
          </w:rPr>
          <w:fldChar w:fldCharType="begin"/>
        </w:r>
        <w:r>
          <w:rPr>
            <w:webHidden/>
          </w:rPr>
          <w:instrText xml:space="preserve"> PAGEREF _Toc465167700 \h </w:instrText>
        </w:r>
        <w:r>
          <w:rPr>
            <w:webHidden/>
          </w:rPr>
        </w:r>
        <w:r>
          <w:rPr>
            <w:webHidden/>
          </w:rPr>
          <w:fldChar w:fldCharType="separate"/>
        </w:r>
        <w:r>
          <w:rPr>
            <w:webHidden/>
          </w:rPr>
          <w:t>23</w:t>
        </w:r>
        <w:r>
          <w:rPr>
            <w:webHidden/>
          </w:rPr>
          <w:fldChar w:fldCharType="end"/>
        </w:r>
      </w:hyperlink>
    </w:p>
    <w:p w14:paraId="39D08769" w14:textId="77777777" w:rsidR="00075A9C" w:rsidRDefault="00075A9C">
      <w:pPr>
        <w:pStyle w:val="TOC2"/>
        <w:tabs>
          <w:tab w:val="left" w:pos="864"/>
        </w:tabs>
        <w:rPr>
          <w:rFonts w:asciiTheme="minorHAnsi" w:eastAsiaTheme="minorEastAsia" w:hAnsiTheme="minorHAnsi" w:cstheme="minorBidi"/>
          <w:sz w:val="22"/>
          <w:szCs w:val="22"/>
        </w:rPr>
      </w:pPr>
      <w:hyperlink w:anchor="_Toc465167701" w:history="1">
        <w:r w:rsidRPr="005A1E30">
          <w:rPr>
            <w:rStyle w:val="Hyperlink"/>
          </w:rPr>
          <w:t>3.5</w:t>
        </w:r>
        <w:r>
          <w:rPr>
            <w:rFonts w:asciiTheme="minorHAnsi" w:eastAsiaTheme="minorEastAsia" w:hAnsiTheme="minorHAnsi" w:cstheme="minorBidi"/>
            <w:sz w:val="22"/>
            <w:szCs w:val="22"/>
          </w:rPr>
          <w:tab/>
        </w:r>
        <w:r w:rsidRPr="005A1E30">
          <w:rPr>
            <w:rStyle w:val="Hyperlink"/>
          </w:rPr>
          <w:t>Grouping</w:t>
        </w:r>
        <w:r>
          <w:rPr>
            <w:webHidden/>
          </w:rPr>
          <w:tab/>
        </w:r>
        <w:r>
          <w:rPr>
            <w:webHidden/>
          </w:rPr>
          <w:fldChar w:fldCharType="begin"/>
        </w:r>
        <w:r>
          <w:rPr>
            <w:webHidden/>
          </w:rPr>
          <w:instrText xml:space="preserve"> PAGEREF _Toc465167701 \h </w:instrText>
        </w:r>
        <w:r>
          <w:rPr>
            <w:webHidden/>
          </w:rPr>
        </w:r>
        <w:r>
          <w:rPr>
            <w:webHidden/>
          </w:rPr>
          <w:fldChar w:fldCharType="separate"/>
        </w:r>
        <w:r>
          <w:rPr>
            <w:webHidden/>
          </w:rPr>
          <w:t>25</w:t>
        </w:r>
        <w:r>
          <w:rPr>
            <w:webHidden/>
          </w:rPr>
          <w:fldChar w:fldCharType="end"/>
        </w:r>
      </w:hyperlink>
    </w:p>
    <w:p w14:paraId="0FE79DFD" w14:textId="77777777" w:rsidR="00075A9C" w:rsidRDefault="00075A9C">
      <w:pPr>
        <w:pStyle w:val="TOC2"/>
        <w:tabs>
          <w:tab w:val="left" w:pos="864"/>
        </w:tabs>
        <w:rPr>
          <w:rFonts w:asciiTheme="minorHAnsi" w:eastAsiaTheme="minorEastAsia" w:hAnsiTheme="minorHAnsi" w:cstheme="minorBidi"/>
          <w:sz w:val="22"/>
          <w:szCs w:val="22"/>
        </w:rPr>
      </w:pPr>
      <w:hyperlink w:anchor="_Toc465167702" w:history="1">
        <w:r w:rsidRPr="005A1E30">
          <w:rPr>
            <w:rStyle w:val="Hyperlink"/>
          </w:rPr>
          <w:t>3.6</w:t>
        </w:r>
        <w:r>
          <w:rPr>
            <w:rFonts w:asciiTheme="minorHAnsi" w:eastAsiaTheme="minorEastAsia" w:hAnsiTheme="minorHAnsi" w:cstheme="minorBidi"/>
            <w:sz w:val="22"/>
            <w:szCs w:val="22"/>
          </w:rPr>
          <w:tab/>
        </w:r>
        <w:r w:rsidRPr="005A1E30">
          <w:rPr>
            <w:rStyle w:val="Hyperlink"/>
          </w:rPr>
          <w:t>Process Flow</w:t>
        </w:r>
        <w:r>
          <w:rPr>
            <w:webHidden/>
          </w:rPr>
          <w:tab/>
        </w:r>
        <w:r>
          <w:rPr>
            <w:webHidden/>
          </w:rPr>
          <w:fldChar w:fldCharType="begin"/>
        </w:r>
        <w:r>
          <w:rPr>
            <w:webHidden/>
          </w:rPr>
          <w:instrText xml:space="preserve"> PAGEREF _Toc465167702 \h </w:instrText>
        </w:r>
        <w:r>
          <w:rPr>
            <w:webHidden/>
          </w:rPr>
        </w:r>
        <w:r>
          <w:rPr>
            <w:webHidden/>
          </w:rPr>
          <w:fldChar w:fldCharType="separate"/>
        </w:r>
        <w:r>
          <w:rPr>
            <w:webHidden/>
          </w:rPr>
          <w:t>26</w:t>
        </w:r>
        <w:r>
          <w:rPr>
            <w:webHidden/>
          </w:rPr>
          <w:fldChar w:fldCharType="end"/>
        </w:r>
      </w:hyperlink>
    </w:p>
    <w:p w14:paraId="43A4BA64" w14:textId="77777777" w:rsidR="00075A9C" w:rsidRDefault="00075A9C">
      <w:pPr>
        <w:pStyle w:val="TOC1"/>
        <w:rPr>
          <w:rFonts w:asciiTheme="minorHAnsi" w:eastAsiaTheme="minorEastAsia" w:hAnsiTheme="minorHAnsi" w:cstheme="minorBidi"/>
          <w:sz w:val="22"/>
          <w:szCs w:val="22"/>
        </w:rPr>
      </w:pPr>
      <w:hyperlink w:anchor="_Toc465167703" w:history="1">
        <w:r w:rsidRPr="005A1E30">
          <w:rPr>
            <w:rStyle w:val="Hyperlink"/>
          </w:rPr>
          <w:t>Actor Definitions</w:t>
        </w:r>
        <w:r>
          <w:rPr>
            <w:webHidden/>
          </w:rPr>
          <w:tab/>
        </w:r>
        <w:r>
          <w:rPr>
            <w:webHidden/>
          </w:rPr>
          <w:fldChar w:fldCharType="begin"/>
        </w:r>
        <w:r>
          <w:rPr>
            <w:webHidden/>
          </w:rPr>
          <w:instrText xml:space="preserve"> PAGEREF _Toc465167703 \h </w:instrText>
        </w:r>
        <w:r>
          <w:rPr>
            <w:webHidden/>
          </w:rPr>
        </w:r>
        <w:r>
          <w:rPr>
            <w:webHidden/>
          </w:rPr>
          <w:fldChar w:fldCharType="separate"/>
        </w:r>
        <w:r>
          <w:rPr>
            <w:webHidden/>
          </w:rPr>
          <w:t>28</w:t>
        </w:r>
        <w:r>
          <w:rPr>
            <w:webHidden/>
          </w:rPr>
          <w:fldChar w:fldCharType="end"/>
        </w:r>
      </w:hyperlink>
    </w:p>
    <w:p w14:paraId="218F731C" w14:textId="77777777" w:rsidR="00075A9C" w:rsidRDefault="00075A9C">
      <w:pPr>
        <w:pStyle w:val="TOC1"/>
        <w:rPr>
          <w:rFonts w:asciiTheme="minorHAnsi" w:eastAsiaTheme="minorEastAsia" w:hAnsiTheme="minorHAnsi" w:cstheme="minorBidi"/>
          <w:sz w:val="22"/>
          <w:szCs w:val="22"/>
        </w:rPr>
      </w:pPr>
      <w:hyperlink w:anchor="_Toc465167704" w:history="1">
        <w:r w:rsidRPr="005A1E30">
          <w:rPr>
            <w:rStyle w:val="Hyperlink"/>
          </w:rPr>
          <w:t>Transaction Definitions</w:t>
        </w:r>
        <w:r>
          <w:rPr>
            <w:webHidden/>
          </w:rPr>
          <w:tab/>
        </w:r>
        <w:r>
          <w:rPr>
            <w:webHidden/>
          </w:rPr>
          <w:fldChar w:fldCharType="begin"/>
        </w:r>
        <w:r>
          <w:rPr>
            <w:webHidden/>
          </w:rPr>
          <w:instrText xml:space="preserve"> PAGEREF _Toc465167704 \h </w:instrText>
        </w:r>
        <w:r>
          <w:rPr>
            <w:webHidden/>
          </w:rPr>
        </w:r>
        <w:r>
          <w:rPr>
            <w:webHidden/>
          </w:rPr>
          <w:fldChar w:fldCharType="separate"/>
        </w:r>
        <w:r>
          <w:rPr>
            <w:webHidden/>
          </w:rPr>
          <w:t>28</w:t>
        </w:r>
        <w:r>
          <w:rPr>
            <w:webHidden/>
          </w:rPr>
          <w:fldChar w:fldCharType="end"/>
        </w:r>
      </w:hyperlink>
    </w:p>
    <w:p w14:paraId="173FB86A" w14:textId="77777777" w:rsidR="00075A9C" w:rsidRDefault="00075A9C">
      <w:pPr>
        <w:pStyle w:val="TOC1"/>
        <w:rPr>
          <w:rFonts w:asciiTheme="minorHAnsi" w:eastAsiaTheme="minorEastAsia" w:hAnsiTheme="minorHAnsi" w:cstheme="minorBidi"/>
          <w:sz w:val="22"/>
          <w:szCs w:val="22"/>
        </w:rPr>
      </w:pPr>
      <w:hyperlink w:anchor="_Toc465167705" w:history="1">
        <w:r w:rsidRPr="005A1E30">
          <w:rPr>
            <w:rStyle w:val="Hyperlink"/>
          </w:rPr>
          <w:t>Appendix A How to Prepare an IHE Integration Statement</w:t>
        </w:r>
        <w:r>
          <w:rPr>
            <w:webHidden/>
          </w:rPr>
          <w:tab/>
        </w:r>
        <w:r>
          <w:rPr>
            <w:webHidden/>
          </w:rPr>
          <w:fldChar w:fldCharType="begin"/>
        </w:r>
        <w:r>
          <w:rPr>
            <w:webHidden/>
          </w:rPr>
          <w:instrText xml:space="preserve"> PAGEREF _Toc465167705 \h </w:instrText>
        </w:r>
        <w:r>
          <w:rPr>
            <w:webHidden/>
          </w:rPr>
        </w:r>
        <w:r>
          <w:rPr>
            <w:webHidden/>
          </w:rPr>
          <w:fldChar w:fldCharType="separate"/>
        </w:r>
        <w:r>
          <w:rPr>
            <w:webHidden/>
          </w:rPr>
          <w:t>29</w:t>
        </w:r>
        <w:r>
          <w:rPr>
            <w:webHidden/>
          </w:rPr>
          <w:fldChar w:fldCharType="end"/>
        </w:r>
      </w:hyperlink>
    </w:p>
    <w:p w14:paraId="029279AD" w14:textId="77777777" w:rsidR="00075A9C" w:rsidRDefault="00075A9C">
      <w:pPr>
        <w:pStyle w:val="TOC2"/>
        <w:tabs>
          <w:tab w:val="left" w:pos="864"/>
        </w:tabs>
        <w:rPr>
          <w:rFonts w:asciiTheme="minorHAnsi" w:eastAsiaTheme="minorEastAsia" w:hAnsiTheme="minorHAnsi" w:cstheme="minorBidi"/>
          <w:sz w:val="22"/>
          <w:szCs w:val="22"/>
        </w:rPr>
      </w:pPr>
      <w:hyperlink w:anchor="_Toc465167706" w:history="1">
        <w:r w:rsidRPr="005A1E30">
          <w:rPr>
            <w:rStyle w:val="Hyperlink"/>
          </w:rPr>
          <w:t>A.1</w:t>
        </w:r>
        <w:r>
          <w:rPr>
            <w:rFonts w:asciiTheme="minorHAnsi" w:eastAsiaTheme="minorEastAsia" w:hAnsiTheme="minorHAnsi" w:cstheme="minorBidi"/>
            <w:sz w:val="22"/>
            <w:szCs w:val="22"/>
          </w:rPr>
          <w:tab/>
        </w:r>
        <w:r w:rsidRPr="005A1E30">
          <w:rPr>
            <w:rStyle w:val="Hyperlink"/>
          </w:rPr>
          <w:t>Structure and Content of an IHE Integration Statement</w:t>
        </w:r>
        <w:r>
          <w:rPr>
            <w:webHidden/>
          </w:rPr>
          <w:tab/>
        </w:r>
        <w:r>
          <w:rPr>
            <w:webHidden/>
          </w:rPr>
          <w:fldChar w:fldCharType="begin"/>
        </w:r>
        <w:r>
          <w:rPr>
            <w:webHidden/>
          </w:rPr>
          <w:instrText xml:space="preserve"> PAGEREF _Toc465167706 \h </w:instrText>
        </w:r>
        <w:r>
          <w:rPr>
            <w:webHidden/>
          </w:rPr>
        </w:r>
        <w:r>
          <w:rPr>
            <w:webHidden/>
          </w:rPr>
          <w:fldChar w:fldCharType="separate"/>
        </w:r>
        <w:r>
          <w:rPr>
            <w:webHidden/>
          </w:rPr>
          <w:t>30</w:t>
        </w:r>
        <w:r>
          <w:rPr>
            <w:webHidden/>
          </w:rPr>
          <w:fldChar w:fldCharType="end"/>
        </w:r>
      </w:hyperlink>
    </w:p>
    <w:p w14:paraId="48529A0B" w14:textId="77777777" w:rsidR="00075A9C" w:rsidRDefault="00075A9C">
      <w:pPr>
        <w:pStyle w:val="TOC2"/>
        <w:tabs>
          <w:tab w:val="left" w:pos="864"/>
        </w:tabs>
        <w:rPr>
          <w:rFonts w:asciiTheme="minorHAnsi" w:eastAsiaTheme="minorEastAsia" w:hAnsiTheme="minorHAnsi" w:cstheme="minorBidi"/>
          <w:sz w:val="22"/>
          <w:szCs w:val="22"/>
        </w:rPr>
      </w:pPr>
      <w:hyperlink w:anchor="_Toc465167707" w:history="1">
        <w:r w:rsidRPr="005A1E30">
          <w:rPr>
            <w:rStyle w:val="Hyperlink"/>
          </w:rPr>
          <w:t>A.2</w:t>
        </w:r>
        <w:r>
          <w:rPr>
            <w:rFonts w:asciiTheme="minorHAnsi" w:eastAsiaTheme="minorEastAsia" w:hAnsiTheme="minorHAnsi" w:cstheme="minorBidi"/>
            <w:sz w:val="22"/>
            <w:szCs w:val="22"/>
          </w:rPr>
          <w:tab/>
        </w:r>
        <w:r w:rsidRPr="005A1E30">
          <w:rPr>
            <w:rStyle w:val="Hyperlink"/>
          </w:rPr>
          <w:t>Format of an IHE Integration Statement</w:t>
        </w:r>
        <w:r>
          <w:rPr>
            <w:webHidden/>
          </w:rPr>
          <w:tab/>
        </w:r>
        <w:r>
          <w:rPr>
            <w:webHidden/>
          </w:rPr>
          <w:fldChar w:fldCharType="begin"/>
        </w:r>
        <w:r>
          <w:rPr>
            <w:webHidden/>
          </w:rPr>
          <w:instrText xml:space="preserve"> PAGEREF _Toc465167707 \h </w:instrText>
        </w:r>
        <w:r>
          <w:rPr>
            <w:webHidden/>
          </w:rPr>
        </w:r>
        <w:r>
          <w:rPr>
            <w:webHidden/>
          </w:rPr>
          <w:fldChar w:fldCharType="separate"/>
        </w:r>
        <w:r>
          <w:rPr>
            <w:webHidden/>
          </w:rPr>
          <w:t>31</w:t>
        </w:r>
        <w:r>
          <w:rPr>
            <w:webHidden/>
          </w:rPr>
          <w:fldChar w:fldCharType="end"/>
        </w:r>
      </w:hyperlink>
    </w:p>
    <w:p w14:paraId="23EC7AAE" w14:textId="77777777" w:rsidR="00075A9C" w:rsidRDefault="00075A9C">
      <w:pPr>
        <w:pStyle w:val="TOC1"/>
        <w:rPr>
          <w:rFonts w:asciiTheme="minorHAnsi" w:eastAsiaTheme="minorEastAsia" w:hAnsiTheme="minorHAnsi" w:cstheme="minorBidi"/>
          <w:sz w:val="22"/>
          <w:szCs w:val="22"/>
        </w:rPr>
      </w:pPr>
      <w:hyperlink w:anchor="_Toc465167708" w:history="1">
        <w:r w:rsidRPr="005A1E30">
          <w:rPr>
            <w:rStyle w:val="Hyperlink"/>
          </w:rPr>
          <w:t>1</w:t>
        </w:r>
        <w:r>
          <w:rPr>
            <w:rFonts w:asciiTheme="minorHAnsi" w:eastAsiaTheme="minorEastAsia" w:hAnsiTheme="minorHAnsi" w:cstheme="minorBidi"/>
            <w:sz w:val="22"/>
            <w:szCs w:val="22"/>
          </w:rPr>
          <w:tab/>
        </w:r>
        <w:r w:rsidRPr="005A1E30">
          <w:rPr>
            <w:rStyle w:val="Hyperlink"/>
          </w:rPr>
          <w:t>Preface to Volume 2</w:t>
        </w:r>
        <w:r>
          <w:rPr>
            <w:webHidden/>
          </w:rPr>
          <w:tab/>
        </w:r>
        <w:r>
          <w:rPr>
            <w:webHidden/>
          </w:rPr>
          <w:fldChar w:fldCharType="begin"/>
        </w:r>
        <w:r>
          <w:rPr>
            <w:webHidden/>
          </w:rPr>
          <w:instrText xml:space="preserve"> PAGEREF _Toc465167708 \h </w:instrText>
        </w:r>
        <w:r>
          <w:rPr>
            <w:webHidden/>
          </w:rPr>
        </w:r>
        <w:r>
          <w:rPr>
            <w:webHidden/>
          </w:rPr>
          <w:fldChar w:fldCharType="separate"/>
        </w:r>
        <w:r>
          <w:rPr>
            <w:webHidden/>
          </w:rPr>
          <w:t>33</w:t>
        </w:r>
        <w:r>
          <w:rPr>
            <w:webHidden/>
          </w:rPr>
          <w:fldChar w:fldCharType="end"/>
        </w:r>
      </w:hyperlink>
    </w:p>
    <w:p w14:paraId="422B3828" w14:textId="77777777" w:rsidR="00075A9C" w:rsidRDefault="00075A9C">
      <w:pPr>
        <w:pStyle w:val="TOC2"/>
        <w:tabs>
          <w:tab w:val="left" w:pos="864"/>
        </w:tabs>
        <w:rPr>
          <w:rFonts w:asciiTheme="minorHAnsi" w:eastAsiaTheme="minorEastAsia" w:hAnsiTheme="minorHAnsi" w:cstheme="minorBidi"/>
          <w:sz w:val="22"/>
          <w:szCs w:val="22"/>
        </w:rPr>
      </w:pPr>
      <w:hyperlink w:anchor="_Toc465167709" w:history="1">
        <w:r w:rsidRPr="005A1E30">
          <w:rPr>
            <w:rStyle w:val="Hyperlink"/>
          </w:rPr>
          <w:t>1.1</w:t>
        </w:r>
        <w:r>
          <w:rPr>
            <w:rFonts w:asciiTheme="minorHAnsi" w:eastAsiaTheme="minorEastAsia" w:hAnsiTheme="minorHAnsi" w:cstheme="minorBidi"/>
            <w:sz w:val="22"/>
            <w:szCs w:val="22"/>
          </w:rPr>
          <w:tab/>
        </w:r>
        <w:r w:rsidRPr="005A1E30">
          <w:rPr>
            <w:rStyle w:val="Hyperlink"/>
          </w:rPr>
          <w:t>Intended Audience</w:t>
        </w:r>
        <w:r>
          <w:rPr>
            <w:webHidden/>
          </w:rPr>
          <w:tab/>
        </w:r>
        <w:r>
          <w:rPr>
            <w:webHidden/>
          </w:rPr>
          <w:fldChar w:fldCharType="begin"/>
        </w:r>
        <w:r>
          <w:rPr>
            <w:webHidden/>
          </w:rPr>
          <w:instrText xml:space="preserve"> PAGEREF _Toc465167709 \h </w:instrText>
        </w:r>
        <w:r>
          <w:rPr>
            <w:webHidden/>
          </w:rPr>
        </w:r>
        <w:r>
          <w:rPr>
            <w:webHidden/>
          </w:rPr>
          <w:fldChar w:fldCharType="separate"/>
        </w:r>
        <w:r>
          <w:rPr>
            <w:webHidden/>
          </w:rPr>
          <w:t>33</w:t>
        </w:r>
        <w:r>
          <w:rPr>
            <w:webHidden/>
          </w:rPr>
          <w:fldChar w:fldCharType="end"/>
        </w:r>
      </w:hyperlink>
    </w:p>
    <w:p w14:paraId="0F16334C" w14:textId="77777777" w:rsidR="00075A9C" w:rsidRDefault="00075A9C">
      <w:pPr>
        <w:pStyle w:val="TOC2"/>
        <w:tabs>
          <w:tab w:val="left" w:pos="864"/>
        </w:tabs>
        <w:rPr>
          <w:rFonts w:asciiTheme="minorHAnsi" w:eastAsiaTheme="minorEastAsia" w:hAnsiTheme="minorHAnsi" w:cstheme="minorBidi"/>
          <w:sz w:val="22"/>
          <w:szCs w:val="22"/>
        </w:rPr>
      </w:pPr>
      <w:hyperlink w:anchor="_Toc465167710" w:history="1">
        <w:r w:rsidRPr="005A1E30">
          <w:rPr>
            <w:rStyle w:val="Hyperlink"/>
          </w:rPr>
          <w:t>1.2</w:t>
        </w:r>
        <w:r>
          <w:rPr>
            <w:rFonts w:asciiTheme="minorHAnsi" w:eastAsiaTheme="minorEastAsia" w:hAnsiTheme="minorHAnsi" w:cstheme="minorBidi"/>
            <w:sz w:val="22"/>
            <w:szCs w:val="22"/>
          </w:rPr>
          <w:tab/>
        </w:r>
        <w:r w:rsidRPr="005A1E30">
          <w:rPr>
            <w:rStyle w:val="Hyperlink"/>
          </w:rPr>
          <w:t>Related Information for the Reader</w:t>
        </w:r>
        <w:r>
          <w:rPr>
            <w:webHidden/>
          </w:rPr>
          <w:tab/>
        </w:r>
        <w:r>
          <w:rPr>
            <w:webHidden/>
          </w:rPr>
          <w:fldChar w:fldCharType="begin"/>
        </w:r>
        <w:r>
          <w:rPr>
            <w:webHidden/>
          </w:rPr>
          <w:instrText xml:space="preserve"> PAGEREF _Toc465167710 \h </w:instrText>
        </w:r>
        <w:r>
          <w:rPr>
            <w:webHidden/>
          </w:rPr>
        </w:r>
        <w:r>
          <w:rPr>
            <w:webHidden/>
          </w:rPr>
          <w:fldChar w:fldCharType="separate"/>
        </w:r>
        <w:r>
          <w:rPr>
            <w:webHidden/>
          </w:rPr>
          <w:t>33</w:t>
        </w:r>
        <w:r>
          <w:rPr>
            <w:webHidden/>
          </w:rPr>
          <w:fldChar w:fldCharType="end"/>
        </w:r>
      </w:hyperlink>
    </w:p>
    <w:p w14:paraId="61BA9923" w14:textId="77777777" w:rsidR="00075A9C" w:rsidRDefault="00075A9C">
      <w:pPr>
        <w:pStyle w:val="TOC2"/>
        <w:tabs>
          <w:tab w:val="left" w:pos="864"/>
        </w:tabs>
        <w:rPr>
          <w:rFonts w:asciiTheme="minorHAnsi" w:eastAsiaTheme="minorEastAsia" w:hAnsiTheme="minorHAnsi" w:cstheme="minorBidi"/>
          <w:sz w:val="22"/>
          <w:szCs w:val="22"/>
        </w:rPr>
      </w:pPr>
      <w:hyperlink w:anchor="_Toc465167711" w:history="1">
        <w:r w:rsidRPr="005A1E30">
          <w:rPr>
            <w:rStyle w:val="Hyperlink"/>
          </w:rPr>
          <w:t>1.3</w:t>
        </w:r>
        <w:r>
          <w:rPr>
            <w:rFonts w:asciiTheme="minorHAnsi" w:eastAsiaTheme="minorEastAsia" w:hAnsiTheme="minorHAnsi" w:cstheme="minorBidi"/>
            <w:sz w:val="22"/>
            <w:szCs w:val="22"/>
          </w:rPr>
          <w:tab/>
        </w:r>
        <w:r w:rsidRPr="005A1E30">
          <w:rPr>
            <w:rStyle w:val="Hyperlink"/>
          </w:rPr>
          <w:t>Copyright Permissions</w:t>
        </w:r>
        <w:r>
          <w:rPr>
            <w:webHidden/>
          </w:rPr>
          <w:tab/>
        </w:r>
        <w:r>
          <w:rPr>
            <w:webHidden/>
          </w:rPr>
          <w:fldChar w:fldCharType="begin"/>
        </w:r>
        <w:r>
          <w:rPr>
            <w:webHidden/>
          </w:rPr>
          <w:instrText xml:space="preserve"> PAGEREF _Toc465167711 \h </w:instrText>
        </w:r>
        <w:r>
          <w:rPr>
            <w:webHidden/>
          </w:rPr>
        </w:r>
        <w:r>
          <w:rPr>
            <w:webHidden/>
          </w:rPr>
          <w:fldChar w:fldCharType="separate"/>
        </w:r>
        <w:r>
          <w:rPr>
            <w:webHidden/>
          </w:rPr>
          <w:t>35</w:t>
        </w:r>
        <w:r>
          <w:rPr>
            <w:webHidden/>
          </w:rPr>
          <w:fldChar w:fldCharType="end"/>
        </w:r>
      </w:hyperlink>
    </w:p>
    <w:p w14:paraId="4E91CC33" w14:textId="77777777" w:rsidR="00075A9C" w:rsidRDefault="00075A9C">
      <w:pPr>
        <w:pStyle w:val="TOC2"/>
        <w:tabs>
          <w:tab w:val="left" w:pos="864"/>
        </w:tabs>
        <w:rPr>
          <w:rFonts w:asciiTheme="minorHAnsi" w:eastAsiaTheme="minorEastAsia" w:hAnsiTheme="minorHAnsi" w:cstheme="minorBidi"/>
          <w:sz w:val="22"/>
          <w:szCs w:val="22"/>
        </w:rPr>
      </w:pPr>
      <w:hyperlink w:anchor="_Toc465167712" w:history="1">
        <w:r w:rsidRPr="005A1E30">
          <w:rPr>
            <w:rStyle w:val="Hyperlink"/>
          </w:rPr>
          <w:t>1.4</w:t>
        </w:r>
        <w:r>
          <w:rPr>
            <w:rFonts w:asciiTheme="minorHAnsi" w:eastAsiaTheme="minorEastAsia" w:hAnsiTheme="minorHAnsi" w:cstheme="minorBidi"/>
            <w:sz w:val="22"/>
            <w:szCs w:val="22"/>
          </w:rPr>
          <w:tab/>
        </w:r>
        <w:r w:rsidRPr="005A1E30">
          <w:rPr>
            <w:rStyle w:val="Hyperlink"/>
          </w:rPr>
          <w:t>How to Contact Us</w:t>
        </w:r>
        <w:r>
          <w:rPr>
            <w:webHidden/>
          </w:rPr>
          <w:tab/>
        </w:r>
        <w:r>
          <w:rPr>
            <w:webHidden/>
          </w:rPr>
          <w:fldChar w:fldCharType="begin"/>
        </w:r>
        <w:r>
          <w:rPr>
            <w:webHidden/>
          </w:rPr>
          <w:instrText xml:space="preserve"> PAGEREF _Toc465167712 \h </w:instrText>
        </w:r>
        <w:r>
          <w:rPr>
            <w:webHidden/>
          </w:rPr>
        </w:r>
        <w:r>
          <w:rPr>
            <w:webHidden/>
          </w:rPr>
          <w:fldChar w:fldCharType="separate"/>
        </w:r>
        <w:r>
          <w:rPr>
            <w:webHidden/>
          </w:rPr>
          <w:t>35</w:t>
        </w:r>
        <w:r>
          <w:rPr>
            <w:webHidden/>
          </w:rPr>
          <w:fldChar w:fldCharType="end"/>
        </w:r>
      </w:hyperlink>
    </w:p>
    <w:p w14:paraId="4A539D5D" w14:textId="77777777" w:rsidR="00075A9C" w:rsidRDefault="00075A9C">
      <w:pPr>
        <w:pStyle w:val="TOC1"/>
        <w:rPr>
          <w:rFonts w:asciiTheme="minorHAnsi" w:eastAsiaTheme="minorEastAsia" w:hAnsiTheme="minorHAnsi" w:cstheme="minorBidi"/>
          <w:sz w:val="22"/>
          <w:szCs w:val="22"/>
        </w:rPr>
      </w:pPr>
      <w:hyperlink w:anchor="_Toc465167713" w:history="1">
        <w:r w:rsidRPr="005A1E30">
          <w:rPr>
            <w:rStyle w:val="Hyperlink"/>
          </w:rPr>
          <w:t>2</w:t>
        </w:r>
        <w:r>
          <w:rPr>
            <w:rFonts w:asciiTheme="minorHAnsi" w:eastAsiaTheme="minorEastAsia" w:hAnsiTheme="minorHAnsi" w:cstheme="minorBidi"/>
            <w:sz w:val="22"/>
            <w:szCs w:val="22"/>
          </w:rPr>
          <w:tab/>
        </w:r>
        <w:r w:rsidRPr="005A1E30">
          <w:rPr>
            <w:rStyle w:val="Hyperlink"/>
          </w:rPr>
          <w:t>Introduction</w:t>
        </w:r>
        <w:r>
          <w:rPr>
            <w:webHidden/>
          </w:rPr>
          <w:tab/>
        </w:r>
        <w:r>
          <w:rPr>
            <w:webHidden/>
          </w:rPr>
          <w:fldChar w:fldCharType="begin"/>
        </w:r>
        <w:r>
          <w:rPr>
            <w:webHidden/>
          </w:rPr>
          <w:instrText xml:space="preserve"> PAGEREF _Toc465167713 \h </w:instrText>
        </w:r>
        <w:r>
          <w:rPr>
            <w:webHidden/>
          </w:rPr>
        </w:r>
        <w:r>
          <w:rPr>
            <w:webHidden/>
          </w:rPr>
          <w:fldChar w:fldCharType="separate"/>
        </w:r>
        <w:r>
          <w:rPr>
            <w:webHidden/>
          </w:rPr>
          <w:t>36</w:t>
        </w:r>
        <w:r>
          <w:rPr>
            <w:webHidden/>
          </w:rPr>
          <w:fldChar w:fldCharType="end"/>
        </w:r>
      </w:hyperlink>
    </w:p>
    <w:p w14:paraId="04C8D4A7" w14:textId="77777777" w:rsidR="00075A9C" w:rsidRDefault="00075A9C">
      <w:pPr>
        <w:pStyle w:val="TOC2"/>
        <w:tabs>
          <w:tab w:val="left" w:pos="864"/>
        </w:tabs>
        <w:rPr>
          <w:rFonts w:asciiTheme="minorHAnsi" w:eastAsiaTheme="minorEastAsia" w:hAnsiTheme="minorHAnsi" w:cstheme="minorBidi"/>
          <w:sz w:val="22"/>
          <w:szCs w:val="22"/>
        </w:rPr>
      </w:pPr>
      <w:hyperlink w:anchor="_Toc465167714" w:history="1">
        <w:r w:rsidRPr="005A1E30">
          <w:rPr>
            <w:rStyle w:val="Hyperlink"/>
          </w:rPr>
          <w:t>2.1</w:t>
        </w:r>
        <w:r>
          <w:rPr>
            <w:rFonts w:asciiTheme="minorHAnsi" w:eastAsiaTheme="minorEastAsia" w:hAnsiTheme="minorHAnsi" w:cstheme="minorBidi"/>
            <w:sz w:val="22"/>
            <w:szCs w:val="22"/>
          </w:rPr>
          <w:tab/>
        </w:r>
        <w:r w:rsidRPr="005A1E30">
          <w:rPr>
            <w:rStyle w:val="Hyperlink"/>
          </w:rPr>
          <w:t>Relationship to Standards</w:t>
        </w:r>
        <w:r>
          <w:rPr>
            <w:webHidden/>
          </w:rPr>
          <w:tab/>
        </w:r>
        <w:r>
          <w:rPr>
            <w:webHidden/>
          </w:rPr>
          <w:fldChar w:fldCharType="begin"/>
        </w:r>
        <w:r>
          <w:rPr>
            <w:webHidden/>
          </w:rPr>
          <w:instrText xml:space="preserve"> PAGEREF _Toc465167714 \h </w:instrText>
        </w:r>
        <w:r>
          <w:rPr>
            <w:webHidden/>
          </w:rPr>
        </w:r>
        <w:r>
          <w:rPr>
            <w:webHidden/>
          </w:rPr>
          <w:fldChar w:fldCharType="separate"/>
        </w:r>
        <w:r>
          <w:rPr>
            <w:webHidden/>
          </w:rPr>
          <w:t>36</w:t>
        </w:r>
        <w:r>
          <w:rPr>
            <w:webHidden/>
          </w:rPr>
          <w:fldChar w:fldCharType="end"/>
        </w:r>
      </w:hyperlink>
    </w:p>
    <w:p w14:paraId="2792B24F" w14:textId="77777777" w:rsidR="00075A9C" w:rsidRDefault="00075A9C">
      <w:pPr>
        <w:pStyle w:val="TOC2"/>
        <w:tabs>
          <w:tab w:val="left" w:pos="864"/>
        </w:tabs>
        <w:rPr>
          <w:rFonts w:asciiTheme="minorHAnsi" w:eastAsiaTheme="minorEastAsia" w:hAnsiTheme="minorHAnsi" w:cstheme="minorBidi"/>
          <w:sz w:val="22"/>
          <w:szCs w:val="22"/>
        </w:rPr>
      </w:pPr>
      <w:hyperlink w:anchor="_Toc465167715" w:history="1">
        <w:r w:rsidRPr="005A1E30">
          <w:rPr>
            <w:rStyle w:val="Hyperlink"/>
          </w:rPr>
          <w:t>2.2</w:t>
        </w:r>
        <w:r>
          <w:rPr>
            <w:rFonts w:asciiTheme="minorHAnsi" w:eastAsiaTheme="minorEastAsia" w:hAnsiTheme="minorHAnsi" w:cstheme="minorBidi"/>
            <w:sz w:val="22"/>
            <w:szCs w:val="22"/>
          </w:rPr>
          <w:tab/>
        </w:r>
        <w:r w:rsidRPr="005A1E30">
          <w:rPr>
            <w:rStyle w:val="Hyperlink"/>
          </w:rPr>
          <w:t>Relationship to Product Implementations</w:t>
        </w:r>
        <w:r>
          <w:rPr>
            <w:webHidden/>
          </w:rPr>
          <w:tab/>
        </w:r>
        <w:r>
          <w:rPr>
            <w:webHidden/>
          </w:rPr>
          <w:fldChar w:fldCharType="begin"/>
        </w:r>
        <w:r>
          <w:rPr>
            <w:webHidden/>
          </w:rPr>
          <w:instrText xml:space="preserve"> PAGEREF _Toc465167715 \h </w:instrText>
        </w:r>
        <w:r>
          <w:rPr>
            <w:webHidden/>
          </w:rPr>
        </w:r>
        <w:r>
          <w:rPr>
            <w:webHidden/>
          </w:rPr>
          <w:fldChar w:fldCharType="separate"/>
        </w:r>
        <w:r>
          <w:rPr>
            <w:webHidden/>
          </w:rPr>
          <w:t>37</w:t>
        </w:r>
        <w:r>
          <w:rPr>
            <w:webHidden/>
          </w:rPr>
          <w:fldChar w:fldCharType="end"/>
        </w:r>
      </w:hyperlink>
    </w:p>
    <w:p w14:paraId="41CF378C" w14:textId="77777777" w:rsidR="00075A9C" w:rsidRDefault="00075A9C">
      <w:pPr>
        <w:pStyle w:val="TOC2"/>
        <w:tabs>
          <w:tab w:val="left" w:pos="864"/>
        </w:tabs>
        <w:rPr>
          <w:rFonts w:asciiTheme="minorHAnsi" w:eastAsiaTheme="minorEastAsia" w:hAnsiTheme="minorHAnsi" w:cstheme="minorBidi"/>
          <w:sz w:val="22"/>
          <w:szCs w:val="22"/>
        </w:rPr>
      </w:pPr>
      <w:hyperlink w:anchor="_Toc465167716" w:history="1">
        <w:r w:rsidRPr="005A1E30">
          <w:rPr>
            <w:rStyle w:val="Hyperlink"/>
          </w:rPr>
          <w:t>2.3</w:t>
        </w:r>
        <w:r>
          <w:rPr>
            <w:rFonts w:asciiTheme="minorHAnsi" w:eastAsiaTheme="minorEastAsia" w:hAnsiTheme="minorHAnsi" w:cstheme="minorBidi"/>
            <w:sz w:val="22"/>
            <w:szCs w:val="22"/>
          </w:rPr>
          <w:tab/>
        </w:r>
        <w:r w:rsidRPr="005A1E30">
          <w:rPr>
            <w:rStyle w:val="Hyperlink"/>
          </w:rPr>
          <w:t>Relation of this Volume to the Technical Framework</w:t>
        </w:r>
        <w:r>
          <w:rPr>
            <w:webHidden/>
          </w:rPr>
          <w:tab/>
        </w:r>
        <w:r>
          <w:rPr>
            <w:webHidden/>
          </w:rPr>
          <w:fldChar w:fldCharType="begin"/>
        </w:r>
        <w:r>
          <w:rPr>
            <w:webHidden/>
          </w:rPr>
          <w:instrText xml:space="preserve"> PAGEREF _Toc465167716 \h </w:instrText>
        </w:r>
        <w:r>
          <w:rPr>
            <w:webHidden/>
          </w:rPr>
        </w:r>
        <w:r>
          <w:rPr>
            <w:webHidden/>
          </w:rPr>
          <w:fldChar w:fldCharType="separate"/>
        </w:r>
        <w:r>
          <w:rPr>
            <w:webHidden/>
          </w:rPr>
          <w:t>37</w:t>
        </w:r>
        <w:r>
          <w:rPr>
            <w:webHidden/>
          </w:rPr>
          <w:fldChar w:fldCharType="end"/>
        </w:r>
      </w:hyperlink>
    </w:p>
    <w:p w14:paraId="4592CE33" w14:textId="77777777" w:rsidR="00075A9C" w:rsidRDefault="00075A9C">
      <w:pPr>
        <w:pStyle w:val="TOC1"/>
        <w:rPr>
          <w:rFonts w:asciiTheme="minorHAnsi" w:eastAsiaTheme="minorEastAsia" w:hAnsiTheme="minorHAnsi" w:cstheme="minorBidi"/>
          <w:sz w:val="22"/>
          <w:szCs w:val="22"/>
        </w:rPr>
      </w:pPr>
      <w:hyperlink w:anchor="_Toc465167717" w:history="1">
        <w:r w:rsidRPr="005A1E30">
          <w:rPr>
            <w:rStyle w:val="Hyperlink"/>
          </w:rPr>
          <w:t>3</w:t>
        </w:r>
        <w:r>
          <w:rPr>
            <w:rFonts w:asciiTheme="minorHAnsi" w:eastAsiaTheme="minorEastAsia" w:hAnsiTheme="minorHAnsi" w:cstheme="minorBidi"/>
            <w:sz w:val="22"/>
            <w:szCs w:val="22"/>
          </w:rPr>
          <w:tab/>
        </w:r>
        <w:r w:rsidRPr="005A1E30">
          <w:rPr>
            <w:rStyle w:val="Hyperlink"/>
          </w:rPr>
          <w:t>IHE Transactions</w:t>
        </w:r>
        <w:r>
          <w:rPr>
            <w:webHidden/>
          </w:rPr>
          <w:tab/>
        </w:r>
        <w:r>
          <w:rPr>
            <w:webHidden/>
          </w:rPr>
          <w:fldChar w:fldCharType="begin"/>
        </w:r>
        <w:r>
          <w:rPr>
            <w:webHidden/>
          </w:rPr>
          <w:instrText xml:space="preserve"> PAGEREF _Toc465167717 \h </w:instrText>
        </w:r>
        <w:r>
          <w:rPr>
            <w:webHidden/>
          </w:rPr>
        </w:r>
        <w:r>
          <w:rPr>
            <w:webHidden/>
          </w:rPr>
          <w:fldChar w:fldCharType="separate"/>
        </w:r>
        <w:r>
          <w:rPr>
            <w:webHidden/>
          </w:rPr>
          <w:t>46</w:t>
        </w:r>
        <w:r>
          <w:rPr>
            <w:webHidden/>
          </w:rPr>
          <w:fldChar w:fldCharType="end"/>
        </w:r>
      </w:hyperlink>
    </w:p>
    <w:p w14:paraId="2BFD5A4A" w14:textId="77777777" w:rsidR="00075A9C" w:rsidRDefault="00075A9C">
      <w:pPr>
        <w:pStyle w:val="TOC2"/>
        <w:rPr>
          <w:rFonts w:asciiTheme="minorHAnsi" w:eastAsiaTheme="minorEastAsia" w:hAnsiTheme="minorHAnsi" w:cstheme="minorBidi"/>
          <w:sz w:val="22"/>
          <w:szCs w:val="22"/>
        </w:rPr>
      </w:pPr>
      <w:hyperlink w:anchor="_Toc465167718" w:history="1">
        <w:r w:rsidRPr="005A1E30">
          <w:rPr>
            <w:rStyle w:val="Hyperlink"/>
          </w:rPr>
          <w:t>3.2 Query Existing Data</w:t>
        </w:r>
        <w:r>
          <w:rPr>
            <w:webHidden/>
          </w:rPr>
          <w:tab/>
        </w:r>
        <w:r>
          <w:rPr>
            <w:webHidden/>
          </w:rPr>
          <w:fldChar w:fldCharType="begin"/>
        </w:r>
        <w:r>
          <w:rPr>
            <w:webHidden/>
          </w:rPr>
          <w:instrText xml:space="preserve"> PAGEREF _Toc465167718 \h </w:instrText>
        </w:r>
        <w:r>
          <w:rPr>
            <w:webHidden/>
          </w:rPr>
        </w:r>
        <w:r>
          <w:rPr>
            <w:webHidden/>
          </w:rPr>
          <w:fldChar w:fldCharType="separate"/>
        </w:r>
        <w:r>
          <w:rPr>
            <w:webHidden/>
          </w:rPr>
          <w:t>46</w:t>
        </w:r>
        <w:r>
          <w:rPr>
            <w:webHidden/>
          </w:rPr>
          <w:fldChar w:fldCharType="end"/>
        </w:r>
      </w:hyperlink>
    </w:p>
    <w:p w14:paraId="317D819B" w14:textId="77777777" w:rsidR="00075A9C" w:rsidRDefault="00075A9C">
      <w:pPr>
        <w:pStyle w:val="TOC2"/>
        <w:tabs>
          <w:tab w:val="left" w:pos="864"/>
        </w:tabs>
        <w:rPr>
          <w:rFonts w:asciiTheme="minorHAnsi" w:eastAsiaTheme="minorEastAsia" w:hAnsiTheme="minorHAnsi" w:cstheme="minorBidi"/>
          <w:sz w:val="22"/>
          <w:szCs w:val="22"/>
        </w:rPr>
      </w:pPr>
      <w:hyperlink w:anchor="_Toc465167719" w:history="1">
        <w:r w:rsidRPr="005A1E30">
          <w:rPr>
            <w:rStyle w:val="Hyperlink"/>
          </w:rPr>
          <w:t>3.3</w:t>
        </w:r>
        <w:r>
          <w:rPr>
            <w:rFonts w:asciiTheme="minorHAnsi" w:eastAsiaTheme="minorEastAsia" w:hAnsiTheme="minorHAnsi" w:cstheme="minorBidi"/>
            <w:sz w:val="22"/>
            <w:szCs w:val="22"/>
          </w:rPr>
          <w:tab/>
        </w:r>
        <w:r w:rsidRPr="005A1E30">
          <w:rPr>
            <w:rStyle w:val="Hyperlink"/>
          </w:rPr>
          <w:t>PCC-3</w:t>
        </w:r>
        <w:r>
          <w:rPr>
            <w:webHidden/>
          </w:rPr>
          <w:tab/>
        </w:r>
        <w:r>
          <w:rPr>
            <w:webHidden/>
          </w:rPr>
          <w:fldChar w:fldCharType="begin"/>
        </w:r>
        <w:r>
          <w:rPr>
            <w:webHidden/>
          </w:rPr>
          <w:instrText xml:space="preserve"> PAGEREF _Toc465167719 \h </w:instrText>
        </w:r>
        <w:r>
          <w:rPr>
            <w:webHidden/>
          </w:rPr>
        </w:r>
        <w:r>
          <w:rPr>
            <w:webHidden/>
          </w:rPr>
          <w:fldChar w:fldCharType="separate"/>
        </w:r>
        <w:r>
          <w:rPr>
            <w:webHidden/>
          </w:rPr>
          <w:t>80</w:t>
        </w:r>
        <w:r>
          <w:rPr>
            <w:webHidden/>
          </w:rPr>
          <w:fldChar w:fldCharType="end"/>
        </w:r>
      </w:hyperlink>
    </w:p>
    <w:p w14:paraId="36E1DE0B" w14:textId="77777777" w:rsidR="00075A9C" w:rsidRDefault="00075A9C">
      <w:pPr>
        <w:pStyle w:val="TOC2"/>
        <w:tabs>
          <w:tab w:val="left" w:pos="864"/>
        </w:tabs>
        <w:rPr>
          <w:rFonts w:asciiTheme="minorHAnsi" w:eastAsiaTheme="minorEastAsia" w:hAnsiTheme="minorHAnsi" w:cstheme="minorBidi"/>
          <w:sz w:val="22"/>
          <w:szCs w:val="22"/>
        </w:rPr>
      </w:pPr>
      <w:hyperlink w:anchor="_Toc465167720" w:history="1">
        <w:r w:rsidRPr="005A1E30">
          <w:rPr>
            <w:rStyle w:val="Hyperlink"/>
          </w:rPr>
          <w:t>3.4</w:t>
        </w:r>
        <w:r>
          <w:rPr>
            <w:rFonts w:asciiTheme="minorHAnsi" w:eastAsiaTheme="minorEastAsia" w:hAnsiTheme="minorHAnsi" w:cstheme="minorBidi"/>
            <w:sz w:val="22"/>
            <w:szCs w:val="22"/>
          </w:rPr>
          <w:tab/>
        </w:r>
        <w:r w:rsidRPr="005A1E30">
          <w:rPr>
            <w:rStyle w:val="Hyperlink"/>
          </w:rPr>
          <w:t>PCC-4</w:t>
        </w:r>
        <w:r>
          <w:rPr>
            <w:webHidden/>
          </w:rPr>
          <w:tab/>
        </w:r>
        <w:r>
          <w:rPr>
            <w:webHidden/>
          </w:rPr>
          <w:fldChar w:fldCharType="begin"/>
        </w:r>
        <w:r>
          <w:rPr>
            <w:webHidden/>
          </w:rPr>
          <w:instrText xml:space="preserve"> PAGEREF _Toc465167720 \h </w:instrText>
        </w:r>
        <w:r>
          <w:rPr>
            <w:webHidden/>
          </w:rPr>
        </w:r>
        <w:r>
          <w:rPr>
            <w:webHidden/>
          </w:rPr>
          <w:fldChar w:fldCharType="separate"/>
        </w:r>
        <w:r>
          <w:rPr>
            <w:webHidden/>
          </w:rPr>
          <w:t>81</w:t>
        </w:r>
        <w:r>
          <w:rPr>
            <w:webHidden/>
          </w:rPr>
          <w:fldChar w:fldCharType="end"/>
        </w:r>
      </w:hyperlink>
    </w:p>
    <w:p w14:paraId="12101175" w14:textId="77777777" w:rsidR="00075A9C" w:rsidRDefault="00075A9C">
      <w:pPr>
        <w:pStyle w:val="TOC2"/>
        <w:tabs>
          <w:tab w:val="left" w:pos="864"/>
        </w:tabs>
        <w:rPr>
          <w:rFonts w:asciiTheme="minorHAnsi" w:eastAsiaTheme="minorEastAsia" w:hAnsiTheme="minorHAnsi" w:cstheme="minorBidi"/>
          <w:sz w:val="22"/>
          <w:szCs w:val="22"/>
        </w:rPr>
      </w:pPr>
      <w:hyperlink w:anchor="_Toc465167721" w:history="1">
        <w:r w:rsidRPr="005A1E30">
          <w:rPr>
            <w:rStyle w:val="Hyperlink"/>
          </w:rPr>
          <w:t>3.5</w:t>
        </w:r>
        <w:r>
          <w:rPr>
            <w:rFonts w:asciiTheme="minorHAnsi" w:eastAsiaTheme="minorEastAsia" w:hAnsiTheme="minorHAnsi" w:cstheme="minorBidi"/>
            <w:sz w:val="22"/>
            <w:szCs w:val="22"/>
          </w:rPr>
          <w:tab/>
        </w:r>
        <w:r w:rsidRPr="005A1E30">
          <w:rPr>
            <w:rStyle w:val="Hyperlink"/>
          </w:rPr>
          <w:t>PCC-5</w:t>
        </w:r>
        <w:r>
          <w:rPr>
            <w:webHidden/>
          </w:rPr>
          <w:tab/>
        </w:r>
        <w:r>
          <w:rPr>
            <w:webHidden/>
          </w:rPr>
          <w:fldChar w:fldCharType="begin"/>
        </w:r>
        <w:r>
          <w:rPr>
            <w:webHidden/>
          </w:rPr>
          <w:instrText xml:space="preserve"> PAGEREF _Toc465167721 \h </w:instrText>
        </w:r>
        <w:r>
          <w:rPr>
            <w:webHidden/>
          </w:rPr>
        </w:r>
        <w:r>
          <w:rPr>
            <w:webHidden/>
          </w:rPr>
          <w:fldChar w:fldCharType="separate"/>
        </w:r>
        <w:r>
          <w:rPr>
            <w:webHidden/>
          </w:rPr>
          <w:t>81</w:t>
        </w:r>
        <w:r>
          <w:rPr>
            <w:webHidden/>
          </w:rPr>
          <w:fldChar w:fldCharType="end"/>
        </w:r>
      </w:hyperlink>
    </w:p>
    <w:p w14:paraId="0D7A7798" w14:textId="77777777" w:rsidR="00075A9C" w:rsidRDefault="00075A9C">
      <w:pPr>
        <w:pStyle w:val="TOC2"/>
        <w:tabs>
          <w:tab w:val="left" w:pos="864"/>
        </w:tabs>
        <w:rPr>
          <w:rFonts w:asciiTheme="minorHAnsi" w:eastAsiaTheme="minorEastAsia" w:hAnsiTheme="minorHAnsi" w:cstheme="minorBidi"/>
          <w:sz w:val="22"/>
          <w:szCs w:val="22"/>
        </w:rPr>
      </w:pPr>
      <w:hyperlink w:anchor="_Toc465167722" w:history="1">
        <w:r w:rsidRPr="005A1E30">
          <w:rPr>
            <w:rStyle w:val="Hyperlink"/>
          </w:rPr>
          <w:t>3.6</w:t>
        </w:r>
        <w:r>
          <w:rPr>
            <w:rFonts w:asciiTheme="minorHAnsi" w:eastAsiaTheme="minorEastAsia" w:hAnsiTheme="minorHAnsi" w:cstheme="minorBidi"/>
            <w:sz w:val="22"/>
            <w:szCs w:val="22"/>
          </w:rPr>
          <w:tab/>
        </w:r>
        <w:r w:rsidRPr="005A1E30">
          <w:rPr>
            <w:rStyle w:val="Hyperlink"/>
          </w:rPr>
          <w:t>PCC-6</w:t>
        </w:r>
        <w:r>
          <w:rPr>
            <w:webHidden/>
          </w:rPr>
          <w:tab/>
        </w:r>
        <w:r>
          <w:rPr>
            <w:webHidden/>
          </w:rPr>
          <w:fldChar w:fldCharType="begin"/>
        </w:r>
        <w:r>
          <w:rPr>
            <w:webHidden/>
          </w:rPr>
          <w:instrText xml:space="preserve"> PAGEREF _Toc465167722 \h </w:instrText>
        </w:r>
        <w:r>
          <w:rPr>
            <w:webHidden/>
          </w:rPr>
        </w:r>
        <w:r>
          <w:rPr>
            <w:webHidden/>
          </w:rPr>
          <w:fldChar w:fldCharType="separate"/>
        </w:r>
        <w:r>
          <w:rPr>
            <w:webHidden/>
          </w:rPr>
          <w:t>81</w:t>
        </w:r>
        <w:r>
          <w:rPr>
            <w:webHidden/>
          </w:rPr>
          <w:fldChar w:fldCharType="end"/>
        </w:r>
      </w:hyperlink>
    </w:p>
    <w:p w14:paraId="2E4ABDA3" w14:textId="77777777" w:rsidR="00075A9C" w:rsidRDefault="00075A9C">
      <w:pPr>
        <w:pStyle w:val="TOC2"/>
        <w:tabs>
          <w:tab w:val="left" w:pos="864"/>
        </w:tabs>
        <w:rPr>
          <w:rFonts w:asciiTheme="minorHAnsi" w:eastAsiaTheme="minorEastAsia" w:hAnsiTheme="minorHAnsi" w:cstheme="minorBidi"/>
          <w:sz w:val="22"/>
          <w:szCs w:val="22"/>
        </w:rPr>
      </w:pPr>
      <w:hyperlink w:anchor="_Toc465167723" w:history="1">
        <w:r w:rsidRPr="005A1E30">
          <w:rPr>
            <w:rStyle w:val="Hyperlink"/>
          </w:rPr>
          <w:t>3.7</w:t>
        </w:r>
        <w:r>
          <w:rPr>
            <w:rFonts w:asciiTheme="minorHAnsi" w:eastAsiaTheme="minorEastAsia" w:hAnsiTheme="minorHAnsi" w:cstheme="minorBidi"/>
            <w:sz w:val="22"/>
            <w:szCs w:val="22"/>
          </w:rPr>
          <w:tab/>
        </w:r>
        <w:r w:rsidRPr="005A1E30">
          <w:rPr>
            <w:rStyle w:val="Hyperlink"/>
          </w:rPr>
          <w:t>PCC-7</w:t>
        </w:r>
        <w:r>
          <w:rPr>
            <w:webHidden/>
          </w:rPr>
          <w:tab/>
        </w:r>
        <w:r>
          <w:rPr>
            <w:webHidden/>
          </w:rPr>
          <w:fldChar w:fldCharType="begin"/>
        </w:r>
        <w:r>
          <w:rPr>
            <w:webHidden/>
          </w:rPr>
          <w:instrText xml:space="preserve"> PAGEREF _Toc465167723 \h </w:instrText>
        </w:r>
        <w:r>
          <w:rPr>
            <w:webHidden/>
          </w:rPr>
        </w:r>
        <w:r>
          <w:rPr>
            <w:webHidden/>
          </w:rPr>
          <w:fldChar w:fldCharType="separate"/>
        </w:r>
        <w:r>
          <w:rPr>
            <w:webHidden/>
          </w:rPr>
          <w:t>81</w:t>
        </w:r>
        <w:r>
          <w:rPr>
            <w:webHidden/>
          </w:rPr>
          <w:fldChar w:fldCharType="end"/>
        </w:r>
      </w:hyperlink>
    </w:p>
    <w:p w14:paraId="0459F1A2" w14:textId="77777777" w:rsidR="00075A9C" w:rsidRDefault="00075A9C">
      <w:pPr>
        <w:pStyle w:val="TOC1"/>
        <w:rPr>
          <w:rFonts w:asciiTheme="minorHAnsi" w:eastAsiaTheme="minorEastAsia" w:hAnsiTheme="minorHAnsi" w:cstheme="minorBidi"/>
          <w:sz w:val="22"/>
          <w:szCs w:val="22"/>
        </w:rPr>
      </w:pPr>
      <w:hyperlink w:anchor="_Toc465167724" w:history="1">
        <w:r w:rsidRPr="005A1E30">
          <w:rPr>
            <w:rStyle w:val="Hyperlink"/>
          </w:rPr>
          <w:t>4</w:t>
        </w:r>
        <w:r>
          <w:rPr>
            <w:rFonts w:asciiTheme="minorHAnsi" w:eastAsiaTheme="minorEastAsia" w:hAnsiTheme="minorHAnsi" w:cstheme="minorBidi"/>
            <w:sz w:val="22"/>
            <w:szCs w:val="22"/>
          </w:rPr>
          <w:tab/>
        </w:r>
        <w:r w:rsidRPr="005A1E30">
          <w:rPr>
            <w:rStyle w:val="Hyperlink"/>
          </w:rPr>
          <w:t>Namespaces and Vocabularies</w:t>
        </w:r>
        <w:r>
          <w:rPr>
            <w:webHidden/>
          </w:rPr>
          <w:tab/>
        </w:r>
        <w:r>
          <w:rPr>
            <w:webHidden/>
          </w:rPr>
          <w:fldChar w:fldCharType="begin"/>
        </w:r>
        <w:r>
          <w:rPr>
            <w:webHidden/>
          </w:rPr>
          <w:instrText xml:space="preserve"> PAGEREF _Toc465167724 \h </w:instrText>
        </w:r>
        <w:r>
          <w:rPr>
            <w:webHidden/>
          </w:rPr>
        </w:r>
        <w:r>
          <w:rPr>
            <w:webHidden/>
          </w:rPr>
          <w:fldChar w:fldCharType="separate"/>
        </w:r>
        <w:r>
          <w:rPr>
            <w:webHidden/>
          </w:rPr>
          <w:t>82</w:t>
        </w:r>
        <w:r>
          <w:rPr>
            <w:webHidden/>
          </w:rPr>
          <w:fldChar w:fldCharType="end"/>
        </w:r>
      </w:hyperlink>
    </w:p>
    <w:p w14:paraId="0997780C" w14:textId="77777777" w:rsidR="00075A9C" w:rsidRDefault="00075A9C">
      <w:pPr>
        <w:pStyle w:val="TOC2"/>
        <w:tabs>
          <w:tab w:val="left" w:pos="864"/>
        </w:tabs>
        <w:rPr>
          <w:rFonts w:asciiTheme="minorHAnsi" w:eastAsiaTheme="minorEastAsia" w:hAnsiTheme="minorHAnsi" w:cstheme="minorBidi"/>
          <w:sz w:val="22"/>
          <w:szCs w:val="22"/>
        </w:rPr>
      </w:pPr>
      <w:hyperlink w:anchor="_Toc465167725" w:history="1">
        <w:r w:rsidRPr="005A1E30">
          <w:rPr>
            <w:rStyle w:val="Hyperlink"/>
          </w:rPr>
          <w:t>4.1</w:t>
        </w:r>
        <w:r>
          <w:rPr>
            <w:rFonts w:asciiTheme="minorHAnsi" w:eastAsiaTheme="minorEastAsia" w:hAnsiTheme="minorHAnsi" w:cstheme="minorBidi"/>
            <w:sz w:val="22"/>
            <w:szCs w:val="22"/>
          </w:rPr>
          <w:tab/>
        </w:r>
        <w:r w:rsidRPr="005A1E30">
          <w:rPr>
            <w:rStyle w:val="Hyperlink"/>
          </w:rPr>
          <w:t>IHE Format Codes</w:t>
        </w:r>
        <w:r>
          <w:rPr>
            <w:webHidden/>
          </w:rPr>
          <w:tab/>
        </w:r>
        <w:r>
          <w:rPr>
            <w:webHidden/>
          </w:rPr>
          <w:fldChar w:fldCharType="begin"/>
        </w:r>
        <w:r>
          <w:rPr>
            <w:webHidden/>
          </w:rPr>
          <w:instrText xml:space="preserve"> PAGEREF _Toc465167725 \h </w:instrText>
        </w:r>
        <w:r>
          <w:rPr>
            <w:webHidden/>
          </w:rPr>
        </w:r>
        <w:r>
          <w:rPr>
            <w:webHidden/>
          </w:rPr>
          <w:fldChar w:fldCharType="separate"/>
        </w:r>
        <w:r>
          <w:rPr>
            <w:webHidden/>
          </w:rPr>
          <w:t>83</w:t>
        </w:r>
        <w:r>
          <w:rPr>
            <w:webHidden/>
          </w:rPr>
          <w:fldChar w:fldCharType="end"/>
        </w:r>
      </w:hyperlink>
    </w:p>
    <w:p w14:paraId="12E50D93" w14:textId="77777777" w:rsidR="00075A9C" w:rsidRDefault="00075A9C">
      <w:pPr>
        <w:pStyle w:val="TOC2"/>
        <w:tabs>
          <w:tab w:val="left" w:pos="864"/>
        </w:tabs>
        <w:rPr>
          <w:rFonts w:asciiTheme="minorHAnsi" w:eastAsiaTheme="minorEastAsia" w:hAnsiTheme="minorHAnsi" w:cstheme="minorBidi"/>
          <w:sz w:val="22"/>
          <w:szCs w:val="22"/>
        </w:rPr>
      </w:pPr>
      <w:hyperlink w:anchor="_Toc465167726" w:history="1">
        <w:r w:rsidRPr="005A1E30">
          <w:rPr>
            <w:rStyle w:val="Hyperlink"/>
          </w:rPr>
          <w:t>4.2</w:t>
        </w:r>
        <w:r>
          <w:rPr>
            <w:rFonts w:asciiTheme="minorHAnsi" w:eastAsiaTheme="minorEastAsia" w:hAnsiTheme="minorHAnsi" w:cstheme="minorBidi"/>
            <w:sz w:val="22"/>
            <w:szCs w:val="22"/>
          </w:rPr>
          <w:tab/>
        </w:r>
        <w:r w:rsidRPr="005A1E30">
          <w:rPr>
            <w:rStyle w:val="Hyperlink"/>
          </w:rPr>
          <w:t>IHEActCode Vocabulary</w:t>
        </w:r>
        <w:r>
          <w:rPr>
            <w:webHidden/>
          </w:rPr>
          <w:tab/>
        </w:r>
        <w:r>
          <w:rPr>
            <w:webHidden/>
          </w:rPr>
          <w:fldChar w:fldCharType="begin"/>
        </w:r>
        <w:r>
          <w:rPr>
            <w:webHidden/>
          </w:rPr>
          <w:instrText xml:space="preserve"> PAGEREF _Toc465167726 \h </w:instrText>
        </w:r>
        <w:r>
          <w:rPr>
            <w:webHidden/>
          </w:rPr>
        </w:r>
        <w:r>
          <w:rPr>
            <w:webHidden/>
          </w:rPr>
          <w:fldChar w:fldCharType="separate"/>
        </w:r>
        <w:r>
          <w:rPr>
            <w:webHidden/>
          </w:rPr>
          <w:t>84</w:t>
        </w:r>
        <w:r>
          <w:rPr>
            <w:webHidden/>
          </w:rPr>
          <w:fldChar w:fldCharType="end"/>
        </w:r>
      </w:hyperlink>
    </w:p>
    <w:p w14:paraId="78467021" w14:textId="77777777" w:rsidR="00075A9C" w:rsidRDefault="00075A9C">
      <w:pPr>
        <w:pStyle w:val="TOC2"/>
        <w:tabs>
          <w:tab w:val="left" w:pos="864"/>
        </w:tabs>
        <w:rPr>
          <w:rFonts w:asciiTheme="minorHAnsi" w:eastAsiaTheme="minorEastAsia" w:hAnsiTheme="minorHAnsi" w:cstheme="minorBidi"/>
          <w:sz w:val="22"/>
          <w:szCs w:val="22"/>
        </w:rPr>
      </w:pPr>
      <w:hyperlink w:anchor="_Toc465167727" w:history="1">
        <w:r w:rsidRPr="005A1E30">
          <w:rPr>
            <w:rStyle w:val="Hyperlink"/>
          </w:rPr>
          <w:t>4.3</w:t>
        </w:r>
        <w:r>
          <w:rPr>
            <w:rFonts w:asciiTheme="minorHAnsi" w:eastAsiaTheme="minorEastAsia" w:hAnsiTheme="minorHAnsi" w:cstheme="minorBidi"/>
            <w:sz w:val="22"/>
            <w:szCs w:val="22"/>
          </w:rPr>
          <w:tab/>
        </w:r>
        <w:r w:rsidRPr="005A1E30">
          <w:rPr>
            <w:rStyle w:val="Hyperlink"/>
          </w:rPr>
          <w:t>IHERoleCode Vocabulary</w:t>
        </w:r>
        <w:r>
          <w:rPr>
            <w:webHidden/>
          </w:rPr>
          <w:tab/>
        </w:r>
        <w:r>
          <w:rPr>
            <w:webHidden/>
          </w:rPr>
          <w:fldChar w:fldCharType="begin"/>
        </w:r>
        <w:r>
          <w:rPr>
            <w:webHidden/>
          </w:rPr>
          <w:instrText xml:space="preserve"> PAGEREF _Toc465167727 \h </w:instrText>
        </w:r>
        <w:r>
          <w:rPr>
            <w:webHidden/>
          </w:rPr>
        </w:r>
        <w:r>
          <w:rPr>
            <w:webHidden/>
          </w:rPr>
          <w:fldChar w:fldCharType="separate"/>
        </w:r>
        <w:r>
          <w:rPr>
            <w:webHidden/>
          </w:rPr>
          <w:t>85</w:t>
        </w:r>
        <w:r>
          <w:rPr>
            <w:webHidden/>
          </w:rPr>
          <w:fldChar w:fldCharType="end"/>
        </w:r>
      </w:hyperlink>
    </w:p>
    <w:p w14:paraId="414896E0" w14:textId="77777777" w:rsidR="00075A9C" w:rsidRDefault="00075A9C">
      <w:pPr>
        <w:pStyle w:val="TOC1"/>
        <w:rPr>
          <w:rFonts w:asciiTheme="minorHAnsi" w:eastAsiaTheme="minorEastAsia" w:hAnsiTheme="minorHAnsi" w:cstheme="minorBidi"/>
          <w:sz w:val="22"/>
          <w:szCs w:val="22"/>
        </w:rPr>
      </w:pPr>
      <w:hyperlink w:anchor="_Toc465167728" w:history="1">
        <w:r w:rsidRPr="005A1E30">
          <w:rPr>
            <w:rStyle w:val="Hyperlink"/>
          </w:rPr>
          <w:t>5</w:t>
        </w:r>
        <w:r>
          <w:rPr>
            <w:rFonts w:asciiTheme="minorHAnsi" w:eastAsiaTheme="minorEastAsia" w:hAnsiTheme="minorHAnsi" w:cstheme="minorBidi"/>
            <w:sz w:val="22"/>
            <w:szCs w:val="22"/>
          </w:rPr>
          <w:tab/>
        </w:r>
        <w:r w:rsidRPr="005A1E30">
          <w:rPr>
            <w:rStyle w:val="Hyperlink"/>
          </w:rPr>
          <w:t>CDA Release 2.0 Content Modules</w:t>
        </w:r>
        <w:r>
          <w:rPr>
            <w:webHidden/>
          </w:rPr>
          <w:tab/>
        </w:r>
        <w:r>
          <w:rPr>
            <w:webHidden/>
          </w:rPr>
          <w:fldChar w:fldCharType="begin"/>
        </w:r>
        <w:r>
          <w:rPr>
            <w:webHidden/>
          </w:rPr>
          <w:instrText xml:space="preserve"> PAGEREF _Toc465167728 \h </w:instrText>
        </w:r>
        <w:r>
          <w:rPr>
            <w:webHidden/>
          </w:rPr>
        </w:r>
        <w:r>
          <w:rPr>
            <w:webHidden/>
          </w:rPr>
          <w:fldChar w:fldCharType="separate"/>
        </w:r>
        <w:r>
          <w:rPr>
            <w:webHidden/>
          </w:rPr>
          <w:t>86</w:t>
        </w:r>
        <w:r>
          <w:rPr>
            <w:webHidden/>
          </w:rPr>
          <w:fldChar w:fldCharType="end"/>
        </w:r>
      </w:hyperlink>
    </w:p>
    <w:p w14:paraId="18D0F701" w14:textId="77777777" w:rsidR="00075A9C" w:rsidRDefault="00075A9C">
      <w:pPr>
        <w:pStyle w:val="TOC2"/>
        <w:tabs>
          <w:tab w:val="left" w:pos="864"/>
        </w:tabs>
        <w:rPr>
          <w:rFonts w:asciiTheme="minorHAnsi" w:eastAsiaTheme="minorEastAsia" w:hAnsiTheme="minorHAnsi" w:cstheme="minorBidi"/>
          <w:sz w:val="22"/>
          <w:szCs w:val="22"/>
        </w:rPr>
      </w:pPr>
      <w:hyperlink w:anchor="_Toc465167729" w:history="1">
        <w:r w:rsidRPr="005A1E30">
          <w:rPr>
            <w:rStyle w:val="Hyperlink"/>
          </w:rPr>
          <w:t>5.1</w:t>
        </w:r>
        <w:r>
          <w:rPr>
            <w:rFonts w:asciiTheme="minorHAnsi" w:eastAsiaTheme="minorEastAsia" w:hAnsiTheme="minorHAnsi" w:cstheme="minorBidi"/>
            <w:sz w:val="22"/>
            <w:szCs w:val="22"/>
          </w:rPr>
          <w:tab/>
        </w:r>
        <w:r w:rsidRPr="005A1E30">
          <w:rPr>
            <w:rStyle w:val="Hyperlink"/>
          </w:rPr>
          <w:t>CDA and HL7 Version 3 Entry Content Modules</w:t>
        </w:r>
        <w:r>
          <w:rPr>
            <w:webHidden/>
          </w:rPr>
          <w:tab/>
        </w:r>
        <w:r>
          <w:rPr>
            <w:webHidden/>
          </w:rPr>
          <w:fldChar w:fldCharType="begin"/>
        </w:r>
        <w:r>
          <w:rPr>
            <w:webHidden/>
          </w:rPr>
          <w:instrText xml:space="preserve"> PAGEREF _Toc465167729 \h </w:instrText>
        </w:r>
        <w:r>
          <w:rPr>
            <w:webHidden/>
          </w:rPr>
        </w:r>
        <w:r>
          <w:rPr>
            <w:webHidden/>
          </w:rPr>
          <w:fldChar w:fldCharType="separate"/>
        </w:r>
        <w:r>
          <w:rPr>
            <w:webHidden/>
          </w:rPr>
          <w:t>86</w:t>
        </w:r>
        <w:r>
          <w:rPr>
            <w:webHidden/>
          </w:rPr>
          <w:fldChar w:fldCharType="end"/>
        </w:r>
      </w:hyperlink>
    </w:p>
    <w:p w14:paraId="23A09CDC" w14:textId="77777777" w:rsidR="00075A9C" w:rsidRDefault="00075A9C">
      <w:pPr>
        <w:pStyle w:val="TOC1"/>
        <w:rPr>
          <w:rFonts w:asciiTheme="minorHAnsi" w:eastAsiaTheme="minorEastAsia" w:hAnsiTheme="minorHAnsi" w:cstheme="minorBidi"/>
          <w:sz w:val="22"/>
          <w:szCs w:val="22"/>
        </w:rPr>
      </w:pPr>
      <w:hyperlink w:anchor="_Toc465167730" w:history="1">
        <w:r w:rsidRPr="005A1E30">
          <w:rPr>
            <w:rStyle w:val="Hyperlink"/>
          </w:rPr>
          <w:t xml:space="preserve">Validating CDA Documents using the Framework </w:t>
        </w:r>
        <w:r>
          <w:rPr>
            <w:webHidden/>
          </w:rPr>
          <w:tab/>
        </w:r>
        <w:r>
          <w:rPr>
            <w:webHidden/>
          </w:rPr>
          <w:fldChar w:fldCharType="begin"/>
        </w:r>
        <w:r>
          <w:rPr>
            <w:webHidden/>
          </w:rPr>
          <w:instrText xml:space="preserve"> PAGEREF _Toc465167730 \h </w:instrText>
        </w:r>
        <w:r>
          <w:rPr>
            <w:webHidden/>
          </w:rPr>
        </w:r>
        <w:r>
          <w:rPr>
            <w:webHidden/>
          </w:rPr>
          <w:fldChar w:fldCharType="separate"/>
        </w:r>
        <w:r>
          <w:rPr>
            <w:webHidden/>
          </w:rPr>
          <w:t>151</w:t>
        </w:r>
        <w:r>
          <w:rPr>
            <w:webHidden/>
          </w:rPr>
          <w:fldChar w:fldCharType="end"/>
        </w:r>
      </w:hyperlink>
    </w:p>
    <w:p w14:paraId="63AE5FF0" w14:textId="77777777" w:rsidR="00075A9C" w:rsidRDefault="00075A9C">
      <w:pPr>
        <w:pStyle w:val="TOC2"/>
        <w:tabs>
          <w:tab w:val="left" w:pos="864"/>
        </w:tabs>
        <w:rPr>
          <w:rFonts w:asciiTheme="minorHAnsi" w:eastAsiaTheme="minorEastAsia" w:hAnsiTheme="minorHAnsi" w:cstheme="minorBidi"/>
          <w:sz w:val="22"/>
          <w:szCs w:val="22"/>
        </w:rPr>
      </w:pPr>
      <w:hyperlink w:anchor="_Toc465167731" w:history="1">
        <w:r w:rsidRPr="005A1E30">
          <w:rPr>
            <w:rStyle w:val="Hyperlink"/>
          </w:rPr>
          <w:t>A.3</w:t>
        </w:r>
        <w:r>
          <w:rPr>
            <w:rFonts w:asciiTheme="minorHAnsi" w:eastAsiaTheme="minorEastAsia" w:hAnsiTheme="minorHAnsi" w:cstheme="minorBidi"/>
            <w:sz w:val="22"/>
            <w:szCs w:val="22"/>
          </w:rPr>
          <w:tab/>
        </w:r>
        <w:r w:rsidRPr="005A1E30">
          <w:rPr>
            <w:rStyle w:val="Hyperlink"/>
          </w:rPr>
          <w:t xml:space="preserve">Validating Documents </w:t>
        </w:r>
        <w:r>
          <w:rPr>
            <w:webHidden/>
          </w:rPr>
          <w:tab/>
        </w:r>
        <w:r>
          <w:rPr>
            <w:webHidden/>
          </w:rPr>
          <w:fldChar w:fldCharType="begin"/>
        </w:r>
        <w:r>
          <w:rPr>
            <w:webHidden/>
          </w:rPr>
          <w:instrText xml:space="preserve"> PAGEREF _Toc465167731 \h </w:instrText>
        </w:r>
        <w:r>
          <w:rPr>
            <w:webHidden/>
          </w:rPr>
        </w:r>
        <w:r>
          <w:rPr>
            <w:webHidden/>
          </w:rPr>
          <w:fldChar w:fldCharType="separate"/>
        </w:r>
        <w:r>
          <w:rPr>
            <w:webHidden/>
          </w:rPr>
          <w:t>152</w:t>
        </w:r>
        <w:r>
          <w:rPr>
            <w:webHidden/>
          </w:rPr>
          <w:fldChar w:fldCharType="end"/>
        </w:r>
      </w:hyperlink>
    </w:p>
    <w:p w14:paraId="33A366FC" w14:textId="77777777" w:rsidR="00075A9C" w:rsidRDefault="00075A9C">
      <w:pPr>
        <w:pStyle w:val="TOC2"/>
        <w:tabs>
          <w:tab w:val="left" w:pos="864"/>
        </w:tabs>
        <w:rPr>
          <w:rFonts w:asciiTheme="minorHAnsi" w:eastAsiaTheme="minorEastAsia" w:hAnsiTheme="minorHAnsi" w:cstheme="minorBidi"/>
          <w:sz w:val="22"/>
          <w:szCs w:val="22"/>
        </w:rPr>
      </w:pPr>
      <w:hyperlink w:anchor="_Toc465167732" w:history="1">
        <w:r w:rsidRPr="005A1E30">
          <w:rPr>
            <w:rStyle w:val="Hyperlink"/>
          </w:rPr>
          <w:t>A.4</w:t>
        </w:r>
        <w:r>
          <w:rPr>
            <w:rFonts w:asciiTheme="minorHAnsi" w:eastAsiaTheme="minorEastAsia" w:hAnsiTheme="minorHAnsi" w:cstheme="minorBidi"/>
            <w:sz w:val="22"/>
            <w:szCs w:val="22"/>
          </w:rPr>
          <w:tab/>
        </w:r>
        <w:r w:rsidRPr="005A1E30">
          <w:rPr>
            <w:rStyle w:val="Hyperlink"/>
          </w:rPr>
          <w:t>Validating Sections</w:t>
        </w:r>
        <w:r>
          <w:rPr>
            <w:webHidden/>
          </w:rPr>
          <w:tab/>
        </w:r>
        <w:r>
          <w:rPr>
            <w:webHidden/>
          </w:rPr>
          <w:fldChar w:fldCharType="begin"/>
        </w:r>
        <w:r>
          <w:rPr>
            <w:webHidden/>
          </w:rPr>
          <w:instrText xml:space="preserve"> PAGEREF _Toc465167732 \h </w:instrText>
        </w:r>
        <w:r>
          <w:rPr>
            <w:webHidden/>
          </w:rPr>
        </w:r>
        <w:r>
          <w:rPr>
            <w:webHidden/>
          </w:rPr>
          <w:fldChar w:fldCharType="separate"/>
        </w:r>
        <w:r>
          <w:rPr>
            <w:webHidden/>
          </w:rPr>
          <w:t>153</w:t>
        </w:r>
        <w:r>
          <w:rPr>
            <w:webHidden/>
          </w:rPr>
          <w:fldChar w:fldCharType="end"/>
        </w:r>
      </w:hyperlink>
    </w:p>
    <w:p w14:paraId="1EB2A17F" w14:textId="77777777" w:rsidR="00075A9C" w:rsidRDefault="00075A9C">
      <w:pPr>
        <w:pStyle w:val="TOC2"/>
        <w:tabs>
          <w:tab w:val="left" w:pos="864"/>
        </w:tabs>
        <w:rPr>
          <w:rFonts w:asciiTheme="minorHAnsi" w:eastAsiaTheme="minorEastAsia" w:hAnsiTheme="minorHAnsi" w:cstheme="minorBidi"/>
          <w:sz w:val="22"/>
          <w:szCs w:val="22"/>
        </w:rPr>
      </w:pPr>
      <w:hyperlink w:anchor="_Toc465167733" w:history="1">
        <w:r w:rsidRPr="005A1E30">
          <w:rPr>
            <w:rStyle w:val="Hyperlink"/>
          </w:rPr>
          <w:t>A.5</w:t>
        </w:r>
        <w:r>
          <w:rPr>
            <w:rFonts w:asciiTheme="minorHAnsi" w:eastAsiaTheme="minorEastAsia" w:hAnsiTheme="minorHAnsi" w:cstheme="minorBidi"/>
            <w:sz w:val="22"/>
            <w:szCs w:val="22"/>
          </w:rPr>
          <w:tab/>
        </w:r>
        <w:r w:rsidRPr="005A1E30">
          <w:rPr>
            <w:rStyle w:val="Hyperlink"/>
          </w:rPr>
          <w:t>Phases of Validation and Types of Errors</w:t>
        </w:r>
        <w:r>
          <w:rPr>
            <w:webHidden/>
          </w:rPr>
          <w:tab/>
        </w:r>
        <w:r>
          <w:rPr>
            <w:webHidden/>
          </w:rPr>
          <w:fldChar w:fldCharType="begin"/>
        </w:r>
        <w:r>
          <w:rPr>
            <w:webHidden/>
          </w:rPr>
          <w:instrText xml:space="preserve"> PAGEREF _Toc465167733 \h </w:instrText>
        </w:r>
        <w:r>
          <w:rPr>
            <w:webHidden/>
          </w:rPr>
        </w:r>
        <w:r>
          <w:rPr>
            <w:webHidden/>
          </w:rPr>
          <w:fldChar w:fldCharType="separate"/>
        </w:r>
        <w:r>
          <w:rPr>
            <w:webHidden/>
          </w:rPr>
          <w:t>154</w:t>
        </w:r>
        <w:r>
          <w:rPr>
            <w:webHidden/>
          </w:rPr>
          <w:fldChar w:fldCharType="end"/>
        </w:r>
      </w:hyperlink>
    </w:p>
    <w:p w14:paraId="45EA57B5" w14:textId="77777777" w:rsidR="00075A9C" w:rsidRDefault="00075A9C">
      <w:pPr>
        <w:pStyle w:val="TOC1"/>
        <w:rPr>
          <w:rFonts w:asciiTheme="minorHAnsi" w:eastAsiaTheme="minorEastAsia" w:hAnsiTheme="minorHAnsi" w:cstheme="minorBidi"/>
          <w:sz w:val="22"/>
          <w:szCs w:val="22"/>
        </w:rPr>
      </w:pPr>
      <w:hyperlink w:anchor="_Toc465167734" w:history="1">
        <w:r w:rsidRPr="005A1E30">
          <w:rPr>
            <w:rStyle w:val="Hyperlink"/>
          </w:rPr>
          <w:t>Extensions to CDA Release 2.0</w:t>
        </w:r>
        <w:r>
          <w:rPr>
            <w:webHidden/>
          </w:rPr>
          <w:tab/>
        </w:r>
        <w:r>
          <w:rPr>
            <w:webHidden/>
          </w:rPr>
          <w:fldChar w:fldCharType="begin"/>
        </w:r>
        <w:r>
          <w:rPr>
            <w:webHidden/>
          </w:rPr>
          <w:instrText xml:space="preserve"> PAGEREF _Toc465167734 \h </w:instrText>
        </w:r>
        <w:r>
          <w:rPr>
            <w:webHidden/>
          </w:rPr>
        </w:r>
        <w:r>
          <w:rPr>
            <w:webHidden/>
          </w:rPr>
          <w:fldChar w:fldCharType="separate"/>
        </w:r>
        <w:r>
          <w:rPr>
            <w:webHidden/>
          </w:rPr>
          <w:t>157</w:t>
        </w:r>
        <w:r>
          <w:rPr>
            <w:webHidden/>
          </w:rPr>
          <w:fldChar w:fldCharType="end"/>
        </w:r>
      </w:hyperlink>
    </w:p>
    <w:p w14:paraId="4A339B09" w14:textId="77777777" w:rsidR="00075A9C" w:rsidRDefault="00075A9C">
      <w:pPr>
        <w:pStyle w:val="TOC2"/>
        <w:tabs>
          <w:tab w:val="left" w:pos="864"/>
        </w:tabs>
        <w:rPr>
          <w:rFonts w:asciiTheme="minorHAnsi" w:eastAsiaTheme="minorEastAsia" w:hAnsiTheme="minorHAnsi" w:cstheme="minorBidi"/>
          <w:sz w:val="22"/>
          <w:szCs w:val="22"/>
        </w:rPr>
      </w:pPr>
      <w:hyperlink w:anchor="_Toc465167735" w:history="1">
        <w:r w:rsidRPr="005A1E30">
          <w:rPr>
            <w:rStyle w:val="Hyperlink"/>
          </w:rPr>
          <w:t>A.6</w:t>
        </w:r>
        <w:r>
          <w:rPr>
            <w:rFonts w:asciiTheme="minorHAnsi" w:eastAsiaTheme="minorEastAsia" w:hAnsiTheme="minorHAnsi" w:cstheme="minorBidi"/>
            <w:sz w:val="22"/>
            <w:szCs w:val="22"/>
          </w:rPr>
          <w:tab/>
        </w:r>
        <w:r w:rsidRPr="005A1E30">
          <w:rPr>
            <w:rStyle w:val="Hyperlink"/>
          </w:rPr>
          <w:t>IHE PCC Extensions</w:t>
        </w:r>
        <w:r>
          <w:rPr>
            <w:webHidden/>
          </w:rPr>
          <w:tab/>
        </w:r>
        <w:r>
          <w:rPr>
            <w:webHidden/>
          </w:rPr>
          <w:fldChar w:fldCharType="begin"/>
        </w:r>
        <w:r>
          <w:rPr>
            <w:webHidden/>
          </w:rPr>
          <w:instrText xml:space="preserve"> PAGEREF _Toc465167735 \h </w:instrText>
        </w:r>
        <w:r>
          <w:rPr>
            <w:webHidden/>
          </w:rPr>
        </w:r>
        <w:r>
          <w:rPr>
            <w:webHidden/>
          </w:rPr>
          <w:fldChar w:fldCharType="separate"/>
        </w:r>
        <w:r>
          <w:rPr>
            <w:webHidden/>
          </w:rPr>
          <w:t>157</w:t>
        </w:r>
        <w:r>
          <w:rPr>
            <w:webHidden/>
          </w:rPr>
          <w:fldChar w:fldCharType="end"/>
        </w:r>
      </w:hyperlink>
    </w:p>
    <w:p w14:paraId="38CF91C5" w14:textId="77777777" w:rsidR="00075A9C" w:rsidRDefault="00075A9C">
      <w:pPr>
        <w:pStyle w:val="TOC2"/>
        <w:tabs>
          <w:tab w:val="left" w:pos="864"/>
        </w:tabs>
        <w:rPr>
          <w:rFonts w:asciiTheme="minorHAnsi" w:eastAsiaTheme="minorEastAsia" w:hAnsiTheme="minorHAnsi" w:cstheme="minorBidi"/>
          <w:sz w:val="22"/>
          <w:szCs w:val="22"/>
        </w:rPr>
      </w:pPr>
      <w:hyperlink w:anchor="_Toc465167736" w:history="1">
        <w:r w:rsidRPr="005A1E30">
          <w:rPr>
            <w:rStyle w:val="Hyperlink"/>
          </w:rPr>
          <w:t>A.7</w:t>
        </w:r>
        <w:r>
          <w:rPr>
            <w:rFonts w:asciiTheme="minorHAnsi" w:eastAsiaTheme="minorEastAsia" w:hAnsiTheme="minorHAnsi" w:cstheme="minorBidi"/>
            <w:sz w:val="22"/>
            <w:szCs w:val="22"/>
          </w:rPr>
          <w:tab/>
        </w:r>
        <w:r w:rsidRPr="005A1E30">
          <w:rPr>
            <w:rStyle w:val="Hyperlink"/>
          </w:rPr>
          <w:t>Extensions Defined Elsewhere used by IHE PCC</w:t>
        </w:r>
        <w:r>
          <w:rPr>
            <w:webHidden/>
          </w:rPr>
          <w:tab/>
        </w:r>
        <w:r>
          <w:rPr>
            <w:webHidden/>
          </w:rPr>
          <w:fldChar w:fldCharType="begin"/>
        </w:r>
        <w:r>
          <w:rPr>
            <w:webHidden/>
          </w:rPr>
          <w:instrText xml:space="preserve"> PAGEREF _Toc465167736 \h </w:instrText>
        </w:r>
        <w:r>
          <w:rPr>
            <w:webHidden/>
          </w:rPr>
        </w:r>
        <w:r>
          <w:rPr>
            <w:webHidden/>
          </w:rPr>
          <w:fldChar w:fldCharType="separate"/>
        </w:r>
        <w:r>
          <w:rPr>
            <w:webHidden/>
          </w:rPr>
          <w:t>158</w:t>
        </w:r>
        <w:r>
          <w:rPr>
            <w:webHidden/>
          </w:rPr>
          <w:fldChar w:fldCharType="end"/>
        </w:r>
      </w:hyperlink>
    </w:p>
    <w:p w14:paraId="0E1802D1" w14:textId="77777777" w:rsidR="00075A9C" w:rsidRDefault="00075A9C">
      <w:pPr>
        <w:pStyle w:val="TOC1"/>
        <w:rPr>
          <w:rFonts w:asciiTheme="minorHAnsi" w:eastAsiaTheme="minorEastAsia" w:hAnsiTheme="minorHAnsi" w:cstheme="minorBidi"/>
          <w:sz w:val="22"/>
          <w:szCs w:val="22"/>
        </w:rPr>
      </w:pPr>
      <w:hyperlink w:anchor="_Toc465167737" w:history="1">
        <w:r w:rsidRPr="005A1E30">
          <w:rPr>
            <w:rStyle w:val="Hyperlink"/>
          </w:rPr>
          <w:t>Appendix E - WSDLs for PCC</w:t>
        </w:r>
        <w:r>
          <w:rPr>
            <w:webHidden/>
          </w:rPr>
          <w:tab/>
        </w:r>
        <w:r>
          <w:rPr>
            <w:webHidden/>
          </w:rPr>
          <w:fldChar w:fldCharType="begin"/>
        </w:r>
        <w:r>
          <w:rPr>
            <w:webHidden/>
          </w:rPr>
          <w:instrText xml:space="preserve"> PAGEREF _Toc465167737 \h </w:instrText>
        </w:r>
        <w:r>
          <w:rPr>
            <w:webHidden/>
          </w:rPr>
        </w:r>
        <w:r>
          <w:rPr>
            <w:webHidden/>
          </w:rPr>
          <w:fldChar w:fldCharType="separate"/>
        </w:r>
        <w:r>
          <w:rPr>
            <w:webHidden/>
          </w:rPr>
          <w:t>159</w:t>
        </w:r>
        <w:r>
          <w:rPr>
            <w:webHidden/>
          </w:rPr>
          <w:fldChar w:fldCharType="end"/>
        </w:r>
      </w:hyperlink>
    </w:p>
    <w:p w14:paraId="583377DC" w14:textId="77777777" w:rsidR="00DC1F63" w:rsidRDefault="00F00154">
      <w:pPr>
        <w:pStyle w:val="BodyText"/>
        <w:spacing w:before="0"/>
        <w:rPr>
          <w:noProof w:val="0"/>
        </w:rPr>
      </w:pPr>
      <w:r w:rsidRPr="00C31E03">
        <w:rPr>
          <w:noProof w:val="0"/>
        </w:rPr>
        <w:fldChar w:fldCharType="end"/>
      </w:r>
    </w:p>
    <w:p w14:paraId="723B8709" w14:textId="77777777" w:rsidR="00DC1F63" w:rsidRDefault="00DC1F63">
      <w:pPr>
        <w:pStyle w:val="BodyText"/>
        <w:spacing w:before="0"/>
        <w:rPr>
          <w:noProof w:val="0"/>
        </w:rPr>
      </w:pPr>
    </w:p>
    <w:p w14:paraId="136BAA60" w14:textId="77777777" w:rsidR="00DC1F63" w:rsidRDefault="00DC1F63">
      <w:pPr>
        <w:pStyle w:val="BodyText"/>
        <w:spacing w:before="0"/>
        <w:rPr>
          <w:noProof w:val="0"/>
        </w:rPr>
      </w:pPr>
      <w:r>
        <w:rPr>
          <w:noProof w:val="0"/>
        </w:rPr>
        <w:br/>
      </w:r>
    </w:p>
    <w:p w14:paraId="0EB51E8A" w14:textId="77777777" w:rsidR="00DC1F63" w:rsidRDefault="00DC1F63">
      <w:pPr>
        <w:spacing w:before="0"/>
      </w:pPr>
      <w:r>
        <w:br w:type="page"/>
      </w:r>
    </w:p>
    <w:p w14:paraId="7665533E" w14:textId="77777777" w:rsidR="00DC1F63" w:rsidRPr="00C31E03" w:rsidRDefault="00DC1F63" w:rsidP="00DC1F63">
      <w:pPr>
        <w:pStyle w:val="BodyText"/>
        <w:rPr>
          <w:b/>
          <w:noProof w:val="0"/>
          <w:sz w:val="28"/>
          <w:szCs w:val="28"/>
        </w:rPr>
      </w:pPr>
      <w:r w:rsidRPr="00C31E03">
        <w:rPr>
          <w:b/>
          <w:noProof w:val="0"/>
          <w:sz w:val="28"/>
          <w:szCs w:val="28"/>
        </w:rPr>
        <w:lastRenderedPageBreak/>
        <w:t>Content of the Technical Framework</w:t>
      </w:r>
    </w:p>
    <w:p w14:paraId="283767B0" w14:textId="77777777" w:rsidR="00DC1F63" w:rsidRPr="00C31E03" w:rsidRDefault="00DC1F63" w:rsidP="00DC1F63">
      <w:pPr>
        <w:pStyle w:val="BodyText"/>
        <w:rPr>
          <w:noProof w:val="0"/>
        </w:rPr>
      </w:pPr>
      <w:r w:rsidRPr="00C31E03">
        <w:rPr>
          <w:noProof w:val="0"/>
        </w:rPr>
        <w:t xml:space="preserve">This technical framework defines relevant standards and constraints on those standards in order to implement a specific use cases for the transfer of information between systems. This document is organized into 2 volumes as follows: </w:t>
      </w:r>
    </w:p>
    <w:p w14:paraId="70918FA5" w14:textId="77777777" w:rsidR="00DC1F63" w:rsidRPr="00C31E03" w:rsidRDefault="00DC1F63" w:rsidP="00DC1F63">
      <w:pPr>
        <w:pStyle w:val="BodyText"/>
        <w:rPr>
          <w:b/>
          <w:noProof w:val="0"/>
          <w:sz w:val="28"/>
          <w:szCs w:val="28"/>
        </w:rPr>
      </w:pPr>
      <w:r w:rsidRPr="00C31E03">
        <w:rPr>
          <w:b/>
          <w:noProof w:val="0"/>
          <w:sz w:val="28"/>
          <w:szCs w:val="28"/>
        </w:rPr>
        <w:t>Volume 1 - Profiles</w:t>
      </w:r>
    </w:p>
    <w:p w14:paraId="1B409C70" w14:textId="77777777" w:rsidR="00DC1F63" w:rsidRPr="00C31E03" w:rsidRDefault="00DC1F63" w:rsidP="00DC1F63">
      <w:pPr>
        <w:pStyle w:val="BodyText"/>
        <w:rPr>
          <w:noProof w:val="0"/>
        </w:rPr>
      </w:pPr>
      <w:r w:rsidRPr="00C31E03">
        <w:rPr>
          <w:noProof w:val="0"/>
        </w:rPr>
        <w:t xml:space="preserve">This volume is provided as a high level overview of the profiles including descriptions of the use case, the actors involved, the process flow, and dependencies on other standards and IHE profiles. It is of interest to care providers, vendors' management and technical architects and to all users of the profile </w:t>
      </w:r>
    </w:p>
    <w:p w14:paraId="18BE32F5" w14:textId="77777777" w:rsidR="00DC1F63" w:rsidRPr="00C31E03" w:rsidRDefault="00DC1F63" w:rsidP="00DC1F63">
      <w:pPr>
        <w:pStyle w:val="BodyText"/>
        <w:rPr>
          <w:b/>
          <w:noProof w:val="0"/>
          <w:sz w:val="28"/>
          <w:szCs w:val="28"/>
        </w:rPr>
      </w:pPr>
      <w:r w:rsidRPr="00C31E03">
        <w:rPr>
          <w:b/>
          <w:noProof w:val="0"/>
          <w:sz w:val="28"/>
          <w:szCs w:val="28"/>
        </w:rPr>
        <w:t>Volume 2 – Transactions and Content Profiles</w:t>
      </w:r>
    </w:p>
    <w:p w14:paraId="53B5924E" w14:textId="77777777" w:rsidR="00DC1F63" w:rsidRPr="00C31E03" w:rsidRDefault="00DC1F63" w:rsidP="00DC1F63">
      <w:pPr>
        <w:pStyle w:val="BodyText"/>
        <w:rPr>
          <w:noProof w:val="0"/>
        </w:rPr>
      </w:pPr>
      <w:r w:rsidRPr="00C31E03">
        <w:rPr>
          <w:noProof w:val="0"/>
        </w:rPr>
        <w:t xml:space="preserve">This volume is intended as a technical reference for the implementation of specific transactions in the use case including references to the relevant standards, constraints, and interaction diagrams. It is intended for the technical implementers of the profile. </w:t>
      </w:r>
    </w:p>
    <w:p w14:paraId="2364EEF8" w14:textId="2473EF6E" w:rsidR="00A96BE6" w:rsidRPr="00C31E03" w:rsidRDefault="00A96BE6">
      <w:pPr>
        <w:pStyle w:val="BodyText"/>
        <w:spacing w:before="0"/>
        <w:rPr>
          <w:noProof w:val="0"/>
        </w:rPr>
      </w:pPr>
      <w:r w:rsidRPr="00C31E03">
        <w:rPr>
          <w:noProof w:val="0"/>
        </w:rPr>
        <w:br w:type="page"/>
      </w:r>
    </w:p>
    <w:p w14:paraId="72306031" w14:textId="514BBC5B" w:rsidR="00A96BE6" w:rsidRPr="00C31E03" w:rsidRDefault="00A96BE6" w:rsidP="005D2881">
      <w:pPr>
        <w:pStyle w:val="Heading2"/>
        <w:numPr>
          <w:ilvl w:val="1"/>
          <w:numId w:val="52"/>
        </w:numPr>
        <w:rPr>
          <w:noProof w:val="0"/>
        </w:rPr>
      </w:pPr>
      <w:bookmarkStart w:id="28" w:name="_Toc201470966"/>
      <w:bookmarkStart w:id="29" w:name="_Toc206647227"/>
      <w:bookmarkStart w:id="30" w:name="_Toc465167686"/>
      <w:r w:rsidRPr="00C31E03">
        <w:rPr>
          <w:noProof w:val="0"/>
        </w:rPr>
        <w:lastRenderedPageBreak/>
        <w:t>Preface to Volume 1 of the PCC Technical Framework</w:t>
      </w:r>
      <w:bookmarkEnd w:id="28"/>
      <w:bookmarkEnd w:id="29"/>
      <w:bookmarkEnd w:id="30"/>
      <w:r w:rsidRPr="00C31E03">
        <w:rPr>
          <w:noProof w:val="0"/>
        </w:rPr>
        <w:t xml:space="preserve"> </w:t>
      </w:r>
    </w:p>
    <w:p w14:paraId="44E733EB" w14:textId="55BED7B9" w:rsidR="00A96BE6" w:rsidRPr="00C31E03" w:rsidRDefault="00A96BE6" w:rsidP="005D2881">
      <w:pPr>
        <w:pStyle w:val="Heading3"/>
        <w:numPr>
          <w:ilvl w:val="2"/>
          <w:numId w:val="52"/>
        </w:numPr>
        <w:rPr>
          <w:noProof w:val="0"/>
        </w:rPr>
      </w:pPr>
      <w:bookmarkStart w:id="31" w:name="_Toc201470967"/>
      <w:bookmarkStart w:id="32" w:name="Intended_Audience"/>
      <w:bookmarkEnd w:id="8"/>
      <w:r w:rsidRPr="00C31E03">
        <w:rPr>
          <w:noProof w:val="0"/>
        </w:rPr>
        <w:t>Intended Audience</w:t>
      </w:r>
      <w:bookmarkEnd w:id="31"/>
      <w:r w:rsidRPr="00C31E03">
        <w:rPr>
          <w:noProof w:val="0"/>
        </w:rPr>
        <w:t xml:space="preserve"> </w:t>
      </w:r>
    </w:p>
    <w:p w14:paraId="74BFA731" w14:textId="77777777" w:rsidR="00A96BE6" w:rsidRPr="00C31E03" w:rsidRDefault="00A96BE6">
      <w:pPr>
        <w:pStyle w:val="BodyText"/>
        <w:rPr>
          <w:noProof w:val="0"/>
        </w:rPr>
      </w:pPr>
      <w:r w:rsidRPr="00C31E03">
        <w:rPr>
          <w:noProof w:val="0"/>
        </w:rPr>
        <w:t xml:space="preserve">The intended audience of this document is: </w:t>
      </w:r>
    </w:p>
    <w:p w14:paraId="777E076C" w14:textId="77777777" w:rsidR="00A96BE6" w:rsidRPr="00C31E03" w:rsidRDefault="00A96BE6">
      <w:pPr>
        <w:pStyle w:val="ListBullet2"/>
      </w:pPr>
      <w:r w:rsidRPr="00C31E03">
        <w:t xml:space="preserve">Healthcare professionals involved in informatics </w:t>
      </w:r>
    </w:p>
    <w:p w14:paraId="38EFA78E" w14:textId="77777777" w:rsidR="00A96BE6" w:rsidRPr="00C31E03" w:rsidRDefault="00A96BE6">
      <w:pPr>
        <w:pStyle w:val="ListBullet2"/>
      </w:pPr>
      <w:r w:rsidRPr="00C31E03">
        <w:t xml:space="preserve">IT departments of healthcare institutions </w:t>
      </w:r>
    </w:p>
    <w:p w14:paraId="5CFBCD06" w14:textId="77777777" w:rsidR="00A96BE6" w:rsidRPr="00C31E03" w:rsidRDefault="00A96BE6">
      <w:pPr>
        <w:pStyle w:val="ListBullet2"/>
      </w:pPr>
      <w:r w:rsidRPr="00C31E03">
        <w:t xml:space="preserve">Technical staff of vendors participating in the IHE initiative </w:t>
      </w:r>
    </w:p>
    <w:p w14:paraId="42F5423C" w14:textId="77777777" w:rsidR="00A96BE6" w:rsidRPr="00C31E03" w:rsidRDefault="00A96BE6">
      <w:pPr>
        <w:pStyle w:val="ListBullet2"/>
      </w:pPr>
      <w:r w:rsidRPr="00C31E03">
        <w:t xml:space="preserve">Experts involved in standards development </w:t>
      </w:r>
    </w:p>
    <w:p w14:paraId="55FAD695" w14:textId="77777777" w:rsidR="00A96BE6" w:rsidRPr="00C31E03" w:rsidRDefault="00A96BE6">
      <w:pPr>
        <w:pStyle w:val="ListBullet2"/>
      </w:pPr>
      <w:r w:rsidRPr="00C31E03">
        <w:t xml:space="preserve">Those interested in integrating healthcare information systems and workflows </w:t>
      </w:r>
    </w:p>
    <w:p w14:paraId="1306E35B" w14:textId="77777777" w:rsidR="00A96BE6" w:rsidRPr="00C31E03" w:rsidRDefault="00A96BE6" w:rsidP="005D2881">
      <w:pPr>
        <w:pStyle w:val="Heading3"/>
        <w:numPr>
          <w:ilvl w:val="2"/>
          <w:numId w:val="52"/>
        </w:numPr>
        <w:rPr>
          <w:noProof w:val="0"/>
        </w:rPr>
      </w:pPr>
      <w:bookmarkStart w:id="33" w:name="_Toc201470968"/>
      <w:bookmarkStart w:id="34" w:name="Related_Information_for_the_Reader"/>
      <w:r w:rsidRPr="00C31E03">
        <w:rPr>
          <w:noProof w:val="0"/>
        </w:rPr>
        <w:t>Related Information for the Reader</w:t>
      </w:r>
      <w:bookmarkEnd w:id="33"/>
    </w:p>
    <w:p w14:paraId="0A4CC9A4" w14:textId="77777777" w:rsidR="00A96BE6" w:rsidRPr="00C31E03" w:rsidRDefault="00A96BE6">
      <w:pPr>
        <w:pStyle w:val="BodyText"/>
        <w:rPr>
          <w:noProof w:val="0"/>
        </w:rPr>
      </w:pPr>
      <w:r w:rsidRPr="00C31E03">
        <w:rPr>
          <w:noProof w:val="0"/>
        </w:rPr>
        <w:t xml:space="preserve">The reader of volume 1 should read or be familiar with the following documents: </w:t>
      </w:r>
    </w:p>
    <w:p w14:paraId="3EE0592B" w14:textId="77777777" w:rsidR="00A96BE6" w:rsidRPr="00C31E03" w:rsidRDefault="00A96BE6">
      <w:pPr>
        <w:pStyle w:val="ListBullet2"/>
      </w:pPr>
      <w:r w:rsidRPr="00C31E03">
        <w:t xml:space="preserve">Volume 1 of the Cross-Enterprise Document Sharing (XDS) Integration Profile documented in the ITI Infrastructure Technical Framework </w:t>
      </w:r>
    </w:p>
    <w:p w14:paraId="3FC99020" w14:textId="77777777" w:rsidR="00A96BE6" w:rsidRPr="00C31E03" w:rsidRDefault="00A96BE6">
      <w:pPr>
        <w:pStyle w:val="ListBullet2"/>
      </w:pPr>
      <w:r w:rsidRPr="00C31E03">
        <w:t xml:space="preserve">Volume 1 of the Notification of Document Availability (NAV) Integration Profile documented in the ITI Infrastructure Technical Framework </w:t>
      </w:r>
    </w:p>
    <w:p w14:paraId="32AAFCBC" w14:textId="77777777" w:rsidR="00A96BE6" w:rsidRPr="00C31E03" w:rsidRDefault="00A96BE6">
      <w:pPr>
        <w:pStyle w:val="ListBullet2"/>
      </w:pPr>
      <w:r w:rsidRPr="00C31E03">
        <w:t xml:space="preserve">Volume 1 of the Audit Trail and Node Authentication (ATNA) Integration Profile documented in the ITI Infrastructure Technical Framework </w:t>
      </w:r>
    </w:p>
    <w:p w14:paraId="64AE7B5B" w14:textId="77777777" w:rsidR="00A96BE6" w:rsidRPr="00C31E03" w:rsidRDefault="00A96BE6">
      <w:pPr>
        <w:pStyle w:val="NormalWeb"/>
        <w:spacing w:before="0"/>
      </w:pPr>
      <w:r w:rsidRPr="00C31E03">
        <w:t xml:space="preserve">                  </w:t>
      </w:r>
      <w:hyperlink r:id="rId16" w:tooltip="http://www.ihe.net/Technical_Framework/index.cfm" w:history="1">
        <w:r w:rsidRPr="00C31E03">
          <w:rPr>
            <w:rStyle w:val="Hyperlink"/>
          </w:rPr>
          <w:t>http://www.ihe.net/Technical_Framework/index.cfm</w:t>
        </w:r>
      </w:hyperlink>
      <w:r w:rsidRPr="00C31E03">
        <w:t xml:space="preserve"> ). </w:t>
      </w:r>
    </w:p>
    <w:p w14:paraId="14BF41B4" w14:textId="56267D42" w:rsidR="00A96BE6" w:rsidRPr="00C31E03" w:rsidRDefault="00A96BE6">
      <w:pPr>
        <w:pStyle w:val="ListBullet2"/>
      </w:pPr>
      <w:r w:rsidRPr="00C31E03">
        <w:t>HL7</w:t>
      </w:r>
      <w:r w:rsidR="005B0210">
        <w:t>®</w:t>
      </w:r>
      <w:r w:rsidR="005B0210">
        <w:rPr>
          <w:rStyle w:val="FootnoteReference"/>
        </w:rPr>
        <w:footnoteReference w:id="1"/>
      </w:r>
      <w:r w:rsidRPr="00C31E03">
        <w:t xml:space="preserve"> Clinical Document Architecture Release 2: Section 1, CDA</w:t>
      </w:r>
      <w:r w:rsidR="00C31E03">
        <w:t>®</w:t>
      </w:r>
      <w:r w:rsidR="00C31E03">
        <w:rPr>
          <w:rStyle w:val="FootnoteReference"/>
        </w:rPr>
        <w:footnoteReference w:id="2"/>
      </w:r>
      <w:r w:rsidRPr="00C31E03">
        <w:t xml:space="preserve"> Overview. </w:t>
      </w:r>
    </w:p>
    <w:p w14:paraId="08486299" w14:textId="77777777" w:rsidR="00A96BE6" w:rsidRPr="00C31E03" w:rsidRDefault="00A96BE6">
      <w:pPr>
        <w:pStyle w:val="ListBullet2"/>
      </w:pPr>
      <w:r w:rsidRPr="00C31E03">
        <w:t xml:space="preserve">Care Record Summary – Implementation Guide for CDA Release 2 (US Realm): Section 1 </w:t>
      </w:r>
    </w:p>
    <w:p w14:paraId="5BFB30A4" w14:textId="77777777" w:rsidR="00A96BE6" w:rsidRPr="00C31E03" w:rsidRDefault="00A96BE6">
      <w:pPr>
        <w:pStyle w:val="ListBullet2"/>
      </w:pPr>
      <w:r w:rsidRPr="00C31E03">
        <w:t xml:space="preserve">Presentations from IHE Workshop: Effective Integration of the Enterprise and the Health System - June 28–29, 2005: </w:t>
      </w:r>
      <w:hyperlink r:id="rId17" w:tooltip="http://www.ihe.net/Participation/workshop_2005.cfm" w:history="1">
        <w:r w:rsidRPr="00C31E03">
          <w:rPr>
            <w:rStyle w:val="Hyperlink"/>
          </w:rPr>
          <w:t>http://www.ihe.net/Participation/workshop_2005.cfm</w:t>
        </w:r>
      </w:hyperlink>
      <w:r w:rsidRPr="00C31E03">
        <w:t xml:space="preserve">, June 2005: </w:t>
      </w:r>
    </w:p>
    <w:p w14:paraId="4E85F219" w14:textId="77777777" w:rsidR="00A96BE6" w:rsidRPr="00C31E03" w:rsidRDefault="00A96BE6">
      <w:pPr>
        <w:pStyle w:val="ListBullet2"/>
      </w:pPr>
      <w:r w:rsidRPr="00C31E03">
        <w:t xml:space="preserve">Leveraging IHE to Build RHIO Interoperability </w:t>
      </w:r>
    </w:p>
    <w:p w14:paraId="03A57FDA" w14:textId="77777777" w:rsidR="00A96BE6" w:rsidRPr="00C31E03" w:rsidRDefault="00A96BE6">
      <w:pPr>
        <w:pStyle w:val="ListBullet2"/>
      </w:pPr>
      <w:r w:rsidRPr="00C31E03">
        <w:t xml:space="preserve">Cross-Enterprise Document Sharing (XDS) </w:t>
      </w:r>
    </w:p>
    <w:p w14:paraId="7F268EB4" w14:textId="77777777" w:rsidR="00A96BE6" w:rsidRPr="00C31E03" w:rsidRDefault="00A96BE6">
      <w:pPr>
        <w:pStyle w:val="ListBullet2"/>
      </w:pPr>
      <w:r w:rsidRPr="00C31E03">
        <w:t xml:space="preserve">Notification of Document Availability (NAV) </w:t>
      </w:r>
    </w:p>
    <w:p w14:paraId="053D9EA8" w14:textId="77777777" w:rsidR="00A96BE6" w:rsidRPr="00C31E03" w:rsidRDefault="00A96BE6">
      <w:pPr>
        <w:pStyle w:val="ListBullet2"/>
      </w:pPr>
      <w:r w:rsidRPr="00C31E03">
        <w:t xml:space="preserve">Patient Care Coordination </w:t>
      </w:r>
    </w:p>
    <w:p w14:paraId="27FC51E6" w14:textId="77777777" w:rsidR="00A96BE6" w:rsidRPr="00C31E03" w:rsidRDefault="00A96BE6">
      <w:pPr>
        <w:pStyle w:val="ListBullet2"/>
      </w:pPr>
      <w:r w:rsidRPr="00C31E03">
        <w:t xml:space="preserve">Use Cases for Medical Summaries </w:t>
      </w:r>
    </w:p>
    <w:p w14:paraId="15DEA73E" w14:textId="77777777" w:rsidR="00A96BE6" w:rsidRPr="00C31E03" w:rsidRDefault="00A96BE6">
      <w:pPr>
        <w:pStyle w:val="ListBullet2"/>
      </w:pPr>
      <w:r w:rsidRPr="00C31E03">
        <w:lastRenderedPageBreak/>
        <w:t xml:space="preserve">Patient Care Coordination - Overview of Profiles </w:t>
      </w:r>
    </w:p>
    <w:p w14:paraId="19C2C254" w14:textId="77777777" w:rsidR="00A96BE6" w:rsidRPr="00C31E03" w:rsidRDefault="00A96BE6" w:rsidP="005D2881">
      <w:pPr>
        <w:pStyle w:val="Heading3"/>
        <w:numPr>
          <w:ilvl w:val="2"/>
          <w:numId w:val="52"/>
        </w:numPr>
        <w:rPr>
          <w:noProof w:val="0"/>
        </w:rPr>
      </w:pPr>
      <w:bookmarkStart w:id="37" w:name="_Toc201470969"/>
      <w:bookmarkStart w:id="38" w:name="How_this_Volume_is_Organized"/>
      <w:r w:rsidRPr="00C31E03">
        <w:rPr>
          <w:noProof w:val="0"/>
        </w:rPr>
        <w:t>How this Volume is Organized</w:t>
      </w:r>
      <w:bookmarkEnd w:id="37"/>
      <w:r w:rsidRPr="00C31E03">
        <w:rPr>
          <w:noProof w:val="0"/>
        </w:rPr>
        <w:t xml:space="preserve"> </w:t>
      </w:r>
    </w:p>
    <w:p w14:paraId="5FA5CAF5" w14:textId="77777777" w:rsidR="00A96BE6" w:rsidRPr="00C31E03" w:rsidRDefault="00A96BE6">
      <w:pPr>
        <w:pStyle w:val="BodyText"/>
        <w:rPr>
          <w:noProof w:val="0"/>
        </w:rPr>
      </w:pPr>
      <w:r w:rsidRPr="00C31E03">
        <w:rPr>
          <w:noProof w:val="0"/>
        </w:rPr>
        <w:t xml:space="preserve">Section 2 describes the general nature, structure, purpose and function of the Technical Framework. Section 3 and the subsequent sections of this volume provide detailed documentation on each integration profile, including the Patient Care Coordination problem it is intended to address and the IHE actors and transactions it comprises. </w:t>
      </w:r>
    </w:p>
    <w:p w14:paraId="76680CEA" w14:textId="77777777" w:rsidR="00A96BE6" w:rsidRPr="00C31E03" w:rsidRDefault="00A96BE6">
      <w:pPr>
        <w:pStyle w:val="BodyText"/>
        <w:rPr>
          <w:noProof w:val="0"/>
        </w:rPr>
      </w:pPr>
      <w:r w:rsidRPr="00C31E03">
        <w:rPr>
          <w:noProof w:val="0"/>
        </w:rPr>
        <w:t xml:space="preserve">The appendices following the main body of the document provide a summary list of the actors and transactions, detailed discussion of specific issues related to the integration profiles and a glossary of terms and acronyms used. </w:t>
      </w:r>
    </w:p>
    <w:p w14:paraId="10C46D23" w14:textId="77777777" w:rsidR="00A96BE6" w:rsidRPr="00C31E03" w:rsidRDefault="00A96BE6" w:rsidP="005D2881">
      <w:pPr>
        <w:pStyle w:val="Heading3"/>
        <w:numPr>
          <w:ilvl w:val="2"/>
          <w:numId w:val="52"/>
        </w:numPr>
        <w:rPr>
          <w:noProof w:val="0"/>
        </w:rPr>
      </w:pPr>
      <w:bookmarkStart w:id="39" w:name="_Toc201470970"/>
      <w:bookmarkStart w:id="40" w:name="Conventions_Used_in_this_Document"/>
      <w:bookmarkEnd w:id="38"/>
      <w:r w:rsidRPr="00C31E03">
        <w:rPr>
          <w:noProof w:val="0"/>
        </w:rPr>
        <w:t>Conventions Used in this Document</w:t>
      </w:r>
      <w:bookmarkEnd w:id="39"/>
    </w:p>
    <w:p w14:paraId="5A9BA291" w14:textId="77777777" w:rsidR="00A96BE6" w:rsidRPr="00C31E03" w:rsidRDefault="00A96BE6">
      <w:pPr>
        <w:pStyle w:val="BodyText"/>
        <w:rPr>
          <w:noProof w:val="0"/>
        </w:rPr>
      </w:pPr>
      <w:r w:rsidRPr="00C31E03">
        <w:rPr>
          <w:noProof w:val="0"/>
        </w:rPr>
        <w:t xml:space="preserve">This document has adopted the following conventions for representing the framework concepts and specifying how the standards upon which the IHE Technical Framework is based should be applied. </w:t>
      </w:r>
    </w:p>
    <w:p w14:paraId="1FB88020" w14:textId="77777777" w:rsidR="00A96BE6" w:rsidRPr="00C31E03" w:rsidRDefault="00A96BE6" w:rsidP="005D2881">
      <w:pPr>
        <w:pStyle w:val="Heading4"/>
        <w:numPr>
          <w:ilvl w:val="3"/>
          <w:numId w:val="52"/>
        </w:numPr>
        <w:rPr>
          <w:noProof w:val="0"/>
        </w:rPr>
      </w:pPr>
      <w:bookmarkStart w:id="41" w:name="Technical_Framework_Cross-references"/>
      <w:bookmarkEnd w:id="40"/>
      <w:r w:rsidRPr="00C31E03">
        <w:rPr>
          <w:noProof w:val="0"/>
        </w:rPr>
        <w:t xml:space="preserve">Technical Framework Cross-references </w:t>
      </w:r>
    </w:p>
    <w:p w14:paraId="0418113D" w14:textId="77777777" w:rsidR="00A96BE6" w:rsidRPr="00C31E03" w:rsidRDefault="00A96BE6">
      <w:pPr>
        <w:pStyle w:val="BodyText"/>
        <w:rPr>
          <w:noProof w:val="0"/>
        </w:rPr>
      </w:pPr>
      <w:r w:rsidRPr="00C31E03">
        <w:rPr>
          <w:noProof w:val="0"/>
        </w:rPr>
        <w:t xml:space="preserve">When references are made to another section within a Technical Framework volume, a section number is used by itself. When references are made to other volumes or to a Technical Framework in another domain, the following format is used: </w:t>
      </w:r>
    </w:p>
    <w:p w14:paraId="2A59FAD2" w14:textId="77777777" w:rsidR="00A96BE6" w:rsidRPr="00C31E03" w:rsidRDefault="00A96BE6">
      <w:pPr>
        <w:pStyle w:val="BodyText"/>
        <w:rPr>
          <w:noProof w:val="0"/>
        </w:rPr>
      </w:pPr>
      <w:r w:rsidRPr="00C31E03">
        <w:rPr>
          <w:noProof w:val="0"/>
        </w:rPr>
        <w:t xml:space="preserve">&lt;domain designator&gt; TF-&lt;volume number&gt;: &lt;section number&gt; </w:t>
      </w:r>
    </w:p>
    <w:p w14:paraId="58F823D4" w14:textId="77777777" w:rsidR="00A96BE6" w:rsidRPr="00C31E03" w:rsidRDefault="00A96BE6">
      <w:pPr>
        <w:pStyle w:val="BodyText"/>
        <w:rPr>
          <w:noProof w:val="0"/>
        </w:rPr>
      </w:pPr>
      <w:r w:rsidRPr="00C31E03">
        <w:rPr>
          <w:noProof w:val="0"/>
        </w:rPr>
        <w:t xml:space="preserve">where: </w:t>
      </w:r>
    </w:p>
    <w:p w14:paraId="4283582D" w14:textId="77777777" w:rsidR="00A96BE6" w:rsidRPr="00C31E03" w:rsidRDefault="00A96BE6">
      <w:pPr>
        <w:pStyle w:val="BodyText"/>
        <w:rPr>
          <w:noProof w:val="0"/>
        </w:rPr>
      </w:pPr>
      <w:r w:rsidRPr="00C31E03">
        <w:rPr>
          <w:noProof w:val="0"/>
        </w:rPr>
        <w:t>&lt;domain designator&gt; </w:t>
      </w:r>
    </w:p>
    <w:p w14:paraId="43DAA039" w14:textId="50F7FF35" w:rsidR="00A96BE6" w:rsidRPr="00C31E03" w:rsidRDefault="00A96BE6">
      <w:pPr>
        <w:pStyle w:val="BodyTextIndent"/>
        <w:rPr>
          <w:noProof w:val="0"/>
        </w:rPr>
      </w:pPr>
      <w:r w:rsidRPr="00C31E03">
        <w:rPr>
          <w:noProof w:val="0"/>
        </w:rPr>
        <w:t>is a short designator for the IHE domain (</w:t>
      </w:r>
      <w:r w:rsidR="00BB447B" w:rsidRPr="00C31E03">
        <w:rPr>
          <w:noProof w:val="0"/>
        </w:rPr>
        <w:t xml:space="preserve">e.g., </w:t>
      </w:r>
      <w:r w:rsidRPr="00C31E03">
        <w:rPr>
          <w:noProof w:val="0"/>
        </w:rPr>
        <w:t xml:space="preserve">PCC= Patient Care Coordination, ITI = IT Infrastructure, RAD = Radiology) </w:t>
      </w:r>
    </w:p>
    <w:p w14:paraId="3541776F" w14:textId="77777777" w:rsidR="00A96BE6" w:rsidRPr="00C31E03" w:rsidRDefault="00A96BE6">
      <w:pPr>
        <w:pStyle w:val="BodyText"/>
        <w:rPr>
          <w:noProof w:val="0"/>
        </w:rPr>
      </w:pPr>
      <w:r w:rsidRPr="00C31E03">
        <w:rPr>
          <w:noProof w:val="0"/>
        </w:rPr>
        <w:t>&lt;volume number&gt; </w:t>
      </w:r>
    </w:p>
    <w:p w14:paraId="2B8FB72A" w14:textId="77777777" w:rsidR="00A96BE6" w:rsidRPr="00C31E03" w:rsidRDefault="00A96BE6">
      <w:pPr>
        <w:pStyle w:val="BodyTextIndent"/>
        <w:rPr>
          <w:noProof w:val="0"/>
        </w:rPr>
      </w:pPr>
      <w:r w:rsidRPr="00C31E03">
        <w:rPr>
          <w:noProof w:val="0"/>
        </w:rPr>
        <w:t xml:space="preserve">is the applicable volume within the given Domain Technical Framework (e.g., 1, 2, 3), and </w:t>
      </w:r>
    </w:p>
    <w:p w14:paraId="437297EE" w14:textId="77777777" w:rsidR="00A96BE6" w:rsidRPr="00C31E03" w:rsidRDefault="00A96BE6">
      <w:pPr>
        <w:pStyle w:val="BodyText"/>
        <w:rPr>
          <w:noProof w:val="0"/>
        </w:rPr>
      </w:pPr>
      <w:r w:rsidRPr="00C31E03">
        <w:rPr>
          <w:noProof w:val="0"/>
        </w:rPr>
        <w:t>&lt;section number&gt; </w:t>
      </w:r>
    </w:p>
    <w:p w14:paraId="1E3B5EDA" w14:textId="77777777" w:rsidR="00A96BE6" w:rsidRPr="00C31E03" w:rsidRDefault="00A96BE6">
      <w:pPr>
        <w:pStyle w:val="BodyTextIndent"/>
        <w:rPr>
          <w:noProof w:val="0"/>
        </w:rPr>
      </w:pPr>
      <w:r w:rsidRPr="00C31E03">
        <w:rPr>
          <w:noProof w:val="0"/>
        </w:rPr>
        <w:t xml:space="preserve">is the applicable section number. </w:t>
      </w:r>
    </w:p>
    <w:p w14:paraId="66B29F6B" w14:textId="77777777" w:rsidR="00A96BE6" w:rsidRPr="00C31E03" w:rsidRDefault="00A96BE6">
      <w:pPr>
        <w:pStyle w:val="NormalWeb"/>
        <w:spacing w:before="0"/>
        <w:rPr>
          <w:rStyle w:val="BodyTextChar1"/>
          <w:noProof w:val="0"/>
        </w:rPr>
      </w:pPr>
    </w:p>
    <w:p w14:paraId="6D9ABDFC" w14:textId="77777777" w:rsidR="00A96BE6" w:rsidRPr="00C31E03" w:rsidRDefault="00A96BE6">
      <w:pPr>
        <w:pStyle w:val="BodyText"/>
        <w:rPr>
          <w:noProof w:val="0"/>
        </w:rPr>
      </w:pPr>
      <w:r w:rsidRPr="00C31E03">
        <w:rPr>
          <w:rStyle w:val="BodyTextChar1"/>
          <w:noProof w:val="0"/>
        </w:rPr>
        <w:t>For example: PCC TF-1: 3.1 refers to Section 3.1 in volume 1 of the IHE Patient Care Coordination Technical Framework, ITI TF-2: 4.33 refers to Section 4.33 in volume 2 of the IHE IT Infrastructure Technical Framework</w:t>
      </w:r>
      <w:r w:rsidRPr="00C31E03">
        <w:rPr>
          <w:noProof w:val="0"/>
        </w:rPr>
        <w:t xml:space="preserve">. </w:t>
      </w:r>
    </w:p>
    <w:p w14:paraId="64775EE3" w14:textId="77777777" w:rsidR="00A96BE6" w:rsidRPr="00C31E03" w:rsidRDefault="00A96BE6" w:rsidP="005D2881">
      <w:pPr>
        <w:pStyle w:val="Heading4"/>
        <w:numPr>
          <w:ilvl w:val="3"/>
          <w:numId w:val="52"/>
        </w:numPr>
        <w:rPr>
          <w:noProof w:val="0"/>
        </w:rPr>
      </w:pPr>
      <w:bookmarkStart w:id="42" w:name="IHE_Actor_and_Transaction_Diagrams_and_T"/>
      <w:bookmarkEnd w:id="41"/>
      <w:r w:rsidRPr="00C31E03">
        <w:rPr>
          <w:noProof w:val="0"/>
        </w:rPr>
        <w:t xml:space="preserve">IHE Actor and Transaction Diagrams and Tables </w:t>
      </w:r>
    </w:p>
    <w:p w14:paraId="52800B7F" w14:textId="77777777" w:rsidR="00A96BE6" w:rsidRPr="00C31E03" w:rsidRDefault="00A96BE6">
      <w:pPr>
        <w:pStyle w:val="BodyText"/>
        <w:rPr>
          <w:noProof w:val="0"/>
        </w:rPr>
      </w:pPr>
      <w:r w:rsidRPr="00C31E03">
        <w:rPr>
          <w:noProof w:val="0"/>
        </w:rPr>
        <w:t xml:space="preserve">Each integration profile is a representation of a real-world capability that is supported by a set of actors that interact through transactions. Actors are information systems or components of </w:t>
      </w:r>
      <w:r w:rsidRPr="00C31E03">
        <w:rPr>
          <w:noProof w:val="0"/>
        </w:rPr>
        <w:lastRenderedPageBreak/>
        <w:t xml:space="preserve">information systems that produce, manage, or act on categories of information required by operational activities in the enterprise. Transactions are interactions between actors that communicate the required information through standards-based messages. </w:t>
      </w:r>
    </w:p>
    <w:p w14:paraId="1545E998" w14:textId="77777777" w:rsidR="00A96BE6" w:rsidRPr="00C31E03" w:rsidRDefault="00A96BE6">
      <w:pPr>
        <w:pStyle w:val="BodyText"/>
        <w:rPr>
          <w:noProof w:val="0"/>
        </w:rPr>
      </w:pPr>
      <w:r w:rsidRPr="00C31E03">
        <w:rPr>
          <w:noProof w:val="0"/>
        </w:rPr>
        <w:t xml:space="preserve">The diagrams and tables of actors and transactions in subsequent sections indicate which transactions each actor in a given profile must support. </w:t>
      </w:r>
    </w:p>
    <w:p w14:paraId="361F399F" w14:textId="77777777" w:rsidR="00A96BE6" w:rsidRPr="00C31E03" w:rsidRDefault="00A96BE6">
      <w:pPr>
        <w:pStyle w:val="BodyText"/>
        <w:rPr>
          <w:noProof w:val="0"/>
        </w:rPr>
      </w:pPr>
      <w:r w:rsidRPr="00C31E03">
        <w:rPr>
          <w:noProof w:val="0"/>
        </w:rPr>
        <w:t xml:space="preserve">The transactions shown on the diagrams are identified both by their name and the transaction number as defined in PCC TF-2 (Volume 2 of the PCC Technical framework). The transaction numbers are shown on the diagrams as bracketed numbers prefixed with the specific Technical Framework domain. </w:t>
      </w:r>
    </w:p>
    <w:p w14:paraId="66F25496" w14:textId="77777777" w:rsidR="00A96BE6" w:rsidRPr="00C31E03" w:rsidRDefault="00A96BE6">
      <w:pPr>
        <w:pStyle w:val="BodyText"/>
        <w:rPr>
          <w:noProof w:val="0"/>
        </w:rPr>
      </w:pPr>
      <w:r w:rsidRPr="00C31E03">
        <w:rPr>
          <w:noProof w:val="0"/>
        </w:rPr>
        <w:t xml:space="preserve">In some cases, a profile is dependent on a prerequisite profile in order to function properly and be useful. For example, Cross-Enterprise Sharing of Medical Summaries depends on Audit Trail and Node Authentication (ATNA). These dependencies can be found by locating the desired profile in the dependencies section of this document to determine which profile(s) are listed as prerequisites. An actor must implement all required transactions in the prerequisite profiles in addition to those in the desired profile. </w:t>
      </w:r>
    </w:p>
    <w:p w14:paraId="79A3F7CC" w14:textId="77777777" w:rsidR="00A96BE6" w:rsidRPr="00C31E03" w:rsidRDefault="00A96BE6" w:rsidP="005D2881">
      <w:pPr>
        <w:pStyle w:val="Heading4"/>
        <w:numPr>
          <w:ilvl w:val="3"/>
          <w:numId w:val="52"/>
        </w:numPr>
        <w:rPr>
          <w:noProof w:val="0"/>
        </w:rPr>
      </w:pPr>
      <w:bookmarkStart w:id="43" w:name="Process_Flow_Diagrams"/>
      <w:bookmarkEnd w:id="42"/>
      <w:r w:rsidRPr="00C31E03">
        <w:rPr>
          <w:noProof w:val="0"/>
        </w:rPr>
        <w:t xml:space="preserve">Process Flow Diagrams </w:t>
      </w:r>
    </w:p>
    <w:p w14:paraId="2266503C" w14:textId="77777777" w:rsidR="00A96BE6" w:rsidRPr="00C31E03" w:rsidRDefault="00A96BE6">
      <w:pPr>
        <w:pStyle w:val="BodyText"/>
        <w:rPr>
          <w:noProof w:val="0"/>
        </w:rPr>
      </w:pPr>
      <w:r w:rsidRPr="00C31E03">
        <w:rPr>
          <w:noProof w:val="0"/>
        </w:rPr>
        <w:t xml:space="preserve">The descriptions of integration profiles that follow include process flow diagrams that illustrate how the profile functions as a sequence of transactions between relevant actors. </w:t>
      </w:r>
    </w:p>
    <w:p w14:paraId="4A20E2D7" w14:textId="77777777" w:rsidR="00A96BE6" w:rsidRPr="00C31E03" w:rsidRDefault="00A96BE6">
      <w:pPr>
        <w:pStyle w:val="BodyText"/>
        <w:rPr>
          <w:noProof w:val="0"/>
        </w:rPr>
      </w:pPr>
      <w:r w:rsidRPr="00C31E03">
        <w:rPr>
          <w:noProof w:val="0"/>
        </w:rPr>
        <w:t xml:space="preserve">These diagrams are intended to provide an overview so the transactions can be seen in the context of an institution’s or cross-institutions’ workflow. Certain transactions and activities not defined in detail by IHE are shown in these diagrams in italics to provide additional context on where the relevant IHE transactions fit into the broader scheme of healthcare information systems. These diagrams are not intended to present the only possible scenario. Often other actor groupings are possible, and transactions from other profiles may be interspersed. </w:t>
      </w:r>
    </w:p>
    <w:p w14:paraId="6AAB3229" w14:textId="77777777" w:rsidR="00A96BE6" w:rsidRPr="00C31E03" w:rsidRDefault="00A96BE6">
      <w:pPr>
        <w:pStyle w:val="BodyText"/>
        <w:rPr>
          <w:noProof w:val="0"/>
        </w:rPr>
      </w:pPr>
      <w:r w:rsidRPr="00C31E03">
        <w:rPr>
          <w:noProof w:val="0"/>
        </w:rPr>
        <w:t xml:space="preserve">In some cases the sequence of transactions may be flexible. Where this is the case there will generally be a note pointing out the possibility of variations. Transactions are shown as arrows oriented according to the flow of the primary information handled by the transaction and not necessarily the initiator. </w:t>
      </w:r>
    </w:p>
    <w:p w14:paraId="44B049DA" w14:textId="55D40254" w:rsidR="00A96BE6" w:rsidRPr="00C31E03" w:rsidRDefault="00A96BE6" w:rsidP="005D2881">
      <w:pPr>
        <w:pStyle w:val="Heading3"/>
        <w:numPr>
          <w:ilvl w:val="2"/>
          <w:numId w:val="52"/>
        </w:numPr>
        <w:rPr>
          <w:noProof w:val="0"/>
        </w:rPr>
      </w:pPr>
      <w:bookmarkStart w:id="44" w:name="_Toc201470971"/>
      <w:bookmarkStart w:id="45" w:name="Copyright_Permissions"/>
      <w:bookmarkEnd w:id="43"/>
      <w:r w:rsidRPr="00C31E03">
        <w:rPr>
          <w:noProof w:val="0"/>
        </w:rPr>
        <w:t>Copyright Permissions</w:t>
      </w:r>
      <w:bookmarkEnd w:id="44"/>
      <w:r w:rsidRPr="00C31E03">
        <w:rPr>
          <w:noProof w:val="0"/>
        </w:rPr>
        <w:t xml:space="preserve"> </w:t>
      </w:r>
    </w:p>
    <w:p w14:paraId="3A0E0CCF" w14:textId="77777777" w:rsidR="00A96BE6" w:rsidRPr="00C31E03" w:rsidRDefault="00A96BE6">
      <w:pPr>
        <w:pStyle w:val="BodyText"/>
        <w:rPr>
          <w:noProof w:val="0"/>
        </w:rPr>
      </w:pPr>
      <w:r w:rsidRPr="00C31E03">
        <w:rPr>
          <w:noProof w:val="0"/>
        </w:rPr>
        <w:t xml:space="preserve">Health Level Seven, Inc., has granted permission to the IHE to reproduce tables from the HL7 standard. The HL7 tables in this document are copyrighted by Health Level Seven, Inc. All rights reserved. Material drawn from these documents is credited where used. </w:t>
      </w:r>
    </w:p>
    <w:p w14:paraId="480E2828" w14:textId="77777777" w:rsidR="00A96BE6" w:rsidRPr="00C31E03" w:rsidRDefault="00A96BE6">
      <w:pPr>
        <w:pStyle w:val="BodyText"/>
        <w:rPr>
          <w:noProof w:val="0"/>
        </w:rPr>
      </w:pPr>
      <w:r w:rsidRPr="00C31E03">
        <w:rPr>
          <w:noProof w:val="0"/>
        </w:rPr>
        <w:t xml:space="preserve">IHE has been very fortunate in having the American College of Obstetricians and Gynecologists (ACOG) help us in the definition of the data found in the Antepartum Summary Profile (APS). </w:t>
      </w:r>
    </w:p>
    <w:p w14:paraId="622760E5" w14:textId="77777777" w:rsidR="00A96BE6" w:rsidRPr="00C31E03" w:rsidRDefault="00A96BE6">
      <w:pPr>
        <w:pStyle w:val="BodyText"/>
        <w:rPr>
          <w:noProof w:val="0"/>
        </w:rPr>
      </w:pPr>
      <w:r w:rsidRPr="00C31E03">
        <w:rPr>
          <w:noProof w:val="0"/>
        </w:rPr>
        <w:t xml:space="preserve">The Antepartum Summary Profile (APS) describes the content structures and specifications the American College of Obstetricians and Gynecologists (ACOG) views are necessary in an antepartum record. ACOG encourages the use of the content structures contained in the </w:t>
      </w:r>
      <w:r w:rsidRPr="00C31E03">
        <w:rPr>
          <w:noProof w:val="0"/>
        </w:rPr>
        <w:lastRenderedPageBreak/>
        <w:t xml:space="preserve">Antepartum Summary Profile of the Patient Care Coordination Technical Framework. ACOG does not endorse any EMR products. Companies or individuals that use these content structures in EMR product or service are prohibited from using ACOG's name and/or its logo on any promotional material, packaging, advertisement, website or in any other context related to the EMR product or service. </w:t>
      </w:r>
    </w:p>
    <w:p w14:paraId="1BBD0D48" w14:textId="5FDC70C3" w:rsidR="00A96BE6" w:rsidRPr="00C31E03" w:rsidRDefault="00A96BE6">
      <w:pPr>
        <w:pStyle w:val="BodyText"/>
        <w:rPr>
          <w:noProof w:val="0"/>
        </w:rPr>
      </w:pPr>
      <w:r w:rsidRPr="00C31E03">
        <w:rPr>
          <w:noProof w:val="0"/>
        </w:rPr>
        <w:t>Braden Scale For Predicting Pressure Sore Risk, Copyright © Barbara Braden and Nancy Bergstrom, 1988. Reprinted with permission. Bar</w:t>
      </w:r>
      <w:r w:rsidR="008F0ED7">
        <w:rPr>
          <w:noProof w:val="0"/>
        </w:rPr>
        <w:t>bara B</w:t>
      </w:r>
      <w:r w:rsidRPr="00C31E03">
        <w:rPr>
          <w:noProof w:val="0"/>
        </w:rPr>
        <w:t xml:space="preserve">raden and Nancy Bergstrom have granted permission to use the Braden Scale in the IHE Functional Status Assessment Integration Profile to be provided to vendors for demonstration purposes only. Should a vendor chose to include the Braden Scale in their product, they must seek permission to do so from the copyright holders. More information is available from </w:t>
      </w:r>
      <w:hyperlink r:id="rId18" w:tooltip="http://www.bradenscale.com/" w:history="1">
        <w:r w:rsidRPr="00C31E03">
          <w:rPr>
            <w:rStyle w:val="Hyperlink"/>
            <w:noProof w:val="0"/>
          </w:rPr>
          <w:t>http://www.bradenscale.com/</w:t>
        </w:r>
      </w:hyperlink>
      <w:r w:rsidRPr="00C31E03">
        <w:rPr>
          <w:noProof w:val="0"/>
        </w:rPr>
        <w:t xml:space="preserve"> </w:t>
      </w:r>
    </w:p>
    <w:p w14:paraId="3EB33FB3" w14:textId="77777777" w:rsidR="00A96BE6" w:rsidRPr="00C31E03" w:rsidRDefault="00A96BE6" w:rsidP="005D2881">
      <w:pPr>
        <w:pStyle w:val="Heading1"/>
        <w:numPr>
          <w:ilvl w:val="0"/>
          <w:numId w:val="52"/>
        </w:numPr>
        <w:rPr>
          <w:noProof w:val="0"/>
        </w:rPr>
      </w:pPr>
      <w:bookmarkStart w:id="46" w:name="_PCC_TF-1/Introduction.htm"/>
      <w:bookmarkStart w:id="47" w:name="_Toc201470972"/>
      <w:bookmarkStart w:id="48" w:name="_Toc206647228"/>
      <w:bookmarkStart w:id="49" w:name="_Toc465167687"/>
      <w:bookmarkStart w:id="50" w:name="Introduction"/>
      <w:bookmarkEnd w:id="46"/>
      <w:r w:rsidRPr="00C31E03">
        <w:rPr>
          <w:noProof w:val="0"/>
        </w:rPr>
        <w:lastRenderedPageBreak/>
        <w:t>Introduction</w:t>
      </w:r>
      <w:bookmarkEnd w:id="47"/>
      <w:bookmarkEnd w:id="48"/>
      <w:bookmarkEnd w:id="49"/>
      <w:r w:rsidRPr="00C31E03">
        <w:rPr>
          <w:noProof w:val="0"/>
        </w:rPr>
        <w:t xml:space="preserve"> </w:t>
      </w:r>
    </w:p>
    <w:p w14:paraId="7D9F86DF" w14:textId="77777777" w:rsidR="00A96BE6" w:rsidRPr="00C31E03" w:rsidRDefault="00A96BE6">
      <w:pPr>
        <w:pStyle w:val="BodyText"/>
        <w:rPr>
          <w:noProof w:val="0"/>
        </w:rPr>
      </w:pPr>
      <w:r w:rsidRPr="00C31E03">
        <w:rPr>
          <w:noProof w:val="0"/>
        </w:rPr>
        <w:t xml:space="preserve">This document, the IHE Patient Care Coordination Technical Framework (PCC TF), defines specific implementations of established standards. These are intended to achieve integration goals that promote appropriate exchange of medical information to coordinate the optimal patient care among care providers in different care settings. It is expanded annually, after a period of public review, and maintained regularly through the identification and correction of errata. The latest version of the document is always available via the Internet at </w:t>
      </w:r>
      <w:hyperlink r:id="rId19" w:tooltip="http://www.ihe.net/Technical_Framework/" w:history="1">
        <w:r w:rsidRPr="00C31E03">
          <w:rPr>
            <w:rStyle w:val="Hyperlink"/>
            <w:noProof w:val="0"/>
          </w:rPr>
          <w:t>http://www.ihe.net/Technical_Framework/</w:t>
        </w:r>
      </w:hyperlink>
      <w:r w:rsidRPr="00C31E03">
        <w:rPr>
          <w:noProof w:val="0"/>
        </w:rPr>
        <w:t xml:space="preserve"> , where the technical framework volumes specific to the various healthcare domains addressed by IHE may be found. </w:t>
      </w:r>
    </w:p>
    <w:p w14:paraId="6C0618D6" w14:textId="77777777" w:rsidR="00A96BE6" w:rsidRPr="00C31E03" w:rsidRDefault="00A96BE6">
      <w:pPr>
        <w:pStyle w:val="BodyText"/>
        <w:rPr>
          <w:noProof w:val="0"/>
        </w:rPr>
      </w:pPr>
      <w:r w:rsidRPr="00C31E03">
        <w:rPr>
          <w:noProof w:val="0"/>
        </w:rPr>
        <w:t xml:space="preserve">The IHE Patient Care Coordination Technical Framework identifies a subset of the functional components of the healthcare enterprises and health information networks, called IHE actors, and specifies their interactions in terms of a set of coordinated, standards-based transactions. The other domains within the IHE initiative also produce Technical Frameworks within their respective areas that together form the IHE Technical Framework. Currently, the following IHE Technical Framework(s) are available: </w:t>
      </w:r>
    </w:p>
    <w:p w14:paraId="40F3C573" w14:textId="77777777" w:rsidR="00A96BE6" w:rsidRPr="00C31E03" w:rsidRDefault="00A96BE6">
      <w:pPr>
        <w:pStyle w:val="ListBullet2"/>
      </w:pPr>
      <w:r w:rsidRPr="00C31E03">
        <w:t xml:space="preserve">IHE IT Infrastructure Technical Framework </w:t>
      </w:r>
    </w:p>
    <w:p w14:paraId="62EAA26B" w14:textId="77777777" w:rsidR="00A96BE6" w:rsidRPr="00C31E03" w:rsidRDefault="00A96BE6">
      <w:pPr>
        <w:pStyle w:val="ListBullet2"/>
      </w:pPr>
      <w:r w:rsidRPr="00C31E03">
        <w:t xml:space="preserve">IHE Cardiology Technical Framework </w:t>
      </w:r>
    </w:p>
    <w:p w14:paraId="5E65D450" w14:textId="77777777" w:rsidR="00A96BE6" w:rsidRPr="00C31E03" w:rsidRDefault="00A96BE6">
      <w:pPr>
        <w:pStyle w:val="ListBullet2"/>
      </w:pPr>
      <w:r w:rsidRPr="00C31E03">
        <w:t xml:space="preserve">IHE Laboratory Technical framework </w:t>
      </w:r>
    </w:p>
    <w:p w14:paraId="038EDB0E" w14:textId="77777777" w:rsidR="00A96BE6" w:rsidRPr="00C31E03" w:rsidRDefault="00A96BE6">
      <w:pPr>
        <w:pStyle w:val="ListBullet2"/>
      </w:pPr>
      <w:r w:rsidRPr="00C31E03">
        <w:t xml:space="preserve">IHE Radiology Technical Framework </w:t>
      </w:r>
    </w:p>
    <w:p w14:paraId="1A766155" w14:textId="77777777" w:rsidR="00A96BE6" w:rsidRPr="00C31E03" w:rsidRDefault="00A96BE6">
      <w:pPr>
        <w:pStyle w:val="ListBullet2"/>
      </w:pPr>
      <w:r w:rsidRPr="00C31E03">
        <w:t xml:space="preserve">IHE Patient Care Coordination Technical Framework </w:t>
      </w:r>
    </w:p>
    <w:p w14:paraId="4A80CB07" w14:textId="77777777" w:rsidR="00A96BE6" w:rsidRPr="00C31E03" w:rsidRDefault="00A96BE6">
      <w:pPr>
        <w:pStyle w:val="BodyText"/>
        <w:rPr>
          <w:noProof w:val="0"/>
        </w:rPr>
      </w:pPr>
      <w:r w:rsidRPr="00C31E03">
        <w:rPr>
          <w:noProof w:val="0"/>
        </w:rPr>
        <w:t xml:space="preserve">Where applicable, references are made to other technical frameworks. For the conventions on referencing other frameworks, see the preface of this volume. </w:t>
      </w:r>
    </w:p>
    <w:p w14:paraId="49F99A84" w14:textId="77777777" w:rsidR="00A96BE6" w:rsidRPr="00C31E03" w:rsidRDefault="00A96BE6" w:rsidP="005D2881">
      <w:pPr>
        <w:pStyle w:val="Heading2"/>
        <w:numPr>
          <w:ilvl w:val="1"/>
          <w:numId w:val="52"/>
        </w:numPr>
        <w:rPr>
          <w:noProof w:val="0"/>
        </w:rPr>
      </w:pPr>
      <w:bookmarkStart w:id="51" w:name="_Toc201470973"/>
      <w:bookmarkStart w:id="52" w:name="_Toc206647229"/>
      <w:bookmarkStart w:id="53" w:name="_Toc465167688"/>
      <w:bookmarkStart w:id="54" w:name="Relationship_to_Standards"/>
      <w:r w:rsidRPr="00C31E03">
        <w:rPr>
          <w:noProof w:val="0"/>
        </w:rPr>
        <w:t>Relationship to Standards</w:t>
      </w:r>
      <w:bookmarkEnd w:id="51"/>
      <w:bookmarkEnd w:id="52"/>
      <w:bookmarkEnd w:id="53"/>
      <w:r w:rsidRPr="00C31E03">
        <w:rPr>
          <w:noProof w:val="0"/>
        </w:rPr>
        <w:t xml:space="preserve"> </w:t>
      </w:r>
    </w:p>
    <w:p w14:paraId="07A9A508" w14:textId="6E88A14A" w:rsidR="00A96BE6" w:rsidRPr="00C31E03" w:rsidRDefault="00A96BE6">
      <w:pPr>
        <w:pStyle w:val="BodyText"/>
        <w:rPr>
          <w:noProof w:val="0"/>
        </w:rPr>
      </w:pPr>
      <w:r w:rsidRPr="00C31E03">
        <w:rPr>
          <w:noProof w:val="0"/>
        </w:rPr>
        <w:t>The IHE Technical Framework identifies functional components of a distributed healthcare environment (referred to as IHE actors), solely from the point of view of their interactions in the healthcare enterprise. It further defines a coordinated set of transactions based on standards (such as HL7, IETF, ASTM, DICOM</w:t>
      </w:r>
      <w:r w:rsidR="00C31E03" w:rsidRPr="005D2881">
        <w:rPr>
          <w:noProof w:val="0"/>
          <w:vertAlign w:val="superscript"/>
        </w:rPr>
        <w:t>®</w:t>
      </w:r>
      <w:r w:rsidR="00C31E03">
        <w:rPr>
          <w:rStyle w:val="FootnoteReference"/>
          <w:noProof w:val="0"/>
        </w:rPr>
        <w:footnoteReference w:id="3"/>
      </w:r>
      <w:r w:rsidRPr="00C31E03">
        <w:rPr>
          <w:noProof w:val="0"/>
        </w:rPr>
        <w:t xml:space="preserve">, ISO, OASIS, etc.) in order to accomplish a particular use case. As the scope of the IHE initiative expands, transactions based on other standards may be included as required. </w:t>
      </w:r>
    </w:p>
    <w:p w14:paraId="122CC6AD" w14:textId="77777777" w:rsidR="00A96BE6" w:rsidRPr="00C31E03" w:rsidRDefault="00A96BE6">
      <w:pPr>
        <w:pStyle w:val="BodyText"/>
        <w:rPr>
          <w:noProof w:val="0"/>
        </w:rPr>
      </w:pPr>
      <w:r w:rsidRPr="00C31E03">
        <w:rPr>
          <w:noProof w:val="0"/>
        </w:rPr>
        <w:t xml:space="preserve">At its current level of development, IHE has also created Content Integration Profiles to further specify the payloads of these transactions, again based on standards. This has become necessary </w:t>
      </w:r>
      <w:r w:rsidRPr="00C31E03">
        <w:rPr>
          <w:noProof w:val="0"/>
        </w:rPr>
        <w:lastRenderedPageBreak/>
        <w:t xml:space="preserve">as the healthcare industry moves towards the use of transaction standards that have been used in more traditional computing environments. </w:t>
      </w:r>
    </w:p>
    <w:p w14:paraId="5ACE991D" w14:textId="77777777" w:rsidR="00A96BE6" w:rsidRPr="00C31E03" w:rsidRDefault="00A96BE6">
      <w:pPr>
        <w:pStyle w:val="BodyText"/>
        <w:rPr>
          <w:noProof w:val="0"/>
        </w:rPr>
      </w:pPr>
      <w:r w:rsidRPr="00C31E03">
        <w:rPr>
          <w:noProof w:val="0"/>
        </w:rPr>
        <w:t xml:space="preserve">In some cases, IHE recommends selection of specific options supported by these standards. However, IHE does not introduce technical choices that contradict conformance to these standards. If errors in or extensions to existing standards are identified, IHE’s policy is to report them to the appropriate standards bodies for resolution within their conformance and standards evolution strategy. </w:t>
      </w:r>
    </w:p>
    <w:p w14:paraId="42D4C534" w14:textId="77777777" w:rsidR="00A96BE6" w:rsidRPr="00C31E03" w:rsidRDefault="00A96BE6">
      <w:pPr>
        <w:pStyle w:val="BodyText"/>
        <w:rPr>
          <w:noProof w:val="0"/>
        </w:rPr>
      </w:pPr>
      <w:r w:rsidRPr="00C31E03">
        <w:rPr>
          <w:noProof w:val="0"/>
        </w:rPr>
        <w:t xml:space="preserve">IHE is therefore an implementation framework, not a standard. Conformance claims for products must still be made in direct reference to specific standards. In addition, vendors who have implemented IHE integration capabilities in their products may publish IHE Integration Statements to communicate their products’ capabilities. Vendors publishing IHE Integration Statements accept full responsibility for their content. By comparing the IHE Integration Statements from different products, a user familiar with the IHE concepts of actors and integration profiles can determine the level of integration between them. See PCC TF-1: Appendix C for the format of IHE Integration Statements. </w:t>
      </w:r>
    </w:p>
    <w:p w14:paraId="779E234B" w14:textId="77777777" w:rsidR="00A96BE6" w:rsidRPr="00C31E03" w:rsidRDefault="00A96BE6" w:rsidP="005D2881">
      <w:pPr>
        <w:pStyle w:val="Heading2"/>
        <w:numPr>
          <w:ilvl w:val="1"/>
          <w:numId w:val="52"/>
        </w:numPr>
        <w:rPr>
          <w:noProof w:val="0"/>
        </w:rPr>
      </w:pPr>
      <w:bookmarkStart w:id="55" w:name="_Toc201470974"/>
      <w:bookmarkStart w:id="56" w:name="_Toc206647230"/>
      <w:bookmarkStart w:id="57" w:name="_Toc465167689"/>
      <w:bookmarkStart w:id="58" w:name="Relationship_to_Product_Implementations"/>
      <w:r w:rsidRPr="00C31E03">
        <w:rPr>
          <w:noProof w:val="0"/>
        </w:rPr>
        <w:t>Relationship to Product Implementations</w:t>
      </w:r>
      <w:bookmarkEnd w:id="55"/>
      <w:bookmarkEnd w:id="56"/>
      <w:bookmarkEnd w:id="57"/>
    </w:p>
    <w:p w14:paraId="08BCF86C" w14:textId="26DECC46" w:rsidR="00A96BE6" w:rsidRPr="00C31E03" w:rsidRDefault="00A96BE6">
      <w:pPr>
        <w:pStyle w:val="BodyText"/>
        <w:rPr>
          <w:noProof w:val="0"/>
        </w:rPr>
      </w:pPr>
      <w:r w:rsidRPr="00C31E03">
        <w:rPr>
          <w:noProof w:val="0"/>
        </w:rPr>
        <w:t>The IHE actors and transactions described in the IHE Technical Framework are abstractions of the real-world healthcare information system environment. While some of the transactions are traditionally performed by specific product categories (</w:t>
      </w:r>
      <w:r w:rsidR="005B0210">
        <w:rPr>
          <w:noProof w:val="0"/>
        </w:rPr>
        <w:t xml:space="preserve">e.g., </w:t>
      </w:r>
      <w:r w:rsidRPr="00C31E03">
        <w:rPr>
          <w:noProof w:val="0"/>
        </w:rPr>
        <w:t xml:space="preserve">HIS, Clinical Data Repository, Electronic Health record systems, Radiology Information Systems, Clinical Information Systems or Cardiology Information Systems), the IHE Technical Framework intentionally avoids associating functions or actors with such product categories. For each actor, the IHE Technical Framework defines only those functions associated with integrating information systems. The IHE definition of an actor should therefore not be taken as the complete definition of any product that might implement it, nor should the framework itself be taken to comprehensively describe the architecture of a healthcare information system. </w:t>
      </w:r>
    </w:p>
    <w:p w14:paraId="54930A98" w14:textId="77777777" w:rsidR="00A96BE6" w:rsidRPr="00C31E03" w:rsidRDefault="00A96BE6">
      <w:pPr>
        <w:pStyle w:val="BodyText"/>
        <w:rPr>
          <w:noProof w:val="0"/>
        </w:rPr>
      </w:pPr>
      <w:r w:rsidRPr="00C31E03">
        <w:rPr>
          <w:noProof w:val="0"/>
        </w:rPr>
        <w:t xml:space="preserve">The reason for defining actors and transactions is to provide a basis for defining the interactions among functional components of the healthcare information system environment. In situations where a single physical product implements multiple functions, only the interfaces between the product and external functions in the environment are considered to be significant by the IHE initiative. Therefore, the IHE initiative takes no position as to the relative merits of an integrated environment based on a single, all-encompassing information system versus one based on multiple systems that together achieve the same end. </w:t>
      </w:r>
    </w:p>
    <w:p w14:paraId="280A4E60" w14:textId="77777777" w:rsidR="00A96BE6" w:rsidRPr="00C31E03" w:rsidRDefault="00A96BE6" w:rsidP="005D2881">
      <w:pPr>
        <w:pStyle w:val="Heading2"/>
        <w:numPr>
          <w:ilvl w:val="1"/>
          <w:numId w:val="52"/>
        </w:numPr>
        <w:rPr>
          <w:noProof w:val="0"/>
        </w:rPr>
      </w:pPr>
      <w:bookmarkStart w:id="59" w:name="_Toc201470975"/>
      <w:bookmarkStart w:id="60" w:name="_Toc206647231"/>
      <w:bookmarkStart w:id="61" w:name="_Toc465167690"/>
      <w:bookmarkStart w:id="62" w:name="Framework_Development_and_Maintenance"/>
      <w:r w:rsidRPr="00C31E03">
        <w:rPr>
          <w:noProof w:val="0"/>
        </w:rPr>
        <w:t>Framework Development and Maintenance</w:t>
      </w:r>
      <w:bookmarkEnd w:id="59"/>
      <w:bookmarkEnd w:id="60"/>
      <w:bookmarkEnd w:id="61"/>
    </w:p>
    <w:p w14:paraId="2E6D7498" w14:textId="77777777" w:rsidR="00A96BE6" w:rsidRPr="00C31E03" w:rsidRDefault="00A96BE6">
      <w:pPr>
        <w:pStyle w:val="BodyText"/>
        <w:rPr>
          <w:noProof w:val="0"/>
        </w:rPr>
      </w:pPr>
      <w:r w:rsidRPr="00C31E03">
        <w:rPr>
          <w:noProof w:val="0"/>
        </w:rPr>
        <w:t xml:space="preserve">The IHE Patient Care Coordination Technical Framework is continuously maintained and expanded on an annual basis by the IHE Patient Care Coordination Technical Committee. The development and maintenance process of the Framework follows a number of principles to </w:t>
      </w:r>
      <w:r w:rsidRPr="00C31E03">
        <w:rPr>
          <w:noProof w:val="0"/>
        </w:rPr>
        <w:lastRenderedPageBreak/>
        <w:t xml:space="preserve">ensure stability of the specification so that both vendors and users may use it reliably in specifying, developing and acquiring systems with IHE integration capabilities. </w:t>
      </w:r>
    </w:p>
    <w:p w14:paraId="381EBC24" w14:textId="77777777" w:rsidR="00A96BE6" w:rsidRPr="00C31E03" w:rsidRDefault="00A96BE6">
      <w:pPr>
        <w:pStyle w:val="BodyText"/>
        <w:rPr>
          <w:noProof w:val="0"/>
        </w:rPr>
      </w:pPr>
      <w:r w:rsidRPr="00C31E03">
        <w:rPr>
          <w:noProof w:val="0"/>
        </w:rPr>
        <w:t xml:space="preserve">The first of these principles is that any extensions or clarifications to the Technical Framework must maintain backward compatibility with previous versions of the framework (except in rare cases for corrections) in order to maintain interoperability with systems that have implemented IHE Actors and Integration Profiles defined there. The IHE Patient Care Coordination Technical Framework is developed and re-published annually following a three-step process: </w:t>
      </w:r>
    </w:p>
    <w:p w14:paraId="0E249184" w14:textId="77777777" w:rsidR="00A96BE6" w:rsidRPr="00C31E03" w:rsidRDefault="00A96BE6">
      <w:pPr>
        <w:pStyle w:val="ListNumber"/>
        <w:rPr>
          <w:noProof w:val="0"/>
        </w:rPr>
      </w:pPr>
      <w:r w:rsidRPr="00C31E03">
        <w:rPr>
          <w:noProof w:val="0"/>
        </w:rPr>
        <w:t xml:space="preserve">The Patient Care Coordination Technical Committee develops supplements to the current stable version of the Technical Framework to support new functionality identified by the IHE Strategic and PCC Planning Committees and issues them for public comment. </w:t>
      </w:r>
    </w:p>
    <w:p w14:paraId="2BEF1FAA" w14:textId="77777777" w:rsidR="00A96BE6" w:rsidRPr="00C31E03" w:rsidRDefault="00A96BE6">
      <w:pPr>
        <w:pStyle w:val="ListNumber"/>
        <w:rPr>
          <w:noProof w:val="0"/>
        </w:rPr>
      </w:pPr>
      <w:r w:rsidRPr="00C31E03">
        <w:rPr>
          <w:noProof w:val="0"/>
        </w:rPr>
        <w:t xml:space="preserve">The Committee addresses all comments received during the public comment period and publishes an updated version of the Technical Framework for “Trial Implementation.” This version contains both the stable body of the Technical Framework from the preceding cycle and the newly developed supplements. It is this version of the Technical Framework that is used by vendors in developing trial implementation software for the IHE Connectathons. </w:t>
      </w:r>
    </w:p>
    <w:p w14:paraId="0F9E84C4" w14:textId="77777777" w:rsidR="00A96BE6" w:rsidRPr="00C31E03" w:rsidRDefault="00A96BE6">
      <w:pPr>
        <w:pStyle w:val="ListNumber"/>
        <w:rPr>
          <w:noProof w:val="0"/>
        </w:rPr>
      </w:pPr>
      <w:r w:rsidRPr="00C31E03">
        <w:rPr>
          <w:noProof w:val="0"/>
        </w:rPr>
        <w:t xml:space="preserve">The Committee regularly considers change proposals to the Trial Implementation version of the Technical Framework, including those from implementers who participate in the Connectathon. After resolution of all change proposals received within 60 days of the Connectathon, the Technical Framework version is published as “Final Text”. </w:t>
      </w:r>
    </w:p>
    <w:p w14:paraId="4F581C08" w14:textId="77777777" w:rsidR="00A96BE6" w:rsidRPr="00C31E03" w:rsidRDefault="00A96BE6">
      <w:pPr>
        <w:pStyle w:val="BodyText"/>
        <w:rPr>
          <w:noProof w:val="0"/>
        </w:rPr>
      </w:pPr>
      <w:r w:rsidRPr="00C31E03">
        <w:rPr>
          <w:noProof w:val="0"/>
        </w:rPr>
        <w:t xml:space="preserve">As part of the Technical framework maintenance the Committee will consider change proposals received after the publication to the “Final Text”. </w:t>
      </w:r>
    </w:p>
    <w:p w14:paraId="02384E07" w14:textId="77777777" w:rsidR="00A96BE6" w:rsidRPr="00C31E03" w:rsidRDefault="00A96BE6" w:rsidP="005D2881">
      <w:pPr>
        <w:pStyle w:val="Heading2"/>
        <w:numPr>
          <w:ilvl w:val="1"/>
          <w:numId w:val="52"/>
        </w:numPr>
        <w:rPr>
          <w:noProof w:val="0"/>
        </w:rPr>
      </w:pPr>
      <w:bookmarkStart w:id="63" w:name="_PCC_TF-1/About.htm"/>
      <w:bookmarkStart w:id="64" w:name="_Toc201470976"/>
      <w:bookmarkStart w:id="65" w:name="_Toc206647232"/>
      <w:bookmarkStart w:id="66" w:name="_Toc465167691"/>
      <w:bookmarkStart w:id="67" w:name="About_the_Patient_Care_Coordination_Inte"/>
      <w:bookmarkEnd w:id="62"/>
      <w:bookmarkEnd w:id="63"/>
      <w:r w:rsidRPr="00C31E03">
        <w:rPr>
          <w:noProof w:val="0"/>
        </w:rPr>
        <w:t>About the Patient Care Coordination Integration Profiles</w:t>
      </w:r>
      <w:bookmarkEnd w:id="64"/>
      <w:bookmarkEnd w:id="65"/>
      <w:bookmarkEnd w:id="66"/>
    </w:p>
    <w:p w14:paraId="45162454" w14:textId="77777777" w:rsidR="00A96BE6" w:rsidRPr="00C31E03" w:rsidRDefault="00A96BE6">
      <w:pPr>
        <w:pStyle w:val="BodyText"/>
        <w:rPr>
          <w:noProof w:val="0"/>
        </w:rPr>
      </w:pPr>
      <w:r w:rsidRPr="00C31E03">
        <w:rPr>
          <w:noProof w:val="0"/>
        </w:rPr>
        <w:t xml:space="preserve">IHE Integration Profiles offer a common language that healthcare professionals and vendors can use to discuss integration needs of healthcare enterprises and the integration capabilities of information systems in precise terms. Integration Profiles specify implementations of standards that are designed to meet identified clinical needs. They enable users and vendors to state which IHE capabilities they require or provide, by reference to the detailed specifications of the IHE Patient Care Coordination Technical Framework. </w:t>
      </w:r>
    </w:p>
    <w:p w14:paraId="7D7C96C9" w14:textId="77777777" w:rsidR="00A96BE6" w:rsidRPr="00C31E03" w:rsidRDefault="00A96BE6">
      <w:pPr>
        <w:pStyle w:val="BodyText"/>
        <w:rPr>
          <w:noProof w:val="0"/>
        </w:rPr>
      </w:pPr>
      <w:r w:rsidRPr="00C31E03">
        <w:rPr>
          <w:noProof w:val="0"/>
        </w:rPr>
        <w:t xml:space="preserve">Integration profiles are defined in terms of IHE Actors, transactions and their content. Actors (listed in PCC TF-1: Appendix A) are information systems or components of information systems that produce, manage, or act on information associated with clinical and operational activities. Transactions (listed in PCC TF-1: Appendix B) are interactions between actors that communicate the required information through standards-based messages. Content is what is exchanged in these transactions, and are defined by Content Profiles. </w:t>
      </w:r>
    </w:p>
    <w:p w14:paraId="2FB19FEC" w14:textId="77777777" w:rsidR="00A96BE6" w:rsidRPr="00C31E03" w:rsidRDefault="00A96BE6">
      <w:pPr>
        <w:pStyle w:val="BodyText"/>
        <w:rPr>
          <w:noProof w:val="0"/>
        </w:rPr>
      </w:pPr>
      <w:r w:rsidRPr="00C31E03">
        <w:rPr>
          <w:noProof w:val="0"/>
        </w:rPr>
        <w:lastRenderedPageBreak/>
        <w:t xml:space="preserve">Vendor products support an Integration Profile by implementing the appropriate actor(s) and transactions. A given product may implement more than one actor and more than one integration profile. </w:t>
      </w:r>
    </w:p>
    <w:p w14:paraId="4C50E0CC" w14:textId="77777777" w:rsidR="00A96BE6" w:rsidRPr="00C31E03" w:rsidRDefault="00A96BE6">
      <w:pPr>
        <w:pStyle w:val="BodyText"/>
        <w:rPr>
          <w:noProof w:val="0"/>
        </w:rPr>
      </w:pPr>
      <w:r w:rsidRPr="00C31E03">
        <w:rPr>
          <w:noProof w:val="0"/>
        </w:rPr>
        <w:t xml:space="preserve">Content Profiles define how the content used in a transaction is structured. Each transaction is viewed as having two components, a payload, which is the bulk of the information being carried, and metadata that describes that payload. The binding of the Content to an IHE transaction specifies how this payload influences the metadata of the transaction. Content modules within the Content Profile then define the payloads. Content modules are transaction neutral, in that what they describe is independent of the transaction in which they are used, whereas content bindings explain how the payload influences the transaction metadata. </w:t>
      </w:r>
    </w:p>
    <w:p w14:paraId="6366CE76" w14:textId="77777777" w:rsidR="00AB387F" w:rsidRPr="00C31E03" w:rsidRDefault="00A96BE6">
      <w:pPr>
        <w:pStyle w:val="BodyText"/>
        <w:rPr>
          <w:noProof w:val="0"/>
        </w:rPr>
      </w:pPr>
      <w:r w:rsidRPr="00C31E03">
        <w:rPr>
          <w:noProof w:val="0"/>
        </w:rPr>
        <w:t>The figure below shows the relations between the Content Integration Profiles of the Patient Care Coordination Domain.</w:t>
      </w:r>
    </w:p>
    <w:p w14:paraId="55CCD790" w14:textId="445DF402" w:rsidR="00A96BE6" w:rsidRPr="00C31E03" w:rsidRDefault="00A96BE6">
      <w:pPr>
        <w:pStyle w:val="BodyText"/>
        <w:rPr>
          <w:noProof w:val="0"/>
        </w:rPr>
      </w:pPr>
      <w:r w:rsidRPr="00C31E03">
        <w:rPr>
          <w:noProof w:val="0"/>
        </w:rPr>
        <w:t xml:space="preserve"> </w:t>
      </w:r>
    </w:p>
    <w:p w14:paraId="2E7686E8" w14:textId="265E1D82" w:rsidR="00A96BE6" w:rsidRPr="00C31E03" w:rsidRDefault="00717AB1">
      <w:pPr>
        <w:keepNext/>
      </w:pPr>
      <w:r w:rsidRPr="00C31E03">
        <w:rPr>
          <w:noProof/>
        </w:rPr>
        <w:drawing>
          <wp:inline distT="0" distB="0" distL="0" distR="0" wp14:anchorId="464C5FD8" wp14:editId="01549ED6">
            <wp:extent cx="5486400" cy="4391025"/>
            <wp:effectExtent l="0" t="0" r="0" b="9525"/>
            <wp:docPr id="4" name="Picture 4" descr="IHE Patient Care Coordination Content Integration Pro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E Patient Care Coordination Content Integration Profi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391025"/>
                    </a:xfrm>
                    <a:prstGeom prst="rect">
                      <a:avLst/>
                    </a:prstGeom>
                    <a:noFill/>
                    <a:ln>
                      <a:noFill/>
                    </a:ln>
                  </pic:spPr>
                </pic:pic>
              </a:graphicData>
            </a:graphic>
          </wp:inline>
        </w:drawing>
      </w:r>
    </w:p>
    <w:p w14:paraId="142232B9" w14:textId="643112F3" w:rsidR="00A96BE6" w:rsidRPr="00C31E03" w:rsidRDefault="00A96BE6">
      <w:pPr>
        <w:pStyle w:val="FigureTitle"/>
        <w:rPr>
          <w:noProof w:val="0"/>
        </w:rPr>
      </w:pPr>
      <w:r w:rsidRPr="00C31E03">
        <w:rPr>
          <w:noProof w:val="0"/>
        </w:rPr>
        <w:t xml:space="preserve">Figure </w:t>
      </w:r>
      <w:r w:rsidR="00AB387F" w:rsidRPr="00C31E03">
        <w:rPr>
          <w:noProof w:val="0"/>
        </w:rPr>
        <w:t>2.4-1:</w:t>
      </w:r>
      <w:r w:rsidRPr="00C31E03">
        <w:rPr>
          <w:noProof w:val="0"/>
        </w:rPr>
        <w:t xml:space="preserve"> IHE Patient Care Coordination Content Integration Profiles</w:t>
      </w:r>
    </w:p>
    <w:p w14:paraId="08B1C907" w14:textId="77777777" w:rsidR="00AB387F" w:rsidRPr="005D2881" w:rsidRDefault="00AB387F" w:rsidP="005D2881">
      <w:pPr>
        <w:pStyle w:val="body"/>
        <w:rPr>
          <w:b w:val="0"/>
        </w:rPr>
      </w:pPr>
    </w:p>
    <w:p w14:paraId="7F009EC6" w14:textId="77777777" w:rsidR="00A96BE6" w:rsidRPr="00C31E03" w:rsidRDefault="00A96BE6" w:rsidP="005D2881">
      <w:pPr>
        <w:pStyle w:val="Heading2"/>
        <w:numPr>
          <w:ilvl w:val="1"/>
          <w:numId w:val="52"/>
        </w:numPr>
        <w:rPr>
          <w:noProof w:val="0"/>
        </w:rPr>
      </w:pPr>
      <w:bookmarkStart w:id="68" w:name="_PCC_TF-1/Dependencies.htm"/>
      <w:bookmarkStart w:id="69" w:name="_Toc201470977"/>
      <w:bookmarkStart w:id="70" w:name="_Toc206647233"/>
      <w:bookmarkStart w:id="71" w:name="_Toc465167692"/>
      <w:bookmarkStart w:id="72" w:name="Dependencies_of_the_PCC_Integration_Prof"/>
      <w:bookmarkEnd w:id="67"/>
      <w:bookmarkEnd w:id="68"/>
      <w:r w:rsidRPr="00C31E03">
        <w:rPr>
          <w:noProof w:val="0"/>
        </w:rPr>
        <w:lastRenderedPageBreak/>
        <w:t>Dependencies of the PCC Integration Profiles</w:t>
      </w:r>
      <w:bookmarkEnd w:id="69"/>
      <w:bookmarkEnd w:id="70"/>
      <w:bookmarkEnd w:id="71"/>
    </w:p>
    <w:p w14:paraId="55D7FB47" w14:textId="49B0EFFC" w:rsidR="00A96BE6" w:rsidRPr="00C31E03" w:rsidRDefault="00A96BE6">
      <w:pPr>
        <w:pStyle w:val="BodyText"/>
        <w:rPr>
          <w:noProof w:val="0"/>
        </w:rPr>
      </w:pPr>
      <w:r w:rsidRPr="00C31E03">
        <w:rPr>
          <w:noProof w:val="0"/>
        </w:rPr>
        <w:t xml:space="preserve">Dependencies among IHE Integration Profiles exist when implementation of one integration profile is a prerequisite for achieving the functionality defined in another integration profile. The </w:t>
      </w:r>
      <w:bookmarkEnd w:id="72"/>
      <w:r w:rsidRPr="00C31E03">
        <w:rPr>
          <w:noProof w:val="0"/>
        </w:rPr>
        <w:t xml:space="preserve">table below defines these dependencies. Some dependencies require that an actor supporting one profile be grouped with one or more actors supporting other integration profiles. For example, Cross-Enterprise Sharing of Medical Summaries (XDS-MS) requires that its actors be grouped with a Secured Node Actor of the Audit Trail and Node Authentication (ATNA) Integration Profile. The dependency exists because XDS-MS and XDS </w:t>
      </w:r>
      <w:r w:rsidR="005B0210">
        <w:rPr>
          <w:noProof w:val="0"/>
        </w:rPr>
        <w:t>Actor</w:t>
      </w:r>
      <w:r w:rsidRPr="00C31E03">
        <w:rPr>
          <w:noProof w:val="0"/>
        </w:rPr>
        <w:t xml:space="preserve">s must support a secured communication channel with proper auditing of the exchange of patient identified information in order to function properly in an environment where protection of patient privacy is critical. </w:t>
      </w:r>
    </w:p>
    <w:p w14:paraId="59CFBB9E" w14:textId="61711BDE" w:rsidR="00A96BE6" w:rsidRPr="00C31E03" w:rsidRDefault="00A96BE6">
      <w:pPr>
        <w:pStyle w:val="BodyText"/>
        <w:rPr>
          <w:noProof w:val="0"/>
        </w:rPr>
      </w:pPr>
    </w:p>
    <w:p w14:paraId="18C0C8A2" w14:textId="4BC2CD52" w:rsidR="00AB387F" w:rsidRPr="00C31E03" w:rsidRDefault="00AB387F" w:rsidP="00AB387F">
      <w:pPr>
        <w:pStyle w:val="TableTitle"/>
        <w:rPr>
          <w:noProof w:val="0"/>
        </w:rPr>
      </w:pPr>
      <w:r w:rsidRPr="00C31E03">
        <w:rPr>
          <w:noProof w:val="0"/>
        </w:rPr>
        <w:t>Table 2.5-1: PCC Profile Dependencies</w:t>
      </w:r>
    </w:p>
    <w:tbl>
      <w:tblPr>
        <w:tblW w:w="5000" w:type="pct"/>
        <w:jc w:val="center"/>
        <w:tblCellSpacing w:w="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tblCellMar>
          <w:top w:w="60" w:type="dxa"/>
          <w:left w:w="60" w:type="dxa"/>
          <w:bottom w:w="60" w:type="dxa"/>
          <w:right w:w="60" w:type="dxa"/>
        </w:tblCellMar>
        <w:tblLook w:val="0000" w:firstRow="0" w:lastRow="0" w:firstColumn="0" w:lastColumn="0" w:noHBand="0" w:noVBand="0"/>
      </w:tblPr>
      <w:tblGrid>
        <w:gridCol w:w="1519"/>
        <w:gridCol w:w="1829"/>
        <w:gridCol w:w="3789"/>
        <w:gridCol w:w="2207"/>
      </w:tblGrid>
      <w:tr w:rsidR="00A96BE6" w:rsidRPr="00C31E03" w14:paraId="1DBEA2F6" w14:textId="77777777">
        <w:trPr>
          <w:tblCellSpacing w:w="0" w:type="dxa"/>
          <w:jc w:val="center"/>
        </w:trPr>
        <w:tc>
          <w:tcPr>
            <w:tcW w:w="0" w:type="auto"/>
            <w:tcBorders>
              <w:top w:val="outset" w:sz="6" w:space="0" w:color="000000"/>
              <w:bottom w:val="inset" w:sz="6" w:space="0" w:color="000000"/>
            </w:tcBorders>
            <w:shd w:val="clear" w:color="auto" w:fill="D9D9D9"/>
            <w:vAlign w:val="center"/>
          </w:tcPr>
          <w:p w14:paraId="4A376C34" w14:textId="77777777" w:rsidR="00A96BE6" w:rsidRPr="00C31E03" w:rsidRDefault="00A96BE6">
            <w:pPr>
              <w:pStyle w:val="TableEntryHeader"/>
              <w:rPr>
                <w:noProof w:val="0"/>
              </w:rPr>
            </w:pPr>
            <w:r w:rsidRPr="00C31E03">
              <w:rPr>
                <w:noProof w:val="0"/>
              </w:rPr>
              <w:t xml:space="preserve">Integration Profile </w:t>
            </w:r>
          </w:p>
        </w:tc>
        <w:tc>
          <w:tcPr>
            <w:tcW w:w="0" w:type="auto"/>
            <w:tcBorders>
              <w:top w:val="outset" w:sz="6" w:space="0" w:color="000000"/>
              <w:bottom w:val="inset" w:sz="6" w:space="0" w:color="000000"/>
            </w:tcBorders>
            <w:shd w:val="clear" w:color="auto" w:fill="D9D9D9"/>
            <w:vAlign w:val="center"/>
          </w:tcPr>
          <w:p w14:paraId="4B3ED351" w14:textId="77777777" w:rsidR="00A96BE6" w:rsidRPr="00C31E03" w:rsidRDefault="00A96BE6">
            <w:pPr>
              <w:pStyle w:val="TableEntryHeader"/>
              <w:rPr>
                <w:noProof w:val="0"/>
              </w:rPr>
            </w:pPr>
            <w:r w:rsidRPr="00C31E03">
              <w:rPr>
                <w:noProof w:val="0"/>
              </w:rPr>
              <w:t xml:space="preserve">Depends on </w:t>
            </w:r>
          </w:p>
        </w:tc>
        <w:tc>
          <w:tcPr>
            <w:tcW w:w="0" w:type="auto"/>
            <w:tcBorders>
              <w:top w:val="outset" w:sz="6" w:space="0" w:color="000000"/>
              <w:bottom w:val="inset" w:sz="6" w:space="0" w:color="000000"/>
            </w:tcBorders>
            <w:shd w:val="clear" w:color="auto" w:fill="D9D9D9"/>
            <w:vAlign w:val="center"/>
          </w:tcPr>
          <w:p w14:paraId="443DAEC1" w14:textId="77777777" w:rsidR="00A96BE6" w:rsidRPr="00C31E03" w:rsidRDefault="00A96BE6">
            <w:pPr>
              <w:pStyle w:val="TableEntryHeader"/>
              <w:rPr>
                <w:noProof w:val="0"/>
              </w:rPr>
            </w:pPr>
            <w:r w:rsidRPr="00C31E03">
              <w:rPr>
                <w:noProof w:val="0"/>
              </w:rPr>
              <w:t xml:space="preserve">Dependency Type </w:t>
            </w:r>
          </w:p>
        </w:tc>
        <w:tc>
          <w:tcPr>
            <w:tcW w:w="0" w:type="auto"/>
            <w:tcBorders>
              <w:top w:val="outset" w:sz="6" w:space="0" w:color="000000"/>
              <w:bottom w:val="inset" w:sz="6" w:space="0" w:color="000000"/>
            </w:tcBorders>
            <w:shd w:val="clear" w:color="auto" w:fill="D9D9D9"/>
            <w:vAlign w:val="center"/>
          </w:tcPr>
          <w:p w14:paraId="0D660446" w14:textId="77777777" w:rsidR="00A96BE6" w:rsidRPr="00C31E03" w:rsidRDefault="00A96BE6">
            <w:pPr>
              <w:pStyle w:val="TableEntryHeader"/>
              <w:rPr>
                <w:noProof w:val="0"/>
              </w:rPr>
            </w:pPr>
            <w:r w:rsidRPr="00C31E03">
              <w:rPr>
                <w:noProof w:val="0"/>
              </w:rPr>
              <w:t xml:space="preserve">Purpose </w:t>
            </w:r>
          </w:p>
        </w:tc>
      </w:tr>
      <w:tr w:rsidR="00A96BE6" w:rsidRPr="00C31E03" w14:paraId="0B423439" w14:textId="77777777">
        <w:trPr>
          <w:cantSplit/>
          <w:tblCellSpacing w:w="0" w:type="dxa"/>
          <w:jc w:val="center"/>
        </w:trPr>
        <w:tc>
          <w:tcPr>
            <w:tcW w:w="0" w:type="auto"/>
            <w:vMerge w:val="restart"/>
            <w:vAlign w:val="center"/>
          </w:tcPr>
          <w:p w14:paraId="357E6D51" w14:textId="77777777" w:rsidR="00A96BE6" w:rsidRPr="00C31E03" w:rsidRDefault="00A96BE6">
            <w:pPr>
              <w:pStyle w:val="TableEntry"/>
              <w:rPr>
                <w:noProof w:val="0"/>
              </w:rPr>
            </w:pPr>
            <w:r w:rsidRPr="00C31E03">
              <w:rPr>
                <w:noProof w:val="0"/>
              </w:rPr>
              <w:t>All PCC Content Profiles</w:t>
            </w:r>
          </w:p>
        </w:tc>
        <w:tc>
          <w:tcPr>
            <w:tcW w:w="0" w:type="auto"/>
            <w:vAlign w:val="center"/>
          </w:tcPr>
          <w:p w14:paraId="4E348DDF" w14:textId="77777777" w:rsidR="00A96BE6" w:rsidRPr="00C31E03" w:rsidRDefault="00A96BE6">
            <w:pPr>
              <w:pStyle w:val="TableEntry"/>
              <w:rPr>
                <w:noProof w:val="0"/>
              </w:rPr>
            </w:pPr>
            <w:r w:rsidRPr="00C31E03">
              <w:rPr>
                <w:noProof w:val="0"/>
              </w:rPr>
              <w:t xml:space="preserve">Audit Trail and Node Authentication (ATNA) </w:t>
            </w:r>
          </w:p>
        </w:tc>
        <w:tc>
          <w:tcPr>
            <w:tcW w:w="0" w:type="auto"/>
            <w:vAlign w:val="center"/>
          </w:tcPr>
          <w:p w14:paraId="51338EDC" w14:textId="23F36C1E" w:rsidR="00A96BE6" w:rsidRPr="00C31E03" w:rsidRDefault="00A96BE6">
            <w:pPr>
              <w:pStyle w:val="TableEntry"/>
              <w:rPr>
                <w:noProof w:val="0"/>
              </w:rPr>
            </w:pPr>
            <w:r w:rsidRPr="00C31E03">
              <w:rPr>
                <w:noProof w:val="0"/>
              </w:rPr>
              <w:t xml:space="preserve">Each Content Creator and Content Consumer </w:t>
            </w:r>
            <w:r w:rsidR="005B0210">
              <w:rPr>
                <w:noProof w:val="0"/>
              </w:rPr>
              <w:t>Actor</w:t>
            </w:r>
            <w:r w:rsidRPr="00C31E03">
              <w:rPr>
                <w:noProof w:val="0"/>
              </w:rPr>
              <w:t xml:space="preserve"> shall be grouped with the ATNA Secured Node Actor </w:t>
            </w:r>
          </w:p>
        </w:tc>
        <w:tc>
          <w:tcPr>
            <w:tcW w:w="0" w:type="auto"/>
            <w:vAlign w:val="center"/>
          </w:tcPr>
          <w:p w14:paraId="41FC6883" w14:textId="77777777" w:rsidR="00A96BE6" w:rsidRPr="00C31E03" w:rsidRDefault="00A96BE6">
            <w:pPr>
              <w:pStyle w:val="TableEntry"/>
              <w:rPr>
                <w:noProof w:val="0"/>
              </w:rPr>
            </w:pPr>
            <w:r w:rsidRPr="00C31E03">
              <w:rPr>
                <w:noProof w:val="0"/>
              </w:rPr>
              <w:t xml:space="preserve">Required to manage audit trail of exported PHI, node authentication, and transport encryption. </w:t>
            </w:r>
          </w:p>
        </w:tc>
      </w:tr>
      <w:tr w:rsidR="00A96BE6" w:rsidRPr="00C31E03" w14:paraId="4CE61BD5" w14:textId="77777777">
        <w:trPr>
          <w:cantSplit/>
          <w:tblCellSpacing w:w="0" w:type="dxa"/>
          <w:jc w:val="center"/>
        </w:trPr>
        <w:tc>
          <w:tcPr>
            <w:tcW w:w="0" w:type="auto"/>
            <w:vMerge/>
            <w:vAlign w:val="center"/>
          </w:tcPr>
          <w:p w14:paraId="05DA1EE4" w14:textId="77777777" w:rsidR="00A96BE6" w:rsidRPr="00C31E03" w:rsidRDefault="00A96BE6">
            <w:pPr>
              <w:pStyle w:val="TableEntry"/>
              <w:rPr>
                <w:noProof w:val="0"/>
              </w:rPr>
            </w:pPr>
          </w:p>
        </w:tc>
        <w:tc>
          <w:tcPr>
            <w:tcW w:w="0" w:type="auto"/>
            <w:vAlign w:val="center"/>
          </w:tcPr>
          <w:p w14:paraId="1BDFBC70" w14:textId="77777777" w:rsidR="00A96BE6" w:rsidRPr="00C31E03" w:rsidRDefault="00A96BE6">
            <w:pPr>
              <w:pStyle w:val="TableEntry"/>
              <w:rPr>
                <w:noProof w:val="0"/>
              </w:rPr>
            </w:pPr>
            <w:r w:rsidRPr="00C31E03">
              <w:rPr>
                <w:noProof w:val="0"/>
              </w:rPr>
              <w:t xml:space="preserve">Consistent Time (CT) </w:t>
            </w:r>
          </w:p>
        </w:tc>
        <w:tc>
          <w:tcPr>
            <w:tcW w:w="0" w:type="auto"/>
            <w:vAlign w:val="center"/>
          </w:tcPr>
          <w:p w14:paraId="714CE396" w14:textId="4C877F02" w:rsidR="00A96BE6" w:rsidRPr="00C31E03" w:rsidRDefault="00A96BE6">
            <w:pPr>
              <w:pStyle w:val="TableEntry"/>
              <w:rPr>
                <w:noProof w:val="0"/>
              </w:rPr>
            </w:pPr>
            <w:r w:rsidRPr="00C31E03">
              <w:rPr>
                <w:noProof w:val="0"/>
              </w:rPr>
              <w:t xml:space="preserve">Each Content Creator and Content Consumer </w:t>
            </w:r>
            <w:r w:rsidR="005B0210">
              <w:rPr>
                <w:noProof w:val="0"/>
              </w:rPr>
              <w:t>Actor</w:t>
            </w:r>
            <w:r w:rsidRPr="00C31E03">
              <w:rPr>
                <w:noProof w:val="0"/>
              </w:rPr>
              <w:t xml:space="preserve"> shall be grouped with the Time Client Actor </w:t>
            </w:r>
          </w:p>
        </w:tc>
        <w:tc>
          <w:tcPr>
            <w:tcW w:w="0" w:type="auto"/>
            <w:vAlign w:val="center"/>
          </w:tcPr>
          <w:p w14:paraId="2DC3D599" w14:textId="77777777" w:rsidR="00A96BE6" w:rsidRPr="00C31E03" w:rsidRDefault="00A96BE6">
            <w:pPr>
              <w:pStyle w:val="TableEntry"/>
              <w:rPr>
                <w:noProof w:val="0"/>
              </w:rPr>
            </w:pPr>
            <w:r w:rsidRPr="00C31E03">
              <w:rPr>
                <w:noProof w:val="0"/>
              </w:rPr>
              <w:t xml:space="preserve">Required to manage and resolve conflicts in multiple updates. </w:t>
            </w:r>
          </w:p>
        </w:tc>
      </w:tr>
      <w:tr w:rsidR="00A96BE6" w:rsidRPr="00C31E03" w14:paraId="766AC8B4" w14:textId="77777777">
        <w:trPr>
          <w:tblCellSpacing w:w="0" w:type="dxa"/>
          <w:jc w:val="center"/>
        </w:trPr>
        <w:tc>
          <w:tcPr>
            <w:tcW w:w="0" w:type="auto"/>
            <w:vAlign w:val="center"/>
          </w:tcPr>
          <w:p w14:paraId="32C69EA2" w14:textId="77777777" w:rsidR="00A96BE6" w:rsidRPr="00C31E03" w:rsidRDefault="00A96BE6">
            <w:pPr>
              <w:pStyle w:val="TableEntry"/>
              <w:rPr>
                <w:noProof w:val="0"/>
              </w:rPr>
            </w:pPr>
            <w:r w:rsidRPr="00C31E03">
              <w:rPr>
                <w:noProof w:val="0"/>
              </w:rPr>
              <w:t xml:space="preserve">Functional Status Assessments (FSA) </w:t>
            </w:r>
          </w:p>
        </w:tc>
        <w:tc>
          <w:tcPr>
            <w:tcW w:w="0" w:type="auto"/>
            <w:vAlign w:val="center"/>
          </w:tcPr>
          <w:p w14:paraId="08C0880B" w14:textId="77777777" w:rsidR="00A96BE6" w:rsidRPr="00C31E03" w:rsidRDefault="00A96BE6">
            <w:pPr>
              <w:pStyle w:val="TableEntry"/>
              <w:rPr>
                <w:noProof w:val="0"/>
              </w:rPr>
            </w:pPr>
            <w:r w:rsidRPr="00C31E03">
              <w:rPr>
                <w:noProof w:val="0"/>
              </w:rPr>
              <w:t>Cross Enterprise Document Exchange of Medical Summaries (XDS-MS)</w:t>
            </w:r>
            <w:r w:rsidRPr="00C31E03">
              <w:rPr>
                <w:noProof w:val="0"/>
              </w:rPr>
              <w:br/>
              <w:t>OR</w:t>
            </w:r>
            <w:r w:rsidRPr="00C31E03">
              <w:rPr>
                <w:noProof w:val="0"/>
              </w:rPr>
              <w:br/>
              <w:t>Exchange of Personal Health Record Content (XPHR)</w:t>
            </w:r>
            <w:r w:rsidRPr="00C31E03">
              <w:rPr>
                <w:noProof w:val="0"/>
              </w:rPr>
              <w:br/>
              <w:t>OR</w:t>
            </w:r>
            <w:r w:rsidRPr="00C31E03">
              <w:rPr>
                <w:noProof w:val="0"/>
              </w:rPr>
              <w:br/>
              <w:t xml:space="preserve">Emergency Department Referral (EDR) </w:t>
            </w:r>
          </w:p>
        </w:tc>
        <w:tc>
          <w:tcPr>
            <w:tcW w:w="0" w:type="auto"/>
            <w:vAlign w:val="center"/>
          </w:tcPr>
          <w:p w14:paraId="5D2FC3A5" w14:textId="4356E9FA" w:rsidR="00A96BE6" w:rsidRPr="00C31E03" w:rsidRDefault="00A96BE6">
            <w:pPr>
              <w:pStyle w:val="TableEntry"/>
              <w:rPr>
                <w:noProof w:val="0"/>
              </w:rPr>
            </w:pPr>
            <w:r w:rsidRPr="00C31E03">
              <w:rPr>
                <w:noProof w:val="0"/>
              </w:rPr>
              <w:t xml:space="preserve">Content Consumers implementing the Functional Status Assessments </w:t>
            </w:r>
            <w:r w:rsidR="005B0210">
              <w:rPr>
                <w:noProof w:val="0"/>
              </w:rPr>
              <w:t>Profile</w:t>
            </w:r>
            <w:r w:rsidRPr="00C31E03">
              <w:rPr>
                <w:noProof w:val="0"/>
              </w:rPr>
              <w:t xml:space="preserve"> shall be grouped with either the XDS-MS, XPHR or EDR Content Consumer. Content Creators implementing the Functional Status Assessments </w:t>
            </w:r>
            <w:r w:rsidR="005B0210">
              <w:rPr>
                <w:noProof w:val="0"/>
              </w:rPr>
              <w:t>Profile</w:t>
            </w:r>
            <w:r w:rsidRPr="00C31E03">
              <w:rPr>
                <w:noProof w:val="0"/>
              </w:rPr>
              <w:t xml:space="preserve"> shall be grouped with either the XDS-MS, XPHR or EDR Content Creator. </w:t>
            </w:r>
          </w:p>
        </w:tc>
        <w:tc>
          <w:tcPr>
            <w:tcW w:w="0" w:type="auto"/>
            <w:vAlign w:val="center"/>
          </w:tcPr>
          <w:p w14:paraId="0C716CE2" w14:textId="77777777" w:rsidR="00A96BE6" w:rsidRPr="00C31E03" w:rsidRDefault="00A96BE6">
            <w:pPr>
              <w:pStyle w:val="TableEntry"/>
              <w:rPr>
                <w:noProof w:val="0"/>
              </w:rPr>
            </w:pPr>
            <w:r w:rsidRPr="00C31E03">
              <w:rPr>
                <w:noProof w:val="0"/>
              </w:rPr>
              <w:t xml:space="preserve">Ensures that the Functional Status Assessment is communicated as part of an exchange of medical summary information. </w:t>
            </w:r>
          </w:p>
        </w:tc>
      </w:tr>
      <w:tr w:rsidR="00A96BE6" w:rsidRPr="00C31E03" w14:paraId="4B6B9411" w14:textId="77777777">
        <w:trPr>
          <w:cantSplit/>
          <w:tblCellSpacing w:w="0" w:type="dxa"/>
          <w:jc w:val="center"/>
        </w:trPr>
        <w:tc>
          <w:tcPr>
            <w:tcW w:w="0" w:type="auto"/>
            <w:vMerge w:val="restart"/>
            <w:vAlign w:val="center"/>
          </w:tcPr>
          <w:p w14:paraId="79A2A0D7" w14:textId="77777777" w:rsidR="00A96BE6" w:rsidRPr="00C31E03" w:rsidRDefault="00A96BE6">
            <w:pPr>
              <w:pStyle w:val="TableEntry"/>
              <w:rPr>
                <w:noProof w:val="0"/>
              </w:rPr>
            </w:pPr>
            <w:r w:rsidRPr="00C31E03">
              <w:rPr>
                <w:noProof w:val="0"/>
              </w:rPr>
              <w:t xml:space="preserve">Functional Status Assessments (QED) </w:t>
            </w:r>
          </w:p>
        </w:tc>
        <w:tc>
          <w:tcPr>
            <w:tcW w:w="0" w:type="auto"/>
            <w:vAlign w:val="center"/>
          </w:tcPr>
          <w:p w14:paraId="6F015742" w14:textId="77777777" w:rsidR="00A96BE6" w:rsidRPr="00C31E03" w:rsidRDefault="00A96BE6">
            <w:pPr>
              <w:pStyle w:val="TableEntry"/>
              <w:rPr>
                <w:noProof w:val="0"/>
              </w:rPr>
            </w:pPr>
            <w:r w:rsidRPr="00C31E03">
              <w:rPr>
                <w:noProof w:val="0"/>
              </w:rPr>
              <w:t xml:space="preserve">Audit Trail and Node Authentication (ATNA) </w:t>
            </w:r>
          </w:p>
        </w:tc>
        <w:tc>
          <w:tcPr>
            <w:tcW w:w="0" w:type="auto"/>
            <w:vAlign w:val="center"/>
          </w:tcPr>
          <w:p w14:paraId="217D6242" w14:textId="785AF07C" w:rsidR="00A96BE6" w:rsidRPr="00C31E03" w:rsidRDefault="00A96BE6">
            <w:pPr>
              <w:pStyle w:val="TableEntry"/>
              <w:rPr>
                <w:noProof w:val="0"/>
              </w:rPr>
            </w:pPr>
            <w:r w:rsidRPr="00C31E03">
              <w:rPr>
                <w:noProof w:val="0"/>
              </w:rPr>
              <w:t xml:space="preserve">Each actor in this profile shall be grouped with the ATNA Secure Node or Secure Application </w:t>
            </w:r>
            <w:r w:rsidR="005B0210">
              <w:rPr>
                <w:noProof w:val="0"/>
              </w:rPr>
              <w:t>Actor</w:t>
            </w:r>
            <w:r w:rsidRPr="00C31E03">
              <w:rPr>
                <w:noProof w:val="0"/>
              </w:rPr>
              <w:t xml:space="preserve">. </w:t>
            </w:r>
          </w:p>
        </w:tc>
        <w:tc>
          <w:tcPr>
            <w:tcW w:w="0" w:type="auto"/>
            <w:vAlign w:val="center"/>
          </w:tcPr>
          <w:p w14:paraId="622F4B60" w14:textId="77777777" w:rsidR="00A96BE6" w:rsidRPr="00C31E03" w:rsidRDefault="00A96BE6">
            <w:pPr>
              <w:pStyle w:val="TableEntry"/>
              <w:rPr>
                <w:noProof w:val="0"/>
              </w:rPr>
            </w:pPr>
            <w:r w:rsidRPr="00C31E03">
              <w:rPr>
                <w:noProof w:val="0"/>
              </w:rPr>
              <w:t xml:space="preserve">Required to manage audit trail of exported PHI, node authentication, and transport encryption. </w:t>
            </w:r>
          </w:p>
        </w:tc>
      </w:tr>
      <w:tr w:rsidR="00A96BE6" w:rsidRPr="00C31E03" w14:paraId="7279A5CB" w14:textId="77777777">
        <w:trPr>
          <w:cantSplit/>
          <w:tblCellSpacing w:w="0" w:type="dxa"/>
          <w:jc w:val="center"/>
        </w:trPr>
        <w:tc>
          <w:tcPr>
            <w:tcW w:w="0" w:type="auto"/>
            <w:vMerge/>
            <w:vAlign w:val="center"/>
          </w:tcPr>
          <w:p w14:paraId="791C231E" w14:textId="77777777" w:rsidR="00A96BE6" w:rsidRPr="00C31E03" w:rsidRDefault="00A96BE6">
            <w:pPr>
              <w:pStyle w:val="TableEntry"/>
              <w:rPr>
                <w:noProof w:val="0"/>
              </w:rPr>
            </w:pPr>
          </w:p>
        </w:tc>
        <w:tc>
          <w:tcPr>
            <w:tcW w:w="0" w:type="auto"/>
            <w:vAlign w:val="center"/>
          </w:tcPr>
          <w:p w14:paraId="477C3906" w14:textId="77777777" w:rsidR="00A96BE6" w:rsidRPr="00C31E03" w:rsidRDefault="00A96BE6">
            <w:pPr>
              <w:pStyle w:val="TableEntry"/>
              <w:rPr>
                <w:noProof w:val="0"/>
              </w:rPr>
            </w:pPr>
            <w:r w:rsidRPr="00C31E03">
              <w:rPr>
                <w:noProof w:val="0"/>
              </w:rPr>
              <w:t xml:space="preserve">Consistent Time (CT) </w:t>
            </w:r>
          </w:p>
        </w:tc>
        <w:tc>
          <w:tcPr>
            <w:tcW w:w="0" w:type="auto"/>
            <w:vAlign w:val="center"/>
          </w:tcPr>
          <w:p w14:paraId="03A4703A" w14:textId="77777777" w:rsidR="00A96BE6" w:rsidRPr="00C31E03" w:rsidRDefault="00A96BE6">
            <w:pPr>
              <w:pStyle w:val="TableEntry"/>
              <w:rPr>
                <w:noProof w:val="0"/>
              </w:rPr>
            </w:pPr>
            <w:r w:rsidRPr="00C31E03">
              <w:rPr>
                <w:noProof w:val="0"/>
              </w:rPr>
              <w:t xml:space="preserve">Each actor in this profile shall be grouped with the Time Client Actor </w:t>
            </w:r>
          </w:p>
        </w:tc>
        <w:tc>
          <w:tcPr>
            <w:tcW w:w="0" w:type="auto"/>
            <w:vAlign w:val="center"/>
          </w:tcPr>
          <w:p w14:paraId="56721AC4" w14:textId="77777777" w:rsidR="00A96BE6" w:rsidRPr="00C31E03" w:rsidRDefault="00A96BE6">
            <w:pPr>
              <w:pStyle w:val="TableEntry"/>
              <w:rPr>
                <w:noProof w:val="0"/>
              </w:rPr>
            </w:pPr>
            <w:r w:rsidRPr="00C31E03">
              <w:rPr>
                <w:noProof w:val="0"/>
              </w:rPr>
              <w:t xml:space="preserve">Required to manage and resolve conflicts in multiple updates. </w:t>
            </w:r>
          </w:p>
        </w:tc>
      </w:tr>
    </w:tbl>
    <w:p w14:paraId="204AA5A1" w14:textId="77777777" w:rsidR="00AB387F" w:rsidRPr="00C31E03" w:rsidRDefault="00AB387F" w:rsidP="001B1CDC">
      <w:pPr>
        <w:pStyle w:val="BodyText"/>
        <w:rPr>
          <w:rStyle w:val="BodyTextChar1"/>
          <w:noProof w:val="0"/>
        </w:rPr>
      </w:pPr>
    </w:p>
    <w:p w14:paraId="3797032A" w14:textId="6AF3A696" w:rsidR="00A96BE6" w:rsidRPr="00C31E03" w:rsidRDefault="00A96BE6" w:rsidP="001B1CDC">
      <w:pPr>
        <w:pStyle w:val="BodyText"/>
        <w:rPr>
          <w:noProof w:val="0"/>
        </w:rPr>
      </w:pPr>
      <w:r w:rsidRPr="00C31E03">
        <w:rPr>
          <w:rStyle w:val="BodyTextChar1"/>
          <w:noProof w:val="0"/>
        </w:rPr>
        <w:lastRenderedPageBreak/>
        <w:t>To support a dependent profile, an actor must implement all required transactions in the prerequisite profiles in addition to those in the dependent profile. In some cases, the prerequisite is that the actor selects any one of a given set of profiles</w:t>
      </w:r>
      <w:r w:rsidRPr="00C31E03">
        <w:rPr>
          <w:noProof w:val="0"/>
        </w:rPr>
        <w:t xml:space="preserve">. </w:t>
      </w:r>
    </w:p>
    <w:p w14:paraId="37613C9F" w14:textId="77777777" w:rsidR="00A96BE6" w:rsidRPr="00C31E03" w:rsidRDefault="00A96BE6" w:rsidP="005D2881">
      <w:pPr>
        <w:pStyle w:val="Heading2"/>
        <w:numPr>
          <w:ilvl w:val="1"/>
          <w:numId w:val="52"/>
        </w:numPr>
        <w:rPr>
          <w:noProof w:val="0"/>
        </w:rPr>
      </w:pPr>
      <w:bookmarkStart w:id="73" w:name="_PCC_TF-1/Overview.htm"/>
      <w:bookmarkStart w:id="74" w:name="_Toc201470978"/>
      <w:bookmarkStart w:id="75" w:name="_Toc206647234"/>
      <w:bookmarkStart w:id="76" w:name="_Toc465167693"/>
      <w:bookmarkStart w:id="77" w:name="PCC_Integration_Profiles_Overview"/>
      <w:bookmarkEnd w:id="73"/>
      <w:r w:rsidRPr="00C31E03">
        <w:rPr>
          <w:noProof w:val="0"/>
        </w:rPr>
        <w:t>PCC Integration Profiles Overview</w:t>
      </w:r>
      <w:bookmarkEnd w:id="74"/>
      <w:bookmarkEnd w:id="75"/>
      <w:bookmarkEnd w:id="76"/>
    </w:p>
    <w:p w14:paraId="285F7BDA" w14:textId="77777777" w:rsidR="00A96BE6" w:rsidRPr="00C31E03" w:rsidRDefault="00A96BE6">
      <w:pPr>
        <w:pStyle w:val="BodyText"/>
        <w:rPr>
          <w:noProof w:val="0"/>
        </w:rPr>
      </w:pPr>
      <w:r w:rsidRPr="00C31E03">
        <w:rPr>
          <w:noProof w:val="0"/>
        </w:rPr>
        <w:t xml:space="preserve">In this document, each IHE Integration Profile is defined by: </w:t>
      </w:r>
    </w:p>
    <w:p w14:paraId="721F16BC" w14:textId="77777777" w:rsidR="00A96BE6" w:rsidRPr="00C31E03" w:rsidRDefault="00A96BE6">
      <w:pPr>
        <w:pStyle w:val="ListBullet2"/>
      </w:pPr>
      <w:r w:rsidRPr="00C31E03">
        <w:t xml:space="preserve">The IHE actors involved </w:t>
      </w:r>
    </w:p>
    <w:p w14:paraId="2DB82182" w14:textId="77777777" w:rsidR="00A96BE6" w:rsidRPr="00C31E03" w:rsidRDefault="00A96BE6">
      <w:pPr>
        <w:pStyle w:val="ListBullet2"/>
      </w:pPr>
      <w:r w:rsidRPr="00C31E03">
        <w:t xml:space="preserve">The specific set of IHE transactions exchanged by each IHE actor. </w:t>
      </w:r>
    </w:p>
    <w:p w14:paraId="0BEA51C5" w14:textId="77777777" w:rsidR="00A96BE6" w:rsidRPr="00C31E03" w:rsidRDefault="00A96BE6">
      <w:pPr>
        <w:pStyle w:val="ListBullet2"/>
      </w:pPr>
      <w:r w:rsidRPr="00C31E03">
        <w:t xml:space="preserve">The content of the IHE transactions </w:t>
      </w:r>
    </w:p>
    <w:p w14:paraId="374FA85E" w14:textId="77777777" w:rsidR="00A96BE6" w:rsidRPr="00C31E03" w:rsidRDefault="00A96BE6">
      <w:pPr>
        <w:pStyle w:val="BodyText"/>
        <w:rPr>
          <w:noProof w:val="0"/>
        </w:rPr>
      </w:pPr>
      <w:r w:rsidRPr="00C31E03">
        <w:rPr>
          <w:noProof w:val="0"/>
        </w:rPr>
        <w:t xml:space="preserve">These requirements are presented in the form of a table of transactions required for each actor supporting the Integration Profile. Actors supporting multiple Integration Profiles are required to support all the required transactions of each Integration Profile supported. When an Integration Profile depends upon another Integration Profile, the transactions required for the dependent Integration Profile have not been included in the table. </w:t>
      </w:r>
    </w:p>
    <w:p w14:paraId="05FAE1AA" w14:textId="77777777" w:rsidR="00A96BE6" w:rsidRPr="00C31E03" w:rsidRDefault="00A96BE6">
      <w:pPr>
        <w:pStyle w:val="BodyText"/>
        <w:rPr>
          <w:noProof w:val="0"/>
        </w:rPr>
      </w:pPr>
      <w:r w:rsidRPr="00C31E03">
        <w:rPr>
          <w:noProof w:val="0"/>
        </w:rPr>
        <w:t xml:space="preserve">The content of the transactions are presented as Content Integration Profiles. These are specification of the content to be exchange, along with explanations (called bindings) of how the content affects the transactions in which it is exchanged. It is expected that Content Integration Profiles will be used environments where the physician offices and hospitals have a coordinated infrastructure that serves the information sharing needs of this community of care. Several mechanisms are supported by IHE profiles: </w:t>
      </w:r>
    </w:p>
    <w:p w14:paraId="04AFDD20" w14:textId="77777777" w:rsidR="00A96BE6" w:rsidRPr="00C31E03" w:rsidRDefault="00A96BE6">
      <w:pPr>
        <w:pStyle w:val="ListBullet2"/>
      </w:pPr>
      <w:r w:rsidRPr="00C31E03">
        <w:t xml:space="preserve">A registry/repository-based infrastructure is defined by the IHE Cross-Enterprise Document Sharing (XDS) and other IHE Integration Profiles such as patient identification (PIX &amp; PDQ), and notification of availability of documents (NAV). </w:t>
      </w:r>
    </w:p>
    <w:p w14:paraId="69C2C819" w14:textId="7B246276" w:rsidR="00A96BE6" w:rsidRPr="00C31E03" w:rsidRDefault="00A96BE6">
      <w:pPr>
        <w:pStyle w:val="ListBullet2"/>
      </w:pPr>
      <w:r w:rsidRPr="00C31E03">
        <w:t xml:space="preserve">A media-based infrastructure is defined by the IHE Cross-Enterprise Document Media Interchange (XDM) </w:t>
      </w:r>
      <w:r w:rsidR="005B0210">
        <w:t>Profile</w:t>
      </w:r>
      <w:r w:rsidRPr="00C31E03">
        <w:t xml:space="preserve">. </w:t>
      </w:r>
    </w:p>
    <w:p w14:paraId="70835F1D" w14:textId="3DE2397C" w:rsidR="00A96BE6" w:rsidRPr="00C31E03" w:rsidRDefault="00A96BE6">
      <w:pPr>
        <w:pStyle w:val="ListBullet2"/>
      </w:pPr>
      <w:r w:rsidRPr="00C31E03">
        <w:t xml:space="preserve">A reliable messaging-based infrastructure is defined by the IHE Cross-Enterprise Document Reliable Interchange (XDR) </w:t>
      </w:r>
      <w:r w:rsidR="005B0210">
        <w:t>Profile</w:t>
      </w:r>
      <w:r w:rsidRPr="00C31E03">
        <w:t xml:space="preserve">. </w:t>
      </w:r>
    </w:p>
    <w:p w14:paraId="7AE4DB49" w14:textId="2AC42430" w:rsidR="00A96BE6" w:rsidRPr="00C31E03" w:rsidRDefault="00A96BE6">
      <w:pPr>
        <w:pStyle w:val="ListBullet2"/>
      </w:pPr>
      <w:r w:rsidRPr="00C31E03">
        <w:t xml:space="preserve">All of these infrastructures support Security and privacy through the use of the Consistent Time (CT) and Audit Trail and Node Authentication (ATNA) </w:t>
      </w:r>
      <w:r w:rsidR="005B0210">
        <w:t>Profile</w:t>
      </w:r>
      <w:r w:rsidRPr="00C31E03">
        <w:t xml:space="preserve">s. </w:t>
      </w:r>
    </w:p>
    <w:p w14:paraId="38BD742F" w14:textId="45494D7F" w:rsidR="00A96BE6" w:rsidRPr="00C31E03" w:rsidRDefault="00A96BE6">
      <w:pPr>
        <w:pStyle w:val="BodyText"/>
        <w:rPr>
          <w:noProof w:val="0"/>
        </w:rPr>
      </w:pPr>
      <w:r w:rsidRPr="00C31E03">
        <w:rPr>
          <w:noProof w:val="0"/>
        </w:rPr>
        <w:t xml:space="preserve">For more details on these profiles, see the IHE IT Infrastructure Technical Framework, found </w:t>
      </w:r>
      <w:r w:rsidR="00276BE1" w:rsidRPr="00C31E03">
        <w:rPr>
          <w:noProof w:val="0"/>
        </w:rPr>
        <w:t>at</w:t>
      </w:r>
      <w:r w:rsidRPr="00C31E03">
        <w:rPr>
          <w:noProof w:val="0"/>
        </w:rPr>
        <w:t xml:space="preserve"> </w:t>
      </w:r>
      <w:bookmarkEnd w:id="77"/>
      <w:r w:rsidRPr="00C31E03">
        <w:rPr>
          <w:noProof w:val="0"/>
        </w:rPr>
        <w:fldChar w:fldCharType="begin"/>
      </w:r>
      <w:r w:rsidR="00276BE1" w:rsidRPr="00C31E03">
        <w:rPr>
          <w:noProof w:val="0"/>
        </w:rPr>
        <w:instrText>HYPERLINK "http://ihe.net/Technical_Frameworks/" \o "http://www.ihe.net/Technical_Framework/"</w:instrText>
      </w:r>
      <w:r w:rsidRPr="00C31E03">
        <w:rPr>
          <w:noProof w:val="0"/>
        </w:rPr>
        <w:fldChar w:fldCharType="separate"/>
      </w:r>
      <w:r w:rsidR="00276BE1" w:rsidRPr="00C31E03">
        <w:rPr>
          <w:rStyle w:val="Hyperlink"/>
          <w:noProof w:val="0"/>
        </w:rPr>
        <w:t>http://ihe.net/Technical_Frameworks</w:t>
      </w:r>
      <w:r w:rsidRPr="00C31E03">
        <w:rPr>
          <w:noProof w:val="0"/>
        </w:rPr>
        <w:fldChar w:fldCharType="end"/>
      </w:r>
      <w:r w:rsidRPr="00C31E03">
        <w:rPr>
          <w:noProof w:val="0"/>
        </w:rPr>
        <w:t xml:space="preserve">. </w:t>
      </w:r>
    </w:p>
    <w:p w14:paraId="571F01DE" w14:textId="77777777" w:rsidR="00A96BE6" w:rsidRPr="00C31E03" w:rsidRDefault="00A96BE6">
      <w:pPr>
        <w:pStyle w:val="BodyText"/>
        <w:rPr>
          <w:noProof w:val="0"/>
        </w:rPr>
      </w:pPr>
      <w:r w:rsidRPr="00C31E03">
        <w:rPr>
          <w:noProof w:val="0"/>
        </w:rPr>
        <w:t xml:space="preserve">Such an infrastructure is assumed by the use cases that focus on the context for defining the specific clinical information content for this profile. These content integration profiles use similar transactions and differ only in the content exchanged. A process flow for these use cases using Cross Enterprise Document Sharing (XDS) and Notification of Document Availability (NAV) is shown in the figure below. Other process flows are possible using XDM and/or XDR. </w:t>
      </w:r>
    </w:p>
    <w:p w14:paraId="5B9796D6" w14:textId="15D11BD4" w:rsidR="00A96BE6" w:rsidRPr="00C31E03" w:rsidRDefault="00717AB1">
      <w:pPr>
        <w:keepNext/>
      </w:pPr>
      <w:r w:rsidRPr="00C31E03">
        <w:rPr>
          <w:noProof/>
        </w:rPr>
        <w:lastRenderedPageBreak/>
        <w:drawing>
          <wp:inline distT="0" distB="0" distL="0" distR="0" wp14:anchorId="7B05CD96" wp14:editId="1353EDA9">
            <wp:extent cx="5476875" cy="2647950"/>
            <wp:effectExtent l="0" t="0" r="9525" b="0"/>
            <wp:docPr id="5" name="Picture 5" descr="Use Case Process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Process Flow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2647950"/>
                    </a:xfrm>
                    <a:prstGeom prst="rect">
                      <a:avLst/>
                    </a:prstGeom>
                    <a:noFill/>
                    <a:ln>
                      <a:noFill/>
                    </a:ln>
                  </pic:spPr>
                </pic:pic>
              </a:graphicData>
            </a:graphic>
          </wp:inline>
        </w:drawing>
      </w:r>
    </w:p>
    <w:p w14:paraId="61826CE0" w14:textId="5BD8DFB8" w:rsidR="00A96BE6" w:rsidRPr="00C31E03" w:rsidRDefault="00A96BE6">
      <w:pPr>
        <w:pStyle w:val="FigureTitle"/>
        <w:rPr>
          <w:noProof w:val="0"/>
        </w:rPr>
      </w:pPr>
      <w:r w:rsidRPr="00C31E03">
        <w:rPr>
          <w:noProof w:val="0"/>
        </w:rPr>
        <w:t xml:space="preserve">Figure </w:t>
      </w:r>
      <w:r w:rsidR="00AB387F" w:rsidRPr="00C31E03">
        <w:rPr>
          <w:noProof w:val="0"/>
        </w:rPr>
        <w:t>2.6-1:</w:t>
      </w:r>
      <w:r w:rsidRPr="00C31E03">
        <w:rPr>
          <w:noProof w:val="0"/>
        </w:rPr>
        <w:t xml:space="preserve"> Use Case Process Flow Diagram</w:t>
      </w:r>
    </w:p>
    <w:p w14:paraId="1391DD27" w14:textId="77777777" w:rsidR="00AB387F" w:rsidRPr="00C31E03" w:rsidRDefault="00AB387F">
      <w:pPr>
        <w:pStyle w:val="BodyText"/>
        <w:rPr>
          <w:noProof w:val="0"/>
        </w:rPr>
      </w:pPr>
    </w:p>
    <w:p w14:paraId="6397C51C" w14:textId="5D54A6DA" w:rsidR="00A96BE6" w:rsidRPr="00C31E03" w:rsidRDefault="00A96BE6">
      <w:pPr>
        <w:pStyle w:val="BodyText"/>
        <w:rPr>
          <w:noProof w:val="0"/>
        </w:rPr>
      </w:pPr>
      <w:r w:rsidRPr="00C31E03">
        <w:rPr>
          <w:noProof w:val="0"/>
        </w:rPr>
        <w:t xml:space="preserve">These steps are: </w:t>
      </w:r>
    </w:p>
    <w:p w14:paraId="5071A70D" w14:textId="14A2D46C" w:rsidR="00A96BE6" w:rsidRPr="00C31E03" w:rsidRDefault="00A96BE6">
      <w:pPr>
        <w:pStyle w:val="ListNumber"/>
        <w:numPr>
          <w:ilvl w:val="0"/>
          <w:numId w:val="41"/>
        </w:numPr>
        <w:rPr>
          <w:noProof w:val="0"/>
        </w:rPr>
      </w:pPr>
      <w:r w:rsidRPr="00C31E03">
        <w:rPr>
          <w:noProof w:val="0"/>
        </w:rPr>
        <w:t xml:space="preserve">Extract/capture a collection of records into a set of documents packaged as an XDS Submission Set. This submission contains at least one clinical document, and may contain a number of other related clinical documents. For example, Medical Summaries are clinical documents (already known in the paper world), which often serve the dual purpose of documenting an encounter and providing the rationale for sending the information to another provider. This step utilizes the transactions provided by the ITI XDS </w:t>
      </w:r>
      <w:r w:rsidR="005B0210">
        <w:rPr>
          <w:noProof w:val="0"/>
        </w:rPr>
        <w:t>Profile</w:t>
      </w:r>
      <w:r w:rsidRPr="00C31E03">
        <w:rPr>
          <w:noProof w:val="0"/>
        </w:rPr>
        <w:t xml:space="preserve"> to place the records in an XDS Repository (local or shared). </w:t>
      </w:r>
    </w:p>
    <w:p w14:paraId="33227C6F" w14:textId="77777777" w:rsidR="00A96BE6" w:rsidRPr="00C31E03" w:rsidRDefault="00A96BE6">
      <w:pPr>
        <w:pStyle w:val="ListNumber"/>
        <w:numPr>
          <w:ilvl w:val="0"/>
          <w:numId w:val="41"/>
        </w:numPr>
        <w:rPr>
          <w:noProof w:val="0"/>
        </w:rPr>
      </w:pPr>
      <w:r w:rsidRPr="00C31E03">
        <w:rPr>
          <w:noProof w:val="0"/>
        </w:rPr>
        <w:t xml:space="preserve">The Repository ensures that the documents of the submission set are registered with the XDS Registry of the Affinity Domain (set of cooperating care delivery institutions). </w:t>
      </w:r>
    </w:p>
    <w:p w14:paraId="4D0C7894" w14:textId="45BBDFF7" w:rsidR="00A96BE6" w:rsidRPr="00C31E03" w:rsidRDefault="00A96BE6">
      <w:pPr>
        <w:pStyle w:val="ListNumber"/>
        <w:numPr>
          <w:ilvl w:val="0"/>
          <w:numId w:val="41"/>
        </w:numPr>
        <w:rPr>
          <w:noProof w:val="0"/>
        </w:rPr>
      </w:pPr>
      <w:r w:rsidRPr="00C31E03">
        <w:rPr>
          <w:noProof w:val="0"/>
        </w:rPr>
        <w:t xml:space="preserve">Notify the other provider that documents are now available for review. This step utilizes the transactions provided by the ITI NAV </w:t>
      </w:r>
      <w:r w:rsidR="005B0210">
        <w:rPr>
          <w:noProof w:val="0"/>
        </w:rPr>
        <w:t>Profile</w:t>
      </w:r>
      <w:r w:rsidRPr="00C31E03">
        <w:rPr>
          <w:noProof w:val="0"/>
        </w:rPr>
        <w:t xml:space="preserve"> to perform the e-mail notification. </w:t>
      </w:r>
    </w:p>
    <w:p w14:paraId="727A9FD4" w14:textId="77777777" w:rsidR="00A96BE6" w:rsidRPr="00C31E03" w:rsidRDefault="00A96BE6">
      <w:pPr>
        <w:pStyle w:val="ListNumber"/>
        <w:numPr>
          <w:ilvl w:val="0"/>
          <w:numId w:val="41"/>
        </w:numPr>
        <w:rPr>
          <w:noProof w:val="0"/>
        </w:rPr>
      </w:pPr>
      <w:r w:rsidRPr="00C31E03">
        <w:rPr>
          <w:noProof w:val="0"/>
        </w:rPr>
        <w:t xml:space="preserve">The e-mail notification that contains no patient identified information is received by the specialist EMR system. </w:t>
      </w:r>
    </w:p>
    <w:p w14:paraId="65526E97" w14:textId="538BF16D" w:rsidR="00A96BE6" w:rsidRPr="00C31E03" w:rsidRDefault="00A96BE6">
      <w:pPr>
        <w:pStyle w:val="ListNumber"/>
        <w:numPr>
          <w:ilvl w:val="0"/>
          <w:numId w:val="41"/>
        </w:numPr>
        <w:rPr>
          <w:noProof w:val="0"/>
        </w:rPr>
      </w:pPr>
      <w:r w:rsidRPr="00C31E03">
        <w:rPr>
          <w:noProof w:val="0"/>
        </w:rPr>
        <w:t xml:space="preserve">The receiving provider can then utilize existing query transactions from the XDS </w:t>
      </w:r>
      <w:r w:rsidR="005B0210">
        <w:rPr>
          <w:noProof w:val="0"/>
        </w:rPr>
        <w:t>Profile</w:t>
      </w:r>
      <w:r w:rsidRPr="00C31E03">
        <w:rPr>
          <w:noProof w:val="0"/>
        </w:rPr>
        <w:t xml:space="preserve"> to find the URL of the Documents. </w:t>
      </w:r>
    </w:p>
    <w:p w14:paraId="26698A52" w14:textId="77777777" w:rsidR="00A96BE6" w:rsidRPr="00C31E03" w:rsidRDefault="00A96BE6">
      <w:pPr>
        <w:pStyle w:val="ListNumber"/>
        <w:numPr>
          <w:ilvl w:val="0"/>
          <w:numId w:val="41"/>
        </w:numPr>
        <w:rPr>
          <w:noProof w:val="0"/>
        </w:rPr>
      </w:pPr>
      <w:r w:rsidRPr="00C31E03">
        <w:rPr>
          <w:noProof w:val="0"/>
        </w:rPr>
        <w:t xml:space="preserve">Finally, the receiving provider may choose to display the document, or import relevant information from these records into their own EMR system. </w:t>
      </w:r>
    </w:p>
    <w:p w14:paraId="39EC421B" w14:textId="77777777" w:rsidR="00A96BE6" w:rsidRPr="00C31E03" w:rsidRDefault="00A96BE6" w:rsidP="005D2881">
      <w:pPr>
        <w:pStyle w:val="Heading3"/>
        <w:numPr>
          <w:ilvl w:val="2"/>
          <w:numId w:val="52"/>
        </w:numPr>
        <w:rPr>
          <w:noProof w:val="0"/>
        </w:rPr>
      </w:pPr>
      <w:bookmarkStart w:id="78" w:name="_Toc201470979"/>
      <w:bookmarkStart w:id="79" w:name="Unplanned_Access_to_past_Content"/>
      <w:r w:rsidRPr="00C31E03">
        <w:rPr>
          <w:noProof w:val="0"/>
        </w:rPr>
        <w:lastRenderedPageBreak/>
        <w:t>Unplanned Access to past Content</w:t>
      </w:r>
      <w:bookmarkEnd w:id="78"/>
    </w:p>
    <w:p w14:paraId="37B0E93D" w14:textId="77777777" w:rsidR="00A96BE6" w:rsidRPr="00C31E03" w:rsidRDefault="00A96BE6">
      <w:pPr>
        <w:pStyle w:val="BodyText"/>
        <w:rPr>
          <w:noProof w:val="0"/>
        </w:rPr>
      </w:pPr>
      <w:r w:rsidRPr="00C31E03">
        <w:rPr>
          <w:noProof w:val="0"/>
        </w:rPr>
        <w:t xml:space="preserve">In many cases, a provider may need to assess information from the patient care history, and patients may have content in the XDS repository from prior visits to other providers. For example, Medical Summaries, as well as other documents such as laboratory and radiology reports are critical for emergency physicians and nurses to provide the best care to patient in acute conditions. The figure below shows the transactions required for this use case, again, using XDS. Other process flows are possible using XDM and/or XDR. </w:t>
      </w:r>
    </w:p>
    <w:p w14:paraId="18F0A46D" w14:textId="0B13303F" w:rsidR="00A96BE6" w:rsidRPr="00C31E03" w:rsidRDefault="00717AB1">
      <w:pPr>
        <w:keepNext/>
      </w:pPr>
      <w:r w:rsidRPr="00C31E03">
        <w:rPr>
          <w:noProof/>
        </w:rPr>
        <w:drawing>
          <wp:inline distT="0" distB="0" distL="0" distR="0" wp14:anchorId="28ACF7D1" wp14:editId="7033B77D">
            <wp:extent cx="5486400" cy="2371725"/>
            <wp:effectExtent l="0" t="0" r="0" b="9525"/>
            <wp:docPr id="6" name="Picture 6" descr="Unplanned Access Process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planned Access Process Flow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371725"/>
                    </a:xfrm>
                    <a:prstGeom prst="rect">
                      <a:avLst/>
                    </a:prstGeom>
                    <a:noFill/>
                    <a:ln>
                      <a:noFill/>
                    </a:ln>
                  </pic:spPr>
                </pic:pic>
              </a:graphicData>
            </a:graphic>
          </wp:inline>
        </w:drawing>
      </w:r>
    </w:p>
    <w:p w14:paraId="62E0A636" w14:textId="15C32C14" w:rsidR="00A96BE6" w:rsidRPr="00C31E03" w:rsidRDefault="00A96BE6">
      <w:pPr>
        <w:pStyle w:val="FigureTitle"/>
        <w:rPr>
          <w:noProof w:val="0"/>
        </w:rPr>
      </w:pPr>
      <w:r w:rsidRPr="00C31E03">
        <w:rPr>
          <w:noProof w:val="0"/>
        </w:rPr>
        <w:t xml:space="preserve">Figure </w:t>
      </w:r>
      <w:r w:rsidR="00AB387F" w:rsidRPr="00C31E03">
        <w:rPr>
          <w:noProof w:val="0"/>
        </w:rPr>
        <w:t>2.6-2:</w:t>
      </w:r>
      <w:r w:rsidRPr="00C31E03">
        <w:rPr>
          <w:noProof w:val="0"/>
        </w:rPr>
        <w:t xml:space="preserve"> Unplanned Access Process Flow Diagram</w:t>
      </w:r>
    </w:p>
    <w:p w14:paraId="1EE0ABC4" w14:textId="77777777" w:rsidR="00AB387F" w:rsidRPr="00C31E03" w:rsidRDefault="00AB387F">
      <w:pPr>
        <w:pStyle w:val="BodyText"/>
        <w:rPr>
          <w:noProof w:val="0"/>
        </w:rPr>
      </w:pPr>
    </w:p>
    <w:p w14:paraId="5F5563CB" w14:textId="197454AA" w:rsidR="00A96BE6" w:rsidRPr="00C31E03" w:rsidRDefault="00A96BE6">
      <w:pPr>
        <w:pStyle w:val="BodyText"/>
        <w:rPr>
          <w:noProof w:val="0"/>
        </w:rPr>
      </w:pPr>
      <w:r w:rsidRPr="00C31E03">
        <w:rPr>
          <w:noProof w:val="0"/>
        </w:rPr>
        <w:t xml:space="preserve">Note that IHE Integration Profiles are not statements of conformance to standards, and IHE is not a certifying body. Users should continue to request that vendors provide statements of their conformance to standards issued by relevant standards bodies, such as HL7 and DICOM. Standards conformance is a prerequisite for vendors adopting IHE Integration Profiles. </w:t>
      </w:r>
    </w:p>
    <w:p w14:paraId="69E25E73" w14:textId="77777777" w:rsidR="00A96BE6" w:rsidRPr="00C31E03" w:rsidRDefault="00A96BE6">
      <w:pPr>
        <w:pStyle w:val="BodyText"/>
        <w:rPr>
          <w:noProof w:val="0"/>
        </w:rPr>
      </w:pPr>
      <w:r w:rsidRPr="00C31E03">
        <w:rPr>
          <w:noProof w:val="0"/>
        </w:rPr>
        <w:t xml:space="preserve">Also note that there are critical requirements for any successful integration project that IHE cannot address. Successfully integrating systems still requires a project plan that minimizes disruptions and describes fail-safe strategies, specific and mutually understood performance expectations, well-defined user interface requirements, clearly identified systems limitations, detailed cost objectives, plans for maintenance and support, etc. </w:t>
      </w:r>
    </w:p>
    <w:p w14:paraId="2C4E5DB6" w14:textId="0A5D912B" w:rsidR="00A96BE6" w:rsidRPr="00C31E03" w:rsidRDefault="00A96BE6" w:rsidP="005D2881">
      <w:pPr>
        <w:pStyle w:val="Heading2"/>
        <w:numPr>
          <w:ilvl w:val="1"/>
          <w:numId w:val="52"/>
        </w:numPr>
        <w:rPr>
          <w:noProof w:val="0"/>
        </w:rPr>
      </w:pPr>
      <w:bookmarkStart w:id="80" w:name="_PCC_TF-1/History.htm"/>
      <w:bookmarkStart w:id="81" w:name="_Toc201470980"/>
      <w:bookmarkStart w:id="82" w:name="_Toc206647235"/>
      <w:bookmarkStart w:id="83" w:name="_Toc465167694"/>
      <w:bookmarkStart w:id="84" w:name="History_of_Annual_Changes"/>
      <w:bookmarkEnd w:id="79"/>
      <w:bookmarkEnd w:id="80"/>
      <w:r w:rsidRPr="00C31E03">
        <w:rPr>
          <w:noProof w:val="0"/>
        </w:rPr>
        <w:t>History of Annual Changes</w:t>
      </w:r>
      <w:bookmarkEnd w:id="81"/>
      <w:bookmarkEnd w:id="82"/>
      <w:bookmarkEnd w:id="83"/>
    </w:p>
    <w:p w14:paraId="556DD33A" w14:textId="77777777" w:rsidR="00A96BE6" w:rsidRPr="00C31E03" w:rsidRDefault="00A96BE6">
      <w:pPr>
        <w:pStyle w:val="BodyText"/>
        <w:rPr>
          <w:noProof w:val="0"/>
        </w:rPr>
      </w:pPr>
      <w:r w:rsidRPr="00C31E03">
        <w:rPr>
          <w:noProof w:val="0"/>
        </w:rPr>
        <w:t xml:space="preserve">In the 2005-2006 cycle of the IHE Patient Care Coordination initiative, the first release of the IHE PCC Technical Framework introduced the following integration profile: </w:t>
      </w:r>
    </w:p>
    <w:bookmarkEnd w:id="84"/>
    <w:p w14:paraId="714D362D" w14:textId="77777777" w:rsidR="00A96BE6" w:rsidRPr="00C31E03" w:rsidRDefault="00A96BE6">
      <w:pPr>
        <w:pStyle w:val="ListBullet2"/>
      </w:pPr>
      <w:r w:rsidRPr="00C31E03">
        <w:rPr>
          <w:b/>
          <w:bCs/>
        </w:rPr>
        <w:t>Cross-Enterprise Sharing of Medical Summaries (XDS-MS) –</w:t>
      </w:r>
      <w:r w:rsidRPr="00C31E03">
        <w:t xml:space="preserve"> a mechanism to automate the sharing process between care providers of Medical Summaries, a class of clinical documents that contain the most relevant portions of information about the patient intended for a specific provider or a broad range of potential providers in </w:t>
      </w:r>
      <w:r w:rsidRPr="00C31E03">
        <w:lastRenderedPageBreak/>
        <w:t xml:space="preserve">different settings. Medical Summaries are commonly created and consumed at points in time of transfers of care such as referrals or discharge. </w:t>
      </w:r>
    </w:p>
    <w:p w14:paraId="3A2461F2" w14:textId="77777777" w:rsidR="00A96BE6" w:rsidRPr="00C31E03" w:rsidRDefault="00A96BE6">
      <w:pPr>
        <w:pStyle w:val="BodyText"/>
        <w:rPr>
          <w:noProof w:val="0"/>
        </w:rPr>
      </w:pPr>
      <w:r w:rsidRPr="00C31E03">
        <w:rPr>
          <w:noProof w:val="0"/>
        </w:rPr>
        <w:t xml:space="preserve">In the 2006-2007 cycle of the IHE Patient Care Coordination initiative, the following integration profiles were added to the technical framework. </w:t>
      </w:r>
    </w:p>
    <w:p w14:paraId="20CE55A9" w14:textId="77777777" w:rsidR="00A96BE6" w:rsidRPr="00C31E03" w:rsidRDefault="00A96BE6">
      <w:pPr>
        <w:pStyle w:val="ListBullet2"/>
      </w:pPr>
      <w:r w:rsidRPr="00C31E03">
        <w:rPr>
          <w:b/>
          <w:bCs/>
        </w:rPr>
        <w:t>Exchange of Personal Health Record Content (XPHR) –</w:t>
      </w:r>
      <w:r w:rsidRPr="00C31E03">
        <w:t xml:space="preserve"> provides a standards-based specification for managing the interchange of documents between a Personal Health Record used by a patient and systems used by other healthcare providers to enable better interoperability between these systems. </w:t>
      </w:r>
    </w:p>
    <w:p w14:paraId="26B8F895" w14:textId="77777777" w:rsidR="00A96BE6" w:rsidRPr="00C31E03" w:rsidRDefault="00A96BE6">
      <w:pPr>
        <w:pStyle w:val="ListBullet2"/>
      </w:pPr>
      <w:r w:rsidRPr="00C31E03">
        <w:rPr>
          <w:b/>
          <w:bCs/>
        </w:rPr>
        <w:t>Basic Patient Privacy Consents (BPPC) –</w:t>
      </w:r>
      <w:r w:rsidRPr="00C31E03">
        <w:t xml:space="preserve"> enables XDS Affinity Domains to be more flexible in the privacy policies that they support, by providing mechanisms to record patient privacy consents, enforce these consents, and create Affinity Domain defined consent vocabularies that identify information sharing policies.</w:t>
      </w:r>
      <w:r w:rsidRPr="00C31E03">
        <w:br/>
      </w:r>
      <w:r w:rsidRPr="00C31E03">
        <w:rPr>
          <w:i/>
          <w:iCs/>
        </w:rPr>
        <w:t>Please Note: This profile was transferred to the ITI Domain in the Fall of 2007, and can be found here http://www.ihe.net/Technical_Framework/index.cfm#IT</w:t>
      </w:r>
      <w:r w:rsidRPr="00C31E03">
        <w:t xml:space="preserve"> </w:t>
      </w:r>
    </w:p>
    <w:p w14:paraId="21252AD9" w14:textId="77777777" w:rsidR="00A96BE6" w:rsidRPr="00C31E03" w:rsidRDefault="00A96BE6">
      <w:pPr>
        <w:pStyle w:val="ListBullet2"/>
      </w:pPr>
      <w:r w:rsidRPr="00C31E03">
        <w:rPr>
          <w:b/>
          <w:bCs/>
        </w:rPr>
        <w:t>Pre-procedure History and Physical Content Profile (PPHP) –</w:t>
      </w:r>
      <w:r w:rsidRPr="00C31E03">
        <w:t xml:space="preserve"> supports the exchange of information allowing for the assessment and amelioration of risks related to a procedure. </w:t>
      </w:r>
      <w:r w:rsidRPr="00C31E03">
        <w:rPr>
          <w:i/>
          <w:iCs/>
        </w:rPr>
        <w:t>Please Note: This profile has been withdrawn.</w:t>
      </w:r>
      <w:r w:rsidRPr="00C31E03">
        <w:t xml:space="preserve"> </w:t>
      </w:r>
    </w:p>
    <w:p w14:paraId="29E97B95" w14:textId="77777777" w:rsidR="00A96BE6" w:rsidRPr="00C31E03" w:rsidRDefault="00A96BE6">
      <w:pPr>
        <w:pStyle w:val="ListBullet2"/>
      </w:pPr>
      <w:r w:rsidRPr="00C31E03">
        <w:rPr>
          <w:b/>
          <w:bCs/>
        </w:rPr>
        <w:t>Emergency Department Referral Profile (EDR) –</w:t>
      </w:r>
      <w:r w:rsidRPr="00C31E03">
        <w:t xml:space="preserve"> provides a means to communicate medical summary data from an EHR System to an EDIS System. </w:t>
      </w:r>
    </w:p>
    <w:p w14:paraId="7D36D82B" w14:textId="77777777" w:rsidR="00A96BE6" w:rsidRPr="00C31E03" w:rsidRDefault="00A96BE6">
      <w:pPr>
        <w:pStyle w:val="BodyText"/>
        <w:rPr>
          <w:noProof w:val="0"/>
        </w:rPr>
      </w:pPr>
      <w:r w:rsidRPr="00C31E03">
        <w:rPr>
          <w:noProof w:val="0"/>
        </w:rPr>
        <w:t xml:space="preserve">In the 2007-2008 cycle of the IHE Patient Care Coordination initiative, the following integration profiles were added to the technical framework. </w:t>
      </w:r>
    </w:p>
    <w:p w14:paraId="3C0FF00B" w14:textId="77777777" w:rsidR="00A96BE6" w:rsidRPr="00C31E03" w:rsidRDefault="00A96BE6">
      <w:pPr>
        <w:pStyle w:val="ListBullet2"/>
      </w:pPr>
      <w:r w:rsidRPr="00C31E03">
        <w:rPr>
          <w:b/>
          <w:bCs/>
        </w:rPr>
        <w:t>Antepartum Care Summary (APS)</w:t>
      </w:r>
      <w:r w:rsidRPr="00C31E03">
        <w:t xml:space="preserve"> - describes the content and format of summary documents used during Antepartum care. </w:t>
      </w:r>
    </w:p>
    <w:p w14:paraId="4A78AABD" w14:textId="77777777" w:rsidR="00A96BE6" w:rsidRPr="00C31E03" w:rsidRDefault="00A96BE6">
      <w:pPr>
        <w:pStyle w:val="ListBullet2"/>
      </w:pPr>
      <w:r w:rsidRPr="00C31E03">
        <w:rPr>
          <w:b/>
          <w:bCs/>
        </w:rPr>
        <w:t>Emergency Department Encounter Summary (EDES)</w:t>
      </w:r>
      <w:r w:rsidRPr="00C31E03">
        <w:t xml:space="preserve"> - describes the content and format of records created during an emergency department visit. </w:t>
      </w:r>
    </w:p>
    <w:p w14:paraId="123AFF36" w14:textId="7B7EADEA" w:rsidR="00A96BE6" w:rsidRPr="00C31E03" w:rsidRDefault="00A96BE6">
      <w:pPr>
        <w:pStyle w:val="ListBullet2"/>
      </w:pPr>
      <w:r w:rsidRPr="00C31E03">
        <w:rPr>
          <w:b/>
          <w:bCs/>
        </w:rPr>
        <w:t>Functional Status Assessment Profile (FSA)</w:t>
      </w:r>
      <w:r w:rsidRPr="00C31E03">
        <w:t xml:space="preserve"> - supports the handoff of assessment information between practitioners during transfers of care by defining the Functional Status Assessment option on the XDS-MS and XPHR </w:t>
      </w:r>
      <w:r w:rsidR="005B0210">
        <w:t>Profile</w:t>
      </w:r>
      <w:r w:rsidRPr="00C31E03">
        <w:t xml:space="preserve">s. </w:t>
      </w:r>
    </w:p>
    <w:p w14:paraId="7C5D7954" w14:textId="77777777" w:rsidR="00A96BE6" w:rsidRPr="00C31E03" w:rsidRDefault="00A96BE6">
      <w:pPr>
        <w:pStyle w:val="ListBullet2"/>
      </w:pPr>
      <w:r w:rsidRPr="00C31E03">
        <w:rPr>
          <w:b/>
          <w:bCs/>
        </w:rPr>
        <w:t>Query for Existing Data (QED)</w:t>
      </w:r>
      <w:r w:rsidRPr="00C31E03">
        <w:t xml:space="preserve"> - allows information systems to query data repositories for clinical information on vital signs, problems, medications, immunizations, and diagnostic results. </w:t>
      </w:r>
    </w:p>
    <w:p w14:paraId="29048CFE" w14:textId="2402B324" w:rsidR="00A96BE6" w:rsidRPr="00C31E03" w:rsidRDefault="00A96BE6">
      <w:pPr>
        <w:pStyle w:val="ListBullet2"/>
      </w:pPr>
      <w:r w:rsidRPr="00C31E03">
        <w:rPr>
          <w:b/>
          <w:bCs/>
        </w:rPr>
        <w:t xml:space="preserve">Public Health Laboratory </w:t>
      </w:r>
      <w:r w:rsidR="00F44AE1" w:rsidRPr="00C31E03">
        <w:rPr>
          <w:b/>
          <w:bCs/>
        </w:rPr>
        <w:t>Report (</w:t>
      </w:r>
      <w:r w:rsidRPr="00C31E03">
        <w:rPr>
          <w:b/>
          <w:bCs/>
        </w:rPr>
        <w:t>PHLAB)</w:t>
      </w:r>
      <w:r w:rsidRPr="00C31E03">
        <w:t xml:space="preserve"> - extends the XD*-LAB </w:t>
      </w:r>
      <w:r w:rsidR="005B0210">
        <w:t>Profile</w:t>
      </w:r>
      <w:r w:rsidRPr="00C31E03">
        <w:t xml:space="preserve"> to support reporting from public health laboratories for disease surveillance activities. </w:t>
      </w:r>
      <w:r w:rsidRPr="00C31E03">
        <w:rPr>
          <w:i/>
          <w:iCs/>
        </w:rPr>
        <w:t xml:space="preserve">Please Note: This profile has been subsequently moved to the XD-LAB specification, and </w:t>
      </w:r>
      <w:r w:rsidR="00276BE1" w:rsidRPr="00C31E03">
        <w:rPr>
          <w:i/>
          <w:iCs/>
        </w:rPr>
        <w:t>c</w:t>
      </w:r>
      <w:r w:rsidRPr="00C31E03">
        <w:rPr>
          <w:i/>
          <w:iCs/>
        </w:rPr>
        <w:t xml:space="preserve">an be found here </w:t>
      </w:r>
      <w:hyperlink r:id="rId23" w:anchor="laboratory" w:tooltip="http://www.ihe.net/Technical_Framework/index.cfm#LAB" w:history="1">
        <w:r w:rsidR="00276BE1" w:rsidRPr="00C31E03">
          <w:rPr>
            <w:rStyle w:val="Hyperlink"/>
            <w:i/>
            <w:iCs/>
          </w:rPr>
          <w:t>http://ihe.net/Technical_Frameworks/#laboratory</w:t>
        </w:r>
      </w:hyperlink>
      <w:r w:rsidRPr="00C31E03">
        <w:t xml:space="preserve"> </w:t>
      </w:r>
    </w:p>
    <w:p w14:paraId="2EA1C152" w14:textId="77777777" w:rsidR="00A96BE6" w:rsidRPr="00C31E03" w:rsidRDefault="00A96BE6">
      <w:pPr>
        <w:pStyle w:val="BodyText"/>
        <w:rPr>
          <w:noProof w:val="0"/>
        </w:rPr>
      </w:pPr>
      <w:r w:rsidRPr="00C31E03">
        <w:rPr>
          <w:noProof w:val="0"/>
        </w:rPr>
        <w:t xml:space="preserve">In addition, all content within the technical framework was revised in the 2007-2008 cycle to encourage compatibility with the ASTM/HL7 Continuity of Care Document Implementation Guide. </w:t>
      </w:r>
    </w:p>
    <w:p w14:paraId="0E82207D" w14:textId="77777777" w:rsidR="00A96BE6" w:rsidRPr="00C31E03" w:rsidRDefault="00A96BE6">
      <w:pPr>
        <w:pStyle w:val="BodyText"/>
        <w:rPr>
          <w:noProof w:val="0"/>
        </w:rPr>
      </w:pPr>
      <w:r w:rsidRPr="00C31E03">
        <w:rPr>
          <w:noProof w:val="0"/>
        </w:rPr>
        <w:lastRenderedPageBreak/>
        <w:t xml:space="preserve">In the 2008-2009 cycle of the IHE Patient Care Coordination initiative, the following integration profiles were added to the technical framework. </w:t>
      </w:r>
    </w:p>
    <w:p w14:paraId="312509A4" w14:textId="77777777" w:rsidR="00A96BE6" w:rsidRPr="00C31E03" w:rsidRDefault="00A96BE6">
      <w:pPr>
        <w:pStyle w:val="ListBullet2"/>
      </w:pPr>
      <w:r w:rsidRPr="00C31E03">
        <w:rPr>
          <w:b/>
          <w:bCs/>
        </w:rPr>
        <w:t>Antepartum Record (APR) -</w:t>
      </w:r>
      <w:r w:rsidRPr="00C31E03">
        <w:t xml:space="preserve"> describes the content and format of summary documents used during Antepartum care. </w:t>
      </w:r>
    </w:p>
    <w:p w14:paraId="74EFB530" w14:textId="77777777" w:rsidR="00A96BE6" w:rsidRPr="00C31E03" w:rsidRDefault="00A96BE6">
      <w:pPr>
        <w:pStyle w:val="ListBullet2"/>
      </w:pPr>
      <w:r w:rsidRPr="00C31E03">
        <w:rPr>
          <w:b/>
          <w:bCs/>
        </w:rPr>
        <w:t>Care Management (CM) -</w:t>
      </w:r>
      <w:r w:rsidRPr="00C31E03">
        <w:t xml:space="preserve"> describes the content and format of summary documents used during Antepartum care. </w:t>
      </w:r>
    </w:p>
    <w:p w14:paraId="2B06DFC2" w14:textId="77777777" w:rsidR="00A96BE6" w:rsidRPr="00C31E03" w:rsidRDefault="00A96BE6">
      <w:pPr>
        <w:pStyle w:val="ListBullet2"/>
      </w:pPr>
      <w:r w:rsidRPr="00C31E03">
        <w:rPr>
          <w:b/>
          <w:bCs/>
        </w:rPr>
        <w:t>Immunization Content (IC) -</w:t>
      </w:r>
      <w:r w:rsidRPr="00C31E03">
        <w:t xml:space="preserve"> describes the content and format of summary documents used during Antepartum care. </w:t>
      </w:r>
    </w:p>
    <w:p w14:paraId="41C2EFEA" w14:textId="77777777" w:rsidR="00A96BE6" w:rsidRPr="00C31E03" w:rsidRDefault="00A96BE6">
      <w:pPr>
        <w:pStyle w:val="ListBullet2"/>
      </w:pPr>
      <w:r w:rsidRPr="00C31E03">
        <w:rPr>
          <w:b/>
          <w:bCs/>
        </w:rPr>
        <w:t>Cancer Registry Pathology Report (CPR) -</w:t>
      </w:r>
      <w:r w:rsidRPr="00C31E03">
        <w:t xml:space="preserve"> describes the content and format of summary documents used during Antepartum care. </w:t>
      </w:r>
    </w:p>
    <w:p w14:paraId="6E7AC70F" w14:textId="77777777" w:rsidR="00A96BE6" w:rsidRPr="00C31E03" w:rsidRDefault="00A96BE6" w:rsidP="005D2881">
      <w:pPr>
        <w:pStyle w:val="Heading2"/>
        <w:numPr>
          <w:ilvl w:val="1"/>
          <w:numId w:val="52"/>
        </w:numPr>
        <w:rPr>
          <w:noProof w:val="0"/>
        </w:rPr>
      </w:pPr>
      <w:bookmarkStart w:id="85" w:name="_PCC_TF-1/Product_Implementations.htm"/>
      <w:bookmarkStart w:id="86" w:name="_Toc201470981"/>
      <w:bookmarkStart w:id="87" w:name="_Toc206647236"/>
      <w:bookmarkStart w:id="88" w:name="_Toc465167695"/>
      <w:bookmarkStart w:id="89" w:name="Product_Implementations"/>
      <w:bookmarkEnd w:id="85"/>
      <w:r w:rsidRPr="00C31E03">
        <w:rPr>
          <w:noProof w:val="0"/>
        </w:rPr>
        <w:t>Product Implementations</w:t>
      </w:r>
      <w:bookmarkEnd w:id="86"/>
      <w:bookmarkEnd w:id="87"/>
      <w:bookmarkEnd w:id="88"/>
    </w:p>
    <w:p w14:paraId="77338F98" w14:textId="77777777" w:rsidR="00A96BE6" w:rsidRPr="00C31E03" w:rsidRDefault="00A96BE6">
      <w:pPr>
        <w:pStyle w:val="BodyText"/>
        <w:rPr>
          <w:noProof w:val="0"/>
        </w:rPr>
      </w:pPr>
      <w:r w:rsidRPr="00C31E03">
        <w:rPr>
          <w:noProof w:val="0"/>
        </w:rPr>
        <w:t xml:space="preserve">Developers have a number of options in implementing IHE actors and transactions in product implementations. The decisions cover three classes of optionality: </w:t>
      </w:r>
    </w:p>
    <w:p w14:paraId="1018B1E2" w14:textId="77777777" w:rsidR="00A96BE6" w:rsidRPr="00C31E03" w:rsidRDefault="00A96BE6">
      <w:pPr>
        <w:pStyle w:val="ListBullet2"/>
      </w:pPr>
      <w:r w:rsidRPr="00C31E03">
        <w:t xml:space="preserve">For a system, select which actors it will incorporate (multiple actors per system are acceptable). </w:t>
      </w:r>
    </w:p>
    <w:p w14:paraId="1E6CE1BA" w14:textId="77777777" w:rsidR="00A96BE6" w:rsidRPr="00C31E03" w:rsidRDefault="00A96BE6">
      <w:pPr>
        <w:pStyle w:val="ListBullet2"/>
      </w:pPr>
      <w:r w:rsidRPr="00C31E03">
        <w:t xml:space="preserve">For each actor, select the integration profiles in which it will participate. </w:t>
      </w:r>
    </w:p>
    <w:p w14:paraId="521C6001" w14:textId="77777777" w:rsidR="00A96BE6" w:rsidRPr="00C31E03" w:rsidRDefault="00A96BE6">
      <w:pPr>
        <w:pStyle w:val="ListBullet2"/>
      </w:pPr>
      <w:r w:rsidRPr="00C31E03">
        <w:t xml:space="preserve">For each actor and profile, select which options will be implemented. </w:t>
      </w:r>
    </w:p>
    <w:p w14:paraId="259BF27D" w14:textId="77777777" w:rsidR="00A96BE6" w:rsidRPr="00C31E03" w:rsidRDefault="00A96BE6" w:rsidP="001B1CDC">
      <w:pPr>
        <w:pStyle w:val="BodyText"/>
        <w:rPr>
          <w:noProof w:val="0"/>
        </w:rPr>
      </w:pPr>
      <w:r w:rsidRPr="00C31E03">
        <w:rPr>
          <w:noProof w:val="0"/>
        </w:rPr>
        <w:t xml:space="preserve">All required transactions must be implemented for the profile to be supported (for XDS-MS, refer to the transaction descriptions for XDS in ITI TF-2). Implementers should provide a statement describing which IHE actors, IHE integration profiles and options are incorporated in a given product. The recommended form for such a statement is defined in PCC TF-1: Appendix C. </w:t>
      </w:r>
    </w:p>
    <w:p w14:paraId="6AB25D01" w14:textId="77777777" w:rsidR="00A96BE6" w:rsidRPr="00C31E03" w:rsidRDefault="00A96BE6">
      <w:pPr>
        <w:pStyle w:val="BodyText"/>
        <w:rPr>
          <w:noProof w:val="0"/>
        </w:rPr>
      </w:pPr>
      <w:r w:rsidRPr="00C31E03">
        <w:rPr>
          <w:noProof w:val="0"/>
        </w:rPr>
        <w:t xml:space="preserve">In general, a product implementation may incorporate any single actor or combination of actors. When two or more actors are grouped together, internal communication between actors is assumed to be sufficient to allow the necessary information flow to support their functionality; for example, the Document Source Actor of XDS-MS may use the Patient Identifier Cross-reference Consumer Actor to obtain the necessary patient identifier mapping information from its local patient id to that used in the document sharing domain. The exact mechanisms of such internal communication are outside the scope of the IHE Technical Framework. </w:t>
      </w:r>
    </w:p>
    <w:p w14:paraId="57A6E706" w14:textId="77777777" w:rsidR="00A96BE6" w:rsidRPr="00C31E03" w:rsidRDefault="00A96BE6">
      <w:pPr>
        <w:pStyle w:val="BodyText"/>
        <w:rPr>
          <w:noProof w:val="0"/>
        </w:rPr>
      </w:pPr>
      <w:r w:rsidRPr="00C31E03">
        <w:rPr>
          <w:noProof w:val="0"/>
        </w:rPr>
        <w:t xml:space="preserve">When multiple actors are grouped in a single product implementation, all transactions originating or terminating with each of the supported actors shall be supported (i.e., the IHE transactions shall be offered on an external product interface). The following examples describe which actors typical systems might be expected to support. This is not intended to be a requirement, but rather to provide illustrative examples. </w:t>
      </w:r>
    </w:p>
    <w:p w14:paraId="38F9AE17" w14:textId="77777777" w:rsidR="00A96BE6" w:rsidRPr="00C31E03" w:rsidRDefault="00A96BE6" w:rsidP="001B1CDC">
      <w:pPr>
        <w:pStyle w:val="BodyText"/>
        <w:rPr>
          <w:noProof w:val="0"/>
        </w:rPr>
      </w:pPr>
      <w:r w:rsidRPr="00C31E03">
        <w:rPr>
          <w:noProof w:val="0"/>
        </w:rPr>
        <w:t xml:space="preserve">An acute care EMR serving a hospital might include a Document Source Actor, Document Consumer Actor, a Document Repository Actor, a Patient Identification Consumer Actor, as well as a Secured Node Actor. An Ambulatory EMR serving a physician practice might include a </w:t>
      </w:r>
      <w:r w:rsidRPr="00C31E03">
        <w:rPr>
          <w:noProof w:val="0"/>
        </w:rPr>
        <w:lastRenderedPageBreak/>
        <w:t xml:space="preserve">Document Source Actor, Document Consumer Actor, </w:t>
      </w:r>
      <w:r w:rsidR="00532442" w:rsidRPr="00C31E03">
        <w:rPr>
          <w:noProof w:val="0"/>
        </w:rPr>
        <w:t>a</w:t>
      </w:r>
      <w:r w:rsidRPr="00C31E03">
        <w:rPr>
          <w:noProof w:val="0"/>
        </w:rPr>
        <w:t xml:space="preserve"> Patient Demographics Client Actor, as well as a Secured Node Actor. </w:t>
      </w:r>
    </w:p>
    <w:p w14:paraId="5D988B2F" w14:textId="77777777" w:rsidR="00A96BE6" w:rsidRPr="00C31E03" w:rsidRDefault="00A96BE6" w:rsidP="005D2881">
      <w:pPr>
        <w:pStyle w:val="Heading1"/>
        <w:numPr>
          <w:ilvl w:val="0"/>
          <w:numId w:val="52"/>
        </w:numPr>
        <w:rPr>
          <w:noProof w:val="0"/>
        </w:rPr>
      </w:pPr>
      <w:bookmarkStart w:id="90" w:name="_Toc201470982"/>
      <w:bookmarkStart w:id="91" w:name="_Toc206647237"/>
      <w:bookmarkStart w:id="92" w:name="_Toc465167696"/>
      <w:bookmarkStart w:id="93" w:name="Query_for_Existing_Data_Integration_Prof"/>
      <w:bookmarkStart w:id="94" w:name="Process_Flow"/>
      <w:bookmarkStart w:id="95" w:name="Content_Modules"/>
      <w:bookmarkEnd w:id="89"/>
      <w:r w:rsidRPr="00C31E03">
        <w:rPr>
          <w:noProof w:val="0"/>
        </w:rPr>
        <w:lastRenderedPageBreak/>
        <w:t>Query for Existing Data Integration Profile (QED)</w:t>
      </w:r>
      <w:bookmarkEnd w:id="90"/>
      <w:bookmarkEnd w:id="91"/>
      <w:bookmarkEnd w:id="92"/>
      <w:r w:rsidRPr="00C31E03">
        <w:rPr>
          <w:noProof w:val="0"/>
        </w:rPr>
        <w:t xml:space="preserve"> </w:t>
      </w:r>
    </w:p>
    <w:p w14:paraId="40207A51" w14:textId="77777777" w:rsidR="00A96BE6" w:rsidRPr="00C31E03" w:rsidRDefault="00A96BE6">
      <w:pPr>
        <w:pStyle w:val="BodyText"/>
        <w:rPr>
          <w:noProof w:val="0"/>
        </w:rPr>
      </w:pPr>
      <w:r w:rsidRPr="00C31E03">
        <w:rPr>
          <w:noProof w:val="0"/>
        </w:rPr>
        <w:t xml:space="preserve">The Query for Existing Data Profile (QED) supports dynamic queries for clinical data, , including vital signs, problems, medications, immunizations, diagnostic results, procedures and visit history. A wide variety of systems often need access to dynamic clinical information stored and maintained in an EMR system or other clinical data repository. This profile makes the information widely available to other systems within and across enterprises to support provision of better clinical care. The information made available by this profile can be used to support clinical care, quality reporting, financial transactions, public health reporting, clinical trials, drug interaction checking, and patient qualification for various protocols. </w:t>
      </w:r>
    </w:p>
    <w:p w14:paraId="39015303" w14:textId="77777777" w:rsidR="00A96BE6" w:rsidRPr="00C31E03" w:rsidRDefault="00A96BE6" w:rsidP="005D2881">
      <w:pPr>
        <w:pStyle w:val="Heading2"/>
        <w:numPr>
          <w:ilvl w:val="1"/>
          <w:numId w:val="52"/>
        </w:numPr>
        <w:rPr>
          <w:noProof w:val="0"/>
        </w:rPr>
      </w:pPr>
      <w:bookmarkStart w:id="96" w:name="_Toc201470983"/>
      <w:bookmarkStart w:id="97" w:name="_Toc206647238"/>
      <w:bookmarkStart w:id="98" w:name="_Toc465167697"/>
      <w:bookmarkStart w:id="99" w:name="Technical_Approach"/>
      <w:bookmarkEnd w:id="93"/>
      <w:r w:rsidRPr="00C31E03">
        <w:rPr>
          <w:noProof w:val="0"/>
        </w:rPr>
        <w:t>Technical Approach</w:t>
      </w:r>
      <w:bookmarkEnd w:id="96"/>
      <w:bookmarkEnd w:id="97"/>
      <w:bookmarkEnd w:id="98"/>
      <w:r w:rsidRPr="00C31E03">
        <w:rPr>
          <w:noProof w:val="0"/>
        </w:rPr>
        <w:t xml:space="preserve"> </w:t>
      </w:r>
    </w:p>
    <w:p w14:paraId="02DA6EEA" w14:textId="169F257A" w:rsidR="00A96BE6" w:rsidRPr="00C31E03" w:rsidRDefault="00A96BE6">
      <w:pPr>
        <w:pStyle w:val="BodyText"/>
        <w:rPr>
          <w:noProof w:val="0"/>
        </w:rPr>
      </w:pPr>
      <w:r w:rsidRPr="00C31E03">
        <w:rPr>
          <w:noProof w:val="0"/>
        </w:rPr>
        <w:t xml:space="preserve">The QED </w:t>
      </w:r>
      <w:r w:rsidR="00C67141" w:rsidRPr="00C31E03">
        <w:rPr>
          <w:noProof w:val="0"/>
        </w:rPr>
        <w:t>P</w:t>
      </w:r>
      <w:r w:rsidRPr="00C31E03">
        <w:rPr>
          <w:noProof w:val="0"/>
        </w:rPr>
        <w:t>rofile leverages the existing content modeling defined previously in other IHE document profiles and the HL7 CCD</w:t>
      </w:r>
      <w:r w:rsidR="00C31E03">
        <w:rPr>
          <w:noProof w:val="0"/>
        </w:rPr>
        <w:t>®</w:t>
      </w:r>
      <w:r w:rsidR="00C31E03">
        <w:rPr>
          <w:rStyle w:val="FootnoteReference"/>
          <w:noProof w:val="0"/>
        </w:rPr>
        <w:footnoteReference w:id="4"/>
      </w:r>
      <w:r w:rsidRPr="00C31E03">
        <w:rPr>
          <w:noProof w:val="0"/>
        </w:rPr>
        <w:t xml:space="preserve"> implementation guide to deliver information that is sematically equivalent as a web service using the IHE ITI web services and HL7 web services guidelines. </w:t>
      </w:r>
    </w:p>
    <w:p w14:paraId="10DDABCD" w14:textId="77777777" w:rsidR="00A96BE6" w:rsidRPr="00C31E03" w:rsidRDefault="00A96BE6" w:rsidP="005D2881">
      <w:pPr>
        <w:pStyle w:val="Heading2"/>
        <w:numPr>
          <w:ilvl w:val="1"/>
          <w:numId w:val="52"/>
        </w:numPr>
        <w:rPr>
          <w:noProof w:val="0"/>
        </w:rPr>
      </w:pPr>
      <w:bookmarkStart w:id="100" w:name="_Toc201470984"/>
      <w:bookmarkStart w:id="101" w:name="_Toc206647239"/>
      <w:bookmarkStart w:id="102" w:name="_Toc465167698"/>
      <w:bookmarkStart w:id="103" w:name="Classification_of_Information"/>
      <w:bookmarkEnd w:id="99"/>
      <w:r w:rsidRPr="00C31E03">
        <w:rPr>
          <w:noProof w:val="0"/>
        </w:rPr>
        <w:t>Classification of Information</w:t>
      </w:r>
      <w:bookmarkEnd w:id="100"/>
      <w:bookmarkEnd w:id="101"/>
      <w:bookmarkEnd w:id="102"/>
    </w:p>
    <w:p w14:paraId="23149212" w14:textId="726D720A" w:rsidR="00A96BE6" w:rsidRPr="00C31E03" w:rsidRDefault="00A96BE6">
      <w:pPr>
        <w:pStyle w:val="BodyText"/>
        <w:rPr>
          <w:noProof w:val="0"/>
        </w:rPr>
      </w:pPr>
      <w:r w:rsidRPr="00C31E03">
        <w:rPr>
          <w:noProof w:val="0"/>
        </w:rPr>
        <w:t xml:space="preserve">The QED </w:t>
      </w:r>
      <w:r w:rsidR="005B0210">
        <w:rPr>
          <w:noProof w:val="0"/>
        </w:rPr>
        <w:t>Profile</w:t>
      </w:r>
      <w:r w:rsidRPr="00C31E03">
        <w:rPr>
          <w:noProof w:val="0"/>
        </w:rPr>
        <w:t xml:space="preserve"> classifies information into six different categories for the purpose of determining where it might be found. </w:t>
      </w:r>
    </w:p>
    <w:p w14:paraId="673488AA" w14:textId="77777777" w:rsidR="00A96BE6" w:rsidRPr="00C31E03" w:rsidRDefault="00A96BE6">
      <w:pPr>
        <w:pStyle w:val="BodyText"/>
        <w:rPr>
          <w:noProof w:val="0"/>
        </w:rPr>
      </w:pPr>
      <w:r w:rsidRPr="00C31E03">
        <w:rPr>
          <w:noProof w:val="0"/>
        </w:rPr>
        <w:t>Common Observations </w:t>
      </w:r>
    </w:p>
    <w:p w14:paraId="656BD093" w14:textId="77777777" w:rsidR="00A96BE6" w:rsidRPr="00C31E03" w:rsidRDefault="00A96BE6">
      <w:pPr>
        <w:pStyle w:val="BodyTextIndent"/>
        <w:rPr>
          <w:noProof w:val="0"/>
        </w:rPr>
      </w:pPr>
      <w:r w:rsidRPr="00C31E03">
        <w:rPr>
          <w:noProof w:val="0"/>
        </w:rPr>
        <w:t xml:space="preserve">These are a collection of simple measurements or reported values that can be determined using simple measuring devices (e.g., Height, Weight), or which can be reported by the patient (date of last menstrual period). These measurements do NOT include anything that might be recorded as a problem, allergy, risk, or which requires interpretation, clinical decision making, or diagnostic quality equipment or procedures for performing the measurement. </w:t>
      </w:r>
    </w:p>
    <w:p w14:paraId="742D8A0A" w14:textId="77777777" w:rsidR="00A96BE6" w:rsidRPr="00C31E03" w:rsidRDefault="00A96BE6">
      <w:pPr>
        <w:pStyle w:val="BodyText"/>
        <w:rPr>
          <w:noProof w:val="0"/>
        </w:rPr>
      </w:pPr>
      <w:r w:rsidRPr="00C31E03">
        <w:rPr>
          <w:noProof w:val="0"/>
        </w:rPr>
        <w:t>Diagnostic Results </w:t>
      </w:r>
    </w:p>
    <w:p w14:paraId="12159E64" w14:textId="77777777" w:rsidR="00A96BE6" w:rsidRPr="00C31E03" w:rsidRDefault="00A96BE6">
      <w:pPr>
        <w:pStyle w:val="BodyTextIndent"/>
        <w:rPr>
          <w:noProof w:val="0"/>
        </w:rPr>
      </w:pPr>
      <w:r w:rsidRPr="00C31E03">
        <w:rPr>
          <w:noProof w:val="0"/>
        </w:rPr>
        <w:t xml:space="preserve">These are a collection of observations made or performed using laboratory testing equipment, imaging procedures, vision examinations, et cetera. </w:t>
      </w:r>
    </w:p>
    <w:p w14:paraId="626A2670" w14:textId="77777777" w:rsidR="00A96BE6" w:rsidRPr="00C31E03" w:rsidRDefault="00A96BE6">
      <w:pPr>
        <w:pStyle w:val="BodyText"/>
        <w:rPr>
          <w:noProof w:val="0"/>
        </w:rPr>
      </w:pPr>
      <w:r w:rsidRPr="00C31E03">
        <w:rPr>
          <w:noProof w:val="0"/>
        </w:rPr>
        <w:t>Problems and Allergies</w:t>
      </w:r>
    </w:p>
    <w:p w14:paraId="1D5174CD" w14:textId="6BBCD6BA" w:rsidR="00A96BE6" w:rsidRPr="00C31E03" w:rsidRDefault="00A96BE6">
      <w:pPr>
        <w:pStyle w:val="BodyTextIndent"/>
        <w:rPr>
          <w:noProof w:val="0"/>
        </w:rPr>
      </w:pPr>
      <w:r w:rsidRPr="00C31E03">
        <w:rPr>
          <w:noProof w:val="0"/>
        </w:rPr>
        <w:t xml:space="preserve">These are a collection of diagnoses, clinical findings, allergies, or other risk factors that are recorded for the patient. The information may be obtained from patient reports, or through clinical decision making. It includes such information as would be found in social and family </w:t>
      </w:r>
      <w:r w:rsidRPr="00C31E03">
        <w:rPr>
          <w:noProof w:val="0"/>
        </w:rPr>
        <w:lastRenderedPageBreak/>
        <w:t xml:space="preserve">history sections of clinical reports. This </w:t>
      </w:r>
      <w:r w:rsidR="007B3704" w:rsidRPr="00C31E03">
        <w:rPr>
          <w:noProof w:val="0"/>
        </w:rPr>
        <w:t>classification</w:t>
      </w:r>
      <w:r w:rsidRPr="00C31E03">
        <w:rPr>
          <w:noProof w:val="0"/>
        </w:rPr>
        <w:t xml:space="preserve"> can be further subdivided into three groups. </w:t>
      </w:r>
    </w:p>
    <w:p w14:paraId="58FA9558" w14:textId="77777777" w:rsidR="00A96BE6" w:rsidRPr="00C31E03" w:rsidRDefault="00A96BE6">
      <w:pPr>
        <w:pStyle w:val="BodyText"/>
        <w:ind w:left="360"/>
        <w:rPr>
          <w:noProof w:val="0"/>
        </w:rPr>
      </w:pPr>
      <w:r w:rsidRPr="00C31E03">
        <w:rPr>
          <w:noProof w:val="0"/>
        </w:rPr>
        <w:t>Conditions</w:t>
      </w:r>
    </w:p>
    <w:p w14:paraId="204025A4" w14:textId="77777777" w:rsidR="00A96BE6" w:rsidRPr="00C31E03" w:rsidRDefault="00A96BE6">
      <w:pPr>
        <w:pStyle w:val="BodyTextIndent"/>
        <w:ind w:left="720"/>
        <w:rPr>
          <w:noProof w:val="0"/>
        </w:rPr>
      </w:pPr>
      <w:r w:rsidRPr="00C31E03">
        <w:rPr>
          <w:noProof w:val="0"/>
        </w:rPr>
        <w:t xml:space="preserve">This is a collection of disease conditions for the patient. </w:t>
      </w:r>
    </w:p>
    <w:p w14:paraId="57F0C1CB" w14:textId="77777777" w:rsidR="00A96BE6" w:rsidRPr="00C31E03" w:rsidRDefault="00A96BE6">
      <w:pPr>
        <w:pStyle w:val="BodyText"/>
        <w:ind w:left="360"/>
        <w:rPr>
          <w:noProof w:val="0"/>
        </w:rPr>
      </w:pPr>
      <w:r w:rsidRPr="00C31E03">
        <w:rPr>
          <w:noProof w:val="0"/>
        </w:rPr>
        <w:t>Intolerances</w:t>
      </w:r>
    </w:p>
    <w:p w14:paraId="4A4771F2" w14:textId="77777777" w:rsidR="00A96BE6" w:rsidRPr="00C31E03" w:rsidRDefault="00A96BE6">
      <w:pPr>
        <w:pStyle w:val="BodyTextIndent"/>
        <w:ind w:left="720"/>
        <w:rPr>
          <w:noProof w:val="0"/>
        </w:rPr>
      </w:pPr>
      <w:r w:rsidRPr="00C31E03">
        <w:rPr>
          <w:noProof w:val="0"/>
        </w:rPr>
        <w:t xml:space="preserve">This is a collection of the patient's allergies and other intolerances. </w:t>
      </w:r>
    </w:p>
    <w:p w14:paraId="31EB2BA7" w14:textId="77777777" w:rsidR="00A96BE6" w:rsidRPr="00C31E03" w:rsidRDefault="00A96BE6">
      <w:pPr>
        <w:pStyle w:val="BodyText"/>
        <w:ind w:left="360"/>
        <w:rPr>
          <w:noProof w:val="0"/>
        </w:rPr>
      </w:pPr>
      <w:r w:rsidRPr="00C31E03">
        <w:rPr>
          <w:noProof w:val="0"/>
        </w:rPr>
        <w:t>Risk Factors</w:t>
      </w:r>
    </w:p>
    <w:p w14:paraId="25F67E3C" w14:textId="46868964" w:rsidR="00A96BE6" w:rsidRPr="00C31E03" w:rsidRDefault="00A96BE6">
      <w:pPr>
        <w:pStyle w:val="BodyTextIndent"/>
        <w:ind w:left="720"/>
        <w:rPr>
          <w:noProof w:val="0"/>
        </w:rPr>
      </w:pPr>
      <w:r w:rsidRPr="00C31E03">
        <w:rPr>
          <w:noProof w:val="0"/>
        </w:rPr>
        <w:t xml:space="preserve">This is a collection of the patients significant risk factors, as might be established based on a review of family history, social history, occupational exposures, et cetera. By themselves, they may not be </w:t>
      </w:r>
      <w:r w:rsidR="007B3704" w:rsidRPr="00C31E03">
        <w:rPr>
          <w:noProof w:val="0"/>
        </w:rPr>
        <w:t>indicative</w:t>
      </w:r>
      <w:r w:rsidRPr="00C31E03">
        <w:rPr>
          <w:noProof w:val="0"/>
        </w:rPr>
        <w:t xml:space="preserve"> of a disease condition, but could contribute to one. </w:t>
      </w:r>
    </w:p>
    <w:p w14:paraId="7C559218" w14:textId="77777777" w:rsidR="00A96BE6" w:rsidRPr="00C31E03" w:rsidRDefault="00A96BE6">
      <w:pPr>
        <w:pStyle w:val="BodyText"/>
        <w:rPr>
          <w:noProof w:val="0"/>
        </w:rPr>
      </w:pPr>
      <w:r w:rsidRPr="00C31E03">
        <w:rPr>
          <w:noProof w:val="0"/>
        </w:rPr>
        <w:t>Medications </w:t>
      </w:r>
    </w:p>
    <w:p w14:paraId="79D29BCD" w14:textId="77777777" w:rsidR="00A96BE6" w:rsidRPr="00C31E03" w:rsidRDefault="00A96BE6">
      <w:pPr>
        <w:pStyle w:val="BodyTextIndent"/>
        <w:rPr>
          <w:noProof w:val="0"/>
        </w:rPr>
      </w:pPr>
      <w:r w:rsidRPr="00C31E03">
        <w:rPr>
          <w:noProof w:val="0"/>
        </w:rPr>
        <w:t xml:space="preserve">This is a collection of the medications that a patient is or has been taking for treatment of one or more conditions. </w:t>
      </w:r>
    </w:p>
    <w:p w14:paraId="1FAFF5B2" w14:textId="77777777" w:rsidR="00A96BE6" w:rsidRPr="00C31E03" w:rsidRDefault="00A96BE6">
      <w:pPr>
        <w:pStyle w:val="BodyText"/>
        <w:rPr>
          <w:noProof w:val="0"/>
        </w:rPr>
      </w:pPr>
      <w:r w:rsidRPr="00C31E03">
        <w:rPr>
          <w:noProof w:val="0"/>
        </w:rPr>
        <w:t>Immunizations </w:t>
      </w:r>
    </w:p>
    <w:p w14:paraId="3C7168A2" w14:textId="77777777" w:rsidR="00A96BE6" w:rsidRPr="00C31E03" w:rsidRDefault="00A96BE6">
      <w:pPr>
        <w:pStyle w:val="BodyTextIndent"/>
        <w:rPr>
          <w:noProof w:val="0"/>
        </w:rPr>
      </w:pPr>
      <w:r w:rsidRPr="00C31E03">
        <w:rPr>
          <w:noProof w:val="0"/>
        </w:rPr>
        <w:t xml:space="preserve">This is a collection of immunizations that have been given, or which are planned to be given to the patient. </w:t>
      </w:r>
    </w:p>
    <w:p w14:paraId="65C7E6D1" w14:textId="77777777" w:rsidR="00A96BE6" w:rsidRPr="00C31E03" w:rsidRDefault="00A96BE6">
      <w:r w:rsidRPr="00C31E03">
        <w:rPr>
          <w:rStyle w:val="BodyTextChar1"/>
          <w:noProof w:val="0"/>
        </w:rPr>
        <w:t>Professional Service</w:t>
      </w:r>
      <w:r w:rsidRPr="00C31E03">
        <w:t>s  </w:t>
      </w:r>
    </w:p>
    <w:p w14:paraId="40EEC335" w14:textId="77777777" w:rsidR="00A96BE6" w:rsidRPr="00C31E03" w:rsidRDefault="00A96BE6">
      <w:pPr>
        <w:pStyle w:val="BodyTextIndent"/>
        <w:rPr>
          <w:noProof w:val="0"/>
        </w:rPr>
      </w:pPr>
      <w:r w:rsidRPr="00C31E03">
        <w:rPr>
          <w:noProof w:val="0"/>
        </w:rPr>
        <w:t xml:space="preserve">This is a collection of procedures and/or encounters which the patient has participated in, or is expected to participate in. </w:t>
      </w:r>
    </w:p>
    <w:p w14:paraId="2AD718BE" w14:textId="3251A9DB" w:rsidR="00276BE1" w:rsidRPr="00C31E03" w:rsidRDefault="00A96BE6">
      <w:pPr>
        <w:pStyle w:val="BodyText"/>
        <w:rPr>
          <w:noProof w:val="0"/>
        </w:rPr>
      </w:pPr>
      <w:r w:rsidRPr="00C31E03">
        <w:rPr>
          <w:noProof w:val="0"/>
        </w:rPr>
        <w:t xml:space="preserve">Each of these major classifications of information can often be found in distinct repositories of information. For example, patient vital signs, problems and allergies may be recorded in simple EHR </w:t>
      </w:r>
      <w:r w:rsidR="007B3704" w:rsidRPr="00C31E03">
        <w:rPr>
          <w:noProof w:val="0"/>
        </w:rPr>
        <w:t>system</w:t>
      </w:r>
      <w:r w:rsidRPr="00C31E03">
        <w:rPr>
          <w:noProof w:val="0"/>
        </w:rPr>
        <w:t xml:space="preserve">; diagnostic results in a laboratory or radiology information system; medications in a </w:t>
      </w:r>
    </w:p>
    <w:p w14:paraId="22C39595" w14:textId="3FB8AD24" w:rsidR="00A96BE6" w:rsidRPr="00C31E03" w:rsidRDefault="00A96BE6">
      <w:pPr>
        <w:pStyle w:val="BodyText"/>
        <w:rPr>
          <w:noProof w:val="0"/>
        </w:rPr>
      </w:pPr>
      <w:r w:rsidRPr="00C31E03">
        <w:rPr>
          <w:noProof w:val="0"/>
        </w:rPr>
        <w:t xml:space="preserve">pharmacy information system, immunizations in an immunization registry, and professional services in a practice management system. </w:t>
      </w:r>
    </w:p>
    <w:p w14:paraId="444E39FD" w14:textId="77777777" w:rsidR="00A96BE6" w:rsidRPr="00C31E03" w:rsidRDefault="00A96BE6" w:rsidP="005D2881">
      <w:pPr>
        <w:pStyle w:val="Heading2"/>
        <w:numPr>
          <w:ilvl w:val="1"/>
          <w:numId w:val="52"/>
        </w:numPr>
        <w:rPr>
          <w:noProof w:val="0"/>
        </w:rPr>
      </w:pPr>
      <w:bookmarkStart w:id="104" w:name="_Toc201470985"/>
      <w:bookmarkStart w:id="105" w:name="_Toc206647240"/>
      <w:bookmarkStart w:id="106" w:name="_Toc465167699"/>
      <w:bookmarkStart w:id="107" w:name="Actors.2FTransaction"/>
      <w:bookmarkEnd w:id="103"/>
      <w:r w:rsidRPr="00C31E03">
        <w:rPr>
          <w:noProof w:val="0"/>
        </w:rPr>
        <w:t>Actors/Transaction</w:t>
      </w:r>
      <w:bookmarkEnd w:id="104"/>
      <w:bookmarkEnd w:id="105"/>
      <w:bookmarkEnd w:id="106"/>
    </w:p>
    <w:p w14:paraId="081375FB" w14:textId="05D30C3F" w:rsidR="00A96BE6" w:rsidRPr="00C31E03" w:rsidRDefault="00A96BE6">
      <w:pPr>
        <w:pStyle w:val="BodyText"/>
        <w:rPr>
          <w:noProof w:val="0"/>
        </w:rPr>
      </w:pPr>
      <w:r w:rsidRPr="00C31E03">
        <w:rPr>
          <w:noProof w:val="0"/>
        </w:rPr>
        <w:t xml:space="preserve">There are two actors in this profile, the Clinical Data Consumer and the Clinical Data Source. </w:t>
      </w:r>
    </w:p>
    <w:p w14:paraId="0C8993B3" w14:textId="71E34417" w:rsidR="00276BE1" w:rsidRPr="00C31E03" w:rsidRDefault="00276BE1">
      <w:pPr>
        <w:pStyle w:val="BodyText"/>
        <w:rPr>
          <w:noProof w:val="0"/>
        </w:rPr>
      </w:pPr>
    </w:p>
    <w:p w14:paraId="411CFFD9" w14:textId="0DA09862" w:rsidR="00A96BE6" w:rsidRPr="00C31E03" w:rsidRDefault="00276BE1">
      <w:pPr>
        <w:pStyle w:val="FigureTitle"/>
        <w:rPr>
          <w:noProof w:val="0"/>
        </w:rPr>
      </w:pPr>
      <w:r w:rsidRPr="00C31E03">
        <w:rPr>
          <w:strike/>
          <w:u w:val="single"/>
        </w:rPr>
        <w:lastRenderedPageBreak/>
        <mc:AlternateContent>
          <mc:Choice Requires="wpc">
            <w:drawing>
              <wp:anchor distT="0" distB="0" distL="114300" distR="114300" simplePos="0" relativeHeight="251660288" behindDoc="0" locked="0" layoutInCell="1" allowOverlap="1" wp14:anchorId="5BEAEBDC" wp14:editId="5E674D4F">
                <wp:simplePos x="0" y="0"/>
                <wp:positionH relativeFrom="column">
                  <wp:posOffset>0</wp:posOffset>
                </wp:positionH>
                <wp:positionV relativeFrom="paragraph">
                  <wp:posOffset>172720</wp:posOffset>
                </wp:positionV>
                <wp:extent cx="6116320" cy="1621790"/>
                <wp:effectExtent l="0" t="0" r="17780" b="0"/>
                <wp:wrapSquare wrapText="bothSides"/>
                <wp:docPr id="42"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 name="Rectangle 8"/>
                        <wps:cNvSpPr>
                          <a:spLocks noChangeArrowheads="1"/>
                        </wps:cNvSpPr>
                        <wps:spPr bwMode="auto">
                          <a:xfrm>
                            <a:off x="1" y="64218"/>
                            <a:ext cx="1927654" cy="936679"/>
                          </a:xfrm>
                          <a:prstGeom prst="rect">
                            <a:avLst/>
                          </a:prstGeom>
                          <a:solidFill>
                            <a:srgbClr val="FFFFFF"/>
                          </a:solidFill>
                          <a:ln w="9525">
                            <a:solidFill>
                              <a:srgbClr val="000000"/>
                            </a:solidFill>
                            <a:miter lim="800000"/>
                            <a:headEnd/>
                            <a:tailEnd/>
                          </a:ln>
                        </wps:spPr>
                        <wps:txbx>
                          <w:txbxContent>
                            <w:p w14:paraId="0E075155" w14:textId="77777777" w:rsidR="00075A9C" w:rsidRPr="005D2881" w:rsidRDefault="00075A9C" w:rsidP="00276BE1">
                              <w:pPr>
                                <w:jc w:val="center"/>
                                <w:rPr>
                                  <w:rFonts w:ascii="Arial" w:eastAsia="Arial Unicode MS" w:hAnsi="Arial" w:cs="Arial"/>
                                  <w:b/>
                                  <w:szCs w:val="24"/>
                                </w:rPr>
                              </w:pPr>
                              <w:r w:rsidRPr="005D2881">
                                <w:rPr>
                                  <w:rFonts w:ascii="Arial" w:eastAsia="Arial Unicode MS" w:hAnsi="Arial" w:cs="Arial"/>
                                  <w:b/>
                                  <w:szCs w:val="24"/>
                                </w:rPr>
                                <w:t>Clinical Data Consumer</w:t>
                              </w:r>
                            </w:p>
                          </w:txbxContent>
                        </wps:txbx>
                        <wps:bodyPr rot="0" vert="horz" wrap="square" lIns="91440" tIns="45720" rIns="91440" bIns="45720" anchor="t" anchorCtr="0" upright="1">
                          <a:noAutofit/>
                        </wps:bodyPr>
                      </wps:wsp>
                      <wps:wsp>
                        <wps:cNvPr id="38" name="Rectangle 9"/>
                        <wps:cNvSpPr>
                          <a:spLocks noChangeArrowheads="1"/>
                        </wps:cNvSpPr>
                        <wps:spPr bwMode="auto">
                          <a:xfrm>
                            <a:off x="4025773" y="78357"/>
                            <a:ext cx="2090547" cy="922540"/>
                          </a:xfrm>
                          <a:prstGeom prst="rect">
                            <a:avLst/>
                          </a:prstGeom>
                          <a:solidFill>
                            <a:srgbClr val="FFFFFF"/>
                          </a:solidFill>
                          <a:ln w="9525">
                            <a:solidFill>
                              <a:srgbClr val="000000"/>
                            </a:solidFill>
                            <a:miter lim="800000"/>
                            <a:headEnd/>
                            <a:tailEnd/>
                          </a:ln>
                        </wps:spPr>
                        <wps:txbx>
                          <w:txbxContent>
                            <w:p w14:paraId="13755E61" w14:textId="77777777" w:rsidR="00075A9C" w:rsidRPr="005D2881" w:rsidRDefault="00075A9C" w:rsidP="00276BE1">
                              <w:pPr>
                                <w:jc w:val="center"/>
                                <w:rPr>
                                  <w:rFonts w:ascii="Arial" w:eastAsia="Arial Unicode MS" w:hAnsi="Arial" w:cs="Arial"/>
                                  <w:b/>
                                  <w:szCs w:val="24"/>
                                </w:rPr>
                              </w:pPr>
                              <w:r w:rsidRPr="005D2881">
                                <w:rPr>
                                  <w:rFonts w:ascii="Arial" w:eastAsia="Arial Unicode MS" w:hAnsi="Arial" w:cs="Arial"/>
                                  <w:b/>
                                  <w:szCs w:val="24"/>
                                </w:rPr>
                                <w:t>Clinical Data Source</w:t>
                              </w:r>
                            </w:p>
                            <w:p w14:paraId="18B276DF" w14:textId="77777777" w:rsidR="00075A9C" w:rsidRPr="00F62AE8" w:rsidRDefault="00075A9C" w:rsidP="00276BE1">
                              <w:pPr>
                                <w:rPr>
                                  <w:u w:val="single"/>
                                </w:rPr>
                              </w:pPr>
                            </w:p>
                          </w:txbxContent>
                        </wps:txbx>
                        <wps:bodyPr rot="0" vert="horz" wrap="square" lIns="91440" tIns="45720" rIns="91440" bIns="45720" anchor="t" anchorCtr="0" upright="1">
                          <a:noAutofit/>
                        </wps:bodyPr>
                      </wps:wsp>
                      <wps:wsp>
                        <wps:cNvPr id="39" name="Text Box 11"/>
                        <wps:cNvSpPr txBox="1">
                          <a:spLocks noChangeArrowheads="1"/>
                        </wps:cNvSpPr>
                        <wps:spPr bwMode="auto">
                          <a:xfrm>
                            <a:off x="2199503" y="177213"/>
                            <a:ext cx="1594022" cy="391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D67B9" w14:textId="31B6596B" w:rsidR="00075A9C" w:rsidRPr="005D2881" w:rsidRDefault="00075A9C" w:rsidP="00276BE1">
                              <w:pPr>
                                <w:rPr>
                                  <w:rFonts w:ascii="Arial" w:hAnsi="Arial" w:cs="Arial"/>
                                </w:rPr>
                              </w:pPr>
                              <w:r w:rsidRPr="005D2881">
                                <w:rPr>
                                  <w:rFonts w:ascii="Arial" w:eastAsia="Arial Unicode MS" w:hAnsi="Arial" w:cs="Arial"/>
                                </w:rPr>
                                <w:t>Query Existing Data</w:t>
                              </w:r>
                            </w:p>
                          </w:txbxContent>
                        </wps:txbx>
                        <wps:bodyPr rot="0" vert="horz" wrap="square" lIns="91440" tIns="45720" rIns="91440" bIns="45720" anchor="t" anchorCtr="0" upright="1">
                          <a:noAutofit/>
                        </wps:bodyPr>
                      </wps:wsp>
                      <wps:wsp>
                        <wps:cNvPr id="40" name="Straight Arrow Connector 40"/>
                        <wps:cNvCnPr/>
                        <wps:spPr>
                          <a:xfrm flipV="1">
                            <a:off x="1927655" y="539627"/>
                            <a:ext cx="2098118" cy="40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11"/>
                        <wps:cNvSpPr txBox="1">
                          <a:spLocks noChangeArrowheads="1"/>
                        </wps:cNvSpPr>
                        <wps:spPr bwMode="auto">
                          <a:xfrm>
                            <a:off x="2107654" y="543696"/>
                            <a:ext cx="1772368" cy="593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445AA" w14:textId="4403BB3F" w:rsidR="00075A9C" w:rsidRDefault="00075A9C" w:rsidP="005D2881">
                              <w:pPr>
                                <w:pStyle w:val="NormalWeb"/>
                                <w:jc w:val="center"/>
                              </w:pPr>
                              <w:r w:rsidRPr="005D2881">
                                <w:rPr>
                                  <w:rFonts w:ascii="Arial" w:hAnsi="Arial" w:cs="Arial"/>
                                </w:rPr>
                                <w:t>[PCC-2]</w:t>
                              </w:r>
                              <w:r w:rsidRPr="00276BE1">
                                <w:t> </w:t>
                              </w:r>
                            </w:p>
                          </w:txbxContent>
                        </wps:txbx>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5BEAEBDC" id="Canvas 6" o:spid="_x0000_s1026" editas="canvas" style="position:absolute;left:0;text-align:left;margin-left:0;margin-top:13.6pt;width:481.6pt;height:127.7pt;z-index:251660288;mso-width-relative:margin;mso-height-relative:margin" coordsize="61163,1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6217;visibility:visible;mso-wrap-style:square">
                  <v:fill o:detectmouseclick="t"/>
                  <v:path o:connecttype="none"/>
                </v:shape>
                <v:rect id="Rectangle 8" o:spid="_x0000_s1028" style="position:absolute;top:642;width:19276;height:9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0E075155" w14:textId="77777777" w:rsidR="00075A9C" w:rsidRPr="005D2881" w:rsidRDefault="00075A9C" w:rsidP="00276BE1">
                        <w:pPr>
                          <w:jc w:val="center"/>
                          <w:rPr>
                            <w:rFonts w:ascii="Arial" w:eastAsia="Arial Unicode MS" w:hAnsi="Arial" w:cs="Arial"/>
                            <w:b/>
                            <w:szCs w:val="24"/>
                          </w:rPr>
                        </w:pPr>
                        <w:r w:rsidRPr="005D2881">
                          <w:rPr>
                            <w:rFonts w:ascii="Arial" w:eastAsia="Arial Unicode MS" w:hAnsi="Arial" w:cs="Arial"/>
                            <w:b/>
                            <w:szCs w:val="24"/>
                          </w:rPr>
                          <w:t>Clinical Data Consumer</w:t>
                        </w:r>
                      </w:p>
                    </w:txbxContent>
                  </v:textbox>
                </v:rect>
                <v:rect id="Rectangle 9" o:spid="_x0000_s1029" style="position:absolute;left:40257;top:783;width:20906;height:9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13755E61" w14:textId="77777777" w:rsidR="00075A9C" w:rsidRPr="005D2881" w:rsidRDefault="00075A9C" w:rsidP="00276BE1">
                        <w:pPr>
                          <w:jc w:val="center"/>
                          <w:rPr>
                            <w:rFonts w:ascii="Arial" w:eastAsia="Arial Unicode MS" w:hAnsi="Arial" w:cs="Arial"/>
                            <w:b/>
                            <w:szCs w:val="24"/>
                          </w:rPr>
                        </w:pPr>
                        <w:r w:rsidRPr="005D2881">
                          <w:rPr>
                            <w:rFonts w:ascii="Arial" w:eastAsia="Arial Unicode MS" w:hAnsi="Arial" w:cs="Arial"/>
                            <w:b/>
                            <w:szCs w:val="24"/>
                          </w:rPr>
                          <w:t>Clinical Data Source</w:t>
                        </w:r>
                      </w:p>
                      <w:p w14:paraId="18B276DF" w14:textId="77777777" w:rsidR="00075A9C" w:rsidRPr="00F62AE8" w:rsidRDefault="00075A9C" w:rsidP="00276BE1">
                        <w:pPr>
                          <w:rPr>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21995;top:1772;width:15940;height:3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14:paraId="16CD67B9" w14:textId="31B6596B" w:rsidR="00075A9C" w:rsidRPr="005D2881" w:rsidRDefault="00075A9C" w:rsidP="00276BE1">
                        <w:pPr>
                          <w:rPr>
                            <w:rFonts w:ascii="Arial" w:hAnsi="Arial" w:cs="Arial"/>
                          </w:rPr>
                        </w:pPr>
                        <w:r w:rsidRPr="005D2881">
                          <w:rPr>
                            <w:rFonts w:ascii="Arial" w:eastAsia="Arial Unicode MS" w:hAnsi="Arial" w:cs="Arial"/>
                          </w:rPr>
                          <w:t>Query Existing Data</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9276;top:5396;width:20981;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sr4sAAAADbAAAADwAAAGRycy9kb3ducmV2LnhtbERPy4rCMBTdC/5DuIIb0USR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7K+LAAAAA2wAAAA8AAAAAAAAAAAAAAAAA&#10;oQIAAGRycy9kb3ducmV2LnhtbFBLBQYAAAAABAAEAPkAAACOAwAAAAA=&#10;" strokecolor="black [3213]" strokeweight=".5pt">
                  <v:stroke endarrow="block" joinstyle="miter"/>
                </v:shape>
                <v:shape id="Text Box 11" o:spid="_x0000_s1032" type="#_x0000_t202" style="position:absolute;left:21076;top:5436;width:17724;height:5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14:paraId="775445AA" w14:textId="4403BB3F" w:rsidR="00075A9C" w:rsidRDefault="00075A9C" w:rsidP="005D2881">
                        <w:pPr>
                          <w:pStyle w:val="NormalWeb"/>
                          <w:jc w:val="center"/>
                        </w:pPr>
                        <w:r w:rsidRPr="005D2881">
                          <w:rPr>
                            <w:rFonts w:ascii="Arial" w:hAnsi="Arial" w:cs="Arial"/>
                          </w:rPr>
                          <w:t>[PCC-2]</w:t>
                        </w:r>
                        <w:r w:rsidRPr="00276BE1">
                          <w:t> </w:t>
                        </w:r>
                      </w:p>
                    </w:txbxContent>
                  </v:textbox>
                </v:shape>
                <w10:wrap type="square"/>
              </v:group>
            </w:pict>
          </mc:Fallback>
        </mc:AlternateContent>
      </w:r>
    </w:p>
    <w:p w14:paraId="36784F55" w14:textId="15FAFC3E" w:rsidR="007B3704" w:rsidRPr="005D2881" w:rsidRDefault="007B3704" w:rsidP="005D2881">
      <w:pPr>
        <w:pStyle w:val="FigureTitle"/>
        <w:rPr>
          <w:noProof w:val="0"/>
        </w:rPr>
      </w:pPr>
      <w:r w:rsidRPr="005D2881">
        <w:rPr>
          <w:noProof w:val="0"/>
        </w:rPr>
        <w:t>Figure 3.3-1: Query for Existing Data Actor Diagram</w:t>
      </w:r>
    </w:p>
    <w:p w14:paraId="21C9485C" w14:textId="77777777" w:rsidR="007B3704" w:rsidRDefault="007B3704">
      <w:pPr>
        <w:pStyle w:val="BodyText"/>
        <w:rPr>
          <w:noProof w:val="0"/>
        </w:rPr>
      </w:pPr>
    </w:p>
    <w:p w14:paraId="7FCAF315" w14:textId="67D94225" w:rsidR="00A96BE6" w:rsidRPr="00C31E03" w:rsidRDefault="007B3704">
      <w:pPr>
        <w:pStyle w:val="BodyText"/>
        <w:rPr>
          <w:noProof w:val="0"/>
        </w:rPr>
      </w:pPr>
      <w:r>
        <w:rPr>
          <w:noProof w:val="0"/>
        </w:rPr>
        <w:t>T</w:t>
      </w:r>
      <w:r w:rsidR="00A96BE6" w:rsidRPr="00C31E03">
        <w:rPr>
          <w:noProof w:val="0"/>
        </w:rPr>
        <w:t xml:space="preserve">he table below lists the transactions for each actor directly involved in the Query for Existing Data Profile. In order to claim support of this </w:t>
      </w:r>
      <w:r w:rsidR="00276BE1" w:rsidRPr="00C31E03">
        <w:rPr>
          <w:noProof w:val="0"/>
        </w:rPr>
        <w:t>i</w:t>
      </w:r>
      <w:r w:rsidR="00A96BE6" w:rsidRPr="00C31E03">
        <w:rPr>
          <w:noProof w:val="0"/>
        </w:rPr>
        <w:t xml:space="preserve">ntegration </w:t>
      </w:r>
      <w:r w:rsidR="00276BE1" w:rsidRPr="00C31E03">
        <w:rPr>
          <w:noProof w:val="0"/>
        </w:rPr>
        <w:t>p</w:t>
      </w:r>
      <w:r w:rsidR="00A96BE6" w:rsidRPr="00C31E03">
        <w:rPr>
          <w:noProof w:val="0"/>
        </w:rPr>
        <w:t xml:space="preserve">rofile, an implementation must perform the required transactions (labeled 'R'). Transactions labeled 'O' are optional. A complete list of options defined by this </w:t>
      </w:r>
      <w:r w:rsidR="00276BE1" w:rsidRPr="00C31E03">
        <w:rPr>
          <w:noProof w:val="0"/>
        </w:rPr>
        <w:t>i</w:t>
      </w:r>
      <w:r w:rsidR="00A96BE6" w:rsidRPr="00C31E03">
        <w:rPr>
          <w:noProof w:val="0"/>
        </w:rPr>
        <w:t xml:space="preserve">ntegration </w:t>
      </w:r>
      <w:r w:rsidR="00276BE1" w:rsidRPr="00C31E03">
        <w:rPr>
          <w:noProof w:val="0"/>
        </w:rPr>
        <w:t>p</w:t>
      </w:r>
      <w:r w:rsidR="00A96BE6" w:rsidRPr="00C31E03">
        <w:rPr>
          <w:noProof w:val="0"/>
        </w:rPr>
        <w:t>rofile and that implementations may choose to support is listed below under</w:t>
      </w:r>
      <w:r w:rsidR="00276BE1" w:rsidRPr="00C31E03">
        <w:rPr>
          <w:noProof w:val="0"/>
        </w:rPr>
        <w:t xml:space="preserve"> the</w:t>
      </w:r>
      <w:r w:rsidR="00A96BE6" w:rsidRPr="00C31E03">
        <w:rPr>
          <w:noProof w:val="0"/>
        </w:rPr>
        <w:t xml:space="preserve"> </w:t>
      </w:r>
      <w:bookmarkEnd w:id="107"/>
      <w:r w:rsidR="00A96BE6" w:rsidRPr="00C31E03">
        <w:fldChar w:fldCharType="begin"/>
      </w:r>
      <w:r w:rsidR="00A96BE6" w:rsidRPr="00C31E03">
        <w:rPr>
          <w:noProof w:val="0"/>
        </w:rPr>
        <w:instrText xml:space="preserve"> HYPERLINK "" \l "Options" \o "" </w:instrText>
      </w:r>
      <w:r w:rsidR="00A96BE6" w:rsidRPr="00C31E03">
        <w:fldChar w:fldCharType="separate"/>
      </w:r>
      <w:r w:rsidR="00A96BE6" w:rsidRPr="00C31E03">
        <w:rPr>
          <w:rStyle w:val="Hyperlink"/>
          <w:noProof w:val="0"/>
        </w:rPr>
        <w:t>Options</w:t>
      </w:r>
      <w:r w:rsidR="00A96BE6" w:rsidRPr="00C31E03">
        <w:fldChar w:fldCharType="end"/>
      </w:r>
      <w:r w:rsidR="00276BE1" w:rsidRPr="00C31E03">
        <w:rPr>
          <w:noProof w:val="0"/>
        </w:rPr>
        <w:t xml:space="preserve"> Section</w:t>
      </w:r>
      <w:r w:rsidR="00A96BE6" w:rsidRPr="00C31E03">
        <w:rPr>
          <w:noProof w:val="0"/>
        </w:rPr>
        <w:t xml:space="preserve">. </w:t>
      </w:r>
    </w:p>
    <w:p w14:paraId="27DC772C" w14:textId="77777777" w:rsidR="00A96BE6" w:rsidRPr="00C31E03" w:rsidRDefault="00A96BE6">
      <w:pPr>
        <w:pStyle w:val="BodyText"/>
        <w:rPr>
          <w:noProof w:val="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D9D9D9"/>
        <w:tblCellMar>
          <w:top w:w="15" w:type="dxa"/>
          <w:left w:w="15" w:type="dxa"/>
          <w:bottom w:w="15" w:type="dxa"/>
          <w:right w:w="15" w:type="dxa"/>
        </w:tblCellMar>
        <w:tblLook w:val="0000" w:firstRow="0" w:lastRow="0" w:firstColumn="0" w:lastColumn="0" w:noHBand="0" w:noVBand="0"/>
      </w:tblPr>
      <w:tblGrid>
        <w:gridCol w:w="1944"/>
        <w:gridCol w:w="1684"/>
        <w:gridCol w:w="1249"/>
        <w:gridCol w:w="1338"/>
      </w:tblGrid>
      <w:tr w:rsidR="00A96BE6" w:rsidRPr="00C31E03" w14:paraId="3FE00AA7"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4FD4A747" w14:textId="77777777" w:rsidR="00A96BE6" w:rsidRPr="00C31E03" w:rsidRDefault="00A96BE6">
            <w:pPr>
              <w:pStyle w:val="TableEntryHeader"/>
              <w:rPr>
                <w:noProof w:val="0"/>
              </w:rPr>
            </w:pPr>
            <w:r w:rsidRPr="00C31E03">
              <w:rPr>
                <w:noProof w:val="0"/>
              </w:rPr>
              <w:t xml:space="preserve">Actor </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2C2235E5" w14:textId="77777777" w:rsidR="00A96BE6" w:rsidRPr="00C31E03" w:rsidRDefault="00A96BE6">
            <w:pPr>
              <w:pStyle w:val="TableEntryHeader"/>
              <w:rPr>
                <w:noProof w:val="0"/>
              </w:rPr>
            </w:pPr>
            <w:r w:rsidRPr="00C31E03">
              <w:rPr>
                <w:noProof w:val="0"/>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377A69A2" w14:textId="77777777" w:rsidR="00A96BE6" w:rsidRPr="00C31E03" w:rsidRDefault="00A96BE6">
            <w:pPr>
              <w:pStyle w:val="TableEntryHeader"/>
              <w:rPr>
                <w:noProof w:val="0"/>
              </w:rPr>
            </w:pPr>
            <w:r w:rsidRPr="00C31E03">
              <w:rPr>
                <w:noProof w:val="0"/>
              </w:rPr>
              <w:t xml:space="preserve">Optionality </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6E3344B7" w14:textId="77777777" w:rsidR="00A96BE6" w:rsidRPr="00C31E03" w:rsidRDefault="00A96BE6">
            <w:pPr>
              <w:pStyle w:val="TableEntryHeader"/>
              <w:rPr>
                <w:noProof w:val="0"/>
              </w:rPr>
            </w:pPr>
            <w:r w:rsidRPr="00C31E03">
              <w:rPr>
                <w:noProof w:val="0"/>
              </w:rPr>
              <w:t xml:space="preserve">Transaction </w:t>
            </w:r>
          </w:p>
        </w:tc>
      </w:tr>
      <w:tr w:rsidR="00A96BE6" w:rsidRPr="00C31E03" w14:paraId="1EFCBC0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1059159" w14:textId="77777777" w:rsidR="00A96BE6" w:rsidRPr="00C31E03" w:rsidRDefault="00A96BE6" w:rsidP="00EA29A7">
            <w:pPr>
              <w:pStyle w:val="TableEntry"/>
              <w:rPr>
                <w:noProof w:val="0"/>
              </w:rPr>
            </w:pPr>
            <w:r w:rsidRPr="00C31E03">
              <w:rPr>
                <w:noProof w:val="0"/>
              </w:rPr>
              <w:t xml:space="preserve">Clinical Data Consumer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DA5AD4B" w14:textId="77777777" w:rsidR="00A96BE6" w:rsidRPr="00C31E03" w:rsidRDefault="0090289D" w:rsidP="00EA29A7">
            <w:pPr>
              <w:pStyle w:val="TableEntry"/>
              <w:rPr>
                <w:noProof w:val="0"/>
              </w:rPr>
            </w:pPr>
            <w:hyperlink w:anchor="Query_Existing_Data" w:history="1">
              <w:r w:rsidR="00A96BE6" w:rsidRPr="00C31E03">
                <w:rPr>
                  <w:rStyle w:val="Hyperlink"/>
                  <w:noProof w:val="0"/>
                </w:rPr>
                <w:t>Query Existing Data</w:t>
              </w:r>
            </w:hyperlink>
            <w:r w:rsidR="00A96BE6" w:rsidRPr="00C31E03">
              <w:rPr>
                <w:noProof w:val="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7F5E54B" w14:textId="77777777" w:rsidR="00A96BE6" w:rsidRPr="00C31E03" w:rsidRDefault="00A96BE6" w:rsidP="00EA29A7">
            <w:pPr>
              <w:pStyle w:val="TableEntry"/>
              <w:rPr>
                <w:noProof w:val="0"/>
              </w:rPr>
            </w:pPr>
            <w:r w:rsidRPr="00C31E03">
              <w:rPr>
                <w:noProof w:val="0"/>
              </w:rPr>
              <w:t xml:space="preserv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F6A604A" w14:textId="10634D02" w:rsidR="00A96BE6" w:rsidRPr="00C31E03" w:rsidRDefault="00A96BE6" w:rsidP="003967CD">
            <w:pPr>
              <w:pStyle w:val="TableEntry"/>
              <w:rPr>
                <w:noProof w:val="0"/>
              </w:rPr>
            </w:pPr>
            <w:r w:rsidRPr="00C31E03">
              <w:rPr>
                <w:noProof w:val="0"/>
              </w:rPr>
              <w:t>PCC-</w:t>
            </w:r>
            <w:r w:rsidR="003967CD" w:rsidRPr="00C31E03">
              <w:rPr>
                <w:noProof w:val="0"/>
              </w:rPr>
              <w:t>2</w:t>
            </w:r>
          </w:p>
        </w:tc>
      </w:tr>
      <w:tr w:rsidR="00A96BE6" w:rsidRPr="00C31E03" w14:paraId="7F2EEA18"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0C6BE92" w14:textId="77777777" w:rsidR="00A96BE6" w:rsidRPr="00C31E03" w:rsidRDefault="00A96BE6" w:rsidP="00EA29A7">
            <w:pPr>
              <w:pStyle w:val="TableEntry"/>
              <w:rPr>
                <w:noProof w:val="0"/>
              </w:rPr>
            </w:pPr>
            <w:r w:rsidRPr="00C31E03">
              <w:rPr>
                <w:noProof w:val="0"/>
              </w:rPr>
              <w:t xml:space="preserve">Clinical Data Source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89D94E" w14:textId="77777777" w:rsidR="00A96BE6" w:rsidRPr="00C31E03" w:rsidRDefault="0090289D" w:rsidP="00EA29A7">
            <w:pPr>
              <w:pStyle w:val="TableEntry"/>
              <w:rPr>
                <w:noProof w:val="0"/>
              </w:rPr>
            </w:pPr>
            <w:hyperlink w:anchor="Query_Existing_Data" w:history="1">
              <w:r w:rsidR="00A96BE6" w:rsidRPr="00C31E03">
                <w:rPr>
                  <w:rStyle w:val="Hyperlink"/>
                  <w:noProof w:val="0"/>
                </w:rPr>
                <w:t>Query Existing Data</w:t>
              </w:r>
            </w:hyperlink>
            <w:r w:rsidR="00A96BE6" w:rsidRPr="00C31E03">
              <w:rPr>
                <w:noProof w:val="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A625F41" w14:textId="77777777" w:rsidR="00A96BE6" w:rsidRPr="00C31E03" w:rsidRDefault="00A96BE6" w:rsidP="00EA29A7">
            <w:pPr>
              <w:pStyle w:val="TableEntry"/>
              <w:rPr>
                <w:noProof w:val="0"/>
              </w:rPr>
            </w:pPr>
            <w:r w:rsidRPr="00C31E03">
              <w:rPr>
                <w:noProof w:val="0"/>
              </w:rPr>
              <w:t xml:space="preserv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AECF2E4" w14:textId="7C3101FC" w:rsidR="00A96BE6" w:rsidRPr="00C31E03" w:rsidRDefault="00A96BE6" w:rsidP="00EA29A7">
            <w:pPr>
              <w:pStyle w:val="TableEntry"/>
              <w:rPr>
                <w:noProof w:val="0"/>
              </w:rPr>
            </w:pPr>
            <w:r w:rsidRPr="00C31E03">
              <w:rPr>
                <w:noProof w:val="0"/>
              </w:rPr>
              <w:t>PCC-</w:t>
            </w:r>
            <w:r w:rsidR="003967CD" w:rsidRPr="00C31E03">
              <w:rPr>
                <w:noProof w:val="0"/>
              </w:rPr>
              <w:t>2</w:t>
            </w:r>
          </w:p>
        </w:tc>
      </w:tr>
    </w:tbl>
    <w:p w14:paraId="452BEEF4" w14:textId="5B40C5BD" w:rsidR="00276BE1" w:rsidRPr="00C31E03" w:rsidRDefault="00A96BE6">
      <w:pPr>
        <w:pStyle w:val="Note"/>
      </w:pPr>
      <w:r w:rsidRPr="00C31E03">
        <w:t>Note: The Actor shall support at least one of these transactions.</w:t>
      </w:r>
    </w:p>
    <w:p w14:paraId="45D78FAF" w14:textId="6FF92C78" w:rsidR="00A96BE6" w:rsidRPr="005D2881" w:rsidRDefault="00A96BE6">
      <w:pPr>
        <w:pStyle w:val="Note"/>
        <w:rPr>
          <w:sz w:val="24"/>
        </w:rPr>
      </w:pPr>
      <w:r w:rsidRPr="005D2881">
        <w:rPr>
          <w:sz w:val="24"/>
        </w:rPr>
        <w:t xml:space="preserve"> </w:t>
      </w:r>
    </w:p>
    <w:p w14:paraId="79AFF4E0" w14:textId="77777777" w:rsidR="00A96BE6" w:rsidRPr="00C31E03" w:rsidRDefault="00A96BE6" w:rsidP="005D2881">
      <w:pPr>
        <w:pStyle w:val="Heading2"/>
        <w:numPr>
          <w:ilvl w:val="1"/>
          <w:numId w:val="52"/>
        </w:numPr>
        <w:rPr>
          <w:noProof w:val="0"/>
        </w:rPr>
      </w:pPr>
      <w:bookmarkStart w:id="108" w:name="_Toc201470986"/>
      <w:bookmarkStart w:id="109" w:name="_Toc206647241"/>
      <w:bookmarkStart w:id="110" w:name="_Toc465167700"/>
      <w:bookmarkStart w:id="111" w:name="Options"/>
      <w:r w:rsidRPr="00C31E03">
        <w:rPr>
          <w:rStyle w:val="mw-headline"/>
          <w:noProof w:val="0"/>
        </w:rPr>
        <w:t>Options</w:t>
      </w:r>
      <w:bookmarkEnd w:id="108"/>
      <w:bookmarkEnd w:id="109"/>
      <w:bookmarkEnd w:id="110"/>
      <w:r w:rsidRPr="00C31E03">
        <w:rPr>
          <w:rStyle w:val="mw-headline"/>
          <w:noProof w:val="0"/>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44"/>
        <w:gridCol w:w="2694"/>
      </w:tblGrid>
      <w:tr w:rsidR="00A96BE6" w:rsidRPr="00C31E03" w14:paraId="793CDC4B" w14:textId="7777777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tcPr>
          <w:p w14:paraId="6E524070" w14:textId="77777777" w:rsidR="00A96BE6" w:rsidRPr="00C31E03" w:rsidRDefault="00A96BE6">
            <w:pPr>
              <w:pStyle w:val="TableEntryHeader"/>
              <w:rPr>
                <w:noProof w:val="0"/>
              </w:rPr>
            </w:pPr>
            <w:r w:rsidRPr="00C31E03">
              <w:rPr>
                <w:noProof w:val="0"/>
              </w:rPr>
              <w:t xml:space="preserve">Actor </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tcPr>
          <w:p w14:paraId="647F0DAF" w14:textId="77777777" w:rsidR="00A96BE6" w:rsidRPr="00C31E03" w:rsidRDefault="00A96BE6">
            <w:pPr>
              <w:pStyle w:val="TableEntryHeader"/>
              <w:rPr>
                <w:noProof w:val="0"/>
              </w:rPr>
            </w:pPr>
            <w:r w:rsidRPr="00C31E03">
              <w:rPr>
                <w:noProof w:val="0"/>
              </w:rPr>
              <w:t xml:space="preserve">Option </w:t>
            </w:r>
          </w:p>
        </w:tc>
      </w:tr>
      <w:bookmarkEnd w:id="111"/>
      <w:tr w:rsidR="003937B0" w:rsidRPr="00C31E03" w14:paraId="62A63466" w14:textId="77777777" w:rsidTr="00F277B4">
        <w:trPr>
          <w:cantSplit/>
          <w:tblCellSpacing w:w="0" w:type="dxa"/>
          <w:jc w:val="center"/>
        </w:trPr>
        <w:tc>
          <w:tcPr>
            <w:tcW w:w="0" w:type="auto"/>
            <w:vMerge w:val="restart"/>
            <w:tcBorders>
              <w:top w:val="outset" w:sz="6" w:space="0" w:color="auto"/>
              <w:left w:val="outset" w:sz="6" w:space="0" w:color="auto"/>
              <w:right w:val="outset" w:sz="6" w:space="0" w:color="auto"/>
            </w:tcBorders>
            <w:shd w:val="clear" w:color="auto" w:fill="FFFFFF"/>
            <w:vAlign w:val="center"/>
          </w:tcPr>
          <w:p w14:paraId="2EDC34C4" w14:textId="77777777" w:rsidR="003937B0" w:rsidRPr="00C31E03" w:rsidRDefault="003937B0">
            <w:pPr>
              <w:pStyle w:val="TableEntry"/>
              <w:rPr>
                <w:noProof w:val="0"/>
              </w:rPr>
            </w:pPr>
            <w:r w:rsidRPr="00C31E03">
              <w:rPr>
                <w:noProof w:val="0"/>
              </w:rPr>
              <w:t xml:space="preserve">Clinical Data Source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0E0FF12" w14:textId="77777777" w:rsidR="003937B0" w:rsidRPr="00C31E03" w:rsidRDefault="0090289D">
            <w:pPr>
              <w:pStyle w:val="TableEntry"/>
              <w:rPr>
                <w:noProof w:val="0"/>
              </w:rPr>
            </w:pPr>
            <w:hyperlink w:anchor="Vital_Signs_Option" w:history="1">
              <w:r w:rsidR="003937B0" w:rsidRPr="00C31E03">
                <w:rPr>
                  <w:rStyle w:val="Hyperlink"/>
                  <w:noProof w:val="0"/>
                </w:rPr>
                <w:t>Vital Signs Option</w:t>
              </w:r>
            </w:hyperlink>
            <w:r w:rsidR="003937B0" w:rsidRPr="00C31E03">
              <w:rPr>
                <w:noProof w:val="0"/>
              </w:rPr>
              <w:t xml:space="preserve"> (1) </w:t>
            </w:r>
          </w:p>
        </w:tc>
      </w:tr>
      <w:tr w:rsidR="003937B0" w:rsidRPr="00C31E03" w14:paraId="0E5BEE15" w14:textId="77777777" w:rsidTr="00F277B4">
        <w:trPr>
          <w:cantSplit/>
          <w:tblCellSpacing w:w="0" w:type="dxa"/>
          <w:jc w:val="center"/>
        </w:trPr>
        <w:tc>
          <w:tcPr>
            <w:tcW w:w="0" w:type="auto"/>
            <w:vMerge/>
            <w:tcBorders>
              <w:left w:val="outset" w:sz="6" w:space="0" w:color="auto"/>
              <w:right w:val="outset" w:sz="6" w:space="0" w:color="auto"/>
            </w:tcBorders>
            <w:shd w:val="clear" w:color="auto" w:fill="FFFFFF"/>
            <w:vAlign w:val="center"/>
          </w:tcPr>
          <w:p w14:paraId="1D35053F" w14:textId="77777777" w:rsidR="003937B0" w:rsidRPr="00C31E03" w:rsidRDefault="003937B0">
            <w:pPr>
              <w:pStyle w:val="TableEntry"/>
              <w:rPr>
                <w:noProof w:val="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61713B6" w14:textId="77777777" w:rsidR="003937B0" w:rsidRPr="00C31E03" w:rsidRDefault="0090289D">
            <w:pPr>
              <w:pStyle w:val="TableEntry"/>
              <w:rPr>
                <w:noProof w:val="0"/>
              </w:rPr>
            </w:pPr>
            <w:hyperlink w:anchor="Problems_and_Allergies_Option" w:history="1">
              <w:r w:rsidR="003937B0" w:rsidRPr="00C31E03">
                <w:rPr>
                  <w:rStyle w:val="Hyperlink"/>
                  <w:noProof w:val="0"/>
                </w:rPr>
                <w:t>Problems and Allergies Option</w:t>
              </w:r>
            </w:hyperlink>
            <w:r w:rsidR="003937B0" w:rsidRPr="00C31E03">
              <w:rPr>
                <w:noProof w:val="0"/>
              </w:rPr>
              <w:t xml:space="preserve"> (1) </w:t>
            </w:r>
          </w:p>
        </w:tc>
      </w:tr>
      <w:tr w:rsidR="003937B0" w:rsidRPr="00C31E03" w14:paraId="745FC324" w14:textId="77777777" w:rsidTr="00F277B4">
        <w:trPr>
          <w:cantSplit/>
          <w:tblCellSpacing w:w="0" w:type="dxa"/>
          <w:jc w:val="center"/>
        </w:trPr>
        <w:tc>
          <w:tcPr>
            <w:tcW w:w="0" w:type="auto"/>
            <w:vMerge/>
            <w:tcBorders>
              <w:left w:val="outset" w:sz="6" w:space="0" w:color="auto"/>
              <w:right w:val="outset" w:sz="6" w:space="0" w:color="auto"/>
            </w:tcBorders>
            <w:shd w:val="clear" w:color="auto" w:fill="FFFFFF"/>
            <w:vAlign w:val="center"/>
          </w:tcPr>
          <w:p w14:paraId="77C9619C" w14:textId="77777777" w:rsidR="003937B0" w:rsidRPr="00C31E03" w:rsidRDefault="003937B0">
            <w:pPr>
              <w:pStyle w:val="TableEntry"/>
              <w:rPr>
                <w:noProof w:val="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3B2908A" w14:textId="77777777" w:rsidR="003937B0" w:rsidRPr="00C31E03" w:rsidRDefault="0090289D">
            <w:pPr>
              <w:pStyle w:val="TableEntry"/>
              <w:rPr>
                <w:noProof w:val="0"/>
              </w:rPr>
            </w:pPr>
            <w:hyperlink w:anchor="Lab_Results_Option" w:history="1">
              <w:r w:rsidR="003937B0" w:rsidRPr="00C31E03">
                <w:rPr>
                  <w:rStyle w:val="Hyperlink"/>
                  <w:noProof w:val="0"/>
                </w:rPr>
                <w:t>Diagnostic Results Option</w:t>
              </w:r>
            </w:hyperlink>
            <w:r w:rsidR="003937B0" w:rsidRPr="00C31E03">
              <w:rPr>
                <w:noProof w:val="0"/>
              </w:rPr>
              <w:t xml:space="preserve"> (1) </w:t>
            </w:r>
          </w:p>
        </w:tc>
      </w:tr>
      <w:tr w:rsidR="003937B0" w:rsidRPr="00C31E03" w14:paraId="1622E319" w14:textId="77777777" w:rsidTr="00F277B4">
        <w:trPr>
          <w:cantSplit/>
          <w:tblCellSpacing w:w="0" w:type="dxa"/>
          <w:jc w:val="center"/>
        </w:trPr>
        <w:tc>
          <w:tcPr>
            <w:tcW w:w="0" w:type="auto"/>
            <w:vMerge/>
            <w:tcBorders>
              <w:left w:val="outset" w:sz="6" w:space="0" w:color="auto"/>
              <w:right w:val="outset" w:sz="6" w:space="0" w:color="auto"/>
            </w:tcBorders>
            <w:shd w:val="clear" w:color="auto" w:fill="FFFFFF"/>
            <w:vAlign w:val="center"/>
          </w:tcPr>
          <w:p w14:paraId="18CE2116" w14:textId="77777777" w:rsidR="003937B0" w:rsidRPr="00C31E03" w:rsidRDefault="003937B0">
            <w:pPr>
              <w:pStyle w:val="TableEntry"/>
              <w:rPr>
                <w:noProof w:val="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6D7F6C6" w14:textId="77777777" w:rsidR="003937B0" w:rsidRPr="00C31E03" w:rsidRDefault="0090289D">
            <w:pPr>
              <w:pStyle w:val="TableEntry"/>
              <w:rPr>
                <w:noProof w:val="0"/>
              </w:rPr>
            </w:pPr>
            <w:hyperlink w:anchor="Medications_Option" w:history="1">
              <w:r w:rsidR="003937B0" w:rsidRPr="00C31E03">
                <w:rPr>
                  <w:rStyle w:val="Hyperlink"/>
                  <w:noProof w:val="0"/>
                </w:rPr>
                <w:t>Medications Option</w:t>
              </w:r>
            </w:hyperlink>
            <w:r w:rsidR="003937B0" w:rsidRPr="00C31E03">
              <w:rPr>
                <w:noProof w:val="0"/>
              </w:rPr>
              <w:t xml:space="preserve"> (1) </w:t>
            </w:r>
          </w:p>
        </w:tc>
      </w:tr>
      <w:tr w:rsidR="003937B0" w:rsidRPr="00C31E03" w14:paraId="607DC49F" w14:textId="77777777" w:rsidTr="00F277B4">
        <w:trPr>
          <w:cantSplit/>
          <w:tblCellSpacing w:w="0" w:type="dxa"/>
          <w:jc w:val="center"/>
        </w:trPr>
        <w:tc>
          <w:tcPr>
            <w:tcW w:w="0" w:type="auto"/>
            <w:vMerge/>
            <w:tcBorders>
              <w:left w:val="outset" w:sz="6" w:space="0" w:color="auto"/>
              <w:right w:val="outset" w:sz="6" w:space="0" w:color="auto"/>
            </w:tcBorders>
            <w:shd w:val="clear" w:color="auto" w:fill="FFFFFF"/>
            <w:vAlign w:val="center"/>
          </w:tcPr>
          <w:p w14:paraId="536EEF67" w14:textId="77777777" w:rsidR="003937B0" w:rsidRPr="00C31E03" w:rsidRDefault="003937B0">
            <w:pPr>
              <w:pStyle w:val="TableEntry"/>
              <w:rPr>
                <w:noProof w:val="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1E31A88" w14:textId="77777777" w:rsidR="003937B0" w:rsidRPr="00C31E03" w:rsidRDefault="0090289D">
            <w:pPr>
              <w:pStyle w:val="TableEntry"/>
              <w:rPr>
                <w:noProof w:val="0"/>
              </w:rPr>
            </w:pPr>
            <w:hyperlink w:anchor="Immunizations_Option" w:history="1">
              <w:r w:rsidR="003937B0" w:rsidRPr="00C31E03">
                <w:rPr>
                  <w:rStyle w:val="Hyperlink"/>
                  <w:noProof w:val="0"/>
                </w:rPr>
                <w:t>Immunizations Option</w:t>
              </w:r>
            </w:hyperlink>
            <w:r w:rsidR="003937B0" w:rsidRPr="00C31E03">
              <w:rPr>
                <w:noProof w:val="0"/>
              </w:rPr>
              <w:t xml:space="preserve"> (1) </w:t>
            </w:r>
          </w:p>
        </w:tc>
      </w:tr>
      <w:tr w:rsidR="003937B0" w:rsidRPr="00C31E03" w14:paraId="2BE99518" w14:textId="77777777" w:rsidTr="00F277B4">
        <w:trPr>
          <w:cantSplit/>
          <w:tblCellSpacing w:w="0" w:type="dxa"/>
          <w:jc w:val="center"/>
        </w:trPr>
        <w:tc>
          <w:tcPr>
            <w:tcW w:w="0" w:type="auto"/>
            <w:vMerge/>
            <w:tcBorders>
              <w:left w:val="outset" w:sz="6" w:space="0" w:color="auto"/>
              <w:right w:val="outset" w:sz="6" w:space="0" w:color="auto"/>
            </w:tcBorders>
            <w:shd w:val="clear" w:color="auto" w:fill="FFFFFF"/>
            <w:vAlign w:val="center"/>
          </w:tcPr>
          <w:p w14:paraId="53ECF335" w14:textId="77777777" w:rsidR="003937B0" w:rsidRPr="00C31E03" w:rsidRDefault="003937B0">
            <w:pPr>
              <w:pStyle w:val="TableEntry"/>
              <w:rPr>
                <w:noProof w:val="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43B243A" w14:textId="77777777" w:rsidR="003937B0" w:rsidRPr="00C31E03" w:rsidRDefault="0090289D">
            <w:pPr>
              <w:pStyle w:val="TableEntry"/>
              <w:rPr>
                <w:noProof w:val="0"/>
              </w:rPr>
            </w:pPr>
            <w:hyperlink w:anchor="Professional_Services_Option" w:history="1">
              <w:r w:rsidR="003937B0" w:rsidRPr="00C31E03">
                <w:rPr>
                  <w:rStyle w:val="Hyperlink"/>
                  <w:noProof w:val="0"/>
                </w:rPr>
                <w:t>Professional Services Option</w:t>
              </w:r>
            </w:hyperlink>
            <w:r w:rsidR="003937B0" w:rsidRPr="00C31E03">
              <w:rPr>
                <w:noProof w:val="0"/>
              </w:rPr>
              <w:t xml:space="preserve"> (1) </w:t>
            </w:r>
          </w:p>
        </w:tc>
      </w:tr>
      <w:tr w:rsidR="003937B0" w:rsidRPr="00C31E03" w14:paraId="6BE15396" w14:textId="77777777" w:rsidTr="00F277B4">
        <w:trPr>
          <w:cantSplit/>
          <w:tblCellSpacing w:w="0" w:type="dxa"/>
          <w:jc w:val="center"/>
        </w:trPr>
        <w:tc>
          <w:tcPr>
            <w:tcW w:w="0" w:type="auto"/>
            <w:vMerge/>
            <w:tcBorders>
              <w:left w:val="outset" w:sz="6" w:space="0" w:color="auto"/>
              <w:bottom w:val="outset" w:sz="6" w:space="0" w:color="auto"/>
              <w:right w:val="outset" w:sz="6" w:space="0" w:color="auto"/>
            </w:tcBorders>
            <w:shd w:val="clear" w:color="auto" w:fill="FFFFFF"/>
            <w:vAlign w:val="center"/>
          </w:tcPr>
          <w:p w14:paraId="3B099342" w14:textId="77777777" w:rsidR="003937B0" w:rsidRPr="00C31E03" w:rsidRDefault="003937B0">
            <w:pPr>
              <w:pStyle w:val="TableEntry"/>
              <w:rPr>
                <w:noProof w:val="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9632723" w14:textId="77777777" w:rsidR="003937B0" w:rsidRPr="00C31E03" w:rsidRDefault="003937B0">
            <w:pPr>
              <w:pStyle w:val="TableEntry"/>
              <w:rPr>
                <w:noProof w:val="0"/>
              </w:rPr>
            </w:pPr>
            <w:r w:rsidRPr="00C31E03">
              <w:rPr>
                <w:noProof w:val="0"/>
              </w:rPr>
              <w:t>Multi-Patient Query Option</w:t>
            </w:r>
          </w:p>
        </w:tc>
      </w:tr>
      <w:tr w:rsidR="003937B0" w:rsidRPr="00C31E03" w14:paraId="7478D286" w14:textId="77777777" w:rsidTr="00F277B4">
        <w:trPr>
          <w:cantSplit/>
          <w:tblCellSpacing w:w="0" w:type="dxa"/>
          <w:jc w:val="center"/>
        </w:trPr>
        <w:tc>
          <w:tcPr>
            <w:tcW w:w="0" w:type="auto"/>
            <w:vMerge w:val="restart"/>
            <w:tcBorders>
              <w:top w:val="outset" w:sz="6" w:space="0" w:color="auto"/>
              <w:left w:val="outset" w:sz="6" w:space="0" w:color="auto"/>
              <w:right w:val="outset" w:sz="6" w:space="0" w:color="auto"/>
            </w:tcBorders>
            <w:shd w:val="clear" w:color="auto" w:fill="FFFFFF"/>
            <w:vAlign w:val="center"/>
          </w:tcPr>
          <w:p w14:paraId="3E5094A8" w14:textId="77777777" w:rsidR="003937B0" w:rsidRPr="00C31E03" w:rsidRDefault="003937B0">
            <w:pPr>
              <w:pStyle w:val="TableEntry"/>
              <w:rPr>
                <w:noProof w:val="0"/>
              </w:rPr>
            </w:pPr>
            <w:r w:rsidRPr="00C31E03">
              <w:rPr>
                <w:noProof w:val="0"/>
              </w:rPr>
              <w:t xml:space="preserve">Clinical Data Consumer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463D1EA" w14:textId="77777777" w:rsidR="003937B0" w:rsidRPr="00C31E03" w:rsidRDefault="0090289D">
            <w:pPr>
              <w:pStyle w:val="TableEntry"/>
              <w:rPr>
                <w:noProof w:val="0"/>
              </w:rPr>
            </w:pPr>
            <w:hyperlink w:anchor="Vital_Signs_Option" w:history="1">
              <w:r w:rsidR="003937B0" w:rsidRPr="00C31E03">
                <w:rPr>
                  <w:rStyle w:val="Hyperlink"/>
                  <w:noProof w:val="0"/>
                </w:rPr>
                <w:t>Vital Signs Option</w:t>
              </w:r>
            </w:hyperlink>
            <w:r w:rsidR="003937B0" w:rsidRPr="00C31E03">
              <w:rPr>
                <w:noProof w:val="0"/>
              </w:rPr>
              <w:t xml:space="preserve"> (1) </w:t>
            </w:r>
          </w:p>
        </w:tc>
      </w:tr>
      <w:tr w:rsidR="003937B0" w:rsidRPr="00C31E03" w14:paraId="2EDE9C50" w14:textId="77777777" w:rsidTr="00F277B4">
        <w:trPr>
          <w:cantSplit/>
          <w:tblCellSpacing w:w="0" w:type="dxa"/>
          <w:jc w:val="center"/>
        </w:trPr>
        <w:tc>
          <w:tcPr>
            <w:tcW w:w="0" w:type="auto"/>
            <w:vMerge/>
            <w:tcBorders>
              <w:left w:val="outset" w:sz="6" w:space="0" w:color="auto"/>
              <w:right w:val="outset" w:sz="6" w:space="0" w:color="auto"/>
            </w:tcBorders>
            <w:shd w:val="clear" w:color="auto" w:fill="FFFFFF"/>
            <w:vAlign w:val="center"/>
          </w:tcPr>
          <w:p w14:paraId="5A315AAF" w14:textId="77777777" w:rsidR="003937B0" w:rsidRPr="00C31E03" w:rsidRDefault="003937B0">
            <w:pPr>
              <w:pStyle w:val="TableEntry"/>
              <w:rPr>
                <w:noProof w:val="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270DD17" w14:textId="77777777" w:rsidR="003937B0" w:rsidRPr="00C31E03" w:rsidRDefault="0090289D">
            <w:pPr>
              <w:pStyle w:val="TableEntry"/>
              <w:rPr>
                <w:noProof w:val="0"/>
              </w:rPr>
            </w:pPr>
            <w:hyperlink w:anchor="Problems_and_Allergies_Option" w:history="1">
              <w:r w:rsidR="003937B0" w:rsidRPr="00C31E03">
                <w:rPr>
                  <w:rStyle w:val="Hyperlink"/>
                  <w:noProof w:val="0"/>
                </w:rPr>
                <w:t>Problems and Allergies Option</w:t>
              </w:r>
            </w:hyperlink>
            <w:r w:rsidR="003937B0" w:rsidRPr="00C31E03">
              <w:rPr>
                <w:noProof w:val="0"/>
              </w:rPr>
              <w:t xml:space="preserve"> (1) </w:t>
            </w:r>
          </w:p>
        </w:tc>
      </w:tr>
      <w:tr w:rsidR="003937B0" w:rsidRPr="00C31E03" w14:paraId="2E9CF8D7" w14:textId="77777777" w:rsidTr="00F277B4">
        <w:trPr>
          <w:cantSplit/>
          <w:tblCellSpacing w:w="0" w:type="dxa"/>
          <w:jc w:val="center"/>
        </w:trPr>
        <w:tc>
          <w:tcPr>
            <w:tcW w:w="0" w:type="auto"/>
            <w:vMerge/>
            <w:tcBorders>
              <w:left w:val="outset" w:sz="6" w:space="0" w:color="auto"/>
              <w:right w:val="outset" w:sz="6" w:space="0" w:color="auto"/>
            </w:tcBorders>
            <w:shd w:val="clear" w:color="auto" w:fill="FFFFFF"/>
            <w:vAlign w:val="center"/>
          </w:tcPr>
          <w:p w14:paraId="2D1F848D" w14:textId="77777777" w:rsidR="003937B0" w:rsidRPr="00C31E03" w:rsidRDefault="003937B0">
            <w:pPr>
              <w:pStyle w:val="TableEntry"/>
              <w:rPr>
                <w:noProof w:val="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D2CE6BF" w14:textId="77777777" w:rsidR="003937B0" w:rsidRPr="00C31E03" w:rsidRDefault="0090289D">
            <w:pPr>
              <w:pStyle w:val="TableEntry"/>
              <w:rPr>
                <w:noProof w:val="0"/>
              </w:rPr>
            </w:pPr>
            <w:hyperlink w:anchor="Lab_Results_Option" w:history="1">
              <w:r w:rsidR="003937B0" w:rsidRPr="00C31E03">
                <w:rPr>
                  <w:rStyle w:val="Hyperlink"/>
                  <w:noProof w:val="0"/>
                </w:rPr>
                <w:t>Diagnostic Results Option</w:t>
              </w:r>
            </w:hyperlink>
            <w:r w:rsidR="003937B0" w:rsidRPr="00C31E03">
              <w:rPr>
                <w:noProof w:val="0"/>
              </w:rPr>
              <w:t xml:space="preserve"> (1) </w:t>
            </w:r>
          </w:p>
        </w:tc>
      </w:tr>
      <w:tr w:rsidR="003937B0" w:rsidRPr="00C31E03" w14:paraId="207588CE" w14:textId="77777777" w:rsidTr="00F277B4">
        <w:trPr>
          <w:cantSplit/>
          <w:tblCellSpacing w:w="0" w:type="dxa"/>
          <w:jc w:val="center"/>
        </w:trPr>
        <w:tc>
          <w:tcPr>
            <w:tcW w:w="0" w:type="auto"/>
            <w:vMerge/>
            <w:tcBorders>
              <w:left w:val="outset" w:sz="6" w:space="0" w:color="auto"/>
              <w:right w:val="outset" w:sz="6" w:space="0" w:color="auto"/>
            </w:tcBorders>
            <w:shd w:val="clear" w:color="auto" w:fill="FFFFFF"/>
            <w:vAlign w:val="center"/>
          </w:tcPr>
          <w:p w14:paraId="57032692" w14:textId="77777777" w:rsidR="003937B0" w:rsidRPr="00C31E03" w:rsidRDefault="003937B0">
            <w:pPr>
              <w:pStyle w:val="TableEntry"/>
              <w:rPr>
                <w:noProof w:val="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EEBA068" w14:textId="77777777" w:rsidR="003937B0" w:rsidRPr="00C31E03" w:rsidRDefault="0090289D">
            <w:pPr>
              <w:pStyle w:val="TableEntry"/>
              <w:rPr>
                <w:noProof w:val="0"/>
              </w:rPr>
            </w:pPr>
            <w:hyperlink w:anchor="Medications_Option" w:history="1">
              <w:r w:rsidR="003937B0" w:rsidRPr="00C31E03">
                <w:rPr>
                  <w:rStyle w:val="Hyperlink"/>
                  <w:noProof w:val="0"/>
                </w:rPr>
                <w:t>Medications Option</w:t>
              </w:r>
            </w:hyperlink>
            <w:r w:rsidR="003937B0" w:rsidRPr="00C31E03">
              <w:rPr>
                <w:noProof w:val="0"/>
              </w:rPr>
              <w:t xml:space="preserve"> (1) </w:t>
            </w:r>
          </w:p>
        </w:tc>
      </w:tr>
      <w:tr w:rsidR="003937B0" w:rsidRPr="00C31E03" w14:paraId="7899BF40" w14:textId="77777777" w:rsidTr="00F277B4">
        <w:trPr>
          <w:cantSplit/>
          <w:tblCellSpacing w:w="0" w:type="dxa"/>
          <w:jc w:val="center"/>
        </w:trPr>
        <w:tc>
          <w:tcPr>
            <w:tcW w:w="0" w:type="auto"/>
            <w:vMerge/>
            <w:tcBorders>
              <w:left w:val="outset" w:sz="6" w:space="0" w:color="auto"/>
              <w:right w:val="outset" w:sz="6" w:space="0" w:color="auto"/>
            </w:tcBorders>
            <w:shd w:val="clear" w:color="auto" w:fill="FFFFFF"/>
            <w:vAlign w:val="center"/>
          </w:tcPr>
          <w:p w14:paraId="580E0433" w14:textId="77777777" w:rsidR="003937B0" w:rsidRPr="00C31E03" w:rsidRDefault="003937B0">
            <w:pPr>
              <w:pStyle w:val="TableEntry"/>
              <w:rPr>
                <w:noProof w:val="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CC40FAA" w14:textId="77777777" w:rsidR="003937B0" w:rsidRPr="00C31E03" w:rsidRDefault="0090289D">
            <w:pPr>
              <w:pStyle w:val="TableEntry"/>
              <w:rPr>
                <w:noProof w:val="0"/>
              </w:rPr>
            </w:pPr>
            <w:hyperlink w:anchor="Immunizations_Option" w:history="1">
              <w:r w:rsidR="003937B0" w:rsidRPr="00C31E03">
                <w:rPr>
                  <w:rStyle w:val="Hyperlink"/>
                  <w:noProof w:val="0"/>
                </w:rPr>
                <w:t>Immunizations Option</w:t>
              </w:r>
            </w:hyperlink>
            <w:r w:rsidR="003937B0" w:rsidRPr="00C31E03">
              <w:rPr>
                <w:noProof w:val="0"/>
              </w:rPr>
              <w:t xml:space="preserve"> (1) </w:t>
            </w:r>
          </w:p>
        </w:tc>
      </w:tr>
      <w:tr w:rsidR="003937B0" w:rsidRPr="00C31E03" w14:paraId="6D39F0B7" w14:textId="77777777" w:rsidTr="00F277B4">
        <w:trPr>
          <w:cantSplit/>
          <w:tblCellSpacing w:w="0" w:type="dxa"/>
          <w:jc w:val="center"/>
        </w:trPr>
        <w:tc>
          <w:tcPr>
            <w:tcW w:w="0" w:type="auto"/>
            <w:vMerge/>
            <w:tcBorders>
              <w:left w:val="outset" w:sz="6" w:space="0" w:color="auto"/>
              <w:right w:val="outset" w:sz="6" w:space="0" w:color="auto"/>
            </w:tcBorders>
            <w:shd w:val="clear" w:color="auto" w:fill="FFFFFF"/>
            <w:vAlign w:val="center"/>
          </w:tcPr>
          <w:p w14:paraId="3D4AF9EE" w14:textId="77777777" w:rsidR="003937B0" w:rsidRPr="00C31E03" w:rsidRDefault="003937B0">
            <w:pPr>
              <w:pStyle w:val="TableEntry"/>
              <w:rPr>
                <w:noProof w:val="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062E6B9" w14:textId="77777777" w:rsidR="003937B0" w:rsidRPr="00C31E03" w:rsidRDefault="0090289D">
            <w:pPr>
              <w:pStyle w:val="TableEntry"/>
              <w:rPr>
                <w:noProof w:val="0"/>
              </w:rPr>
            </w:pPr>
            <w:hyperlink w:anchor="Professional_Services_Option" w:history="1">
              <w:r w:rsidR="003937B0" w:rsidRPr="00C31E03">
                <w:rPr>
                  <w:rStyle w:val="Hyperlink"/>
                  <w:noProof w:val="0"/>
                </w:rPr>
                <w:t>Professional Services Option</w:t>
              </w:r>
            </w:hyperlink>
            <w:r w:rsidR="003937B0" w:rsidRPr="00C31E03">
              <w:rPr>
                <w:noProof w:val="0"/>
              </w:rPr>
              <w:t xml:space="preserve"> (1) </w:t>
            </w:r>
          </w:p>
        </w:tc>
      </w:tr>
      <w:tr w:rsidR="003937B0" w:rsidRPr="00C31E03" w14:paraId="61E9F517" w14:textId="77777777" w:rsidTr="00F277B4">
        <w:trPr>
          <w:cantSplit/>
          <w:tblCellSpacing w:w="0" w:type="dxa"/>
          <w:jc w:val="center"/>
        </w:trPr>
        <w:tc>
          <w:tcPr>
            <w:tcW w:w="0" w:type="auto"/>
            <w:vMerge/>
            <w:tcBorders>
              <w:left w:val="outset" w:sz="6" w:space="0" w:color="auto"/>
              <w:bottom w:val="outset" w:sz="6" w:space="0" w:color="auto"/>
              <w:right w:val="outset" w:sz="6" w:space="0" w:color="auto"/>
            </w:tcBorders>
            <w:shd w:val="clear" w:color="auto" w:fill="FFFFFF"/>
            <w:vAlign w:val="center"/>
          </w:tcPr>
          <w:p w14:paraId="62D48E72" w14:textId="77777777" w:rsidR="003937B0" w:rsidRPr="00C31E03" w:rsidRDefault="003937B0">
            <w:pPr>
              <w:pStyle w:val="TableEntry"/>
              <w:rPr>
                <w:noProof w:val="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699E48" w14:textId="77777777" w:rsidR="003937B0" w:rsidRPr="00C31E03" w:rsidRDefault="003937B0">
            <w:pPr>
              <w:pStyle w:val="TableEntry"/>
              <w:rPr>
                <w:noProof w:val="0"/>
              </w:rPr>
            </w:pPr>
            <w:r w:rsidRPr="00C31E03">
              <w:rPr>
                <w:noProof w:val="0"/>
              </w:rPr>
              <w:t>Multi-Patient Query Option</w:t>
            </w:r>
          </w:p>
        </w:tc>
      </w:tr>
    </w:tbl>
    <w:p w14:paraId="676C5163" w14:textId="77777777" w:rsidR="00A96BE6" w:rsidRPr="00C31E03" w:rsidRDefault="00A96BE6">
      <w:pPr>
        <w:pStyle w:val="Note"/>
      </w:pPr>
      <w:r w:rsidRPr="00C31E03">
        <w:t xml:space="preserve">(1) At least one of these options shall be supported by the Actor </w:t>
      </w:r>
    </w:p>
    <w:p w14:paraId="7D0142C5" w14:textId="77777777" w:rsidR="00276BE1" w:rsidRPr="00C31E03" w:rsidRDefault="00276BE1">
      <w:pPr>
        <w:pStyle w:val="BodyText"/>
        <w:rPr>
          <w:noProof w:val="0"/>
        </w:rPr>
      </w:pPr>
    </w:p>
    <w:p w14:paraId="417B4198" w14:textId="40964611" w:rsidR="00A96BE6" w:rsidRPr="00C31E03" w:rsidRDefault="00A96BE6">
      <w:pPr>
        <w:pStyle w:val="BodyText"/>
        <w:rPr>
          <w:noProof w:val="0"/>
        </w:rPr>
      </w:pPr>
      <w:r w:rsidRPr="00C31E03">
        <w:rPr>
          <w:noProof w:val="0"/>
        </w:rPr>
        <w:t>Requirements for the actors that implement these options are summarized below, and are given in more detail in the description of transaction</w:t>
      </w:r>
      <w:r w:rsidR="00D924BF" w:rsidRPr="00C31E03">
        <w:rPr>
          <w:noProof w:val="0"/>
        </w:rPr>
        <w:t xml:space="preserve"> PCC-2</w:t>
      </w:r>
      <w:r w:rsidRPr="00C31E03">
        <w:rPr>
          <w:noProof w:val="0"/>
        </w:rPr>
        <w:t xml:space="preserve"> found in PCC TF-2:</w:t>
      </w:r>
      <w:r w:rsidRPr="00C31E03">
        <w:rPr>
          <w:noProof w:val="0"/>
        </w:rPr>
        <w:fldChar w:fldCharType="begin"/>
      </w:r>
      <w:r w:rsidRPr="00C31E03">
        <w:rPr>
          <w:noProof w:val="0"/>
        </w:rPr>
        <w:instrText xml:space="preserve"> REF _Ref205743491 \r \h </w:instrText>
      </w:r>
      <w:r w:rsidRPr="00C31E03">
        <w:rPr>
          <w:noProof w:val="0"/>
        </w:rPr>
      </w:r>
      <w:r w:rsidRPr="00C31E03">
        <w:rPr>
          <w:noProof w:val="0"/>
        </w:rPr>
        <w:fldChar w:fldCharType="separate"/>
      </w:r>
      <w:r w:rsidR="00F44AE1" w:rsidRPr="00C31E03">
        <w:rPr>
          <w:noProof w:val="0"/>
        </w:rPr>
        <w:t>3.</w:t>
      </w:r>
      <w:r w:rsidR="001E038B">
        <w:rPr>
          <w:noProof w:val="0"/>
        </w:rPr>
        <w:t>1</w:t>
      </w:r>
      <w:r w:rsidRPr="00C31E03">
        <w:rPr>
          <w:noProof w:val="0"/>
        </w:rPr>
        <w:fldChar w:fldCharType="end"/>
      </w:r>
      <w:r w:rsidRPr="00C31E03">
        <w:rPr>
          <w:noProof w:val="0"/>
        </w:rPr>
        <w:t>.</w:t>
      </w:r>
    </w:p>
    <w:p w14:paraId="30903D03" w14:textId="77777777" w:rsidR="00A96BE6" w:rsidRPr="00C31E03" w:rsidRDefault="00A96BE6" w:rsidP="005D2881">
      <w:pPr>
        <w:pStyle w:val="Heading3"/>
        <w:numPr>
          <w:ilvl w:val="2"/>
          <w:numId w:val="52"/>
        </w:numPr>
        <w:rPr>
          <w:noProof w:val="0"/>
        </w:rPr>
      </w:pPr>
      <w:bookmarkStart w:id="112" w:name="_Toc201470987"/>
      <w:bookmarkStart w:id="113" w:name="Vital_Signs_Option"/>
      <w:r w:rsidRPr="00C31E03">
        <w:rPr>
          <w:noProof w:val="0"/>
        </w:rPr>
        <w:t>Vital Signs Option</w:t>
      </w:r>
      <w:bookmarkEnd w:id="112"/>
      <w:r w:rsidRPr="00C31E03">
        <w:rPr>
          <w:noProof w:val="0"/>
        </w:rPr>
        <w:t xml:space="preserve"> </w:t>
      </w:r>
    </w:p>
    <w:p w14:paraId="288158EF" w14:textId="173B743F" w:rsidR="00A96BE6" w:rsidRPr="00C31E03" w:rsidRDefault="00A96BE6">
      <w:pPr>
        <w:pStyle w:val="BodyText"/>
        <w:rPr>
          <w:noProof w:val="0"/>
        </w:rPr>
      </w:pPr>
      <w:r w:rsidRPr="00C31E03">
        <w:rPr>
          <w:noProof w:val="0"/>
        </w:rPr>
        <w:t xml:space="preserve">A Clinical Data Consumer that implements the Vital Signs Option implements the Query Existing Data transaction using the specified vocabulary to query for vital signs. A Clinical Data Source that implements the Vital Signs Option responds to all vocabulary specified </w:t>
      </w:r>
      <w:bookmarkEnd w:id="113"/>
      <w:r w:rsidRPr="00C31E03">
        <w:rPr>
          <w:noProof w:val="0"/>
        </w:rPr>
        <w:t>for vital signs in</w:t>
      </w:r>
      <w:r w:rsidR="00D924BF" w:rsidRPr="00C31E03">
        <w:rPr>
          <w:noProof w:val="0"/>
        </w:rPr>
        <w:t xml:space="preserve"> PCC-2</w:t>
      </w:r>
      <w:r w:rsidRPr="00C31E03">
        <w:rPr>
          <w:noProof w:val="0"/>
        </w:rPr>
        <w:t xml:space="preserve"> in section</w:t>
      </w:r>
      <w:r w:rsidR="001E038B">
        <w:rPr>
          <w:noProof w:val="0"/>
        </w:rPr>
        <w:t xml:space="preserve"> 6.3.3.4.5</w:t>
      </w:r>
      <w:r w:rsidRPr="00C31E03">
        <w:rPr>
          <w:noProof w:val="0"/>
        </w:rPr>
        <w:t xml:space="preserve">. </w:t>
      </w:r>
    </w:p>
    <w:p w14:paraId="053D8F30" w14:textId="77777777" w:rsidR="00A96BE6" w:rsidRPr="00C31E03" w:rsidRDefault="00A96BE6" w:rsidP="005D2881">
      <w:pPr>
        <w:pStyle w:val="Heading3"/>
        <w:numPr>
          <w:ilvl w:val="2"/>
          <w:numId w:val="52"/>
        </w:numPr>
        <w:rPr>
          <w:noProof w:val="0"/>
        </w:rPr>
      </w:pPr>
      <w:bookmarkStart w:id="114" w:name="_Toc201470988"/>
      <w:bookmarkStart w:id="115" w:name="Problems_and_Allergies_Option"/>
      <w:r w:rsidRPr="00C31E03">
        <w:rPr>
          <w:noProof w:val="0"/>
        </w:rPr>
        <w:t>Problems and Allergies Option</w:t>
      </w:r>
      <w:bookmarkEnd w:id="114"/>
      <w:r w:rsidRPr="00C31E03">
        <w:rPr>
          <w:noProof w:val="0"/>
        </w:rPr>
        <w:t xml:space="preserve"> </w:t>
      </w:r>
    </w:p>
    <w:p w14:paraId="25AAC70E" w14:textId="68C4957B" w:rsidR="00A96BE6" w:rsidRPr="00C31E03" w:rsidRDefault="00A96BE6">
      <w:pPr>
        <w:pStyle w:val="BodyText"/>
        <w:rPr>
          <w:noProof w:val="0"/>
        </w:rPr>
      </w:pPr>
      <w:r w:rsidRPr="00C31E03">
        <w:rPr>
          <w:noProof w:val="0"/>
        </w:rPr>
        <w:t xml:space="preserve">A Clinical Data Consumer that implements the Problems and Allergies Option implements the Query Existing Data transaction using the specified vocabulary to query for problems or allergies or both. A Clinical Data Source that implements the Problems and Allergies Option responds to all vocabulary specified </w:t>
      </w:r>
      <w:bookmarkEnd w:id="115"/>
      <w:r w:rsidRPr="00C31E03">
        <w:rPr>
          <w:noProof w:val="0"/>
        </w:rPr>
        <w:t xml:space="preserve">for problems and allergies in </w:t>
      </w:r>
      <w:r w:rsidR="00D924BF" w:rsidRPr="00C31E03">
        <w:rPr>
          <w:noProof w:val="0"/>
        </w:rPr>
        <w:t>PCC-2</w:t>
      </w:r>
      <w:r w:rsidRPr="00C31E03">
        <w:rPr>
          <w:noProof w:val="0"/>
        </w:rPr>
        <w:t xml:space="preserve"> in section</w:t>
      </w:r>
      <w:r w:rsidR="001E038B">
        <w:rPr>
          <w:noProof w:val="0"/>
        </w:rPr>
        <w:t xml:space="preserve"> 6.3.</w:t>
      </w:r>
      <w:r w:rsidRPr="00C31E03">
        <w:rPr>
          <w:noProof w:val="0"/>
        </w:rPr>
        <w:t xml:space="preserve">. </w:t>
      </w:r>
    </w:p>
    <w:p w14:paraId="23A33AC8" w14:textId="77777777" w:rsidR="00A96BE6" w:rsidRPr="00C31E03" w:rsidRDefault="00A96BE6" w:rsidP="005D2881">
      <w:pPr>
        <w:pStyle w:val="Heading3"/>
        <w:numPr>
          <w:ilvl w:val="2"/>
          <w:numId w:val="52"/>
        </w:numPr>
        <w:rPr>
          <w:noProof w:val="0"/>
        </w:rPr>
      </w:pPr>
      <w:bookmarkStart w:id="116" w:name="_Toc201470989"/>
      <w:bookmarkStart w:id="117" w:name="Diagnostic_Data_Option"/>
      <w:r w:rsidRPr="00C31E03">
        <w:rPr>
          <w:noProof w:val="0"/>
        </w:rPr>
        <w:t>Diagnostic Results Option</w:t>
      </w:r>
      <w:bookmarkEnd w:id="116"/>
      <w:r w:rsidRPr="00C31E03">
        <w:rPr>
          <w:noProof w:val="0"/>
        </w:rPr>
        <w:t xml:space="preserve"> </w:t>
      </w:r>
    </w:p>
    <w:p w14:paraId="4812C433" w14:textId="2F282A90" w:rsidR="00A96BE6" w:rsidRPr="00C31E03" w:rsidRDefault="00A96BE6">
      <w:pPr>
        <w:pStyle w:val="BodyText"/>
        <w:rPr>
          <w:noProof w:val="0"/>
        </w:rPr>
      </w:pPr>
      <w:r w:rsidRPr="00C31E03">
        <w:rPr>
          <w:noProof w:val="0"/>
        </w:rPr>
        <w:t xml:space="preserve">A Clinical Data Consumer that implements the Diagnostic Results Option implements the Query Existing Data transaction using the specified vocabulary to query for diagnostic results. A Clinical Data Source that implements the Diagnostic Results Option responds to all vocabulary specified </w:t>
      </w:r>
      <w:bookmarkEnd w:id="117"/>
      <w:r w:rsidRPr="00C31E03">
        <w:rPr>
          <w:noProof w:val="0"/>
        </w:rPr>
        <w:t xml:space="preserve">for Diagnostic Results in </w:t>
      </w:r>
      <w:r w:rsidR="00D924BF" w:rsidRPr="00C31E03">
        <w:rPr>
          <w:noProof w:val="0"/>
        </w:rPr>
        <w:t>PCC-2</w:t>
      </w:r>
      <w:r w:rsidRPr="00C31E03">
        <w:rPr>
          <w:noProof w:val="0"/>
        </w:rPr>
        <w:t xml:space="preserve"> in section</w:t>
      </w:r>
      <w:r w:rsidR="001E038B">
        <w:rPr>
          <w:noProof w:val="0"/>
        </w:rPr>
        <w:t xml:space="preserve"> 6.3.3.5.2</w:t>
      </w:r>
      <w:r w:rsidR="00C31E03">
        <w:rPr>
          <w:noProof w:val="0"/>
        </w:rPr>
        <w:t xml:space="preserve">. </w:t>
      </w:r>
    </w:p>
    <w:p w14:paraId="12FDC58D" w14:textId="77777777" w:rsidR="00A96BE6" w:rsidRPr="00C31E03" w:rsidRDefault="00A96BE6" w:rsidP="005D2881">
      <w:pPr>
        <w:pStyle w:val="Heading3"/>
        <w:numPr>
          <w:ilvl w:val="2"/>
          <w:numId w:val="52"/>
        </w:numPr>
        <w:rPr>
          <w:noProof w:val="0"/>
        </w:rPr>
      </w:pPr>
      <w:bookmarkStart w:id="118" w:name="_Toc201470990"/>
      <w:bookmarkStart w:id="119" w:name="Medications_Option"/>
      <w:r w:rsidRPr="00C31E03">
        <w:rPr>
          <w:noProof w:val="0"/>
        </w:rPr>
        <w:t>Medications Option</w:t>
      </w:r>
      <w:bookmarkEnd w:id="118"/>
      <w:r w:rsidRPr="00C31E03">
        <w:rPr>
          <w:noProof w:val="0"/>
        </w:rPr>
        <w:t xml:space="preserve"> </w:t>
      </w:r>
    </w:p>
    <w:p w14:paraId="2C9070B7" w14:textId="32F5904F" w:rsidR="00A96BE6" w:rsidRPr="00C31E03" w:rsidRDefault="00A96BE6">
      <w:pPr>
        <w:pStyle w:val="BodyText"/>
        <w:rPr>
          <w:noProof w:val="0"/>
        </w:rPr>
      </w:pPr>
      <w:r w:rsidRPr="00C31E03">
        <w:rPr>
          <w:noProof w:val="0"/>
        </w:rPr>
        <w:t xml:space="preserve">A Clinical Data Consumer that implements the Medications Option implements the Query Existing Data transaction using the specified vocabulary to query for medications. A Clinical Data Source that implements the Medications Option responds to all vocabulary specified </w:t>
      </w:r>
      <w:bookmarkEnd w:id="119"/>
      <w:r w:rsidRPr="00C31E03">
        <w:rPr>
          <w:noProof w:val="0"/>
        </w:rPr>
        <w:t xml:space="preserve">for medications in </w:t>
      </w:r>
      <w:r w:rsidR="00D924BF" w:rsidRPr="00C31E03">
        <w:rPr>
          <w:noProof w:val="0"/>
        </w:rPr>
        <w:t>PCC-2</w:t>
      </w:r>
      <w:r w:rsidRPr="00C31E03">
        <w:rPr>
          <w:noProof w:val="0"/>
        </w:rPr>
        <w:t xml:space="preserve"> in section </w:t>
      </w:r>
      <w:r w:rsidR="001E038B">
        <w:rPr>
          <w:noProof w:val="0"/>
        </w:rPr>
        <w:t>6.3.3.3</w:t>
      </w:r>
      <w:r w:rsidR="00C31E03">
        <w:rPr>
          <w:noProof w:val="0"/>
        </w:rPr>
        <w:t xml:space="preserve">. </w:t>
      </w:r>
    </w:p>
    <w:p w14:paraId="3C40E2B0" w14:textId="77777777" w:rsidR="00A96BE6" w:rsidRPr="00C31E03" w:rsidRDefault="00A96BE6" w:rsidP="005D2881">
      <w:pPr>
        <w:pStyle w:val="Heading3"/>
        <w:numPr>
          <w:ilvl w:val="2"/>
          <w:numId w:val="52"/>
        </w:numPr>
        <w:rPr>
          <w:noProof w:val="0"/>
        </w:rPr>
      </w:pPr>
      <w:bookmarkStart w:id="120" w:name="_Toc201470991"/>
      <w:bookmarkStart w:id="121" w:name="Immunizations_Option"/>
      <w:r w:rsidRPr="00C31E03">
        <w:rPr>
          <w:noProof w:val="0"/>
        </w:rPr>
        <w:t>Immunizations Option</w:t>
      </w:r>
      <w:bookmarkEnd w:id="120"/>
      <w:r w:rsidRPr="00C31E03">
        <w:rPr>
          <w:noProof w:val="0"/>
        </w:rPr>
        <w:t xml:space="preserve"> </w:t>
      </w:r>
    </w:p>
    <w:p w14:paraId="20455B59" w14:textId="58FBDAF6" w:rsidR="00A96BE6" w:rsidRPr="00C31E03" w:rsidRDefault="00A96BE6">
      <w:pPr>
        <w:pStyle w:val="BodyText"/>
        <w:rPr>
          <w:noProof w:val="0"/>
        </w:rPr>
      </w:pPr>
      <w:r w:rsidRPr="00C31E03">
        <w:rPr>
          <w:noProof w:val="0"/>
        </w:rPr>
        <w:t xml:space="preserve">A Clinical Data Consumer that implements the Immunizations Option implements the Query Existing Data transaction using the specified vocabulary to query for immunizations. A Clinical Data Source that implements the Immunizations Option responds to all vocabulary specified </w:t>
      </w:r>
      <w:bookmarkEnd w:id="121"/>
      <w:r w:rsidRPr="00C31E03">
        <w:rPr>
          <w:noProof w:val="0"/>
        </w:rPr>
        <w:t xml:space="preserve">for immunizations in </w:t>
      </w:r>
      <w:r w:rsidR="00D924BF" w:rsidRPr="00C31E03">
        <w:rPr>
          <w:noProof w:val="0"/>
        </w:rPr>
        <w:t>PCC-</w:t>
      </w:r>
      <w:r w:rsidR="00430F2C" w:rsidRPr="00C31E03">
        <w:rPr>
          <w:noProof w:val="0"/>
        </w:rPr>
        <w:t>2</w:t>
      </w:r>
      <w:r w:rsidRPr="00C31E03">
        <w:rPr>
          <w:noProof w:val="0"/>
        </w:rPr>
        <w:t xml:space="preserve"> in section</w:t>
      </w:r>
      <w:r w:rsidR="001E038B">
        <w:rPr>
          <w:noProof w:val="0"/>
        </w:rPr>
        <w:t xml:space="preserve"> 6.3.3.3.5</w:t>
      </w:r>
      <w:r w:rsidR="00C31E03">
        <w:rPr>
          <w:noProof w:val="0"/>
        </w:rPr>
        <w:t xml:space="preserve">. </w:t>
      </w:r>
    </w:p>
    <w:p w14:paraId="1FCE1DE8" w14:textId="77777777" w:rsidR="00A96BE6" w:rsidRPr="00C31E03" w:rsidRDefault="00A96BE6" w:rsidP="005D2881">
      <w:pPr>
        <w:pStyle w:val="Heading3"/>
        <w:numPr>
          <w:ilvl w:val="2"/>
          <w:numId w:val="52"/>
        </w:numPr>
        <w:rPr>
          <w:noProof w:val="0"/>
        </w:rPr>
      </w:pPr>
      <w:bookmarkStart w:id="122" w:name="_Toc201470992"/>
      <w:bookmarkStart w:id="123" w:name="Professional_Services_Option"/>
      <w:r w:rsidRPr="00C31E03">
        <w:rPr>
          <w:noProof w:val="0"/>
        </w:rPr>
        <w:lastRenderedPageBreak/>
        <w:t>Professional Services Option</w:t>
      </w:r>
      <w:bookmarkEnd w:id="122"/>
      <w:r w:rsidRPr="00C31E03">
        <w:rPr>
          <w:noProof w:val="0"/>
        </w:rPr>
        <w:t xml:space="preserve"> </w:t>
      </w:r>
    </w:p>
    <w:p w14:paraId="415E0614" w14:textId="542343B7" w:rsidR="00A96BE6" w:rsidRPr="00C31E03" w:rsidRDefault="00A96BE6">
      <w:pPr>
        <w:pStyle w:val="BodyText"/>
        <w:rPr>
          <w:noProof w:val="0"/>
        </w:rPr>
      </w:pPr>
      <w:r w:rsidRPr="00C31E03">
        <w:rPr>
          <w:noProof w:val="0"/>
        </w:rPr>
        <w:t xml:space="preserve">A Clinical Data Consumer that implements the Professional Services Option implements the Query Existing Data transaction using the specified vocabulary to query for professional services or both. A Clinical Data Source that implements the Professional Services Option responds to all vocabulary specified </w:t>
      </w:r>
      <w:bookmarkEnd w:id="123"/>
      <w:r w:rsidRPr="00C31E03">
        <w:rPr>
          <w:noProof w:val="0"/>
        </w:rPr>
        <w:t xml:space="preserve">for professional services in </w:t>
      </w:r>
      <w:hyperlink w:anchor="_PCC-1.htm" w:tooltip="PCC-1" w:history="1">
        <w:r w:rsidR="00D924BF" w:rsidRPr="00C31E03">
          <w:rPr>
            <w:noProof w:val="0"/>
          </w:rPr>
          <w:t>PCC-2</w:t>
        </w:r>
      </w:hyperlink>
      <w:r w:rsidRPr="00C31E03">
        <w:rPr>
          <w:noProof w:val="0"/>
        </w:rPr>
        <w:t xml:space="preserve"> in section</w:t>
      </w:r>
      <w:r w:rsidR="001E038B">
        <w:rPr>
          <w:noProof w:val="0"/>
        </w:rPr>
        <w:t xml:space="preserve"> 6.3.3.1</w:t>
      </w:r>
      <w:r w:rsidR="00C31E03">
        <w:rPr>
          <w:noProof w:val="0"/>
        </w:rPr>
        <w:t xml:space="preserve">. </w:t>
      </w:r>
    </w:p>
    <w:p w14:paraId="4F1BFAF7" w14:textId="77777777" w:rsidR="003937B0" w:rsidRPr="00C31E03" w:rsidRDefault="003937B0" w:rsidP="005D2881">
      <w:pPr>
        <w:pStyle w:val="Heading3"/>
        <w:numPr>
          <w:ilvl w:val="2"/>
          <w:numId w:val="52"/>
        </w:numPr>
        <w:rPr>
          <w:noProof w:val="0"/>
        </w:rPr>
      </w:pPr>
      <w:r w:rsidRPr="00C31E03">
        <w:rPr>
          <w:noProof w:val="0"/>
        </w:rPr>
        <w:t xml:space="preserve">Multi-Patient Query Option </w:t>
      </w:r>
    </w:p>
    <w:p w14:paraId="2FAB0DC9" w14:textId="67E999DF" w:rsidR="003937B0" w:rsidRPr="00C31E03" w:rsidRDefault="003937B0">
      <w:pPr>
        <w:pStyle w:val="BodyText"/>
        <w:rPr>
          <w:noProof w:val="0"/>
        </w:rPr>
      </w:pPr>
      <w:r w:rsidRPr="00C31E03">
        <w:rPr>
          <w:noProof w:val="0"/>
        </w:rPr>
        <w:t>A Clinical Data Consumer that implements the Multi-Patient Query Option requests information about multiple patients using a wildcard for the patient identifier</w:t>
      </w:r>
      <w:r w:rsidR="00C31E03">
        <w:rPr>
          <w:noProof w:val="0"/>
        </w:rPr>
        <w:t xml:space="preserve">. </w:t>
      </w:r>
      <w:r w:rsidRPr="00C31E03">
        <w:rPr>
          <w:noProof w:val="0"/>
        </w:rPr>
        <w:t>A Clinical Data Source that implements the Multi-Patient Query Option responds to a request for information about multiple patients when the patient identifier is expressed using a wildcard.</w:t>
      </w:r>
    </w:p>
    <w:p w14:paraId="503CB65B" w14:textId="77777777" w:rsidR="00A96BE6" w:rsidRPr="00C31E03" w:rsidRDefault="00A96BE6" w:rsidP="005D2881">
      <w:pPr>
        <w:pStyle w:val="Heading2"/>
        <w:numPr>
          <w:ilvl w:val="1"/>
          <w:numId w:val="52"/>
        </w:numPr>
        <w:rPr>
          <w:noProof w:val="0"/>
        </w:rPr>
      </w:pPr>
      <w:bookmarkStart w:id="124" w:name="_Toc201470993"/>
      <w:bookmarkStart w:id="125" w:name="_Toc206647242"/>
      <w:bookmarkStart w:id="126" w:name="_Toc465167701"/>
      <w:bookmarkStart w:id="127" w:name="Grouping"/>
      <w:r w:rsidRPr="00C31E03">
        <w:rPr>
          <w:noProof w:val="0"/>
        </w:rPr>
        <w:t>Grouping</w:t>
      </w:r>
      <w:bookmarkEnd w:id="124"/>
      <w:bookmarkEnd w:id="125"/>
      <w:bookmarkEnd w:id="126"/>
      <w:r w:rsidRPr="00C31E03">
        <w:rPr>
          <w:noProof w:val="0"/>
        </w:rPr>
        <w:t xml:space="preserve"> </w:t>
      </w:r>
    </w:p>
    <w:p w14:paraId="442C8ED6" w14:textId="77777777" w:rsidR="00A96BE6" w:rsidRPr="00C31E03" w:rsidRDefault="00A96BE6" w:rsidP="005D2881">
      <w:pPr>
        <w:pStyle w:val="Heading3"/>
        <w:numPr>
          <w:ilvl w:val="2"/>
          <w:numId w:val="52"/>
        </w:numPr>
        <w:rPr>
          <w:noProof w:val="0"/>
        </w:rPr>
      </w:pPr>
      <w:bookmarkStart w:id="128" w:name="Audit_Trail_and_Node_Authentication_and_"/>
      <w:bookmarkStart w:id="129" w:name="_Toc201470994"/>
      <w:bookmarkEnd w:id="127"/>
      <w:bookmarkEnd w:id="128"/>
      <w:r w:rsidRPr="00C31E03">
        <w:rPr>
          <w:noProof w:val="0"/>
        </w:rPr>
        <w:t>Audit Trail and Node Authentication and Consistent Time</w:t>
      </w:r>
      <w:bookmarkEnd w:id="129"/>
      <w:r w:rsidRPr="00C31E03">
        <w:rPr>
          <w:noProof w:val="0"/>
        </w:rPr>
        <w:t xml:space="preserve"> </w:t>
      </w:r>
    </w:p>
    <w:p w14:paraId="7C70700B" w14:textId="07C0EA6A" w:rsidR="00A96BE6" w:rsidRPr="00C31E03" w:rsidRDefault="00A96BE6">
      <w:pPr>
        <w:pStyle w:val="BodyText"/>
        <w:rPr>
          <w:noProof w:val="0"/>
        </w:rPr>
      </w:pPr>
      <w:r w:rsidRPr="00C31E03">
        <w:rPr>
          <w:noProof w:val="0"/>
        </w:rPr>
        <w:t xml:space="preserve">All actors of this profile shall be grouped with either the Secure Node or the Secure Application </w:t>
      </w:r>
      <w:r w:rsidR="005B0210">
        <w:rPr>
          <w:noProof w:val="0"/>
        </w:rPr>
        <w:t>Actor</w:t>
      </w:r>
      <w:r w:rsidRPr="00C31E03">
        <w:rPr>
          <w:noProof w:val="0"/>
        </w:rPr>
        <w:t xml:space="preserve">, to ensure the security of the information being exchanged. These actors shall also implement Time Client to ensure that consistent time is maintained across systems. </w:t>
      </w:r>
    </w:p>
    <w:p w14:paraId="00876111" w14:textId="77777777" w:rsidR="00A96BE6" w:rsidRPr="00C31E03" w:rsidRDefault="00A96BE6" w:rsidP="005D2881">
      <w:pPr>
        <w:pStyle w:val="Heading3"/>
        <w:numPr>
          <w:ilvl w:val="2"/>
          <w:numId w:val="52"/>
        </w:numPr>
        <w:rPr>
          <w:noProof w:val="0"/>
        </w:rPr>
      </w:pPr>
      <w:bookmarkStart w:id="130" w:name="Retrieve_Form_for_Data_Capture"/>
      <w:bookmarkStart w:id="131" w:name="_Toc201470995"/>
      <w:bookmarkEnd w:id="130"/>
      <w:r w:rsidRPr="00C31E03">
        <w:rPr>
          <w:noProof w:val="0"/>
        </w:rPr>
        <w:t>Retrieve Form for Data Capture</w:t>
      </w:r>
      <w:bookmarkEnd w:id="131"/>
      <w:r w:rsidRPr="00C31E03">
        <w:rPr>
          <w:noProof w:val="0"/>
        </w:rPr>
        <w:t xml:space="preserve"> </w:t>
      </w:r>
    </w:p>
    <w:p w14:paraId="64A38172" w14:textId="4B84F4E0" w:rsidR="00A96BE6" w:rsidRPr="00C31E03" w:rsidRDefault="00A96BE6">
      <w:pPr>
        <w:pStyle w:val="BodyText"/>
        <w:rPr>
          <w:noProof w:val="0"/>
        </w:rPr>
      </w:pPr>
      <w:r w:rsidRPr="00C31E03">
        <w:rPr>
          <w:noProof w:val="0"/>
        </w:rPr>
        <w:t xml:space="preserve">When grouped with a Form Filler or Form Manager </w:t>
      </w:r>
      <w:r w:rsidR="005B0210">
        <w:rPr>
          <w:noProof w:val="0"/>
        </w:rPr>
        <w:t>Actor</w:t>
      </w:r>
      <w:r w:rsidRPr="00C31E03">
        <w:rPr>
          <w:noProof w:val="0"/>
        </w:rPr>
        <w:t xml:space="preserve">, a Clinical Data Consumer Actor shall appropriately populate forms with recently gathered clinical data. </w:t>
      </w:r>
    </w:p>
    <w:p w14:paraId="6FA9DC10" w14:textId="77777777" w:rsidR="00A96BE6" w:rsidRPr="00C31E03" w:rsidRDefault="00A96BE6" w:rsidP="005D2881">
      <w:pPr>
        <w:pStyle w:val="Heading3"/>
        <w:numPr>
          <w:ilvl w:val="2"/>
          <w:numId w:val="52"/>
        </w:numPr>
        <w:rPr>
          <w:noProof w:val="0"/>
        </w:rPr>
      </w:pPr>
      <w:bookmarkStart w:id="132" w:name="Cross_Enterprise_Document_Sharing"/>
      <w:bookmarkStart w:id="133" w:name="_Toc201470996"/>
      <w:bookmarkEnd w:id="132"/>
      <w:r w:rsidRPr="00C31E03">
        <w:rPr>
          <w:noProof w:val="0"/>
        </w:rPr>
        <w:t>Cross Enterprise Document Sharing</w:t>
      </w:r>
      <w:bookmarkEnd w:id="133"/>
      <w:r w:rsidRPr="00C31E03">
        <w:rPr>
          <w:noProof w:val="0"/>
        </w:rPr>
        <w:t xml:space="preserve"> </w:t>
      </w:r>
    </w:p>
    <w:p w14:paraId="626C3B76" w14:textId="17557E27" w:rsidR="00A96BE6" w:rsidRPr="00C31E03" w:rsidRDefault="00A96BE6">
      <w:pPr>
        <w:pStyle w:val="BodyText"/>
        <w:rPr>
          <w:noProof w:val="0"/>
        </w:rPr>
      </w:pPr>
      <w:r w:rsidRPr="00C31E03">
        <w:rPr>
          <w:noProof w:val="0"/>
        </w:rPr>
        <w:t xml:space="preserve">A Clinical Data Source </w:t>
      </w:r>
      <w:r w:rsidR="005B0210">
        <w:rPr>
          <w:noProof w:val="0"/>
        </w:rPr>
        <w:t>Actor</w:t>
      </w:r>
      <w:r w:rsidRPr="00C31E03">
        <w:rPr>
          <w:noProof w:val="0"/>
        </w:rPr>
        <w:t xml:space="preserve"> may be grouped with a Cross Enterprise Document Repository </w:t>
      </w:r>
      <w:r w:rsidR="005B0210">
        <w:rPr>
          <w:noProof w:val="0"/>
        </w:rPr>
        <w:t>Actor</w:t>
      </w:r>
      <w:r w:rsidRPr="00C31E03">
        <w:rPr>
          <w:noProof w:val="0"/>
        </w:rPr>
        <w:t xml:space="preserve">. Data gathered from clinical documents submitted to the Document Repository can be a source of information returned by the Clinical Data Source </w:t>
      </w:r>
      <w:r w:rsidR="005B0210">
        <w:rPr>
          <w:noProof w:val="0"/>
        </w:rPr>
        <w:t>Actor</w:t>
      </w:r>
      <w:r w:rsidRPr="00C31E03">
        <w:rPr>
          <w:noProof w:val="0"/>
        </w:rPr>
        <w:t xml:space="preserve">. Information returned by the Clinical Data Source shall include references to all documents used in generating the results. </w:t>
      </w:r>
    </w:p>
    <w:p w14:paraId="6D31FC33" w14:textId="77777777" w:rsidR="00A96BE6" w:rsidRPr="00C31E03" w:rsidRDefault="00A96BE6" w:rsidP="005D2881">
      <w:pPr>
        <w:pStyle w:val="Heading3"/>
        <w:numPr>
          <w:ilvl w:val="2"/>
          <w:numId w:val="52"/>
        </w:numPr>
        <w:rPr>
          <w:noProof w:val="0"/>
        </w:rPr>
      </w:pPr>
      <w:bookmarkStart w:id="134" w:name="_Toc201470997"/>
      <w:bookmarkStart w:id="135" w:name="Content_Integration_Profiles"/>
      <w:r w:rsidRPr="00C31E03">
        <w:rPr>
          <w:noProof w:val="0"/>
        </w:rPr>
        <w:t>Content Integration Profiles</w:t>
      </w:r>
      <w:bookmarkEnd w:id="134"/>
      <w:r w:rsidRPr="00C31E03">
        <w:rPr>
          <w:noProof w:val="0"/>
        </w:rPr>
        <w:t xml:space="preserve"> </w:t>
      </w:r>
    </w:p>
    <w:p w14:paraId="31A524AB" w14:textId="77777777" w:rsidR="00A96BE6" w:rsidRPr="00C31E03" w:rsidRDefault="00A96BE6">
      <w:pPr>
        <w:pStyle w:val="BodyText"/>
        <w:rPr>
          <w:noProof w:val="0"/>
        </w:rPr>
      </w:pPr>
      <w:r w:rsidRPr="00C31E03">
        <w:rPr>
          <w:noProof w:val="0"/>
        </w:rPr>
        <w:t xml:space="preserve">A Content Creator may be grouped with a Clinical Data Consumer to obtain some or all of the information necessary to create a Medical Summary based on information found in a Clinical Data Source. </w:t>
      </w:r>
    </w:p>
    <w:p w14:paraId="277C7C94" w14:textId="77777777" w:rsidR="00A96BE6" w:rsidRPr="00C31E03" w:rsidRDefault="00A96BE6">
      <w:pPr>
        <w:pStyle w:val="BodyText"/>
        <w:rPr>
          <w:noProof w:val="0"/>
        </w:rPr>
      </w:pPr>
      <w:r w:rsidRPr="00C31E03">
        <w:rPr>
          <w:noProof w:val="0"/>
        </w:rPr>
        <w:t xml:space="preserve">A Content Creator may be grouped with a Clinical Data Source. When grouped with a Content Creator, the Clinical Data Source Actor shall respond to queries containing the relevant vocabulary codes used by the Content Creator. </w:t>
      </w:r>
    </w:p>
    <w:p w14:paraId="6DC4060A" w14:textId="45D550AB" w:rsidR="00A96BE6" w:rsidRPr="00C31E03" w:rsidRDefault="00A96BE6">
      <w:pPr>
        <w:pStyle w:val="Note"/>
      </w:pPr>
      <w:r w:rsidRPr="00C31E03">
        <w:t xml:space="preserve">Note: This may create additional vocabulary requirements on applications implementing the Clinical Data Source </w:t>
      </w:r>
      <w:r w:rsidR="005B0210">
        <w:t>Profile</w:t>
      </w:r>
      <w:r w:rsidRPr="00C31E03">
        <w:t xml:space="preserve"> and another IHE content profile!</w:t>
      </w:r>
    </w:p>
    <w:p w14:paraId="1428AA64" w14:textId="77777777" w:rsidR="00A96BE6" w:rsidRPr="00C31E03" w:rsidRDefault="00A96BE6" w:rsidP="005D2881">
      <w:pPr>
        <w:pStyle w:val="Heading3"/>
        <w:numPr>
          <w:ilvl w:val="2"/>
          <w:numId w:val="52"/>
        </w:numPr>
        <w:rPr>
          <w:noProof w:val="0"/>
        </w:rPr>
      </w:pPr>
      <w:bookmarkStart w:id="136" w:name="_Toc201470998"/>
      <w:bookmarkStart w:id="137" w:name="Patient_Identity_Cross_Referencing_and_P"/>
      <w:bookmarkEnd w:id="135"/>
      <w:r w:rsidRPr="00C31E03">
        <w:rPr>
          <w:noProof w:val="0"/>
        </w:rPr>
        <w:lastRenderedPageBreak/>
        <w:t>Patient Identity Cross Referencing and Patient Demographics Query</w:t>
      </w:r>
      <w:bookmarkEnd w:id="136"/>
      <w:r w:rsidRPr="00C31E03">
        <w:rPr>
          <w:noProof w:val="0"/>
        </w:rPr>
        <w:t xml:space="preserve"> </w:t>
      </w:r>
    </w:p>
    <w:p w14:paraId="771D826F" w14:textId="23849A4C" w:rsidR="00A96BE6" w:rsidRPr="00C31E03" w:rsidRDefault="00A96BE6">
      <w:pPr>
        <w:pStyle w:val="BodyText"/>
        <w:rPr>
          <w:noProof w:val="0"/>
        </w:rPr>
      </w:pPr>
      <w:r w:rsidRPr="00C31E03">
        <w:rPr>
          <w:noProof w:val="0"/>
        </w:rPr>
        <w:t xml:space="preserve">A clinical data consumer may be grouped with a </w:t>
      </w:r>
      <w:bookmarkEnd w:id="137"/>
      <w:r w:rsidRPr="00C31E03">
        <w:rPr>
          <w:noProof w:val="0"/>
        </w:rPr>
        <w:t xml:space="preserve">Patient Identifier Cross-reference Consumer or a Patient Demographics Consumer </w:t>
      </w:r>
      <w:r w:rsidR="005B0210">
        <w:rPr>
          <w:noProof w:val="0"/>
        </w:rPr>
        <w:t>Actor</w:t>
      </w:r>
      <w:r w:rsidRPr="00C31E03">
        <w:rPr>
          <w:noProof w:val="0"/>
        </w:rPr>
        <w:t xml:space="preserve"> to resolve patient identifiers prior to submitting queries to a Repository. </w:t>
      </w:r>
    </w:p>
    <w:p w14:paraId="4221E0CC" w14:textId="77777777" w:rsidR="00A96BE6" w:rsidRPr="00C31E03" w:rsidRDefault="00A96BE6">
      <w:pPr>
        <w:pStyle w:val="BodyText"/>
        <w:rPr>
          <w:noProof w:val="0"/>
        </w:rPr>
      </w:pPr>
      <w:r w:rsidRPr="00C31E03">
        <w:rPr>
          <w:noProof w:val="0"/>
        </w:rPr>
        <w:t xml:space="preserve">Within an enterprise, the need to cross-reference patient identifiers may not be necessary. However, once enterprise boundaries are crossed, these identifiers will need to be resolved. In that case either PIX or PDQ shall be used. </w:t>
      </w:r>
    </w:p>
    <w:p w14:paraId="28B9D158" w14:textId="1CFE661A" w:rsidR="00A96BE6" w:rsidRPr="00C31E03" w:rsidRDefault="00A96BE6" w:rsidP="005D2881">
      <w:pPr>
        <w:pStyle w:val="Heading2"/>
        <w:numPr>
          <w:ilvl w:val="1"/>
          <w:numId w:val="52"/>
        </w:numPr>
        <w:rPr>
          <w:noProof w:val="0"/>
        </w:rPr>
      </w:pPr>
      <w:bookmarkStart w:id="138" w:name="_Toc201470999"/>
      <w:bookmarkStart w:id="139" w:name="_Toc206647243"/>
      <w:bookmarkStart w:id="140" w:name="_Toc465167702"/>
      <w:r w:rsidRPr="00C31E03">
        <w:rPr>
          <w:noProof w:val="0"/>
        </w:rPr>
        <w:t>Process Flow</w:t>
      </w:r>
      <w:bookmarkEnd w:id="138"/>
      <w:bookmarkEnd w:id="139"/>
      <w:bookmarkEnd w:id="140"/>
      <w:r w:rsidRPr="00C31E03">
        <w:rPr>
          <w:noProof w:val="0"/>
        </w:rPr>
        <w:t xml:space="preserve"> </w:t>
      </w:r>
    </w:p>
    <w:p w14:paraId="7BA0F1A2" w14:textId="669FB17C" w:rsidR="00A96BE6" w:rsidRPr="00C31E03" w:rsidRDefault="00C67141">
      <w:pPr>
        <w:keepNext/>
        <w:jc w:val="center"/>
      </w:pPr>
      <w:r w:rsidRPr="00C31E03">
        <w:rPr>
          <w:noProof/>
        </w:rPr>
        <mc:AlternateContent>
          <mc:Choice Requires="wps">
            <w:drawing>
              <wp:anchor distT="0" distB="0" distL="114300" distR="114300" simplePos="0" relativeHeight="251669504" behindDoc="0" locked="0" layoutInCell="1" allowOverlap="1" wp14:anchorId="0C28D34C" wp14:editId="2013C47D">
                <wp:simplePos x="0" y="0"/>
                <wp:positionH relativeFrom="column">
                  <wp:posOffset>3340220</wp:posOffset>
                </wp:positionH>
                <wp:positionV relativeFrom="paragraph">
                  <wp:posOffset>216364</wp:posOffset>
                </wp:positionV>
                <wp:extent cx="1534513" cy="1078459"/>
                <wp:effectExtent l="0" t="0" r="0" b="0"/>
                <wp:wrapNone/>
                <wp:docPr id="4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513" cy="1078459"/>
                        </a:xfrm>
                        <a:prstGeom prst="rect">
                          <a:avLst/>
                        </a:prstGeom>
                        <a:solidFill>
                          <a:srgbClr val="FFFFFF"/>
                        </a:solidFill>
                        <a:ln w="9525">
                          <a:solidFill>
                            <a:srgbClr val="000000"/>
                          </a:solidFill>
                          <a:miter lim="800000"/>
                          <a:headEnd/>
                          <a:tailEnd/>
                        </a:ln>
                      </wps:spPr>
                      <wps:txbx>
                        <w:txbxContent>
                          <w:p w14:paraId="00022BF7" w14:textId="5E333EF8" w:rsidR="00075A9C" w:rsidRPr="005D2881" w:rsidRDefault="00075A9C" w:rsidP="00C67141">
                            <w:pPr>
                              <w:jc w:val="center"/>
                              <w:rPr>
                                <w:rFonts w:ascii="Arial" w:eastAsia="Arial Unicode MS" w:hAnsi="Arial" w:cs="Arial"/>
                              </w:rPr>
                            </w:pPr>
                            <w:r w:rsidRPr="005D2881">
                              <w:rPr>
                                <w:rFonts w:ascii="Arial" w:eastAsia="Arial Unicode MS" w:hAnsi="Arial" w:cs="Arial"/>
                              </w:rPr>
                              <w:t xml:space="preserve">Clinical Data </w:t>
                            </w:r>
                            <w:r>
                              <w:rPr>
                                <w:rFonts w:ascii="Arial" w:eastAsia="Arial Unicode MS" w:hAnsi="Arial" w:cs="Arial"/>
                              </w:rPr>
                              <w:t>Source</w:t>
                            </w:r>
                          </w:p>
                        </w:txbxContent>
                      </wps:txbx>
                      <wps:bodyPr rot="0" vert="horz" wrap="square" lIns="91440" tIns="45720" rIns="91440" bIns="45720" anchor="t" anchorCtr="0" upright="1">
                        <a:noAutofit/>
                      </wps:bodyPr>
                    </wps:wsp>
                  </a:graphicData>
                </a:graphic>
              </wp:anchor>
            </w:drawing>
          </mc:Choice>
          <mc:Fallback>
            <w:pict>
              <v:rect w14:anchorId="0C28D34C" id="Rectangle 14" o:spid="_x0000_s1033" style="position:absolute;left:0;text-align:left;margin-left:263pt;margin-top:17.05pt;width:120.85pt;height:84.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">
                <v:textbox>
                  <w:txbxContent>
                    <w:p w14:paraId="00022BF7" w14:textId="5E333EF8" w:rsidR="00075A9C" w:rsidRPr="005D2881" w:rsidRDefault="00075A9C" w:rsidP="00C67141">
                      <w:pPr>
                        <w:jc w:val="center"/>
                        <w:rPr>
                          <w:rFonts w:ascii="Arial" w:eastAsia="Arial Unicode MS" w:hAnsi="Arial" w:cs="Arial"/>
                        </w:rPr>
                      </w:pPr>
                      <w:r w:rsidRPr="005D2881">
                        <w:rPr>
                          <w:rFonts w:ascii="Arial" w:eastAsia="Arial Unicode MS" w:hAnsi="Arial" w:cs="Arial"/>
                        </w:rPr>
                        <w:t xml:space="preserve">Clinical Data </w:t>
                      </w:r>
                      <w:r>
                        <w:rPr>
                          <w:rFonts w:ascii="Arial" w:eastAsia="Arial Unicode MS" w:hAnsi="Arial" w:cs="Arial"/>
                        </w:rPr>
                        <w:t>Source</w:t>
                      </w:r>
                    </w:p>
                  </w:txbxContent>
                </v:textbox>
              </v:rect>
            </w:pict>
          </mc:Fallback>
        </mc:AlternateContent>
      </w:r>
    </w:p>
    <w:p w14:paraId="65F0207C" w14:textId="0BCBDD72" w:rsidR="00C67141" w:rsidRPr="00C31E03" w:rsidRDefault="00C67141">
      <w:pPr>
        <w:keepNext/>
        <w:jc w:val="center"/>
      </w:pPr>
      <w:r w:rsidRPr="00C31E03">
        <w:rPr>
          <w:noProof/>
        </w:rPr>
        <mc:AlternateContent>
          <mc:Choice Requires="wps">
            <w:drawing>
              <wp:anchor distT="0" distB="0" distL="114300" distR="114300" simplePos="0" relativeHeight="251662336" behindDoc="0" locked="0" layoutInCell="1" allowOverlap="1" wp14:anchorId="440A9A48" wp14:editId="65CDA5BA">
                <wp:simplePos x="0" y="0"/>
                <wp:positionH relativeFrom="column">
                  <wp:posOffset>0</wp:posOffset>
                </wp:positionH>
                <wp:positionV relativeFrom="paragraph">
                  <wp:posOffset>-635</wp:posOffset>
                </wp:positionV>
                <wp:extent cx="1534513" cy="1078459"/>
                <wp:effectExtent l="0" t="0" r="0" b="0"/>
                <wp:wrapNone/>
                <wp:docPr id="4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513" cy="1078459"/>
                        </a:xfrm>
                        <a:prstGeom prst="rect">
                          <a:avLst/>
                        </a:prstGeom>
                        <a:solidFill>
                          <a:srgbClr val="FFFFFF"/>
                        </a:solidFill>
                        <a:ln w="9525">
                          <a:solidFill>
                            <a:srgbClr val="000000"/>
                          </a:solidFill>
                          <a:miter lim="800000"/>
                          <a:headEnd/>
                          <a:tailEnd/>
                        </a:ln>
                      </wps:spPr>
                      <wps:txbx>
                        <w:txbxContent>
                          <w:p w14:paraId="65D5ABA8" w14:textId="77777777" w:rsidR="00075A9C" w:rsidRPr="005D2881" w:rsidRDefault="00075A9C" w:rsidP="00C67141">
                            <w:pPr>
                              <w:jc w:val="center"/>
                              <w:rPr>
                                <w:rFonts w:ascii="Arial" w:eastAsia="Arial Unicode MS" w:hAnsi="Arial" w:cs="Arial"/>
                              </w:rPr>
                            </w:pPr>
                            <w:r w:rsidRPr="005D2881">
                              <w:rPr>
                                <w:rFonts w:ascii="Arial" w:eastAsia="Arial Unicode MS" w:hAnsi="Arial" w:cs="Arial"/>
                              </w:rPr>
                              <w:t>Clinical Data Consumer</w:t>
                            </w:r>
                          </w:p>
                        </w:txbxContent>
                      </wps:txbx>
                      <wps:bodyPr rot="0" vert="horz" wrap="square" lIns="91440" tIns="45720" rIns="91440" bIns="45720" anchor="t" anchorCtr="0" upright="1">
                        <a:noAutofit/>
                      </wps:bodyPr>
                    </wps:wsp>
                  </a:graphicData>
                </a:graphic>
              </wp:anchor>
            </w:drawing>
          </mc:Choice>
          <mc:Fallback>
            <w:pict>
              <v:rect w14:anchorId="440A9A48" id="_x0000_s1034" style="position:absolute;left:0;text-align:left;margin-left:0;margin-top:-.05pt;width:120.85pt;height:84.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">
                <v:textbox>
                  <w:txbxContent>
                    <w:p w14:paraId="65D5ABA8" w14:textId="77777777" w:rsidR="00075A9C" w:rsidRPr="005D2881" w:rsidRDefault="00075A9C" w:rsidP="00C67141">
                      <w:pPr>
                        <w:jc w:val="center"/>
                        <w:rPr>
                          <w:rFonts w:ascii="Arial" w:eastAsia="Arial Unicode MS" w:hAnsi="Arial" w:cs="Arial"/>
                        </w:rPr>
                      </w:pPr>
                      <w:r w:rsidRPr="005D2881">
                        <w:rPr>
                          <w:rFonts w:ascii="Arial" w:eastAsia="Arial Unicode MS" w:hAnsi="Arial" w:cs="Arial"/>
                        </w:rPr>
                        <w:t>Clinical Data Consumer</w:t>
                      </w:r>
                    </w:p>
                  </w:txbxContent>
                </v:textbox>
              </v:rect>
            </w:pict>
          </mc:Fallback>
        </mc:AlternateContent>
      </w:r>
      <w:r w:rsidRPr="00C31E03">
        <w:rPr>
          <w:noProof/>
        </w:rPr>
        <mc:AlternateContent>
          <mc:Choice Requires="wps">
            <w:drawing>
              <wp:anchor distT="0" distB="0" distL="114300" distR="114300" simplePos="0" relativeHeight="251663360" behindDoc="0" locked="0" layoutInCell="1" allowOverlap="1" wp14:anchorId="1D5BCE27" wp14:editId="66007220">
                <wp:simplePos x="0" y="0"/>
                <wp:positionH relativeFrom="column">
                  <wp:posOffset>722630</wp:posOffset>
                </wp:positionH>
                <wp:positionV relativeFrom="paragraph">
                  <wp:posOffset>1078230</wp:posOffset>
                </wp:positionV>
                <wp:extent cx="6233" cy="543557"/>
                <wp:effectExtent l="0" t="0" r="0" b="0"/>
                <wp:wrapNone/>
                <wp:docPr id="4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33" cy="54355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783C7A46" id="AutoShape 16" o:spid="_x0000_s1026" type="#_x0000_t32" style="position:absolute;margin-left:56.9pt;margin-top:84.9pt;width:.5pt;height:42.8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">
                <v:stroke dashstyle="dash"/>
              </v:shape>
            </w:pict>
          </mc:Fallback>
        </mc:AlternateContent>
      </w:r>
      <w:r w:rsidRPr="00C31E03">
        <w:rPr>
          <w:noProof/>
        </w:rPr>
        <mc:AlternateContent>
          <mc:Choice Requires="wps">
            <w:drawing>
              <wp:anchor distT="0" distB="0" distL="114300" distR="114300" simplePos="0" relativeHeight="251664384" behindDoc="0" locked="0" layoutInCell="1" allowOverlap="1" wp14:anchorId="3A272C2A" wp14:editId="0BD60860">
                <wp:simplePos x="0" y="0"/>
                <wp:positionH relativeFrom="column">
                  <wp:posOffset>4097655</wp:posOffset>
                </wp:positionH>
                <wp:positionV relativeFrom="paragraph">
                  <wp:posOffset>1078230</wp:posOffset>
                </wp:positionV>
                <wp:extent cx="0" cy="543513"/>
                <wp:effectExtent l="0" t="0" r="0" b="0"/>
                <wp:wrapNone/>
                <wp:docPr id="4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351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cx1="http://schemas.microsoft.com/office/drawing/2015/9/8/chartex" xmlns:cx="http://schemas.microsoft.com/office/drawing/2014/chartex">
            <w:pict>
              <v:shape w14:anchorId="2EBE5F22" id="AutoShape 17" o:spid="_x0000_s1026" type="#_x0000_t32" style="position:absolute;margin-left:322.65pt;margin-top:84.9pt;width:0;height:42.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">
                <v:stroke dashstyle="dash"/>
              </v:shape>
            </w:pict>
          </mc:Fallback>
        </mc:AlternateContent>
      </w:r>
      <w:r w:rsidRPr="00C31E03">
        <w:rPr>
          <w:noProof/>
        </w:rPr>
        <mc:AlternateContent>
          <mc:Choice Requires="wps">
            <w:drawing>
              <wp:anchor distT="0" distB="0" distL="114300" distR="114300" simplePos="0" relativeHeight="251665408" behindDoc="0" locked="0" layoutInCell="1" allowOverlap="1" wp14:anchorId="2D0BF86F" wp14:editId="3F467E96">
                <wp:simplePos x="0" y="0"/>
                <wp:positionH relativeFrom="column">
                  <wp:posOffset>600710</wp:posOffset>
                </wp:positionH>
                <wp:positionV relativeFrom="paragraph">
                  <wp:posOffset>1622425</wp:posOffset>
                </wp:positionV>
                <wp:extent cx="243330" cy="1087227"/>
                <wp:effectExtent l="0" t="0" r="0" b="0"/>
                <wp:wrapNone/>
                <wp:docPr id="4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30" cy="10872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4F670EB4" id="Rectangle 18" o:spid="_x0000_s1026" style="position:absolute;margin-left:47.3pt;margin-top:127.75pt;width:19.15pt;height:8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"/>
            </w:pict>
          </mc:Fallback>
        </mc:AlternateContent>
      </w:r>
      <w:r w:rsidRPr="00C31E03">
        <w:rPr>
          <w:noProof/>
        </w:rPr>
        <mc:AlternateContent>
          <mc:Choice Requires="wps">
            <w:drawing>
              <wp:anchor distT="0" distB="0" distL="114300" distR="114300" simplePos="0" relativeHeight="251666432" behindDoc="0" locked="0" layoutInCell="1" allowOverlap="1" wp14:anchorId="0E73062E" wp14:editId="6DC0C356">
                <wp:simplePos x="0" y="0"/>
                <wp:positionH relativeFrom="column">
                  <wp:posOffset>3975735</wp:posOffset>
                </wp:positionH>
                <wp:positionV relativeFrom="paragraph">
                  <wp:posOffset>1621790</wp:posOffset>
                </wp:positionV>
                <wp:extent cx="243330" cy="1087227"/>
                <wp:effectExtent l="0" t="0" r="0" b="0"/>
                <wp:wrapNone/>
                <wp:docPr id="4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30" cy="10872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3C5979EA" id="Rectangle 19" o:spid="_x0000_s1026" style="position:absolute;margin-left:313.05pt;margin-top:127.7pt;width:19.15pt;height:85.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"/>
            </w:pict>
          </mc:Fallback>
        </mc:AlternateContent>
      </w:r>
    </w:p>
    <w:p w14:paraId="6207EE5B" w14:textId="5FC83241" w:rsidR="00C67141" w:rsidRPr="00C31E03" w:rsidRDefault="00C67141">
      <w:pPr>
        <w:keepNext/>
        <w:jc w:val="center"/>
      </w:pPr>
    </w:p>
    <w:p w14:paraId="1E3CC9B2" w14:textId="63BCBB99" w:rsidR="00C67141" w:rsidRPr="00C31E03" w:rsidRDefault="00C67141">
      <w:pPr>
        <w:keepNext/>
        <w:jc w:val="center"/>
      </w:pPr>
    </w:p>
    <w:p w14:paraId="5A75C5EE" w14:textId="20FBD11B" w:rsidR="00C67141" w:rsidRPr="00C31E03" w:rsidRDefault="00C67141">
      <w:pPr>
        <w:keepNext/>
        <w:jc w:val="center"/>
      </w:pPr>
    </w:p>
    <w:p w14:paraId="7791BD4A" w14:textId="1B034849" w:rsidR="00C67141" w:rsidRPr="00C31E03" w:rsidRDefault="00C67141">
      <w:pPr>
        <w:keepNext/>
        <w:jc w:val="center"/>
      </w:pPr>
    </w:p>
    <w:p w14:paraId="67F8D3C9" w14:textId="2AC1164D" w:rsidR="00C67141" w:rsidRPr="00C31E03" w:rsidRDefault="00C67141">
      <w:pPr>
        <w:keepNext/>
        <w:jc w:val="center"/>
      </w:pPr>
    </w:p>
    <w:p w14:paraId="4C815094" w14:textId="461DA62C" w:rsidR="00C67141" w:rsidRPr="00C31E03" w:rsidRDefault="00C67141">
      <w:pPr>
        <w:keepNext/>
        <w:jc w:val="center"/>
      </w:pPr>
    </w:p>
    <w:p w14:paraId="7A7CBFAC" w14:textId="26FB114B" w:rsidR="00C67141" w:rsidRPr="00C31E03" w:rsidRDefault="00C67141">
      <w:pPr>
        <w:keepNext/>
        <w:jc w:val="center"/>
      </w:pPr>
      <w:r w:rsidRPr="00C31E03">
        <w:rPr>
          <w:noProof/>
        </w:rPr>
        <mc:AlternateContent>
          <mc:Choice Requires="wps">
            <w:drawing>
              <wp:anchor distT="0" distB="0" distL="114300" distR="114300" simplePos="0" relativeHeight="251667456" behindDoc="0" locked="0" layoutInCell="1" allowOverlap="1" wp14:anchorId="1712B607" wp14:editId="20714107">
                <wp:simplePos x="0" y="0"/>
                <wp:positionH relativeFrom="column">
                  <wp:posOffset>932935</wp:posOffset>
                </wp:positionH>
                <wp:positionV relativeFrom="paragraph">
                  <wp:posOffset>29897</wp:posOffset>
                </wp:positionV>
                <wp:extent cx="3037840" cy="358346"/>
                <wp:effectExtent l="0" t="0" r="0" b="381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7840" cy="358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72951" w14:textId="77777777" w:rsidR="00075A9C" w:rsidRPr="005D2881" w:rsidRDefault="00075A9C" w:rsidP="00C67141">
                            <w:pPr>
                              <w:jc w:val="center"/>
                              <w:rPr>
                                <w:rFonts w:ascii="Arial" w:eastAsia="Arial Unicode MS" w:hAnsi="Arial" w:cs="Arial"/>
                              </w:rPr>
                            </w:pPr>
                            <w:r w:rsidRPr="005D2881">
                              <w:rPr>
                                <w:rFonts w:ascii="Arial" w:eastAsia="Arial Unicode MS" w:hAnsi="Arial" w:cs="Arial"/>
                              </w:rPr>
                              <w:t>Query Existing Data [PCC-2]</w:t>
                            </w:r>
                          </w:p>
                          <w:p w14:paraId="6668E7BC" w14:textId="77777777" w:rsidR="00075A9C" w:rsidRPr="00F62AE8" w:rsidRDefault="00075A9C" w:rsidP="00C67141">
                            <w:pPr>
                              <w:rPr>
                                <w:u w:val="single"/>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712B607" id="Text Box 21" o:spid="_x0000_s1035" type="#_x0000_t202" style="position:absolute;left:0;text-align:left;margin-left:73.45pt;margin-top:2.35pt;width:239.2pt;height:28.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BnyuA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" filled="f" stroked="f">
                <v:textbox>
                  <w:txbxContent>
                    <w:p w14:paraId="51272951" w14:textId="77777777" w:rsidR="00075A9C" w:rsidRPr="005D2881" w:rsidRDefault="00075A9C" w:rsidP="00C67141">
                      <w:pPr>
                        <w:jc w:val="center"/>
                        <w:rPr>
                          <w:rFonts w:ascii="Arial" w:eastAsia="Arial Unicode MS" w:hAnsi="Arial" w:cs="Arial"/>
                        </w:rPr>
                      </w:pPr>
                      <w:r w:rsidRPr="005D2881">
                        <w:rPr>
                          <w:rFonts w:ascii="Arial" w:eastAsia="Arial Unicode MS" w:hAnsi="Arial" w:cs="Arial"/>
                        </w:rPr>
                        <w:t>Query Existing Data [PCC-2]</w:t>
                      </w:r>
                    </w:p>
                    <w:p w14:paraId="6668E7BC" w14:textId="77777777" w:rsidR="00075A9C" w:rsidRPr="00F62AE8" w:rsidRDefault="00075A9C" w:rsidP="00C67141">
                      <w:pPr>
                        <w:rPr>
                          <w:u w:val="single"/>
                        </w:rPr>
                      </w:pPr>
                    </w:p>
                  </w:txbxContent>
                </v:textbox>
              </v:shape>
            </w:pict>
          </mc:Fallback>
        </mc:AlternateContent>
      </w:r>
    </w:p>
    <w:p w14:paraId="237385E4" w14:textId="6BDA7584" w:rsidR="00C67141" w:rsidRPr="00C31E03" w:rsidRDefault="00C67141">
      <w:pPr>
        <w:keepNext/>
        <w:jc w:val="center"/>
      </w:pPr>
      <w:r w:rsidRPr="00C31E03">
        <w:rPr>
          <w:noProof/>
        </w:rPr>
        <mc:AlternateContent>
          <mc:Choice Requires="wps">
            <w:drawing>
              <wp:anchor distT="0" distB="0" distL="114300" distR="114300" simplePos="0" relativeHeight="251670528" behindDoc="0" locked="0" layoutInCell="1" allowOverlap="1" wp14:anchorId="36DB4902" wp14:editId="3384B5F5">
                <wp:simplePos x="0" y="0"/>
                <wp:positionH relativeFrom="column">
                  <wp:posOffset>842507</wp:posOffset>
                </wp:positionH>
                <wp:positionV relativeFrom="paragraph">
                  <wp:posOffset>136576</wp:posOffset>
                </wp:positionV>
                <wp:extent cx="3130189" cy="0"/>
                <wp:effectExtent l="0" t="76200" r="13335" b="95250"/>
                <wp:wrapNone/>
                <wp:docPr id="50" name="Straight Arrow Connector 50"/>
                <wp:cNvGraphicFramePr/>
                <a:graphic xmlns:a="http://schemas.openxmlformats.org/drawingml/2006/main">
                  <a:graphicData uri="http://schemas.microsoft.com/office/word/2010/wordprocessingShape">
                    <wps:wsp>
                      <wps:cNvCnPr/>
                      <wps:spPr>
                        <a:xfrm>
                          <a:off x="0" y="0"/>
                          <a:ext cx="313018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65265FD" id="Straight Arrow Connector 50" o:spid="_x0000_s1026" type="#_x0000_t32" style="position:absolute;margin-left:66.35pt;margin-top:10.75pt;width:246.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" strokecolor="black [3213]" strokeweight=".5pt">
                <v:stroke endarrow="block" joinstyle="miter"/>
              </v:shape>
            </w:pict>
          </mc:Fallback>
        </mc:AlternateContent>
      </w:r>
    </w:p>
    <w:p w14:paraId="2C0FC544" w14:textId="217F6E5D" w:rsidR="00C67141" w:rsidRPr="00C31E03" w:rsidRDefault="00C67141">
      <w:pPr>
        <w:keepNext/>
        <w:jc w:val="center"/>
      </w:pPr>
    </w:p>
    <w:p w14:paraId="30B9A89F" w14:textId="7E845EE1" w:rsidR="00C67141" w:rsidRPr="00C31E03" w:rsidRDefault="00C67141">
      <w:pPr>
        <w:keepNext/>
        <w:jc w:val="center"/>
      </w:pPr>
    </w:p>
    <w:p w14:paraId="6862DDCB" w14:textId="312017D9" w:rsidR="00D924BF" w:rsidRPr="00C31E03" w:rsidRDefault="00D924BF">
      <w:pPr>
        <w:keepNext/>
        <w:jc w:val="center"/>
      </w:pPr>
    </w:p>
    <w:p w14:paraId="33E39E05" w14:textId="77777777" w:rsidR="00A96BE6" w:rsidRPr="00C31E03" w:rsidRDefault="00A96BE6">
      <w:pPr>
        <w:pStyle w:val="FigureTitle"/>
        <w:rPr>
          <w:noProof w:val="0"/>
        </w:rPr>
      </w:pPr>
      <w:bookmarkStart w:id="141" w:name="Clinical_Trials"/>
      <w:r w:rsidRPr="00C31E03">
        <w:rPr>
          <w:noProof w:val="0"/>
        </w:rPr>
        <w:t xml:space="preserve">Figure </w:t>
      </w:r>
      <w:r w:rsidRPr="00C31E03">
        <w:rPr>
          <w:noProof w:val="0"/>
        </w:rPr>
        <w:fldChar w:fldCharType="begin"/>
      </w:r>
      <w:r w:rsidRPr="00C31E03">
        <w:rPr>
          <w:noProof w:val="0"/>
        </w:rPr>
        <w:instrText xml:space="preserve"> STYLEREF 2 \s </w:instrText>
      </w:r>
      <w:r w:rsidRPr="00C31E03">
        <w:rPr>
          <w:noProof w:val="0"/>
        </w:rPr>
        <w:fldChar w:fldCharType="separate"/>
      </w:r>
      <w:r w:rsidR="00F44AE1" w:rsidRPr="00C31E03">
        <w:rPr>
          <w:noProof w:val="0"/>
        </w:rPr>
        <w:t>3.6</w:t>
      </w:r>
      <w:r w:rsidRPr="00C31E03">
        <w:rPr>
          <w:noProof w:val="0"/>
        </w:rPr>
        <w:fldChar w:fldCharType="end"/>
      </w:r>
      <w:r w:rsidRPr="00C31E03">
        <w:rPr>
          <w:noProof w:val="0"/>
        </w:rPr>
        <w:noBreakHyphen/>
      </w:r>
      <w:r w:rsidRPr="00C31E03">
        <w:rPr>
          <w:noProof w:val="0"/>
        </w:rPr>
        <w:fldChar w:fldCharType="begin"/>
      </w:r>
      <w:r w:rsidRPr="00C31E03">
        <w:rPr>
          <w:noProof w:val="0"/>
        </w:rPr>
        <w:instrText xml:space="preserve"> SEQ Figure \* ARABIC \s 2 </w:instrText>
      </w:r>
      <w:r w:rsidRPr="00C31E03">
        <w:rPr>
          <w:noProof w:val="0"/>
        </w:rPr>
        <w:fldChar w:fldCharType="separate"/>
      </w:r>
      <w:r w:rsidR="00F44AE1" w:rsidRPr="00C31E03">
        <w:rPr>
          <w:noProof w:val="0"/>
        </w:rPr>
        <w:t>1</w:t>
      </w:r>
      <w:r w:rsidRPr="00C31E03">
        <w:rPr>
          <w:noProof w:val="0"/>
        </w:rPr>
        <w:fldChar w:fldCharType="end"/>
      </w:r>
      <w:r w:rsidRPr="00C31E03">
        <w:rPr>
          <w:noProof w:val="0"/>
        </w:rPr>
        <w:t xml:space="preserve"> Query for Existing Data Process Flow</w:t>
      </w:r>
    </w:p>
    <w:p w14:paraId="3E320786" w14:textId="77777777" w:rsidR="00A96BE6" w:rsidRPr="00C31E03" w:rsidRDefault="00A96BE6" w:rsidP="005D2881">
      <w:pPr>
        <w:pStyle w:val="Heading3"/>
        <w:numPr>
          <w:ilvl w:val="2"/>
          <w:numId w:val="52"/>
        </w:numPr>
        <w:rPr>
          <w:noProof w:val="0"/>
        </w:rPr>
      </w:pPr>
      <w:bookmarkStart w:id="142" w:name="_Toc201471000"/>
      <w:r w:rsidRPr="00C31E03">
        <w:rPr>
          <w:noProof w:val="0"/>
        </w:rPr>
        <w:t>Clinical Trials</w:t>
      </w:r>
      <w:bookmarkEnd w:id="142"/>
      <w:r w:rsidRPr="00C31E03">
        <w:rPr>
          <w:noProof w:val="0"/>
        </w:rPr>
        <w:t xml:space="preserve"> </w:t>
      </w:r>
    </w:p>
    <w:p w14:paraId="20577420" w14:textId="77777777" w:rsidR="00A96BE6" w:rsidRPr="00C31E03" w:rsidRDefault="00A96BE6">
      <w:pPr>
        <w:pStyle w:val="BodyText"/>
        <w:rPr>
          <w:noProof w:val="0"/>
        </w:rPr>
      </w:pPr>
      <w:r w:rsidRPr="00C31E03">
        <w:rPr>
          <w:noProof w:val="0"/>
        </w:rPr>
        <w:t xml:space="preserve">A patient participating in a clinical trial arrives for a trial-related visit to a physician office. The physician completes a report in his/her EMR gathering information relevant to the trial. Upon completion of the visit, a research assistant gathers the data relevant to the trial and submits it to the clinical trial information system. </w:t>
      </w:r>
    </w:p>
    <w:p w14:paraId="560EBE4C" w14:textId="373FA930" w:rsidR="00A96BE6" w:rsidRPr="00C31E03" w:rsidRDefault="00A96BE6">
      <w:pPr>
        <w:pStyle w:val="BodyText"/>
        <w:rPr>
          <w:noProof w:val="0"/>
        </w:rPr>
      </w:pPr>
      <w:r w:rsidRPr="00C31E03">
        <w:rPr>
          <w:noProof w:val="0"/>
        </w:rPr>
        <w:t>Among the data needed to gather are the patient's current medications. During the information gathering process, forms are populated with the list of the patient's current medications via a query of the EMR where the patient data is stored using [PCC-</w:t>
      </w:r>
      <w:r w:rsidR="00430F2C" w:rsidRPr="00C31E03">
        <w:rPr>
          <w:noProof w:val="0"/>
        </w:rPr>
        <w:t>2</w:t>
      </w:r>
      <w:r w:rsidRPr="00C31E03">
        <w:rPr>
          <w:noProof w:val="0"/>
        </w:rPr>
        <w:t xml:space="preserve">]. Information gathered by these forms in then stored in the clinical trial information system. </w:t>
      </w:r>
    </w:p>
    <w:p w14:paraId="0EA75F2D" w14:textId="77777777" w:rsidR="00A96BE6" w:rsidRPr="00C31E03" w:rsidRDefault="00A96BE6" w:rsidP="005D2881">
      <w:pPr>
        <w:pStyle w:val="Heading3"/>
        <w:numPr>
          <w:ilvl w:val="2"/>
          <w:numId w:val="52"/>
        </w:numPr>
        <w:rPr>
          <w:noProof w:val="0"/>
        </w:rPr>
      </w:pPr>
      <w:bookmarkStart w:id="143" w:name="_Toc201471001"/>
      <w:bookmarkStart w:id="144" w:name="Claims"/>
      <w:bookmarkEnd w:id="141"/>
      <w:r w:rsidRPr="00C31E03">
        <w:rPr>
          <w:noProof w:val="0"/>
        </w:rPr>
        <w:lastRenderedPageBreak/>
        <w:t>Claims</w:t>
      </w:r>
      <w:bookmarkEnd w:id="143"/>
      <w:r w:rsidRPr="00C31E03">
        <w:rPr>
          <w:noProof w:val="0"/>
        </w:rPr>
        <w:t xml:space="preserve"> </w:t>
      </w:r>
    </w:p>
    <w:p w14:paraId="45FAF499" w14:textId="0CF20A4A" w:rsidR="00A96BE6" w:rsidRPr="00C31E03" w:rsidRDefault="00A96BE6">
      <w:pPr>
        <w:pStyle w:val="BodyText"/>
        <w:rPr>
          <w:noProof w:val="0"/>
        </w:rPr>
      </w:pPr>
      <w:r w:rsidRPr="00C31E03">
        <w:rPr>
          <w:noProof w:val="0"/>
        </w:rPr>
        <w:t>A claims administrator begins a claim for treatment of a patient who is pregnant. They log into their practice management system to begin processing the claim. Since this claim is for services provided during pregnancy, a patient measurement is needed to complete the claim. The practice management / billing system queries the EMR for the date of last menstruation for the patient using [PCC-</w:t>
      </w:r>
      <w:r w:rsidR="00430F2C" w:rsidRPr="00C31E03">
        <w:rPr>
          <w:noProof w:val="0"/>
        </w:rPr>
        <w:t>2</w:t>
      </w:r>
      <w:r w:rsidRPr="00C31E03">
        <w:rPr>
          <w:noProof w:val="0"/>
        </w:rPr>
        <w:t>], and completes the claim. It may also query the EMR for details of the procedures performed using [PCC-</w:t>
      </w:r>
      <w:r w:rsidR="00430F2C" w:rsidRPr="00C31E03">
        <w:rPr>
          <w:noProof w:val="0"/>
        </w:rPr>
        <w:t>2</w:t>
      </w:r>
      <w:r w:rsidRPr="00C31E03">
        <w:rPr>
          <w:noProof w:val="0"/>
        </w:rPr>
        <w:t xml:space="preserve">]. </w:t>
      </w:r>
    </w:p>
    <w:p w14:paraId="478674B6" w14:textId="77777777" w:rsidR="00A96BE6" w:rsidRPr="00C31E03" w:rsidRDefault="00A96BE6" w:rsidP="005D2881">
      <w:pPr>
        <w:pStyle w:val="Heading3"/>
        <w:numPr>
          <w:ilvl w:val="2"/>
          <w:numId w:val="52"/>
        </w:numPr>
        <w:rPr>
          <w:noProof w:val="0"/>
        </w:rPr>
      </w:pPr>
      <w:bookmarkStart w:id="145" w:name="_Toc201471002"/>
      <w:bookmarkStart w:id="146" w:name="Drug_Safety"/>
      <w:bookmarkEnd w:id="144"/>
      <w:r w:rsidRPr="00C31E03">
        <w:rPr>
          <w:noProof w:val="0"/>
        </w:rPr>
        <w:t>Drug Safety</w:t>
      </w:r>
      <w:bookmarkEnd w:id="145"/>
      <w:r w:rsidRPr="00C31E03">
        <w:rPr>
          <w:noProof w:val="0"/>
        </w:rPr>
        <w:t xml:space="preserve"> </w:t>
      </w:r>
    </w:p>
    <w:p w14:paraId="0C384FE0" w14:textId="3C816D8F" w:rsidR="00A96BE6" w:rsidRPr="00C31E03" w:rsidRDefault="00A96BE6">
      <w:pPr>
        <w:pStyle w:val="BodyText"/>
        <w:rPr>
          <w:noProof w:val="0"/>
        </w:rPr>
      </w:pPr>
      <w:r w:rsidRPr="00C31E03">
        <w:rPr>
          <w:noProof w:val="0"/>
        </w:rPr>
        <w:t>Medication to be administered for a radiology procedure may cause an allergic reaction in some patients. The RIS can query the EMR for current problems and allergies and medications using [PCC-</w:t>
      </w:r>
      <w:r w:rsidR="00430F2C" w:rsidRPr="00C31E03">
        <w:rPr>
          <w:noProof w:val="0"/>
        </w:rPr>
        <w:t>2</w:t>
      </w:r>
      <w:r w:rsidRPr="00C31E03">
        <w:rPr>
          <w:noProof w:val="0"/>
        </w:rPr>
        <w:t xml:space="preserve">] to enable display of this information to the operator, or to send to a decision support system to determine if this medication is OK to administer. </w:t>
      </w:r>
    </w:p>
    <w:p w14:paraId="675CEB1C" w14:textId="4C54D506" w:rsidR="00A96BE6" w:rsidRPr="00C31E03" w:rsidRDefault="00A96BE6">
      <w:pPr>
        <w:pStyle w:val="BodyText"/>
        <w:rPr>
          <w:noProof w:val="0"/>
        </w:rPr>
      </w:pPr>
      <w:r w:rsidRPr="00C31E03">
        <w:rPr>
          <w:noProof w:val="0"/>
        </w:rPr>
        <w:t>A CPOE system needs to generate a medication order for a patient for a medication whose dosage is based on weight. Prior to generating the order, the system will query the EMR for the most recent weight measurements of the patient to determine the correct dose using [PCC-</w:t>
      </w:r>
      <w:r w:rsidR="00430F2C" w:rsidRPr="00C31E03">
        <w:rPr>
          <w:noProof w:val="0"/>
        </w:rPr>
        <w:t>2</w:t>
      </w:r>
      <w:r w:rsidRPr="00C31E03">
        <w:rPr>
          <w:noProof w:val="0"/>
        </w:rPr>
        <w:t xml:space="preserve">]. The system also request information about the patient's current problems and allergies and medications to perform drug interaction checking before completing the order. </w:t>
      </w:r>
    </w:p>
    <w:p w14:paraId="72B48DDA" w14:textId="77777777" w:rsidR="00A96BE6" w:rsidRPr="00C31E03" w:rsidRDefault="00A96BE6" w:rsidP="005D2881">
      <w:pPr>
        <w:pStyle w:val="Heading3"/>
        <w:numPr>
          <w:ilvl w:val="2"/>
          <w:numId w:val="52"/>
        </w:numPr>
        <w:rPr>
          <w:noProof w:val="0"/>
        </w:rPr>
      </w:pPr>
      <w:bookmarkStart w:id="147" w:name="_Toc201471003"/>
      <w:bookmarkStart w:id="148" w:name="Public_Health.2C_Biosurveillance.2C_and_"/>
      <w:bookmarkEnd w:id="146"/>
      <w:r w:rsidRPr="00C31E03">
        <w:rPr>
          <w:noProof w:val="0"/>
        </w:rPr>
        <w:t>Public Health, Biosurveillance, and Disease Registries</w:t>
      </w:r>
      <w:bookmarkEnd w:id="147"/>
      <w:r w:rsidRPr="00C31E03">
        <w:rPr>
          <w:noProof w:val="0"/>
        </w:rPr>
        <w:t xml:space="preserve"> </w:t>
      </w:r>
    </w:p>
    <w:p w14:paraId="13B2C7A1" w14:textId="204A699C" w:rsidR="00A96BE6" w:rsidRPr="00C31E03" w:rsidRDefault="00A96BE6">
      <w:pPr>
        <w:pStyle w:val="BodyText"/>
        <w:rPr>
          <w:noProof w:val="0"/>
        </w:rPr>
      </w:pPr>
      <w:r w:rsidRPr="00C31E03">
        <w:rPr>
          <w:noProof w:val="0"/>
        </w:rPr>
        <w:t>During a routine pediatric visit, an EMR queries an immunization registry for the immunization history for the patient using [PCC-</w:t>
      </w:r>
      <w:r w:rsidR="00430F2C" w:rsidRPr="00C31E03">
        <w:rPr>
          <w:noProof w:val="0"/>
        </w:rPr>
        <w:t>2</w:t>
      </w:r>
      <w:r w:rsidRPr="00C31E03">
        <w:rPr>
          <w:noProof w:val="0"/>
        </w:rPr>
        <w:t>]. Upon review of the information, it appears that on a recent visit, the patient was scheduled for immunization, but the immunization was not given due to a current fever. The fever i</w:t>
      </w:r>
      <w:r w:rsidR="007B3704">
        <w:rPr>
          <w:noProof w:val="0"/>
        </w:rPr>
        <w:t xml:space="preserve">s no </w:t>
      </w:r>
      <w:r w:rsidRPr="00C31E03">
        <w:rPr>
          <w:noProof w:val="0"/>
        </w:rPr>
        <w:t xml:space="preserve">longer present, so the immunization is given to the patient. </w:t>
      </w:r>
    </w:p>
    <w:p w14:paraId="4CA12076" w14:textId="75F53CA3" w:rsidR="00A96BE6" w:rsidRPr="00C31E03" w:rsidRDefault="00A96BE6">
      <w:pPr>
        <w:pStyle w:val="BodyText"/>
        <w:rPr>
          <w:noProof w:val="0"/>
        </w:rPr>
      </w:pPr>
      <w:r w:rsidRPr="00C31E03">
        <w:rPr>
          <w:noProof w:val="0"/>
        </w:rPr>
        <w:t>Upon completion of the visit, a reporting application is notified. The reporting application queries the EMR visit data to see if any immunizations were given during the just completed visit using [PCC-</w:t>
      </w:r>
      <w:r w:rsidR="00430F2C" w:rsidRPr="00C31E03">
        <w:rPr>
          <w:noProof w:val="0"/>
        </w:rPr>
        <w:t>2</w:t>
      </w:r>
      <w:r w:rsidRPr="00C31E03">
        <w:rPr>
          <w:noProof w:val="0"/>
        </w:rPr>
        <w:t xml:space="preserve">]. If an immunization was given during the visit, the reporting application collects the appropriate data and submits it to an immunization registry. </w:t>
      </w:r>
    </w:p>
    <w:p w14:paraId="5C6738D0" w14:textId="77777777" w:rsidR="00A96BE6" w:rsidRPr="00C31E03" w:rsidRDefault="00A96BE6" w:rsidP="005D2881">
      <w:pPr>
        <w:pStyle w:val="Heading3"/>
        <w:numPr>
          <w:ilvl w:val="2"/>
          <w:numId w:val="52"/>
        </w:numPr>
        <w:rPr>
          <w:noProof w:val="0"/>
        </w:rPr>
      </w:pPr>
      <w:bookmarkStart w:id="149" w:name="_Toc201471004"/>
      <w:bookmarkStart w:id="150" w:name="Identifying_Qualifying_Patients"/>
      <w:bookmarkEnd w:id="148"/>
      <w:r w:rsidRPr="00C31E03">
        <w:rPr>
          <w:noProof w:val="0"/>
        </w:rPr>
        <w:t>Identifying Qualifying Patients</w:t>
      </w:r>
      <w:bookmarkEnd w:id="149"/>
    </w:p>
    <w:p w14:paraId="7EFB7D9E" w14:textId="77777777" w:rsidR="00A96BE6" w:rsidRPr="00C31E03" w:rsidRDefault="00A96BE6">
      <w:pPr>
        <w:pStyle w:val="BodyText"/>
        <w:rPr>
          <w:noProof w:val="0"/>
        </w:rPr>
      </w:pPr>
      <w:r w:rsidRPr="00C31E03">
        <w:rPr>
          <w:noProof w:val="0"/>
        </w:rPr>
        <w:t xml:space="preserve">Decision support systems can query the EMR to obtain specific data elements for a patient, and use that information to determine if the patient qualifies for a clinical trial, or if the visit is one that requires additional reporting. </w:t>
      </w:r>
    </w:p>
    <w:p w14:paraId="110F127C" w14:textId="5C243FB6" w:rsidR="00A96BE6" w:rsidRPr="00C31E03" w:rsidRDefault="00A96BE6">
      <w:pPr>
        <w:pStyle w:val="BodyText"/>
        <w:rPr>
          <w:noProof w:val="0"/>
        </w:rPr>
      </w:pPr>
      <w:r w:rsidRPr="00C31E03">
        <w:rPr>
          <w:noProof w:val="0"/>
        </w:rPr>
        <w:t>Upon completion of a visit, the EMR activates a decision support system. The decision support system queries the EMR for patient diagnoses using [PCC-</w:t>
      </w:r>
      <w:r w:rsidR="00430F2C" w:rsidRPr="00C31E03">
        <w:rPr>
          <w:noProof w:val="0"/>
        </w:rPr>
        <w:t>2</w:t>
      </w:r>
      <w:r w:rsidRPr="00C31E03">
        <w:rPr>
          <w:noProof w:val="0"/>
        </w:rPr>
        <w:t xml:space="preserve">]. Upon determining that the patient has been diagnosed with Diabetes, the decision support system notifies the EMR that it needs to activate protocols for diabetic care. This use case could be continued as described in the section below. </w:t>
      </w:r>
    </w:p>
    <w:p w14:paraId="0A44CABC" w14:textId="77777777" w:rsidR="00A96BE6" w:rsidRPr="00C31E03" w:rsidRDefault="00A96BE6" w:rsidP="005D2881">
      <w:pPr>
        <w:pStyle w:val="Heading3"/>
        <w:numPr>
          <w:ilvl w:val="2"/>
          <w:numId w:val="52"/>
        </w:numPr>
        <w:rPr>
          <w:noProof w:val="0"/>
        </w:rPr>
      </w:pPr>
      <w:bookmarkStart w:id="151" w:name="_Toc201471005"/>
      <w:bookmarkStart w:id="152" w:name="Quality_Reports_and_Disease_Management"/>
      <w:bookmarkEnd w:id="150"/>
      <w:r w:rsidRPr="00C31E03">
        <w:rPr>
          <w:noProof w:val="0"/>
        </w:rPr>
        <w:lastRenderedPageBreak/>
        <w:t>Quality Reports and Disease Management</w:t>
      </w:r>
      <w:bookmarkEnd w:id="151"/>
      <w:r w:rsidRPr="00C31E03">
        <w:rPr>
          <w:noProof w:val="0"/>
        </w:rPr>
        <w:t xml:space="preserve"> </w:t>
      </w:r>
    </w:p>
    <w:p w14:paraId="0C223DCE" w14:textId="77777777" w:rsidR="00A96BE6" w:rsidRPr="00C31E03" w:rsidRDefault="00A96BE6">
      <w:pPr>
        <w:pStyle w:val="BodyText"/>
        <w:rPr>
          <w:noProof w:val="0"/>
        </w:rPr>
      </w:pPr>
      <w:r w:rsidRPr="00C31E03">
        <w:rPr>
          <w:noProof w:val="0"/>
        </w:rPr>
        <w:t xml:space="preserve">Upon completion of a visit, certain quality measures need to be gathered in order to produce an aggregate measure. A quality system can query the EMR to determine for each patient the values that need to be measured. </w:t>
      </w:r>
    </w:p>
    <w:p w14:paraId="18A9C175" w14:textId="75AD04C0" w:rsidR="00A96BE6" w:rsidRPr="00C31E03" w:rsidRDefault="00A96BE6">
      <w:pPr>
        <w:pStyle w:val="BodyText"/>
        <w:rPr>
          <w:noProof w:val="0"/>
        </w:rPr>
      </w:pPr>
      <w:r w:rsidRPr="00C31E03">
        <w:rPr>
          <w:noProof w:val="0"/>
        </w:rPr>
        <w:t>A diabetic patient completes a routine visit. The EMR queries a Lab Result Repository using [PCC-</w:t>
      </w:r>
      <w:r w:rsidR="00430F2C" w:rsidRPr="00C31E03">
        <w:rPr>
          <w:noProof w:val="0"/>
        </w:rPr>
        <w:t>2</w:t>
      </w:r>
      <w:r w:rsidRPr="00C31E03">
        <w:rPr>
          <w:noProof w:val="0"/>
        </w:rPr>
        <w:t xml:space="preserve">] to determine if a recent HgA1C result is available from the last six months. Upon failing to find one the EMR system notifies the physician that an updated HgA1C test is required. </w:t>
      </w:r>
    </w:p>
    <w:p w14:paraId="436F7321" w14:textId="77777777" w:rsidR="00A96BE6" w:rsidRPr="00C31E03" w:rsidRDefault="00A96BE6" w:rsidP="005D2881">
      <w:pPr>
        <w:pStyle w:val="Heading3"/>
        <w:numPr>
          <w:ilvl w:val="2"/>
          <w:numId w:val="52"/>
        </w:numPr>
        <w:rPr>
          <w:noProof w:val="0"/>
        </w:rPr>
      </w:pPr>
      <w:bookmarkStart w:id="153" w:name="_Toc201471006"/>
      <w:bookmarkStart w:id="154" w:name="Disease_Management"/>
      <w:bookmarkEnd w:id="152"/>
      <w:r w:rsidRPr="00C31E03">
        <w:rPr>
          <w:noProof w:val="0"/>
        </w:rPr>
        <w:t>Disease Management</w:t>
      </w:r>
      <w:bookmarkEnd w:id="153"/>
      <w:r w:rsidRPr="00C31E03">
        <w:rPr>
          <w:noProof w:val="0"/>
        </w:rPr>
        <w:t xml:space="preserve"> </w:t>
      </w:r>
    </w:p>
    <w:p w14:paraId="25A099B9" w14:textId="099C3F93" w:rsidR="00A96BE6" w:rsidRPr="00C31E03" w:rsidRDefault="00A96BE6">
      <w:pPr>
        <w:pStyle w:val="BodyText"/>
        <w:rPr>
          <w:noProof w:val="0"/>
        </w:rPr>
      </w:pPr>
      <w:r w:rsidRPr="00C31E03">
        <w:rPr>
          <w:noProof w:val="0"/>
        </w:rPr>
        <w:t>A physician wants to monitor a patient's blood sugar levels and body mass index. She requests a graph of the patient's blood sugar lab results (lab) and BMI (vital signs) for the past 9 months from a desktop application. The desktop application queries the EMR for the selected vital signs for the indicated time period using [PCC-</w:t>
      </w:r>
      <w:r w:rsidR="00430F2C" w:rsidRPr="00C31E03">
        <w:rPr>
          <w:noProof w:val="0"/>
        </w:rPr>
        <w:t>2</w:t>
      </w:r>
      <w:r w:rsidRPr="00C31E03">
        <w:rPr>
          <w:noProof w:val="0"/>
        </w:rPr>
        <w:t xml:space="preserve">], and graphs the data appropriately. </w:t>
      </w:r>
    </w:p>
    <w:p w14:paraId="1D3614CB" w14:textId="77777777" w:rsidR="00A96BE6" w:rsidRPr="00C31E03" w:rsidRDefault="00A96BE6">
      <w:pPr>
        <w:pStyle w:val="AppendixHeading1"/>
        <w:rPr>
          <w:noProof w:val="0"/>
        </w:rPr>
      </w:pPr>
      <w:bookmarkStart w:id="155" w:name="_Toc465167703"/>
      <w:bookmarkStart w:id="156" w:name="Actor_Definitions"/>
      <w:bookmarkEnd w:id="154"/>
      <w:r w:rsidRPr="00C31E03">
        <w:rPr>
          <w:noProof w:val="0"/>
        </w:rPr>
        <w:t>Actor Definitions</w:t>
      </w:r>
      <w:bookmarkEnd w:id="155"/>
      <w:r w:rsidRPr="00C31E03">
        <w:rPr>
          <w:noProof w:val="0"/>
        </w:rPr>
        <w:t xml:space="preserve"> </w:t>
      </w:r>
    </w:p>
    <w:p w14:paraId="3EC86745" w14:textId="77777777" w:rsidR="00A96BE6" w:rsidRPr="00C31E03" w:rsidRDefault="00A96BE6">
      <w:pPr>
        <w:pStyle w:val="BodyText"/>
        <w:rPr>
          <w:noProof w:val="0"/>
        </w:rPr>
      </w:pPr>
      <w:r w:rsidRPr="00C31E03">
        <w:rPr>
          <w:noProof w:val="0"/>
        </w:rPr>
        <w:t xml:space="preserve">Actors are information systems or components of information systems that produce, manage, or act on information associated with operational activities in the enterprise. </w:t>
      </w:r>
    </w:p>
    <w:p w14:paraId="292E8C66" w14:textId="77777777" w:rsidR="00A96BE6" w:rsidRPr="00C31E03" w:rsidRDefault="00A96BE6">
      <w:pPr>
        <w:pStyle w:val="BodyText"/>
        <w:rPr>
          <w:noProof w:val="0"/>
        </w:rPr>
      </w:pPr>
      <w:r w:rsidRPr="00C31E03">
        <w:rPr>
          <w:noProof w:val="0"/>
        </w:rPr>
        <w:t>Content Creator </w:t>
      </w:r>
    </w:p>
    <w:p w14:paraId="79CCDFB8" w14:textId="61C250F9" w:rsidR="00A96BE6" w:rsidRPr="00C31E03" w:rsidRDefault="00A96BE6">
      <w:pPr>
        <w:pStyle w:val="BodyTextIndent"/>
        <w:rPr>
          <w:noProof w:val="0"/>
        </w:rPr>
      </w:pPr>
      <w:r w:rsidRPr="00C31E03">
        <w:rPr>
          <w:noProof w:val="0"/>
        </w:rPr>
        <w:t xml:space="preserve">The Content Creator is responsible for the creation of content and transmission to a Content Consumer. </w:t>
      </w:r>
    </w:p>
    <w:p w14:paraId="43AF9EAA" w14:textId="77777777" w:rsidR="00A96BE6" w:rsidRPr="00C31E03" w:rsidRDefault="00A96BE6">
      <w:pPr>
        <w:pStyle w:val="BodyText"/>
        <w:rPr>
          <w:noProof w:val="0"/>
        </w:rPr>
      </w:pPr>
      <w:r w:rsidRPr="00C31E03">
        <w:rPr>
          <w:noProof w:val="0"/>
        </w:rPr>
        <w:t>Content Consumer </w:t>
      </w:r>
    </w:p>
    <w:p w14:paraId="4366AD4F" w14:textId="76BBA9E5" w:rsidR="00A96BE6" w:rsidRPr="00C31E03" w:rsidRDefault="00A96BE6">
      <w:pPr>
        <w:pStyle w:val="BodyTextIndent"/>
        <w:rPr>
          <w:noProof w:val="0"/>
        </w:rPr>
      </w:pPr>
      <w:r w:rsidRPr="00C31E03">
        <w:rPr>
          <w:noProof w:val="0"/>
        </w:rPr>
        <w:t xml:space="preserve">A Content Consumer is responsible for viewing, import, or other processing of content created by a Content Creator. </w:t>
      </w:r>
    </w:p>
    <w:p w14:paraId="55138976" w14:textId="77777777" w:rsidR="00A96BE6" w:rsidRPr="00C31E03" w:rsidRDefault="00A96BE6">
      <w:pPr>
        <w:pStyle w:val="BodyText"/>
        <w:rPr>
          <w:noProof w:val="0"/>
        </w:rPr>
      </w:pPr>
      <w:r w:rsidRPr="00C31E03">
        <w:rPr>
          <w:noProof w:val="0"/>
        </w:rPr>
        <w:t>Clinical Data Consumer </w:t>
      </w:r>
    </w:p>
    <w:p w14:paraId="698D64EF" w14:textId="18281039" w:rsidR="00A96BE6" w:rsidRPr="00C31E03" w:rsidRDefault="00A96BE6">
      <w:pPr>
        <w:pStyle w:val="BodyTextIndent"/>
        <w:rPr>
          <w:noProof w:val="0"/>
        </w:rPr>
      </w:pPr>
      <w:r w:rsidRPr="00C31E03">
        <w:rPr>
          <w:noProof w:val="0"/>
        </w:rPr>
        <w:t xml:space="preserve">A </w:t>
      </w:r>
      <w:r w:rsidR="009D03DB" w:rsidRPr="00C31E03">
        <w:rPr>
          <w:noProof w:val="0"/>
        </w:rPr>
        <w:t>C</w:t>
      </w:r>
      <w:r w:rsidRPr="00C31E03">
        <w:rPr>
          <w:noProof w:val="0"/>
        </w:rPr>
        <w:t xml:space="preserve">linical </w:t>
      </w:r>
      <w:r w:rsidR="009D03DB" w:rsidRPr="00C31E03">
        <w:rPr>
          <w:noProof w:val="0"/>
        </w:rPr>
        <w:t>D</w:t>
      </w:r>
      <w:r w:rsidRPr="00C31E03">
        <w:rPr>
          <w:noProof w:val="0"/>
        </w:rPr>
        <w:t xml:space="preserve">ata </w:t>
      </w:r>
      <w:r w:rsidR="009D03DB" w:rsidRPr="00C31E03">
        <w:rPr>
          <w:noProof w:val="0"/>
        </w:rPr>
        <w:t>C</w:t>
      </w:r>
      <w:r w:rsidRPr="00C31E03">
        <w:rPr>
          <w:noProof w:val="0"/>
        </w:rPr>
        <w:t>onsumer</w:t>
      </w:r>
      <w:r w:rsidR="009D03DB" w:rsidRPr="00C31E03">
        <w:rPr>
          <w:noProof w:val="0"/>
        </w:rPr>
        <w:t xml:space="preserve"> </w:t>
      </w:r>
      <w:r w:rsidRPr="00C31E03">
        <w:rPr>
          <w:noProof w:val="0"/>
        </w:rPr>
        <w:t xml:space="preserve">makes use of clinical patient data. </w:t>
      </w:r>
    </w:p>
    <w:p w14:paraId="70660255" w14:textId="77777777" w:rsidR="00A96BE6" w:rsidRPr="00C31E03" w:rsidRDefault="00A96BE6">
      <w:pPr>
        <w:pStyle w:val="BodyText"/>
        <w:rPr>
          <w:noProof w:val="0"/>
        </w:rPr>
      </w:pPr>
      <w:r w:rsidRPr="00C31E03">
        <w:rPr>
          <w:noProof w:val="0"/>
        </w:rPr>
        <w:t>Clinical Data Source </w:t>
      </w:r>
    </w:p>
    <w:p w14:paraId="14746B18" w14:textId="54031C58" w:rsidR="00A96BE6" w:rsidRPr="00C31E03" w:rsidRDefault="00A96BE6">
      <w:pPr>
        <w:pStyle w:val="BodyTextIndent"/>
        <w:rPr>
          <w:noProof w:val="0"/>
        </w:rPr>
      </w:pPr>
      <w:r w:rsidRPr="00C31E03">
        <w:rPr>
          <w:noProof w:val="0"/>
        </w:rPr>
        <w:t xml:space="preserve">A Clinical Data Source maintains patient information about vital signs, problem and allergies, results from diagnostic tests (e.g., Lab, Imaging, or other test results), medications, immunizations or historical or planned visits and procedures. </w:t>
      </w:r>
    </w:p>
    <w:p w14:paraId="513D4711" w14:textId="77777777" w:rsidR="00A96BE6" w:rsidRPr="00C31E03" w:rsidRDefault="00A96BE6">
      <w:pPr>
        <w:pStyle w:val="AppendixHeading1"/>
        <w:rPr>
          <w:noProof w:val="0"/>
        </w:rPr>
      </w:pPr>
      <w:bookmarkStart w:id="157" w:name="_Toc465167704"/>
      <w:bookmarkStart w:id="158" w:name="Transaction_Definitions"/>
      <w:bookmarkEnd w:id="156"/>
      <w:r w:rsidRPr="00C31E03">
        <w:rPr>
          <w:noProof w:val="0"/>
        </w:rPr>
        <w:t>Transaction Definitions</w:t>
      </w:r>
      <w:bookmarkEnd w:id="157"/>
      <w:r w:rsidRPr="00C31E03">
        <w:rPr>
          <w:noProof w:val="0"/>
        </w:rPr>
        <w:t xml:space="preserve"> </w:t>
      </w:r>
    </w:p>
    <w:p w14:paraId="36DC3EBA" w14:textId="77777777" w:rsidR="00A96BE6" w:rsidRPr="00C31E03" w:rsidRDefault="00A96BE6">
      <w:pPr>
        <w:pStyle w:val="BodyText"/>
        <w:rPr>
          <w:noProof w:val="0"/>
        </w:rPr>
      </w:pPr>
      <w:r w:rsidRPr="00C31E03">
        <w:rPr>
          <w:noProof w:val="0"/>
        </w:rPr>
        <w:t>Query Existing Data </w:t>
      </w:r>
    </w:p>
    <w:p w14:paraId="3A5F4076" w14:textId="77777777" w:rsidR="00A96BE6" w:rsidRPr="00C31E03" w:rsidRDefault="00A96BE6">
      <w:pPr>
        <w:pStyle w:val="BodyTextIndent"/>
        <w:rPr>
          <w:noProof w:val="0"/>
        </w:rPr>
      </w:pPr>
      <w:r w:rsidRPr="00C31E03">
        <w:rPr>
          <w:noProof w:val="0"/>
        </w:rPr>
        <w:t xml:space="preserve">Request information about recent patient information, used to obtain vital signs measurements, problems and allergies, diagnostic results, medications, immunizations, or procedures or visits relevant for a patient. The query may request information about some or </w:t>
      </w:r>
      <w:r w:rsidRPr="00C31E03">
        <w:rPr>
          <w:noProof w:val="0"/>
        </w:rPr>
        <w:lastRenderedPageBreak/>
        <w:t xml:space="preserve">all of the above topics, or may request information on a specific topic, or one entered for a specific encounter or date range. </w:t>
      </w:r>
    </w:p>
    <w:p w14:paraId="7338AF01" w14:textId="2DC17A45" w:rsidR="00A96BE6" w:rsidRPr="00C31E03" w:rsidRDefault="009D03DB">
      <w:pPr>
        <w:pStyle w:val="AppendixHeading1"/>
        <w:rPr>
          <w:noProof w:val="0"/>
        </w:rPr>
      </w:pPr>
      <w:bookmarkStart w:id="159" w:name="_Toc465167705"/>
      <w:bookmarkStart w:id="160" w:name="Appendix_C_-_How_to_Prepare_an_IHE_Integ"/>
      <w:bookmarkEnd w:id="94"/>
      <w:bookmarkEnd w:id="158"/>
      <w:r w:rsidRPr="00C31E03">
        <w:rPr>
          <w:noProof w:val="0"/>
        </w:rPr>
        <w:t xml:space="preserve">Appendix A </w:t>
      </w:r>
      <w:r w:rsidR="00A96BE6" w:rsidRPr="00C31E03">
        <w:rPr>
          <w:noProof w:val="0"/>
        </w:rPr>
        <w:t>How to Prepare an IHE Integration Statement</w:t>
      </w:r>
      <w:bookmarkEnd w:id="159"/>
    </w:p>
    <w:p w14:paraId="609EA5C8" w14:textId="77777777" w:rsidR="00A96BE6" w:rsidRPr="00C31E03" w:rsidRDefault="00A96BE6">
      <w:pPr>
        <w:pStyle w:val="BodyText"/>
        <w:rPr>
          <w:noProof w:val="0"/>
        </w:rPr>
      </w:pPr>
      <w:r w:rsidRPr="00C31E03">
        <w:rPr>
          <w:noProof w:val="0"/>
        </w:rPr>
        <w:t xml:space="preserve">IHE Integration Statements are documents prepared and published by vendors to describe the conformance of their products with the IHE Technical Framework. They identify the specific IHE capabilities a given product supports in terms of IHE actors and integration profiles described in the technical frameworks of each domain. </w:t>
      </w:r>
    </w:p>
    <w:p w14:paraId="414AE391" w14:textId="77C0901C" w:rsidR="00A96BE6" w:rsidRPr="00C31E03" w:rsidRDefault="00A96BE6">
      <w:pPr>
        <w:pStyle w:val="BodyText"/>
        <w:rPr>
          <w:noProof w:val="0"/>
        </w:rPr>
      </w:pPr>
      <w:r w:rsidRPr="00C31E03">
        <w:rPr>
          <w:noProof w:val="0"/>
        </w:rPr>
        <w:t>Users familiar with these concepts can use Integration Statements to determine what level of integration a vendor asserts a product supports with complementary systems and what clinical and operational benefits such integration might provide. Integration Statements are intended to be used in conjunction with statements of conformance to specific standards (</w:t>
      </w:r>
      <w:r w:rsidR="005B0210">
        <w:rPr>
          <w:noProof w:val="0"/>
        </w:rPr>
        <w:t xml:space="preserve">e.g., </w:t>
      </w:r>
      <w:r w:rsidRPr="00C31E03">
        <w:rPr>
          <w:noProof w:val="0"/>
        </w:rPr>
        <w:t xml:space="preserve">HL7, IETF, DICOM, W3C, etc.). </w:t>
      </w:r>
    </w:p>
    <w:p w14:paraId="7108F974" w14:textId="77777777" w:rsidR="00A96BE6" w:rsidRPr="00C31E03" w:rsidRDefault="00A96BE6">
      <w:pPr>
        <w:pStyle w:val="BodyText"/>
        <w:rPr>
          <w:noProof w:val="0"/>
        </w:rPr>
      </w:pPr>
      <w:r w:rsidRPr="00C31E03">
        <w:rPr>
          <w:noProof w:val="0"/>
        </w:rPr>
        <w:t xml:space="preserve">IHE provides a process for vendors to test their implementations of IHE actors and integration profiles. The IHE testing process, culminating in a multi-party interactive testing event called the Connect-a-thon, provides vendors with valuable feedback and provides a baseline indication of the conformance of their implementations. The process is not intended to independently evaluate, or ensure, product compliance. In publishing the results of the Connect-a-thon and facilitating access to vendors' IHE Integration Statements, IHE and its sponsoring organizations are in no way attesting to the accuracy or validity of any vendor's IHE Integration Statements or any other claims by vendors regarding their products. </w:t>
      </w:r>
    </w:p>
    <w:p w14:paraId="0056D7CC" w14:textId="77777777" w:rsidR="00A96BE6" w:rsidRPr="00C31E03" w:rsidRDefault="00A96BE6">
      <w:pPr>
        <w:pStyle w:val="BodyText"/>
        <w:rPr>
          <w:noProof w:val="0"/>
        </w:rPr>
      </w:pPr>
      <w:r w:rsidRPr="00C31E03">
        <w:rPr>
          <w:b/>
          <w:bCs/>
          <w:noProof w:val="0"/>
        </w:rPr>
        <w:t>IMPORTANT -- PLEASE NOTE: Vendors have sole responsibility for the accuracy and validity of their IHE Integration Statements.</w:t>
      </w:r>
      <w:r w:rsidRPr="00C31E03">
        <w:rPr>
          <w:noProof w:val="0"/>
        </w:rPr>
        <w:t xml:space="preserve"> Vendors' Integration Statements are made available through IHE simply for consideration by parties seeking information about the integration capabilities of particular products. IHE and its sponsoring organizations have not evaluated or approved any IHE Integration Statement or any related product, and IHE and its sponsoring organizations shall have no liability or responsibility to any party for any claims or damages, whether direct, indirect, incidental or consequential, including but not limited to business interruption and loss of revenue, arising from any use of, or reliance upon, any IHE Integration Statement. </w:t>
      </w:r>
    </w:p>
    <w:p w14:paraId="1EA15BF1" w14:textId="77777777" w:rsidR="00A96BE6" w:rsidRPr="00C31E03" w:rsidRDefault="00A96BE6">
      <w:pPr>
        <w:pStyle w:val="AppendixHeading2"/>
        <w:pageBreakBefore/>
        <w:rPr>
          <w:noProof w:val="0"/>
        </w:rPr>
      </w:pPr>
      <w:bookmarkStart w:id="161" w:name="_Toc465167706"/>
      <w:bookmarkStart w:id="162" w:name="Structure_and_Content_of_an_IHE_Integrat"/>
      <w:bookmarkEnd w:id="160"/>
      <w:r w:rsidRPr="00C31E03">
        <w:rPr>
          <w:noProof w:val="0"/>
        </w:rPr>
        <w:lastRenderedPageBreak/>
        <w:t>Structure and Content of an IHE Integration Statement</w:t>
      </w:r>
      <w:bookmarkEnd w:id="161"/>
      <w:r w:rsidRPr="00C31E03">
        <w:rPr>
          <w:noProof w:val="0"/>
        </w:rPr>
        <w:t xml:space="preserve"> </w:t>
      </w:r>
    </w:p>
    <w:p w14:paraId="2F50F42F" w14:textId="77777777" w:rsidR="00A96BE6" w:rsidRPr="00C31E03" w:rsidRDefault="00A96BE6">
      <w:pPr>
        <w:pStyle w:val="BodyText"/>
        <w:rPr>
          <w:noProof w:val="0"/>
        </w:rPr>
      </w:pPr>
      <w:r w:rsidRPr="00C31E03">
        <w:rPr>
          <w:noProof w:val="0"/>
        </w:rPr>
        <w:t xml:space="preserve">An IHE Integration Statement for a product shall include: </w:t>
      </w:r>
    </w:p>
    <w:p w14:paraId="4FB489D0" w14:textId="77777777" w:rsidR="00A96BE6" w:rsidRPr="00C31E03" w:rsidRDefault="00A96BE6">
      <w:pPr>
        <w:pStyle w:val="ListNumber"/>
        <w:numPr>
          <w:ilvl w:val="0"/>
          <w:numId w:val="42"/>
        </w:numPr>
        <w:rPr>
          <w:noProof w:val="0"/>
        </w:rPr>
      </w:pPr>
      <w:r w:rsidRPr="00C31E03">
        <w:rPr>
          <w:noProof w:val="0"/>
        </w:rPr>
        <w:t xml:space="preserve">The Vendor Name </w:t>
      </w:r>
    </w:p>
    <w:p w14:paraId="5C17C920" w14:textId="77777777" w:rsidR="00A96BE6" w:rsidRPr="00C31E03" w:rsidRDefault="00A96BE6">
      <w:pPr>
        <w:pStyle w:val="ListNumber"/>
        <w:numPr>
          <w:ilvl w:val="0"/>
          <w:numId w:val="42"/>
        </w:numPr>
        <w:rPr>
          <w:noProof w:val="0"/>
        </w:rPr>
      </w:pPr>
      <w:r w:rsidRPr="00C31E03">
        <w:rPr>
          <w:noProof w:val="0"/>
        </w:rPr>
        <w:t xml:space="preserve">The Product Name (as used in the commercial context) to which the IHE Integration Statement applies. </w:t>
      </w:r>
    </w:p>
    <w:p w14:paraId="178BC54B" w14:textId="77777777" w:rsidR="00A96BE6" w:rsidRPr="00C31E03" w:rsidRDefault="00A96BE6">
      <w:pPr>
        <w:pStyle w:val="ListNumber"/>
        <w:numPr>
          <w:ilvl w:val="0"/>
          <w:numId w:val="42"/>
        </w:numPr>
        <w:rPr>
          <w:noProof w:val="0"/>
        </w:rPr>
      </w:pPr>
      <w:r w:rsidRPr="00C31E03">
        <w:rPr>
          <w:noProof w:val="0"/>
        </w:rPr>
        <w:t xml:space="preserve">The Product Version to which the IHE Integration Statement applies. </w:t>
      </w:r>
    </w:p>
    <w:p w14:paraId="681C7A9A" w14:textId="77777777" w:rsidR="00A96BE6" w:rsidRPr="00C31E03" w:rsidRDefault="00A96BE6">
      <w:pPr>
        <w:pStyle w:val="ListNumber"/>
        <w:numPr>
          <w:ilvl w:val="0"/>
          <w:numId w:val="42"/>
        </w:numPr>
        <w:rPr>
          <w:noProof w:val="0"/>
        </w:rPr>
      </w:pPr>
      <w:r w:rsidRPr="00C31E03">
        <w:rPr>
          <w:noProof w:val="0"/>
        </w:rPr>
        <w:t xml:space="preserve">A publication date and optionally a revision designation for the IHE Integration Statement. </w:t>
      </w:r>
    </w:p>
    <w:p w14:paraId="2798542B" w14:textId="77777777" w:rsidR="00A96BE6" w:rsidRPr="00C31E03" w:rsidRDefault="00A96BE6">
      <w:pPr>
        <w:pStyle w:val="ListNumber"/>
        <w:numPr>
          <w:ilvl w:val="0"/>
          <w:numId w:val="42"/>
        </w:numPr>
        <w:rPr>
          <w:noProof w:val="0"/>
        </w:rPr>
      </w:pPr>
      <w:r w:rsidRPr="00C31E03">
        <w:rPr>
          <w:noProof w:val="0"/>
        </w:rPr>
        <w:t xml:space="preserve">The following statement: "This product implements all transactions required in the IHE Technical Framework to support the IHE Integration Profiles, Actors and Options listed below:" </w:t>
      </w:r>
    </w:p>
    <w:p w14:paraId="19E1B084" w14:textId="77777777" w:rsidR="00A96BE6" w:rsidRPr="00C31E03" w:rsidRDefault="00A96BE6">
      <w:pPr>
        <w:pStyle w:val="ListNumber"/>
        <w:numPr>
          <w:ilvl w:val="0"/>
          <w:numId w:val="42"/>
        </w:numPr>
        <w:rPr>
          <w:noProof w:val="0"/>
        </w:rPr>
      </w:pPr>
      <w:r w:rsidRPr="00C31E03">
        <w:rPr>
          <w:noProof w:val="0"/>
        </w:rPr>
        <w:t xml:space="preserve">A list of IHE Integration Profiles supported by the product and, for each Integration Profile, a list of IHE Actors supported. For each integration profile/actor combination, one or more of the options defined in the IHE Technical Framework may also be stated. Profiles, Actors and Options shall use the names defined by the IHE Technical Framework Volume I. (Note: The vendor may also elect to indicate the version number of the Technical Framework referenced for each Integration Profile.) </w:t>
      </w:r>
    </w:p>
    <w:p w14:paraId="023D88F4" w14:textId="77777777" w:rsidR="00A96BE6" w:rsidRPr="00C31E03" w:rsidRDefault="00A96BE6">
      <w:pPr>
        <w:pStyle w:val="BodyText"/>
        <w:rPr>
          <w:noProof w:val="0"/>
        </w:rPr>
      </w:pPr>
      <w:r w:rsidRPr="00C31E03">
        <w:rPr>
          <w:noProof w:val="0"/>
        </w:rPr>
        <w:t xml:space="preserve">Note that implementation of the integration profile implies implementation of all required transactions for an actor as well as selected options. The statement shall also include references and/or internet links to the following information: </w:t>
      </w:r>
    </w:p>
    <w:p w14:paraId="0DBBB9AF" w14:textId="77777777" w:rsidR="00A96BE6" w:rsidRPr="00C31E03" w:rsidRDefault="00A96BE6">
      <w:pPr>
        <w:pStyle w:val="ListNumber"/>
        <w:numPr>
          <w:ilvl w:val="0"/>
          <w:numId w:val="42"/>
        </w:numPr>
        <w:rPr>
          <w:noProof w:val="0"/>
        </w:rPr>
      </w:pPr>
      <w:r w:rsidRPr="00C31E03">
        <w:rPr>
          <w:noProof w:val="0"/>
        </w:rPr>
        <w:t xml:space="preserve">Specific internet address (or universal resource locator [URL]) where the vendor's Integration Statements are posted </w:t>
      </w:r>
    </w:p>
    <w:p w14:paraId="75CF1529" w14:textId="77777777" w:rsidR="00A96BE6" w:rsidRPr="00C31E03" w:rsidRDefault="00A96BE6">
      <w:pPr>
        <w:pStyle w:val="ListNumber"/>
        <w:numPr>
          <w:ilvl w:val="0"/>
          <w:numId w:val="42"/>
        </w:numPr>
        <w:rPr>
          <w:noProof w:val="0"/>
        </w:rPr>
      </w:pPr>
      <w:r w:rsidRPr="00C31E03">
        <w:rPr>
          <w:noProof w:val="0"/>
        </w:rPr>
        <w:t xml:space="preserve">URL where the vendor's standards conformance statements (e.g., HL7, DICOM, etc.) relevant to the IHE transactions implemented by the product are posted. </w:t>
      </w:r>
    </w:p>
    <w:p w14:paraId="246BCBA5" w14:textId="77777777" w:rsidR="00A96BE6" w:rsidRPr="00C31E03" w:rsidRDefault="00A96BE6">
      <w:pPr>
        <w:pStyle w:val="ListNumber"/>
        <w:numPr>
          <w:ilvl w:val="0"/>
          <w:numId w:val="42"/>
        </w:numPr>
        <w:rPr>
          <w:noProof w:val="0"/>
        </w:rPr>
      </w:pPr>
      <w:r w:rsidRPr="00C31E03">
        <w:rPr>
          <w:noProof w:val="0"/>
        </w:rPr>
        <w:t xml:space="preserve">URL of the IHE Initiative's web page for general IHE information www.himss.org/ihe. </w:t>
      </w:r>
    </w:p>
    <w:p w14:paraId="56703542" w14:textId="77777777" w:rsidR="00A96BE6" w:rsidRPr="00C31E03" w:rsidRDefault="00A96BE6">
      <w:pPr>
        <w:pStyle w:val="BodyText"/>
        <w:rPr>
          <w:noProof w:val="0"/>
        </w:rPr>
      </w:pPr>
      <w:r w:rsidRPr="00C31E03">
        <w:rPr>
          <w:noProof w:val="0"/>
        </w:rPr>
        <w:t xml:space="preserve">An IHE Integration Statement is not intended to promote or advertise aspects of a product not directly related to its implementation of IHE capabilities. </w:t>
      </w:r>
    </w:p>
    <w:p w14:paraId="29B80749" w14:textId="77777777" w:rsidR="00A96BE6" w:rsidRPr="00C31E03" w:rsidRDefault="00A96BE6">
      <w:pPr>
        <w:pStyle w:val="AppendixHeading2"/>
        <w:pageBreakBefore/>
        <w:rPr>
          <w:noProof w:val="0"/>
        </w:rPr>
      </w:pPr>
      <w:bookmarkStart w:id="163" w:name="_Toc465167707"/>
      <w:bookmarkStart w:id="164" w:name="Format_of_an_IHE_Integration_Statement"/>
      <w:bookmarkEnd w:id="162"/>
      <w:r w:rsidRPr="00C31E03">
        <w:rPr>
          <w:noProof w:val="0"/>
        </w:rPr>
        <w:lastRenderedPageBreak/>
        <w:t>Format of an IHE Integration Statement</w:t>
      </w:r>
      <w:bookmarkEnd w:id="163"/>
    </w:p>
    <w:p w14:paraId="13FC3AFD" w14:textId="77777777" w:rsidR="00A96BE6" w:rsidRPr="00C31E03" w:rsidRDefault="00A96BE6">
      <w:pPr>
        <w:pStyle w:val="BodyText"/>
        <w:rPr>
          <w:noProof w:val="0"/>
        </w:rPr>
      </w:pPr>
      <w:r w:rsidRPr="00C31E03">
        <w:rPr>
          <w:noProof w:val="0"/>
        </w:rPr>
        <w:t xml:space="preserve">Each Integration Statement shall follow the format shown below. Vendors may add a cover page and any necessary additional information in accordance with their product documentation policies. </w:t>
      </w:r>
    </w:p>
    <w:tbl>
      <w:tblPr>
        <w:tblW w:w="5000" w:type="pct"/>
        <w:tblCellSpacing w:w="0" w:type="dxa"/>
        <w:tblBorders>
          <w:top w:val="outset" w:sz="12" w:space="0" w:color="000000"/>
          <w:left w:val="outset" w:sz="12" w:space="0" w:color="000000"/>
          <w:bottom w:val="outset" w:sz="12" w:space="0" w:color="000000"/>
          <w:right w:val="outset" w:sz="12" w:space="0" w:color="000000"/>
          <w:insideH w:val="outset" w:sz="12" w:space="0" w:color="000000"/>
          <w:insideV w:val="outset" w:sz="12" w:space="0" w:color="000000"/>
        </w:tblBorders>
        <w:tblCellMar>
          <w:top w:w="60" w:type="dxa"/>
          <w:left w:w="60" w:type="dxa"/>
          <w:bottom w:w="60" w:type="dxa"/>
          <w:right w:w="60" w:type="dxa"/>
        </w:tblCellMar>
        <w:tblLook w:val="0000" w:firstRow="0" w:lastRow="0" w:firstColumn="0" w:lastColumn="0" w:noHBand="0" w:noVBand="0"/>
      </w:tblPr>
      <w:tblGrid>
        <w:gridCol w:w="3472"/>
        <w:gridCol w:w="3227"/>
        <w:gridCol w:w="2631"/>
      </w:tblGrid>
      <w:tr w:rsidR="00A96BE6" w:rsidRPr="00C31E03" w14:paraId="5405E0EB" w14:textId="77777777">
        <w:trPr>
          <w:tblCellSpacing w:w="0" w:type="dxa"/>
        </w:trPr>
        <w:tc>
          <w:tcPr>
            <w:tcW w:w="0" w:type="auto"/>
            <w:shd w:val="clear" w:color="auto" w:fill="D9D9D9"/>
            <w:vAlign w:val="center"/>
          </w:tcPr>
          <w:p w14:paraId="4E6FA99E" w14:textId="77777777" w:rsidR="00A96BE6" w:rsidRPr="00C31E03" w:rsidRDefault="00A96BE6">
            <w:pPr>
              <w:pStyle w:val="TableEntryHeader"/>
              <w:rPr>
                <w:noProof w:val="0"/>
              </w:rPr>
            </w:pPr>
            <w:r w:rsidRPr="00C31E03">
              <w:rPr>
                <w:noProof w:val="0"/>
              </w:rPr>
              <w:t xml:space="preserve">IHE Integration Statement </w:t>
            </w:r>
          </w:p>
        </w:tc>
        <w:tc>
          <w:tcPr>
            <w:tcW w:w="0" w:type="auto"/>
            <w:shd w:val="clear" w:color="auto" w:fill="D9D9D9"/>
            <w:vAlign w:val="center"/>
          </w:tcPr>
          <w:p w14:paraId="2CCAE499" w14:textId="77777777" w:rsidR="00A96BE6" w:rsidRPr="00C31E03" w:rsidRDefault="00A96BE6">
            <w:pPr>
              <w:pStyle w:val="TableEntryHeader"/>
              <w:rPr>
                <w:noProof w:val="0"/>
              </w:rPr>
            </w:pPr>
            <w:r w:rsidRPr="00C31E03">
              <w:rPr>
                <w:noProof w:val="0"/>
              </w:rPr>
              <w:t xml:space="preserve">Date </w:t>
            </w:r>
          </w:p>
        </w:tc>
        <w:tc>
          <w:tcPr>
            <w:tcW w:w="0" w:type="auto"/>
            <w:shd w:val="clear" w:color="auto" w:fill="D9D9D9"/>
            <w:vAlign w:val="center"/>
          </w:tcPr>
          <w:p w14:paraId="7EB07F05" w14:textId="77777777" w:rsidR="00A96BE6" w:rsidRPr="00C31E03" w:rsidRDefault="00A96BE6">
            <w:pPr>
              <w:pStyle w:val="TableEntryHeader"/>
              <w:rPr>
                <w:noProof w:val="0"/>
              </w:rPr>
            </w:pPr>
            <w:r w:rsidRPr="00C31E03">
              <w:rPr>
                <w:noProof w:val="0"/>
              </w:rPr>
              <w:t xml:space="preserve">12 Oct 2005 </w:t>
            </w:r>
          </w:p>
        </w:tc>
      </w:tr>
      <w:tr w:rsidR="00A96BE6" w:rsidRPr="00C31E03" w14:paraId="3C4E7627" w14:textId="77777777">
        <w:trPr>
          <w:tblCellSpacing w:w="0" w:type="dxa"/>
        </w:trPr>
        <w:tc>
          <w:tcPr>
            <w:tcW w:w="0" w:type="auto"/>
            <w:shd w:val="clear" w:color="auto" w:fill="D9D9D9"/>
            <w:vAlign w:val="center"/>
          </w:tcPr>
          <w:p w14:paraId="00928C30" w14:textId="77777777" w:rsidR="00A96BE6" w:rsidRPr="00C31E03" w:rsidRDefault="00A96BE6">
            <w:pPr>
              <w:pStyle w:val="TableEntryHeader"/>
              <w:rPr>
                <w:noProof w:val="0"/>
              </w:rPr>
            </w:pPr>
            <w:r w:rsidRPr="00C31E03">
              <w:rPr>
                <w:noProof w:val="0"/>
              </w:rPr>
              <w:t xml:space="preserve">Vendor </w:t>
            </w:r>
          </w:p>
        </w:tc>
        <w:tc>
          <w:tcPr>
            <w:tcW w:w="0" w:type="auto"/>
            <w:shd w:val="clear" w:color="auto" w:fill="D9D9D9"/>
            <w:vAlign w:val="center"/>
          </w:tcPr>
          <w:p w14:paraId="1118C7BC" w14:textId="77777777" w:rsidR="00A96BE6" w:rsidRPr="00C31E03" w:rsidRDefault="00A96BE6">
            <w:pPr>
              <w:pStyle w:val="TableEntryHeader"/>
              <w:rPr>
                <w:noProof w:val="0"/>
              </w:rPr>
            </w:pPr>
            <w:r w:rsidRPr="00C31E03">
              <w:rPr>
                <w:noProof w:val="0"/>
              </w:rPr>
              <w:t xml:space="preserve">Product Name </w:t>
            </w:r>
          </w:p>
        </w:tc>
        <w:tc>
          <w:tcPr>
            <w:tcW w:w="0" w:type="auto"/>
            <w:shd w:val="clear" w:color="auto" w:fill="D9D9D9"/>
            <w:vAlign w:val="center"/>
          </w:tcPr>
          <w:p w14:paraId="7EB336E9" w14:textId="77777777" w:rsidR="00A96BE6" w:rsidRPr="00C31E03" w:rsidRDefault="00A96BE6">
            <w:pPr>
              <w:pStyle w:val="TableEntryHeader"/>
              <w:rPr>
                <w:noProof w:val="0"/>
              </w:rPr>
            </w:pPr>
            <w:r w:rsidRPr="00C31E03">
              <w:rPr>
                <w:noProof w:val="0"/>
              </w:rPr>
              <w:t>Version</w:t>
            </w:r>
          </w:p>
        </w:tc>
      </w:tr>
      <w:tr w:rsidR="00A96BE6" w:rsidRPr="00C31E03" w14:paraId="21059866" w14:textId="77777777">
        <w:trPr>
          <w:tblCellSpacing w:w="0" w:type="dxa"/>
        </w:trPr>
        <w:tc>
          <w:tcPr>
            <w:tcW w:w="0" w:type="auto"/>
            <w:vAlign w:val="center"/>
          </w:tcPr>
          <w:p w14:paraId="29178ECF" w14:textId="77777777" w:rsidR="00A96BE6" w:rsidRPr="00C31E03" w:rsidRDefault="00A96BE6">
            <w:pPr>
              <w:pStyle w:val="TableEntry"/>
              <w:rPr>
                <w:noProof w:val="0"/>
              </w:rPr>
            </w:pPr>
            <w:r w:rsidRPr="00C31E03">
              <w:rPr>
                <w:noProof w:val="0"/>
              </w:rPr>
              <w:t xml:space="preserve">Any Medical Systems Co. </w:t>
            </w:r>
          </w:p>
        </w:tc>
        <w:tc>
          <w:tcPr>
            <w:tcW w:w="0" w:type="auto"/>
            <w:vAlign w:val="center"/>
          </w:tcPr>
          <w:p w14:paraId="07CE7079" w14:textId="77777777" w:rsidR="00A96BE6" w:rsidRPr="00C31E03" w:rsidRDefault="00A96BE6">
            <w:pPr>
              <w:pStyle w:val="TableEntry"/>
              <w:rPr>
                <w:noProof w:val="0"/>
              </w:rPr>
            </w:pPr>
            <w:r w:rsidRPr="00C31E03">
              <w:rPr>
                <w:noProof w:val="0"/>
              </w:rPr>
              <w:t xml:space="preserve">IntegrateRecord </w:t>
            </w:r>
          </w:p>
        </w:tc>
        <w:tc>
          <w:tcPr>
            <w:tcW w:w="0" w:type="auto"/>
            <w:vAlign w:val="center"/>
          </w:tcPr>
          <w:p w14:paraId="15BD7A32" w14:textId="77777777" w:rsidR="00A96BE6" w:rsidRPr="00C31E03" w:rsidRDefault="00A96BE6">
            <w:pPr>
              <w:pStyle w:val="TableEntry"/>
              <w:rPr>
                <w:noProof w:val="0"/>
              </w:rPr>
            </w:pPr>
            <w:r w:rsidRPr="00C31E03">
              <w:rPr>
                <w:noProof w:val="0"/>
              </w:rPr>
              <w:t>V2.3</w:t>
            </w:r>
          </w:p>
        </w:tc>
      </w:tr>
      <w:tr w:rsidR="00A96BE6" w:rsidRPr="00C31E03" w14:paraId="12E5905B" w14:textId="77777777">
        <w:trPr>
          <w:tblCellSpacing w:w="0" w:type="dxa"/>
        </w:trPr>
        <w:tc>
          <w:tcPr>
            <w:tcW w:w="0" w:type="auto"/>
            <w:gridSpan w:val="3"/>
            <w:vAlign w:val="center"/>
          </w:tcPr>
          <w:p w14:paraId="6EB4386D" w14:textId="77777777" w:rsidR="00A96BE6" w:rsidRPr="00C31E03" w:rsidRDefault="00A96BE6">
            <w:pPr>
              <w:pStyle w:val="TableEntry"/>
              <w:rPr>
                <w:noProof w:val="0"/>
              </w:rPr>
            </w:pPr>
            <w:r w:rsidRPr="00C31E03">
              <w:rPr>
                <w:noProof w:val="0"/>
              </w:rPr>
              <w:t xml:space="preserve">This product implements all transactions required in the IHE Technical Framework to support the IHE Integration Profiles, Actors and Options listed below: </w:t>
            </w:r>
          </w:p>
        </w:tc>
      </w:tr>
      <w:tr w:rsidR="00A96BE6" w:rsidRPr="00C31E03" w14:paraId="2892AE74" w14:textId="77777777">
        <w:trPr>
          <w:tblCellSpacing w:w="0" w:type="dxa"/>
        </w:trPr>
        <w:tc>
          <w:tcPr>
            <w:tcW w:w="0" w:type="auto"/>
            <w:shd w:val="clear" w:color="auto" w:fill="D9D9D9"/>
            <w:vAlign w:val="center"/>
          </w:tcPr>
          <w:p w14:paraId="0BDFB61F" w14:textId="77777777" w:rsidR="00A96BE6" w:rsidRPr="00C31E03" w:rsidRDefault="00A96BE6">
            <w:pPr>
              <w:pStyle w:val="TableEntryHeader"/>
              <w:rPr>
                <w:noProof w:val="0"/>
              </w:rPr>
            </w:pPr>
            <w:r w:rsidRPr="00C31E03">
              <w:rPr>
                <w:noProof w:val="0"/>
              </w:rPr>
              <w:t xml:space="preserve">Integration Profiles Implemented </w:t>
            </w:r>
          </w:p>
        </w:tc>
        <w:tc>
          <w:tcPr>
            <w:tcW w:w="0" w:type="auto"/>
            <w:shd w:val="clear" w:color="auto" w:fill="D9D9D9"/>
            <w:vAlign w:val="center"/>
          </w:tcPr>
          <w:p w14:paraId="205A8C8B" w14:textId="77777777" w:rsidR="00A96BE6" w:rsidRPr="00C31E03" w:rsidRDefault="00A96BE6">
            <w:pPr>
              <w:pStyle w:val="TableEntryHeader"/>
              <w:rPr>
                <w:noProof w:val="0"/>
              </w:rPr>
            </w:pPr>
            <w:r w:rsidRPr="00C31E03">
              <w:rPr>
                <w:noProof w:val="0"/>
              </w:rPr>
              <w:t xml:space="preserve">Actors Implemented </w:t>
            </w:r>
          </w:p>
        </w:tc>
        <w:tc>
          <w:tcPr>
            <w:tcW w:w="0" w:type="auto"/>
            <w:shd w:val="clear" w:color="auto" w:fill="D9D9D9"/>
            <w:vAlign w:val="center"/>
          </w:tcPr>
          <w:p w14:paraId="4CCE7CB3" w14:textId="77777777" w:rsidR="00A96BE6" w:rsidRPr="00C31E03" w:rsidRDefault="00A96BE6">
            <w:pPr>
              <w:pStyle w:val="TableEntryHeader"/>
              <w:rPr>
                <w:noProof w:val="0"/>
              </w:rPr>
            </w:pPr>
            <w:r w:rsidRPr="00C31E03">
              <w:rPr>
                <w:noProof w:val="0"/>
              </w:rPr>
              <w:t xml:space="preserve">Options Implemented </w:t>
            </w:r>
          </w:p>
        </w:tc>
      </w:tr>
      <w:tr w:rsidR="00A96BE6" w:rsidRPr="00C31E03" w14:paraId="09E99DA7" w14:textId="77777777">
        <w:trPr>
          <w:tblCellSpacing w:w="0" w:type="dxa"/>
        </w:trPr>
        <w:tc>
          <w:tcPr>
            <w:tcW w:w="0" w:type="auto"/>
            <w:vAlign w:val="center"/>
          </w:tcPr>
          <w:p w14:paraId="1E3B604D" w14:textId="77777777" w:rsidR="00A96BE6" w:rsidRPr="00C31E03" w:rsidRDefault="00A96BE6">
            <w:pPr>
              <w:pStyle w:val="TableEntry"/>
              <w:rPr>
                <w:noProof w:val="0"/>
              </w:rPr>
            </w:pPr>
            <w:r w:rsidRPr="00C31E03">
              <w:rPr>
                <w:noProof w:val="0"/>
              </w:rPr>
              <w:t xml:space="preserve">Cross-Enterprise Sharing of Medical Summaries </w:t>
            </w:r>
          </w:p>
        </w:tc>
        <w:tc>
          <w:tcPr>
            <w:tcW w:w="0" w:type="auto"/>
            <w:vAlign w:val="center"/>
          </w:tcPr>
          <w:p w14:paraId="66EA1A60" w14:textId="77777777" w:rsidR="00A96BE6" w:rsidRPr="00C31E03" w:rsidRDefault="00A96BE6">
            <w:pPr>
              <w:pStyle w:val="TableEntry"/>
              <w:rPr>
                <w:noProof w:val="0"/>
              </w:rPr>
            </w:pPr>
            <w:r w:rsidRPr="00C31E03">
              <w:rPr>
                <w:noProof w:val="0"/>
              </w:rPr>
              <w:t xml:space="preserve">Document Consumer </w:t>
            </w:r>
          </w:p>
        </w:tc>
        <w:tc>
          <w:tcPr>
            <w:tcW w:w="0" w:type="auto"/>
            <w:vAlign w:val="center"/>
          </w:tcPr>
          <w:p w14:paraId="3E02BBC1" w14:textId="77777777" w:rsidR="00A96BE6" w:rsidRPr="00C31E03" w:rsidRDefault="00A96BE6">
            <w:pPr>
              <w:pStyle w:val="TableEntry"/>
              <w:rPr>
                <w:noProof w:val="0"/>
              </w:rPr>
            </w:pPr>
            <w:r w:rsidRPr="00C31E03">
              <w:rPr>
                <w:noProof w:val="0"/>
              </w:rPr>
              <w:t xml:space="preserve">View Option </w:t>
            </w:r>
          </w:p>
        </w:tc>
      </w:tr>
      <w:tr w:rsidR="00A96BE6" w:rsidRPr="00C31E03" w14:paraId="2B099238" w14:textId="77777777">
        <w:trPr>
          <w:tblCellSpacing w:w="0" w:type="dxa"/>
        </w:trPr>
        <w:tc>
          <w:tcPr>
            <w:tcW w:w="0" w:type="auto"/>
            <w:vAlign w:val="center"/>
          </w:tcPr>
          <w:p w14:paraId="6251CE88" w14:textId="77777777" w:rsidR="00A96BE6" w:rsidRPr="00C31E03" w:rsidRDefault="00A96BE6">
            <w:pPr>
              <w:pStyle w:val="TableEntry"/>
              <w:rPr>
                <w:noProof w:val="0"/>
              </w:rPr>
            </w:pPr>
            <w:r w:rsidRPr="00C31E03">
              <w:rPr>
                <w:noProof w:val="0"/>
              </w:rPr>
              <w:t xml:space="preserve">Audit Trail and Node Authentication </w:t>
            </w:r>
          </w:p>
        </w:tc>
        <w:tc>
          <w:tcPr>
            <w:tcW w:w="0" w:type="auto"/>
            <w:vAlign w:val="center"/>
          </w:tcPr>
          <w:p w14:paraId="776D2074" w14:textId="77777777" w:rsidR="00A96BE6" w:rsidRPr="00C31E03" w:rsidRDefault="00A96BE6">
            <w:pPr>
              <w:pStyle w:val="TableEntry"/>
              <w:rPr>
                <w:noProof w:val="0"/>
              </w:rPr>
            </w:pPr>
            <w:r w:rsidRPr="00C31E03">
              <w:rPr>
                <w:noProof w:val="0"/>
              </w:rPr>
              <w:t xml:space="preserve">Secure Node </w:t>
            </w:r>
          </w:p>
        </w:tc>
        <w:tc>
          <w:tcPr>
            <w:tcW w:w="0" w:type="auto"/>
            <w:vAlign w:val="center"/>
          </w:tcPr>
          <w:p w14:paraId="3082F54F" w14:textId="77777777" w:rsidR="00A96BE6" w:rsidRPr="00C31E03" w:rsidRDefault="00A96BE6">
            <w:pPr>
              <w:pStyle w:val="TableEntry"/>
              <w:rPr>
                <w:noProof w:val="0"/>
              </w:rPr>
            </w:pPr>
            <w:r w:rsidRPr="00C31E03">
              <w:rPr>
                <w:noProof w:val="0"/>
              </w:rPr>
              <w:t xml:space="preserve">none </w:t>
            </w:r>
          </w:p>
        </w:tc>
      </w:tr>
      <w:tr w:rsidR="00A96BE6" w:rsidRPr="00C31E03" w14:paraId="3D4D1E1F" w14:textId="77777777">
        <w:trPr>
          <w:tblCellSpacing w:w="0" w:type="dxa"/>
        </w:trPr>
        <w:tc>
          <w:tcPr>
            <w:tcW w:w="0" w:type="auto"/>
            <w:vAlign w:val="center"/>
          </w:tcPr>
          <w:p w14:paraId="293B42DD" w14:textId="77777777" w:rsidR="00A96BE6" w:rsidRPr="00C31E03" w:rsidRDefault="00A96BE6">
            <w:pPr>
              <w:pStyle w:val="TableEntry"/>
              <w:rPr>
                <w:noProof w:val="0"/>
              </w:rPr>
            </w:pPr>
            <w:r w:rsidRPr="00C31E03">
              <w:rPr>
                <w:noProof w:val="0"/>
              </w:rPr>
              <w:t xml:space="preserve">Patient Identity Cross-referencing </w:t>
            </w:r>
          </w:p>
        </w:tc>
        <w:tc>
          <w:tcPr>
            <w:tcW w:w="0" w:type="auto"/>
            <w:vAlign w:val="center"/>
          </w:tcPr>
          <w:p w14:paraId="6180EDED" w14:textId="77777777" w:rsidR="00A96BE6" w:rsidRPr="00C31E03" w:rsidRDefault="00A96BE6">
            <w:pPr>
              <w:pStyle w:val="TableEntry"/>
              <w:rPr>
                <w:noProof w:val="0"/>
              </w:rPr>
            </w:pPr>
            <w:r w:rsidRPr="00C31E03">
              <w:rPr>
                <w:noProof w:val="0"/>
              </w:rPr>
              <w:t xml:space="preserve">Patient Identifier Cross-reference Consumer </w:t>
            </w:r>
          </w:p>
        </w:tc>
        <w:tc>
          <w:tcPr>
            <w:tcW w:w="0" w:type="auto"/>
            <w:vAlign w:val="center"/>
          </w:tcPr>
          <w:p w14:paraId="2A348E8A" w14:textId="77777777" w:rsidR="00A96BE6" w:rsidRPr="00C31E03" w:rsidRDefault="00A96BE6">
            <w:pPr>
              <w:pStyle w:val="TableEntry"/>
              <w:rPr>
                <w:noProof w:val="0"/>
              </w:rPr>
            </w:pPr>
            <w:r w:rsidRPr="00C31E03">
              <w:rPr>
                <w:noProof w:val="0"/>
              </w:rPr>
              <w:t xml:space="preserve">PIX Update Notification </w:t>
            </w:r>
          </w:p>
        </w:tc>
      </w:tr>
      <w:tr w:rsidR="00A96BE6" w:rsidRPr="00C31E03" w14:paraId="7CD5BE28" w14:textId="77777777">
        <w:trPr>
          <w:tblCellSpacing w:w="0" w:type="dxa"/>
        </w:trPr>
        <w:tc>
          <w:tcPr>
            <w:tcW w:w="0" w:type="auto"/>
            <w:gridSpan w:val="3"/>
            <w:vAlign w:val="center"/>
          </w:tcPr>
          <w:p w14:paraId="52896ADF" w14:textId="77777777" w:rsidR="00A96BE6" w:rsidRPr="00C31E03" w:rsidRDefault="00A96BE6">
            <w:pPr>
              <w:pStyle w:val="TableEntry"/>
              <w:rPr>
                <w:noProof w:val="0"/>
              </w:rPr>
            </w:pPr>
            <w:r w:rsidRPr="00C31E03">
              <w:rPr>
                <w:b/>
                <w:bCs/>
                <w:noProof w:val="0"/>
                <w:u w:val="single"/>
              </w:rPr>
              <w:t>Internet address for vendor's IHE information:</w:t>
            </w:r>
            <w:bookmarkEnd w:id="164"/>
            <w:r w:rsidRPr="00C31E03">
              <w:rPr>
                <w:noProof w:val="0"/>
              </w:rPr>
              <w:fldChar w:fldCharType="begin"/>
            </w:r>
            <w:r w:rsidRPr="00C31E03">
              <w:rPr>
                <w:noProof w:val="0"/>
              </w:rPr>
              <w:instrText xml:space="preserve"> HYPERLINK "http://www.anymedicalsystemsco.com/ihe" \o "http://www.anymedicalsystemsco.com/ihe" </w:instrText>
            </w:r>
            <w:r w:rsidRPr="00C31E03">
              <w:rPr>
                <w:noProof w:val="0"/>
              </w:rPr>
              <w:fldChar w:fldCharType="separate"/>
            </w:r>
            <w:r w:rsidRPr="00C31E03">
              <w:rPr>
                <w:rStyle w:val="Hyperlink"/>
                <w:noProof w:val="0"/>
              </w:rPr>
              <w:t>www.anymedicalsystemsco.com/ihe</w:t>
            </w:r>
            <w:r w:rsidRPr="00C31E03">
              <w:rPr>
                <w:noProof w:val="0"/>
              </w:rPr>
              <w:fldChar w:fldCharType="end"/>
            </w:r>
            <w:r w:rsidRPr="00C31E03">
              <w:rPr>
                <w:noProof w:val="0"/>
              </w:rPr>
              <w:t xml:space="preserve"> </w:t>
            </w:r>
          </w:p>
        </w:tc>
      </w:tr>
      <w:tr w:rsidR="00A96BE6" w:rsidRPr="00C31E03" w14:paraId="543AA4DF" w14:textId="77777777">
        <w:trPr>
          <w:tblCellSpacing w:w="0" w:type="dxa"/>
        </w:trPr>
        <w:tc>
          <w:tcPr>
            <w:tcW w:w="0" w:type="auto"/>
            <w:gridSpan w:val="3"/>
            <w:shd w:val="clear" w:color="auto" w:fill="D9D9D9"/>
            <w:vAlign w:val="center"/>
          </w:tcPr>
          <w:p w14:paraId="2EECF9DF" w14:textId="77777777" w:rsidR="00A96BE6" w:rsidRPr="00C31E03" w:rsidRDefault="00A96BE6">
            <w:pPr>
              <w:pStyle w:val="TableEntryHeader"/>
              <w:rPr>
                <w:noProof w:val="0"/>
              </w:rPr>
            </w:pPr>
            <w:r w:rsidRPr="00C31E03">
              <w:rPr>
                <w:noProof w:val="0"/>
              </w:rPr>
              <w:t xml:space="preserve">Links to Standards Conformance Statements for the Implementation </w:t>
            </w:r>
          </w:p>
        </w:tc>
      </w:tr>
      <w:tr w:rsidR="00A96BE6" w:rsidRPr="00C31E03" w14:paraId="27BB7416" w14:textId="77777777">
        <w:trPr>
          <w:tblCellSpacing w:w="0" w:type="dxa"/>
        </w:trPr>
        <w:tc>
          <w:tcPr>
            <w:tcW w:w="0" w:type="auto"/>
            <w:vAlign w:val="center"/>
          </w:tcPr>
          <w:p w14:paraId="68D3D614" w14:textId="77777777" w:rsidR="00A96BE6" w:rsidRPr="00C31E03" w:rsidRDefault="00A96BE6">
            <w:pPr>
              <w:pStyle w:val="TableEntry"/>
              <w:rPr>
                <w:noProof w:val="0"/>
              </w:rPr>
            </w:pPr>
            <w:r w:rsidRPr="00C31E03">
              <w:rPr>
                <w:noProof w:val="0"/>
              </w:rPr>
              <w:t xml:space="preserve">HL7 </w:t>
            </w:r>
          </w:p>
        </w:tc>
        <w:tc>
          <w:tcPr>
            <w:tcW w:w="0" w:type="auto"/>
            <w:gridSpan w:val="2"/>
            <w:vAlign w:val="center"/>
          </w:tcPr>
          <w:p w14:paraId="21C899A8" w14:textId="77777777" w:rsidR="00A96BE6" w:rsidRPr="00C31E03" w:rsidRDefault="00A96BE6">
            <w:pPr>
              <w:pStyle w:val="TableEntry"/>
              <w:rPr>
                <w:noProof w:val="0"/>
              </w:rPr>
            </w:pPr>
            <w:r w:rsidRPr="00C31E03">
              <w:rPr>
                <w:noProof w:val="0"/>
              </w:rPr>
              <w:t xml:space="preserve">www.anymedicalsystemsco.com/hl7 </w:t>
            </w:r>
          </w:p>
        </w:tc>
      </w:tr>
      <w:tr w:rsidR="00A96BE6" w:rsidRPr="00C31E03" w14:paraId="7488EE05" w14:textId="77777777">
        <w:trPr>
          <w:tblCellSpacing w:w="0" w:type="dxa"/>
        </w:trPr>
        <w:tc>
          <w:tcPr>
            <w:tcW w:w="0" w:type="auto"/>
            <w:gridSpan w:val="3"/>
            <w:shd w:val="clear" w:color="auto" w:fill="D9D9D9"/>
            <w:vAlign w:val="center"/>
          </w:tcPr>
          <w:p w14:paraId="5D61305B" w14:textId="77777777" w:rsidR="00A96BE6" w:rsidRPr="00C31E03" w:rsidRDefault="00A96BE6">
            <w:pPr>
              <w:pStyle w:val="TableEntryHeader"/>
              <w:rPr>
                <w:noProof w:val="0"/>
              </w:rPr>
            </w:pPr>
            <w:r w:rsidRPr="00C31E03">
              <w:rPr>
                <w:noProof w:val="0"/>
              </w:rPr>
              <w:t xml:space="preserve">Links to general information on IHE </w:t>
            </w:r>
          </w:p>
        </w:tc>
      </w:tr>
      <w:tr w:rsidR="00A96BE6" w:rsidRPr="00C31E03" w14:paraId="4CE148E5" w14:textId="77777777">
        <w:trPr>
          <w:tblCellSpacing w:w="0" w:type="dxa"/>
        </w:trPr>
        <w:tc>
          <w:tcPr>
            <w:tcW w:w="0" w:type="auto"/>
            <w:vAlign w:val="center"/>
          </w:tcPr>
          <w:p w14:paraId="44202349" w14:textId="77777777" w:rsidR="00A96BE6" w:rsidRPr="00C31E03" w:rsidRDefault="00A96BE6">
            <w:pPr>
              <w:pStyle w:val="TableEntry"/>
              <w:rPr>
                <w:noProof w:val="0"/>
              </w:rPr>
            </w:pPr>
            <w:r w:rsidRPr="00C31E03">
              <w:rPr>
                <w:noProof w:val="0"/>
              </w:rPr>
              <w:t xml:space="preserve">In North America: www.ihe.het </w:t>
            </w:r>
          </w:p>
        </w:tc>
        <w:tc>
          <w:tcPr>
            <w:tcW w:w="0" w:type="auto"/>
            <w:vAlign w:val="center"/>
          </w:tcPr>
          <w:p w14:paraId="1FF68FE6" w14:textId="77777777" w:rsidR="00A96BE6" w:rsidRPr="00C31E03" w:rsidRDefault="00A96BE6">
            <w:pPr>
              <w:pStyle w:val="TableEntry"/>
              <w:rPr>
                <w:noProof w:val="0"/>
              </w:rPr>
            </w:pPr>
            <w:r w:rsidRPr="00C31E03">
              <w:rPr>
                <w:noProof w:val="0"/>
              </w:rPr>
              <w:t xml:space="preserve">In Europe: www.ihe-europe.org </w:t>
            </w:r>
          </w:p>
        </w:tc>
        <w:tc>
          <w:tcPr>
            <w:tcW w:w="0" w:type="auto"/>
            <w:vAlign w:val="center"/>
          </w:tcPr>
          <w:p w14:paraId="50FB1F01" w14:textId="77777777" w:rsidR="00A96BE6" w:rsidRPr="00C31E03" w:rsidRDefault="00A96BE6">
            <w:pPr>
              <w:pStyle w:val="TableEntry"/>
              <w:rPr>
                <w:noProof w:val="0"/>
              </w:rPr>
            </w:pPr>
            <w:r w:rsidRPr="00C31E03">
              <w:rPr>
                <w:noProof w:val="0"/>
              </w:rPr>
              <w:t xml:space="preserve">In Japan: www.jira-net.or.jp/ihe-j </w:t>
            </w:r>
          </w:p>
        </w:tc>
      </w:tr>
    </w:tbl>
    <w:p w14:paraId="79B669BB" w14:textId="77777777" w:rsidR="00A96BE6" w:rsidRPr="00C31E03" w:rsidRDefault="00A96BE6">
      <w:pPr>
        <w:pStyle w:val="BodyText"/>
        <w:rPr>
          <w:noProof w:val="0"/>
        </w:rPr>
      </w:pPr>
      <w:r w:rsidRPr="00C31E03">
        <w:rPr>
          <w:noProof w:val="0"/>
        </w:rPr>
        <w:t xml:space="preserve">The assumption of an integration statement is that all actors listed are functionally grouped and conform to any profile specifications for such groupings. In case of exceptions the vendor must explicitly describe the functional groupings. </w:t>
      </w:r>
    </w:p>
    <w:p w14:paraId="66032464" w14:textId="77777777" w:rsidR="00A96BE6" w:rsidRPr="00C31E03" w:rsidRDefault="00A96BE6">
      <w:pPr>
        <w:pStyle w:val="NormalWeb"/>
        <w:spacing w:before="0"/>
        <w:jc w:val="center"/>
        <w:rPr>
          <w:b/>
          <w:bCs/>
          <w:sz w:val="28"/>
        </w:rPr>
      </w:pPr>
      <w:bookmarkStart w:id="165" w:name="Volume_2"/>
      <w:r w:rsidRPr="00C31E03">
        <w:rPr>
          <w:b/>
          <w:bCs/>
          <w:sz w:val="28"/>
        </w:rPr>
        <w:br w:type="page"/>
      </w:r>
    </w:p>
    <w:p w14:paraId="2197FB1A" w14:textId="316570D8" w:rsidR="00A96BE6" w:rsidRPr="00C31E03" w:rsidRDefault="00A96BE6">
      <w:pPr>
        <w:pStyle w:val="NormalWeb"/>
        <w:spacing w:before="0"/>
        <w:jc w:val="center"/>
        <w:rPr>
          <w:rFonts w:ascii="Arial" w:hAnsi="Arial" w:cs="Arial"/>
          <w:b/>
          <w:sz w:val="44"/>
        </w:rPr>
      </w:pPr>
      <w:r w:rsidRPr="00C31E03">
        <w:rPr>
          <w:rFonts w:ascii="Arial" w:hAnsi="Arial" w:cs="Arial"/>
          <w:b/>
          <w:sz w:val="44"/>
        </w:rPr>
        <w:lastRenderedPageBreak/>
        <w:t xml:space="preserve">Volume </w:t>
      </w:r>
      <w:r w:rsidR="00075A9C">
        <w:rPr>
          <w:rFonts w:ascii="Arial" w:hAnsi="Arial" w:cs="Arial"/>
          <w:b/>
          <w:sz w:val="44"/>
        </w:rPr>
        <w:t>2</w:t>
      </w:r>
    </w:p>
    <w:p w14:paraId="5E88E810" w14:textId="77777777" w:rsidR="00A96BE6" w:rsidRPr="00C31E03" w:rsidRDefault="00A96BE6">
      <w:pPr>
        <w:pStyle w:val="Heading1"/>
        <w:numPr>
          <w:ilvl w:val="0"/>
          <w:numId w:val="19"/>
        </w:numPr>
        <w:rPr>
          <w:noProof w:val="0"/>
        </w:rPr>
      </w:pPr>
      <w:bookmarkStart w:id="166" w:name="_PCC_TF-2/Preface.htm"/>
      <w:bookmarkStart w:id="167" w:name="_Toc201471007"/>
      <w:bookmarkStart w:id="168" w:name="_Toc206647244"/>
      <w:bookmarkStart w:id="169" w:name="_Toc465167708"/>
      <w:bookmarkStart w:id="170" w:name="Preface_to_Volume_2"/>
      <w:bookmarkEnd w:id="165"/>
      <w:bookmarkEnd w:id="166"/>
      <w:r w:rsidRPr="00C31E03">
        <w:rPr>
          <w:noProof w:val="0"/>
        </w:rPr>
        <w:lastRenderedPageBreak/>
        <w:t>Preface to Volume 2</w:t>
      </w:r>
      <w:bookmarkEnd w:id="167"/>
      <w:bookmarkEnd w:id="168"/>
      <w:bookmarkEnd w:id="169"/>
    </w:p>
    <w:p w14:paraId="453BA2ED" w14:textId="66A0D16B" w:rsidR="00A96BE6" w:rsidRPr="00C31E03" w:rsidRDefault="00A96BE6" w:rsidP="005D2881">
      <w:pPr>
        <w:pStyle w:val="Heading2"/>
        <w:numPr>
          <w:ilvl w:val="1"/>
          <w:numId w:val="19"/>
        </w:numPr>
        <w:rPr>
          <w:noProof w:val="0"/>
        </w:rPr>
      </w:pPr>
      <w:bookmarkStart w:id="171" w:name="_Toc201471008"/>
      <w:bookmarkStart w:id="172" w:name="_Toc206647245"/>
      <w:bookmarkStart w:id="173" w:name="_Toc465167709"/>
      <w:bookmarkEnd w:id="170"/>
      <w:r w:rsidRPr="00C31E03">
        <w:rPr>
          <w:noProof w:val="0"/>
        </w:rPr>
        <w:t>Intended Audience</w:t>
      </w:r>
      <w:bookmarkEnd w:id="171"/>
      <w:bookmarkEnd w:id="172"/>
      <w:bookmarkEnd w:id="173"/>
    </w:p>
    <w:p w14:paraId="1BE63445" w14:textId="77777777" w:rsidR="00A96BE6" w:rsidRPr="00C31E03" w:rsidRDefault="00A96BE6">
      <w:pPr>
        <w:pStyle w:val="BodyText"/>
        <w:rPr>
          <w:noProof w:val="0"/>
        </w:rPr>
      </w:pPr>
      <w:r w:rsidRPr="00C31E03">
        <w:rPr>
          <w:noProof w:val="0"/>
        </w:rPr>
        <w:t xml:space="preserve">The intended audience of this document is: </w:t>
      </w:r>
    </w:p>
    <w:p w14:paraId="696FEA32" w14:textId="77777777" w:rsidR="00A96BE6" w:rsidRPr="00C31E03" w:rsidRDefault="00A96BE6">
      <w:pPr>
        <w:pStyle w:val="ListBullet2"/>
      </w:pPr>
      <w:r w:rsidRPr="00C31E03">
        <w:t xml:space="preserve">Technical staff of vendors planning to participate in the IHE initiative </w:t>
      </w:r>
    </w:p>
    <w:p w14:paraId="057863AC" w14:textId="77777777" w:rsidR="00A96BE6" w:rsidRPr="00C31E03" w:rsidRDefault="00A96BE6">
      <w:pPr>
        <w:pStyle w:val="ListBullet2"/>
      </w:pPr>
      <w:r w:rsidRPr="00C31E03">
        <w:t xml:space="preserve">IT departments of healthcare institutions </w:t>
      </w:r>
    </w:p>
    <w:p w14:paraId="76947959" w14:textId="77777777" w:rsidR="00A96BE6" w:rsidRPr="00C31E03" w:rsidRDefault="00A96BE6">
      <w:pPr>
        <w:pStyle w:val="ListBullet2"/>
      </w:pPr>
      <w:r w:rsidRPr="00C31E03">
        <w:t xml:space="preserve">Experts involved in standards development </w:t>
      </w:r>
    </w:p>
    <w:p w14:paraId="3900508E" w14:textId="77777777" w:rsidR="00A96BE6" w:rsidRPr="00C31E03" w:rsidRDefault="00A96BE6">
      <w:pPr>
        <w:pStyle w:val="ListBullet2"/>
      </w:pPr>
      <w:r w:rsidRPr="00C31E03">
        <w:t xml:space="preserve">Anyone interested in the technical aspects of integrating healthcare information systems </w:t>
      </w:r>
    </w:p>
    <w:p w14:paraId="5C1F2FED" w14:textId="77777777" w:rsidR="00A96BE6" w:rsidRPr="00C31E03" w:rsidRDefault="00A96BE6" w:rsidP="005D2881">
      <w:pPr>
        <w:pStyle w:val="Heading2"/>
        <w:numPr>
          <w:ilvl w:val="1"/>
          <w:numId w:val="19"/>
        </w:numPr>
        <w:rPr>
          <w:noProof w:val="0"/>
        </w:rPr>
      </w:pPr>
      <w:bookmarkStart w:id="174" w:name="_Toc201471009"/>
      <w:bookmarkStart w:id="175" w:name="_Toc206647246"/>
      <w:bookmarkStart w:id="176" w:name="_Toc465167710"/>
      <w:bookmarkEnd w:id="32"/>
      <w:r w:rsidRPr="00C31E03">
        <w:rPr>
          <w:noProof w:val="0"/>
        </w:rPr>
        <w:t>Related Information for the Reader</w:t>
      </w:r>
      <w:bookmarkEnd w:id="174"/>
      <w:bookmarkEnd w:id="175"/>
      <w:bookmarkEnd w:id="176"/>
    </w:p>
    <w:p w14:paraId="337E76DB" w14:textId="77777777" w:rsidR="00A96BE6" w:rsidRPr="00C31E03" w:rsidRDefault="00A96BE6">
      <w:pPr>
        <w:pStyle w:val="BodyText"/>
        <w:rPr>
          <w:noProof w:val="0"/>
        </w:rPr>
      </w:pPr>
      <w:r w:rsidRPr="00C31E03">
        <w:rPr>
          <w:noProof w:val="0"/>
        </w:rPr>
        <w:t xml:space="preserve">The reader of volume 2 should read or be familiar with the following documents: </w:t>
      </w:r>
    </w:p>
    <w:p w14:paraId="15A28EA5" w14:textId="77777777" w:rsidR="00A96BE6" w:rsidRPr="00C31E03" w:rsidRDefault="00A96BE6">
      <w:pPr>
        <w:pStyle w:val="ListBullet2"/>
      </w:pPr>
      <w:r w:rsidRPr="00C31E03">
        <w:t xml:space="preserve">Volume 1 of the Cross-Enterprise Document Sharing (XDS) Integration Profile documented in the ITI Infrastructure Technical Framework </w:t>
      </w:r>
      <w:r w:rsidRPr="00C31E03">
        <w:br/>
        <w:t xml:space="preserve">(See </w:t>
      </w:r>
      <w:bookmarkEnd w:id="34"/>
      <w:r w:rsidRPr="00C31E03">
        <w:fldChar w:fldCharType="begin"/>
      </w:r>
      <w:r w:rsidRPr="00C31E03">
        <w:instrText xml:space="preserve"> HYPERLINK "http://www.ihe.net/Technical_Framework/index.cfm" \o "http://www.ihe.net/Technical_Framework/index.cfm" </w:instrText>
      </w:r>
      <w:r w:rsidRPr="00C31E03">
        <w:fldChar w:fldCharType="separate"/>
      </w:r>
      <w:r w:rsidRPr="00C31E03">
        <w:rPr>
          <w:rStyle w:val="Hyperlink"/>
        </w:rPr>
        <w:t>http://www.ihe.net/Technical_Framework/index.cfm</w:t>
      </w:r>
      <w:r w:rsidRPr="00C31E03">
        <w:fldChar w:fldCharType="end"/>
      </w:r>
      <w:r w:rsidRPr="00C31E03">
        <w:t xml:space="preserve"> ). </w:t>
      </w:r>
    </w:p>
    <w:p w14:paraId="184716AD" w14:textId="77777777" w:rsidR="00A96BE6" w:rsidRPr="00C31E03" w:rsidRDefault="00A96BE6">
      <w:pPr>
        <w:pStyle w:val="ListBullet2"/>
      </w:pPr>
      <w:r w:rsidRPr="00C31E03">
        <w:t>Volume 1 of the Notification of Document Availability (NAV) Integration Profile documented in the ITI Infrastructure Technical Framework</w:t>
      </w:r>
      <w:r w:rsidRPr="00C31E03">
        <w:br/>
        <w:t xml:space="preserve">(See </w:t>
      </w:r>
      <w:hyperlink r:id="rId24" w:tooltip="http://www.ihe.net/Technical_Framework/index.cfm" w:history="1">
        <w:r w:rsidRPr="00C31E03">
          <w:rPr>
            <w:rStyle w:val="Hyperlink"/>
          </w:rPr>
          <w:t>http://www.ihe.net/Technical_Framework/index.cfm</w:t>
        </w:r>
      </w:hyperlink>
      <w:r w:rsidRPr="00C31E03">
        <w:t xml:space="preserve"> ). </w:t>
      </w:r>
    </w:p>
    <w:p w14:paraId="7A3DB04E" w14:textId="77777777" w:rsidR="00A96BE6" w:rsidRPr="00C31E03" w:rsidRDefault="00A96BE6">
      <w:pPr>
        <w:pStyle w:val="ListBullet2"/>
      </w:pPr>
      <w:r w:rsidRPr="00C31E03">
        <w:t>Volume 1 of the Audit Trail and Node Authentication (ATNA) Integration Profile documented in the ITI Infrastructure Technical Framework</w:t>
      </w:r>
      <w:r w:rsidRPr="00C31E03">
        <w:br/>
        <w:t xml:space="preserve">(See </w:t>
      </w:r>
      <w:hyperlink r:id="rId25" w:tooltip="http://www.ihe.net/Technical_Framework/index.cfm" w:history="1">
        <w:r w:rsidRPr="00C31E03">
          <w:rPr>
            <w:rStyle w:val="Hyperlink"/>
          </w:rPr>
          <w:t>http://www.ihe.net/Technical_Framework/index.cfm</w:t>
        </w:r>
      </w:hyperlink>
      <w:r w:rsidRPr="00C31E03">
        <w:t xml:space="preserve"> ). </w:t>
      </w:r>
    </w:p>
    <w:p w14:paraId="2BA188CA" w14:textId="77777777" w:rsidR="00A96BE6" w:rsidRPr="00C31E03" w:rsidRDefault="00A96BE6">
      <w:pPr>
        <w:pStyle w:val="ListBullet2"/>
      </w:pPr>
      <w:r w:rsidRPr="00C31E03">
        <w:t xml:space="preserve">HL7 Clinical Document Architecture Release 2: Section 1, CDA Overview. </w:t>
      </w:r>
    </w:p>
    <w:p w14:paraId="6F0968F3" w14:textId="77777777" w:rsidR="00A96BE6" w:rsidRPr="00C31E03" w:rsidRDefault="00A96BE6">
      <w:pPr>
        <w:pStyle w:val="ListBullet2"/>
      </w:pPr>
      <w:r w:rsidRPr="00C31E03">
        <w:t xml:space="preserve">Care Record Summary – Implementation Guide for CDA Release 2 (US Realm): Section 1 </w:t>
      </w:r>
    </w:p>
    <w:p w14:paraId="570C1BA0" w14:textId="77777777" w:rsidR="00A96BE6" w:rsidRPr="00C31E03" w:rsidRDefault="00A96BE6">
      <w:pPr>
        <w:pStyle w:val="ListBullet2"/>
      </w:pPr>
      <w:r w:rsidRPr="00C31E03">
        <w:t xml:space="preserve">Presentations from IHE Workshop: Effective Integration of the Enterprise and the Health System - June 28–29, 2005: </w:t>
      </w:r>
      <w:hyperlink r:id="rId26" w:tooltip="http://www.ihe.net/" w:history="1">
        <w:r w:rsidRPr="00C31E03">
          <w:rPr>
            <w:rStyle w:val="Hyperlink"/>
          </w:rPr>
          <w:t>http://www.ihe.net/Participation/workshop_2005.cfm</w:t>
        </w:r>
      </w:hyperlink>
      <w:r w:rsidRPr="00C31E03">
        <w:t xml:space="preserve">, June 2005: </w:t>
      </w:r>
    </w:p>
    <w:p w14:paraId="068CB1F4" w14:textId="77777777" w:rsidR="00A96BE6" w:rsidRPr="00C31E03" w:rsidRDefault="0090289D">
      <w:pPr>
        <w:pStyle w:val="ListBullet2"/>
      </w:pPr>
      <w:hyperlink r:id="rId27" w:tooltip="http://www.ihe.net/Participation/upload/Interoperability_Workshop_IHE" w:history="1">
        <w:r w:rsidR="00A96BE6" w:rsidRPr="00C31E03">
          <w:rPr>
            <w:rStyle w:val="Hyperlink"/>
          </w:rPr>
          <w:t>For a RHIO-3.ppt Leveraging IHE to Build RHIO Interoperability</w:t>
        </w:r>
      </w:hyperlink>
      <w:r w:rsidR="00A96BE6" w:rsidRPr="00C31E03">
        <w:t xml:space="preserve"> </w:t>
      </w:r>
    </w:p>
    <w:p w14:paraId="5E939589" w14:textId="77777777" w:rsidR="00A96BE6" w:rsidRPr="00C31E03" w:rsidRDefault="0090289D">
      <w:pPr>
        <w:pStyle w:val="ListBullet2"/>
      </w:pPr>
      <w:hyperlink r:id="rId28" w:tooltip="http://www.ihe.net/Participation/upload/2005-IHE-XDS-workshop-3.ppt" w:history="1">
        <w:r w:rsidR="00A96BE6" w:rsidRPr="00C31E03">
          <w:rPr>
            <w:rStyle w:val="Hyperlink"/>
          </w:rPr>
          <w:t>Cross-Enterprise Document Sharing (XDS)</w:t>
        </w:r>
      </w:hyperlink>
      <w:r w:rsidR="00A96BE6" w:rsidRPr="00C31E03">
        <w:t xml:space="preserve"> </w:t>
      </w:r>
    </w:p>
    <w:p w14:paraId="5EDC95F0" w14:textId="77777777" w:rsidR="00A96BE6" w:rsidRPr="00C31E03" w:rsidRDefault="0090289D">
      <w:pPr>
        <w:pStyle w:val="ListBullet2"/>
      </w:pPr>
      <w:hyperlink r:id="rId29" w:tooltip="http://www.ihe.net/Participation/upload/2005-IHE-NAV-Education_Workshop.ppt" w:history="1">
        <w:r w:rsidR="00A96BE6" w:rsidRPr="00C31E03">
          <w:rPr>
            <w:rStyle w:val="Hyperlink"/>
          </w:rPr>
          <w:t>Notification of Document Availability (NAV)</w:t>
        </w:r>
      </w:hyperlink>
      <w:r w:rsidR="00A96BE6" w:rsidRPr="00C31E03">
        <w:t xml:space="preserve"> </w:t>
      </w:r>
    </w:p>
    <w:p w14:paraId="4F710AFA" w14:textId="77777777" w:rsidR="00A96BE6" w:rsidRPr="00C31E03" w:rsidRDefault="0090289D">
      <w:pPr>
        <w:pStyle w:val="ListBullet2"/>
      </w:pPr>
      <w:hyperlink r:id="rId30" w:tooltip="http://www.ihe.net/Participation/upload/2005_IHE_PCC" w:history="1">
        <w:r w:rsidR="00A96BE6" w:rsidRPr="00C31E03">
          <w:rPr>
            <w:rStyle w:val="Hyperlink"/>
          </w:rPr>
          <w:t>Educ.ppt Patient Care Coordination</w:t>
        </w:r>
      </w:hyperlink>
      <w:r w:rsidR="00A96BE6" w:rsidRPr="00C31E03">
        <w:t xml:space="preserve"> </w:t>
      </w:r>
    </w:p>
    <w:p w14:paraId="3EBEFD26" w14:textId="77777777" w:rsidR="00A96BE6" w:rsidRPr="00C31E03" w:rsidRDefault="0090289D">
      <w:pPr>
        <w:pStyle w:val="ListBullet2"/>
      </w:pPr>
      <w:hyperlink r:id="rId31" w:tooltip="http://www.ihe.net/Participation/upload/2005-06-29-MedicalSummaryUseCases.ppt" w:history="1">
        <w:r w:rsidR="00A96BE6" w:rsidRPr="00C31E03">
          <w:rPr>
            <w:rStyle w:val="Hyperlink"/>
          </w:rPr>
          <w:t>Use Cases for Medical Summaries</w:t>
        </w:r>
      </w:hyperlink>
      <w:r w:rsidR="00A96BE6" w:rsidRPr="00C31E03">
        <w:t xml:space="preserve"> </w:t>
      </w:r>
    </w:p>
    <w:p w14:paraId="40027CF6" w14:textId="77777777" w:rsidR="00A96BE6" w:rsidRPr="00C31E03" w:rsidRDefault="0090289D">
      <w:pPr>
        <w:pStyle w:val="ListBullet2"/>
      </w:pPr>
      <w:hyperlink r:id="rId32" w:tooltip="http://www.ihe.net/Participation/upload/2005-IHE-PCC-Profiles" w:history="1">
        <w:r w:rsidR="00A96BE6" w:rsidRPr="00C31E03">
          <w:rPr>
            <w:rStyle w:val="Hyperlink"/>
          </w:rPr>
          <w:t>Ovrw.ppt Patient Care Coordination - Overview of Profiles</w:t>
        </w:r>
      </w:hyperlink>
      <w:r w:rsidR="00A96BE6" w:rsidRPr="00C31E03">
        <w:t xml:space="preserve"> </w:t>
      </w:r>
    </w:p>
    <w:p w14:paraId="3A80C142" w14:textId="77777777" w:rsidR="00A96BE6" w:rsidRPr="00C31E03" w:rsidRDefault="00A96BE6" w:rsidP="005D2881">
      <w:pPr>
        <w:pStyle w:val="Heading3"/>
        <w:pageBreakBefore/>
        <w:numPr>
          <w:ilvl w:val="2"/>
          <w:numId w:val="19"/>
        </w:numPr>
        <w:rPr>
          <w:noProof w:val="0"/>
        </w:rPr>
      </w:pPr>
      <w:bookmarkStart w:id="177" w:name="_Toc201471010"/>
      <w:bookmarkStart w:id="178" w:name="How_this_Document_is_Organized"/>
      <w:r w:rsidRPr="00C31E03">
        <w:rPr>
          <w:noProof w:val="0"/>
        </w:rPr>
        <w:lastRenderedPageBreak/>
        <w:t>How this Document is Organized</w:t>
      </w:r>
      <w:bookmarkEnd w:id="177"/>
    </w:p>
    <w:p w14:paraId="7882DD49" w14:textId="77777777" w:rsidR="00A96BE6" w:rsidRPr="00C31E03" w:rsidRDefault="00A96BE6">
      <w:pPr>
        <w:pStyle w:val="BodyText"/>
        <w:rPr>
          <w:noProof w:val="0"/>
        </w:rPr>
      </w:pPr>
      <w:r w:rsidRPr="00C31E03">
        <w:rPr>
          <w:noProof w:val="0"/>
        </w:rPr>
        <w:t xml:space="preserve">Section 1 is the preface, describing the intended audience, related resources, and organizations and conventions used within this document. </w:t>
      </w:r>
    </w:p>
    <w:p w14:paraId="4F703154" w14:textId="77777777" w:rsidR="00A96BE6" w:rsidRPr="00C31E03" w:rsidRDefault="00A96BE6">
      <w:pPr>
        <w:pStyle w:val="BodyText"/>
        <w:rPr>
          <w:noProof w:val="0"/>
        </w:rPr>
      </w:pPr>
      <w:r w:rsidRPr="00C31E03">
        <w:rPr>
          <w:noProof w:val="0"/>
        </w:rPr>
        <w:t xml:space="preserve">Section 2 provides an overview of the concepts of IHE actors and transactions used in IHE to define the functional components of a distributed healthcare environment. </w:t>
      </w:r>
    </w:p>
    <w:p w14:paraId="1E214E71" w14:textId="77777777" w:rsidR="00A96BE6" w:rsidRPr="00C31E03" w:rsidRDefault="00A96BE6">
      <w:pPr>
        <w:pStyle w:val="BodyText"/>
        <w:rPr>
          <w:noProof w:val="0"/>
        </w:rPr>
      </w:pPr>
      <w:r w:rsidRPr="00C31E03">
        <w:rPr>
          <w:noProof w:val="0"/>
        </w:rPr>
        <w:t xml:space="preserve">Section 3 defines transactions in detail, specifying the roles for each actor, the standards employed, the information exchanged, and in some cases, implementation options for the transaction. </w:t>
      </w:r>
    </w:p>
    <w:p w14:paraId="7ECB003E" w14:textId="77777777" w:rsidR="00A96BE6" w:rsidRPr="00C31E03" w:rsidRDefault="00A96BE6">
      <w:pPr>
        <w:pStyle w:val="BodyText"/>
        <w:rPr>
          <w:noProof w:val="0"/>
        </w:rPr>
      </w:pPr>
      <w:r w:rsidRPr="00C31E03">
        <w:rPr>
          <w:noProof w:val="0"/>
        </w:rPr>
        <w:t xml:space="preserve">Section 4 defines a set of payload bindings with transactions. </w:t>
      </w:r>
    </w:p>
    <w:p w14:paraId="4CD53765" w14:textId="77777777" w:rsidR="00A96BE6" w:rsidRPr="00C31E03" w:rsidRDefault="00A96BE6">
      <w:pPr>
        <w:pStyle w:val="BodyText"/>
        <w:rPr>
          <w:noProof w:val="0"/>
        </w:rPr>
      </w:pPr>
      <w:r w:rsidRPr="00C31E03">
        <w:rPr>
          <w:noProof w:val="0"/>
        </w:rPr>
        <w:t xml:space="preserve">Section 5 defines the content modules that may be used in transactions. </w:t>
      </w:r>
    </w:p>
    <w:p w14:paraId="2ABAF4AF" w14:textId="77777777" w:rsidR="00A96BE6" w:rsidRPr="00C31E03" w:rsidRDefault="00A96BE6" w:rsidP="005D2881">
      <w:pPr>
        <w:pStyle w:val="Heading3"/>
        <w:numPr>
          <w:ilvl w:val="2"/>
          <w:numId w:val="19"/>
        </w:numPr>
        <w:rPr>
          <w:noProof w:val="0"/>
        </w:rPr>
      </w:pPr>
      <w:bookmarkStart w:id="179" w:name="_Toc201471011"/>
      <w:bookmarkStart w:id="180" w:name="Conventions_Used_in_this_Volume"/>
      <w:bookmarkEnd w:id="178"/>
      <w:r w:rsidRPr="00C31E03">
        <w:rPr>
          <w:noProof w:val="0"/>
        </w:rPr>
        <w:t>Conventions Used in this Volume</w:t>
      </w:r>
      <w:bookmarkEnd w:id="179"/>
    </w:p>
    <w:p w14:paraId="6149B2FE" w14:textId="77777777" w:rsidR="00A96BE6" w:rsidRPr="00C31E03" w:rsidRDefault="00A96BE6">
      <w:pPr>
        <w:pStyle w:val="BodyText"/>
        <w:rPr>
          <w:noProof w:val="0"/>
        </w:rPr>
      </w:pPr>
      <w:r w:rsidRPr="00C31E03">
        <w:rPr>
          <w:noProof w:val="0"/>
        </w:rPr>
        <w:t xml:space="preserve">This document has adopted the following conventions for representing the framework concepts and specifying how the standards upon which the IHE Technical Framework is based should be applied. </w:t>
      </w:r>
    </w:p>
    <w:p w14:paraId="636496CF" w14:textId="77777777" w:rsidR="00A96BE6" w:rsidRPr="00C31E03" w:rsidRDefault="00A96BE6" w:rsidP="005D2881">
      <w:pPr>
        <w:pStyle w:val="Heading4"/>
        <w:numPr>
          <w:ilvl w:val="3"/>
          <w:numId w:val="19"/>
        </w:numPr>
        <w:rPr>
          <w:noProof w:val="0"/>
        </w:rPr>
      </w:pPr>
      <w:bookmarkStart w:id="181" w:name="The_Generic_IHE_Transaction_Model"/>
      <w:bookmarkEnd w:id="180"/>
      <w:r w:rsidRPr="00C31E03">
        <w:rPr>
          <w:noProof w:val="0"/>
        </w:rPr>
        <w:t>The Generic IHE Transaction Model</w:t>
      </w:r>
    </w:p>
    <w:p w14:paraId="24FA698E" w14:textId="77777777" w:rsidR="00A96BE6" w:rsidRPr="00C31E03" w:rsidRDefault="00A96BE6">
      <w:pPr>
        <w:pStyle w:val="BodyText"/>
        <w:rPr>
          <w:noProof w:val="0"/>
        </w:rPr>
      </w:pPr>
      <w:r w:rsidRPr="00C31E03">
        <w:rPr>
          <w:noProof w:val="0"/>
        </w:rPr>
        <w:t xml:space="preserve">Transaction descriptions are provided in section 4. In each transaction description, the actors, the roles they play, and the transactions between them are presented as use cases. </w:t>
      </w:r>
    </w:p>
    <w:p w14:paraId="35B024B5" w14:textId="77777777" w:rsidR="00A96BE6" w:rsidRPr="00C31E03" w:rsidRDefault="00A96BE6">
      <w:pPr>
        <w:pStyle w:val="BodyText"/>
        <w:rPr>
          <w:noProof w:val="0"/>
        </w:rPr>
      </w:pPr>
      <w:r w:rsidRPr="00C31E03">
        <w:rPr>
          <w:noProof w:val="0"/>
        </w:rPr>
        <w:t xml:space="preserve">The generic IHE transaction description includes the following components: </w:t>
      </w:r>
    </w:p>
    <w:p w14:paraId="417D0F77" w14:textId="77777777" w:rsidR="00A96BE6" w:rsidRPr="00C31E03" w:rsidRDefault="00A96BE6">
      <w:pPr>
        <w:pStyle w:val="ListBullet2"/>
      </w:pPr>
      <w:r w:rsidRPr="00C31E03">
        <w:t xml:space="preserve">Scope: a brief description of the transaction. </w:t>
      </w:r>
    </w:p>
    <w:p w14:paraId="75C72EA8" w14:textId="77777777" w:rsidR="00A96BE6" w:rsidRPr="00C31E03" w:rsidRDefault="00A96BE6">
      <w:pPr>
        <w:pStyle w:val="ListBullet2"/>
      </w:pPr>
      <w:r w:rsidRPr="00C31E03">
        <w:t xml:space="preserve">Use case roles: textual definitions of the actors and their roles, with a simple diagram relating them, e.g.: </w:t>
      </w:r>
    </w:p>
    <w:p w14:paraId="7555C87B" w14:textId="44352649" w:rsidR="00A96BE6" w:rsidRPr="00C31E03" w:rsidRDefault="00717AB1">
      <w:pPr>
        <w:keepNext/>
        <w:jc w:val="center"/>
      </w:pPr>
      <w:r w:rsidRPr="00C31E03">
        <w:rPr>
          <w:noProof/>
        </w:rPr>
        <w:drawing>
          <wp:inline distT="0" distB="0" distL="0" distR="0" wp14:anchorId="05991D04" wp14:editId="1B87CFA1">
            <wp:extent cx="2581275" cy="1533525"/>
            <wp:effectExtent l="0" t="0" r="9525" b="9525"/>
            <wp:docPr id="9" name="Picture 9" descr="Use Case Ro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Case Role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81275" cy="1533525"/>
                    </a:xfrm>
                    <a:prstGeom prst="rect">
                      <a:avLst/>
                    </a:prstGeom>
                    <a:noFill/>
                    <a:ln>
                      <a:noFill/>
                    </a:ln>
                  </pic:spPr>
                </pic:pic>
              </a:graphicData>
            </a:graphic>
          </wp:inline>
        </w:drawing>
      </w:r>
    </w:p>
    <w:p w14:paraId="76F914C9" w14:textId="7AA8E1EA" w:rsidR="00A96BE6" w:rsidRPr="00C31E03" w:rsidRDefault="00A96BE6">
      <w:pPr>
        <w:pStyle w:val="FigureTitle"/>
        <w:rPr>
          <w:noProof w:val="0"/>
        </w:rPr>
      </w:pPr>
      <w:r w:rsidRPr="00C31E03">
        <w:rPr>
          <w:noProof w:val="0"/>
        </w:rPr>
        <w:t xml:space="preserve">Figure </w:t>
      </w:r>
      <w:r w:rsidR="009D03DB" w:rsidRPr="00C31E03">
        <w:rPr>
          <w:noProof w:val="0"/>
        </w:rPr>
        <w:t>1.2-1:</w:t>
      </w:r>
      <w:r w:rsidRPr="00C31E03">
        <w:rPr>
          <w:noProof w:val="0"/>
        </w:rPr>
        <w:t xml:space="preserve"> Use Case Role Diagram</w:t>
      </w:r>
    </w:p>
    <w:p w14:paraId="4C9F57D5" w14:textId="77777777" w:rsidR="00A96BE6" w:rsidRPr="00C31E03" w:rsidRDefault="00A96BE6">
      <w:pPr>
        <w:pStyle w:val="ListBullet2"/>
      </w:pPr>
      <w:r w:rsidRPr="00C31E03">
        <w:rPr>
          <w:i/>
          <w:iCs/>
        </w:rPr>
        <w:t>Referenced Standards</w:t>
      </w:r>
      <w:r w:rsidRPr="00C31E03">
        <w:t xml:space="preserve">: the standards (stating the specific parts, chapters or sections thereof) to be used for the transaction. </w:t>
      </w:r>
    </w:p>
    <w:p w14:paraId="17F9671D" w14:textId="77777777" w:rsidR="00A96BE6" w:rsidRPr="00C31E03" w:rsidRDefault="00A96BE6">
      <w:pPr>
        <w:pStyle w:val="ListBullet2"/>
      </w:pPr>
      <w:r w:rsidRPr="00C31E03">
        <w:rPr>
          <w:i/>
          <w:iCs/>
        </w:rPr>
        <w:t>Interaction Diagram</w:t>
      </w:r>
      <w:r w:rsidRPr="00C31E03">
        <w:t xml:space="preserve">: a graphical depiction of the actors and transactions, with related processing within an actor shown as a rectangle and time progressing downward, similar to: </w:t>
      </w:r>
    </w:p>
    <w:p w14:paraId="55F58A1E" w14:textId="3257F790" w:rsidR="00A96BE6" w:rsidRPr="00C31E03" w:rsidRDefault="00717AB1">
      <w:pPr>
        <w:keepNext/>
        <w:jc w:val="center"/>
      </w:pPr>
      <w:r w:rsidRPr="00C31E03">
        <w:rPr>
          <w:noProof/>
        </w:rPr>
        <w:lastRenderedPageBreak/>
        <w:drawing>
          <wp:inline distT="0" distB="0" distL="0" distR="0" wp14:anchorId="5DFAC6CB" wp14:editId="33071907">
            <wp:extent cx="2524125" cy="2143125"/>
            <wp:effectExtent l="0" t="0" r="9525" b="9525"/>
            <wp:docPr id="10" name="Picture 10" descr="Intera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action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4125" cy="2143125"/>
                    </a:xfrm>
                    <a:prstGeom prst="rect">
                      <a:avLst/>
                    </a:prstGeom>
                    <a:noFill/>
                    <a:ln>
                      <a:noFill/>
                    </a:ln>
                  </pic:spPr>
                </pic:pic>
              </a:graphicData>
            </a:graphic>
          </wp:inline>
        </w:drawing>
      </w:r>
    </w:p>
    <w:p w14:paraId="47C07EC9" w14:textId="7BFF221F" w:rsidR="00A96BE6" w:rsidRPr="00C31E03" w:rsidRDefault="00A96BE6">
      <w:pPr>
        <w:pStyle w:val="FigureTitle"/>
        <w:rPr>
          <w:noProof w:val="0"/>
        </w:rPr>
      </w:pPr>
      <w:r w:rsidRPr="00C31E03">
        <w:rPr>
          <w:noProof w:val="0"/>
        </w:rPr>
        <w:t xml:space="preserve">Figure </w:t>
      </w:r>
      <w:r w:rsidR="009D03DB" w:rsidRPr="00C31E03">
        <w:rPr>
          <w:noProof w:val="0"/>
        </w:rPr>
        <w:t>1.2-2:</w:t>
      </w:r>
      <w:r w:rsidRPr="00C31E03">
        <w:rPr>
          <w:noProof w:val="0"/>
        </w:rPr>
        <w:t xml:space="preserve"> Interaction Diagram</w:t>
      </w:r>
    </w:p>
    <w:p w14:paraId="150598DE" w14:textId="77777777" w:rsidR="009D03DB" w:rsidRPr="00C31E03" w:rsidRDefault="009D03DB">
      <w:pPr>
        <w:pStyle w:val="BodyText"/>
        <w:rPr>
          <w:noProof w:val="0"/>
        </w:rPr>
      </w:pPr>
    </w:p>
    <w:p w14:paraId="3ECCAF59" w14:textId="72C1EF48" w:rsidR="00A96BE6" w:rsidRPr="00C31E03" w:rsidRDefault="00A96BE6">
      <w:pPr>
        <w:pStyle w:val="BodyText"/>
        <w:rPr>
          <w:noProof w:val="0"/>
        </w:rPr>
      </w:pPr>
      <w:r w:rsidRPr="00C31E03">
        <w:rPr>
          <w:noProof w:val="0"/>
        </w:rPr>
        <w:t xml:space="preserve">The interaction diagrams used in the IHE Technical Framework are modeled after those described in Grady Booch, James Rumbaugh, and Ivar Jacobson, </w:t>
      </w:r>
      <w:r w:rsidRPr="00C31E03">
        <w:rPr>
          <w:i/>
          <w:iCs/>
          <w:noProof w:val="0"/>
        </w:rPr>
        <w:t>The Unified Modeling Language User Guide</w:t>
      </w:r>
      <w:r w:rsidRPr="00C31E03">
        <w:rPr>
          <w:noProof w:val="0"/>
        </w:rPr>
        <w:t xml:space="preserve">, </w:t>
      </w:r>
      <w:bookmarkEnd w:id="181"/>
      <w:r w:rsidRPr="00C31E03">
        <w:rPr>
          <w:noProof w:val="0"/>
        </w:rPr>
        <w:fldChar w:fldCharType="begin"/>
      </w:r>
      <w:r w:rsidRPr="00C31E03">
        <w:rPr>
          <w:noProof w:val="0"/>
        </w:rPr>
        <w:instrText xml:space="preserve"> HYPERLINK "" \l "_Special:Booksources.htm" </w:instrText>
      </w:r>
      <w:r w:rsidRPr="00C31E03">
        <w:rPr>
          <w:noProof w:val="0"/>
        </w:rPr>
        <w:fldChar w:fldCharType="separate"/>
      </w:r>
      <w:r w:rsidRPr="00C31E03">
        <w:rPr>
          <w:rStyle w:val="Hyperlink"/>
          <w:noProof w:val="0"/>
        </w:rPr>
        <w:t>ISBN 0-201-57168-4</w:t>
      </w:r>
      <w:r w:rsidRPr="00C31E03">
        <w:rPr>
          <w:noProof w:val="0"/>
        </w:rPr>
        <w:fldChar w:fldCharType="end"/>
      </w:r>
      <w:r w:rsidRPr="00C31E03">
        <w:rPr>
          <w:noProof w:val="0"/>
        </w:rPr>
        <w:t xml:space="preserve">. Simple acknowledgment messages are omitted from the diagrams for brevity. </w:t>
      </w:r>
    </w:p>
    <w:p w14:paraId="4D6FCA5D" w14:textId="77777777" w:rsidR="00A96BE6" w:rsidRPr="00C31E03" w:rsidRDefault="00A96BE6">
      <w:pPr>
        <w:pStyle w:val="ListBullet2"/>
      </w:pPr>
      <w:r w:rsidRPr="00C31E03">
        <w:rPr>
          <w:i/>
          <w:iCs/>
        </w:rPr>
        <w:t>Message definitions</w:t>
      </w:r>
      <w:r w:rsidRPr="00C31E03">
        <w:t xml:space="preserve">: descriptions of each message involved in the transaction, the events that trigger the message, its semantics, and the actions that the message triggers in the receiver. </w:t>
      </w:r>
    </w:p>
    <w:p w14:paraId="54B3343D" w14:textId="77777777" w:rsidR="00A96BE6" w:rsidRPr="00C31E03" w:rsidRDefault="00A96BE6" w:rsidP="005D2881">
      <w:pPr>
        <w:pStyle w:val="Heading2"/>
        <w:numPr>
          <w:ilvl w:val="1"/>
          <w:numId w:val="19"/>
        </w:numPr>
        <w:rPr>
          <w:noProof w:val="0"/>
        </w:rPr>
      </w:pPr>
      <w:bookmarkStart w:id="182" w:name="_Toc201471012"/>
      <w:bookmarkStart w:id="183" w:name="_Toc206647247"/>
      <w:bookmarkStart w:id="184" w:name="_Toc465167711"/>
      <w:r w:rsidRPr="00C31E03">
        <w:rPr>
          <w:noProof w:val="0"/>
        </w:rPr>
        <w:t>Copyright Permissions</w:t>
      </w:r>
      <w:bookmarkEnd w:id="182"/>
      <w:bookmarkEnd w:id="183"/>
      <w:bookmarkEnd w:id="184"/>
    </w:p>
    <w:p w14:paraId="79E7FBEC" w14:textId="77777777" w:rsidR="00A96BE6" w:rsidRPr="00C31E03" w:rsidRDefault="00A96BE6">
      <w:pPr>
        <w:pStyle w:val="BodyText"/>
        <w:rPr>
          <w:noProof w:val="0"/>
        </w:rPr>
      </w:pPr>
      <w:r w:rsidRPr="00C31E03">
        <w:rPr>
          <w:noProof w:val="0"/>
        </w:rPr>
        <w:t xml:space="preserve">Health Level Seven, Inc., has granted permission to the IHE to reproduce tables from the HL7 standard. The HL7 tables in this document are copyrighted by Health Level Seven, Inc. All rights reserved. Material drawn from these documents is credited where used. </w:t>
      </w:r>
    </w:p>
    <w:p w14:paraId="53B87EED" w14:textId="77777777" w:rsidR="00A96BE6" w:rsidRPr="00C31E03" w:rsidRDefault="00A96BE6" w:rsidP="005D2881">
      <w:pPr>
        <w:pStyle w:val="Heading2"/>
        <w:numPr>
          <w:ilvl w:val="1"/>
          <w:numId w:val="19"/>
        </w:numPr>
        <w:rPr>
          <w:noProof w:val="0"/>
        </w:rPr>
      </w:pPr>
      <w:bookmarkStart w:id="185" w:name="_Toc201471013"/>
      <w:bookmarkStart w:id="186" w:name="_Toc206647248"/>
      <w:bookmarkStart w:id="187" w:name="_Toc465167712"/>
      <w:bookmarkStart w:id="188" w:name="How_to_Contact_Us"/>
      <w:bookmarkEnd w:id="45"/>
      <w:r w:rsidRPr="00C31E03">
        <w:rPr>
          <w:noProof w:val="0"/>
        </w:rPr>
        <w:t>How to Contact Us</w:t>
      </w:r>
      <w:bookmarkEnd w:id="185"/>
      <w:bookmarkEnd w:id="186"/>
      <w:bookmarkEnd w:id="187"/>
      <w:r w:rsidRPr="00C31E03">
        <w:rPr>
          <w:noProof w:val="0"/>
        </w:rPr>
        <w:t xml:space="preserve"> </w:t>
      </w:r>
    </w:p>
    <w:p w14:paraId="67EA1D0B" w14:textId="0F7D5E7F" w:rsidR="00A96BE6" w:rsidRPr="00C31E03" w:rsidRDefault="00A96BE6">
      <w:pPr>
        <w:pStyle w:val="BodyText"/>
        <w:rPr>
          <w:noProof w:val="0"/>
        </w:rPr>
      </w:pPr>
      <w:r w:rsidRPr="00C31E03">
        <w:rPr>
          <w:noProof w:val="0"/>
        </w:rPr>
        <w:t xml:space="preserve">IHE Sponsors welcome comments on this document and the IHE initiative. They should be directed to </w:t>
      </w:r>
      <w:hyperlink r:id="rId35" w:history="1">
        <w:r w:rsidR="009D03DB" w:rsidRPr="00C31E03">
          <w:rPr>
            <w:rStyle w:val="Hyperlink"/>
            <w:noProof w:val="0"/>
          </w:rPr>
          <w:t>http://www.ihe.net/PCC_Public_Comments</w:t>
        </w:r>
      </w:hyperlink>
      <w:r w:rsidR="009D03DB" w:rsidRPr="00C31E03">
        <w:rPr>
          <w:noProof w:val="0"/>
        </w:rPr>
        <w:t xml:space="preserve">. </w:t>
      </w:r>
      <w:bookmarkEnd w:id="188"/>
    </w:p>
    <w:p w14:paraId="1B690BC3" w14:textId="5D0848AD" w:rsidR="00A96BE6" w:rsidRPr="00C31E03" w:rsidRDefault="00A96BE6">
      <w:pPr>
        <w:pStyle w:val="BodyText"/>
        <w:rPr>
          <w:noProof w:val="0"/>
        </w:rPr>
      </w:pPr>
    </w:p>
    <w:p w14:paraId="27F4E65F" w14:textId="77777777" w:rsidR="00A96BE6" w:rsidRPr="00C31E03" w:rsidRDefault="00A96BE6">
      <w:pPr>
        <w:pStyle w:val="NormalWeb"/>
        <w:spacing w:before="0"/>
      </w:pPr>
    </w:p>
    <w:p w14:paraId="79369CA1" w14:textId="77777777" w:rsidR="00A96BE6" w:rsidRPr="00C31E03" w:rsidRDefault="00A96BE6" w:rsidP="005D2881">
      <w:pPr>
        <w:pStyle w:val="Heading1"/>
        <w:numPr>
          <w:ilvl w:val="0"/>
          <w:numId w:val="19"/>
        </w:numPr>
        <w:rPr>
          <w:noProof w:val="0"/>
        </w:rPr>
      </w:pPr>
      <w:bookmarkStart w:id="189" w:name="_PCC_TF-2/Introduction.htm"/>
      <w:bookmarkStart w:id="190" w:name="_Toc201471014"/>
      <w:bookmarkStart w:id="191" w:name="_Toc206647249"/>
      <w:bookmarkStart w:id="192" w:name="_Toc465167713"/>
      <w:bookmarkEnd w:id="189"/>
      <w:r w:rsidRPr="00C31E03">
        <w:rPr>
          <w:noProof w:val="0"/>
        </w:rPr>
        <w:lastRenderedPageBreak/>
        <w:t>Introduction</w:t>
      </w:r>
      <w:bookmarkEnd w:id="190"/>
      <w:bookmarkEnd w:id="191"/>
      <w:bookmarkEnd w:id="192"/>
    </w:p>
    <w:p w14:paraId="3F23CFB0" w14:textId="77777777" w:rsidR="00A96BE6" w:rsidRPr="00C31E03" w:rsidRDefault="00A96BE6">
      <w:pPr>
        <w:pStyle w:val="BodyText"/>
        <w:rPr>
          <w:noProof w:val="0"/>
        </w:rPr>
      </w:pPr>
      <w:r w:rsidRPr="00C31E03">
        <w:rPr>
          <w:noProof w:val="0"/>
        </w:rPr>
        <w:t xml:space="preserve">This document, the IHE Patient Care Coordination Technical Framework (PCC TF), defines specific implementations of established standards. These are intended to achieve integration goals that promote appropriate exchange of medical information to coordinate the optimal patient care among care providers in different care settings. It is expanded annually, after a period of public review, and maintained regularly through the identification and correction of errata. The latest version of the document is always available via the Internet at </w:t>
      </w:r>
      <w:bookmarkEnd w:id="50"/>
      <w:r w:rsidRPr="00C31E03">
        <w:rPr>
          <w:noProof w:val="0"/>
        </w:rPr>
        <w:fldChar w:fldCharType="begin"/>
      </w:r>
      <w:r w:rsidRPr="00C31E03">
        <w:rPr>
          <w:noProof w:val="0"/>
        </w:rPr>
        <w:instrText xml:space="preserve"> HYPERLINK "http://www.ihe.net/Technical_Framework/index.cfm" \o "http://www.ihe.net/Technical_Framework/index.cfm" </w:instrText>
      </w:r>
      <w:r w:rsidRPr="00C31E03">
        <w:rPr>
          <w:noProof w:val="0"/>
        </w:rPr>
        <w:fldChar w:fldCharType="separate"/>
      </w:r>
      <w:r w:rsidRPr="00C31E03">
        <w:rPr>
          <w:rStyle w:val="Hyperlink"/>
          <w:noProof w:val="0"/>
        </w:rPr>
        <w:t>http://www.ihe.net/Technical_Framework/index.cfm</w:t>
      </w:r>
      <w:r w:rsidRPr="00C31E03">
        <w:rPr>
          <w:noProof w:val="0"/>
        </w:rPr>
        <w:fldChar w:fldCharType="end"/>
      </w:r>
      <w:r w:rsidRPr="00C31E03">
        <w:rPr>
          <w:noProof w:val="0"/>
        </w:rPr>
        <w:t xml:space="preserve"> , where the technical framework volumes specific to the various healthcare domains addressed by IHE may be found. </w:t>
      </w:r>
    </w:p>
    <w:p w14:paraId="5BE36EE0" w14:textId="77777777" w:rsidR="00A96BE6" w:rsidRPr="00C31E03" w:rsidRDefault="00A96BE6">
      <w:pPr>
        <w:pStyle w:val="BodyText"/>
        <w:rPr>
          <w:noProof w:val="0"/>
        </w:rPr>
      </w:pPr>
      <w:r w:rsidRPr="00C31E03">
        <w:rPr>
          <w:noProof w:val="0"/>
        </w:rPr>
        <w:t xml:space="preserve">The IHE Patient Care Coordination Technical Framework identifies a subset of the functional components of the healthcare enterprises and health information networks, called IHE actors, and specifies their interactions in terms of a set of coordinated, standards-based transactions. </w:t>
      </w:r>
    </w:p>
    <w:p w14:paraId="3F215C58" w14:textId="77777777" w:rsidR="00A96BE6" w:rsidRPr="00C31E03" w:rsidRDefault="00A96BE6">
      <w:pPr>
        <w:pStyle w:val="BodyText"/>
        <w:rPr>
          <w:noProof w:val="0"/>
        </w:rPr>
      </w:pPr>
      <w:r w:rsidRPr="00C31E03">
        <w:rPr>
          <w:noProof w:val="0"/>
        </w:rPr>
        <w:t xml:space="preserve">The other domains within the IHE initiative also produce Technical Frameworks within their respective areas that together form the IHE Technical Framework. Currently, the following IHE Technical Framework(s) are available: </w:t>
      </w:r>
    </w:p>
    <w:p w14:paraId="7DE0750E" w14:textId="77777777" w:rsidR="00A96BE6" w:rsidRPr="00C31E03" w:rsidRDefault="00A96BE6">
      <w:pPr>
        <w:pStyle w:val="ListBullet2"/>
      </w:pPr>
      <w:r w:rsidRPr="00C31E03">
        <w:t xml:space="preserve">IHE IT Infrastructure Technical Framework </w:t>
      </w:r>
    </w:p>
    <w:p w14:paraId="26F7992B" w14:textId="77777777" w:rsidR="00A96BE6" w:rsidRPr="00C31E03" w:rsidRDefault="00A96BE6">
      <w:pPr>
        <w:pStyle w:val="ListBullet2"/>
      </w:pPr>
      <w:r w:rsidRPr="00C31E03">
        <w:t xml:space="preserve">IHE Cardiology Technical Framework </w:t>
      </w:r>
    </w:p>
    <w:p w14:paraId="03BBBC80" w14:textId="77777777" w:rsidR="00A96BE6" w:rsidRPr="00C31E03" w:rsidRDefault="00A96BE6">
      <w:pPr>
        <w:pStyle w:val="ListBullet2"/>
      </w:pPr>
      <w:r w:rsidRPr="00C31E03">
        <w:t xml:space="preserve">IHE Laboratory Technical framework </w:t>
      </w:r>
    </w:p>
    <w:p w14:paraId="543B1E9D" w14:textId="77777777" w:rsidR="00A96BE6" w:rsidRPr="00C31E03" w:rsidRDefault="00A96BE6">
      <w:pPr>
        <w:pStyle w:val="ListBullet2"/>
      </w:pPr>
      <w:r w:rsidRPr="00C31E03">
        <w:t xml:space="preserve">IHE Radiology Technical Framework </w:t>
      </w:r>
    </w:p>
    <w:p w14:paraId="7B125C00" w14:textId="77777777" w:rsidR="00A96BE6" w:rsidRPr="00C31E03" w:rsidRDefault="00A96BE6">
      <w:pPr>
        <w:pStyle w:val="ListBullet2"/>
      </w:pPr>
      <w:r w:rsidRPr="00C31E03">
        <w:t xml:space="preserve">IHE Patient Care Coordination Technical Framework </w:t>
      </w:r>
    </w:p>
    <w:p w14:paraId="0A606C95" w14:textId="77777777" w:rsidR="00A96BE6" w:rsidRPr="00C31E03" w:rsidRDefault="00A96BE6">
      <w:pPr>
        <w:pStyle w:val="BodyText"/>
        <w:rPr>
          <w:noProof w:val="0"/>
        </w:rPr>
      </w:pPr>
      <w:r w:rsidRPr="00C31E03">
        <w:rPr>
          <w:noProof w:val="0"/>
        </w:rPr>
        <w:t xml:space="preserve">Where applicable, references are made to other technical frameworks. For the conventions on referencing other frameworks, see the preface of this volume. </w:t>
      </w:r>
    </w:p>
    <w:p w14:paraId="303237EB" w14:textId="77777777" w:rsidR="00A96BE6" w:rsidRPr="00C31E03" w:rsidRDefault="00A96BE6" w:rsidP="005D2881">
      <w:pPr>
        <w:pStyle w:val="Heading2"/>
        <w:numPr>
          <w:ilvl w:val="1"/>
          <w:numId w:val="19"/>
        </w:numPr>
        <w:rPr>
          <w:noProof w:val="0"/>
        </w:rPr>
      </w:pPr>
      <w:bookmarkStart w:id="193" w:name="_Toc201471015"/>
      <w:bookmarkStart w:id="194" w:name="_Toc206647250"/>
      <w:bookmarkStart w:id="195" w:name="_Toc465167714"/>
      <w:r w:rsidRPr="00C31E03">
        <w:rPr>
          <w:noProof w:val="0"/>
        </w:rPr>
        <w:t>Relationship to Standards</w:t>
      </w:r>
      <w:bookmarkEnd w:id="193"/>
      <w:bookmarkEnd w:id="194"/>
      <w:bookmarkEnd w:id="195"/>
    </w:p>
    <w:p w14:paraId="1197F729" w14:textId="77777777" w:rsidR="00A96BE6" w:rsidRPr="00C31E03" w:rsidRDefault="00A96BE6">
      <w:pPr>
        <w:pStyle w:val="BodyText"/>
        <w:rPr>
          <w:noProof w:val="0"/>
        </w:rPr>
      </w:pPr>
      <w:r w:rsidRPr="00C31E03">
        <w:rPr>
          <w:noProof w:val="0"/>
        </w:rPr>
        <w:t xml:space="preserve">The IHE Technical Framework identifies functional components of a distributed healthcare environment (referred to as IHE actors), solely from the point of view of their interactions in the healthcare enterprise. At its current level of development, it defines a coordinated set of transactions based on standards (such as HL7, IETF, ASTM, DICOM, ISO, OASIS, etc.) in order to accomplish a particular use case. As the scope of the IHE initiative expands, transactions based on other standards may be included as required. </w:t>
      </w:r>
    </w:p>
    <w:p w14:paraId="0DF189A2" w14:textId="77777777" w:rsidR="00A96BE6" w:rsidRPr="00C31E03" w:rsidRDefault="00A96BE6">
      <w:pPr>
        <w:pStyle w:val="BodyText"/>
        <w:rPr>
          <w:noProof w:val="0"/>
        </w:rPr>
      </w:pPr>
      <w:r w:rsidRPr="00C31E03">
        <w:rPr>
          <w:noProof w:val="0"/>
        </w:rPr>
        <w:t xml:space="preserve">Each transaction may have as its payload one or more forms of content, as well as specific metadata describing that content within the transaction. The specification of the payload and metadata about it are the components of a Content Integration Profile. The payload is specified in a Content Module, and the impacts of any particular payload on a transaction are described within a content binding. The payloads of each transaction are also based on standards (such as HL7, IETF, ASTM, DICOM, ISO, OASIS, etc.), again, in order to meet the needs of a specific use case. </w:t>
      </w:r>
    </w:p>
    <w:p w14:paraId="0639C600" w14:textId="77777777" w:rsidR="00A96BE6" w:rsidRPr="00C31E03" w:rsidRDefault="00A96BE6">
      <w:pPr>
        <w:pStyle w:val="BodyText"/>
        <w:rPr>
          <w:noProof w:val="0"/>
        </w:rPr>
      </w:pPr>
      <w:r w:rsidRPr="00C31E03">
        <w:rPr>
          <w:noProof w:val="0"/>
        </w:rPr>
        <w:lastRenderedPageBreak/>
        <w:t xml:space="preserve">In some cases, IHE recommends selection of specific options supported by these standards. However, IHE does not introduce technical choices that contradict conformance to these standards. If errors in or extensions to existing standards are identified, IHE's policy is to report them to the appropriate standards bodies for resolution within their conformance and standards evolution strategy. </w:t>
      </w:r>
    </w:p>
    <w:p w14:paraId="716D9FAD" w14:textId="77777777" w:rsidR="00A96BE6" w:rsidRPr="00C31E03" w:rsidRDefault="00A96BE6">
      <w:pPr>
        <w:pStyle w:val="BodyText"/>
        <w:rPr>
          <w:noProof w:val="0"/>
        </w:rPr>
      </w:pPr>
      <w:r w:rsidRPr="00C31E03">
        <w:rPr>
          <w:noProof w:val="0"/>
        </w:rPr>
        <w:t xml:space="preserve">IHE is therefore an implementation framework, not a standard. Conformance claims for products must still be made in direct reference to specific standards. In addition, vendors who have implemented IHE integration capabilities in their products may publish IHE Integration Statements to communicate their products' capabilities. Vendors publishing IHE Integration Statements accept full responsibility for their content. By comparing the IHE Integration Statements from different products, a user familiar with the IHE concepts of actors and integration profiles can determine the level of integration between them. See PCC TF-1: Appendix C for the format of IHE Integration Statements. </w:t>
      </w:r>
    </w:p>
    <w:p w14:paraId="15939A19" w14:textId="097C05AE" w:rsidR="00A96BE6" w:rsidRPr="00C31E03" w:rsidRDefault="00A96BE6" w:rsidP="005D2881">
      <w:pPr>
        <w:pStyle w:val="Heading2"/>
        <w:numPr>
          <w:ilvl w:val="1"/>
          <w:numId w:val="19"/>
        </w:numPr>
        <w:rPr>
          <w:noProof w:val="0"/>
        </w:rPr>
      </w:pPr>
      <w:bookmarkStart w:id="196" w:name="_Toc201471016"/>
      <w:bookmarkStart w:id="197" w:name="_Toc206647251"/>
      <w:bookmarkStart w:id="198" w:name="_Toc465167715"/>
      <w:bookmarkEnd w:id="54"/>
      <w:r w:rsidRPr="00C31E03">
        <w:rPr>
          <w:noProof w:val="0"/>
        </w:rPr>
        <w:t>Relationship to Product Implementations</w:t>
      </w:r>
      <w:bookmarkEnd w:id="196"/>
      <w:bookmarkEnd w:id="197"/>
      <w:bookmarkEnd w:id="198"/>
    </w:p>
    <w:p w14:paraId="5A8B7A6F" w14:textId="21D8F5CF" w:rsidR="00A96BE6" w:rsidRPr="00C31E03" w:rsidRDefault="00A96BE6">
      <w:pPr>
        <w:pStyle w:val="BodyText"/>
        <w:rPr>
          <w:noProof w:val="0"/>
        </w:rPr>
      </w:pPr>
      <w:r w:rsidRPr="00C31E03">
        <w:rPr>
          <w:noProof w:val="0"/>
        </w:rPr>
        <w:t>The IHE actors and transactions described in the IHE Technical Framework are abstractions of the real-world healthcare information system environment. While some of the transactions are traditionally performed by specific product categories (</w:t>
      </w:r>
      <w:r w:rsidR="005B0210">
        <w:rPr>
          <w:noProof w:val="0"/>
        </w:rPr>
        <w:t xml:space="preserve">e.g., </w:t>
      </w:r>
      <w:r w:rsidRPr="00C31E03">
        <w:rPr>
          <w:noProof w:val="0"/>
        </w:rPr>
        <w:t xml:space="preserve">HIS, Clinical Data Repository, Electronic Health record systems, Radiology Information Systems, Clinical Information Systems or Cardiology Information Systems), the IHE Technical Framework intentionally avoids associating functions or actors with such product categories. For each actor, the IHE Technical Framework defines only those functions associated with integrating information systems. The IHE definition of an actor should therefore not be taken as the complete definition of any product that might implement it, nor should the framework itself be taken to comprehensively describe the architecture of a healthcare information system. </w:t>
      </w:r>
    </w:p>
    <w:p w14:paraId="33E4EDDC" w14:textId="77777777" w:rsidR="00A96BE6" w:rsidRPr="00C31E03" w:rsidRDefault="00A96BE6">
      <w:pPr>
        <w:pStyle w:val="BodyText"/>
        <w:rPr>
          <w:noProof w:val="0"/>
        </w:rPr>
      </w:pPr>
      <w:r w:rsidRPr="00C31E03">
        <w:rPr>
          <w:noProof w:val="0"/>
        </w:rPr>
        <w:t xml:space="preserve">The reason for defining actors and transactions is to provide a basis for defining the interactions among functional components of the healthcare information system environment. In situations where a single physical product implements multiple functions, only the interfaces between the product and external functions in the environment are considered to be significant by the IHE initiative. Therefore, the IHE initiative takes no position as to the relative merits of an integrated environment based on a single, all-encompassing information system versus one based on multiple systems that together achieve the same end. </w:t>
      </w:r>
    </w:p>
    <w:p w14:paraId="7085DC39" w14:textId="77777777" w:rsidR="00A96BE6" w:rsidRPr="00C31E03" w:rsidRDefault="00A96BE6" w:rsidP="005D2881">
      <w:pPr>
        <w:pStyle w:val="Heading2"/>
        <w:numPr>
          <w:ilvl w:val="1"/>
          <w:numId w:val="19"/>
        </w:numPr>
        <w:rPr>
          <w:noProof w:val="0"/>
        </w:rPr>
      </w:pPr>
      <w:bookmarkStart w:id="199" w:name="_Toc201471017"/>
      <w:bookmarkStart w:id="200" w:name="_Toc206647252"/>
      <w:bookmarkStart w:id="201" w:name="_Toc465167716"/>
      <w:bookmarkStart w:id="202" w:name="Relation_of_this_Volume_to_the_Technical"/>
      <w:bookmarkEnd w:id="58"/>
      <w:r w:rsidRPr="00C31E03">
        <w:rPr>
          <w:noProof w:val="0"/>
        </w:rPr>
        <w:t>Relation of this Volume to the Technical Framework</w:t>
      </w:r>
      <w:bookmarkEnd w:id="199"/>
      <w:bookmarkEnd w:id="200"/>
      <w:bookmarkEnd w:id="201"/>
    </w:p>
    <w:p w14:paraId="5A5E659A" w14:textId="77777777" w:rsidR="00A96BE6" w:rsidRPr="00C31E03" w:rsidRDefault="00A96BE6">
      <w:pPr>
        <w:pStyle w:val="BodyText"/>
        <w:rPr>
          <w:noProof w:val="0"/>
        </w:rPr>
      </w:pPr>
      <w:r w:rsidRPr="00C31E03">
        <w:rPr>
          <w:noProof w:val="0"/>
        </w:rPr>
        <w:t xml:space="preserve">The IHE Technical Framework is based on actors that interact through transactions using some form of content. </w:t>
      </w:r>
    </w:p>
    <w:p w14:paraId="726C9830" w14:textId="77777777" w:rsidR="00A96BE6" w:rsidRPr="00C31E03" w:rsidRDefault="00A96BE6">
      <w:pPr>
        <w:pStyle w:val="BodyText"/>
        <w:rPr>
          <w:noProof w:val="0"/>
        </w:rPr>
      </w:pPr>
      <w:r w:rsidRPr="00C31E03">
        <w:rPr>
          <w:noProof w:val="0"/>
        </w:rPr>
        <w:t xml:space="preserve">Actors are information systems or components of information systems that produce, manage, or act on information associated with operational activities in the enterprise. </w:t>
      </w:r>
    </w:p>
    <w:p w14:paraId="4B176212" w14:textId="77777777" w:rsidR="00A96BE6" w:rsidRPr="00C31E03" w:rsidRDefault="00A96BE6">
      <w:pPr>
        <w:pStyle w:val="BodyText"/>
        <w:rPr>
          <w:noProof w:val="0"/>
        </w:rPr>
      </w:pPr>
      <w:r w:rsidRPr="00C31E03">
        <w:rPr>
          <w:noProof w:val="0"/>
        </w:rPr>
        <w:t xml:space="preserve">Transactions are interactions between actors that transfer the required information through standards-based messages. </w:t>
      </w:r>
    </w:p>
    <w:p w14:paraId="5B1A3776" w14:textId="77777777" w:rsidR="00A96BE6" w:rsidRPr="00C31E03" w:rsidRDefault="00A96BE6">
      <w:pPr>
        <w:pStyle w:val="BodyText"/>
        <w:rPr>
          <w:noProof w:val="0"/>
        </w:rPr>
      </w:pPr>
      <w:r w:rsidRPr="00C31E03">
        <w:rPr>
          <w:noProof w:val="0"/>
        </w:rPr>
        <w:lastRenderedPageBreak/>
        <w:t xml:space="preserve">The implementation of the transactions described in this PCC TF-2 support the specification of Integration Profiles defined in PCC TF-1. The role and implementation of these transactions require the understanding of the Integration profile they support. </w:t>
      </w:r>
    </w:p>
    <w:p w14:paraId="17CE8B6D" w14:textId="77777777" w:rsidR="00A96BE6" w:rsidRPr="00C31E03" w:rsidRDefault="00A96BE6">
      <w:pPr>
        <w:pStyle w:val="BodyText"/>
        <w:rPr>
          <w:noProof w:val="0"/>
        </w:rPr>
      </w:pPr>
      <w:r w:rsidRPr="00C31E03">
        <w:rPr>
          <w:noProof w:val="0"/>
        </w:rPr>
        <w:t xml:space="preserve">There is often a very clear distinction between the transactions in a messaging framework used to package and transmit information, and the information content actually transmitted in those messages. This is especially true when the messaging framework begins to move towards mainstream computing infrastructures being adopted by the healthcare industry. </w:t>
      </w:r>
    </w:p>
    <w:p w14:paraId="69C79B1A" w14:textId="77777777" w:rsidR="00A96BE6" w:rsidRPr="00C31E03" w:rsidRDefault="00A96BE6">
      <w:pPr>
        <w:pStyle w:val="BodyText"/>
        <w:rPr>
          <w:noProof w:val="0"/>
        </w:rPr>
      </w:pPr>
      <w:r w:rsidRPr="00C31E03">
        <w:rPr>
          <w:noProof w:val="0"/>
        </w:rPr>
        <w:t xml:space="preserve">In these cases, the same transactions may be used to support a wide variety of use cases in healthcare, and so more and more the content and use of the message also needs to be profiled, sometimes separately from the transaction itself. Towards this end IHE has developed the concept of a Content Integration Profile. </w:t>
      </w:r>
    </w:p>
    <w:p w14:paraId="299631BA" w14:textId="77777777" w:rsidR="00A96BE6" w:rsidRPr="00C31E03" w:rsidRDefault="00A96BE6">
      <w:pPr>
        <w:pStyle w:val="BodyText"/>
        <w:rPr>
          <w:noProof w:val="0"/>
        </w:rPr>
      </w:pPr>
      <w:r w:rsidRPr="00C31E03">
        <w:rPr>
          <w:noProof w:val="0"/>
        </w:rPr>
        <w:t xml:space="preserve">Content Integration Profiles specify how the payload of a transaction fits into a specific use of that transaction. A content integration profile has three main parts. The first part describes the use case. The second part is binding to a specific IHE transaction, which describes how the content affects the transaction. The third part is a Content Module, which describes the payload of the transaction. A content module is specified so as to be independent of the transaction in which it appears. </w:t>
      </w:r>
    </w:p>
    <w:p w14:paraId="01FE7B06" w14:textId="77777777" w:rsidR="00A96BE6" w:rsidRPr="00C31E03" w:rsidRDefault="00A96BE6" w:rsidP="005D2881">
      <w:pPr>
        <w:pStyle w:val="Heading3"/>
        <w:numPr>
          <w:ilvl w:val="2"/>
          <w:numId w:val="19"/>
        </w:numPr>
        <w:rPr>
          <w:noProof w:val="0"/>
        </w:rPr>
      </w:pPr>
      <w:bookmarkStart w:id="203" w:name="_Toc201471018"/>
      <w:bookmarkEnd w:id="202"/>
      <w:r w:rsidRPr="00C31E03">
        <w:rPr>
          <w:noProof w:val="0"/>
        </w:rPr>
        <w:t>Content Modules</w:t>
      </w:r>
      <w:bookmarkEnd w:id="203"/>
    </w:p>
    <w:p w14:paraId="1AC24F7A" w14:textId="77777777" w:rsidR="00A96BE6" w:rsidRPr="00C31E03" w:rsidRDefault="00A96BE6">
      <w:pPr>
        <w:pStyle w:val="BodyText"/>
        <w:rPr>
          <w:noProof w:val="0"/>
        </w:rPr>
      </w:pPr>
      <w:r w:rsidRPr="00C31E03">
        <w:rPr>
          <w:noProof w:val="0"/>
        </w:rPr>
        <w:t xml:space="preserve">The Patient Care Coordination Technical Framework organizes content modules categorically by the base standard. At present, the PCC Technical Framework uses only one base standard, CDA Release 2.0, but this is expected to change over time. Underneath each standard, the content modules are organized using a very coarse hierarchy inherent to the standard. So for CDA Release 2.0 the modules are organized by document, section, entry, and header elements. </w:t>
      </w:r>
    </w:p>
    <w:p w14:paraId="2B6FBAF0" w14:textId="77777777" w:rsidR="00A96BE6" w:rsidRPr="00C31E03" w:rsidRDefault="00A96BE6">
      <w:pPr>
        <w:pStyle w:val="BodyText"/>
        <w:rPr>
          <w:noProof w:val="0"/>
        </w:rPr>
      </w:pPr>
      <w:r w:rsidRPr="00C31E03">
        <w:rPr>
          <w:noProof w:val="0"/>
        </w:rPr>
        <w:t xml:space="preserve">Each content module can be viewed as the definition of a "class" in software design terms, and has associated with it a name. Like "class" definitions in software design, a content module is a "contract", and the PCC Technical Framework defines that contract in terms of constraints that must be obeyed by instances of that content module. Each content module has a name, also known as its template identifier. The template identifiers are used to identify the contract agreed to by the content module. The PCC Technical Committee is responsible for assigning the template identifiers to each content module. </w:t>
      </w:r>
    </w:p>
    <w:p w14:paraId="78635BD5" w14:textId="77777777" w:rsidR="00A96BE6" w:rsidRPr="00C31E03" w:rsidRDefault="00A96BE6">
      <w:pPr>
        <w:pStyle w:val="BodyText"/>
        <w:rPr>
          <w:noProof w:val="0"/>
        </w:rPr>
      </w:pPr>
      <w:r w:rsidRPr="00C31E03">
        <w:rPr>
          <w:noProof w:val="0"/>
        </w:rPr>
        <w:t xml:space="preserve">Like classes, content modules may inherit features of other content modules of the same type (Document, Section or Entry) by defining the parent content module that they inherit from. They may not inherit features from a different type. Although information in the CDA Header is in a different location than information in a CDA Entry, these two content modules are considered to be of the same type, and so may inherit from each other when necessary. </w:t>
      </w:r>
    </w:p>
    <w:p w14:paraId="16C6E1A2" w14:textId="77777777" w:rsidR="00A96BE6" w:rsidRPr="00C31E03" w:rsidRDefault="00A96BE6">
      <w:pPr>
        <w:pStyle w:val="BodyText"/>
        <w:rPr>
          <w:noProof w:val="0"/>
        </w:rPr>
      </w:pPr>
      <w:r w:rsidRPr="00C31E03">
        <w:rPr>
          <w:noProof w:val="0"/>
        </w:rPr>
        <w:t xml:space="preserve">The PCC Technical Framework uses the convention that a content module cannot have more than one parent (although it may have several ancestors). This is similar to the constraint in the Java™ programming language, where classes can derive from only one parent. This convention </w:t>
      </w:r>
      <w:r w:rsidRPr="00C31E03">
        <w:rPr>
          <w:noProof w:val="0"/>
        </w:rPr>
        <w:lastRenderedPageBreak/>
        <w:t xml:space="preserve">is not due to any specific technical limitation of the technical framework, but does make it easier for software developers to implement content modules. </w:t>
      </w:r>
    </w:p>
    <w:p w14:paraId="66CAC304" w14:textId="77777777" w:rsidR="00A96BE6" w:rsidRPr="00C31E03" w:rsidRDefault="00A96BE6">
      <w:pPr>
        <w:pStyle w:val="BodyText"/>
        <w:rPr>
          <w:noProof w:val="0"/>
        </w:rPr>
      </w:pPr>
      <w:r w:rsidRPr="00C31E03">
        <w:rPr>
          <w:noProof w:val="0"/>
        </w:rPr>
        <w:t xml:space="preserve">Each content module has a list of data elements that are required (R), required if known (R2), and optional (O). The presentation of this information varies with the type of content module, and is described in more detail below. Additional data elements may be provided by the sender that are not defined by a specific content module, but the receiver is not required to interpret them. </w:t>
      </w:r>
    </w:p>
    <w:p w14:paraId="0BA84F04" w14:textId="77777777" w:rsidR="00A96BE6" w:rsidRPr="00C31E03" w:rsidRDefault="00A96BE6">
      <w:pPr>
        <w:pStyle w:val="BodyText"/>
        <w:rPr>
          <w:noProof w:val="0"/>
        </w:rPr>
      </w:pPr>
      <w:r w:rsidRPr="00C31E03">
        <w:rPr>
          <w:noProof w:val="0"/>
        </w:rPr>
        <w:t xml:space="preserve">Required data elements must always be sent. Data elements that are required may under exceptional circumstances have an unknown value (e.g., the name of an unconscious patient). In these cases the sending application is required to indicate the reason that the data is not available. </w:t>
      </w:r>
    </w:p>
    <w:p w14:paraId="52EC08C5" w14:textId="77777777" w:rsidR="00A96BE6" w:rsidRPr="00C31E03" w:rsidRDefault="00A96BE6">
      <w:pPr>
        <w:pStyle w:val="BodyText"/>
        <w:rPr>
          <w:noProof w:val="0"/>
        </w:rPr>
      </w:pPr>
      <w:r w:rsidRPr="00C31E03">
        <w:rPr>
          <w:noProof w:val="0"/>
        </w:rPr>
        <w:t xml:space="preserve">Data elements that are marked required if known (R2) must be sent when the sending application has that data available. The sending application must be able to demonstrate that it can send all required if known elements, unless it does not in fact gather that data. When the information is not available, the sending application may indicate the reason that the data is not available. </w:t>
      </w:r>
    </w:p>
    <w:p w14:paraId="44194FDF" w14:textId="77777777" w:rsidR="00A96BE6" w:rsidRPr="00C31E03" w:rsidRDefault="00A96BE6">
      <w:pPr>
        <w:pStyle w:val="BodyText"/>
        <w:rPr>
          <w:noProof w:val="0"/>
        </w:rPr>
      </w:pPr>
      <w:r w:rsidRPr="00C31E03">
        <w:rPr>
          <w:noProof w:val="0"/>
        </w:rPr>
        <w:t xml:space="preserve">Data elements that are marked optional (O) may be sent at the choice of the sending application. Since a content module may include data elements not specified by the profile, some might ask why these are specified in a content module. The reason for specifying the optional data elements is to ensure that both sender and receiver use the appropriate semantic interpretation of these elements. Thus, an optional element need not be sent, but when it is sent, the content module defines the meaning of that data element, and a receiver can always be assured of what that data element represents when it is present. Senders should not send an optional data element with an unknown value. If the value is not known, simply do not send the data element. </w:t>
      </w:r>
    </w:p>
    <w:p w14:paraId="1A1A03D8" w14:textId="77777777" w:rsidR="00A96BE6" w:rsidRPr="00C31E03" w:rsidRDefault="00A96BE6">
      <w:pPr>
        <w:pStyle w:val="BodyText"/>
        <w:rPr>
          <w:noProof w:val="0"/>
        </w:rPr>
      </w:pPr>
      <w:r w:rsidRPr="00C31E03">
        <w:rPr>
          <w:noProof w:val="0"/>
        </w:rPr>
        <w:t xml:space="preserve">Other data elements may be included in an instance of a content module over what is defined by the PCC Technical Framework. Receivers are not required to process these elements, and if they do not understand them, must ignore them. Thus, it is not an error to include more than is asked for, but it is an error to reject a content module because it contains more than is defined by the framework. This allows value to be added to the content modules delivered in this framework, through extensions to it that are not defined or profiled by IHE. It further allows content modules to be defined later by IHE that are refinements or improvements over previous content modules. </w:t>
      </w:r>
    </w:p>
    <w:p w14:paraId="7312232C" w14:textId="77777777" w:rsidR="00A96BE6" w:rsidRPr="00C31E03" w:rsidRDefault="00A96BE6">
      <w:pPr>
        <w:pStyle w:val="BodyText"/>
        <w:rPr>
          <w:noProof w:val="0"/>
        </w:rPr>
      </w:pPr>
      <w:r w:rsidRPr="00C31E03">
        <w:rPr>
          <w:noProof w:val="0"/>
        </w:rPr>
        <w:t xml:space="preserve">For example, there is a Referral Summary content module defined in this framework. In later years an ED Referral content module can be created that inherits the constraints of the Referral Summary content module, with a few more use case specific constraints added. Systems that do not understand the ED Referral content module but do understand the Referral Summary content module will be able to interoperate with systems that send instances of documents that conform to the ED Referral content module. This interoperability, albeit at a reduced level of functionality, is by virtue of the fact that ED Referrals are simply a refinement of the Referral Summary. </w:t>
      </w:r>
    </w:p>
    <w:p w14:paraId="19DC478C" w14:textId="77777777" w:rsidR="00A96BE6" w:rsidRPr="00C31E03" w:rsidRDefault="00A96BE6">
      <w:pPr>
        <w:pStyle w:val="BodyText"/>
        <w:rPr>
          <w:noProof w:val="0"/>
        </w:rPr>
      </w:pPr>
      <w:r w:rsidRPr="00C31E03">
        <w:rPr>
          <w:noProof w:val="0"/>
        </w:rPr>
        <w:t xml:space="preserve">In order to retain this capability, there are a few rules about how the PCC Technical Committee creates constraints. Constraints that apply to any content module will always apply to any </w:t>
      </w:r>
      <w:r w:rsidRPr="00C31E03">
        <w:rPr>
          <w:noProof w:val="0"/>
        </w:rPr>
        <w:lastRenderedPageBreak/>
        <w:t xml:space="preserve">content modules that inherit from it. Thus, the "contracts" are always valid down the inheritance hierarchy. Secondly, data elements of a content module will rarely be deprecated. This will usually occur only in the cases where they have been deprecated by the base standard. While any specific content module has a limited scope and set of use cases, deprecating the data element prevents any future content module from taking advantage of what has already been defined when a particular data element has been deprecated simply because it was not necessary in the original use case. </w:t>
      </w:r>
    </w:p>
    <w:p w14:paraId="32B18360" w14:textId="77777777" w:rsidR="00A96BE6" w:rsidRPr="00C31E03" w:rsidRDefault="00A96BE6" w:rsidP="005D2881">
      <w:pPr>
        <w:pStyle w:val="Heading4"/>
        <w:numPr>
          <w:ilvl w:val="3"/>
          <w:numId w:val="19"/>
        </w:numPr>
        <w:rPr>
          <w:noProof w:val="0"/>
        </w:rPr>
      </w:pPr>
      <w:bookmarkStart w:id="204" w:name="Document_Content_Module_Constraints"/>
      <w:bookmarkEnd w:id="95"/>
      <w:r w:rsidRPr="00C31E03">
        <w:rPr>
          <w:noProof w:val="0"/>
        </w:rPr>
        <w:t>Document Content Module Constraints</w:t>
      </w:r>
    </w:p>
    <w:p w14:paraId="5F09D895" w14:textId="77777777" w:rsidR="00A96BE6" w:rsidRPr="00C31E03" w:rsidRDefault="00A96BE6">
      <w:pPr>
        <w:pStyle w:val="BodyText"/>
        <w:rPr>
          <w:noProof w:val="0"/>
        </w:rPr>
      </w:pPr>
      <w:r w:rsidRPr="00C31E03">
        <w:rPr>
          <w:noProof w:val="0"/>
        </w:rPr>
        <w:t xml:space="preserve">Each document content module will define the appropriate codes used to classify the document, and will also describe the specific data elements that are included. The code used to classify it is specified using an external vocabulary, typically LOINC in the case of CDA Release 2.0 documents. The set of data elements that make up the document are defined, including the whether these data elements must, should or may be included in the document. Each data element is typically a section within the document, but may also describe information that is contained elsewhere within of the document (e.g., in the header). Each data element is mapped into a content module via a template identifier, and the document content module will further indicate whether these are data elements are required, required if known or optional. </w:t>
      </w:r>
    </w:p>
    <w:p w14:paraId="17C6BCC0" w14:textId="77777777" w:rsidR="00A96BE6" w:rsidRPr="00C31E03" w:rsidRDefault="00A96BE6">
      <w:pPr>
        <w:pStyle w:val="BodyText"/>
        <w:rPr>
          <w:noProof w:val="0"/>
        </w:rPr>
      </w:pPr>
      <w:r w:rsidRPr="00C31E03">
        <w:rPr>
          <w:noProof w:val="0"/>
        </w:rPr>
        <w:t xml:space="preserve">Thus, a document content module shall contain as constraints: </w:t>
      </w:r>
    </w:p>
    <w:p w14:paraId="3E43C573" w14:textId="77777777" w:rsidR="00A96BE6" w:rsidRPr="00C31E03" w:rsidRDefault="00A96BE6">
      <w:pPr>
        <w:pStyle w:val="ListBullet2"/>
      </w:pPr>
      <w:r w:rsidRPr="00C31E03">
        <w:t xml:space="preserve">The template identifier of the parent content module when there is one. </w:t>
      </w:r>
    </w:p>
    <w:p w14:paraId="48FAB35B" w14:textId="77777777" w:rsidR="00A96BE6" w:rsidRPr="00C31E03" w:rsidRDefault="00A96BE6">
      <w:pPr>
        <w:pStyle w:val="ListBullet2"/>
      </w:pPr>
      <w:r w:rsidRPr="00C31E03">
        <w:t xml:space="preserve">The LOINC code or codes that shall be used to classify the document. </w:t>
      </w:r>
    </w:p>
    <w:p w14:paraId="54BF7715" w14:textId="77777777" w:rsidR="00A96BE6" w:rsidRPr="00C31E03" w:rsidRDefault="00A96BE6">
      <w:pPr>
        <w:pStyle w:val="ListBullet2"/>
      </w:pPr>
      <w:r w:rsidRPr="00C31E03">
        <w:t xml:space="preserve">A possibly empty set of required, required if known, and optional section content modules, and their template identifiers. </w:t>
      </w:r>
    </w:p>
    <w:p w14:paraId="50485657" w14:textId="77777777" w:rsidR="00A96BE6" w:rsidRPr="00C31E03" w:rsidRDefault="00A96BE6">
      <w:pPr>
        <w:pStyle w:val="ListBullet2"/>
      </w:pPr>
      <w:r w:rsidRPr="00C31E03">
        <w:t xml:space="preserve">A possibly empty set of required, required if known, and optional header content modules, and their template identifiers. </w:t>
      </w:r>
    </w:p>
    <w:p w14:paraId="02252F29" w14:textId="77777777" w:rsidR="00A96BE6" w:rsidRPr="00C31E03" w:rsidRDefault="00A96BE6">
      <w:pPr>
        <w:pStyle w:val="ListBullet2"/>
      </w:pPr>
      <w:r w:rsidRPr="00C31E03">
        <w:t xml:space="preserve">Other constraints as necessary. </w:t>
      </w:r>
    </w:p>
    <w:p w14:paraId="678EEC6B" w14:textId="77777777" w:rsidR="00A96BE6" w:rsidRPr="00C31E03" w:rsidRDefault="00A96BE6">
      <w:pPr>
        <w:pStyle w:val="BodyText"/>
        <w:rPr>
          <w:noProof w:val="0"/>
        </w:rPr>
      </w:pPr>
      <w:r w:rsidRPr="00C31E03">
        <w:rPr>
          <w:noProof w:val="0"/>
        </w:rPr>
        <w:t xml:space="preserve">The template identifier for the document will be provided in the narrative, as will the legal LOINC document type codes and if present, any parent template identifier. </w:t>
      </w:r>
    </w:p>
    <w:p w14:paraId="7110AB5F" w14:textId="254BEE93" w:rsidR="00A96BE6" w:rsidRPr="00C31E03" w:rsidRDefault="00A96BE6">
      <w:pPr>
        <w:pStyle w:val="BodyText"/>
        <w:rPr>
          <w:noProof w:val="0"/>
        </w:rPr>
      </w:pPr>
      <w:r w:rsidRPr="00C31E03">
        <w:rPr>
          <w:noProof w:val="0"/>
        </w:rPr>
        <w:t xml:space="preserve">The remaining constraints are presented in two tables. The first table identifies the relevant data elements as determined during the technical analysis, and maps these data elements to one or more standards. The second table actually provides the constraints, wherein each data element identified in the first table is repeated, along with whether it is required, required if known, or optional. Following this column is a reference to the specification for the content module that encodes that data element, and the template identifier assigned to it. The simple example below completes the content specification described above. A simplified example is shown below. </w:t>
      </w:r>
    </w:p>
    <w:p w14:paraId="6D0C5045" w14:textId="77777777" w:rsidR="009D03DB" w:rsidRPr="00C31E03" w:rsidRDefault="009D03DB">
      <w:pPr>
        <w:pStyle w:val="BodyText"/>
        <w:rPr>
          <w:noProof w:val="0"/>
        </w:rPr>
      </w:pPr>
    </w:p>
    <w:p w14:paraId="278B5EF0" w14:textId="77777777" w:rsidR="00A96BE6" w:rsidRPr="00C31E03" w:rsidRDefault="00A96BE6">
      <w:pPr>
        <w:pStyle w:val="BodyText"/>
        <w:rPr>
          <w:noProof w:val="0"/>
        </w:rPr>
      </w:pPr>
    </w:p>
    <w:tbl>
      <w:tblPr>
        <w:tblW w:w="4144" w:type="pct"/>
        <w:jc w:val="center"/>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7744"/>
      </w:tblGrid>
      <w:tr w:rsidR="00A96BE6" w:rsidRPr="00C31E03" w14:paraId="71C60B41" w14:textId="77777777">
        <w:trPr>
          <w:tblCellSpacing w:w="15" w:type="dxa"/>
          <w:jc w:val="center"/>
        </w:trPr>
        <w:tc>
          <w:tcPr>
            <w:tcW w:w="4959" w:type="pct"/>
            <w:vAlign w:val="center"/>
          </w:tcPr>
          <w:p w14:paraId="28C5E7BE" w14:textId="77777777" w:rsidR="00A96BE6" w:rsidRPr="00C31E03" w:rsidRDefault="00A96BE6">
            <w:pPr>
              <w:pStyle w:val="BodyText"/>
              <w:rPr>
                <w:noProof w:val="0"/>
              </w:rPr>
            </w:pPr>
            <w:bookmarkStart w:id="205" w:name="Conformance"/>
            <w:bookmarkStart w:id="206" w:name="Specification" w:colFirst="0" w:colLast="0"/>
            <w:r w:rsidRPr="00C31E03">
              <w:rPr>
                <w:noProof w:val="0"/>
              </w:rPr>
              <w:t xml:space="preserve">Sample Document Specification SampleDocumentOID </w:t>
            </w:r>
          </w:p>
          <w:p w14:paraId="4B583399" w14:textId="77777777" w:rsidR="00A96BE6" w:rsidRPr="00C31E03" w:rsidRDefault="00A96BE6">
            <w:pPr>
              <w:pStyle w:val="BodyText"/>
              <w:rPr>
                <w:noProof w:val="0"/>
              </w:rPr>
            </w:pPr>
            <w:r w:rsidRPr="00C31E03">
              <w:rPr>
                <w:noProof w:val="0"/>
              </w:rPr>
              <w:lastRenderedPageBreak/>
              <w:t xml:space="preserve">Sample Document has one required section, and one entry that is required if known </w:t>
            </w:r>
          </w:p>
          <w:bookmarkEnd w:id="204"/>
          <w:p w14:paraId="11C04AAE" w14:textId="77777777" w:rsidR="00A96BE6" w:rsidRPr="00C31E03" w:rsidRDefault="00A96BE6" w:rsidP="005D2881">
            <w:pPr>
              <w:pStyle w:val="Heading5"/>
              <w:numPr>
                <w:ilvl w:val="4"/>
                <w:numId w:val="19"/>
              </w:numPr>
              <w:rPr>
                <w:noProof w:val="0"/>
              </w:rPr>
            </w:pPr>
            <w:r w:rsidRPr="00C31E03">
              <w:rPr>
                <w:noProof w:val="0"/>
              </w:rPr>
              <w:t xml:space="preserve">Specification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5299"/>
              <w:gridCol w:w="735"/>
              <w:gridCol w:w="1574"/>
            </w:tblGrid>
            <w:tr w:rsidR="00A96BE6" w:rsidRPr="00C31E03" w14:paraId="55F7B86B" w14:textId="77777777">
              <w:tc>
                <w:tcPr>
                  <w:tcW w:w="3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8FD9D60" w14:textId="77777777" w:rsidR="00A96BE6" w:rsidRPr="00C31E03" w:rsidRDefault="00A96BE6">
                  <w:pPr>
                    <w:pStyle w:val="TableEntryHeader"/>
                    <w:rPr>
                      <w:noProof w:val="0"/>
                    </w:rPr>
                  </w:pPr>
                  <w:r w:rsidRPr="00C31E03">
                    <w:rPr>
                      <w:noProof w:val="0"/>
                    </w:rPr>
                    <w:t xml:space="preserve">Data Element Name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48B2D23" w14:textId="77777777" w:rsidR="00A96BE6" w:rsidRPr="00C31E03" w:rsidRDefault="00A96BE6">
                  <w:pPr>
                    <w:pStyle w:val="TableEntryHeader"/>
                    <w:rPr>
                      <w:noProof w:val="0"/>
                    </w:rPr>
                  </w:pPr>
                  <w:r w:rsidRPr="00C31E03">
                    <w:rPr>
                      <w:noProof w:val="0"/>
                    </w:rPr>
                    <w:t xml:space="preserve">Opt </w:t>
                  </w:r>
                </w:p>
              </w:tc>
              <w:tc>
                <w:tcPr>
                  <w:tcW w:w="1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A4F7991" w14:textId="77777777" w:rsidR="00A96BE6" w:rsidRPr="00C31E03" w:rsidRDefault="00A96BE6">
                  <w:pPr>
                    <w:pStyle w:val="TableEntryHeader"/>
                    <w:rPr>
                      <w:noProof w:val="0"/>
                    </w:rPr>
                  </w:pPr>
                  <w:r w:rsidRPr="00C31E03">
                    <w:rPr>
                      <w:noProof w:val="0"/>
                    </w:rPr>
                    <w:t xml:space="preserve">Template ID </w:t>
                  </w:r>
                </w:p>
              </w:tc>
            </w:tr>
            <w:tr w:rsidR="00A96BE6" w:rsidRPr="00C31E03" w14:paraId="72DAA4BB"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B6ACDBF" w14:textId="77777777" w:rsidR="00A96BE6" w:rsidRPr="00C31E03" w:rsidRDefault="0090289D">
                  <w:pPr>
                    <w:pStyle w:val="TableEntry"/>
                    <w:rPr>
                      <w:noProof w:val="0"/>
                    </w:rPr>
                  </w:pPr>
                  <w:hyperlink w:anchor="SampleSectionOID" w:tooltip="PCC TF-2/Introduction" w:history="1">
                    <w:r w:rsidR="00A96BE6" w:rsidRPr="00C31E03">
                      <w:rPr>
                        <w:rStyle w:val="Hyperlink"/>
                        <w:noProof w:val="0"/>
                      </w:rPr>
                      <w:t>Sample Section</w:t>
                    </w:r>
                  </w:hyperlink>
                  <w:r w:rsidR="00A96BE6" w:rsidRPr="00C31E03">
                    <w:rPr>
                      <w:noProof w:val="0"/>
                    </w:rPr>
                    <w:br/>
                    <w:t xml:space="preserve">Comment on section </w:t>
                  </w:r>
                </w:p>
              </w:tc>
              <w:tc>
                <w:tcPr>
                  <w:tcW w:w="0" w:type="auto"/>
                  <w:tcBorders>
                    <w:top w:val="single" w:sz="6" w:space="0" w:color="000000"/>
                    <w:left w:val="single" w:sz="6" w:space="0" w:color="000000"/>
                    <w:bottom w:val="single" w:sz="6" w:space="0" w:color="000000"/>
                    <w:right w:val="single" w:sz="6" w:space="0" w:color="000000"/>
                  </w:tcBorders>
                  <w:vAlign w:val="center"/>
                </w:tcPr>
                <w:p w14:paraId="6B63C8F0" w14:textId="77777777" w:rsidR="00A96BE6" w:rsidRPr="00C31E03" w:rsidRDefault="00A96BE6">
                  <w:pPr>
                    <w:pStyle w:val="TableEntry"/>
                    <w:rPr>
                      <w:noProof w:val="0"/>
                    </w:rPr>
                  </w:pPr>
                  <w:r w:rsidRPr="00C31E03">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E209400" w14:textId="77777777" w:rsidR="00A96BE6" w:rsidRPr="00C31E03" w:rsidRDefault="00A96BE6">
                  <w:pPr>
                    <w:pStyle w:val="TableEntry"/>
                    <w:rPr>
                      <w:noProof w:val="0"/>
                    </w:rPr>
                  </w:pPr>
                  <w:r w:rsidRPr="00C31E03">
                    <w:rPr>
                      <w:noProof w:val="0"/>
                    </w:rPr>
                    <w:t xml:space="preserve">SampleSectionOID </w:t>
                  </w:r>
                </w:p>
              </w:tc>
            </w:tr>
            <w:tr w:rsidR="00A96BE6" w:rsidRPr="00C31E03" w14:paraId="7C10CC44"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8EE86F4" w14:textId="77777777" w:rsidR="00A96BE6" w:rsidRPr="00C31E03" w:rsidRDefault="0090289D">
                  <w:pPr>
                    <w:pStyle w:val="TableEntry"/>
                    <w:rPr>
                      <w:noProof w:val="0"/>
                    </w:rPr>
                  </w:pPr>
                  <w:hyperlink w:anchor="SampleEntryOID" w:tooltip="PCC TF-2/Introduction" w:history="1">
                    <w:r w:rsidR="00A96BE6" w:rsidRPr="00C31E03">
                      <w:rPr>
                        <w:rStyle w:val="Hyperlink"/>
                        <w:noProof w:val="0"/>
                      </w:rPr>
                      <w:t>Sample Entry</w:t>
                    </w:r>
                  </w:hyperlink>
                  <w:r w:rsidR="00A96BE6" w:rsidRPr="00C31E03">
                    <w:rPr>
                      <w:noProof w:val="0"/>
                    </w:rPr>
                    <w:br/>
                    <w:t xml:space="preserve">Comment on entry </w:t>
                  </w:r>
                </w:p>
              </w:tc>
              <w:tc>
                <w:tcPr>
                  <w:tcW w:w="0" w:type="auto"/>
                  <w:tcBorders>
                    <w:top w:val="single" w:sz="6" w:space="0" w:color="000000"/>
                    <w:left w:val="single" w:sz="6" w:space="0" w:color="000000"/>
                    <w:bottom w:val="single" w:sz="6" w:space="0" w:color="000000"/>
                    <w:right w:val="single" w:sz="6" w:space="0" w:color="000000"/>
                  </w:tcBorders>
                  <w:vAlign w:val="center"/>
                </w:tcPr>
                <w:p w14:paraId="01BC2393" w14:textId="77777777" w:rsidR="00A96BE6" w:rsidRPr="00C31E03" w:rsidRDefault="00A96BE6">
                  <w:pPr>
                    <w:pStyle w:val="TableEntry"/>
                    <w:rPr>
                      <w:noProof w:val="0"/>
                    </w:rPr>
                  </w:pPr>
                  <w:r w:rsidRPr="00C31E03">
                    <w:rPr>
                      <w:noProof w:val="0"/>
                    </w:rPr>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29AD6538" w14:textId="77777777" w:rsidR="00A96BE6" w:rsidRPr="00C31E03" w:rsidRDefault="00A96BE6">
                  <w:pPr>
                    <w:pStyle w:val="TableEntry"/>
                    <w:rPr>
                      <w:noProof w:val="0"/>
                    </w:rPr>
                  </w:pPr>
                  <w:r w:rsidRPr="00C31E03">
                    <w:rPr>
                      <w:noProof w:val="0"/>
                    </w:rPr>
                    <w:t xml:space="preserve">SampleEntryOID </w:t>
                  </w:r>
                </w:p>
              </w:tc>
            </w:tr>
          </w:tbl>
          <w:p w14:paraId="2B794304" w14:textId="77777777" w:rsidR="00A96BE6" w:rsidRPr="00C31E03" w:rsidRDefault="00A96BE6">
            <w:pPr>
              <w:pStyle w:val="TableTitle"/>
              <w:rPr>
                <w:noProof w:val="0"/>
              </w:rPr>
            </w:pPr>
            <w:r w:rsidRPr="00C31E03">
              <w:rPr>
                <w:noProof w:val="0"/>
              </w:rPr>
              <w:t xml:space="preserve">Table </w:t>
            </w:r>
            <w:r w:rsidRPr="00C31E03">
              <w:rPr>
                <w:noProof w:val="0"/>
              </w:rPr>
              <w:fldChar w:fldCharType="begin"/>
            </w:r>
            <w:r w:rsidRPr="00C31E03">
              <w:rPr>
                <w:noProof w:val="0"/>
              </w:rPr>
              <w:instrText xml:space="preserve"> STYLEREF 2 \s </w:instrText>
            </w:r>
            <w:r w:rsidRPr="00C31E03">
              <w:rPr>
                <w:noProof w:val="0"/>
              </w:rPr>
              <w:fldChar w:fldCharType="separate"/>
            </w:r>
            <w:r w:rsidR="00F44AE1" w:rsidRPr="00C31E03">
              <w:rPr>
                <w:noProof w:val="0"/>
              </w:rPr>
              <w:t>2.3</w:t>
            </w:r>
            <w:r w:rsidRPr="00C31E03">
              <w:rPr>
                <w:noProof w:val="0"/>
              </w:rPr>
              <w:fldChar w:fldCharType="end"/>
            </w:r>
            <w:r w:rsidRPr="00C31E03">
              <w:rPr>
                <w:noProof w:val="0"/>
              </w:rPr>
              <w:noBreakHyphen/>
            </w:r>
            <w:r w:rsidRPr="00C31E03">
              <w:rPr>
                <w:noProof w:val="0"/>
              </w:rPr>
              <w:fldChar w:fldCharType="begin"/>
            </w:r>
            <w:r w:rsidRPr="00C31E03">
              <w:rPr>
                <w:noProof w:val="0"/>
              </w:rPr>
              <w:instrText xml:space="preserve"> SEQ Table \* ARABIC \s 2 </w:instrText>
            </w:r>
            <w:r w:rsidRPr="00C31E03">
              <w:rPr>
                <w:noProof w:val="0"/>
              </w:rPr>
              <w:fldChar w:fldCharType="separate"/>
            </w:r>
            <w:r w:rsidR="00F44AE1" w:rsidRPr="00C31E03">
              <w:rPr>
                <w:noProof w:val="0"/>
              </w:rPr>
              <w:t>1</w:t>
            </w:r>
            <w:r w:rsidRPr="00C31E03">
              <w:rPr>
                <w:noProof w:val="0"/>
              </w:rPr>
              <w:fldChar w:fldCharType="end"/>
            </w:r>
          </w:p>
          <w:p w14:paraId="660CC319" w14:textId="77777777" w:rsidR="00A96BE6" w:rsidRPr="00C31E03" w:rsidRDefault="00A96BE6" w:rsidP="005D2881">
            <w:pPr>
              <w:pStyle w:val="Heading5"/>
              <w:numPr>
                <w:ilvl w:val="4"/>
                <w:numId w:val="19"/>
              </w:numPr>
              <w:rPr>
                <w:noProof w:val="0"/>
              </w:rPr>
            </w:pPr>
            <w:r w:rsidRPr="00C31E03">
              <w:rPr>
                <w:noProof w:val="0"/>
              </w:rPr>
              <w:t>Conformance</w:t>
            </w:r>
          </w:p>
          <w:p w14:paraId="12A57D56" w14:textId="77777777" w:rsidR="00A96BE6" w:rsidRPr="00C31E03" w:rsidRDefault="00A96BE6">
            <w:pPr>
              <w:pStyle w:val="BodyText"/>
              <w:rPr>
                <w:noProof w:val="0"/>
              </w:rPr>
            </w:pPr>
            <w:r w:rsidRPr="00C31E03">
              <w:rPr>
                <w:noProof w:val="0"/>
              </w:rPr>
              <w:t xml:space="preserve">CDA Release 2.0 documents that conform to the requirements of this content module shall indicate their conformance by the inclusion of the appropriate &lt;templateId&gt; elements in the header of the document. This is shown in the sample document below. </w:t>
            </w:r>
          </w:p>
        </w:tc>
      </w:tr>
      <w:tr w:rsidR="00A96BE6" w:rsidRPr="00C31E03" w14:paraId="2BBB364E" w14:textId="77777777">
        <w:trPr>
          <w:tblCellSpacing w:w="15" w:type="dxa"/>
          <w:jc w:val="center"/>
        </w:trPr>
        <w:tc>
          <w:tcPr>
            <w:tcW w:w="4959" w:type="pct"/>
            <w:vAlign w:val="center"/>
          </w:tcPr>
          <w:p w14:paraId="55AAB399" w14:textId="77777777" w:rsidR="00A96BE6" w:rsidRPr="00C31E03" w:rsidRDefault="00A96BE6">
            <w:pPr>
              <w:pStyle w:val="StyleXMLFragmentBold1"/>
              <w:rPr>
                <w:noProof w:val="0"/>
              </w:rPr>
            </w:pPr>
            <w:bookmarkStart w:id="207" w:name="Schematron"/>
          </w:p>
          <w:p w14:paraId="10B8DF82" w14:textId="77777777" w:rsidR="00A96BE6" w:rsidRPr="00C31E03" w:rsidRDefault="00A96BE6">
            <w:pPr>
              <w:pStyle w:val="StyleXMLFragmentBold1"/>
              <w:rPr>
                <w:noProof w:val="0"/>
              </w:rPr>
            </w:pPr>
            <w:r w:rsidRPr="00C31E03">
              <w:rPr>
                <w:noProof w:val="0"/>
              </w:rPr>
              <w:t>&lt;ClinicalDocument xmlns='urn:hl7-org:v3'&gt;</w:t>
            </w:r>
          </w:p>
          <w:p w14:paraId="1F63396C" w14:textId="77777777" w:rsidR="00A96BE6" w:rsidRPr="00C31E03" w:rsidRDefault="00A96BE6">
            <w:pPr>
              <w:pStyle w:val="StyleXMLFragmentBold1"/>
              <w:rPr>
                <w:noProof w:val="0"/>
              </w:rPr>
            </w:pPr>
            <w:r w:rsidRPr="00C31E03">
              <w:rPr>
                <w:noProof w:val="0"/>
              </w:rPr>
              <w:t xml:space="preserve">  &lt;typeId extension="POCD_HD000040" root="2.16.840.1.113883.1.3"/&gt;</w:t>
            </w:r>
          </w:p>
          <w:p w14:paraId="3C9EAABE" w14:textId="77777777" w:rsidR="00A96BE6" w:rsidRPr="00C31E03" w:rsidRDefault="00A96BE6">
            <w:pPr>
              <w:pStyle w:val="StyleXMLFragmentBold1"/>
              <w:rPr>
                <w:noProof w:val="0"/>
              </w:rPr>
            </w:pPr>
            <w:r w:rsidRPr="00C31E03">
              <w:rPr>
                <w:noProof w:val="0"/>
              </w:rPr>
              <w:t xml:space="preserve">  &lt;templateId root='SampleDocumentOID'/&gt;</w:t>
            </w:r>
          </w:p>
          <w:p w14:paraId="2E0911F1" w14:textId="77777777" w:rsidR="00A96BE6" w:rsidRPr="00C31E03" w:rsidRDefault="00A96BE6">
            <w:pPr>
              <w:pStyle w:val="StyleXMLFragmentBold1"/>
              <w:rPr>
                <w:noProof w:val="0"/>
              </w:rPr>
            </w:pPr>
            <w:r w:rsidRPr="00C31E03">
              <w:rPr>
                <w:noProof w:val="0"/>
              </w:rPr>
              <w:t xml:space="preserve">  &lt;id root=' ' extension=' '/&gt;</w:t>
            </w:r>
          </w:p>
          <w:p w14:paraId="2D021901" w14:textId="77777777" w:rsidR="00A96BE6" w:rsidRPr="00C31E03" w:rsidRDefault="00A96BE6">
            <w:pPr>
              <w:pStyle w:val="StyleXMLFragmentBold1"/>
              <w:rPr>
                <w:noProof w:val="0"/>
              </w:rPr>
            </w:pPr>
            <w:r w:rsidRPr="00C31E03">
              <w:rPr>
                <w:noProof w:val="0"/>
              </w:rPr>
              <w:t xml:space="preserve">  &lt;code code=' ' displayName=' '</w:t>
            </w:r>
          </w:p>
          <w:p w14:paraId="4485F5A8" w14:textId="77777777" w:rsidR="00A96BE6" w:rsidRPr="00C31E03" w:rsidRDefault="00A96BE6">
            <w:pPr>
              <w:pStyle w:val="StyleXMLFragmentBold1"/>
              <w:rPr>
                <w:noProof w:val="0"/>
              </w:rPr>
            </w:pPr>
            <w:r w:rsidRPr="00C31E03">
              <w:rPr>
                <w:noProof w:val="0"/>
              </w:rPr>
              <w:t xml:space="preserve">    codeSystem='2.16.840.1.113883.6.1' codeSystemName='LOINC'/&gt;</w:t>
            </w:r>
          </w:p>
          <w:p w14:paraId="622E1402" w14:textId="77777777" w:rsidR="00A96BE6" w:rsidRPr="00C31E03" w:rsidRDefault="00A96BE6">
            <w:pPr>
              <w:pStyle w:val="StyleXMLFragmentBold1"/>
              <w:rPr>
                <w:noProof w:val="0"/>
              </w:rPr>
            </w:pPr>
            <w:r w:rsidRPr="00C31E03">
              <w:rPr>
                <w:noProof w:val="0"/>
              </w:rPr>
              <w:t xml:space="preserve">  &lt;title&gt;Sample Document&lt;/title&gt;</w:t>
            </w:r>
          </w:p>
          <w:p w14:paraId="1CC272BC" w14:textId="77777777" w:rsidR="00A96BE6" w:rsidRPr="00C31E03" w:rsidRDefault="00A96BE6">
            <w:pPr>
              <w:pStyle w:val="StyleXMLFragmentBold1"/>
              <w:rPr>
                <w:noProof w:val="0"/>
              </w:rPr>
            </w:pPr>
            <w:r w:rsidRPr="00C31E03">
              <w:rPr>
                <w:noProof w:val="0"/>
              </w:rPr>
              <w:t xml:space="preserve">  &lt;effectiveTime value='20080601012005'/&gt;</w:t>
            </w:r>
          </w:p>
          <w:p w14:paraId="6AB86040" w14:textId="77777777" w:rsidR="00A96BE6" w:rsidRPr="00C31E03" w:rsidRDefault="00A96BE6">
            <w:pPr>
              <w:pStyle w:val="StyleXMLFragmentBold1"/>
              <w:rPr>
                <w:noProof w:val="0"/>
              </w:rPr>
            </w:pPr>
            <w:r w:rsidRPr="00C31E03">
              <w:rPr>
                <w:noProof w:val="0"/>
              </w:rPr>
              <w:t xml:space="preserve">  &lt;confidentialityCode code='N' displayName='Normal' </w:t>
            </w:r>
          </w:p>
          <w:p w14:paraId="3E515BCE" w14:textId="77777777" w:rsidR="00A96BE6" w:rsidRPr="00C31E03" w:rsidRDefault="00A96BE6">
            <w:pPr>
              <w:pStyle w:val="StyleXMLFragmentBold1"/>
              <w:rPr>
                <w:noProof w:val="0"/>
              </w:rPr>
            </w:pPr>
            <w:r w:rsidRPr="00C31E03">
              <w:rPr>
                <w:noProof w:val="0"/>
              </w:rPr>
              <w:t xml:space="preserve">    codeSystem='2.16.840.1.113883.5.25' codeSystemName='Confidentiality' /&gt;</w:t>
            </w:r>
          </w:p>
          <w:p w14:paraId="523BBE88" w14:textId="77777777" w:rsidR="00A96BE6" w:rsidRPr="00C31E03" w:rsidRDefault="00A96BE6">
            <w:pPr>
              <w:pStyle w:val="StyleXMLFragmentBold1"/>
              <w:rPr>
                <w:noProof w:val="0"/>
              </w:rPr>
            </w:pPr>
            <w:r w:rsidRPr="00C31E03">
              <w:rPr>
                <w:noProof w:val="0"/>
              </w:rPr>
              <w:t xml:space="preserve">  &lt;languageCode code='en-US'/&gt;     </w:t>
            </w:r>
          </w:p>
          <w:p w14:paraId="5909594C" w14:textId="77777777" w:rsidR="00A96BE6" w:rsidRPr="00C31E03" w:rsidRDefault="00A96BE6">
            <w:pPr>
              <w:pStyle w:val="StyleXMLFragmentBold1"/>
              <w:rPr>
                <w:noProof w:val="0"/>
              </w:rPr>
            </w:pPr>
            <w:r w:rsidRPr="00C31E03">
              <w:rPr>
                <w:noProof w:val="0"/>
              </w:rPr>
              <w:t xml:space="preserve">     :</w:t>
            </w:r>
          </w:p>
          <w:p w14:paraId="56B3960B" w14:textId="77777777" w:rsidR="00A96BE6" w:rsidRPr="00C31E03" w:rsidRDefault="00A96BE6">
            <w:pPr>
              <w:pStyle w:val="StyleXMLFragmentBold1"/>
              <w:rPr>
                <w:noProof w:val="0"/>
              </w:rPr>
            </w:pPr>
            <w:r w:rsidRPr="00C31E03">
              <w:rPr>
                <w:noProof w:val="0"/>
              </w:rPr>
              <w:t xml:space="preserve">  &lt;component&gt;&lt;structuredBody&gt;</w:t>
            </w:r>
          </w:p>
          <w:p w14:paraId="4290113E" w14:textId="77777777" w:rsidR="00A96BE6" w:rsidRPr="00C31E03" w:rsidRDefault="00A96BE6">
            <w:pPr>
              <w:pStyle w:val="StyleXMLFragmentBold1"/>
              <w:rPr>
                <w:noProof w:val="0"/>
              </w:rPr>
            </w:pPr>
            <w:r w:rsidRPr="00C31E03">
              <w:rPr>
                <w:noProof w:val="0"/>
              </w:rPr>
              <w:t xml:space="preserve">    &lt;component&gt;</w:t>
            </w:r>
          </w:p>
          <w:p w14:paraId="2BF24AEC" w14:textId="77777777" w:rsidR="00A96BE6" w:rsidRPr="00C31E03" w:rsidRDefault="00A96BE6">
            <w:pPr>
              <w:pStyle w:val="StyleXMLFragmentBold1"/>
              <w:rPr>
                <w:noProof w:val="0"/>
              </w:rPr>
            </w:pPr>
            <w:r w:rsidRPr="00C31E03">
              <w:rPr>
                <w:noProof w:val="0"/>
              </w:rPr>
              <w:t xml:space="preserve">      &lt;section&gt;</w:t>
            </w:r>
          </w:p>
          <w:p w14:paraId="0930F995" w14:textId="77777777" w:rsidR="00A96BE6" w:rsidRPr="00C31E03" w:rsidRDefault="00A96BE6">
            <w:pPr>
              <w:pStyle w:val="StyleXMLFragmentBold1"/>
              <w:rPr>
                <w:noProof w:val="0"/>
              </w:rPr>
            </w:pPr>
            <w:r w:rsidRPr="00C31E03">
              <w:rPr>
                <w:noProof w:val="0"/>
              </w:rPr>
              <w:t xml:space="preserve">        &lt;templateId root='</w:t>
            </w:r>
            <w:hyperlink w:anchor="SampleSectionOID" w:tooltip="PCC TF-2/Introduction" w:history="1">
              <w:r w:rsidRPr="00C31E03">
                <w:rPr>
                  <w:rStyle w:val="Hyperlink"/>
                  <w:noProof w:val="0"/>
                  <w:color w:val="auto"/>
                  <w:u w:val="none"/>
                </w:rPr>
                <w:t>SampleSectionOID</w:t>
              </w:r>
            </w:hyperlink>
            <w:r w:rsidRPr="00C31E03">
              <w:rPr>
                <w:noProof w:val="0"/>
              </w:rPr>
              <w:t>'/&gt;</w:t>
            </w:r>
          </w:p>
          <w:p w14:paraId="36E3854C" w14:textId="1B5ABB53" w:rsidR="00A96BE6" w:rsidRPr="00C31E03" w:rsidRDefault="00A96BE6">
            <w:pPr>
              <w:pStyle w:val="StyleXMLFragmentBold1"/>
              <w:rPr>
                <w:noProof w:val="0"/>
              </w:rPr>
            </w:pPr>
            <w:r w:rsidRPr="00C31E03">
              <w:rPr>
                <w:noProof w:val="0"/>
              </w:rPr>
              <w:t xml:space="preserve">        &lt;!-- Required Sample Section content --&gt;</w:t>
            </w:r>
          </w:p>
          <w:p w14:paraId="517D88FA" w14:textId="77777777" w:rsidR="00A96BE6" w:rsidRPr="00C31E03" w:rsidRDefault="00A96BE6">
            <w:pPr>
              <w:pStyle w:val="StyleXMLFragmentBold1"/>
              <w:rPr>
                <w:noProof w:val="0"/>
              </w:rPr>
            </w:pPr>
            <w:r w:rsidRPr="00C31E03">
              <w:rPr>
                <w:noProof w:val="0"/>
              </w:rPr>
              <w:t xml:space="preserve">      &lt;/section&gt;</w:t>
            </w:r>
          </w:p>
          <w:p w14:paraId="57FCCCE4" w14:textId="77777777" w:rsidR="00A96BE6" w:rsidRPr="00C31E03" w:rsidRDefault="00A96BE6">
            <w:pPr>
              <w:pStyle w:val="StyleXMLFragmentBold1"/>
              <w:rPr>
                <w:noProof w:val="0"/>
              </w:rPr>
            </w:pPr>
            <w:r w:rsidRPr="00C31E03">
              <w:rPr>
                <w:noProof w:val="0"/>
              </w:rPr>
              <w:t xml:space="preserve">    &lt;/component&gt;</w:t>
            </w:r>
            <w:r w:rsidRPr="00C31E03">
              <w:rPr>
                <w:noProof w:val="0"/>
              </w:rPr>
              <w:br/>
              <w:t xml:space="preserve">       </w:t>
            </w:r>
          </w:p>
          <w:p w14:paraId="184D1A27" w14:textId="77777777" w:rsidR="00A96BE6" w:rsidRPr="00C31E03" w:rsidRDefault="00A96BE6">
            <w:pPr>
              <w:pStyle w:val="StyleXMLFragmentBold1"/>
              <w:rPr>
                <w:noProof w:val="0"/>
              </w:rPr>
            </w:pPr>
            <w:r w:rsidRPr="00C31E03">
              <w:rPr>
                <w:noProof w:val="0"/>
              </w:rPr>
              <w:t xml:space="preserve">  &lt;/strucuredBody&gt;&lt;/component&gt;</w:t>
            </w:r>
          </w:p>
          <w:p w14:paraId="60F0FD0B" w14:textId="77777777" w:rsidR="00A96BE6" w:rsidRPr="00C31E03" w:rsidRDefault="00A96BE6">
            <w:pPr>
              <w:pStyle w:val="StyleXMLFragmentBold1"/>
              <w:rPr>
                <w:noProof w:val="0"/>
              </w:rPr>
            </w:pPr>
            <w:r w:rsidRPr="00C31E03">
              <w:rPr>
                <w:noProof w:val="0"/>
              </w:rPr>
              <w:t>&lt;/ClinicalDocument&gt;</w:t>
            </w:r>
          </w:p>
          <w:p w14:paraId="182875A7" w14:textId="77777777" w:rsidR="00A96BE6" w:rsidRPr="00C31E03" w:rsidRDefault="00A96BE6" w:rsidP="005D2881">
            <w:pPr>
              <w:pStyle w:val="Heading5"/>
              <w:numPr>
                <w:ilvl w:val="4"/>
                <w:numId w:val="19"/>
              </w:numPr>
              <w:rPr>
                <w:noProof w:val="0"/>
              </w:rPr>
            </w:pPr>
            <w:r w:rsidRPr="00C31E03">
              <w:rPr>
                <w:noProof w:val="0"/>
              </w:rPr>
              <w:t xml:space="preserve">Schematron </w:t>
            </w:r>
          </w:p>
          <w:p w14:paraId="6336354C" w14:textId="77777777" w:rsidR="00A96BE6" w:rsidRPr="00C31E03" w:rsidRDefault="00A96BE6" w:rsidP="00E85095">
            <w:pPr>
              <w:pStyle w:val="StyleXMLFragmentBold"/>
            </w:pPr>
          </w:p>
          <w:p w14:paraId="31A79634" w14:textId="77777777" w:rsidR="00A96BE6" w:rsidRPr="00C31E03" w:rsidRDefault="00A96BE6" w:rsidP="00E85095">
            <w:pPr>
              <w:pStyle w:val="StyleXMLFragmentBold"/>
            </w:pPr>
            <w:r w:rsidRPr="00C31E03">
              <w:t>&lt;pattern name='Template_SampleDocumentOID'&gt;</w:t>
            </w:r>
          </w:p>
          <w:p w14:paraId="053A0A75" w14:textId="77777777" w:rsidR="00A96BE6" w:rsidRPr="00C31E03" w:rsidRDefault="00A96BE6" w:rsidP="00E85095">
            <w:pPr>
              <w:pStyle w:val="StyleXMLFragmentBold"/>
            </w:pPr>
            <w:r w:rsidRPr="00C31E03">
              <w:t xml:space="preserve"> &lt;rule context='*[cda:templateId/@root="SampleDocumentOID"]'&gt;</w:t>
            </w:r>
          </w:p>
          <w:p w14:paraId="1EAFDB82" w14:textId="77777777" w:rsidR="00A96BE6" w:rsidRPr="00C31E03" w:rsidRDefault="00A96BE6" w:rsidP="00E85095">
            <w:pPr>
              <w:pStyle w:val="StyleXMLFragmentBold"/>
            </w:pPr>
            <w:r w:rsidRPr="00C31E03">
              <w:t xml:space="preserve">   &lt;!-- Verify that the template id is used on the appropriate type of object --&gt;</w:t>
            </w:r>
          </w:p>
          <w:p w14:paraId="5B84DC1F" w14:textId="77777777" w:rsidR="00A96BE6" w:rsidRPr="00C31E03" w:rsidRDefault="00A96BE6" w:rsidP="00E85095">
            <w:pPr>
              <w:pStyle w:val="StyleXMLFragmentBold"/>
            </w:pPr>
            <w:r w:rsidRPr="00C31E03">
              <w:t xml:space="preserve">   &lt;assert test='../cda:ClinicalDocument'&gt;</w:t>
            </w:r>
          </w:p>
          <w:p w14:paraId="12FD7F8F" w14:textId="77777777" w:rsidR="00A96BE6" w:rsidRPr="00C31E03" w:rsidRDefault="00A96BE6" w:rsidP="00E85095">
            <w:pPr>
              <w:pStyle w:val="StyleXMLFragmentBold"/>
            </w:pPr>
            <w:r w:rsidRPr="00C31E03">
              <w:t xml:space="preserve">     Error: The Sample Document can only be used on Clinical Documents.</w:t>
            </w:r>
          </w:p>
          <w:p w14:paraId="221352D0" w14:textId="77777777" w:rsidR="00A96BE6" w:rsidRPr="00C31E03" w:rsidRDefault="00A96BE6" w:rsidP="00E85095">
            <w:pPr>
              <w:pStyle w:val="StyleXMLFragmentBold"/>
            </w:pPr>
            <w:r w:rsidRPr="00C31E03">
              <w:t xml:space="preserve">   &lt;/assert&gt; </w:t>
            </w:r>
          </w:p>
          <w:p w14:paraId="5A5CC270" w14:textId="77777777" w:rsidR="00A96BE6" w:rsidRPr="00C31E03" w:rsidRDefault="00A96BE6" w:rsidP="00E85095">
            <w:pPr>
              <w:pStyle w:val="StyleXMLFragmentBold"/>
            </w:pPr>
            <w:r w:rsidRPr="00C31E03">
              <w:t xml:space="preserve">   &lt;!-- Verify the document type code --&gt;</w:t>
            </w:r>
          </w:p>
          <w:p w14:paraId="339C2A77" w14:textId="77777777" w:rsidR="00A96BE6" w:rsidRPr="00C31E03" w:rsidRDefault="00A96BE6" w:rsidP="00E85095">
            <w:pPr>
              <w:pStyle w:val="StyleXMLFragmentBold"/>
            </w:pPr>
            <w:r w:rsidRPr="00C31E03">
              <w:t xml:space="preserve">   &lt;assert test='cda:code[@code = "{{{LOINC}}}"]'&gt;</w:t>
            </w:r>
          </w:p>
          <w:p w14:paraId="0915E0AA" w14:textId="77777777" w:rsidR="00A96BE6" w:rsidRPr="00C31E03" w:rsidRDefault="00A96BE6" w:rsidP="00E85095">
            <w:pPr>
              <w:pStyle w:val="StyleXMLFragmentBold"/>
            </w:pPr>
            <w:r w:rsidRPr="00C31E03">
              <w:t xml:space="preserve">     Error: The document type code of a Sample Document must be {{{LOINC}}}</w:t>
            </w:r>
          </w:p>
          <w:p w14:paraId="27588D89" w14:textId="77777777" w:rsidR="00A96BE6" w:rsidRPr="00C31E03" w:rsidRDefault="00A96BE6" w:rsidP="00E85095">
            <w:pPr>
              <w:pStyle w:val="StyleXMLFragmentBold"/>
            </w:pPr>
            <w:r w:rsidRPr="00C31E03">
              <w:t xml:space="preserve">   &lt;/assert&gt;</w:t>
            </w:r>
          </w:p>
          <w:p w14:paraId="0B3A87F4" w14:textId="77777777" w:rsidR="00A96BE6" w:rsidRPr="00C31E03" w:rsidRDefault="00A96BE6" w:rsidP="00E85095">
            <w:pPr>
              <w:pStyle w:val="StyleXMLFragmentBold"/>
            </w:pPr>
            <w:r w:rsidRPr="00C31E03">
              <w:t xml:space="preserve">   &lt;assert test='cda:code[@codeSystem = "2.16.840.1.113883.6.1"]'&gt;</w:t>
            </w:r>
          </w:p>
          <w:p w14:paraId="5F7E648B" w14:textId="77777777" w:rsidR="00A96BE6" w:rsidRPr="00C31E03" w:rsidRDefault="00A96BE6" w:rsidP="00E85095">
            <w:pPr>
              <w:pStyle w:val="StyleXMLFragmentBold"/>
            </w:pPr>
            <w:r w:rsidRPr="00C31E03">
              <w:t xml:space="preserve">     Error: The document type code must come from the LOINC code </w:t>
            </w:r>
          </w:p>
          <w:p w14:paraId="0EE41E96" w14:textId="77777777" w:rsidR="00A96BE6" w:rsidRPr="00C31E03" w:rsidRDefault="00A96BE6" w:rsidP="00E85095">
            <w:pPr>
              <w:pStyle w:val="StyleXMLFragmentBold"/>
            </w:pPr>
            <w:r w:rsidRPr="00C31E03">
              <w:t xml:space="preserve">     system (2.16.840.1.113883.6.1).</w:t>
            </w:r>
          </w:p>
          <w:p w14:paraId="60761E28" w14:textId="77777777" w:rsidR="00A96BE6" w:rsidRPr="00C31E03" w:rsidRDefault="00A96BE6" w:rsidP="00E85095">
            <w:pPr>
              <w:pStyle w:val="StyleXMLFragmentBold"/>
            </w:pPr>
            <w:r w:rsidRPr="00C31E03">
              <w:t xml:space="preserve">   &lt;/assert&gt; </w:t>
            </w:r>
          </w:p>
          <w:p w14:paraId="2E6FD12E" w14:textId="77777777" w:rsidR="00A96BE6" w:rsidRPr="00C31E03" w:rsidRDefault="00A96BE6" w:rsidP="00E85095">
            <w:pPr>
              <w:pStyle w:val="StyleXMLFragmentBold"/>
            </w:pPr>
            <w:r w:rsidRPr="00C31E03">
              <w:t xml:space="preserve">   &lt;assert test='.//cda:templateId[@root = "SampleSectionOID"]'&gt; </w:t>
            </w:r>
          </w:p>
          <w:p w14:paraId="12B893BA" w14:textId="77777777" w:rsidR="00A96BE6" w:rsidRPr="00C31E03" w:rsidRDefault="00A96BE6" w:rsidP="00E85095">
            <w:pPr>
              <w:pStyle w:val="StyleXMLFragmentBold"/>
            </w:pPr>
            <w:r w:rsidRPr="00C31E03">
              <w:t xml:space="preserve">     &lt;!-- Verify that all required data elements are present --&gt;</w:t>
            </w:r>
          </w:p>
          <w:p w14:paraId="4E07FB05" w14:textId="77777777" w:rsidR="00A96BE6" w:rsidRPr="00C31E03" w:rsidRDefault="00A96BE6" w:rsidP="00E85095">
            <w:pPr>
              <w:pStyle w:val="StyleXMLFragmentBold"/>
            </w:pPr>
            <w:r w:rsidRPr="00C31E03">
              <w:t xml:space="preserve">     Error: A(n) Sample Document must contain Sample Section.</w:t>
            </w:r>
          </w:p>
          <w:p w14:paraId="2335CE5A" w14:textId="77777777" w:rsidR="00A96BE6" w:rsidRPr="00C31E03" w:rsidRDefault="00A96BE6" w:rsidP="00E85095">
            <w:pPr>
              <w:pStyle w:val="StyleXMLFragmentBold"/>
            </w:pPr>
            <w:r w:rsidRPr="00C31E03">
              <w:t xml:space="preserve">     See http://wiki.ihe.net/index.php?title=SampleDocumentOID </w:t>
            </w:r>
          </w:p>
          <w:p w14:paraId="623A1CDF" w14:textId="77777777" w:rsidR="00A96BE6" w:rsidRPr="00C31E03" w:rsidRDefault="00A96BE6" w:rsidP="00E85095">
            <w:pPr>
              <w:pStyle w:val="StyleXMLFragmentBold"/>
            </w:pPr>
            <w:r w:rsidRPr="00C31E03">
              <w:t xml:space="preserve">   &lt;/assert&gt; </w:t>
            </w:r>
          </w:p>
          <w:p w14:paraId="6A729078" w14:textId="77777777" w:rsidR="00A96BE6" w:rsidRPr="00C31E03" w:rsidRDefault="00A96BE6" w:rsidP="00E85095">
            <w:pPr>
              <w:pStyle w:val="StyleXMLFragmentBold"/>
            </w:pPr>
            <w:r w:rsidRPr="00C31E03">
              <w:t xml:space="preserve">   &lt;assert test='.//cda:templateId[@root = "SampleEntryOID"]'&gt; </w:t>
            </w:r>
          </w:p>
          <w:p w14:paraId="481D364B" w14:textId="77777777" w:rsidR="00A96BE6" w:rsidRPr="00C31E03" w:rsidRDefault="00A96BE6" w:rsidP="00E85095">
            <w:pPr>
              <w:pStyle w:val="StyleXMLFragmentBold"/>
            </w:pPr>
            <w:r w:rsidRPr="00C31E03">
              <w:t xml:space="preserve">     &lt;!-- Alert on any missing required if known elements --&gt;</w:t>
            </w:r>
          </w:p>
          <w:p w14:paraId="23B8A7E6" w14:textId="77777777" w:rsidR="00A96BE6" w:rsidRPr="00C31E03" w:rsidRDefault="00A96BE6" w:rsidP="00E85095">
            <w:pPr>
              <w:pStyle w:val="StyleXMLFragmentBold"/>
            </w:pPr>
            <w:r w:rsidRPr="00C31E03">
              <w:t xml:space="preserve">     Warning: A(n) Sample Document should contain Sample Entry.</w:t>
            </w:r>
          </w:p>
          <w:p w14:paraId="7E0DF56C" w14:textId="77777777" w:rsidR="00A96BE6" w:rsidRPr="00C31E03" w:rsidRDefault="00A96BE6" w:rsidP="00E85095">
            <w:pPr>
              <w:pStyle w:val="StyleXMLFragmentBold"/>
            </w:pPr>
            <w:r w:rsidRPr="00C31E03">
              <w:t xml:space="preserve">     See http://wiki.ihe.net/index.php?title=SampleDocumentOID </w:t>
            </w:r>
          </w:p>
          <w:p w14:paraId="788D2C63" w14:textId="77777777" w:rsidR="00A96BE6" w:rsidRPr="00C31E03" w:rsidRDefault="00A96BE6" w:rsidP="00E85095">
            <w:pPr>
              <w:pStyle w:val="StyleXMLFragmentBold"/>
            </w:pPr>
            <w:r w:rsidRPr="00C31E03">
              <w:t xml:space="preserve">   &lt;/assert&gt; </w:t>
            </w:r>
          </w:p>
          <w:p w14:paraId="5AECD16B" w14:textId="77777777" w:rsidR="00A96BE6" w:rsidRPr="00C31E03" w:rsidRDefault="00A96BE6" w:rsidP="00E85095">
            <w:pPr>
              <w:pStyle w:val="StyleXMLFragmentBold"/>
            </w:pPr>
            <w:r w:rsidRPr="00C31E03">
              <w:t xml:space="preserve"> &lt;/rule&gt;</w:t>
            </w:r>
          </w:p>
          <w:p w14:paraId="4A2ACEA9" w14:textId="77777777" w:rsidR="00A96BE6" w:rsidRPr="00C31E03" w:rsidRDefault="00A96BE6" w:rsidP="00E85095">
            <w:pPr>
              <w:pStyle w:val="StyleXMLFragmentBold"/>
            </w:pPr>
            <w:r w:rsidRPr="00C31E03">
              <w:t>&lt;/pattern&gt;</w:t>
            </w:r>
          </w:p>
          <w:p w14:paraId="67470C99" w14:textId="77777777" w:rsidR="00A96BE6" w:rsidRPr="00C31E03" w:rsidRDefault="00A96BE6">
            <w:pPr>
              <w:pStyle w:val="NormalWeb"/>
              <w:spacing w:before="0"/>
            </w:pPr>
          </w:p>
        </w:tc>
      </w:tr>
    </w:tbl>
    <w:p w14:paraId="481F1751" w14:textId="77777777" w:rsidR="00A96BE6" w:rsidRPr="00C31E03" w:rsidRDefault="00A96BE6" w:rsidP="005D2881">
      <w:pPr>
        <w:pStyle w:val="Heading4"/>
        <w:numPr>
          <w:ilvl w:val="3"/>
          <w:numId w:val="19"/>
        </w:numPr>
        <w:rPr>
          <w:noProof w:val="0"/>
        </w:rPr>
      </w:pPr>
      <w:bookmarkStart w:id="208" w:name="Section_Content_Module_Constraints"/>
      <w:r w:rsidRPr="00C31E03">
        <w:rPr>
          <w:noProof w:val="0"/>
        </w:rPr>
        <w:lastRenderedPageBreak/>
        <w:t>Section Content Module Constraints</w:t>
      </w:r>
    </w:p>
    <w:p w14:paraId="6BCE551E" w14:textId="77777777" w:rsidR="00A96BE6" w:rsidRPr="00C31E03" w:rsidRDefault="00A96BE6">
      <w:pPr>
        <w:pStyle w:val="BodyText"/>
        <w:rPr>
          <w:noProof w:val="0"/>
        </w:rPr>
      </w:pPr>
      <w:r w:rsidRPr="00C31E03">
        <w:rPr>
          <w:noProof w:val="0"/>
        </w:rPr>
        <w:t xml:space="preserve">Section content modules will define the content of a section of a clinical document. Sections will usually contain narrative text, and so this definition will often describe the information present in the narrative, although sections may be wholly comprised of subsections. </w:t>
      </w:r>
    </w:p>
    <w:p w14:paraId="65A43FCE" w14:textId="77777777" w:rsidR="00A96BE6" w:rsidRPr="00C31E03" w:rsidRDefault="00A96BE6">
      <w:pPr>
        <w:pStyle w:val="BodyText"/>
        <w:rPr>
          <w:noProof w:val="0"/>
        </w:rPr>
      </w:pPr>
      <w:r w:rsidRPr="00C31E03">
        <w:rPr>
          <w:noProof w:val="0"/>
        </w:rPr>
        <w:t xml:space="preserve">Sections may contain various subsections, and these may be required, required if known or optional. Sections may also contain various entries, and again, these may be required, required if known, or optional. A section may not contain just entries; it must have at least some narrative text or subsections to be considered to be valid content. </w:t>
      </w:r>
    </w:p>
    <w:p w14:paraId="6930AEDB" w14:textId="77777777" w:rsidR="00A96BE6" w:rsidRPr="00C31E03" w:rsidRDefault="00A96BE6">
      <w:pPr>
        <w:pStyle w:val="BodyText"/>
        <w:rPr>
          <w:noProof w:val="0"/>
        </w:rPr>
      </w:pPr>
      <w:r w:rsidRPr="00C31E03">
        <w:rPr>
          <w:noProof w:val="0"/>
        </w:rPr>
        <w:t xml:space="preserve">Again, sections can inherit features from other section content modules. Once again, sections are classified using an external vocabulary (again typically this would be LOINC), and so the list of possible section codes is also specified. Sections that inherit from other sections will not specify a LOINC code unless it is to restrict the type of section to smaller set of LOINC codes specified by one of its ancestors. </w:t>
      </w:r>
    </w:p>
    <w:p w14:paraId="0BB0EC6A" w14:textId="77777777" w:rsidR="00A96BE6" w:rsidRPr="00C31E03" w:rsidRDefault="00A96BE6">
      <w:pPr>
        <w:pStyle w:val="BodyText"/>
        <w:rPr>
          <w:noProof w:val="0"/>
        </w:rPr>
      </w:pPr>
      <w:r w:rsidRPr="00C31E03">
        <w:rPr>
          <w:noProof w:val="0"/>
        </w:rPr>
        <w:t xml:space="preserve">Thus, a section content module will contain as constraints: </w:t>
      </w:r>
    </w:p>
    <w:p w14:paraId="1D6A64B8" w14:textId="77777777" w:rsidR="00A96BE6" w:rsidRPr="00C31E03" w:rsidRDefault="00A96BE6">
      <w:pPr>
        <w:pStyle w:val="ListBullet2"/>
      </w:pPr>
      <w:r w:rsidRPr="00C31E03">
        <w:t xml:space="preserve">The template identifier of the parent content module when there is one. </w:t>
      </w:r>
    </w:p>
    <w:p w14:paraId="15A6A1E4" w14:textId="77777777" w:rsidR="00A96BE6" w:rsidRPr="00C31E03" w:rsidRDefault="00A96BE6">
      <w:pPr>
        <w:pStyle w:val="ListBullet2"/>
      </w:pPr>
      <w:r w:rsidRPr="00C31E03">
        <w:t xml:space="preserve">The LOINC code or codes that shall be used to classify the section. </w:t>
      </w:r>
    </w:p>
    <w:p w14:paraId="349D6066" w14:textId="77777777" w:rsidR="00A96BE6" w:rsidRPr="00C31E03" w:rsidRDefault="00A96BE6">
      <w:pPr>
        <w:pStyle w:val="ListBullet2"/>
      </w:pPr>
      <w:r w:rsidRPr="00C31E03">
        <w:t xml:space="preserve">A possibly empty set of required, required if known, and optional section content modules, and their template identifiers for the subsections of this section. </w:t>
      </w:r>
    </w:p>
    <w:p w14:paraId="14880837" w14:textId="77777777" w:rsidR="00A96BE6" w:rsidRPr="00C31E03" w:rsidRDefault="00A96BE6">
      <w:pPr>
        <w:pStyle w:val="ListBullet2"/>
      </w:pPr>
      <w:r w:rsidRPr="00C31E03">
        <w:t xml:space="preserve">A possibly empty set of required, required if known, and optional entry content modules, and their template identifiers. </w:t>
      </w:r>
    </w:p>
    <w:p w14:paraId="41AFF3AE" w14:textId="77777777" w:rsidR="00A96BE6" w:rsidRPr="00C31E03" w:rsidRDefault="00A96BE6">
      <w:pPr>
        <w:pStyle w:val="ListBullet2"/>
      </w:pPr>
      <w:r w:rsidRPr="00C31E03">
        <w:t xml:space="preserve">Other constraints as necessary. </w:t>
      </w:r>
    </w:p>
    <w:p w14:paraId="162441EA" w14:textId="62C9F638" w:rsidR="00A96BE6" w:rsidRPr="00C31E03" w:rsidRDefault="00A96BE6">
      <w:pPr>
        <w:pStyle w:val="BodyText"/>
        <w:rPr>
          <w:noProof w:val="0"/>
        </w:rPr>
      </w:pPr>
      <w:r w:rsidRPr="00C31E03">
        <w:rPr>
          <w:noProof w:val="0"/>
        </w:rPr>
        <w:t xml:space="preserve">These constraints are presented in this document using a table for each section content module, as shown below. </w:t>
      </w:r>
    </w:p>
    <w:p w14:paraId="78F7ABEA" w14:textId="77777777" w:rsidR="009D03DB" w:rsidRPr="00C31E03" w:rsidRDefault="009D03DB">
      <w:pPr>
        <w:pStyle w:val="BodyText"/>
        <w:rPr>
          <w:noProof w:val="0"/>
        </w:rPr>
      </w:pPr>
    </w:p>
    <w:tbl>
      <w:tblPr>
        <w:tblW w:w="4144" w:type="pct"/>
        <w:jc w:val="center"/>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7744"/>
      </w:tblGrid>
      <w:tr w:rsidR="00A96BE6" w:rsidRPr="00C31E03" w14:paraId="022EA284" w14:textId="77777777">
        <w:trPr>
          <w:tblCellSpacing w:w="15" w:type="dxa"/>
          <w:jc w:val="center"/>
        </w:trPr>
        <w:tc>
          <w:tcPr>
            <w:tcW w:w="4959" w:type="pct"/>
            <w:vAlign w:val="center"/>
          </w:tcPr>
          <w:p w14:paraId="08017079" w14:textId="77777777" w:rsidR="00A96BE6" w:rsidRPr="00C31E03" w:rsidRDefault="00A96BE6">
            <w:pPr>
              <w:pStyle w:val="TableEntryHeader"/>
              <w:rPr>
                <w:noProof w:val="0"/>
              </w:rPr>
            </w:pPr>
            <w:bookmarkStart w:id="209" w:name="Parent_Template"/>
            <w:r w:rsidRPr="00C31E03">
              <w:rPr>
                <w:noProof w:val="0"/>
              </w:rPr>
              <w:t xml:space="preserve">Sample Section </w:t>
            </w:r>
          </w:p>
          <w:tbl>
            <w:tblPr>
              <w:tblW w:w="5000" w:type="pct"/>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282"/>
              <w:gridCol w:w="761"/>
              <w:gridCol w:w="4565"/>
            </w:tblGrid>
            <w:tr w:rsidR="00A96BE6" w:rsidRPr="00C31E03" w14:paraId="4F2FAB93" w14:textId="77777777">
              <w:trPr>
                <w:jc w:val="center"/>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A4489DB" w14:textId="77777777" w:rsidR="00A96BE6" w:rsidRPr="00C31E03" w:rsidRDefault="00A96BE6">
                  <w:pPr>
                    <w:pStyle w:val="TableEntryHeader"/>
                    <w:rPr>
                      <w:noProof w:val="0"/>
                    </w:rPr>
                  </w:pPr>
                  <w:r w:rsidRPr="00C31E03">
                    <w:rPr>
                      <w:noProof w:val="0"/>
                    </w:rPr>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2695D5D" w14:textId="77777777" w:rsidR="00A96BE6" w:rsidRPr="00C31E03" w:rsidRDefault="00A96BE6">
                  <w:pPr>
                    <w:pStyle w:val="TableEntry"/>
                    <w:rPr>
                      <w:noProof w:val="0"/>
                    </w:rPr>
                  </w:pPr>
                  <w:r w:rsidRPr="00C31E03">
                    <w:rPr>
                      <w:noProof w:val="0"/>
                    </w:rPr>
                    <w:t xml:space="preserve">SampleSectionOID </w:t>
                  </w:r>
                </w:p>
              </w:tc>
            </w:tr>
            <w:tr w:rsidR="00A96BE6" w:rsidRPr="00C31E03" w14:paraId="30CC6C66" w14:textId="77777777">
              <w:trPr>
                <w:jc w:val="center"/>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2D60ABB" w14:textId="77777777" w:rsidR="00A96BE6" w:rsidRPr="00C31E03" w:rsidRDefault="00A96BE6">
                  <w:pPr>
                    <w:pStyle w:val="TableEntryHeader"/>
                    <w:rPr>
                      <w:noProof w:val="0"/>
                    </w:rPr>
                  </w:pPr>
                  <w:r w:rsidRPr="00C31E03">
                    <w:rPr>
                      <w:noProof w:val="0"/>
                    </w:rPr>
                    <w:t xml:space="preserve">Parent Template </w:t>
                  </w:r>
                </w:p>
              </w:tc>
              <w:bookmarkEnd w:id="208"/>
              <w:tc>
                <w:tcPr>
                  <w:tcW w:w="0" w:type="auto"/>
                  <w:gridSpan w:val="2"/>
                  <w:tcBorders>
                    <w:top w:val="single" w:sz="6" w:space="0" w:color="000000"/>
                    <w:left w:val="single" w:sz="6" w:space="0" w:color="000000"/>
                    <w:bottom w:val="single" w:sz="6" w:space="0" w:color="000000"/>
                    <w:right w:val="single" w:sz="6" w:space="0" w:color="000000"/>
                  </w:tcBorders>
                  <w:vAlign w:val="center"/>
                </w:tcPr>
                <w:p w14:paraId="18668A18" w14:textId="77777777" w:rsidR="00A96BE6" w:rsidRPr="00C31E03" w:rsidRDefault="00A96BE6">
                  <w:pPr>
                    <w:pStyle w:val="TableEntry"/>
                    <w:rPr>
                      <w:noProof w:val="0"/>
                    </w:rPr>
                  </w:pPr>
                  <w:r w:rsidRPr="00C31E03">
                    <w:rPr>
                      <w:noProof w:val="0"/>
                    </w:rPr>
                    <w:fldChar w:fldCharType="begin"/>
                  </w:r>
                  <w:r w:rsidRPr="00C31E03">
                    <w:rPr>
                      <w:noProof w:val="0"/>
                    </w:rPr>
                    <w:instrText xml:space="preserve"> HYPERLINK "" \l "SampleParentOID" \o "PCC TF-2/Introduction" </w:instrText>
                  </w:r>
                  <w:r w:rsidRPr="00C31E03">
                    <w:rPr>
                      <w:noProof w:val="0"/>
                    </w:rPr>
                    <w:fldChar w:fldCharType="separate"/>
                  </w:r>
                  <w:r w:rsidRPr="00C31E03">
                    <w:rPr>
                      <w:rStyle w:val="Hyperlink"/>
                      <w:noProof w:val="0"/>
                    </w:rPr>
                    <w:t>foo</w:t>
                  </w:r>
                  <w:r w:rsidRPr="00C31E03">
                    <w:rPr>
                      <w:noProof w:val="0"/>
                    </w:rPr>
                    <w:fldChar w:fldCharType="end"/>
                  </w:r>
                  <w:r w:rsidRPr="00C31E03">
                    <w:rPr>
                      <w:noProof w:val="0"/>
                    </w:rPr>
                    <w:t xml:space="preserve"> (SampleParentOID) </w:t>
                  </w:r>
                </w:p>
              </w:tc>
            </w:tr>
            <w:tr w:rsidR="00A96BE6" w:rsidRPr="00C31E03" w14:paraId="5C50EDB5" w14:textId="77777777">
              <w:trPr>
                <w:jc w:val="center"/>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D6748F1" w14:textId="77777777" w:rsidR="00A96BE6" w:rsidRPr="00C31E03" w:rsidRDefault="00A96BE6">
                  <w:pPr>
                    <w:pStyle w:val="TableEntryHeader"/>
                    <w:rPr>
                      <w:noProof w:val="0"/>
                    </w:rPr>
                  </w:pPr>
                  <w:r w:rsidRPr="00C31E03">
                    <w:rPr>
                      <w:noProof w:val="0"/>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E660EC1" w14:textId="02D130AE" w:rsidR="00A96BE6" w:rsidRPr="00C31E03" w:rsidRDefault="007B3704">
                  <w:pPr>
                    <w:pStyle w:val="TableEntry"/>
                    <w:rPr>
                      <w:noProof w:val="0"/>
                    </w:rPr>
                  </w:pPr>
                  <w:r w:rsidRPr="00C31E03">
                    <w:rPr>
                      <w:noProof w:val="0"/>
                    </w:rPr>
                    <w:t>Description</w:t>
                  </w:r>
                  <w:r w:rsidR="00A96BE6" w:rsidRPr="00C31E03">
                    <w:rPr>
                      <w:noProof w:val="0"/>
                    </w:rPr>
                    <w:t xml:space="preserve"> of this section </w:t>
                  </w:r>
                </w:p>
              </w:tc>
            </w:tr>
            <w:tr w:rsidR="00A96BE6" w:rsidRPr="00C31E03" w14:paraId="023E6F6F"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7BC32AA" w14:textId="77777777" w:rsidR="00A96BE6" w:rsidRPr="00C31E03" w:rsidRDefault="00A96BE6">
                  <w:pPr>
                    <w:pStyle w:val="TableEntryHeader"/>
                    <w:rPr>
                      <w:noProof w:val="0"/>
                    </w:rPr>
                  </w:pPr>
                  <w:r w:rsidRPr="00C31E03">
                    <w:rPr>
                      <w:noProof w:val="0"/>
                    </w:rPr>
                    <w:t xml:space="preserve">LOINC Codes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9F06B89" w14:textId="77777777" w:rsidR="00A96BE6" w:rsidRPr="00C31E03" w:rsidRDefault="00A96BE6">
                  <w:pPr>
                    <w:pStyle w:val="TableEntryHeader"/>
                    <w:rPr>
                      <w:bCs/>
                      <w:noProof w:val="0"/>
                    </w:rPr>
                  </w:pPr>
                  <w:r w:rsidRPr="00C31E03">
                    <w:rPr>
                      <w:bCs/>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75A676D" w14:textId="77777777" w:rsidR="00A96BE6" w:rsidRPr="00C31E03" w:rsidRDefault="00A96BE6">
                  <w:pPr>
                    <w:pStyle w:val="TableEntryHeader"/>
                    <w:rPr>
                      <w:bCs/>
                      <w:noProof w:val="0"/>
                    </w:rPr>
                  </w:pPr>
                  <w:r w:rsidRPr="00C31E03">
                    <w:rPr>
                      <w:bCs/>
                      <w:noProof w:val="0"/>
                    </w:rPr>
                    <w:t xml:space="preserve">Description </w:t>
                  </w:r>
                </w:p>
              </w:tc>
            </w:tr>
            <w:tr w:rsidR="00A96BE6" w:rsidRPr="00C31E03" w14:paraId="526306B4" w14:textId="77777777">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30459698" w14:textId="77777777" w:rsidR="00A96BE6" w:rsidRPr="00C31E03" w:rsidRDefault="00A96BE6">
                  <w:pPr>
                    <w:pStyle w:val="TableEntry"/>
                    <w:rPr>
                      <w:noProof w:val="0"/>
                    </w:rPr>
                  </w:pPr>
                  <w:r w:rsidRPr="00C31E03">
                    <w:rPr>
                      <w:noProof w:val="0"/>
                    </w:rPr>
                    <w:t>XXXXX-X</w:t>
                  </w:r>
                </w:p>
              </w:tc>
              <w:tc>
                <w:tcPr>
                  <w:tcW w:w="0" w:type="auto"/>
                  <w:tcBorders>
                    <w:top w:val="single" w:sz="6" w:space="0" w:color="000000"/>
                    <w:left w:val="single" w:sz="6" w:space="0" w:color="000000"/>
                    <w:bottom w:val="single" w:sz="6" w:space="0" w:color="000000"/>
                    <w:right w:val="single" w:sz="6" w:space="0" w:color="000000"/>
                  </w:tcBorders>
                  <w:vAlign w:val="center"/>
                </w:tcPr>
                <w:p w14:paraId="78AF1192" w14:textId="77777777" w:rsidR="00A96BE6" w:rsidRPr="00C31E03" w:rsidRDefault="00A96BE6">
                  <w:pPr>
                    <w:pStyle w:val="TableEntry"/>
                    <w:rPr>
                      <w:noProof w:val="0"/>
                    </w:rPr>
                  </w:pPr>
                  <w:r w:rsidRPr="00C31E03">
                    <w:rPr>
                      <w:noProof w:val="0"/>
                    </w:rPr>
                    <w:t>R</w:t>
                  </w:r>
                </w:p>
              </w:tc>
              <w:tc>
                <w:tcPr>
                  <w:tcW w:w="0" w:type="auto"/>
                  <w:tcBorders>
                    <w:top w:val="single" w:sz="6" w:space="0" w:color="000000"/>
                    <w:left w:val="single" w:sz="6" w:space="0" w:color="000000"/>
                    <w:bottom w:val="single" w:sz="6" w:space="0" w:color="000000"/>
                    <w:right w:val="single" w:sz="6" w:space="0" w:color="000000"/>
                  </w:tcBorders>
                  <w:vAlign w:val="center"/>
                </w:tcPr>
                <w:p w14:paraId="6F420266" w14:textId="77777777" w:rsidR="00A96BE6" w:rsidRPr="00C31E03" w:rsidRDefault="00A96BE6">
                  <w:pPr>
                    <w:pStyle w:val="TableEntry"/>
                    <w:rPr>
                      <w:noProof w:val="0"/>
                    </w:rPr>
                  </w:pPr>
                  <w:r w:rsidRPr="00C31E03">
                    <w:rPr>
                      <w:noProof w:val="0"/>
                    </w:rPr>
                    <w:t xml:space="preserve">SECTION NAME </w:t>
                  </w:r>
                </w:p>
              </w:tc>
            </w:tr>
            <w:tr w:rsidR="00A96BE6" w:rsidRPr="00C31E03" w14:paraId="26EC88C2"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C0506C6" w14:textId="77777777" w:rsidR="00A96BE6" w:rsidRPr="00C31E03" w:rsidRDefault="00A96BE6">
                  <w:pPr>
                    <w:pStyle w:val="TableEntryHeader"/>
                    <w:rPr>
                      <w:noProof w:val="0"/>
                    </w:rPr>
                  </w:pPr>
                  <w:r w:rsidRPr="00C31E03">
                    <w:rPr>
                      <w:noProof w:val="0"/>
                    </w:rPr>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7E1BC8A" w14:textId="77777777" w:rsidR="00A96BE6" w:rsidRPr="00C31E03" w:rsidRDefault="00A96BE6">
                  <w:pPr>
                    <w:pStyle w:val="TableEntryHeader"/>
                    <w:rPr>
                      <w:noProof w:val="0"/>
                    </w:rPr>
                  </w:pPr>
                  <w:r w:rsidRPr="00C31E03">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A0AAF1C" w14:textId="77777777" w:rsidR="00A96BE6" w:rsidRPr="00C31E03" w:rsidRDefault="00A96BE6">
                  <w:pPr>
                    <w:pStyle w:val="TableEntryHeader"/>
                    <w:rPr>
                      <w:noProof w:val="0"/>
                    </w:rPr>
                  </w:pPr>
                  <w:r w:rsidRPr="00C31E03">
                    <w:rPr>
                      <w:noProof w:val="0"/>
                    </w:rPr>
                    <w:t xml:space="preserve">Description </w:t>
                  </w:r>
                </w:p>
              </w:tc>
            </w:tr>
            <w:tr w:rsidR="00A96BE6" w:rsidRPr="00C31E03" w14:paraId="14C2788F" w14:textId="77777777">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5B474E2C" w14:textId="77777777" w:rsidR="00A96BE6" w:rsidRPr="00C31E03" w:rsidRDefault="00A96BE6">
                  <w:pPr>
                    <w:pStyle w:val="TableEntry"/>
                    <w:rPr>
                      <w:noProof w:val="0"/>
                    </w:rPr>
                  </w:pPr>
                  <w:r w:rsidRPr="00C31E03">
                    <w:rPr>
                      <w:noProof w:val="0"/>
                    </w:rPr>
                    <w:t xml:space="preserve">OID </w:t>
                  </w:r>
                </w:p>
              </w:tc>
              <w:tc>
                <w:tcPr>
                  <w:tcW w:w="0" w:type="auto"/>
                  <w:tcBorders>
                    <w:top w:val="single" w:sz="6" w:space="0" w:color="000000"/>
                    <w:left w:val="single" w:sz="6" w:space="0" w:color="000000"/>
                    <w:bottom w:val="single" w:sz="6" w:space="0" w:color="000000"/>
                    <w:right w:val="single" w:sz="6" w:space="0" w:color="000000"/>
                  </w:tcBorders>
                  <w:vAlign w:val="center"/>
                </w:tcPr>
                <w:p w14:paraId="598EC3B3" w14:textId="77777777" w:rsidR="00A96BE6" w:rsidRPr="00C31E03" w:rsidRDefault="00A96BE6">
                  <w:pPr>
                    <w:pStyle w:val="TableEntry"/>
                    <w:rPr>
                      <w:noProof w:val="0"/>
                    </w:rPr>
                  </w:pPr>
                  <w:r w:rsidRPr="00C31E03">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4F6A270" w14:textId="77777777" w:rsidR="00A96BE6" w:rsidRPr="00C31E03" w:rsidRDefault="0090289D">
                  <w:pPr>
                    <w:pStyle w:val="TableEntry"/>
                    <w:rPr>
                      <w:noProof w:val="0"/>
                    </w:rPr>
                  </w:pPr>
                  <w:hyperlink w:anchor="OID" w:tooltip="PCC TF-2/Introduction" w:history="1">
                    <w:r w:rsidR="00A96BE6" w:rsidRPr="00C31E03">
                      <w:rPr>
                        <w:rStyle w:val="Hyperlink"/>
                        <w:noProof w:val="0"/>
                      </w:rPr>
                      <w:t>Sample Entry</w:t>
                    </w:r>
                  </w:hyperlink>
                  <w:r w:rsidR="00A96BE6" w:rsidRPr="00C31E03">
                    <w:rPr>
                      <w:noProof w:val="0"/>
                    </w:rPr>
                    <w:t xml:space="preserve"> </w:t>
                  </w:r>
                </w:p>
              </w:tc>
            </w:tr>
            <w:tr w:rsidR="00A96BE6" w:rsidRPr="00C31E03" w14:paraId="7049B36E" w14:textId="77777777">
              <w:trPr>
                <w:jc w:val="center"/>
              </w:trPr>
              <w:tc>
                <w:tcPr>
                  <w:tcW w:w="1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397BF93" w14:textId="77777777" w:rsidR="00A96BE6" w:rsidRPr="00C31E03" w:rsidRDefault="00A96BE6">
                  <w:pPr>
                    <w:pStyle w:val="TableEntryHeader"/>
                    <w:rPr>
                      <w:noProof w:val="0"/>
                    </w:rPr>
                  </w:pPr>
                  <w:r w:rsidRPr="00C31E03">
                    <w:rPr>
                      <w:noProof w:val="0"/>
                    </w:rPr>
                    <w:t xml:space="preserve">Subsections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F9D11AA" w14:textId="77777777" w:rsidR="00A96BE6" w:rsidRPr="00C31E03" w:rsidRDefault="00A96BE6">
                  <w:pPr>
                    <w:pStyle w:val="TableEntryHeader"/>
                    <w:rPr>
                      <w:noProof w:val="0"/>
                    </w:rPr>
                  </w:pPr>
                  <w:r w:rsidRPr="00C31E03">
                    <w:rPr>
                      <w:noProof w:val="0"/>
                    </w:rPr>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7BB877D" w14:textId="77777777" w:rsidR="00A96BE6" w:rsidRPr="00C31E03" w:rsidRDefault="00A96BE6">
                  <w:pPr>
                    <w:pStyle w:val="TableEntryHeader"/>
                    <w:rPr>
                      <w:noProof w:val="0"/>
                    </w:rPr>
                  </w:pPr>
                  <w:r w:rsidRPr="00C31E03">
                    <w:rPr>
                      <w:noProof w:val="0"/>
                    </w:rPr>
                    <w:t xml:space="preserve">Description </w:t>
                  </w:r>
                </w:p>
              </w:tc>
            </w:tr>
            <w:tr w:rsidR="00A96BE6" w:rsidRPr="00C31E03" w14:paraId="2653FBA8" w14:textId="77777777">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567567E3" w14:textId="77777777" w:rsidR="00A96BE6" w:rsidRPr="00C31E03" w:rsidRDefault="00A96BE6">
                  <w:pPr>
                    <w:pStyle w:val="TableEntry"/>
                    <w:rPr>
                      <w:noProof w:val="0"/>
                    </w:rPr>
                  </w:pPr>
                  <w:r w:rsidRPr="00C31E03">
                    <w:rPr>
                      <w:noProof w:val="0"/>
                    </w:rPr>
                    <w:lastRenderedPageBreak/>
                    <w:t xml:space="preserve">OID </w:t>
                  </w:r>
                </w:p>
              </w:tc>
              <w:tc>
                <w:tcPr>
                  <w:tcW w:w="0" w:type="auto"/>
                  <w:tcBorders>
                    <w:top w:val="single" w:sz="6" w:space="0" w:color="000000"/>
                    <w:left w:val="single" w:sz="6" w:space="0" w:color="000000"/>
                    <w:bottom w:val="single" w:sz="6" w:space="0" w:color="000000"/>
                    <w:right w:val="single" w:sz="6" w:space="0" w:color="000000"/>
                  </w:tcBorders>
                  <w:vAlign w:val="center"/>
                </w:tcPr>
                <w:p w14:paraId="711F6314" w14:textId="77777777" w:rsidR="00A96BE6" w:rsidRPr="00C31E03" w:rsidRDefault="00A96BE6">
                  <w:pPr>
                    <w:pStyle w:val="TableEntry"/>
                    <w:rPr>
                      <w:noProof w:val="0"/>
                    </w:rPr>
                  </w:pPr>
                  <w:r w:rsidRPr="00C31E03">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C28DA85" w14:textId="77777777" w:rsidR="00A96BE6" w:rsidRPr="00C31E03" w:rsidRDefault="0090289D">
                  <w:pPr>
                    <w:pStyle w:val="TableEntry"/>
                    <w:rPr>
                      <w:noProof w:val="0"/>
                    </w:rPr>
                  </w:pPr>
                  <w:hyperlink w:anchor="OID" w:tooltip="PCC TF-2/Introduction" w:history="1">
                    <w:r w:rsidR="00A96BE6" w:rsidRPr="00C31E03">
                      <w:rPr>
                        <w:rStyle w:val="Hyperlink"/>
                        <w:noProof w:val="0"/>
                      </w:rPr>
                      <w:t>Sample Subsection</w:t>
                    </w:r>
                  </w:hyperlink>
                  <w:r w:rsidR="00A96BE6" w:rsidRPr="00C31E03">
                    <w:rPr>
                      <w:noProof w:val="0"/>
                    </w:rPr>
                    <w:t xml:space="preserve"> </w:t>
                  </w:r>
                </w:p>
              </w:tc>
            </w:tr>
          </w:tbl>
          <w:p w14:paraId="7EEA1F9D" w14:textId="77777777" w:rsidR="00A96BE6" w:rsidRPr="00C31E03" w:rsidRDefault="00A96BE6" w:rsidP="005D2881">
            <w:pPr>
              <w:pStyle w:val="Heading5"/>
              <w:numPr>
                <w:ilvl w:val="4"/>
                <w:numId w:val="19"/>
              </w:numPr>
              <w:rPr>
                <w:noProof w:val="0"/>
              </w:rPr>
            </w:pPr>
            <w:r w:rsidRPr="00C31E03">
              <w:rPr>
                <w:noProof w:val="0"/>
              </w:rPr>
              <w:t xml:space="preserve">Parent Template </w:t>
            </w:r>
          </w:p>
          <w:p w14:paraId="76CBC417" w14:textId="77777777" w:rsidR="00A96BE6" w:rsidRPr="00C31E03" w:rsidRDefault="00A96BE6">
            <w:pPr>
              <w:pStyle w:val="TableEntry"/>
              <w:rPr>
                <w:noProof w:val="0"/>
              </w:rPr>
            </w:pPr>
            <w:r w:rsidRPr="00C31E03">
              <w:rPr>
                <w:noProof w:val="0"/>
              </w:rPr>
              <w:t xml:space="preserve">The parent of this template is </w:t>
            </w:r>
            <w:hyperlink w:anchor="SampleParentOID" w:tooltip="PCC TF-2/Introduction" w:history="1">
              <w:r w:rsidRPr="00C31E03">
                <w:rPr>
                  <w:rStyle w:val="Hyperlink"/>
                  <w:noProof w:val="0"/>
                </w:rPr>
                <w:t>foo</w:t>
              </w:r>
            </w:hyperlink>
            <w:r w:rsidRPr="00C31E03">
              <w:rPr>
                <w:noProof w:val="0"/>
              </w:rPr>
              <w:t xml:space="preserve">. </w:t>
            </w:r>
          </w:p>
        </w:tc>
      </w:tr>
      <w:tr w:rsidR="00A96BE6" w:rsidRPr="00C31E03" w14:paraId="0FCA4466" w14:textId="77777777">
        <w:trPr>
          <w:tblCellSpacing w:w="15" w:type="dxa"/>
          <w:jc w:val="center"/>
        </w:trPr>
        <w:tc>
          <w:tcPr>
            <w:tcW w:w="4959" w:type="pct"/>
            <w:vAlign w:val="center"/>
          </w:tcPr>
          <w:p w14:paraId="521D54AE" w14:textId="77777777" w:rsidR="00A96BE6" w:rsidRPr="00C31E03" w:rsidRDefault="00A96BE6" w:rsidP="00E85095">
            <w:pPr>
              <w:pStyle w:val="StyleXMLFragmentBold"/>
            </w:pPr>
          </w:p>
          <w:p w14:paraId="4A466FEE" w14:textId="77777777" w:rsidR="00A96BE6" w:rsidRPr="00C31E03" w:rsidRDefault="00A96BE6" w:rsidP="00E85095">
            <w:pPr>
              <w:pStyle w:val="StyleXMLFragmentBold"/>
            </w:pPr>
            <w:r w:rsidRPr="00C31E03">
              <w:t>&lt;component&gt;</w:t>
            </w:r>
          </w:p>
          <w:p w14:paraId="0B40CA57" w14:textId="77777777" w:rsidR="00A96BE6" w:rsidRPr="00C31E03" w:rsidRDefault="00A96BE6" w:rsidP="00E85095">
            <w:pPr>
              <w:pStyle w:val="StyleXMLFragmentBold"/>
            </w:pPr>
            <w:r w:rsidRPr="00C31E03">
              <w:t xml:space="preserve">  &lt;section&gt;</w:t>
            </w:r>
            <w:r w:rsidRPr="00C31E03">
              <w:br/>
              <w:t xml:space="preserve">    &lt;templateId root='SampleParentOID'/&gt;</w:t>
            </w:r>
          </w:p>
          <w:p w14:paraId="4F9F2D04" w14:textId="77777777" w:rsidR="00A96BE6" w:rsidRPr="00C31E03" w:rsidRDefault="00A96BE6" w:rsidP="00E85095">
            <w:pPr>
              <w:pStyle w:val="StyleXMLFragmentBold"/>
            </w:pPr>
            <w:r w:rsidRPr="00C31E03">
              <w:t xml:space="preserve">    &lt;templateId root='SampleSectionOID'/&gt;</w:t>
            </w:r>
          </w:p>
          <w:p w14:paraId="288EE23F" w14:textId="77777777" w:rsidR="00A96BE6" w:rsidRPr="00C31E03" w:rsidRDefault="00A96BE6" w:rsidP="00E85095">
            <w:pPr>
              <w:pStyle w:val="StyleXMLFragmentBold"/>
            </w:pPr>
            <w:r w:rsidRPr="00C31E03">
              <w:t xml:space="preserve">    &lt;id root=' ' extension=' '/&gt;</w:t>
            </w:r>
          </w:p>
          <w:p w14:paraId="0C8A6507" w14:textId="77777777" w:rsidR="00A96BE6" w:rsidRPr="00C31E03" w:rsidRDefault="00A96BE6" w:rsidP="00E85095">
            <w:pPr>
              <w:pStyle w:val="StyleXMLFragmentBold"/>
            </w:pPr>
            <w:r w:rsidRPr="00C31E03">
              <w:t xml:space="preserve">    &lt;code code=' ' displayName=' '</w:t>
            </w:r>
          </w:p>
          <w:p w14:paraId="345284BA" w14:textId="77777777" w:rsidR="00A96BE6" w:rsidRPr="00C31E03" w:rsidRDefault="00A96BE6" w:rsidP="00E85095">
            <w:pPr>
              <w:pStyle w:val="StyleXMLFragmentBold"/>
            </w:pPr>
            <w:r w:rsidRPr="00C31E03">
              <w:t xml:space="preserve">      codeSystem='2.16.840.1.113883.6.1' codeSystemName='LOINC'/&gt;</w:t>
            </w:r>
          </w:p>
          <w:p w14:paraId="5CBA9C79" w14:textId="77777777" w:rsidR="00A96BE6" w:rsidRPr="00C31E03" w:rsidRDefault="00A96BE6" w:rsidP="00E85095">
            <w:pPr>
              <w:pStyle w:val="StyleXMLFragmentBold"/>
            </w:pPr>
            <w:r w:rsidRPr="00C31E03">
              <w:t xml:space="preserve">    &lt;text&gt;</w:t>
            </w:r>
          </w:p>
          <w:p w14:paraId="7E11C40A" w14:textId="77777777" w:rsidR="00A96BE6" w:rsidRPr="00C31E03" w:rsidRDefault="00A96BE6" w:rsidP="00E85095">
            <w:pPr>
              <w:pStyle w:val="StyleXMLFragmentBold"/>
            </w:pPr>
            <w:r w:rsidRPr="00C31E03">
              <w:t xml:space="preserve">      Text as described above</w:t>
            </w:r>
          </w:p>
          <w:p w14:paraId="0A9ABE07" w14:textId="77777777" w:rsidR="00A96BE6" w:rsidRPr="00C31E03" w:rsidRDefault="00A96BE6" w:rsidP="00E85095">
            <w:pPr>
              <w:pStyle w:val="StyleXMLFragmentBold"/>
            </w:pPr>
            <w:r w:rsidRPr="00C31E03">
              <w:t xml:space="preserve">    &lt;/text&gt;  </w:t>
            </w:r>
            <w:r w:rsidRPr="00C31E03">
              <w:br/>
              <w:t xml:space="preserve">    &lt;entry&gt;</w:t>
            </w:r>
          </w:p>
          <w:p w14:paraId="6D78D8E6" w14:textId="77777777" w:rsidR="00A96BE6" w:rsidRPr="00C31E03" w:rsidRDefault="00A96BE6" w:rsidP="00E85095">
            <w:pPr>
              <w:pStyle w:val="StyleXMLFragmentBold"/>
            </w:pPr>
            <w:r w:rsidRPr="00C31E03">
              <w:t xml:space="preserve">      Required and optional entries as described above</w:t>
            </w:r>
          </w:p>
          <w:p w14:paraId="5025DEE6" w14:textId="77777777" w:rsidR="00A96BE6" w:rsidRPr="00C31E03" w:rsidRDefault="00A96BE6" w:rsidP="00E85095">
            <w:pPr>
              <w:pStyle w:val="StyleXMLFragmentBold"/>
            </w:pPr>
            <w:r w:rsidRPr="00C31E03">
              <w:t xml:space="preserve">    &lt;/entry&gt;</w:t>
            </w:r>
            <w:r w:rsidRPr="00C31E03">
              <w:br/>
            </w:r>
            <w:r w:rsidRPr="00C31E03">
              <w:br/>
              <w:t xml:space="preserve">    &lt;component&gt;</w:t>
            </w:r>
          </w:p>
          <w:p w14:paraId="57E4F465" w14:textId="77777777" w:rsidR="00A96BE6" w:rsidRPr="00C31E03" w:rsidRDefault="00A96BE6" w:rsidP="00E85095">
            <w:pPr>
              <w:pStyle w:val="StyleXMLFragmentBold"/>
            </w:pPr>
            <w:r w:rsidRPr="00C31E03">
              <w:t xml:space="preserve">      Required and optional subsections as described above</w:t>
            </w:r>
          </w:p>
          <w:p w14:paraId="0580B48A" w14:textId="77777777" w:rsidR="00A96BE6" w:rsidRPr="00C31E03" w:rsidRDefault="00A96BE6" w:rsidP="00E85095">
            <w:pPr>
              <w:pStyle w:val="StyleXMLFragmentBold"/>
            </w:pPr>
            <w:r w:rsidRPr="00C31E03">
              <w:t xml:space="preserve">    &lt;/component&gt;</w:t>
            </w:r>
          </w:p>
          <w:p w14:paraId="359AD08D" w14:textId="77777777" w:rsidR="00A96BE6" w:rsidRPr="00C31E03" w:rsidRDefault="00A96BE6" w:rsidP="00E85095">
            <w:pPr>
              <w:pStyle w:val="StyleXMLFragmentBold"/>
            </w:pPr>
            <w:r w:rsidRPr="00C31E03">
              <w:t xml:space="preserve">       </w:t>
            </w:r>
          </w:p>
          <w:p w14:paraId="0F3F7077" w14:textId="77777777" w:rsidR="00A96BE6" w:rsidRPr="00C31E03" w:rsidRDefault="00A96BE6" w:rsidP="00E85095">
            <w:pPr>
              <w:pStyle w:val="StyleXMLFragmentBold"/>
            </w:pPr>
            <w:r w:rsidRPr="00C31E03">
              <w:t xml:space="preserve">  &lt;/section&gt;</w:t>
            </w:r>
          </w:p>
        </w:tc>
      </w:tr>
    </w:tbl>
    <w:p w14:paraId="5DAEB540" w14:textId="77777777" w:rsidR="00A96BE6" w:rsidRPr="00C31E03" w:rsidRDefault="00A96BE6" w:rsidP="005D2881">
      <w:pPr>
        <w:pStyle w:val="Heading4"/>
        <w:numPr>
          <w:ilvl w:val="3"/>
          <w:numId w:val="19"/>
        </w:numPr>
        <w:rPr>
          <w:noProof w:val="0"/>
        </w:rPr>
      </w:pPr>
      <w:bookmarkStart w:id="210" w:name="Entry_and_Header_Content_Modules_Constra"/>
      <w:r w:rsidRPr="00C31E03">
        <w:rPr>
          <w:noProof w:val="0"/>
        </w:rPr>
        <w:t>Entry and Header Content Modules Constraints</w:t>
      </w:r>
    </w:p>
    <w:p w14:paraId="126C3AEF" w14:textId="77777777" w:rsidR="00A96BE6" w:rsidRPr="00C31E03" w:rsidRDefault="00A96BE6">
      <w:pPr>
        <w:pStyle w:val="BodyText"/>
        <w:rPr>
          <w:noProof w:val="0"/>
        </w:rPr>
      </w:pPr>
      <w:r w:rsidRPr="00C31E03">
        <w:rPr>
          <w:noProof w:val="0"/>
        </w:rPr>
        <w:t xml:space="preserve">Entry and Header content modules are the lowest level of content for which content modules are defined. These content modules are associated with classes from the HL7 Reference Information Model (RIM). These "RIM" content modules will constrain a single RIM class. Entry content modules typically constrain an "Act" class or one of its subtypes, while header content modules will normally constrain "Participation", "Role" or "Entity" classes, but may also constrain an "Act" class. </w:t>
      </w:r>
    </w:p>
    <w:p w14:paraId="5D1D9EC4" w14:textId="77777777" w:rsidR="00A96BE6" w:rsidRPr="00C31E03" w:rsidRDefault="00A96BE6">
      <w:pPr>
        <w:pStyle w:val="BodyText"/>
        <w:rPr>
          <w:noProof w:val="0"/>
        </w:rPr>
      </w:pPr>
      <w:r w:rsidRPr="00C31E03">
        <w:rPr>
          <w:noProof w:val="0"/>
        </w:rPr>
        <w:t xml:space="preserve">Entry and Header content modules will describe the required, required if known, and optional XML elements and attributes that are present in the CDA Release 2.0 instance. Header and Entry content modules may also be built up using other Header and Entry content modules. An entry or header content module may also specify constraints on the vocabularies used for codes found in the entry, or data types for the values found in the entry. </w:t>
      </w:r>
    </w:p>
    <w:p w14:paraId="5460AB08" w14:textId="77777777" w:rsidR="00A96BE6" w:rsidRPr="00C31E03" w:rsidRDefault="00A96BE6">
      <w:pPr>
        <w:pStyle w:val="BodyText"/>
        <w:rPr>
          <w:noProof w:val="0"/>
        </w:rPr>
      </w:pPr>
      <w:r w:rsidRPr="00C31E03">
        <w:rPr>
          <w:noProof w:val="0"/>
        </w:rPr>
        <w:t xml:space="preserve">Thus, an entry or header content module will contain as constraints: </w:t>
      </w:r>
    </w:p>
    <w:p w14:paraId="1B8E25FA" w14:textId="77777777" w:rsidR="00A96BE6" w:rsidRPr="00C31E03" w:rsidRDefault="00A96BE6">
      <w:pPr>
        <w:pStyle w:val="ListBullet2"/>
      </w:pPr>
      <w:r w:rsidRPr="00C31E03">
        <w:t xml:space="preserve">The template identifier of the parent content module when there is one. </w:t>
      </w:r>
    </w:p>
    <w:p w14:paraId="3753BA04" w14:textId="77777777" w:rsidR="00A96BE6" w:rsidRPr="00C31E03" w:rsidRDefault="00A96BE6">
      <w:pPr>
        <w:pStyle w:val="ListBullet2"/>
      </w:pPr>
      <w:r w:rsidRPr="00C31E03">
        <w:t xml:space="preserve">A description of the XML elements and attributes used in the entry, along with explanations of their meaning. </w:t>
      </w:r>
    </w:p>
    <w:p w14:paraId="22140F42" w14:textId="77777777" w:rsidR="00A96BE6" w:rsidRPr="00C31E03" w:rsidRDefault="00A96BE6">
      <w:pPr>
        <w:pStyle w:val="ListBullet2"/>
      </w:pPr>
      <w:r w:rsidRPr="00C31E03">
        <w:t xml:space="preserve">An indication of those XML elements or attributes that are required, required if known, or optional. </w:t>
      </w:r>
    </w:p>
    <w:p w14:paraId="769A2EB7" w14:textId="77777777" w:rsidR="00A96BE6" w:rsidRPr="00C31E03" w:rsidRDefault="00A96BE6">
      <w:pPr>
        <w:pStyle w:val="ListBullet2"/>
      </w:pPr>
      <w:r w:rsidRPr="00C31E03">
        <w:t xml:space="preserve">Vocabulary domains to use when coding the entry. </w:t>
      </w:r>
    </w:p>
    <w:p w14:paraId="13FF1739" w14:textId="77777777" w:rsidR="00A96BE6" w:rsidRPr="00C31E03" w:rsidRDefault="00A96BE6">
      <w:pPr>
        <w:pStyle w:val="ListBullet2"/>
      </w:pPr>
      <w:r w:rsidRPr="00C31E03">
        <w:lastRenderedPageBreak/>
        <w:t xml:space="preserve">Data types used to specify the value of the entry. </w:t>
      </w:r>
    </w:p>
    <w:p w14:paraId="3C2A992F" w14:textId="77777777" w:rsidR="00A96BE6" w:rsidRPr="00C31E03" w:rsidRDefault="00A96BE6">
      <w:pPr>
        <w:pStyle w:val="ListBullet2"/>
      </w:pPr>
      <w:r w:rsidRPr="00C31E03">
        <w:t xml:space="preserve">Other constraints as necessary. </w:t>
      </w:r>
    </w:p>
    <w:p w14:paraId="494371BF" w14:textId="77777777" w:rsidR="00A96BE6" w:rsidRPr="00C31E03" w:rsidRDefault="00A96BE6">
      <w:pPr>
        <w:pStyle w:val="BodyText"/>
        <w:rPr>
          <w:noProof w:val="0"/>
        </w:rPr>
      </w:pPr>
      <w:r w:rsidRPr="00C31E03">
        <w:rPr>
          <w:noProof w:val="0"/>
        </w:rPr>
        <w:t xml:space="preserve">An example is shown below: </w:t>
      </w:r>
    </w:p>
    <w:p w14:paraId="3B6F85C7" w14:textId="77777777" w:rsidR="00A96BE6" w:rsidRPr="00C31E03" w:rsidRDefault="00A96BE6">
      <w:pPr>
        <w:pStyle w:val="BodyText"/>
        <w:rPr>
          <w:noProof w:val="0"/>
        </w:rPr>
      </w:pPr>
      <w:r w:rsidRPr="00C31E03">
        <w:rPr>
          <w:noProof w:val="0"/>
        </w:rPr>
        <w:t xml:space="preserve">Sample Entry </w:t>
      </w:r>
    </w:p>
    <w:p w14:paraId="406BF185" w14:textId="77777777" w:rsidR="00A96BE6" w:rsidRPr="00C31E03" w:rsidRDefault="00A96BE6">
      <w:pPr>
        <w:pStyle w:val="BodyText"/>
        <w:rPr>
          <w:noProof w:val="0"/>
        </w:rPr>
      </w:pPr>
      <w:r w:rsidRPr="00C31E03">
        <w:rPr>
          <w:noProof w:val="0"/>
        </w:rPr>
        <w:t xml:space="preserve">Some text describing the entry. </w:t>
      </w:r>
    </w:p>
    <w:p w14:paraId="081D4713" w14:textId="77777777" w:rsidR="00A96BE6" w:rsidRPr="00C31E03" w:rsidRDefault="00A96BE6" w:rsidP="00E85095">
      <w:pPr>
        <w:pStyle w:val="StyleXMLFragmentBold"/>
      </w:pPr>
    </w:p>
    <w:p w14:paraId="663C4984" w14:textId="77777777" w:rsidR="00A96BE6" w:rsidRPr="00C31E03" w:rsidRDefault="00A96BE6" w:rsidP="00E85095">
      <w:pPr>
        <w:pStyle w:val="StyleXMLFragmentBold"/>
      </w:pPr>
      <w:r w:rsidRPr="00C31E03">
        <w:t>&lt;observation classCode='OBS' moodCode='EVN'&gt;</w:t>
      </w:r>
    </w:p>
    <w:p w14:paraId="31DD2DD6" w14:textId="77777777" w:rsidR="00A96BE6" w:rsidRPr="00C31E03" w:rsidRDefault="00A96BE6" w:rsidP="00E85095">
      <w:pPr>
        <w:pStyle w:val="StyleXMLFragmentBold"/>
      </w:pPr>
      <w:r w:rsidRPr="00C31E03">
        <w:t xml:space="preserve">   &lt;templateId root='foo'/&gt;</w:t>
      </w:r>
    </w:p>
    <w:p w14:paraId="0D343F44" w14:textId="77777777" w:rsidR="00A96BE6" w:rsidRPr="00C31E03" w:rsidRDefault="00A96BE6" w:rsidP="00E85095">
      <w:pPr>
        <w:pStyle w:val="StyleXMLFragmentBold"/>
      </w:pPr>
      <w:r w:rsidRPr="00C31E03">
        <w:t>&lt;/observation&gt;</w:t>
      </w:r>
    </w:p>
    <w:bookmarkEnd w:id="210"/>
    <w:p w14:paraId="286BC2FC" w14:textId="77777777" w:rsidR="00A96BE6" w:rsidRPr="00C31E03" w:rsidRDefault="00A96BE6" w:rsidP="005D2881">
      <w:pPr>
        <w:pStyle w:val="Heading4"/>
        <w:numPr>
          <w:ilvl w:val="3"/>
          <w:numId w:val="19"/>
        </w:numPr>
        <w:rPr>
          <w:noProof w:val="0"/>
        </w:rPr>
      </w:pPr>
      <w:r w:rsidRPr="00C31E03">
        <w:rPr>
          <w:noProof w:val="0"/>
        </w:rPr>
        <w:t xml:space="preserve">&lt;observation classCode='OBS' moodCode='EVN'&gt; </w:t>
      </w:r>
    </w:p>
    <w:p w14:paraId="492408A0" w14:textId="77777777" w:rsidR="00A96BE6" w:rsidRPr="00C31E03" w:rsidRDefault="00A96BE6">
      <w:pPr>
        <w:pStyle w:val="BodyText"/>
        <w:rPr>
          <w:noProof w:val="0"/>
        </w:rPr>
      </w:pPr>
      <w:r w:rsidRPr="00C31E03">
        <w:rPr>
          <w:noProof w:val="0"/>
        </w:rPr>
        <w:t xml:space="preserve">Some details about the observation element </w:t>
      </w:r>
    </w:p>
    <w:p w14:paraId="066BBC1E" w14:textId="77777777" w:rsidR="00A96BE6" w:rsidRPr="00C31E03" w:rsidRDefault="00A96BE6" w:rsidP="005D2881">
      <w:pPr>
        <w:pStyle w:val="Heading4"/>
        <w:numPr>
          <w:ilvl w:val="3"/>
          <w:numId w:val="19"/>
        </w:numPr>
        <w:rPr>
          <w:noProof w:val="0"/>
        </w:rPr>
      </w:pPr>
      <w:bookmarkStart w:id="211" w:name=".3CtemplateId_root.3D.27foo.27.2F.3E"/>
      <w:r w:rsidRPr="00C31E03">
        <w:rPr>
          <w:noProof w:val="0"/>
        </w:rPr>
        <w:t xml:space="preserve">&lt;templateId root='foo'/&gt; </w:t>
      </w:r>
    </w:p>
    <w:p w14:paraId="6E1C8424" w14:textId="77777777" w:rsidR="00A96BE6" w:rsidRPr="00C31E03" w:rsidRDefault="00A96BE6">
      <w:pPr>
        <w:pStyle w:val="BodyText"/>
        <w:rPr>
          <w:noProof w:val="0"/>
        </w:rPr>
      </w:pPr>
      <w:r w:rsidRPr="00C31E03">
        <w:rPr>
          <w:noProof w:val="0"/>
        </w:rPr>
        <w:t xml:space="preserve">Some details about the template id element </w:t>
      </w:r>
    </w:p>
    <w:p w14:paraId="57065096" w14:textId="77777777" w:rsidR="00A96BE6" w:rsidRPr="00C31E03" w:rsidRDefault="00A96BE6" w:rsidP="005D2881">
      <w:pPr>
        <w:pStyle w:val="Heading1"/>
        <w:numPr>
          <w:ilvl w:val="0"/>
          <w:numId w:val="19"/>
        </w:numPr>
        <w:rPr>
          <w:noProof w:val="0"/>
        </w:rPr>
      </w:pPr>
      <w:bookmarkStart w:id="212" w:name="_Toc201471019"/>
      <w:bookmarkStart w:id="213" w:name="_Toc206647253"/>
      <w:bookmarkStart w:id="214" w:name="_Toc465167717"/>
      <w:bookmarkStart w:id="215" w:name="IHE_Transactions"/>
      <w:bookmarkEnd w:id="205"/>
      <w:bookmarkEnd w:id="206"/>
      <w:bookmarkEnd w:id="207"/>
      <w:bookmarkEnd w:id="209"/>
      <w:bookmarkEnd w:id="211"/>
      <w:r w:rsidRPr="00C31E03">
        <w:rPr>
          <w:noProof w:val="0"/>
        </w:rPr>
        <w:lastRenderedPageBreak/>
        <w:t>IHE Transactions</w:t>
      </w:r>
      <w:bookmarkEnd w:id="212"/>
      <w:bookmarkEnd w:id="213"/>
      <w:bookmarkEnd w:id="214"/>
      <w:r w:rsidRPr="00C31E03">
        <w:rPr>
          <w:noProof w:val="0"/>
        </w:rPr>
        <w:t xml:space="preserve"> </w:t>
      </w:r>
    </w:p>
    <w:p w14:paraId="668DB2F5" w14:textId="2E45284D" w:rsidR="00A96BE6" w:rsidRPr="00C31E03" w:rsidRDefault="00A96BE6" w:rsidP="005D2881">
      <w:pPr>
        <w:pStyle w:val="BodyText"/>
      </w:pPr>
      <w:r w:rsidRPr="00C31E03">
        <w:rPr>
          <w:noProof w:val="0"/>
        </w:rPr>
        <w:t xml:space="preserve">This section defines each IHE transaction in detail, specifying the standards used, and the information transferred. </w:t>
      </w:r>
    </w:p>
    <w:p w14:paraId="65174C60" w14:textId="77777777" w:rsidR="00A96BE6" w:rsidRPr="00C31E03" w:rsidRDefault="003967CD" w:rsidP="00607C29">
      <w:pPr>
        <w:pStyle w:val="Heading2"/>
        <w:numPr>
          <w:ilvl w:val="0"/>
          <w:numId w:val="0"/>
        </w:numPr>
        <w:rPr>
          <w:noProof w:val="0"/>
        </w:rPr>
      </w:pPr>
      <w:bookmarkStart w:id="216" w:name="_Query_Existing_Data"/>
      <w:bookmarkStart w:id="217" w:name="_Toc201471020"/>
      <w:bookmarkStart w:id="218" w:name="_Toc206647254"/>
      <w:bookmarkStart w:id="219" w:name="_Toc465167718"/>
      <w:bookmarkStart w:id="220" w:name="Query_Existing_Data"/>
      <w:bookmarkEnd w:id="215"/>
      <w:bookmarkEnd w:id="216"/>
      <w:r w:rsidRPr="00C31E03">
        <w:rPr>
          <w:noProof w:val="0"/>
        </w:rPr>
        <w:t xml:space="preserve">3.2 </w:t>
      </w:r>
      <w:r w:rsidR="00A96BE6" w:rsidRPr="00C31E03">
        <w:rPr>
          <w:noProof w:val="0"/>
        </w:rPr>
        <w:t>Query Existing Data</w:t>
      </w:r>
      <w:bookmarkEnd w:id="217"/>
      <w:bookmarkEnd w:id="218"/>
      <w:bookmarkEnd w:id="219"/>
      <w:r w:rsidR="00A96BE6" w:rsidRPr="00C31E03">
        <w:rPr>
          <w:noProof w:val="0"/>
        </w:rPr>
        <w:t xml:space="preserve"> </w:t>
      </w:r>
    </w:p>
    <w:p w14:paraId="49D9E3E1" w14:textId="1C6A3412" w:rsidR="00A96BE6" w:rsidRPr="00C31E03" w:rsidRDefault="00A96BE6">
      <w:pPr>
        <w:pStyle w:val="BodyText"/>
        <w:rPr>
          <w:noProof w:val="0"/>
        </w:rPr>
      </w:pPr>
      <w:r w:rsidRPr="00C31E03">
        <w:rPr>
          <w:noProof w:val="0"/>
        </w:rPr>
        <w:t>This section corresponds to Transaction PCC-</w:t>
      </w:r>
      <w:r w:rsidR="00D924BF" w:rsidRPr="00C31E03">
        <w:rPr>
          <w:noProof w:val="0"/>
        </w:rPr>
        <w:t xml:space="preserve">2 </w:t>
      </w:r>
      <w:r w:rsidRPr="00C31E03">
        <w:rPr>
          <w:noProof w:val="0"/>
        </w:rPr>
        <w:t>of the IHE Patient Care Coordination Technical Framework. Transaction PCC-</w:t>
      </w:r>
      <w:r w:rsidR="00D924BF" w:rsidRPr="00C31E03">
        <w:rPr>
          <w:noProof w:val="0"/>
        </w:rPr>
        <w:t xml:space="preserve">2 </w:t>
      </w:r>
      <w:r w:rsidRPr="00C31E03">
        <w:rPr>
          <w:noProof w:val="0"/>
        </w:rPr>
        <w:t xml:space="preserve">is used by the Clinical Data Consumer and Clinical Data Source Actors. </w:t>
      </w:r>
    </w:p>
    <w:p w14:paraId="470802E2" w14:textId="77777777" w:rsidR="00A96BE6" w:rsidRPr="00C31E03" w:rsidRDefault="00D924BF" w:rsidP="00607C29">
      <w:pPr>
        <w:pStyle w:val="Heading3"/>
        <w:numPr>
          <w:ilvl w:val="0"/>
          <w:numId w:val="0"/>
        </w:numPr>
        <w:rPr>
          <w:noProof w:val="0"/>
        </w:rPr>
      </w:pPr>
      <w:bookmarkStart w:id="221" w:name="_Toc201471021"/>
      <w:bookmarkStart w:id="222" w:name="Use_Case_Roles"/>
      <w:bookmarkEnd w:id="220"/>
      <w:r w:rsidRPr="00C31E03">
        <w:rPr>
          <w:noProof w:val="0"/>
        </w:rPr>
        <w:t xml:space="preserve">3.2.1 </w:t>
      </w:r>
      <w:r w:rsidR="00A96BE6" w:rsidRPr="00C31E03">
        <w:rPr>
          <w:noProof w:val="0"/>
        </w:rPr>
        <w:t>Use Case Roles</w:t>
      </w:r>
      <w:bookmarkEnd w:id="221"/>
      <w:r w:rsidR="00A96BE6" w:rsidRPr="00C31E03">
        <w:rPr>
          <w:noProof w:val="0"/>
        </w:rPr>
        <w:t xml:space="preserve"> </w:t>
      </w:r>
    </w:p>
    <w:tbl>
      <w:tblPr>
        <w:tblW w:w="4308" w:type="dxa"/>
        <w:jc w:val="center"/>
        <w:tblCellSpacing w:w="0" w:type="dxa"/>
        <w:tblCellMar>
          <w:left w:w="0" w:type="dxa"/>
          <w:right w:w="0" w:type="dxa"/>
        </w:tblCellMar>
        <w:tblLook w:val="0000" w:firstRow="0" w:lastRow="0" w:firstColumn="0" w:lastColumn="0" w:noHBand="0" w:noVBand="0"/>
      </w:tblPr>
      <w:tblGrid>
        <w:gridCol w:w="1438"/>
        <w:gridCol w:w="1435"/>
        <w:gridCol w:w="1435"/>
      </w:tblGrid>
      <w:tr w:rsidR="00A96BE6" w:rsidRPr="00C31E03" w14:paraId="1E16EB7C" w14:textId="77777777">
        <w:trPr>
          <w:trHeight w:val="1114"/>
          <w:tblCellSpacing w:w="0" w:type="dxa"/>
          <w:jc w:val="center"/>
        </w:trPr>
        <w:tc>
          <w:tcPr>
            <w:tcW w:w="1437" w:type="dxa"/>
            <w:tcBorders>
              <w:top w:val="single" w:sz="8" w:space="0" w:color="000000"/>
              <w:left w:val="single" w:sz="8" w:space="0" w:color="000000"/>
              <w:bottom w:val="single" w:sz="8" w:space="0" w:color="000000"/>
              <w:right w:val="single" w:sz="8" w:space="0" w:color="000000"/>
            </w:tcBorders>
            <w:vAlign w:val="center"/>
          </w:tcPr>
          <w:p w14:paraId="19637145" w14:textId="0C3A9D56" w:rsidR="00A96BE6" w:rsidRPr="005D2881" w:rsidRDefault="00A96BE6">
            <w:pPr>
              <w:jc w:val="center"/>
              <w:rPr>
                <w:rFonts w:ascii="Arial" w:hAnsi="Arial" w:cs="Arial"/>
                <w:szCs w:val="24"/>
              </w:rPr>
            </w:pPr>
            <w:r w:rsidRPr="005D2881">
              <w:rPr>
                <w:rFonts w:ascii="Arial" w:hAnsi="Arial" w:cs="Arial"/>
                <w:szCs w:val="24"/>
              </w:rPr>
              <w:t xml:space="preserve">Clinical Data Consumer </w:t>
            </w:r>
          </w:p>
        </w:tc>
        <w:tc>
          <w:tcPr>
            <w:tcW w:w="1435" w:type="dxa"/>
            <w:vAlign w:val="center"/>
          </w:tcPr>
          <w:p w14:paraId="16FD1D64" w14:textId="473CFCFF" w:rsidR="00A96BE6" w:rsidRPr="00C31E03" w:rsidRDefault="000B2159">
            <w:pPr>
              <w:jc w:val="center"/>
              <w:rPr>
                <w:sz w:val="16"/>
                <w:szCs w:val="16"/>
              </w:rPr>
            </w:pPr>
            <w:r w:rsidRPr="00C31E03">
              <w:rPr>
                <w:noProof/>
                <w:sz w:val="16"/>
                <w:szCs w:val="16"/>
              </w:rPr>
              <mc:AlternateContent>
                <mc:Choice Requires="wps">
                  <w:drawing>
                    <wp:anchor distT="0" distB="0" distL="114300" distR="114300" simplePos="0" relativeHeight="251674624" behindDoc="0" locked="0" layoutInCell="1" allowOverlap="1" wp14:anchorId="09C2A09A" wp14:editId="7DE7C17C">
                      <wp:simplePos x="0" y="0"/>
                      <wp:positionH relativeFrom="column">
                        <wp:posOffset>892175</wp:posOffset>
                      </wp:positionH>
                      <wp:positionV relativeFrom="paragraph">
                        <wp:posOffset>704850</wp:posOffset>
                      </wp:positionV>
                      <wp:extent cx="481330" cy="419735"/>
                      <wp:effectExtent l="0" t="0" r="33020" b="37465"/>
                      <wp:wrapNone/>
                      <wp:docPr id="54" name="Straight Connector 54"/>
                      <wp:cNvGraphicFramePr/>
                      <a:graphic xmlns:a="http://schemas.openxmlformats.org/drawingml/2006/main">
                        <a:graphicData uri="http://schemas.microsoft.com/office/word/2010/wordprocessingShape">
                          <wps:wsp>
                            <wps:cNvCnPr/>
                            <wps:spPr>
                              <a:xfrm flipH="1">
                                <a:off x="0" y="0"/>
                                <a:ext cx="481330" cy="419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76EC92F" id="Straight Connector 54"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5pt,55.5pt" to="108.1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" strokecolor="black [3213]" strokeweight=".5pt">
                      <v:stroke joinstyle="miter"/>
                    </v:line>
                  </w:pict>
                </mc:Fallback>
              </mc:AlternateContent>
            </w:r>
            <w:r w:rsidR="00A96BE6" w:rsidRPr="00C31E03">
              <w:rPr>
                <w:sz w:val="16"/>
                <w:szCs w:val="16"/>
              </w:rPr>
              <w:t xml:space="preserve">  </w:t>
            </w:r>
          </w:p>
        </w:tc>
        <w:tc>
          <w:tcPr>
            <w:tcW w:w="1435" w:type="dxa"/>
            <w:tcBorders>
              <w:top w:val="single" w:sz="8" w:space="0" w:color="000000"/>
              <w:left w:val="single" w:sz="8" w:space="0" w:color="000000"/>
              <w:bottom w:val="single" w:sz="8" w:space="0" w:color="000000"/>
              <w:right w:val="single" w:sz="8" w:space="0" w:color="000000"/>
            </w:tcBorders>
            <w:vAlign w:val="center"/>
          </w:tcPr>
          <w:p w14:paraId="075D3716" w14:textId="77777777" w:rsidR="00A96BE6" w:rsidRPr="005D2881" w:rsidRDefault="00A96BE6">
            <w:pPr>
              <w:jc w:val="center"/>
              <w:rPr>
                <w:rFonts w:ascii="Arial" w:hAnsi="Arial" w:cs="Arial"/>
                <w:szCs w:val="24"/>
              </w:rPr>
            </w:pPr>
            <w:r w:rsidRPr="005D2881">
              <w:rPr>
                <w:rFonts w:ascii="Arial" w:hAnsi="Arial" w:cs="Arial"/>
                <w:szCs w:val="24"/>
              </w:rPr>
              <w:t xml:space="preserve">Clinical Data Source </w:t>
            </w:r>
          </w:p>
        </w:tc>
      </w:tr>
      <w:tr w:rsidR="00A96BE6" w:rsidRPr="00C31E03" w14:paraId="7D4F12F5" w14:textId="77777777">
        <w:trPr>
          <w:trHeight w:val="1371"/>
          <w:tblCellSpacing w:w="0" w:type="dxa"/>
          <w:jc w:val="center"/>
        </w:trPr>
        <w:tc>
          <w:tcPr>
            <w:tcW w:w="0" w:type="auto"/>
            <w:gridSpan w:val="3"/>
            <w:vAlign w:val="center"/>
          </w:tcPr>
          <w:p w14:paraId="7054B921" w14:textId="4C0D190E" w:rsidR="00A96BE6" w:rsidRPr="00C31E03" w:rsidRDefault="000B2159">
            <w:pPr>
              <w:jc w:val="center"/>
              <w:rPr>
                <w:sz w:val="16"/>
                <w:szCs w:val="16"/>
              </w:rPr>
            </w:pPr>
            <w:r w:rsidRPr="00C31E03">
              <w:rPr>
                <w:noProof/>
                <w:sz w:val="20"/>
              </w:rPr>
              <mc:AlternateContent>
                <mc:Choice Requires="wps">
                  <w:drawing>
                    <wp:anchor distT="0" distB="0" distL="114300" distR="114300" simplePos="0" relativeHeight="251672576" behindDoc="0" locked="0" layoutInCell="1" allowOverlap="1" wp14:anchorId="3264DDD6" wp14:editId="043A671D">
                      <wp:simplePos x="0" y="0"/>
                      <wp:positionH relativeFrom="column">
                        <wp:posOffset>815340</wp:posOffset>
                      </wp:positionH>
                      <wp:positionV relativeFrom="paragraph">
                        <wp:posOffset>471805</wp:posOffset>
                      </wp:positionV>
                      <wp:extent cx="988060" cy="679450"/>
                      <wp:effectExtent l="0" t="0" r="2540" b="6350"/>
                      <wp:wrapNone/>
                      <wp:docPr id="52" name="Text Box 52"/>
                      <wp:cNvGraphicFramePr/>
                      <a:graphic xmlns:a="http://schemas.openxmlformats.org/drawingml/2006/main">
                        <a:graphicData uri="http://schemas.microsoft.com/office/word/2010/wordprocessingShape">
                          <wps:wsp>
                            <wps:cNvSpPr txBox="1"/>
                            <wps:spPr>
                              <a:xfrm>
                                <a:off x="0" y="0"/>
                                <a:ext cx="988060" cy="679450"/>
                              </a:xfrm>
                              <a:prstGeom prst="rect">
                                <a:avLst/>
                              </a:prstGeom>
                              <a:solidFill>
                                <a:schemeClr val="lt1"/>
                              </a:solidFill>
                              <a:ln w="6350">
                                <a:noFill/>
                              </a:ln>
                            </wps:spPr>
                            <wps:txbx>
                              <w:txbxContent>
                                <w:p w14:paraId="65EDC148" w14:textId="16287218" w:rsidR="00075A9C" w:rsidRPr="005D2881" w:rsidRDefault="00075A9C" w:rsidP="005D2881">
                                  <w:pPr>
                                    <w:jc w:val="center"/>
                                    <w:rPr>
                                      <w:rFonts w:ascii="Arial" w:hAnsi="Arial" w:cs="Arial"/>
                                      <w:szCs w:val="24"/>
                                    </w:rPr>
                                  </w:pPr>
                                  <w:r w:rsidRPr="005D2881">
                                    <w:rPr>
                                      <w:rFonts w:ascii="Arial" w:hAnsi="Arial" w:cs="Arial"/>
                                      <w:szCs w:val="24"/>
                                    </w:rPr>
                                    <w:t>Query Existing</w:t>
                                  </w:r>
                                  <w:r>
                                    <w:rPr>
                                      <w:rFonts w:ascii="Arial" w:hAnsi="Arial" w:cs="Arial"/>
                                      <w:szCs w:val="24"/>
                                    </w:rPr>
                                    <w:t xml:space="preserve"> </w:t>
                                  </w:r>
                                  <w:r w:rsidRPr="005D2881">
                                    <w:rPr>
                                      <w:rFonts w:ascii="Arial" w:hAnsi="Arial" w:cs="Arial"/>
                                      <w:szCs w:val="24"/>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4DDD6" id="Text Box 52" o:spid="_x0000_s1036" type="#_x0000_t202" style="position:absolute;left:0;text-align:left;margin-left:64.2pt;margin-top:37.15pt;width:77.8pt;height:5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" fillcolor="white [3201]" stroked="f" strokeweight=".5pt">
                      <v:textbox>
                        <w:txbxContent>
                          <w:p w14:paraId="65EDC148" w14:textId="16287218" w:rsidR="00075A9C" w:rsidRPr="005D2881" w:rsidRDefault="00075A9C" w:rsidP="005D2881">
                            <w:pPr>
                              <w:jc w:val="center"/>
                              <w:rPr>
                                <w:rFonts w:ascii="Arial" w:hAnsi="Arial" w:cs="Arial"/>
                                <w:szCs w:val="24"/>
                              </w:rPr>
                            </w:pPr>
                            <w:r w:rsidRPr="005D2881">
                              <w:rPr>
                                <w:rFonts w:ascii="Arial" w:hAnsi="Arial" w:cs="Arial"/>
                                <w:szCs w:val="24"/>
                              </w:rPr>
                              <w:t>Query Existing</w:t>
                            </w:r>
                            <w:r>
                              <w:rPr>
                                <w:rFonts w:ascii="Arial" w:hAnsi="Arial" w:cs="Arial"/>
                                <w:szCs w:val="24"/>
                              </w:rPr>
                              <w:t xml:space="preserve"> </w:t>
                            </w:r>
                            <w:r w:rsidRPr="005D2881">
                              <w:rPr>
                                <w:rFonts w:ascii="Arial" w:hAnsi="Arial" w:cs="Arial"/>
                                <w:szCs w:val="24"/>
                              </w:rPr>
                              <w:t>Data</w:t>
                            </w:r>
                          </w:p>
                        </w:txbxContent>
                      </v:textbox>
                    </v:shape>
                  </w:pict>
                </mc:Fallback>
              </mc:AlternateContent>
            </w:r>
            <w:r w:rsidRPr="00C31E03">
              <w:rPr>
                <w:noProof/>
                <w:sz w:val="20"/>
              </w:rPr>
              <mc:AlternateContent>
                <mc:Choice Requires="wps">
                  <w:drawing>
                    <wp:anchor distT="0" distB="0" distL="114300" distR="114300" simplePos="0" relativeHeight="251671552" behindDoc="0" locked="0" layoutInCell="1" allowOverlap="1" wp14:anchorId="1D8A0AB9" wp14:editId="6FFE6FF6">
                      <wp:simplePos x="0" y="0"/>
                      <wp:positionH relativeFrom="column">
                        <wp:posOffset>546100</wp:posOffset>
                      </wp:positionH>
                      <wp:positionV relativeFrom="paragraph">
                        <wp:posOffset>296545</wp:posOffset>
                      </wp:positionV>
                      <wp:extent cx="1544320" cy="1074420"/>
                      <wp:effectExtent l="0" t="0" r="17780" b="11430"/>
                      <wp:wrapNone/>
                      <wp:docPr id="51" name="Oval 51"/>
                      <wp:cNvGraphicFramePr/>
                      <a:graphic xmlns:a="http://schemas.openxmlformats.org/drawingml/2006/main">
                        <a:graphicData uri="http://schemas.microsoft.com/office/word/2010/wordprocessingShape">
                          <wps:wsp>
                            <wps:cNvSpPr/>
                            <wps:spPr>
                              <a:xfrm>
                                <a:off x="0" y="0"/>
                                <a:ext cx="1544320" cy="10744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042E6941" id="Oval 51" o:spid="_x0000_s1026" style="position:absolute;margin-left:43pt;margin-top:23.35pt;width:121.6pt;height:8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" filled="f" strokecolor="black [3213]" strokeweight="1pt">
                      <v:stroke joinstyle="miter"/>
                    </v:oval>
                  </w:pict>
                </mc:Fallback>
              </mc:AlternateContent>
            </w:r>
            <w:r w:rsidRPr="00C31E03">
              <w:rPr>
                <w:noProof/>
                <w:sz w:val="20"/>
              </w:rPr>
              <mc:AlternateContent>
                <mc:Choice Requires="wps">
                  <w:drawing>
                    <wp:anchor distT="0" distB="0" distL="114300" distR="114300" simplePos="0" relativeHeight="251673600" behindDoc="0" locked="0" layoutInCell="1" allowOverlap="1" wp14:anchorId="762DC094" wp14:editId="18E4A0C4">
                      <wp:simplePos x="0" y="0"/>
                      <wp:positionH relativeFrom="column">
                        <wp:posOffset>490460</wp:posOffset>
                      </wp:positionH>
                      <wp:positionV relativeFrom="paragraph">
                        <wp:posOffset>-10057</wp:posOffset>
                      </wp:positionV>
                      <wp:extent cx="420130" cy="420130"/>
                      <wp:effectExtent l="0" t="0" r="37465" b="37465"/>
                      <wp:wrapNone/>
                      <wp:docPr id="53" name="Straight Connector 53"/>
                      <wp:cNvGraphicFramePr/>
                      <a:graphic xmlns:a="http://schemas.openxmlformats.org/drawingml/2006/main">
                        <a:graphicData uri="http://schemas.microsoft.com/office/word/2010/wordprocessingShape">
                          <wps:wsp>
                            <wps:cNvCnPr/>
                            <wps:spPr>
                              <a:xfrm>
                                <a:off x="0" y="0"/>
                                <a:ext cx="420130" cy="420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5A3BDDB" id="Straight Connector 5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8.6pt,-.8pt" to="71.7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" strokecolor="black [3200]" strokeweight=".5pt">
                      <v:stroke joinstyle="miter"/>
                    </v:line>
                  </w:pict>
                </mc:Fallback>
              </mc:AlternateContent>
            </w:r>
            <w:r w:rsidR="009D03DB" w:rsidRPr="00C31E03">
              <w:rPr>
                <w:sz w:val="16"/>
                <w:szCs w:val="16"/>
              </w:rPr>
              <w:t xml:space="preserve"> </w:t>
            </w:r>
          </w:p>
        </w:tc>
      </w:tr>
    </w:tbl>
    <w:p w14:paraId="236FC03C" w14:textId="77777777" w:rsidR="009D03DB" w:rsidRPr="00C31E03" w:rsidRDefault="009D03DB">
      <w:pPr>
        <w:pStyle w:val="BodyText"/>
        <w:rPr>
          <w:noProof w:val="0"/>
        </w:rPr>
      </w:pPr>
    </w:p>
    <w:p w14:paraId="606BEC7B" w14:textId="77777777" w:rsidR="009D03DB" w:rsidRPr="00C31E03" w:rsidRDefault="009D03DB">
      <w:pPr>
        <w:pStyle w:val="BodyText"/>
        <w:rPr>
          <w:noProof w:val="0"/>
        </w:rPr>
      </w:pPr>
    </w:p>
    <w:p w14:paraId="5D973777" w14:textId="5948FF03" w:rsidR="00A96BE6" w:rsidRPr="00C31E03" w:rsidRDefault="00A96BE6">
      <w:pPr>
        <w:pStyle w:val="BodyText"/>
        <w:rPr>
          <w:noProof w:val="0"/>
        </w:rPr>
      </w:pPr>
      <w:r w:rsidRPr="00C31E03">
        <w:rPr>
          <w:noProof w:val="0"/>
        </w:rPr>
        <w:t>Actor</w:t>
      </w:r>
    </w:p>
    <w:p w14:paraId="0D37B0D1" w14:textId="77777777" w:rsidR="00A96BE6" w:rsidRPr="00C31E03" w:rsidRDefault="00A96BE6">
      <w:pPr>
        <w:pStyle w:val="BodyTextIndent"/>
        <w:rPr>
          <w:noProof w:val="0"/>
        </w:rPr>
      </w:pPr>
      <w:r w:rsidRPr="00C31E03">
        <w:rPr>
          <w:noProof w:val="0"/>
        </w:rPr>
        <w:t xml:space="preserve">Clinical Data Consumer </w:t>
      </w:r>
    </w:p>
    <w:p w14:paraId="2C86FA93" w14:textId="77777777" w:rsidR="00A96BE6" w:rsidRPr="00C31E03" w:rsidRDefault="00A96BE6">
      <w:pPr>
        <w:pStyle w:val="BodyText"/>
        <w:rPr>
          <w:noProof w:val="0"/>
        </w:rPr>
      </w:pPr>
      <w:r w:rsidRPr="00C31E03">
        <w:rPr>
          <w:noProof w:val="0"/>
        </w:rPr>
        <w:t>Role</w:t>
      </w:r>
    </w:p>
    <w:p w14:paraId="5147992A" w14:textId="77777777" w:rsidR="00A96BE6" w:rsidRPr="00C31E03" w:rsidRDefault="00A96BE6">
      <w:pPr>
        <w:pStyle w:val="BodyTextIndent"/>
        <w:rPr>
          <w:noProof w:val="0"/>
        </w:rPr>
      </w:pPr>
      <w:r w:rsidRPr="00C31E03">
        <w:rPr>
          <w:noProof w:val="0"/>
        </w:rPr>
        <w:t xml:space="preserve">Requests clinical data matching a minimal set of selection criteria from the Clinical Data Source. </w:t>
      </w:r>
    </w:p>
    <w:p w14:paraId="42CBD033" w14:textId="77777777" w:rsidR="00A96BE6" w:rsidRPr="00C31E03" w:rsidRDefault="00A96BE6">
      <w:pPr>
        <w:pStyle w:val="BodyTextIndent"/>
        <w:rPr>
          <w:noProof w:val="0"/>
        </w:rPr>
      </w:pPr>
      <w:r w:rsidRPr="00C31E03">
        <w:rPr>
          <w:noProof w:val="0"/>
        </w:rPr>
        <w:t>Corresponding HL7 Version 3 Application Roles</w:t>
      </w:r>
    </w:p>
    <w:p w14:paraId="1FFF1C9B" w14:textId="77777777" w:rsidR="00A96BE6" w:rsidRPr="00C31E03" w:rsidRDefault="00A96BE6">
      <w:pPr>
        <w:pStyle w:val="BodyTextIndent"/>
        <w:rPr>
          <w:noProof w:val="0"/>
        </w:rPr>
      </w:pPr>
      <w:r w:rsidRPr="00C31E03">
        <w:rPr>
          <w:noProof w:val="0"/>
        </w:rPr>
        <w:t>Care Record Query Placer (</w:t>
      </w:r>
      <w:bookmarkEnd w:id="222"/>
      <w:r w:rsidRPr="00C31E03">
        <w:rPr>
          <w:noProof w:val="0"/>
        </w:rPr>
        <w:fldChar w:fldCharType="begin"/>
      </w:r>
      <w:r w:rsidRPr="00C31E03">
        <w:rPr>
          <w:noProof w:val="0"/>
        </w:rPr>
        <w:instrText xml:space="preserve"> HYPERLINK "" \l "QUPC_AR004030UV-ar" \o "http://www.hl7.org/v3ballot/html/domains/uvpc/uvpc_CareRecordQuery.htm#QUPC_AR004030UV-ar" </w:instrText>
      </w:r>
      <w:r w:rsidRPr="00C31E03">
        <w:rPr>
          <w:noProof w:val="0"/>
        </w:rPr>
        <w:fldChar w:fldCharType="separate"/>
      </w:r>
      <w:r w:rsidRPr="00C31E03">
        <w:rPr>
          <w:rStyle w:val="Hyperlink"/>
          <w:noProof w:val="0"/>
        </w:rPr>
        <w:t>QUPC_AR004030UV</w:t>
      </w:r>
      <w:r w:rsidRPr="00C31E03">
        <w:rPr>
          <w:noProof w:val="0"/>
        </w:rPr>
        <w:fldChar w:fldCharType="end"/>
      </w:r>
      <w:r w:rsidRPr="00C31E03">
        <w:rPr>
          <w:noProof w:val="0"/>
        </w:rPr>
        <w:t>)</w:t>
      </w:r>
      <w:r w:rsidRPr="00C31E03">
        <w:rPr>
          <w:noProof w:val="0"/>
        </w:rPr>
        <w:br/>
        <w:t>Query by Parameter Placer (</w:t>
      </w:r>
      <w:hyperlink w:anchor="QUQI_AR000001UV01-ar" w:tooltip="http://www.hl7.org/v3ballot/html/domains/uvqi/uvqi_QueryByParameter.htm#QUQI_AR000001UV01-ar" w:history="1">
        <w:r w:rsidRPr="00C31E03">
          <w:rPr>
            <w:rStyle w:val="Hyperlink"/>
            <w:noProof w:val="0"/>
          </w:rPr>
          <w:t>QUQI_AR000001UV01</w:t>
        </w:r>
      </w:hyperlink>
      <w:r w:rsidRPr="00C31E03">
        <w:rPr>
          <w:noProof w:val="0"/>
        </w:rPr>
        <w:t xml:space="preserve">) </w:t>
      </w:r>
    </w:p>
    <w:p w14:paraId="18F92540" w14:textId="77777777" w:rsidR="00A96BE6" w:rsidRPr="00C31E03" w:rsidRDefault="00A96BE6">
      <w:pPr>
        <w:pStyle w:val="BodyText"/>
        <w:rPr>
          <w:noProof w:val="0"/>
        </w:rPr>
      </w:pPr>
      <w:r w:rsidRPr="00C31E03">
        <w:rPr>
          <w:noProof w:val="0"/>
        </w:rPr>
        <w:t>Actor</w:t>
      </w:r>
    </w:p>
    <w:p w14:paraId="2916D1E8" w14:textId="77777777" w:rsidR="00A96BE6" w:rsidRPr="00C31E03" w:rsidRDefault="00A96BE6">
      <w:pPr>
        <w:pStyle w:val="BodyTextIndent"/>
        <w:rPr>
          <w:noProof w:val="0"/>
        </w:rPr>
      </w:pPr>
      <w:r w:rsidRPr="00C31E03">
        <w:rPr>
          <w:noProof w:val="0"/>
        </w:rPr>
        <w:t xml:space="preserve">Clinical Data Source </w:t>
      </w:r>
    </w:p>
    <w:p w14:paraId="6B7F79F6" w14:textId="77777777" w:rsidR="00A96BE6" w:rsidRPr="00C31E03" w:rsidRDefault="00A96BE6">
      <w:pPr>
        <w:pStyle w:val="BodyText"/>
        <w:rPr>
          <w:noProof w:val="0"/>
        </w:rPr>
      </w:pPr>
      <w:r w:rsidRPr="00C31E03">
        <w:rPr>
          <w:noProof w:val="0"/>
        </w:rPr>
        <w:t>Role</w:t>
      </w:r>
    </w:p>
    <w:p w14:paraId="1476B38D" w14:textId="77777777" w:rsidR="00A96BE6" w:rsidRPr="00C31E03" w:rsidRDefault="00A96BE6">
      <w:pPr>
        <w:pStyle w:val="BodyTextIndent"/>
        <w:rPr>
          <w:noProof w:val="0"/>
        </w:rPr>
      </w:pPr>
      <w:r w:rsidRPr="00C31E03">
        <w:rPr>
          <w:noProof w:val="0"/>
        </w:rPr>
        <w:t xml:space="preserve">Returns clinical data matching the selection criteria supplied by the Clinical Data Consumer. </w:t>
      </w:r>
    </w:p>
    <w:p w14:paraId="28D2F254" w14:textId="77777777" w:rsidR="00A96BE6" w:rsidRPr="00C31E03" w:rsidRDefault="00A96BE6">
      <w:pPr>
        <w:pStyle w:val="BodyTextIndent"/>
        <w:rPr>
          <w:noProof w:val="0"/>
        </w:rPr>
      </w:pPr>
      <w:r w:rsidRPr="00C31E03">
        <w:rPr>
          <w:noProof w:val="0"/>
        </w:rPr>
        <w:t>Corresponding HL7 Version 3 Application Roles</w:t>
      </w:r>
    </w:p>
    <w:p w14:paraId="3FA74CA5" w14:textId="77777777" w:rsidR="00A96BE6" w:rsidRPr="00C31E03" w:rsidRDefault="00A96BE6">
      <w:pPr>
        <w:pStyle w:val="BodyTextIndent"/>
        <w:rPr>
          <w:noProof w:val="0"/>
        </w:rPr>
      </w:pPr>
      <w:r w:rsidRPr="00C31E03">
        <w:rPr>
          <w:noProof w:val="0"/>
        </w:rPr>
        <w:lastRenderedPageBreak/>
        <w:t>Care Record Query Fulfiller (</w:t>
      </w:r>
      <w:hyperlink w:anchor="QUPC_AR004040UV-ar" w:tooltip="http://www.hl7.org/v3ballot/html/domains/uvpc/uvpc_CareRecordQuery.htm#QUPC_AR004040UV-ar" w:history="1">
        <w:r w:rsidRPr="00C31E03">
          <w:rPr>
            <w:rStyle w:val="Hyperlink"/>
            <w:noProof w:val="0"/>
          </w:rPr>
          <w:t>QUPC_AR004040UV</w:t>
        </w:r>
      </w:hyperlink>
      <w:r w:rsidRPr="00C31E03">
        <w:rPr>
          <w:noProof w:val="0"/>
        </w:rPr>
        <w:t>)</w:t>
      </w:r>
      <w:r w:rsidRPr="00C31E03">
        <w:rPr>
          <w:noProof w:val="0"/>
        </w:rPr>
        <w:br/>
        <w:t>Query by Parameter Fulfiller (</w:t>
      </w:r>
      <w:hyperlink w:anchor="QUQI_AR000002UV01-ar" w:tooltip="http://www.hl7.org/v3ballot/html/domains/uvqi/uvqi_QueryByParameter.htm#QUQI_AR000002UV01-ar" w:history="1">
        <w:r w:rsidRPr="00C31E03">
          <w:rPr>
            <w:rStyle w:val="Hyperlink"/>
            <w:noProof w:val="0"/>
          </w:rPr>
          <w:t>QUQI_AR000002UV01</w:t>
        </w:r>
      </w:hyperlink>
      <w:r w:rsidRPr="00C31E03">
        <w:rPr>
          <w:noProof w:val="0"/>
        </w:rPr>
        <w:t xml:space="preserve">) </w:t>
      </w:r>
    </w:p>
    <w:p w14:paraId="10341E66" w14:textId="77777777" w:rsidR="00A96BE6" w:rsidRPr="00C31E03" w:rsidRDefault="00A96BE6">
      <w:pPr>
        <w:pStyle w:val="NormalWeb"/>
        <w:spacing w:before="0"/>
      </w:pPr>
    </w:p>
    <w:p w14:paraId="3A7EFB55" w14:textId="77777777" w:rsidR="00A96BE6" w:rsidRPr="00C31E03" w:rsidRDefault="00D924BF" w:rsidP="00607C29">
      <w:pPr>
        <w:pStyle w:val="Heading3"/>
        <w:numPr>
          <w:ilvl w:val="0"/>
          <w:numId w:val="0"/>
        </w:numPr>
        <w:rPr>
          <w:noProof w:val="0"/>
        </w:rPr>
      </w:pPr>
      <w:bookmarkStart w:id="223" w:name="_Toc201471022"/>
      <w:bookmarkStart w:id="224" w:name="Referenced_Standards"/>
      <w:r w:rsidRPr="00C31E03">
        <w:rPr>
          <w:noProof w:val="0"/>
        </w:rPr>
        <w:t xml:space="preserve">3.2.2 </w:t>
      </w:r>
      <w:r w:rsidR="00A96BE6" w:rsidRPr="00C31E03">
        <w:rPr>
          <w:noProof w:val="0"/>
        </w:rPr>
        <w:t>Referenced Standards</w:t>
      </w:r>
      <w:bookmarkEnd w:id="223"/>
      <w:r w:rsidR="00A96BE6" w:rsidRPr="00C31E03">
        <w:rPr>
          <w:noProof w:val="0"/>
        </w:rPr>
        <w:t xml:space="preserve">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353"/>
        <w:gridCol w:w="6103"/>
      </w:tblGrid>
      <w:tr w:rsidR="00A96BE6" w:rsidRPr="00C31E03" w14:paraId="75659B5E" w14:textId="77777777">
        <w:trPr>
          <w:tblCellSpacing w:w="15" w:type="dxa"/>
          <w:jc w:val="center"/>
        </w:trPr>
        <w:tc>
          <w:tcPr>
            <w:tcW w:w="0" w:type="auto"/>
            <w:vAlign w:val="center"/>
          </w:tcPr>
          <w:p w14:paraId="347CC246" w14:textId="77777777" w:rsidR="00A96BE6" w:rsidRPr="00C31E03" w:rsidRDefault="00A96BE6">
            <w:pPr>
              <w:pStyle w:val="TableEntryHeader"/>
              <w:rPr>
                <w:noProof w:val="0"/>
              </w:rPr>
            </w:pPr>
            <w:r w:rsidRPr="00C31E03">
              <w:rPr>
                <w:noProof w:val="0"/>
              </w:rPr>
              <w:t>CareRecord</w:t>
            </w:r>
          </w:p>
        </w:tc>
        <w:bookmarkEnd w:id="224"/>
        <w:tc>
          <w:tcPr>
            <w:tcW w:w="0" w:type="auto"/>
            <w:vAlign w:val="center"/>
          </w:tcPr>
          <w:p w14:paraId="3135BB77" w14:textId="77777777" w:rsidR="00A96BE6" w:rsidRPr="00C31E03" w:rsidRDefault="00A96BE6">
            <w:pPr>
              <w:pStyle w:val="TableEntry"/>
              <w:rPr>
                <w:noProof w:val="0"/>
              </w:rPr>
            </w:pPr>
            <w:r w:rsidRPr="00C31E03">
              <w:rPr>
                <w:noProof w:val="0"/>
              </w:rPr>
              <w:fldChar w:fldCharType="begin"/>
            </w:r>
            <w:r w:rsidRPr="00C31E03">
              <w:rPr>
                <w:noProof w:val="0"/>
              </w:rPr>
              <w:instrText xml:space="preserve"> HYPERLINK "http://www.hl7.org/v3ballot/html/domains/uvpc/uvpc_CareRecord.htm" \o "http://www.hl7.org/v3ballot/html/domains/uvpc/uvpc_CareRecord.htm" </w:instrText>
            </w:r>
            <w:r w:rsidRPr="00C31E03">
              <w:rPr>
                <w:noProof w:val="0"/>
              </w:rPr>
              <w:fldChar w:fldCharType="separate"/>
            </w:r>
            <w:r w:rsidRPr="00C31E03">
              <w:rPr>
                <w:rStyle w:val="Hyperlink"/>
                <w:noProof w:val="0"/>
              </w:rPr>
              <w:t>HL7 Care Provision Care Record (DSTU)</w:t>
            </w:r>
            <w:r w:rsidRPr="00C31E03">
              <w:rPr>
                <w:noProof w:val="0"/>
              </w:rPr>
              <w:fldChar w:fldCharType="end"/>
            </w:r>
            <w:r w:rsidRPr="00C31E03">
              <w:rPr>
                <w:noProof w:val="0"/>
              </w:rPr>
              <w:t xml:space="preserve"> </w:t>
            </w:r>
          </w:p>
        </w:tc>
      </w:tr>
      <w:tr w:rsidR="00A96BE6" w:rsidRPr="00C31E03" w14:paraId="2EC7DA65" w14:textId="77777777">
        <w:trPr>
          <w:tblCellSpacing w:w="15" w:type="dxa"/>
          <w:jc w:val="center"/>
        </w:trPr>
        <w:tc>
          <w:tcPr>
            <w:tcW w:w="0" w:type="auto"/>
            <w:vAlign w:val="center"/>
          </w:tcPr>
          <w:p w14:paraId="56066EDE" w14:textId="77777777" w:rsidR="00A96BE6" w:rsidRPr="00C31E03" w:rsidRDefault="00A96BE6">
            <w:pPr>
              <w:pStyle w:val="TableEntryHeader"/>
              <w:rPr>
                <w:noProof w:val="0"/>
              </w:rPr>
            </w:pPr>
            <w:r w:rsidRPr="00C31E03">
              <w:rPr>
                <w:noProof w:val="0"/>
              </w:rPr>
              <w:t>CareQuery</w:t>
            </w:r>
          </w:p>
        </w:tc>
        <w:tc>
          <w:tcPr>
            <w:tcW w:w="0" w:type="auto"/>
            <w:vAlign w:val="center"/>
          </w:tcPr>
          <w:p w14:paraId="4FD80F18" w14:textId="77777777" w:rsidR="00A96BE6" w:rsidRPr="00C31E03" w:rsidRDefault="0090289D">
            <w:pPr>
              <w:pStyle w:val="TableEntry"/>
              <w:rPr>
                <w:noProof w:val="0"/>
              </w:rPr>
            </w:pPr>
            <w:hyperlink r:id="rId36" w:tooltip="http://www.hl7.org/v3ballot/html/domains/uvpc/uvpc_CareRecordQuery.htm" w:history="1">
              <w:r w:rsidR="00A96BE6" w:rsidRPr="00C31E03">
                <w:rPr>
                  <w:rStyle w:val="Hyperlink"/>
                  <w:noProof w:val="0"/>
                </w:rPr>
                <w:t>HL7 Care Provision Care Record Query (DSTU)</w:t>
              </w:r>
            </w:hyperlink>
            <w:r w:rsidR="00A96BE6" w:rsidRPr="00C31E03">
              <w:rPr>
                <w:noProof w:val="0"/>
              </w:rPr>
              <w:t xml:space="preserve"> </w:t>
            </w:r>
          </w:p>
        </w:tc>
      </w:tr>
      <w:tr w:rsidR="00A96BE6" w:rsidRPr="00C31E03" w14:paraId="68DEC12E" w14:textId="77777777">
        <w:trPr>
          <w:tblCellSpacing w:w="15" w:type="dxa"/>
          <w:jc w:val="center"/>
        </w:trPr>
        <w:tc>
          <w:tcPr>
            <w:tcW w:w="0" w:type="auto"/>
            <w:vAlign w:val="center"/>
          </w:tcPr>
          <w:p w14:paraId="441223E4" w14:textId="77777777" w:rsidR="00A96BE6" w:rsidRPr="00C31E03" w:rsidRDefault="00A96BE6">
            <w:pPr>
              <w:pStyle w:val="TableEntryHeader"/>
              <w:rPr>
                <w:noProof w:val="0"/>
              </w:rPr>
            </w:pPr>
            <w:r w:rsidRPr="00C31E03">
              <w:rPr>
                <w:noProof w:val="0"/>
              </w:rPr>
              <w:t>HL7QI</w:t>
            </w:r>
          </w:p>
        </w:tc>
        <w:tc>
          <w:tcPr>
            <w:tcW w:w="0" w:type="auto"/>
            <w:vAlign w:val="center"/>
          </w:tcPr>
          <w:p w14:paraId="06F7BB72" w14:textId="6F70B262" w:rsidR="00A96BE6" w:rsidRPr="00C31E03" w:rsidRDefault="00607C29">
            <w:pPr>
              <w:pStyle w:val="TableEntry"/>
              <w:rPr>
                <w:noProof w:val="0"/>
              </w:rPr>
            </w:pPr>
            <w:hyperlink r:id="rId37" w:tooltip="http://www.hl7.org/v3ballot/html/domains/uvqi/uvqi.htm" w:history="1">
              <w:r w:rsidR="00A96BE6" w:rsidRPr="00C31E03">
                <w:rPr>
                  <w:rStyle w:val="Hyperlink"/>
                  <w:noProof w:val="0"/>
                </w:rPr>
                <w:t xml:space="preserve">HL7 Version 3 Standard: Infrastructure Management – Query </w:t>
              </w:r>
              <w:r w:rsidR="007B3704" w:rsidRPr="00C31E03">
                <w:rPr>
                  <w:rStyle w:val="Hyperlink"/>
                  <w:noProof w:val="0"/>
                </w:rPr>
                <w:t>Infrastructure</w:t>
              </w:r>
            </w:hyperlink>
            <w:r w:rsidR="00A96BE6" w:rsidRPr="00C31E03">
              <w:rPr>
                <w:noProof w:val="0"/>
              </w:rPr>
              <w:t xml:space="preserve"> </w:t>
            </w:r>
          </w:p>
        </w:tc>
      </w:tr>
      <w:tr w:rsidR="00A96BE6" w:rsidRPr="00C31E03" w14:paraId="3C13CC32" w14:textId="77777777">
        <w:trPr>
          <w:tblCellSpacing w:w="15" w:type="dxa"/>
          <w:jc w:val="center"/>
        </w:trPr>
        <w:tc>
          <w:tcPr>
            <w:tcW w:w="0" w:type="auto"/>
            <w:vAlign w:val="center"/>
          </w:tcPr>
          <w:p w14:paraId="44A5E777" w14:textId="77777777" w:rsidR="00A96BE6" w:rsidRPr="00C31E03" w:rsidRDefault="00A96BE6">
            <w:pPr>
              <w:pStyle w:val="TableEntryHeader"/>
              <w:rPr>
                <w:noProof w:val="0"/>
              </w:rPr>
            </w:pPr>
            <w:r w:rsidRPr="00C31E03">
              <w:rPr>
                <w:noProof w:val="0"/>
              </w:rPr>
              <w:t>HL7WS</w:t>
            </w:r>
          </w:p>
        </w:tc>
        <w:tc>
          <w:tcPr>
            <w:tcW w:w="0" w:type="auto"/>
            <w:vAlign w:val="center"/>
          </w:tcPr>
          <w:p w14:paraId="2BAD8D55" w14:textId="77777777" w:rsidR="00A96BE6" w:rsidRPr="00C31E03" w:rsidRDefault="0090289D">
            <w:pPr>
              <w:pStyle w:val="TableEntry"/>
              <w:rPr>
                <w:noProof w:val="0"/>
              </w:rPr>
            </w:pPr>
            <w:hyperlink r:id="rId38" w:tooltip="http://www.hl7.org/v3ballot/html/infrastructure/transport/transport-wsprofiles.htm" w:history="1">
              <w:r w:rsidR="00A96BE6" w:rsidRPr="00C31E03">
                <w:rPr>
                  <w:rStyle w:val="Hyperlink"/>
                  <w:noProof w:val="0"/>
                </w:rPr>
                <w:t>HL7 Version 3 Standard: Transport Specification - Web Services Profile, Release</w:t>
              </w:r>
            </w:hyperlink>
            <w:r w:rsidR="00A96BE6" w:rsidRPr="00C31E03">
              <w:rPr>
                <w:noProof w:val="0"/>
              </w:rPr>
              <w:t xml:space="preserve"> </w:t>
            </w:r>
          </w:p>
        </w:tc>
      </w:tr>
      <w:tr w:rsidR="00A96BE6" w:rsidRPr="00C31E03" w14:paraId="367D50AA" w14:textId="77777777">
        <w:trPr>
          <w:tblCellSpacing w:w="15" w:type="dxa"/>
          <w:jc w:val="center"/>
        </w:trPr>
        <w:tc>
          <w:tcPr>
            <w:tcW w:w="0" w:type="auto"/>
            <w:vAlign w:val="center"/>
          </w:tcPr>
          <w:p w14:paraId="5E8D7D98" w14:textId="77777777" w:rsidR="00A96BE6" w:rsidRPr="00C31E03" w:rsidRDefault="00A96BE6">
            <w:pPr>
              <w:pStyle w:val="TableEntryHeader"/>
              <w:rPr>
                <w:noProof w:val="0"/>
              </w:rPr>
            </w:pPr>
            <w:r w:rsidRPr="00C31E03">
              <w:rPr>
                <w:noProof w:val="0"/>
              </w:rPr>
              <w:t>SOAP</w:t>
            </w:r>
          </w:p>
        </w:tc>
        <w:tc>
          <w:tcPr>
            <w:tcW w:w="0" w:type="auto"/>
            <w:vAlign w:val="center"/>
          </w:tcPr>
          <w:p w14:paraId="75180B7A" w14:textId="77777777" w:rsidR="00A96BE6" w:rsidRPr="00C31E03" w:rsidRDefault="0090289D">
            <w:pPr>
              <w:pStyle w:val="TableEntry"/>
              <w:rPr>
                <w:noProof w:val="0"/>
              </w:rPr>
            </w:pPr>
            <w:hyperlink r:id="rId39" w:tooltip="http://www.w3.org/TR/2000/NOTE-SOAP-20000508/" w:history="1">
              <w:r w:rsidR="00A96BE6" w:rsidRPr="00C31E03">
                <w:rPr>
                  <w:rStyle w:val="Hyperlink"/>
                  <w:noProof w:val="0"/>
                </w:rPr>
                <w:t>Simple Object Access Protocol Version 1.1 (SOAP 1.1)</w:t>
              </w:r>
            </w:hyperlink>
            <w:r w:rsidR="00A96BE6" w:rsidRPr="00C31E03">
              <w:rPr>
                <w:noProof w:val="0"/>
              </w:rPr>
              <w:t xml:space="preserve"> </w:t>
            </w:r>
          </w:p>
        </w:tc>
      </w:tr>
      <w:tr w:rsidR="00A96BE6" w:rsidRPr="00C31E03" w14:paraId="0296F3DA" w14:textId="77777777">
        <w:trPr>
          <w:tblCellSpacing w:w="15" w:type="dxa"/>
          <w:jc w:val="center"/>
        </w:trPr>
        <w:tc>
          <w:tcPr>
            <w:tcW w:w="0" w:type="auto"/>
            <w:vAlign w:val="center"/>
          </w:tcPr>
          <w:p w14:paraId="008C61A7" w14:textId="77777777" w:rsidR="00A96BE6" w:rsidRPr="00C31E03" w:rsidRDefault="00A96BE6">
            <w:pPr>
              <w:pStyle w:val="TableEntryHeader"/>
              <w:rPr>
                <w:noProof w:val="0"/>
              </w:rPr>
            </w:pPr>
            <w:r w:rsidRPr="00C31E03">
              <w:rPr>
                <w:noProof w:val="0"/>
              </w:rPr>
              <w:t>SOAP12</w:t>
            </w:r>
          </w:p>
        </w:tc>
        <w:tc>
          <w:tcPr>
            <w:tcW w:w="0" w:type="auto"/>
            <w:vAlign w:val="center"/>
          </w:tcPr>
          <w:p w14:paraId="248AF99E" w14:textId="77777777" w:rsidR="00A96BE6" w:rsidRPr="00C31E03" w:rsidRDefault="0090289D">
            <w:pPr>
              <w:pStyle w:val="TableEntry"/>
              <w:rPr>
                <w:noProof w:val="0"/>
              </w:rPr>
            </w:pPr>
            <w:hyperlink r:id="rId40" w:tooltip="http://www.w3.org/TR/soap12-part1/" w:history="1">
              <w:r w:rsidR="00A96BE6" w:rsidRPr="00C31E03">
                <w:rPr>
                  <w:rStyle w:val="Hyperlink"/>
                  <w:noProof w:val="0"/>
                </w:rPr>
                <w:t>Simple Object Access Protocol Version 1.2 (SOAP 1.2)</w:t>
              </w:r>
            </w:hyperlink>
            <w:r w:rsidR="00A96BE6" w:rsidRPr="00C31E03">
              <w:rPr>
                <w:noProof w:val="0"/>
              </w:rPr>
              <w:t xml:space="preserve"> </w:t>
            </w:r>
          </w:p>
        </w:tc>
      </w:tr>
    </w:tbl>
    <w:p w14:paraId="74159BD1" w14:textId="77777777" w:rsidR="00A96BE6" w:rsidRPr="00C31E03" w:rsidRDefault="00D924BF" w:rsidP="00607C29">
      <w:pPr>
        <w:pStyle w:val="Heading3"/>
        <w:numPr>
          <w:ilvl w:val="0"/>
          <w:numId w:val="0"/>
        </w:numPr>
        <w:rPr>
          <w:noProof w:val="0"/>
        </w:rPr>
      </w:pPr>
      <w:bookmarkStart w:id="225" w:name="_Toc201471023"/>
      <w:bookmarkStart w:id="226" w:name="Interaction_Diagrams"/>
      <w:r w:rsidRPr="00C31E03">
        <w:rPr>
          <w:noProof w:val="0"/>
        </w:rPr>
        <w:lastRenderedPageBreak/>
        <w:t xml:space="preserve">3.2.3 </w:t>
      </w:r>
      <w:r w:rsidR="00A96BE6" w:rsidRPr="00C31E03">
        <w:rPr>
          <w:noProof w:val="0"/>
        </w:rPr>
        <w:t>Interaction Diagrams</w:t>
      </w:r>
      <w:bookmarkEnd w:id="225"/>
      <w:r w:rsidR="00A96BE6" w:rsidRPr="00C31E03">
        <w:rPr>
          <w:noProof w:val="0"/>
        </w:rPr>
        <w:t xml:space="preserve"> </w:t>
      </w:r>
    </w:p>
    <w:p w14:paraId="7C078A29" w14:textId="77777777" w:rsidR="00A96BE6" w:rsidRPr="00C31E03" w:rsidRDefault="00A96BE6">
      <w:pPr>
        <w:pStyle w:val="NormalWeb"/>
        <w:spacing w:before="0"/>
        <w:jc w:val="center"/>
      </w:pPr>
      <w:r w:rsidRPr="00C31E03">
        <w:object w:dxaOrig="9121" w:dyaOrig="8159" w14:anchorId="78A93741">
          <v:shape id="_x0000_i1025" type="#_x0000_t75" style="width:6in;height:388.5pt" o:ole="">
            <v:imagedata r:id="rId41" o:title=""/>
          </v:shape>
          <o:OLEObject Type="Embed" ProgID="PBrush" ShapeID="_x0000_i1025" DrawAspect="Content" ObjectID="_1540304554" r:id="rId42"/>
        </w:object>
      </w:r>
    </w:p>
    <w:p w14:paraId="484C4F57" w14:textId="77777777" w:rsidR="00A96BE6" w:rsidRPr="00C31E03" w:rsidRDefault="00D924BF" w:rsidP="00607C29">
      <w:pPr>
        <w:pStyle w:val="Heading3"/>
        <w:numPr>
          <w:ilvl w:val="0"/>
          <w:numId w:val="0"/>
        </w:numPr>
        <w:rPr>
          <w:noProof w:val="0"/>
        </w:rPr>
      </w:pPr>
      <w:bookmarkStart w:id="227" w:name="_Toc201471024"/>
      <w:bookmarkStart w:id="228" w:name="Get_Care_Record_Profile_Query"/>
      <w:bookmarkEnd w:id="226"/>
      <w:r w:rsidRPr="00C31E03">
        <w:rPr>
          <w:noProof w:val="0"/>
        </w:rPr>
        <w:t xml:space="preserve">3.2.4 </w:t>
      </w:r>
      <w:r w:rsidR="00A96BE6" w:rsidRPr="00C31E03">
        <w:rPr>
          <w:noProof w:val="0"/>
        </w:rPr>
        <w:t>Get Care Record Profile Query</w:t>
      </w:r>
      <w:bookmarkEnd w:id="227"/>
      <w:r w:rsidR="00A96BE6" w:rsidRPr="00C31E03">
        <w:rPr>
          <w:noProof w:val="0"/>
        </w:rPr>
        <w:t xml:space="preserve"> </w:t>
      </w:r>
    </w:p>
    <w:p w14:paraId="328C8D9B" w14:textId="77777777" w:rsidR="00A96BE6" w:rsidRPr="00C31E03" w:rsidRDefault="00D924BF" w:rsidP="00607C29">
      <w:pPr>
        <w:pStyle w:val="Heading4"/>
        <w:numPr>
          <w:ilvl w:val="0"/>
          <w:numId w:val="0"/>
        </w:numPr>
        <w:rPr>
          <w:noProof w:val="0"/>
        </w:rPr>
      </w:pPr>
      <w:bookmarkStart w:id="229" w:name="Trigger_Events"/>
      <w:bookmarkEnd w:id="228"/>
      <w:r w:rsidRPr="00C31E03">
        <w:rPr>
          <w:noProof w:val="0"/>
        </w:rPr>
        <w:t xml:space="preserve">3.2.4.1 </w:t>
      </w:r>
      <w:r w:rsidR="00A96BE6" w:rsidRPr="00C31E03">
        <w:rPr>
          <w:noProof w:val="0"/>
        </w:rPr>
        <w:t xml:space="preserve">Trigger Events </w:t>
      </w:r>
    </w:p>
    <w:p w14:paraId="55213458" w14:textId="517859A7" w:rsidR="00A96BE6" w:rsidRPr="00C31E03" w:rsidRDefault="00A96BE6">
      <w:pPr>
        <w:pStyle w:val="BodyText"/>
        <w:rPr>
          <w:noProof w:val="0"/>
        </w:rPr>
      </w:pPr>
      <w:r w:rsidRPr="00C31E03">
        <w:rPr>
          <w:noProof w:val="0"/>
        </w:rPr>
        <w:t xml:space="preserve">When the Clinical Data Consumer needs to obtain information about a patient it will trigger a Get Care Record Care Profile event. This corresponds to the HL7 trigger event: </w:t>
      </w:r>
      <w:bookmarkEnd w:id="229"/>
      <w:r w:rsidRPr="00C31E03">
        <w:rPr>
          <w:noProof w:val="0"/>
        </w:rPr>
        <w:fldChar w:fldCharType="begin"/>
      </w:r>
      <w:r w:rsidRPr="00C31E03">
        <w:rPr>
          <w:noProof w:val="0"/>
        </w:rPr>
        <w:instrText xml:space="preserve"> HYPERLINK "" \l "QUPC_TE043100UV-te" \o "http://www.hl7.org/v3ballot/html/domains/uvpc/uvpc_CareRecordQuery.htm#QUPC_TE043100UV-te" </w:instrText>
      </w:r>
      <w:r w:rsidRPr="00C31E03">
        <w:rPr>
          <w:noProof w:val="0"/>
        </w:rPr>
        <w:fldChar w:fldCharType="separate"/>
      </w:r>
      <w:r w:rsidRPr="00C31E03">
        <w:rPr>
          <w:rStyle w:val="Hyperlink"/>
          <w:noProof w:val="0"/>
        </w:rPr>
        <w:t>QUPC_TE043100UV</w:t>
      </w:r>
      <w:r w:rsidRPr="00C31E03">
        <w:rPr>
          <w:noProof w:val="0"/>
        </w:rPr>
        <w:fldChar w:fldCharType="end"/>
      </w:r>
      <w:r w:rsidR="000B2159" w:rsidRPr="00C31E03">
        <w:rPr>
          <w:noProof w:val="0"/>
        </w:rPr>
        <w:t>.</w:t>
      </w:r>
    </w:p>
    <w:p w14:paraId="75E20748" w14:textId="77777777" w:rsidR="00A96BE6" w:rsidRPr="00C31E03" w:rsidRDefault="00D924BF" w:rsidP="00607C29">
      <w:pPr>
        <w:pStyle w:val="Heading4"/>
        <w:numPr>
          <w:ilvl w:val="0"/>
          <w:numId w:val="0"/>
        </w:numPr>
        <w:rPr>
          <w:noProof w:val="0"/>
        </w:rPr>
      </w:pPr>
      <w:bookmarkStart w:id="230" w:name="Message_Semantics"/>
      <w:r w:rsidRPr="00C31E03">
        <w:rPr>
          <w:noProof w:val="0"/>
        </w:rPr>
        <w:t xml:space="preserve">3.2.4.2 </w:t>
      </w:r>
      <w:r w:rsidR="00A96BE6" w:rsidRPr="00C31E03">
        <w:rPr>
          <w:noProof w:val="0"/>
        </w:rPr>
        <w:t xml:space="preserve">Message Semantics </w:t>
      </w:r>
    </w:p>
    <w:p w14:paraId="7B3E43E6" w14:textId="77777777" w:rsidR="00A96BE6" w:rsidRPr="00C31E03" w:rsidRDefault="00A96BE6">
      <w:pPr>
        <w:pStyle w:val="BodyText"/>
        <w:rPr>
          <w:noProof w:val="0"/>
        </w:rPr>
      </w:pPr>
      <w:r w:rsidRPr="00C31E03">
        <w:rPr>
          <w:noProof w:val="0"/>
        </w:rPr>
        <w:t xml:space="preserve">The Query Care Record Event Profile Query corresponds to the HL7 Interaction </w:t>
      </w:r>
      <w:bookmarkEnd w:id="230"/>
      <w:r w:rsidRPr="00C31E03">
        <w:rPr>
          <w:noProof w:val="0"/>
        </w:rPr>
        <w:fldChar w:fldCharType="begin"/>
      </w:r>
      <w:r w:rsidRPr="00C31E03">
        <w:rPr>
          <w:noProof w:val="0"/>
        </w:rPr>
        <w:instrText xml:space="preserve"> HYPERLINK "" \l "QUPC_IN043100UV-int" \o "http://www.hl7.org/v3ballot/html/domains/uvpc/uvpc_CareRecordQuery.htm#QUPC_IN043100UV-int" </w:instrText>
      </w:r>
      <w:r w:rsidRPr="00C31E03">
        <w:rPr>
          <w:noProof w:val="0"/>
        </w:rPr>
        <w:fldChar w:fldCharType="separate"/>
      </w:r>
      <w:r w:rsidRPr="00C31E03">
        <w:rPr>
          <w:rStyle w:val="Hyperlink"/>
          <w:noProof w:val="0"/>
        </w:rPr>
        <w:t>QUPC_IN043100UV</w:t>
      </w:r>
      <w:r w:rsidRPr="00C31E03">
        <w:rPr>
          <w:noProof w:val="0"/>
        </w:rPr>
        <w:fldChar w:fldCharType="end"/>
      </w:r>
      <w:r w:rsidRPr="00C31E03">
        <w:rPr>
          <w:noProof w:val="0"/>
        </w:rPr>
        <w:t xml:space="preserve">. </w:t>
      </w:r>
    </w:p>
    <w:p w14:paraId="1EBFBA61" w14:textId="77777777" w:rsidR="00A96BE6" w:rsidRPr="00C31E03" w:rsidRDefault="00A96BE6">
      <w:pPr>
        <w:pStyle w:val="BodyText"/>
        <w:rPr>
          <w:noProof w:val="0"/>
        </w:rPr>
      </w:pPr>
      <w:r w:rsidRPr="00C31E03">
        <w:rPr>
          <w:noProof w:val="0"/>
        </w:rPr>
        <w:lastRenderedPageBreak/>
        <w:t xml:space="preserve">A schema for this interaction can be found at: </w:t>
      </w:r>
      <w:hyperlink r:id="rId43" w:tooltip="http://www.hl7.org/v3ballot2007may/html/processable/multicacheschemas/QUPC_IN043100UV.xsd" w:history="1">
        <w:r w:rsidRPr="00C31E03">
          <w:rPr>
            <w:rStyle w:val="Hyperlink"/>
            <w:noProof w:val="0"/>
          </w:rPr>
          <w:t>http://www.hl7.org/v3ballot2007may/html/processable/multicacheschemas/QUPC_IN043100UV.xsd</w:t>
        </w:r>
      </w:hyperlink>
      <w:r w:rsidRPr="00C31E03">
        <w:rPr>
          <w:noProof w:val="0"/>
        </w:rPr>
        <w:t xml:space="preserve">. This schema includes: </w:t>
      </w:r>
    </w:p>
    <w:p w14:paraId="3C5DDD67" w14:textId="77777777" w:rsidR="00A96BE6" w:rsidRPr="00C31E03" w:rsidRDefault="00A96BE6">
      <w:pPr>
        <w:pStyle w:val="ListBullet2"/>
      </w:pPr>
      <w:r w:rsidRPr="00C31E03">
        <w:t xml:space="preserve">the transmission wrapper MCCI_MT000100UV01, </w:t>
      </w:r>
    </w:p>
    <w:p w14:paraId="78037ACD" w14:textId="77777777" w:rsidR="00A96BE6" w:rsidRPr="00C31E03" w:rsidRDefault="00A96BE6">
      <w:pPr>
        <w:pStyle w:val="ListBullet2"/>
      </w:pPr>
      <w:r w:rsidRPr="00C31E03">
        <w:t xml:space="preserve">the control act wrapper QUQI_MT020001UV01, and </w:t>
      </w:r>
    </w:p>
    <w:p w14:paraId="388B0821" w14:textId="77777777" w:rsidR="00A96BE6" w:rsidRPr="00C31E03" w:rsidRDefault="00A96BE6">
      <w:pPr>
        <w:pStyle w:val="ListBullet2"/>
      </w:pPr>
      <w:r w:rsidRPr="00C31E03">
        <w:t xml:space="preserve">the message payload QUPC_MT040100UV. </w:t>
      </w:r>
    </w:p>
    <w:p w14:paraId="48C3A4FE" w14:textId="77777777" w:rsidR="00A96BE6" w:rsidRPr="00C31E03" w:rsidRDefault="00A96BE6">
      <w:pPr>
        <w:pStyle w:val="BodyText"/>
        <w:rPr>
          <w:noProof w:val="0"/>
        </w:rPr>
      </w:pPr>
      <w:r w:rsidRPr="00C31E03">
        <w:rPr>
          <w:noProof w:val="0"/>
        </w:rPr>
        <w:t xml:space="preserve">These components of the interaction are specified in the HL7 standards described above. </w:t>
      </w:r>
    </w:p>
    <w:p w14:paraId="149D774C" w14:textId="77777777" w:rsidR="00A96BE6" w:rsidRPr="00C31E03" w:rsidRDefault="00D924BF" w:rsidP="00607C29">
      <w:pPr>
        <w:pStyle w:val="Heading4"/>
        <w:numPr>
          <w:ilvl w:val="0"/>
          <w:numId w:val="0"/>
        </w:numPr>
        <w:rPr>
          <w:noProof w:val="0"/>
        </w:rPr>
      </w:pPr>
      <w:bookmarkStart w:id="231" w:name="Transmission_Wrapper"/>
      <w:r w:rsidRPr="00C31E03">
        <w:rPr>
          <w:noProof w:val="0"/>
        </w:rPr>
        <w:t xml:space="preserve">3.2.4.3 </w:t>
      </w:r>
      <w:r w:rsidR="00A96BE6" w:rsidRPr="00C31E03">
        <w:rPr>
          <w:noProof w:val="0"/>
        </w:rPr>
        <w:t xml:space="preserve">Transmission Wrapper </w:t>
      </w:r>
    </w:p>
    <w:p w14:paraId="77F65BF9" w14:textId="77777777" w:rsidR="00A96BE6" w:rsidRPr="00C31E03" w:rsidRDefault="00A96BE6">
      <w:pPr>
        <w:pStyle w:val="BodyText"/>
        <w:rPr>
          <w:noProof w:val="0"/>
        </w:rPr>
      </w:pPr>
      <w:r w:rsidRPr="00C31E03">
        <w:rPr>
          <w:noProof w:val="0"/>
        </w:rPr>
        <w:t xml:space="preserve">The transmission wrapper MCCI_MT000100UV01 provides information about the message transmission and routing. Transmission wrappers are further described in ITI TF-2: Appendix O. An example transmission wrapper is given below for this interaction. Items marked in dark gray are transmitted as specified in ITI TF-2: Appendix O. Items in bold black text are further constrained by this profile in this interaction. </w:t>
      </w:r>
    </w:p>
    <w:p w14:paraId="41335698" w14:textId="77777777" w:rsidR="00A96BE6" w:rsidRPr="00C31E03" w:rsidRDefault="00A96BE6" w:rsidP="00E85095">
      <w:pPr>
        <w:pStyle w:val="StyleXMLFragmentBold"/>
      </w:pPr>
      <w:r w:rsidRPr="00C31E03">
        <w:lastRenderedPageBreak/>
        <w:t>&lt;QUPC_IN043100UV xmlns="urn:hl7-org:v3" ITSVersion="XML_1.0"</w:t>
      </w:r>
    </w:p>
    <w:p w14:paraId="698DD7DD" w14:textId="77777777" w:rsidR="00A96BE6" w:rsidRPr="00C31E03" w:rsidRDefault="00A96BE6" w:rsidP="00E85095">
      <w:pPr>
        <w:pStyle w:val="StyleXMLFragmentBold"/>
      </w:pPr>
      <w:r w:rsidRPr="00C31E03">
        <w:t xml:space="preserve">                 xmlns:xsi="http://www.w3.org/2001/XMLSchema-instance"&gt;</w:t>
      </w:r>
    </w:p>
    <w:p w14:paraId="019F208A" w14:textId="77777777" w:rsidR="00A96BE6" w:rsidRPr="00C31E03" w:rsidRDefault="00A96BE6" w:rsidP="00E85095">
      <w:pPr>
        <w:pStyle w:val="StyleXMLFragmentBold"/>
      </w:pPr>
      <w:r w:rsidRPr="00C31E03">
        <w:t xml:space="preserve"> &lt;id root=' ' extension=' '/&gt;</w:t>
      </w:r>
    </w:p>
    <w:p w14:paraId="50B00D26" w14:textId="77777777" w:rsidR="00A96BE6" w:rsidRPr="00C31E03" w:rsidRDefault="00A96BE6" w:rsidP="00E85095">
      <w:pPr>
        <w:pStyle w:val="StyleXMLFragmentBold"/>
      </w:pPr>
      <w:r w:rsidRPr="00C31E03">
        <w:t xml:space="preserve"> &lt;creationTime value=' '/&gt;</w:t>
      </w:r>
    </w:p>
    <w:p w14:paraId="0CF53B6F" w14:textId="77777777" w:rsidR="00A96BE6" w:rsidRPr="00C31E03" w:rsidRDefault="00A96BE6" w:rsidP="00E85095">
      <w:pPr>
        <w:pStyle w:val="StyleXMLFragmentBold"/>
      </w:pPr>
      <w:r w:rsidRPr="00C31E03">
        <w:t xml:space="preserve"> &lt;interactionId extension='QUPC_IN043100UV' root='2.16.840.1.113883.5'/&gt;</w:t>
      </w:r>
    </w:p>
    <w:p w14:paraId="36F5BAFC" w14:textId="77777777" w:rsidR="00A96BE6" w:rsidRPr="00C31E03" w:rsidRDefault="00A96BE6" w:rsidP="00E85095">
      <w:pPr>
        <w:pStyle w:val="StyleXMLFragmentBold"/>
      </w:pPr>
      <w:r w:rsidRPr="00C31E03">
        <w:t xml:space="preserve"> &lt;processingCode code='D|P|T'/&gt;</w:t>
      </w:r>
    </w:p>
    <w:p w14:paraId="0C132F17" w14:textId="77777777" w:rsidR="00A96BE6" w:rsidRPr="00C31E03" w:rsidRDefault="00A96BE6" w:rsidP="00E85095">
      <w:pPr>
        <w:pStyle w:val="StyleXMLFragmentBold"/>
      </w:pPr>
      <w:r w:rsidRPr="00C31E03">
        <w:t xml:space="preserve"> &lt;processingModeCode code='T'/&gt;</w:t>
      </w:r>
    </w:p>
    <w:p w14:paraId="57023B27" w14:textId="77777777" w:rsidR="00A96BE6" w:rsidRPr="00C31E03" w:rsidRDefault="00A96BE6" w:rsidP="00E85095">
      <w:pPr>
        <w:pStyle w:val="StyleXMLFragmentBold"/>
        <w:rPr>
          <w:color w:val="999999"/>
        </w:rPr>
      </w:pPr>
      <w:r w:rsidRPr="00C31E03">
        <w:t xml:space="preserve"> &lt;acceptAckCode code='AL'/&gt;</w:t>
      </w:r>
    </w:p>
    <w:p w14:paraId="0BA4310C" w14:textId="77777777" w:rsidR="00A96BE6" w:rsidRPr="00C31E03" w:rsidRDefault="00A96BE6" w:rsidP="00E85095">
      <w:pPr>
        <w:pStyle w:val="StyleXMLFragmentBold"/>
      </w:pPr>
      <w:r w:rsidRPr="00C31E03">
        <w:t xml:space="preserve"> &lt;receiver typeCode="RCV"&gt;</w:t>
      </w:r>
    </w:p>
    <w:p w14:paraId="34FA3FB9" w14:textId="77777777" w:rsidR="00A96BE6" w:rsidRPr="00C31E03" w:rsidRDefault="00A96BE6" w:rsidP="00E85095">
      <w:pPr>
        <w:pStyle w:val="StyleXMLFragmentBold"/>
      </w:pPr>
      <w:r w:rsidRPr="00C31E03">
        <w:t xml:space="preserve">   &lt;device determinerCode="INSTANCE"&gt;</w:t>
      </w:r>
    </w:p>
    <w:p w14:paraId="7F6B760B" w14:textId="77777777" w:rsidR="00A96BE6" w:rsidRPr="00C31E03" w:rsidRDefault="00A96BE6" w:rsidP="00E85095">
      <w:pPr>
        <w:pStyle w:val="StyleXMLFragmentBold"/>
      </w:pPr>
      <w:r w:rsidRPr="00C31E03">
        <w:t xml:space="preserve">     &lt;id/&gt;</w:t>
      </w:r>
    </w:p>
    <w:p w14:paraId="589C7C08" w14:textId="77777777" w:rsidR="00A96BE6" w:rsidRPr="00C31E03" w:rsidRDefault="00A96BE6" w:rsidP="00E85095">
      <w:pPr>
        <w:pStyle w:val="StyleXMLFragmentBold"/>
      </w:pPr>
      <w:r w:rsidRPr="00C31E03">
        <w:t xml:space="preserve">     &lt;name/&gt;</w:t>
      </w:r>
    </w:p>
    <w:p w14:paraId="064F1873" w14:textId="77777777" w:rsidR="00A96BE6" w:rsidRPr="00C31E03" w:rsidRDefault="00A96BE6" w:rsidP="00E85095">
      <w:pPr>
        <w:pStyle w:val="StyleXMLFragmentBold"/>
      </w:pPr>
      <w:r w:rsidRPr="00C31E03">
        <w:t xml:space="preserve">     &lt;telecom value=' ' /&gt;</w:t>
      </w:r>
    </w:p>
    <w:p w14:paraId="2369A994" w14:textId="77777777" w:rsidR="00A96BE6" w:rsidRPr="00C31E03" w:rsidRDefault="00A96BE6" w:rsidP="00E85095">
      <w:pPr>
        <w:pStyle w:val="StyleXMLFragmentBold"/>
      </w:pPr>
      <w:r w:rsidRPr="00C31E03">
        <w:t xml:space="preserve">     &lt;manufacturerModelName/&gt;</w:t>
      </w:r>
    </w:p>
    <w:p w14:paraId="279B5647" w14:textId="77777777" w:rsidR="00A96BE6" w:rsidRPr="00C31E03" w:rsidRDefault="00A96BE6" w:rsidP="00E85095">
      <w:pPr>
        <w:pStyle w:val="StyleXMLFragmentBold"/>
      </w:pPr>
      <w:r w:rsidRPr="00C31E03">
        <w:t xml:space="preserve">     &lt;softwareName/&gt;</w:t>
      </w:r>
    </w:p>
    <w:p w14:paraId="0D49AE86" w14:textId="77777777" w:rsidR="00A96BE6" w:rsidRPr="00C31E03" w:rsidRDefault="00A96BE6" w:rsidP="00E85095">
      <w:pPr>
        <w:pStyle w:val="StyleXMLFragmentBold"/>
      </w:pPr>
      <w:r w:rsidRPr="00C31E03">
        <w:t xml:space="preserve">   &lt;/device&gt;</w:t>
      </w:r>
    </w:p>
    <w:p w14:paraId="5EB8FE27" w14:textId="77777777" w:rsidR="00A96BE6" w:rsidRPr="00C31E03" w:rsidRDefault="00A96BE6" w:rsidP="00E85095">
      <w:pPr>
        <w:pStyle w:val="StyleXMLFragmentBold"/>
      </w:pPr>
      <w:r w:rsidRPr="00C31E03">
        <w:t xml:space="preserve"> &lt;/receiver&gt;</w:t>
      </w:r>
    </w:p>
    <w:p w14:paraId="79FB1633" w14:textId="77777777" w:rsidR="00A96BE6" w:rsidRPr="00C31E03" w:rsidRDefault="00A96BE6" w:rsidP="00E85095">
      <w:pPr>
        <w:pStyle w:val="StyleXMLFragmentBold"/>
      </w:pPr>
      <w:r w:rsidRPr="00C31E03">
        <w:t xml:space="preserve"> &lt;sender typeCode="SND"&gt;</w:t>
      </w:r>
    </w:p>
    <w:p w14:paraId="308FA248" w14:textId="77777777" w:rsidR="00A96BE6" w:rsidRPr="00C31E03" w:rsidRDefault="00A96BE6" w:rsidP="00E85095">
      <w:pPr>
        <w:pStyle w:val="StyleXMLFragmentBold"/>
      </w:pPr>
      <w:r w:rsidRPr="00C31E03">
        <w:t xml:space="preserve">   &lt;device determinerCode="INSTANCE"&gt;</w:t>
      </w:r>
    </w:p>
    <w:p w14:paraId="11517276" w14:textId="77777777" w:rsidR="00A96BE6" w:rsidRPr="00C31E03" w:rsidRDefault="00A96BE6" w:rsidP="00E85095">
      <w:pPr>
        <w:pStyle w:val="StyleXMLFragmentBold"/>
      </w:pPr>
      <w:r w:rsidRPr="00C31E03">
        <w:t xml:space="preserve">     &lt;id/&gt;</w:t>
      </w:r>
    </w:p>
    <w:p w14:paraId="7CA0C539" w14:textId="77777777" w:rsidR="00A96BE6" w:rsidRPr="00C31E03" w:rsidRDefault="00A96BE6" w:rsidP="00E85095">
      <w:pPr>
        <w:pStyle w:val="StyleXMLFragmentBold"/>
      </w:pPr>
      <w:r w:rsidRPr="00C31E03">
        <w:t xml:space="preserve">     &lt;name/&gt;</w:t>
      </w:r>
    </w:p>
    <w:p w14:paraId="3EBB09ED" w14:textId="77777777" w:rsidR="00A96BE6" w:rsidRPr="00C31E03" w:rsidRDefault="00A96BE6" w:rsidP="00E85095">
      <w:pPr>
        <w:pStyle w:val="StyleXMLFragmentBold"/>
      </w:pPr>
      <w:r w:rsidRPr="00C31E03">
        <w:t xml:space="preserve">     &lt;telecom value=' ' /&gt;</w:t>
      </w:r>
    </w:p>
    <w:p w14:paraId="2878AA6E" w14:textId="77777777" w:rsidR="00A96BE6" w:rsidRPr="00C31E03" w:rsidRDefault="00A96BE6" w:rsidP="00E85095">
      <w:pPr>
        <w:pStyle w:val="StyleXMLFragmentBold"/>
      </w:pPr>
      <w:r w:rsidRPr="00C31E03">
        <w:t xml:space="preserve">     &lt;manufacturerModelName/&gt;</w:t>
      </w:r>
    </w:p>
    <w:p w14:paraId="382F15ED" w14:textId="77777777" w:rsidR="00A96BE6" w:rsidRPr="00C31E03" w:rsidRDefault="00A96BE6" w:rsidP="00E85095">
      <w:pPr>
        <w:pStyle w:val="StyleXMLFragmentBold"/>
      </w:pPr>
      <w:r w:rsidRPr="00C31E03">
        <w:t xml:space="preserve">     &lt;softwareName/&gt;</w:t>
      </w:r>
    </w:p>
    <w:p w14:paraId="01690862" w14:textId="77777777" w:rsidR="00A96BE6" w:rsidRPr="00C31E03" w:rsidRDefault="00A96BE6" w:rsidP="00E85095">
      <w:pPr>
        <w:pStyle w:val="StyleXMLFragmentBold"/>
      </w:pPr>
      <w:r w:rsidRPr="00C31E03">
        <w:t xml:space="preserve">   &lt;/device&gt;</w:t>
      </w:r>
    </w:p>
    <w:p w14:paraId="35733E91" w14:textId="77777777" w:rsidR="00A96BE6" w:rsidRPr="00C31E03" w:rsidRDefault="00A96BE6" w:rsidP="00E85095">
      <w:pPr>
        <w:pStyle w:val="StyleXMLFragmentBold"/>
      </w:pPr>
      <w:r w:rsidRPr="00C31E03">
        <w:t xml:space="preserve"> &lt;/sender&gt;</w:t>
      </w:r>
    </w:p>
    <w:p w14:paraId="2134058A" w14:textId="77777777" w:rsidR="00A96BE6" w:rsidRPr="00C31E03" w:rsidRDefault="00A96BE6" w:rsidP="00E85095">
      <w:pPr>
        <w:pStyle w:val="StyleXMLFragmentBold"/>
      </w:pPr>
      <w:r w:rsidRPr="00C31E03">
        <w:t xml:space="preserve"> &lt;controlActProcess&gt;</w:t>
      </w:r>
    </w:p>
    <w:p w14:paraId="63C53B4C" w14:textId="77777777" w:rsidR="00A96BE6" w:rsidRPr="00C31E03" w:rsidRDefault="00A96BE6" w:rsidP="00E85095">
      <w:pPr>
        <w:pStyle w:val="StyleXMLFragmentBold"/>
      </w:pPr>
      <w:r w:rsidRPr="00C31E03">
        <w:t xml:space="preserve">  See Control Act Wrapper below</w:t>
      </w:r>
    </w:p>
    <w:p w14:paraId="2080CD58" w14:textId="77777777" w:rsidR="00A96BE6" w:rsidRPr="00C31E03" w:rsidRDefault="00A96BE6" w:rsidP="00E85095">
      <w:pPr>
        <w:pStyle w:val="StyleXMLFragmentBold"/>
      </w:pPr>
      <w:r w:rsidRPr="00C31E03">
        <w:t xml:space="preserve"> &lt;/controlActProcess&gt;</w:t>
      </w:r>
    </w:p>
    <w:p w14:paraId="085270AE" w14:textId="77777777" w:rsidR="00A96BE6" w:rsidRPr="00C31E03" w:rsidRDefault="00A96BE6" w:rsidP="00E85095">
      <w:pPr>
        <w:pStyle w:val="StyleXMLFragmentBold"/>
      </w:pPr>
      <w:r w:rsidRPr="00C31E03">
        <w:t>&lt;/QUPC_IN043100UV&gt;</w:t>
      </w:r>
    </w:p>
    <w:p w14:paraId="5DB9702B" w14:textId="77777777" w:rsidR="00A96BE6" w:rsidRPr="00C31E03" w:rsidRDefault="00D924BF" w:rsidP="00607C29">
      <w:pPr>
        <w:pStyle w:val="Heading5"/>
        <w:numPr>
          <w:ilvl w:val="0"/>
          <w:numId w:val="0"/>
        </w:numPr>
        <w:rPr>
          <w:noProof w:val="0"/>
        </w:rPr>
      </w:pPr>
      <w:bookmarkStart w:id="232" w:name=".3CQUPC_IN043100UV_xmlns.3D.22urn:hl7-or"/>
      <w:bookmarkEnd w:id="231"/>
      <w:r w:rsidRPr="00C31E03">
        <w:rPr>
          <w:noProof w:val="0"/>
        </w:rPr>
        <w:t xml:space="preserve">3.2.4.3.1 </w:t>
      </w:r>
      <w:r w:rsidR="00A96BE6" w:rsidRPr="00C31E03">
        <w:rPr>
          <w:noProof w:val="0"/>
        </w:rPr>
        <w:t xml:space="preserve">&lt;QUPC_IN043100UV xmlns="urn:hl7-org:v3" ITSVersion="XML_1.0" xmlns:xsi="http://www.w3.org/2001/XMLSchema-instance"&gt; </w:t>
      </w:r>
    </w:p>
    <w:p w14:paraId="2E10FADD" w14:textId="77777777" w:rsidR="00A96BE6" w:rsidRPr="00C31E03" w:rsidRDefault="00A96BE6">
      <w:pPr>
        <w:pStyle w:val="BodyText"/>
        <w:rPr>
          <w:noProof w:val="0"/>
        </w:rPr>
      </w:pPr>
      <w:r w:rsidRPr="00C31E03">
        <w:rPr>
          <w:noProof w:val="0"/>
        </w:rPr>
        <w:t xml:space="preserve">The HL7 Interaction being sent will control the name of the root element in the message. The namespace of this message shall be urn:hl7-org:v3, and the ITSVersion attribute shall be "XML_1.0". </w:t>
      </w:r>
    </w:p>
    <w:bookmarkEnd w:id="232"/>
    <w:p w14:paraId="5C74B092" w14:textId="77777777" w:rsidR="00A96BE6" w:rsidRPr="00C31E03" w:rsidRDefault="00D924BF" w:rsidP="00607C29">
      <w:pPr>
        <w:pStyle w:val="Heading5"/>
        <w:numPr>
          <w:ilvl w:val="0"/>
          <w:numId w:val="0"/>
        </w:numPr>
        <w:rPr>
          <w:noProof w:val="0"/>
        </w:rPr>
      </w:pPr>
      <w:r w:rsidRPr="00C31E03">
        <w:rPr>
          <w:noProof w:val="0"/>
        </w:rPr>
        <w:t xml:space="preserve">3.2.4.3.2 </w:t>
      </w:r>
      <w:r w:rsidR="00A96BE6" w:rsidRPr="00C31E03">
        <w:rPr>
          <w:noProof w:val="0"/>
        </w:rPr>
        <w:t xml:space="preserve">&lt;interactionId extension='QUPC_IN043100UV' root='2.16.840.1.113883.5'/&gt; </w:t>
      </w:r>
    </w:p>
    <w:p w14:paraId="03A6CB67" w14:textId="77777777" w:rsidR="00A96BE6" w:rsidRPr="00C31E03" w:rsidRDefault="00A96BE6">
      <w:pPr>
        <w:pStyle w:val="BodyText"/>
        <w:rPr>
          <w:noProof w:val="0"/>
        </w:rPr>
      </w:pPr>
      <w:r w:rsidRPr="00C31E03">
        <w:rPr>
          <w:noProof w:val="0"/>
        </w:rPr>
        <w:t xml:space="preserve">The identifier for the interaction shall be sent as shown above. </w:t>
      </w:r>
    </w:p>
    <w:p w14:paraId="30D5D349" w14:textId="77777777" w:rsidR="00A96BE6" w:rsidRPr="00C31E03" w:rsidRDefault="00D924BF" w:rsidP="00607C29">
      <w:pPr>
        <w:pStyle w:val="Heading5"/>
        <w:numPr>
          <w:ilvl w:val="0"/>
          <w:numId w:val="0"/>
        </w:numPr>
        <w:rPr>
          <w:noProof w:val="0"/>
        </w:rPr>
      </w:pPr>
      <w:r w:rsidRPr="00C31E03">
        <w:rPr>
          <w:noProof w:val="0"/>
        </w:rPr>
        <w:t xml:space="preserve">3.2.4.3.3 </w:t>
      </w:r>
      <w:r w:rsidR="00A96BE6" w:rsidRPr="00C31E03">
        <w:rPr>
          <w:noProof w:val="0"/>
        </w:rPr>
        <w:t xml:space="preserve">&lt;processingModeCode code='T'/&gt; </w:t>
      </w:r>
    </w:p>
    <w:p w14:paraId="16175916" w14:textId="77777777" w:rsidR="00A96BE6" w:rsidRPr="00C31E03" w:rsidRDefault="00A96BE6">
      <w:pPr>
        <w:pStyle w:val="BodyText"/>
        <w:rPr>
          <w:noProof w:val="0"/>
        </w:rPr>
      </w:pPr>
      <w:r w:rsidRPr="00C31E03">
        <w:rPr>
          <w:noProof w:val="0"/>
        </w:rPr>
        <w:t xml:space="preserve">The processingModeCode distinguishes the type of processing being performed. This element shall be present and have the value shown above to indicate that this message is for current processing. </w:t>
      </w:r>
    </w:p>
    <w:p w14:paraId="18C151FF" w14:textId="77777777" w:rsidR="00A96BE6" w:rsidRPr="00C31E03" w:rsidRDefault="00D924BF" w:rsidP="00607C29">
      <w:pPr>
        <w:pStyle w:val="Heading5"/>
        <w:numPr>
          <w:ilvl w:val="0"/>
          <w:numId w:val="0"/>
        </w:numPr>
        <w:rPr>
          <w:noProof w:val="0"/>
        </w:rPr>
      </w:pPr>
      <w:bookmarkStart w:id="233" w:name=".3CacceptAckCode_code.3D.27AL.27.2F.3E"/>
      <w:r w:rsidRPr="00C31E03">
        <w:rPr>
          <w:noProof w:val="0"/>
        </w:rPr>
        <w:t xml:space="preserve">3.2.4.3.4 </w:t>
      </w:r>
      <w:r w:rsidR="00A96BE6" w:rsidRPr="00C31E03">
        <w:rPr>
          <w:noProof w:val="0"/>
        </w:rPr>
        <w:t xml:space="preserve">&lt;acceptAckCode code='AL'/&gt; </w:t>
      </w:r>
    </w:p>
    <w:p w14:paraId="4B737588" w14:textId="77777777" w:rsidR="00A96BE6" w:rsidRPr="00C31E03" w:rsidRDefault="00A96BE6">
      <w:pPr>
        <w:pStyle w:val="BodyText"/>
        <w:rPr>
          <w:noProof w:val="0"/>
        </w:rPr>
      </w:pPr>
      <w:r w:rsidRPr="00C31E03">
        <w:rPr>
          <w:noProof w:val="0"/>
        </w:rPr>
        <w:t xml:space="preserve">The acceptAckCode indicates whether the sender wants to receive an acknowledgement, and shall be sent as shown above. </w:t>
      </w:r>
    </w:p>
    <w:p w14:paraId="2770D0B4" w14:textId="77777777" w:rsidR="00A96BE6" w:rsidRPr="00C31E03" w:rsidRDefault="00D924BF" w:rsidP="00607C29">
      <w:pPr>
        <w:pStyle w:val="Heading4"/>
        <w:numPr>
          <w:ilvl w:val="0"/>
          <w:numId w:val="0"/>
        </w:numPr>
        <w:rPr>
          <w:noProof w:val="0"/>
        </w:rPr>
      </w:pPr>
      <w:bookmarkStart w:id="234" w:name="Control_Act_Wrapper"/>
      <w:bookmarkEnd w:id="233"/>
      <w:r w:rsidRPr="00C31E03">
        <w:rPr>
          <w:noProof w:val="0"/>
        </w:rPr>
        <w:lastRenderedPageBreak/>
        <w:t xml:space="preserve">3.2.4.4 </w:t>
      </w:r>
      <w:r w:rsidR="00A96BE6" w:rsidRPr="00C31E03">
        <w:rPr>
          <w:noProof w:val="0"/>
        </w:rPr>
        <w:t xml:space="preserve">Control Act Wrapper </w:t>
      </w:r>
    </w:p>
    <w:p w14:paraId="2E034B41" w14:textId="77777777" w:rsidR="00A96BE6" w:rsidRPr="00C31E03" w:rsidRDefault="00A96BE6">
      <w:pPr>
        <w:pStyle w:val="BodyText"/>
        <w:rPr>
          <w:noProof w:val="0"/>
        </w:rPr>
      </w:pPr>
      <w:r w:rsidRPr="00C31E03">
        <w:rPr>
          <w:noProof w:val="0"/>
        </w:rPr>
        <w:t xml:space="preserve">The control act wrapper QUQI_MT020001UV01 provides information about the business actors related to the transaction, including the author or performer of the act. Control act wrappers are further described in ITI TF-2: Appendix O. An example transmission wrapper is given below for this interaction. Items marked in dark gray are transmitted as specified in ITI TF-2: Appendix O. Items in bold black text are further constrained by this profile in this interaction. </w:t>
      </w:r>
    </w:p>
    <w:p w14:paraId="4F6AC97D" w14:textId="77777777" w:rsidR="00A96BE6" w:rsidRPr="00C31E03" w:rsidRDefault="00A96BE6">
      <w:pPr>
        <w:pStyle w:val="BodyText"/>
        <w:rPr>
          <w:noProof w:val="0"/>
        </w:rPr>
      </w:pPr>
    </w:p>
    <w:p w14:paraId="4EC0A82F" w14:textId="77777777" w:rsidR="00A96BE6" w:rsidRPr="00C31E03" w:rsidRDefault="00A96BE6" w:rsidP="00E85095">
      <w:pPr>
        <w:pStyle w:val="StyleXMLFragmentBold"/>
      </w:pPr>
      <w:r w:rsidRPr="00C31E03">
        <w:t>&lt;controlActProcess moodCode="RQO"&gt;</w:t>
      </w:r>
    </w:p>
    <w:p w14:paraId="500102DE" w14:textId="77777777" w:rsidR="00A96BE6" w:rsidRPr="00C31E03" w:rsidRDefault="00A96BE6" w:rsidP="00E85095">
      <w:pPr>
        <w:pStyle w:val="StyleXMLFragmentBold"/>
      </w:pPr>
      <w:r w:rsidRPr="00C31E03">
        <w:t xml:space="preserve">  &lt;id root=' ' extension=' '/&gt;</w:t>
      </w:r>
    </w:p>
    <w:p w14:paraId="51D7D8C9" w14:textId="77777777" w:rsidR="00A96BE6" w:rsidRPr="00C31E03" w:rsidRDefault="00A96BE6" w:rsidP="00E85095">
      <w:pPr>
        <w:pStyle w:val="StyleXMLFragmentBold"/>
      </w:pPr>
      <w:r w:rsidRPr="00C31E03">
        <w:t xml:space="preserve">  &lt;code code='QUPC_TE043100UV'/&gt;</w:t>
      </w:r>
    </w:p>
    <w:p w14:paraId="60A48490" w14:textId="77777777" w:rsidR="00A96BE6" w:rsidRPr="00C31E03" w:rsidRDefault="00A96BE6" w:rsidP="00E85095">
      <w:pPr>
        <w:pStyle w:val="StyleXMLFragmentBold"/>
      </w:pPr>
      <w:r w:rsidRPr="00C31E03">
        <w:t xml:space="preserve">  &lt;effectiveTime value=' '/&gt;</w:t>
      </w:r>
    </w:p>
    <w:p w14:paraId="227E7795" w14:textId="77777777" w:rsidR="00A96BE6" w:rsidRPr="00C31E03" w:rsidRDefault="00A96BE6" w:rsidP="00E85095">
      <w:pPr>
        <w:pStyle w:val="StyleXMLFragmentBold"/>
      </w:pPr>
      <w:r w:rsidRPr="00C31E03">
        <w:t xml:space="preserve">  &lt;languageCode code=' '/&gt;</w:t>
      </w:r>
    </w:p>
    <w:p w14:paraId="68BE5EDA" w14:textId="77777777" w:rsidR="00A96BE6" w:rsidRPr="00C31E03" w:rsidRDefault="00A96BE6" w:rsidP="00E85095">
      <w:pPr>
        <w:pStyle w:val="StyleXMLFragmentBold"/>
      </w:pPr>
      <w:r w:rsidRPr="00C31E03">
        <w:t xml:space="preserve">  &lt;authorOrPerformer typeCode=' '&gt;&lt;/authorOrPerformer&gt;</w:t>
      </w:r>
    </w:p>
    <w:p w14:paraId="6A49B539" w14:textId="77777777" w:rsidR="00A96BE6" w:rsidRPr="00C31E03" w:rsidRDefault="00A96BE6" w:rsidP="00E85095">
      <w:pPr>
        <w:pStyle w:val="StyleXMLFragmentBold"/>
      </w:pPr>
      <w:r w:rsidRPr="00C31E03">
        <w:t xml:space="preserve">  &lt;queryByParameter&gt;</w:t>
      </w:r>
    </w:p>
    <w:p w14:paraId="28BA385B" w14:textId="77777777" w:rsidR="00A96BE6" w:rsidRPr="00C31E03" w:rsidRDefault="00A96BE6" w:rsidP="00E85095">
      <w:pPr>
        <w:pStyle w:val="StyleXMLFragmentBold"/>
      </w:pPr>
      <w:r w:rsidRPr="00C31E03">
        <w:t xml:space="preserve">    &lt;id root=' ' extension=' '/&gt;</w:t>
      </w:r>
    </w:p>
    <w:p w14:paraId="0B10BD13" w14:textId="77777777" w:rsidR="00A96BE6" w:rsidRPr="00C31E03" w:rsidRDefault="00A96BE6" w:rsidP="00E85095">
      <w:pPr>
        <w:pStyle w:val="StyleXMLFragmentBold"/>
      </w:pPr>
      <w:r w:rsidRPr="00C31E03">
        <w:t xml:space="preserve">    &lt;statusCode code='new'/&gt;</w:t>
      </w:r>
    </w:p>
    <w:p w14:paraId="1C32365B" w14:textId="77777777" w:rsidR="00A96BE6" w:rsidRPr="00C31E03" w:rsidRDefault="00A96BE6" w:rsidP="00E85095">
      <w:pPr>
        <w:pStyle w:val="StyleXMLFragmentBold"/>
      </w:pPr>
      <w:r w:rsidRPr="00C31E03">
        <w:t xml:space="preserve">    &lt;responseModalityCode code='R'/&gt;</w:t>
      </w:r>
    </w:p>
    <w:p w14:paraId="4D5BFA3A" w14:textId="77777777" w:rsidR="00A96BE6" w:rsidRPr="00C31E03" w:rsidRDefault="00A96BE6" w:rsidP="00E85095">
      <w:pPr>
        <w:pStyle w:val="StyleXMLFragmentBold"/>
      </w:pPr>
      <w:r w:rsidRPr="00C31E03">
        <w:t xml:space="preserve">    &lt;responsePriorityCode code='I'/&gt;</w:t>
      </w:r>
    </w:p>
    <w:p w14:paraId="5C9B739C" w14:textId="77777777" w:rsidR="00A96BE6" w:rsidRPr="00C31E03" w:rsidRDefault="00A96BE6" w:rsidP="00E85095">
      <w:pPr>
        <w:pStyle w:val="StyleXMLFragmentBold"/>
        <w:rPr>
          <w:rStyle w:val="StyleXMLFragmentBold1Char"/>
          <w:noProof w:val="0"/>
          <w:color w:val="000000"/>
          <w:sz w:val="16"/>
        </w:rPr>
      </w:pPr>
      <w:r w:rsidRPr="00C31E03">
        <w:rPr>
          <w:rStyle w:val="StyleXMLFragmentBold1Char"/>
          <w:noProof w:val="0"/>
          <w:color w:val="000000"/>
          <w:sz w:val="16"/>
        </w:rPr>
        <w:t xml:space="preserve">    &lt;initialQuantity value=</w:t>
      </w:r>
      <w:r w:rsidRPr="00C31E03">
        <w:t>/&gt;</w:t>
      </w:r>
    </w:p>
    <w:p w14:paraId="52AF2121" w14:textId="77777777" w:rsidR="00A96BE6" w:rsidRPr="00C31E03" w:rsidRDefault="00A96BE6" w:rsidP="00E85095">
      <w:pPr>
        <w:pStyle w:val="StyleXMLFragmentBold"/>
      </w:pPr>
      <w:r w:rsidRPr="00C31E03">
        <w:t xml:space="preserve">    &lt;initialQuantityCode code='REPC_RM000100UV' codeSystem='2.16.840.1.113883'&gt;</w:t>
      </w:r>
    </w:p>
    <w:p w14:paraId="2396D9B0" w14:textId="77777777" w:rsidR="00A96BE6" w:rsidRPr="00C31E03" w:rsidRDefault="00A96BE6" w:rsidP="00E85095">
      <w:pPr>
        <w:pStyle w:val="StyleXMLFragmentBold"/>
      </w:pPr>
      <w:r w:rsidRPr="00C31E03">
        <w:t xml:space="preserve">    &lt;parameterList&gt;</w:t>
      </w:r>
    </w:p>
    <w:p w14:paraId="6D2A0196" w14:textId="77777777" w:rsidR="00A96BE6" w:rsidRPr="00C31E03" w:rsidRDefault="00A96BE6" w:rsidP="00E85095">
      <w:pPr>
        <w:pStyle w:val="StyleXMLFragmentBold"/>
        <w:rPr>
          <w:rStyle w:val="StyleXMLFragmentBold1Char"/>
          <w:noProof w:val="0"/>
          <w:color w:val="000000"/>
          <w:sz w:val="16"/>
        </w:rPr>
      </w:pPr>
      <w:r w:rsidRPr="00C31E03">
        <w:rPr>
          <w:rStyle w:val="StyleXMLFragmentBold1Char"/>
          <w:noProof w:val="0"/>
          <w:color w:val="000000"/>
          <w:sz w:val="16"/>
        </w:rPr>
        <w:t xml:space="preserve">      </w:t>
      </w:r>
      <w:r w:rsidRPr="00C31E03">
        <w:t>see Query Parameter List below</w:t>
      </w:r>
    </w:p>
    <w:p w14:paraId="7F8BD0B9" w14:textId="77777777" w:rsidR="00A96BE6" w:rsidRPr="00C31E03" w:rsidRDefault="00A96BE6" w:rsidP="00E85095">
      <w:pPr>
        <w:pStyle w:val="StyleXMLFragmentBold"/>
      </w:pPr>
      <w:r w:rsidRPr="00C31E03">
        <w:t xml:space="preserve">    &lt;/parameterList&gt;</w:t>
      </w:r>
    </w:p>
    <w:p w14:paraId="31D34584" w14:textId="77777777" w:rsidR="00A96BE6" w:rsidRPr="00C31E03" w:rsidRDefault="00A96BE6" w:rsidP="00E85095">
      <w:pPr>
        <w:pStyle w:val="StyleXMLFragmentBold"/>
      </w:pPr>
      <w:r w:rsidRPr="00C31E03">
        <w:t xml:space="preserve">  &lt;/queryByParameter&gt;</w:t>
      </w:r>
    </w:p>
    <w:p w14:paraId="111E999F" w14:textId="77777777" w:rsidR="00A96BE6" w:rsidRPr="00C31E03" w:rsidRDefault="00A96BE6" w:rsidP="00E85095">
      <w:pPr>
        <w:pStyle w:val="StyleXMLFragmentBold"/>
      </w:pPr>
      <w:r w:rsidRPr="00C31E03">
        <w:t>&lt;/controlActProcess&gt;</w:t>
      </w:r>
    </w:p>
    <w:bookmarkEnd w:id="234"/>
    <w:p w14:paraId="5DF812DF" w14:textId="77777777" w:rsidR="00A96BE6" w:rsidRPr="00C31E03" w:rsidRDefault="00D924BF" w:rsidP="00607C29">
      <w:pPr>
        <w:pStyle w:val="Heading5"/>
        <w:numPr>
          <w:ilvl w:val="0"/>
          <w:numId w:val="0"/>
        </w:numPr>
        <w:rPr>
          <w:noProof w:val="0"/>
        </w:rPr>
      </w:pPr>
      <w:r w:rsidRPr="00C31E03">
        <w:rPr>
          <w:rStyle w:val="mw-headline"/>
          <w:noProof w:val="0"/>
        </w:rPr>
        <w:t xml:space="preserve">3.2.4.4.1 </w:t>
      </w:r>
      <w:r w:rsidR="00A96BE6" w:rsidRPr="00C31E03">
        <w:rPr>
          <w:rStyle w:val="mw-headline"/>
          <w:noProof w:val="0"/>
        </w:rPr>
        <w:t xml:space="preserve">&lt;controlActProcess moodCode="RQO"&gt; </w:t>
      </w:r>
    </w:p>
    <w:p w14:paraId="10F8D200" w14:textId="77777777" w:rsidR="00A96BE6" w:rsidRPr="00C31E03" w:rsidRDefault="00A96BE6">
      <w:pPr>
        <w:pStyle w:val="BodyText"/>
        <w:rPr>
          <w:noProof w:val="0"/>
        </w:rPr>
      </w:pPr>
      <w:r w:rsidRPr="00C31E03">
        <w:rPr>
          <w:noProof w:val="0"/>
        </w:rPr>
        <w:t xml:space="preserve">The controlActProcess element is where information about the business act being performed is recorded. The moodCode is set to "RQO" by the sender to indicate a request to perform an action, in this case, a query. </w:t>
      </w:r>
    </w:p>
    <w:p w14:paraId="349D0D70" w14:textId="77777777" w:rsidR="00A96BE6" w:rsidRPr="00C31E03" w:rsidRDefault="00D924BF" w:rsidP="00607C29">
      <w:pPr>
        <w:pStyle w:val="Heading5"/>
        <w:numPr>
          <w:ilvl w:val="0"/>
          <w:numId w:val="0"/>
        </w:numPr>
        <w:rPr>
          <w:noProof w:val="0"/>
        </w:rPr>
      </w:pPr>
      <w:bookmarkStart w:id="235" w:name=".3Ccode_code.3D.27QUPC_TE043100UV.27.2F."/>
      <w:r w:rsidRPr="00C31E03">
        <w:rPr>
          <w:rStyle w:val="mw-headline"/>
          <w:noProof w:val="0"/>
        </w:rPr>
        <w:t xml:space="preserve">3.2.4.4.2 </w:t>
      </w:r>
      <w:r w:rsidR="00A96BE6" w:rsidRPr="00C31E03">
        <w:rPr>
          <w:rStyle w:val="mw-headline"/>
          <w:noProof w:val="0"/>
        </w:rPr>
        <w:t xml:space="preserve">&lt;code code='QUPC_TE043100UV'/&gt; </w:t>
      </w:r>
    </w:p>
    <w:p w14:paraId="08194773" w14:textId="77777777" w:rsidR="00A96BE6" w:rsidRPr="00C31E03" w:rsidRDefault="00A96BE6">
      <w:pPr>
        <w:pStyle w:val="BodyText"/>
        <w:rPr>
          <w:noProof w:val="0"/>
        </w:rPr>
      </w:pPr>
      <w:r w:rsidRPr="00C31E03">
        <w:rPr>
          <w:noProof w:val="0"/>
        </w:rPr>
        <w:t xml:space="preserve">The trigger event which caused the act to be transmitted is recorded in the code element is recorded as shown above. </w:t>
      </w:r>
    </w:p>
    <w:p w14:paraId="4CD6BE60" w14:textId="77777777" w:rsidR="00A96BE6" w:rsidRPr="00C31E03" w:rsidRDefault="00D924BF" w:rsidP="00607C29">
      <w:pPr>
        <w:pStyle w:val="Heading5"/>
        <w:numPr>
          <w:ilvl w:val="0"/>
          <w:numId w:val="0"/>
        </w:numPr>
        <w:rPr>
          <w:noProof w:val="0"/>
        </w:rPr>
      </w:pPr>
      <w:bookmarkStart w:id="236" w:name=".3CqueryByParameter.3E"/>
      <w:bookmarkEnd w:id="235"/>
      <w:r w:rsidRPr="00C31E03">
        <w:rPr>
          <w:rStyle w:val="mw-headline"/>
          <w:noProof w:val="0"/>
        </w:rPr>
        <w:t xml:space="preserve">3.2.4.4.3 </w:t>
      </w:r>
      <w:r w:rsidR="00A96BE6" w:rsidRPr="00C31E03">
        <w:rPr>
          <w:rStyle w:val="mw-headline"/>
          <w:noProof w:val="0"/>
        </w:rPr>
        <w:t xml:space="preserve">&lt;queryByParameter&gt; </w:t>
      </w:r>
    </w:p>
    <w:p w14:paraId="65523A2C" w14:textId="77777777" w:rsidR="00A96BE6" w:rsidRPr="00C31E03" w:rsidRDefault="00A96BE6">
      <w:pPr>
        <w:pStyle w:val="BodyText"/>
        <w:rPr>
          <w:noProof w:val="0"/>
        </w:rPr>
      </w:pPr>
      <w:r w:rsidRPr="00C31E03">
        <w:rPr>
          <w:noProof w:val="0"/>
        </w:rPr>
        <w:t xml:space="preserve">HL7 Version 3 messages that perform a query specify the details of it in the &lt;queryByParameter&gt; element. </w:t>
      </w:r>
    </w:p>
    <w:bookmarkEnd w:id="236"/>
    <w:p w14:paraId="1E8E86E6" w14:textId="77777777" w:rsidR="00A96BE6" w:rsidRPr="00C31E03" w:rsidRDefault="008A0CAE" w:rsidP="00607C29">
      <w:pPr>
        <w:pStyle w:val="Heading5"/>
        <w:numPr>
          <w:ilvl w:val="0"/>
          <w:numId w:val="0"/>
        </w:numPr>
        <w:rPr>
          <w:noProof w:val="0"/>
        </w:rPr>
      </w:pPr>
      <w:r w:rsidRPr="00C31E03">
        <w:rPr>
          <w:noProof w:val="0"/>
        </w:rPr>
        <w:t>3.2.4.4.</w:t>
      </w:r>
      <w:r w:rsidR="00D924BF" w:rsidRPr="00C31E03">
        <w:rPr>
          <w:noProof w:val="0"/>
        </w:rPr>
        <w:t xml:space="preserve">4 </w:t>
      </w:r>
      <w:r w:rsidR="00A96BE6" w:rsidRPr="00C31E03">
        <w:rPr>
          <w:noProof w:val="0"/>
        </w:rPr>
        <w:t xml:space="preserve">&lt;id root=' ' extension=' '/&gt; </w:t>
      </w:r>
    </w:p>
    <w:p w14:paraId="5CD9E205" w14:textId="77777777" w:rsidR="00A96BE6" w:rsidRPr="00C31E03" w:rsidRDefault="00A96BE6">
      <w:pPr>
        <w:pStyle w:val="BodyText"/>
        <w:rPr>
          <w:noProof w:val="0"/>
        </w:rPr>
      </w:pPr>
      <w:r w:rsidRPr="00C31E03">
        <w:rPr>
          <w:noProof w:val="0"/>
        </w:rPr>
        <w:t xml:space="preserve">The sending system shall specify the identifier of the query. This is the identifier that is used in subsequent continuation or cancel messages. </w:t>
      </w:r>
    </w:p>
    <w:p w14:paraId="2DC0CA0F" w14:textId="77777777" w:rsidR="00A96BE6" w:rsidRPr="00C31E03" w:rsidRDefault="00D924BF" w:rsidP="00607C29">
      <w:pPr>
        <w:pStyle w:val="Heading5"/>
        <w:numPr>
          <w:ilvl w:val="0"/>
          <w:numId w:val="0"/>
        </w:numPr>
        <w:rPr>
          <w:noProof w:val="0"/>
        </w:rPr>
      </w:pPr>
      <w:bookmarkStart w:id="237" w:name=".3CstatusCode_code.3D.27new.27.2F.3E"/>
      <w:r w:rsidRPr="00C31E03">
        <w:rPr>
          <w:noProof w:val="0"/>
        </w:rPr>
        <w:lastRenderedPageBreak/>
        <w:t xml:space="preserve">3.2.4.4.5 </w:t>
      </w:r>
      <w:r w:rsidR="00A96BE6" w:rsidRPr="00C31E03">
        <w:rPr>
          <w:noProof w:val="0"/>
        </w:rPr>
        <w:t xml:space="preserve">&lt;statusCode code='new'/&gt; </w:t>
      </w:r>
    </w:p>
    <w:p w14:paraId="58147F09" w14:textId="77777777" w:rsidR="00A96BE6" w:rsidRPr="00C31E03" w:rsidRDefault="00A96BE6">
      <w:pPr>
        <w:pStyle w:val="BodyText"/>
        <w:rPr>
          <w:noProof w:val="0"/>
        </w:rPr>
      </w:pPr>
      <w:r w:rsidRPr="00C31E03">
        <w:rPr>
          <w:noProof w:val="0"/>
        </w:rPr>
        <w:t xml:space="preserve">When passing the parameter list, the &lt;statusCode&gt; element shall be recorded as above to indicate that this is a new query. </w:t>
      </w:r>
    </w:p>
    <w:p w14:paraId="255A5117" w14:textId="77777777" w:rsidR="00A96BE6" w:rsidRPr="00C31E03" w:rsidRDefault="00D924BF" w:rsidP="00607C29">
      <w:pPr>
        <w:pStyle w:val="Heading5"/>
        <w:numPr>
          <w:ilvl w:val="0"/>
          <w:numId w:val="0"/>
        </w:numPr>
        <w:rPr>
          <w:noProof w:val="0"/>
        </w:rPr>
      </w:pPr>
      <w:bookmarkStart w:id="238" w:name=".3CresponseModalityCode_code.3D.27R.27.2"/>
      <w:bookmarkEnd w:id="237"/>
      <w:r w:rsidRPr="00C31E03">
        <w:rPr>
          <w:noProof w:val="0"/>
        </w:rPr>
        <w:t xml:space="preserve">3.2.4.4.6 </w:t>
      </w:r>
      <w:r w:rsidR="00A96BE6" w:rsidRPr="00C31E03">
        <w:rPr>
          <w:noProof w:val="0"/>
        </w:rPr>
        <w:t>&lt;responseModalityCode code='R'/</w:t>
      </w:r>
      <w:r w:rsidR="00A96BE6" w:rsidRPr="00C31E03">
        <w:rPr>
          <w:rStyle w:val="mw-headline"/>
          <w:noProof w:val="0"/>
        </w:rPr>
        <w:t xml:space="preserve">&gt; </w:t>
      </w:r>
    </w:p>
    <w:p w14:paraId="14E5AA83" w14:textId="77777777" w:rsidR="00A96BE6" w:rsidRPr="00C31E03" w:rsidRDefault="00A96BE6">
      <w:pPr>
        <w:pStyle w:val="BodyText"/>
        <w:rPr>
          <w:noProof w:val="0"/>
        </w:rPr>
      </w:pPr>
      <w:r w:rsidRPr="00C31E03">
        <w:rPr>
          <w:noProof w:val="0"/>
        </w:rPr>
        <w:t xml:space="preserve">The query response shall always be in real-time. </w:t>
      </w:r>
    </w:p>
    <w:p w14:paraId="49CB1E2F" w14:textId="77777777" w:rsidR="00A96BE6" w:rsidRPr="00C31E03" w:rsidRDefault="00D924BF" w:rsidP="00607C29">
      <w:pPr>
        <w:pStyle w:val="Heading5"/>
        <w:numPr>
          <w:ilvl w:val="0"/>
          <w:numId w:val="0"/>
        </w:numPr>
        <w:rPr>
          <w:noProof w:val="0"/>
        </w:rPr>
      </w:pPr>
      <w:bookmarkStart w:id="239" w:name=".3CresponsePriorityCode_code.3D.27I.27.2"/>
      <w:bookmarkEnd w:id="238"/>
      <w:r w:rsidRPr="00C31E03">
        <w:rPr>
          <w:rStyle w:val="mw-headline"/>
          <w:noProof w:val="0"/>
        </w:rPr>
        <w:t xml:space="preserve">3.2.4.4.7 </w:t>
      </w:r>
      <w:r w:rsidR="00A96BE6" w:rsidRPr="00C31E03">
        <w:rPr>
          <w:rStyle w:val="mw-headline"/>
          <w:noProof w:val="0"/>
        </w:rPr>
        <w:t>&lt;</w:t>
      </w:r>
      <w:r w:rsidR="00A96BE6" w:rsidRPr="00C31E03">
        <w:rPr>
          <w:noProof w:val="0"/>
        </w:rPr>
        <w:t xml:space="preserve">responsePriorityCode code='I'/&gt; </w:t>
      </w:r>
    </w:p>
    <w:p w14:paraId="1051CC91" w14:textId="77777777" w:rsidR="00A96BE6" w:rsidRPr="00C31E03" w:rsidRDefault="00A96BE6">
      <w:pPr>
        <w:pStyle w:val="BodyText"/>
        <w:rPr>
          <w:noProof w:val="0"/>
        </w:rPr>
      </w:pPr>
      <w:r w:rsidRPr="00C31E03">
        <w:rPr>
          <w:noProof w:val="0"/>
        </w:rPr>
        <w:t xml:space="preserve">The query response shall always be immediate. </w:t>
      </w:r>
    </w:p>
    <w:p w14:paraId="2D2181D6" w14:textId="77777777" w:rsidR="00A96BE6" w:rsidRPr="00C31E03" w:rsidRDefault="00D924BF" w:rsidP="00607C29">
      <w:pPr>
        <w:pStyle w:val="Heading5"/>
        <w:numPr>
          <w:ilvl w:val="0"/>
          <w:numId w:val="0"/>
        </w:numPr>
        <w:rPr>
          <w:noProof w:val="0"/>
        </w:rPr>
      </w:pPr>
      <w:bookmarkStart w:id="240" w:name=".3CinitialQuantityCode_code.3D.27REPC_RM"/>
      <w:bookmarkEnd w:id="239"/>
      <w:r w:rsidRPr="00C31E03">
        <w:rPr>
          <w:noProof w:val="0"/>
        </w:rPr>
        <w:t xml:space="preserve">3.2.4.4.8 </w:t>
      </w:r>
      <w:r w:rsidR="00A96BE6" w:rsidRPr="00C31E03">
        <w:rPr>
          <w:noProof w:val="0"/>
        </w:rPr>
        <w:t xml:space="preserve">&lt;initialQuantityCode code='REPC_RM000100UV' codeSystem='2.16.840.1.113883.5'&gt; </w:t>
      </w:r>
    </w:p>
    <w:p w14:paraId="797EBA31" w14:textId="77777777" w:rsidR="00A96BE6" w:rsidRPr="00C31E03" w:rsidRDefault="00A96BE6">
      <w:pPr>
        <w:pStyle w:val="BodyText"/>
        <w:rPr>
          <w:noProof w:val="0"/>
        </w:rPr>
      </w:pPr>
      <w:r w:rsidRPr="00C31E03">
        <w:rPr>
          <w:noProof w:val="0"/>
        </w:rPr>
        <w:t xml:space="preserve">The &lt;initialQuantityCode&gt; shall be sent when &lt;initialQuantity&gt; is sent. The code shall be the identifier of the HL7 artifact that is to be counted (e.g., R-MIM or C-MET identifier). In this profile what is being counted is clinical statements, so the code to use shall be REPC_RM000100UV. </w:t>
      </w:r>
    </w:p>
    <w:p w14:paraId="0DB9E6A2" w14:textId="77777777" w:rsidR="00A96BE6" w:rsidRPr="00C31E03" w:rsidRDefault="00D924BF" w:rsidP="00607C29">
      <w:pPr>
        <w:pStyle w:val="Heading4"/>
        <w:numPr>
          <w:ilvl w:val="0"/>
          <w:numId w:val="0"/>
        </w:numPr>
        <w:rPr>
          <w:noProof w:val="0"/>
        </w:rPr>
      </w:pPr>
      <w:bookmarkStart w:id="241" w:name="Parameter_List"/>
      <w:bookmarkEnd w:id="240"/>
      <w:r w:rsidRPr="00C31E03">
        <w:rPr>
          <w:noProof w:val="0"/>
        </w:rPr>
        <w:t xml:space="preserve">3.2.4.5 </w:t>
      </w:r>
      <w:r w:rsidR="00A96BE6" w:rsidRPr="00C31E03">
        <w:rPr>
          <w:noProof w:val="0"/>
        </w:rPr>
        <w:t xml:space="preserve">Parameter List </w:t>
      </w:r>
    </w:p>
    <w:p w14:paraId="2FD1A002" w14:textId="77777777" w:rsidR="00A96BE6" w:rsidRPr="00C31E03" w:rsidRDefault="00A96BE6">
      <w:pPr>
        <w:pStyle w:val="BodyText"/>
        <w:rPr>
          <w:noProof w:val="0"/>
        </w:rPr>
      </w:pPr>
      <w:r w:rsidRPr="00C31E03">
        <w:rPr>
          <w:noProof w:val="0"/>
        </w:rPr>
        <w:t xml:space="preserve">The message supports specification of the data items listed in the table below as query parameters. The first column of this table provides the name of the parameter. The next column indicates the number of times it may occur in the query. The next column indicates the type of data expected for the query parameter. The next column indicates the vocabulary domain used for coded values. The last two columns indicate whether the Clinical Data Consumer must send this parameter and whether the Clinical Data Source must support this parameter. </w:t>
      </w:r>
    </w:p>
    <w:p w14:paraId="14A858CE" w14:textId="77777777" w:rsidR="000B2159" w:rsidRPr="00C31E03" w:rsidRDefault="00A96BE6">
      <w:pPr>
        <w:pStyle w:val="BodyText"/>
        <w:rPr>
          <w:noProof w:val="0"/>
        </w:rPr>
      </w:pPr>
      <w:r w:rsidRPr="00C31E03">
        <w:rPr>
          <w:noProof w:val="0"/>
        </w:rPr>
        <w:t>A Clinical Data Consumer may supply parameters other than those required by this profile, but must appropriately handle any detected issue alert raised by the Clinical Data Source in its response.</w:t>
      </w:r>
    </w:p>
    <w:p w14:paraId="17F42753" w14:textId="686F65FC" w:rsidR="00A96BE6" w:rsidRPr="00C31E03" w:rsidRDefault="00A96BE6">
      <w:pPr>
        <w:pStyle w:val="BodyText"/>
        <w:rPr>
          <w:noProof w:val="0"/>
        </w:rPr>
      </w:pPr>
      <w:r w:rsidRPr="00C31E03">
        <w:rPr>
          <w:noProof w:val="0"/>
        </w:rPr>
        <w:t xml:space="preserve"> </w:t>
      </w:r>
    </w:p>
    <w:p w14:paraId="0C955048" w14:textId="0827B61D" w:rsidR="00A96BE6" w:rsidRPr="00C31E03" w:rsidRDefault="00A96BE6" w:rsidP="005D2881">
      <w:pPr>
        <w:pStyle w:val="TableTitle"/>
        <w:rPr>
          <w:noProof w:val="0"/>
        </w:rPr>
      </w:pPr>
      <w:bookmarkStart w:id="242" w:name="_Ref204459272"/>
      <w:bookmarkStart w:id="243" w:name="_Ref204459252"/>
      <w:r w:rsidRPr="00C31E03">
        <w:rPr>
          <w:noProof w:val="0"/>
        </w:rPr>
        <w:t xml:space="preserve">Table </w:t>
      </w:r>
      <w:bookmarkEnd w:id="242"/>
      <w:r w:rsidR="000B2159" w:rsidRPr="00C31E03">
        <w:rPr>
          <w:noProof w:val="0"/>
        </w:rPr>
        <w:t>3.2-1:</w:t>
      </w:r>
      <w:r w:rsidRPr="00C31E03">
        <w:rPr>
          <w:noProof w:val="0"/>
        </w:rPr>
        <w:t xml:space="preserve"> Query Parameters for PCC-</w:t>
      </w:r>
      <w:bookmarkEnd w:id="243"/>
      <w:r w:rsidR="00D924BF" w:rsidRPr="00C31E03">
        <w:rPr>
          <w:noProof w:val="0"/>
        </w:rPr>
        <w:t>2</w:t>
      </w:r>
    </w:p>
    <w:tbl>
      <w:tblPr>
        <w:tblW w:w="8766"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000" w:firstRow="0" w:lastRow="0" w:firstColumn="0" w:lastColumn="0" w:noHBand="0" w:noVBand="0"/>
      </w:tblPr>
      <w:tblGrid>
        <w:gridCol w:w="2284"/>
        <w:gridCol w:w="1218"/>
        <w:gridCol w:w="964"/>
        <w:gridCol w:w="1866"/>
        <w:gridCol w:w="1198"/>
        <w:gridCol w:w="1236"/>
      </w:tblGrid>
      <w:tr w:rsidR="00A96BE6" w:rsidRPr="00C31E03" w14:paraId="024C2BED" w14:textId="77777777" w:rsidTr="005D2881">
        <w:trPr>
          <w:tblHeader/>
          <w:tblCellSpacing w:w="0" w:type="dxa"/>
        </w:trPr>
        <w:tc>
          <w:tcPr>
            <w:tcW w:w="0" w:type="auto"/>
            <w:shd w:val="clear" w:color="auto" w:fill="D9D9D9"/>
            <w:vAlign w:val="center"/>
          </w:tcPr>
          <w:p w14:paraId="57358550" w14:textId="77777777" w:rsidR="00A96BE6" w:rsidRPr="00C31E03" w:rsidRDefault="00A96BE6">
            <w:pPr>
              <w:pStyle w:val="TableEntryHeader"/>
              <w:rPr>
                <w:noProof w:val="0"/>
              </w:rPr>
            </w:pPr>
            <w:r w:rsidRPr="00C31E03">
              <w:rPr>
                <w:noProof w:val="0"/>
              </w:rPr>
              <w:t>Parameter Name</w:t>
            </w:r>
          </w:p>
        </w:tc>
        <w:tc>
          <w:tcPr>
            <w:tcW w:w="0" w:type="auto"/>
            <w:shd w:val="clear" w:color="auto" w:fill="D9D9D9"/>
            <w:vAlign w:val="center"/>
          </w:tcPr>
          <w:p w14:paraId="3B483FE1" w14:textId="77777777" w:rsidR="00A96BE6" w:rsidRPr="00C31E03" w:rsidRDefault="00A96BE6">
            <w:pPr>
              <w:pStyle w:val="TableEntryHeader"/>
              <w:rPr>
                <w:noProof w:val="0"/>
              </w:rPr>
            </w:pPr>
            <w:r w:rsidRPr="00C31E03">
              <w:rPr>
                <w:noProof w:val="0"/>
              </w:rPr>
              <w:t>Cardinality</w:t>
            </w:r>
          </w:p>
        </w:tc>
        <w:tc>
          <w:tcPr>
            <w:tcW w:w="0" w:type="auto"/>
            <w:shd w:val="clear" w:color="auto" w:fill="D9D9D9"/>
            <w:vAlign w:val="center"/>
          </w:tcPr>
          <w:p w14:paraId="5DC77134" w14:textId="77777777" w:rsidR="00A96BE6" w:rsidRPr="00C31E03" w:rsidRDefault="00A96BE6">
            <w:pPr>
              <w:pStyle w:val="TableEntryHeader"/>
              <w:rPr>
                <w:noProof w:val="0"/>
              </w:rPr>
            </w:pPr>
            <w:r w:rsidRPr="00C31E03">
              <w:rPr>
                <w:noProof w:val="0"/>
              </w:rPr>
              <w:t>Data Type</w:t>
            </w:r>
          </w:p>
        </w:tc>
        <w:tc>
          <w:tcPr>
            <w:tcW w:w="0" w:type="auto"/>
            <w:shd w:val="clear" w:color="auto" w:fill="D9D9D9"/>
            <w:vAlign w:val="center"/>
          </w:tcPr>
          <w:p w14:paraId="474EC942" w14:textId="77777777" w:rsidR="00A96BE6" w:rsidRPr="00C31E03" w:rsidRDefault="00A96BE6">
            <w:pPr>
              <w:pStyle w:val="TableEntryHeader"/>
              <w:rPr>
                <w:noProof w:val="0"/>
              </w:rPr>
            </w:pPr>
            <w:r w:rsidRPr="00C31E03">
              <w:rPr>
                <w:noProof w:val="0"/>
              </w:rPr>
              <w:t>Vocabulary Domain</w:t>
            </w:r>
          </w:p>
        </w:tc>
        <w:tc>
          <w:tcPr>
            <w:tcW w:w="1198" w:type="dxa"/>
            <w:shd w:val="clear" w:color="auto" w:fill="D9D9D9"/>
            <w:vAlign w:val="center"/>
          </w:tcPr>
          <w:p w14:paraId="348BBC00" w14:textId="77777777" w:rsidR="00A96BE6" w:rsidRPr="00C31E03" w:rsidRDefault="00A96BE6">
            <w:pPr>
              <w:pStyle w:val="TableEntryHeader"/>
              <w:rPr>
                <w:noProof w:val="0"/>
              </w:rPr>
            </w:pPr>
            <w:r w:rsidRPr="00C31E03">
              <w:rPr>
                <w:noProof w:val="0"/>
              </w:rPr>
              <w:t>Clinical  Data Consumer</w:t>
            </w:r>
          </w:p>
        </w:tc>
        <w:tc>
          <w:tcPr>
            <w:tcW w:w="0" w:type="auto"/>
            <w:shd w:val="clear" w:color="auto" w:fill="D9D9D9"/>
            <w:vAlign w:val="center"/>
          </w:tcPr>
          <w:p w14:paraId="6FB8095D" w14:textId="77777777" w:rsidR="00A96BE6" w:rsidRPr="00C31E03" w:rsidRDefault="00A96BE6">
            <w:pPr>
              <w:pStyle w:val="TableEntryHeader"/>
              <w:rPr>
                <w:noProof w:val="0"/>
              </w:rPr>
            </w:pPr>
            <w:r w:rsidRPr="00C31E03">
              <w:rPr>
                <w:noProof w:val="0"/>
              </w:rPr>
              <w:t xml:space="preserve">Clinical Data Source </w:t>
            </w:r>
          </w:p>
        </w:tc>
      </w:tr>
      <w:bookmarkEnd w:id="241"/>
      <w:tr w:rsidR="00A96BE6" w:rsidRPr="00C31E03" w14:paraId="00ADA40F" w14:textId="77777777" w:rsidTr="005D2881">
        <w:trPr>
          <w:tblCellSpacing w:w="0" w:type="dxa"/>
        </w:trPr>
        <w:tc>
          <w:tcPr>
            <w:tcW w:w="0" w:type="auto"/>
            <w:vAlign w:val="center"/>
          </w:tcPr>
          <w:p w14:paraId="3F3DCF61" w14:textId="77777777" w:rsidR="00A96BE6" w:rsidRPr="00C31E03" w:rsidRDefault="00A96BE6">
            <w:pPr>
              <w:pStyle w:val="TableEntry"/>
              <w:rPr>
                <w:noProof w:val="0"/>
              </w:rPr>
            </w:pPr>
            <w:r w:rsidRPr="00C31E03">
              <w:rPr>
                <w:noProof w:val="0"/>
              </w:rPr>
              <w:fldChar w:fldCharType="begin"/>
            </w:r>
            <w:r w:rsidRPr="00C31E03">
              <w:rPr>
                <w:noProof w:val="0"/>
              </w:rPr>
              <w:instrText xml:space="preserve"> HYPERLINK "" \l "careProvisionCode" \o "" </w:instrText>
            </w:r>
            <w:r w:rsidRPr="00C31E03">
              <w:rPr>
                <w:noProof w:val="0"/>
              </w:rPr>
              <w:fldChar w:fldCharType="separate"/>
            </w:r>
            <w:r w:rsidRPr="00C31E03">
              <w:rPr>
                <w:rStyle w:val="Hyperlink"/>
                <w:noProof w:val="0"/>
              </w:rPr>
              <w:t>careProvisionCode</w:t>
            </w:r>
            <w:r w:rsidRPr="00C31E03">
              <w:rPr>
                <w:noProof w:val="0"/>
              </w:rPr>
              <w:fldChar w:fldCharType="end"/>
            </w:r>
          </w:p>
        </w:tc>
        <w:tc>
          <w:tcPr>
            <w:tcW w:w="0" w:type="auto"/>
            <w:vAlign w:val="center"/>
          </w:tcPr>
          <w:p w14:paraId="4149A37E" w14:textId="77777777" w:rsidR="00A96BE6" w:rsidRPr="00C31E03" w:rsidRDefault="00A96BE6">
            <w:pPr>
              <w:pStyle w:val="TableEntry"/>
              <w:rPr>
                <w:noProof w:val="0"/>
              </w:rPr>
            </w:pPr>
            <w:r w:rsidRPr="00C31E03">
              <w:rPr>
                <w:noProof w:val="0"/>
              </w:rPr>
              <w:t>0..1</w:t>
            </w:r>
          </w:p>
        </w:tc>
        <w:tc>
          <w:tcPr>
            <w:tcW w:w="0" w:type="auto"/>
            <w:vAlign w:val="center"/>
          </w:tcPr>
          <w:p w14:paraId="4111EECB" w14:textId="77777777" w:rsidR="00A96BE6" w:rsidRPr="00C31E03" w:rsidRDefault="00A96BE6">
            <w:pPr>
              <w:pStyle w:val="TableEntry"/>
              <w:rPr>
                <w:noProof w:val="0"/>
              </w:rPr>
            </w:pPr>
            <w:r w:rsidRPr="00C31E03">
              <w:rPr>
                <w:noProof w:val="0"/>
              </w:rPr>
              <w:t>CD</w:t>
            </w:r>
          </w:p>
        </w:tc>
        <w:tc>
          <w:tcPr>
            <w:tcW w:w="0" w:type="auto"/>
            <w:vAlign w:val="center"/>
          </w:tcPr>
          <w:p w14:paraId="6802A94D" w14:textId="77777777" w:rsidR="00A96BE6" w:rsidRPr="00C31E03" w:rsidRDefault="00A96BE6">
            <w:pPr>
              <w:pStyle w:val="TableEntry"/>
              <w:rPr>
                <w:noProof w:val="0"/>
              </w:rPr>
            </w:pPr>
            <w:r w:rsidRPr="00C31E03">
              <w:rPr>
                <w:noProof w:val="0"/>
              </w:rPr>
              <w:t> </w:t>
            </w:r>
          </w:p>
        </w:tc>
        <w:tc>
          <w:tcPr>
            <w:tcW w:w="1198" w:type="dxa"/>
            <w:vAlign w:val="center"/>
          </w:tcPr>
          <w:p w14:paraId="4925DAB8" w14:textId="77777777" w:rsidR="00A96BE6" w:rsidRPr="00C31E03" w:rsidRDefault="00A96BE6">
            <w:pPr>
              <w:pStyle w:val="TableEntry"/>
              <w:rPr>
                <w:noProof w:val="0"/>
              </w:rPr>
            </w:pPr>
            <w:r w:rsidRPr="00C31E03">
              <w:rPr>
                <w:noProof w:val="0"/>
              </w:rPr>
              <w:t>O</w:t>
            </w:r>
          </w:p>
        </w:tc>
        <w:tc>
          <w:tcPr>
            <w:tcW w:w="0" w:type="auto"/>
            <w:vAlign w:val="center"/>
          </w:tcPr>
          <w:p w14:paraId="4C44A653" w14:textId="77777777" w:rsidR="00A96BE6" w:rsidRPr="00C31E03" w:rsidRDefault="00A96BE6">
            <w:pPr>
              <w:pStyle w:val="TableEntry"/>
              <w:rPr>
                <w:noProof w:val="0"/>
              </w:rPr>
            </w:pPr>
            <w:r w:rsidRPr="00C31E03">
              <w:rPr>
                <w:noProof w:val="0"/>
              </w:rPr>
              <w:t xml:space="preserve">R </w:t>
            </w:r>
          </w:p>
        </w:tc>
      </w:tr>
      <w:tr w:rsidR="00A96BE6" w:rsidRPr="00C31E03" w14:paraId="17082A2F" w14:textId="77777777" w:rsidTr="005D2881">
        <w:trPr>
          <w:tblCellSpacing w:w="0" w:type="dxa"/>
        </w:trPr>
        <w:tc>
          <w:tcPr>
            <w:tcW w:w="0" w:type="auto"/>
            <w:vAlign w:val="center"/>
          </w:tcPr>
          <w:p w14:paraId="207B8820" w14:textId="77777777" w:rsidR="00A96BE6" w:rsidRPr="00C31E03" w:rsidRDefault="00607C29">
            <w:pPr>
              <w:pStyle w:val="TableEntry"/>
              <w:rPr>
                <w:noProof w:val="0"/>
              </w:rPr>
            </w:pPr>
            <w:hyperlink w:anchor="careProvisionReason" w:history="1">
              <w:r w:rsidR="00A96BE6" w:rsidRPr="00C31E03">
                <w:rPr>
                  <w:rStyle w:val="Hyperlink"/>
                  <w:noProof w:val="0"/>
                </w:rPr>
                <w:t>careProvisionReason</w:t>
              </w:r>
            </w:hyperlink>
          </w:p>
        </w:tc>
        <w:tc>
          <w:tcPr>
            <w:tcW w:w="0" w:type="auto"/>
            <w:vAlign w:val="center"/>
          </w:tcPr>
          <w:p w14:paraId="3E2201B4" w14:textId="77777777" w:rsidR="00A96BE6" w:rsidRPr="00C31E03" w:rsidRDefault="00A96BE6">
            <w:pPr>
              <w:pStyle w:val="TableEntry"/>
              <w:rPr>
                <w:noProof w:val="0"/>
              </w:rPr>
            </w:pPr>
            <w:r w:rsidRPr="00C31E03">
              <w:rPr>
                <w:noProof w:val="0"/>
              </w:rPr>
              <w:t>0..*</w:t>
            </w:r>
          </w:p>
        </w:tc>
        <w:tc>
          <w:tcPr>
            <w:tcW w:w="0" w:type="auto"/>
            <w:vAlign w:val="center"/>
          </w:tcPr>
          <w:p w14:paraId="39A81FB5" w14:textId="77777777" w:rsidR="00A96BE6" w:rsidRPr="00C31E03" w:rsidRDefault="00A96BE6">
            <w:pPr>
              <w:pStyle w:val="TableEntry"/>
              <w:rPr>
                <w:noProof w:val="0"/>
              </w:rPr>
            </w:pPr>
            <w:r w:rsidRPr="00C31E03">
              <w:rPr>
                <w:noProof w:val="0"/>
              </w:rPr>
              <w:t>CD</w:t>
            </w:r>
          </w:p>
        </w:tc>
        <w:tc>
          <w:tcPr>
            <w:tcW w:w="0" w:type="auto"/>
            <w:vAlign w:val="center"/>
          </w:tcPr>
          <w:p w14:paraId="01D545AA" w14:textId="77777777" w:rsidR="00A96BE6" w:rsidRPr="00C31E03" w:rsidRDefault="00A96BE6">
            <w:pPr>
              <w:pStyle w:val="TableEntry"/>
              <w:rPr>
                <w:noProof w:val="0"/>
              </w:rPr>
            </w:pPr>
            <w:r w:rsidRPr="00C31E03">
              <w:rPr>
                <w:noProof w:val="0"/>
              </w:rPr>
              <w:t> </w:t>
            </w:r>
          </w:p>
        </w:tc>
        <w:tc>
          <w:tcPr>
            <w:tcW w:w="1198" w:type="dxa"/>
            <w:vAlign w:val="center"/>
          </w:tcPr>
          <w:p w14:paraId="6DDE353D" w14:textId="77777777" w:rsidR="00A96BE6" w:rsidRPr="00C31E03" w:rsidRDefault="00A96BE6">
            <w:pPr>
              <w:pStyle w:val="TableEntry"/>
              <w:rPr>
                <w:noProof w:val="0"/>
              </w:rPr>
            </w:pPr>
            <w:r w:rsidRPr="00C31E03">
              <w:rPr>
                <w:noProof w:val="0"/>
              </w:rPr>
              <w:t>O</w:t>
            </w:r>
          </w:p>
        </w:tc>
        <w:tc>
          <w:tcPr>
            <w:tcW w:w="0" w:type="auto"/>
            <w:vAlign w:val="center"/>
          </w:tcPr>
          <w:p w14:paraId="00AD64FF" w14:textId="77777777" w:rsidR="00A96BE6" w:rsidRPr="00C31E03" w:rsidRDefault="00A96BE6">
            <w:pPr>
              <w:pStyle w:val="TableEntry"/>
              <w:rPr>
                <w:noProof w:val="0"/>
              </w:rPr>
            </w:pPr>
            <w:r w:rsidRPr="00C31E03">
              <w:rPr>
                <w:noProof w:val="0"/>
              </w:rPr>
              <w:t xml:space="preserve">O </w:t>
            </w:r>
          </w:p>
        </w:tc>
      </w:tr>
      <w:tr w:rsidR="00A96BE6" w:rsidRPr="00C31E03" w14:paraId="25A98147" w14:textId="77777777" w:rsidTr="005D2881">
        <w:trPr>
          <w:tblCellSpacing w:w="0" w:type="dxa"/>
        </w:trPr>
        <w:tc>
          <w:tcPr>
            <w:tcW w:w="0" w:type="auto"/>
            <w:vAlign w:val="center"/>
          </w:tcPr>
          <w:p w14:paraId="2F47129C" w14:textId="77777777" w:rsidR="00A96BE6" w:rsidRPr="00C31E03" w:rsidRDefault="00607C29">
            <w:pPr>
              <w:pStyle w:val="TableEntry"/>
              <w:rPr>
                <w:noProof w:val="0"/>
              </w:rPr>
            </w:pPr>
            <w:hyperlink w:anchor="careRecordTimePeriod" w:history="1">
              <w:r w:rsidR="00A96BE6" w:rsidRPr="00C31E03">
                <w:rPr>
                  <w:rStyle w:val="Hyperlink"/>
                  <w:noProof w:val="0"/>
                </w:rPr>
                <w:t>careRecordTimePeriod</w:t>
              </w:r>
            </w:hyperlink>
          </w:p>
        </w:tc>
        <w:tc>
          <w:tcPr>
            <w:tcW w:w="0" w:type="auto"/>
            <w:vAlign w:val="center"/>
          </w:tcPr>
          <w:p w14:paraId="54A1BF3A" w14:textId="77777777" w:rsidR="00A96BE6" w:rsidRPr="00C31E03" w:rsidRDefault="00A96BE6">
            <w:pPr>
              <w:pStyle w:val="TableEntry"/>
              <w:rPr>
                <w:noProof w:val="0"/>
              </w:rPr>
            </w:pPr>
            <w:r w:rsidRPr="00C31E03">
              <w:rPr>
                <w:noProof w:val="0"/>
              </w:rPr>
              <w:t>0..1</w:t>
            </w:r>
          </w:p>
        </w:tc>
        <w:tc>
          <w:tcPr>
            <w:tcW w:w="0" w:type="auto"/>
            <w:vAlign w:val="center"/>
          </w:tcPr>
          <w:p w14:paraId="5C320061" w14:textId="77777777" w:rsidR="00A96BE6" w:rsidRPr="00C31E03" w:rsidRDefault="00A96BE6">
            <w:pPr>
              <w:pStyle w:val="TableEntry"/>
              <w:rPr>
                <w:noProof w:val="0"/>
              </w:rPr>
            </w:pPr>
            <w:r w:rsidRPr="00C31E03">
              <w:rPr>
                <w:noProof w:val="0"/>
              </w:rPr>
              <w:t>IVL&lt;TS&gt;</w:t>
            </w:r>
          </w:p>
        </w:tc>
        <w:tc>
          <w:tcPr>
            <w:tcW w:w="0" w:type="auto"/>
            <w:vAlign w:val="center"/>
          </w:tcPr>
          <w:p w14:paraId="05456567" w14:textId="77777777" w:rsidR="00A96BE6" w:rsidRPr="00C31E03" w:rsidRDefault="00A96BE6">
            <w:pPr>
              <w:pStyle w:val="TableEntry"/>
              <w:rPr>
                <w:noProof w:val="0"/>
              </w:rPr>
            </w:pPr>
            <w:r w:rsidRPr="00C31E03">
              <w:rPr>
                <w:noProof w:val="0"/>
              </w:rPr>
              <w:t> </w:t>
            </w:r>
          </w:p>
        </w:tc>
        <w:tc>
          <w:tcPr>
            <w:tcW w:w="1198" w:type="dxa"/>
            <w:vAlign w:val="center"/>
          </w:tcPr>
          <w:p w14:paraId="524FE3ED" w14:textId="77777777" w:rsidR="00A96BE6" w:rsidRPr="00C31E03" w:rsidRDefault="00A96BE6">
            <w:pPr>
              <w:pStyle w:val="TableEntry"/>
              <w:rPr>
                <w:noProof w:val="0"/>
              </w:rPr>
            </w:pPr>
            <w:r w:rsidRPr="00C31E03">
              <w:rPr>
                <w:noProof w:val="0"/>
              </w:rPr>
              <w:t>O</w:t>
            </w:r>
          </w:p>
        </w:tc>
        <w:tc>
          <w:tcPr>
            <w:tcW w:w="0" w:type="auto"/>
            <w:vAlign w:val="center"/>
          </w:tcPr>
          <w:p w14:paraId="5DE7EE30" w14:textId="77777777" w:rsidR="00A96BE6" w:rsidRPr="00C31E03" w:rsidRDefault="00A96BE6">
            <w:pPr>
              <w:pStyle w:val="TableEntry"/>
              <w:rPr>
                <w:noProof w:val="0"/>
              </w:rPr>
            </w:pPr>
            <w:r w:rsidRPr="00C31E03">
              <w:rPr>
                <w:noProof w:val="0"/>
              </w:rPr>
              <w:t xml:space="preserve">R </w:t>
            </w:r>
          </w:p>
        </w:tc>
      </w:tr>
      <w:tr w:rsidR="00A96BE6" w:rsidRPr="00C31E03" w14:paraId="48DD8899" w14:textId="77777777" w:rsidTr="005D2881">
        <w:trPr>
          <w:tblCellSpacing w:w="0" w:type="dxa"/>
        </w:trPr>
        <w:tc>
          <w:tcPr>
            <w:tcW w:w="0" w:type="auto"/>
            <w:vAlign w:val="center"/>
          </w:tcPr>
          <w:p w14:paraId="72D15276" w14:textId="77777777" w:rsidR="00A96BE6" w:rsidRPr="00C31E03" w:rsidRDefault="00607C29">
            <w:pPr>
              <w:pStyle w:val="TableEntry"/>
              <w:rPr>
                <w:noProof w:val="0"/>
              </w:rPr>
            </w:pPr>
            <w:hyperlink w:anchor="clinicalStatementTimePeriod" w:history="1">
              <w:r w:rsidR="00A96BE6" w:rsidRPr="00C31E03">
                <w:rPr>
                  <w:rStyle w:val="Hyperlink"/>
                  <w:noProof w:val="0"/>
                </w:rPr>
                <w:t>clinicalStatementTimePeriod</w:t>
              </w:r>
            </w:hyperlink>
          </w:p>
        </w:tc>
        <w:tc>
          <w:tcPr>
            <w:tcW w:w="0" w:type="auto"/>
            <w:vAlign w:val="center"/>
          </w:tcPr>
          <w:p w14:paraId="6355789E" w14:textId="77777777" w:rsidR="00A96BE6" w:rsidRPr="00C31E03" w:rsidRDefault="00A96BE6">
            <w:pPr>
              <w:pStyle w:val="TableEntry"/>
              <w:rPr>
                <w:noProof w:val="0"/>
              </w:rPr>
            </w:pPr>
            <w:r w:rsidRPr="00C31E03">
              <w:rPr>
                <w:noProof w:val="0"/>
              </w:rPr>
              <w:t>0..1</w:t>
            </w:r>
          </w:p>
        </w:tc>
        <w:tc>
          <w:tcPr>
            <w:tcW w:w="0" w:type="auto"/>
            <w:vAlign w:val="center"/>
          </w:tcPr>
          <w:p w14:paraId="61013A0F" w14:textId="77777777" w:rsidR="00A96BE6" w:rsidRPr="00C31E03" w:rsidRDefault="00A96BE6">
            <w:pPr>
              <w:pStyle w:val="TableEntry"/>
              <w:rPr>
                <w:noProof w:val="0"/>
              </w:rPr>
            </w:pPr>
            <w:r w:rsidRPr="00C31E03">
              <w:rPr>
                <w:noProof w:val="0"/>
              </w:rPr>
              <w:t>IVL&lt;TS&gt;</w:t>
            </w:r>
          </w:p>
        </w:tc>
        <w:tc>
          <w:tcPr>
            <w:tcW w:w="0" w:type="auto"/>
            <w:vAlign w:val="center"/>
          </w:tcPr>
          <w:p w14:paraId="071D4A8A" w14:textId="77777777" w:rsidR="00A96BE6" w:rsidRPr="00C31E03" w:rsidRDefault="00A96BE6">
            <w:pPr>
              <w:pStyle w:val="TableEntry"/>
              <w:rPr>
                <w:noProof w:val="0"/>
              </w:rPr>
            </w:pPr>
            <w:r w:rsidRPr="00C31E03">
              <w:rPr>
                <w:noProof w:val="0"/>
              </w:rPr>
              <w:t> </w:t>
            </w:r>
          </w:p>
        </w:tc>
        <w:tc>
          <w:tcPr>
            <w:tcW w:w="1198" w:type="dxa"/>
            <w:vAlign w:val="center"/>
          </w:tcPr>
          <w:p w14:paraId="09C131A1" w14:textId="77777777" w:rsidR="00A96BE6" w:rsidRPr="00C31E03" w:rsidRDefault="00A96BE6">
            <w:pPr>
              <w:pStyle w:val="TableEntry"/>
              <w:rPr>
                <w:noProof w:val="0"/>
              </w:rPr>
            </w:pPr>
            <w:r w:rsidRPr="00C31E03">
              <w:rPr>
                <w:noProof w:val="0"/>
              </w:rPr>
              <w:t>O</w:t>
            </w:r>
          </w:p>
        </w:tc>
        <w:tc>
          <w:tcPr>
            <w:tcW w:w="0" w:type="auto"/>
            <w:vAlign w:val="center"/>
          </w:tcPr>
          <w:p w14:paraId="5399A862" w14:textId="77777777" w:rsidR="00A96BE6" w:rsidRPr="00C31E03" w:rsidRDefault="00A96BE6">
            <w:pPr>
              <w:pStyle w:val="TableEntry"/>
              <w:rPr>
                <w:noProof w:val="0"/>
              </w:rPr>
            </w:pPr>
            <w:r w:rsidRPr="00C31E03">
              <w:rPr>
                <w:noProof w:val="0"/>
              </w:rPr>
              <w:t xml:space="preserve">R </w:t>
            </w:r>
          </w:p>
        </w:tc>
      </w:tr>
      <w:tr w:rsidR="00A96BE6" w:rsidRPr="00C31E03" w14:paraId="7658956A" w14:textId="77777777" w:rsidTr="005D2881">
        <w:trPr>
          <w:tblCellSpacing w:w="0" w:type="dxa"/>
        </w:trPr>
        <w:tc>
          <w:tcPr>
            <w:tcW w:w="0" w:type="auto"/>
            <w:vAlign w:val="center"/>
          </w:tcPr>
          <w:p w14:paraId="75CE3CFB" w14:textId="77777777" w:rsidR="00A96BE6" w:rsidRPr="00C31E03" w:rsidRDefault="00607C29">
            <w:pPr>
              <w:pStyle w:val="TableEntry"/>
              <w:rPr>
                <w:noProof w:val="0"/>
              </w:rPr>
            </w:pPr>
            <w:hyperlink w:anchor="includeCarePlanAttachment" w:history="1">
              <w:r w:rsidR="00A96BE6" w:rsidRPr="00C31E03">
                <w:rPr>
                  <w:rStyle w:val="Hyperlink"/>
                  <w:noProof w:val="0"/>
                </w:rPr>
                <w:t>includeCarePlanAttachment</w:t>
              </w:r>
            </w:hyperlink>
          </w:p>
        </w:tc>
        <w:tc>
          <w:tcPr>
            <w:tcW w:w="0" w:type="auto"/>
            <w:vAlign w:val="center"/>
          </w:tcPr>
          <w:p w14:paraId="04065C81" w14:textId="77777777" w:rsidR="00A96BE6" w:rsidRPr="00C31E03" w:rsidRDefault="00A96BE6">
            <w:pPr>
              <w:pStyle w:val="TableEntry"/>
              <w:rPr>
                <w:noProof w:val="0"/>
              </w:rPr>
            </w:pPr>
            <w:r w:rsidRPr="00C31E03">
              <w:rPr>
                <w:noProof w:val="0"/>
              </w:rPr>
              <w:t>0..1</w:t>
            </w:r>
          </w:p>
        </w:tc>
        <w:tc>
          <w:tcPr>
            <w:tcW w:w="0" w:type="auto"/>
            <w:vAlign w:val="center"/>
          </w:tcPr>
          <w:p w14:paraId="031762F6" w14:textId="77777777" w:rsidR="00A96BE6" w:rsidRPr="00C31E03" w:rsidRDefault="00A96BE6">
            <w:pPr>
              <w:pStyle w:val="TableEntry"/>
              <w:rPr>
                <w:noProof w:val="0"/>
              </w:rPr>
            </w:pPr>
            <w:r w:rsidRPr="00C31E03">
              <w:rPr>
                <w:noProof w:val="0"/>
              </w:rPr>
              <w:t>BL</w:t>
            </w:r>
          </w:p>
        </w:tc>
        <w:tc>
          <w:tcPr>
            <w:tcW w:w="0" w:type="auto"/>
            <w:vAlign w:val="center"/>
          </w:tcPr>
          <w:p w14:paraId="333C1D48" w14:textId="77777777" w:rsidR="00A96BE6" w:rsidRPr="00C31E03" w:rsidRDefault="00A96BE6">
            <w:pPr>
              <w:pStyle w:val="TableEntry"/>
              <w:rPr>
                <w:noProof w:val="0"/>
              </w:rPr>
            </w:pPr>
            <w:r w:rsidRPr="00C31E03">
              <w:rPr>
                <w:noProof w:val="0"/>
              </w:rPr>
              <w:t> </w:t>
            </w:r>
          </w:p>
        </w:tc>
        <w:tc>
          <w:tcPr>
            <w:tcW w:w="1198" w:type="dxa"/>
            <w:vAlign w:val="center"/>
          </w:tcPr>
          <w:p w14:paraId="243C298E" w14:textId="77777777" w:rsidR="00A96BE6" w:rsidRPr="00C31E03" w:rsidRDefault="00A96BE6">
            <w:pPr>
              <w:pStyle w:val="TableEntry"/>
              <w:rPr>
                <w:noProof w:val="0"/>
              </w:rPr>
            </w:pPr>
            <w:r w:rsidRPr="00C31E03">
              <w:rPr>
                <w:noProof w:val="0"/>
              </w:rPr>
              <w:t>R</w:t>
            </w:r>
          </w:p>
        </w:tc>
        <w:tc>
          <w:tcPr>
            <w:tcW w:w="0" w:type="auto"/>
            <w:vAlign w:val="center"/>
          </w:tcPr>
          <w:p w14:paraId="3312E143" w14:textId="77777777" w:rsidR="00A96BE6" w:rsidRPr="00C31E03" w:rsidRDefault="00A96BE6">
            <w:pPr>
              <w:pStyle w:val="TableEntry"/>
              <w:rPr>
                <w:noProof w:val="0"/>
              </w:rPr>
            </w:pPr>
            <w:r w:rsidRPr="00C31E03">
              <w:rPr>
                <w:noProof w:val="0"/>
              </w:rPr>
              <w:t xml:space="preserve">R </w:t>
            </w:r>
          </w:p>
        </w:tc>
      </w:tr>
      <w:tr w:rsidR="00A96BE6" w:rsidRPr="00C31E03" w14:paraId="1DBBCE29" w14:textId="77777777" w:rsidTr="005D2881">
        <w:trPr>
          <w:tblCellSpacing w:w="0" w:type="dxa"/>
        </w:trPr>
        <w:tc>
          <w:tcPr>
            <w:tcW w:w="0" w:type="auto"/>
            <w:vAlign w:val="center"/>
          </w:tcPr>
          <w:p w14:paraId="3F68E7B0" w14:textId="77777777" w:rsidR="00A96BE6" w:rsidRPr="00C31E03" w:rsidRDefault="00607C29">
            <w:pPr>
              <w:pStyle w:val="TableEntry"/>
              <w:rPr>
                <w:noProof w:val="0"/>
              </w:rPr>
            </w:pPr>
            <w:hyperlink w:anchor="maximumHistoryStatements" w:history="1">
              <w:r w:rsidR="00A96BE6" w:rsidRPr="00C31E03">
                <w:rPr>
                  <w:rStyle w:val="Hyperlink"/>
                  <w:noProof w:val="0"/>
                </w:rPr>
                <w:t>maximumHistoryStatements</w:t>
              </w:r>
            </w:hyperlink>
          </w:p>
        </w:tc>
        <w:tc>
          <w:tcPr>
            <w:tcW w:w="0" w:type="auto"/>
            <w:vAlign w:val="center"/>
          </w:tcPr>
          <w:p w14:paraId="368D1F3C" w14:textId="77777777" w:rsidR="00A96BE6" w:rsidRPr="00C31E03" w:rsidRDefault="00A96BE6">
            <w:pPr>
              <w:pStyle w:val="TableEntry"/>
              <w:rPr>
                <w:noProof w:val="0"/>
              </w:rPr>
            </w:pPr>
            <w:r w:rsidRPr="00C31E03">
              <w:rPr>
                <w:noProof w:val="0"/>
              </w:rPr>
              <w:t>0..1</w:t>
            </w:r>
          </w:p>
        </w:tc>
        <w:tc>
          <w:tcPr>
            <w:tcW w:w="0" w:type="auto"/>
            <w:vAlign w:val="center"/>
          </w:tcPr>
          <w:p w14:paraId="5EF40189" w14:textId="77777777" w:rsidR="00A96BE6" w:rsidRPr="00C31E03" w:rsidRDefault="00A96BE6">
            <w:pPr>
              <w:pStyle w:val="TableEntry"/>
              <w:rPr>
                <w:noProof w:val="0"/>
              </w:rPr>
            </w:pPr>
            <w:r w:rsidRPr="00C31E03">
              <w:rPr>
                <w:noProof w:val="0"/>
              </w:rPr>
              <w:t>INT</w:t>
            </w:r>
          </w:p>
        </w:tc>
        <w:tc>
          <w:tcPr>
            <w:tcW w:w="0" w:type="auto"/>
            <w:vAlign w:val="center"/>
          </w:tcPr>
          <w:p w14:paraId="51EBBC36" w14:textId="77777777" w:rsidR="00A96BE6" w:rsidRPr="00C31E03" w:rsidRDefault="00A96BE6">
            <w:pPr>
              <w:pStyle w:val="TableEntry"/>
              <w:rPr>
                <w:noProof w:val="0"/>
              </w:rPr>
            </w:pPr>
            <w:r w:rsidRPr="00C31E03">
              <w:rPr>
                <w:noProof w:val="0"/>
              </w:rPr>
              <w:t> </w:t>
            </w:r>
          </w:p>
        </w:tc>
        <w:tc>
          <w:tcPr>
            <w:tcW w:w="1198" w:type="dxa"/>
            <w:vAlign w:val="center"/>
          </w:tcPr>
          <w:p w14:paraId="5BA03C7B" w14:textId="77777777" w:rsidR="00A96BE6" w:rsidRPr="00C31E03" w:rsidRDefault="00A96BE6">
            <w:pPr>
              <w:pStyle w:val="TableEntry"/>
              <w:rPr>
                <w:noProof w:val="0"/>
              </w:rPr>
            </w:pPr>
            <w:r w:rsidRPr="00C31E03">
              <w:rPr>
                <w:noProof w:val="0"/>
              </w:rPr>
              <w:t>O</w:t>
            </w:r>
          </w:p>
        </w:tc>
        <w:tc>
          <w:tcPr>
            <w:tcW w:w="0" w:type="auto"/>
            <w:vAlign w:val="center"/>
          </w:tcPr>
          <w:p w14:paraId="2D3D24DC" w14:textId="77777777" w:rsidR="00A96BE6" w:rsidRPr="00C31E03" w:rsidRDefault="00A96BE6">
            <w:pPr>
              <w:pStyle w:val="TableEntry"/>
              <w:rPr>
                <w:noProof w:val="0"/>
              </w:rPr>
            </w:pPr>
            <w:r w:rsidRPr="00C31E03">
              <w:rPr>
                <w:noProof w:val="0"/>
              </w:rPr>
              <w:t xml:space="preserve">R </w:t>
            </w:r>
          </w:p>
        </w:tc>
      </w:tr>
      <w:tr w:rsidR="00A96BE6" w:rsidRPr="00C31E03" w14:paraId="09C3BCE8" w14:textId="77777777" w:rsidTr="005D2881">
        <w:trPr>
          <w:tblCellSpacing w:w="0" w:type="dxa"/>
        </w:trPr>
        <w:tc>
          <w:tcPr>
            <w:tcW w:w="0" w:type="auto"/>
            <w:vAlign w:val="center"/>
          </w:tcPr>
          <w:p w14:paraId="48E0C440" w14:textId="77777777" w:rsidR="00A96BE6" w:rsidRPr="00C31E03" w:rsidRDefault="00607C29">
            <w:pPr>
              <w:pStyle w:val="TableEntry"/>
              <w:rPr>
                <w:noProof w:val="0"/>
              </w:rPr>
            </w:pPr>
            <w:hyperlink w:anchor="patientAdministrativeGender" w:history="1">
              <w:r w:rsidR="00A96BE6" w:rsidRPr="00C31E03">
                <w:rPr>
                  <w:rStyle w:val="Hyperlink"/>
                  <w:noProof w:val="0"/>
                </w:rPr>
                <w:t>patientAdministrativeGender</w:t>
              </w:r>
            </w:hyperlink>
          </w:p>
        </w:tc>
        <w:tc>
          <w:tcPr>
            <w:tcW w:w="0" w:type="auto"/>
            <w:vAlign w:val="center"/>
          </w:tcPr>
          <w:p w14:paraId="71D59E6B" w14:textId="77777777" w:rsidR="00A96BE6" w:rsidRPr="00C31E03" w:rsidRDefault="00A96BE6">
            <w:pPr>
              <w:pStyle w:val="TableEntry"/>
              <w:rPr>
                <w:noProof w:val="0"/>
              </w:rPr>
            </w:pPr>
            <w:r w:rsidRPr="00C31E03">
              <w:rPr>
                <w:noProof w:val="0"/>
              </w:rPr>
              <w:t>0..1</w:t>
            </w:r>
          </w:p>
        </w:tc>
        <w:tc>
          <w:tcPr>
            <w:tcW w:w="0" w:type="auto"/>
            <w:vAlign w:val="center"/>
          </w:tcPr>
          <w:p w14:paraId="2B2B608A" w14:textId="77777777" w:rsidR="00A96BE6" w:rsidRPr="00C31E03" w:rsidRDefault="00A96BE6">
            <w:pPr>
              <w:pStyle w:val="TableEntry"/>
              <w:rPr>
                <w:noProof w:val="0"/>
              </w:rPr>
            </w:pPr>
            <w:r w:rsidRPr="00C31E03">
              <w:rPr>
                <w:noProof w:val="0"/>
              </w:rPr>
              <w:t>CE</w:t>
            </w:r>
          </w:p>
        </w:tc>
        <w:tc>
          <w:tcPr>
            <w:tcW w:w="0" w:type="auto"/>
            <w:vAlign w:val="center"/>
          </w:tcPr>
          <w:p w14:paraId="3A2356BD" w14:textId="77777777" w:rsidR="00A96BE6" w:rsidRPr="00C31E03" w:rsidRDefault="00A96BE6">
            <w:pPr>
              <w:pStyle w:val="TableEntry"/>
              <w:rPr>
                <w:noProof w:val="0"/>
              </w:rPr>
            </w:pPr>
            <w:r w:rsidRPr="00C31E03">
              <w:rPr>
                <w:noProof w:val="0"/>
              </w:rPr>
              <w:t>AdministrativeGender</w:t>
            </w:r>
          </w:p>
        </w:tc>
        <w:tc>
          <w:tcPr>
            <w:tcW w:w="1198" w:type="dxa"/>
            <w:vAlign w:val="center"/>
          </w:tcPr>
          <w:p w14:paraId="78C36ADF" w14:textId="77777777" w:rsidR="00A96BE6" w:rsidRPr="00C31E03" w:rsidRDefault="00A96BE6">
            <w:pPr>
              <w:pStyle w:val="TableEntry"/>
              <w:rPr>
                <w:noProof w:val="0"/>
              </w:rPr>
            </w:pPr>
            <w:r w:rsidRPr="00C31E03">
              <w:rPr>
                <w:noProof w:val="0"/>
              </w:rPr>
              <w:t>O</w:t>
            </w:r>
          </w:p>
        </w:tc>
        <w:tc>
          <w:tcPr>
            <w:tcW w:w="0" w:type="auto"/>
            <w:vAlign w:val="center"/>
          </w:tcPr>
          <w:p w14:paraId="7BE7E186" w14:textId="77777777" w:rsidR="00A96BE6" w:rsidRPr="00C31E03" w:rsidRDefault="00A96BE6">
            <w:pPr>
              <w:pStyle w:val="TableEntry"/>
              <w:rPr>
                <w:noProof w:val="0"/>
              </w:rPr>
            </w:pPr>
            <w:r w:rsidRPr="00C31E03">
              <w:rPr>
                <w:noProof w:val="0"/>
              </w:rPr>
              <w:t xml:space="preserve">R </w:t>
            </w:r>
          </w:p>
        </w:tc>
      </w:tr>
      <w:tr w:rsidR="00A96BE6" w:rsidRPr="00C31E03" w14:paraId="0B4791BB" w14:textId="77777777" w:rsidTr="005D2881">
        <w:trPr>
          <w:tblCellSpacing w:w="0" w:type="dxa"/>
        </w:trPr>
        <w:tc>
          <w:tcPr>
            <w:tcW w:w="0" w:type="auto"/>
            <w:vAlign w:val="center"/>
          </w:tcPr>
          <w:p w14:paraId="3532C110" w14:textId="77777777" w:rsidR="00A96BE6" w:rsidRPr="00C31E03" w:rsidRDefault="00607C29">
            <w:pPr>
              <w:pStyle w:val="TableEntry"/>
              <w:rPr>
                <w:noProof w:val="0"/>
              </w:rPr>
            </w:pPr>
            <w:hyperlink w:anchor="patientBirthTime" w:history="1">
              <w:r w:rsidR="00A96BE6" w:rsidRPr="00C31E03">
                <w:rPr>
                  <w:rStyle w:val="Hyperlink"/>
                  <w:noProof w:val="0"/>
                </w:rPr>
                <w:t>patientBirthTime</w:t>
              </w:r>
            </w:hyperlink>
          </w:p>
        </w:tc>
        <w:tc>
          <w:tcPr>
            <w:tcW w:w="0" w:type="auto"/>
            <w:vAlign w:val="center"/>
          </w:tcPr>
          <w:p w14:paraId="77253FCD" w14:textId="77777777" w:rsidR="00A96BE6" w:rsidRPr="00C31E03" w:rsidRDefault="00A96BE6">
            <w:pPr>
              <w:pStyle w:val="TableEntry"/>
              <w:rPr>
                <w:noProof w:val="0"/>
              </w:rPr>
            </w:pPr>
            <w:r w:rsidRPr="00C31E03">
              <w:rPr>
                <w:noProof w:val="0"/>
              </w:rPr>
              <w:t>0..1</w:t>
            </w:r>
          </w:p>
        </w:tc>
        <w:tc>
          <w:tcPr>
            <w:tcW w:w="0" w:type="auto"/>
            <w:vAlign w:val="center"/>
          </w:tcPr>
          <w:p w14:paraId="6B0D9621" w14:textId="77777777" w:rsidR="00A96BE6" w:rsidRPr="00C31E03" w:rsidRDefault="00A96BE6">
            <w:pPr>
              <w:pStyle w:val="TableEntry"/>
              <w:rPr>
                <w:noProof w:val="0"/>
              </w:rPr>
            </w:pPr>
            <w:r w:rsidRPr="00C31E03">
              <w:rPr>
                <w:noProof w:val="0"/>
              </w:rPr>
              <w:t>TS</w:t>
            </w:r>
          </w:p>
        </w:tc>
        <w:tc>
          <w:tcPr>
            <w:tcW w:w="0" w:type="auto"/>
            <w:vAlign w:val="center"/>
          </w:tcPr>
          <w:p w14:paraId="0345572B" w14:textId="77777777" w:rsidR="00A96BE6" w:rsidRPr="00C31E03" w:rsidRDefault="00A96BE6">
            <w:pPr>
              <w:pStyle w:val="TableEntry"/>
              <w:rPr>
                <w:noProof w:val="0"/>
              </w:rPr>
            </w:pPr>
            <w:r w:rsidRPr="00C31E03">
              <w:rPr>
                <w:noProof w:val="0"/>
              </w:rPr>
              <w:t> </w:t>
            </w:r>
          </w:p>
        </w:tc>
        <w:tc>
          <w:tcPr>
            <w:tcW w:w="1198" w:type="dxa"/>
            <w:vAlign w:val="center"/>
          </w:tcPr>
          <w:p w14:paraId="162DC4BF" w14:textId="77777777" w:rsidR="00A96BE6" w:rsidRPr="00C31E03" w:rsidRDefault="00A96BE6">
            <w:pPr>
              <w:pStyle w:val="TableEntry"/>
              <w:rPr>
                <w:noProof w:val="0"/>
              </w:rPr>
            </w:pPr>
            <w:r w:rsidRPr="00C31E03">
              <w:rPr>
                <w:noProof w:val="0"/>
              </w:rPr>
              <w:t>O</w:t>
            </w:r>
          </w:p>
        </w:tc>
        <w:tc>
          <w:tcPr>
            <w:tcW w:w="0" w:type="auto"/>
            <w:vAlign w:val="center"/>
          </w:tcPr>
          <w:p w14:paraId="74E188BC" w14:textId="77777777" w:rsidR="00A96BE6" w:rsidRPr="00C31E03" w:rsidRDefault="00A96BE6">
            <w:pPr>
              <w:pStyle w:val="TableEntry"/>
              <w:rPr>
                <w:noProof w:val="0"/>
              </w:rPr>
            </w:pPr>
            <w:r w:rsidRPr="00C31E03">
              <w:rPr>
                <w:noProof w:val="0"/>
              </w:rPr>
              <w:t xml:space="preserve">R </w:t>
            </w:r>
          </w:p>
        </w:tc>
      </w:tr>
      <w:tr w:rsidR="00A96BE6" w:rsidRPr="00C31E03" w14:paraId="3A885E10" w14:textId="77777777" w:rsidTr="005D2881">
        <w:trPr>
          <w:tblCellSpacing w:w="0" w:type="dxa"/>
        </w:trPr>
        <w:tc>
          <w:tcPr>
            <w:tcW w:w="0" w:type="auto"/>
            <w:vAlign w:val="center"/>
          </w:tcPr>
          <w:p w14:paraId="53AE691B" w14:textId="77777777" w:rsidR="00A96BE6" w:rsidRPr="00C31E03" w:rsidRDefault="00607C29">
            <w:pPr>
              <w:pStyle w:val="TableEntry"/>
              <w:rPr>
                <w:noProof w:val="0"/>
              </w:rPr>
            </w:pPr>
            <w:hyperlink w:anchor="patientId" w:history="1">
              <w:r w:rsidR="00A96BE6" w:rsidRPr="00C31E03">
                <w:rPr>
                  <w:rStyle w:val="Hyperlink"/>
                  <w:noProof w:val="0"/>
                </w:rPr>
                <w:t>patientId</w:t>
              </w:r>
            </w:hyperlink>
          </w:p>
        </w:tc>
        <w:tc>
          <w:tcPr>
            <w:tcW w:w="0" w:type="auto"/>
            <w:vAlign w:val="center"/>
          </w:tcPr>
          <w:p w14:paraId="65031729" w14:textId="77777777" w:rsidR="00A96BE6" w:rsidRPr="00C31E03" w:rsidRDefault="00A96BE6">
            <w:pPr>
              <w:pStyle w:val="TableEntry"/>
              <w:rPr>
                <w:noProof w:val="0"/>
              </w:rPr>
            </w:pPr>
            <w:r w:rsidRPr="00C31E03">
              <w:rPr>
                <w:noProof w:val="0"/>
              </w:rPr>
              <w:t>1..1</w:t>
            </w:r>
          </w:p>
        </w:tc>
        <w:tc>
          <w:tcPr>
            <w:tcW w:w="0" w:type="auto"/>
            <w:vAlign w:val="center"/>
          </w:tcPr>
          <w:p w14:paraId="429C5E61" w14:textId="77777777" w:rsidR="00A96BE6" w:rsidRPr="00C31E03" w:rsidRDefault="00A96BE6">
            <w:pPr>
              <w:pStyle w:val="TableEntry"/>
              <w:rPr>
                <w:noProof w:val="0"/>
              </w:rPr>
            </w:pPr>
            <w:r w:rsidRPr="00C31E03">
              <w:rPr>
                <w:noProof w:val="0"/>
              </w:rPr>
              <w:t>II</w:t>
            </w:r>
          </w:p>
        </w:tc>
        <w:tc>
          <w:tcPr>
            <w:tcW w:w="0" w:type="auto"/>
            <w:vAlign w:val="center"/>
          </w:tcPr>
          <w:p w14:paraId="03DD8AF4" w14:textId="77777777" w:rsidR="00A96BE6" w:rsidRPr="00C31E03" w:rsidRDefault="00A96BE6">
            <w:pPr>
              <w:pStyle w:val="TableEntry"/>
              <w:rPr>
                <w:noProof w:val="0"/>
              </w:rPr>
            </w:pPr>
            <w:r w:rsidRPr="00C31E03">
              <w:rPr>
                <w:noProof w:val="0"/>
              </w:rPr>
              <w:t> </w:t>
            </w:r>
          </w:p>
        </w:tc>
        <w:tc>
          <w:tcPr>
            <w:tcW w:w="1198" w:type="dxa"/>
            <w:vAlign w:val="center"/>
          </w:tcPr>
          <w:p w14:paraId="652872B4" w14:textId="77777777" w:rsidR="00A96BE6" w:rsidRPr="00C31E03" w:rsidRDefault="00A96BE6">
            <w:pPr>
              <w:pStyle w:val="TableEntry"/>
              <w:rPr>
                <w:noProof w:val="0"/>
              </w:rPr>
            </w:pPr>
            <w:r w:rsidRPr="00C31E03">
              <w:rPr>
                <w:noProof w:val="0"/>
              </w:rPr>
              <w:t>R</w:t>
            </w:r>
          </w:p>
        </w:tc>
        <w:tc>
          <w:tcPr>
            <w:tcW w:w="0" w:type="auto"/>
            <w:vAlign w:val="center"/>
          </w:tcPr>
          <w:p w14:paraId="5BC548D8" w14:textId="77777777" w:rsidR="00A96BE6" w:rsidRPr="00C31E03" w:rsidRDefault="00A96BE6">
            <w:pPr>
              <w:pStyle w:val="TableEntry"/>
              <w:rPr>
                <w:noProof w:val="0"/>
              </w:rPr>
            </w:pPr>
            <w:r w:rsidRPr="00C31E03">
              <w:rPr>
                <w:noProof w:val="0"/>
              </w:rPr>
              <w:t xml:space="preserve">R </w:t>
            </w:r>
          </w:p>
        </w:tc>
      </w:tr>
      <w:tr w:rsidR="00A96BE6" w:rsidRPr="00C31E03" w14:paraId="461AD199" w14:textId="77777777" w:rsidTr="005D2881">
        <w:trPr>
          <w:tblCellSpacing w:w="0" w:type="dxa"/>
        </w:trPr>
        <w:tc>
          <w:tcPr>
            <w:tcW w:w="0" w:type="auto"/>
            <w:vAlign w:val="center"/>
          </w:tcPr>
          <w:p w14:paraId="1C8D4C41" w14:textId="77777777" w:rsidR="00A96BE6" w:rsidRPr="00C31E03" w:rsidRDefault="00607C29">
            <w:pPr>
              <w:pStyle w:val="TableEntry"/>
              <w:rPr>
                <w:noProof w:val="0"/>
              </w:rPr>
            </w:pPr>
            <w:hyperlink w:anchor="patientName" w:history="1">
              <w:r w:rsidR="00A96BE6" w:rsidRPr="00C31E03">
                <w:rPr>
                  <w:rStyle w:val="Hyperlink"/>
                  <w:noProof w:val="0"/>
                </w:rPr>
                <w:t>patientName</w:t>
              </w:r>
            </w:hyperlink>
          </w:p>
        </w:tc>
        <w:tc>
          <w:tcPr>
            <w:tcW w:w="0" w:type="auto"/>
            <w:vAlign w:val="center"/>
          </w:tcPr>
          <w:p w14:paraId="73B3152E" w14:textId="77777777" w:rsidR="00A96BE6" w:rsidRPr="00C31E03" w:rsidRDefault="00A96BE6">
            <w:pPr>
              <w:pStyle w:val="TableEntry"/>
              <w:rPr>
                <w:noProof w:val="0"/>
              </w:rPr>
            </w:pPr>
            <w:r w:rsidRPr="00C31E03">
              <w:rPr>
                <w:noProof w:val="0"/>
              </w:rPr>
              <w:t>0..1</w:t>
            </w:r>
          </w:p>
        </w:tc>
        <w:tc>
          <w:tcPr>
            <w:tcW w:w="0" w:type="auto"/>
            <w:vAlign w:val="center"/>
          </w:tcPr>
          <w:p w14:paraId="38406F10" w14:textId="77777777" w:rsidR="00A96BE6" w:rsidRPr="00C31E03" w:rsidRDefault="00A96BE6">
            <w:pPr>
              <w:pStyle w:val="TableEntry"/>
              <w:rPr>
                <w:noProof w:val="0"/>
              </w:rPr>
            </w:pPr>
            <w:r w:rsidRPr="00C31E03">
              <w:rPr>
                <w:noProof w:val="0"/>
              </w:rPr>
              <w:t>PN</w:t>
            </w:r>
          </w:p>
        </w:tc>
        <w:tc>
          <w:tcPr>
            <w:tcW w:w="0" w:type="auto"/>
            <w:vAlign w:val="center"/>
          </w:tcPr>
          <w:p w14:paraId="1AF17B47" w14:textId="77777777" w:rsidR="00A96BE6" w:rsidRPr="00C31E03" w:rsidRDefault="00A96BE6">
            <w:pPr>
              <w:pStyle w:val="TableEntry"/>
              <w:rPr>
                <w:noProof w:val="0"/>
              </w:rPr>
            </w:pPr>
            <w:r w:rsidRPr="00C31E03">
              <w:rPr>
                <w:noProof w:val="0"/>
              </w:rPr>
              <w:t> </w:t>
            </w:r>
          </w:p>
        </w:tc>
        <w:tc>
          <w:tcPr>
            <w:tcW w:w="1198" w:type="dxa"/>
            <w:vAlign w:val="center"/>
          </w:tcPr>
          <w:p w14:paraId="3D130AB1" w14:textId="77777777" w:rsidR="00A96BE6" w:rsidRPr="00C31E03" w:rsidRDefault="00A96BE6">
            <w:pPr>
              <w:pStyle w:val="TableEntry"/>
              <w:rPr>
                <w:noProof w:val="0"/>
              </w:rPr>
            </w:pPr>
            <w:r w:rsidRPr="00C31E03">
              <w:rPr>
                <w:noProof w:val="0"/>
              </w:rPr>
              <w:t>O</w:t>
            </w:r>
          </w:p>
        </w:tc>
        <w:tc>
          <w:tcPr>
            <w:tcW w:w="0" w:type="auto"/>
            <w:vAlign w:val="center"/>
          </w:tcPr>
          <w:p w14:paraId="1E8DEF1C" w14:textId="77777777" w:rsidR="00A96BE6" w:rsidRPr="00C31E03" w:rsidRDefault="00A96BE6">
            <w:pPr>
              <w:pStyle w:val="TableEntry"/>
              <w:rPr>
                <w:noProof w:val="0"/>
              </w:rPr>
            </w:pPr>
            <w:r w:rsidRPr="00C31E03">
              <w:rPr>
                <w:noProof w:val="0"/>
              </w:rPr>
              <w:t xml:space="preserve">R </w:t>
            </w:r>
          </w:p>
        </w:tc>
      </w:tr>
    </w:tbl>
    <w:p w14:paraId="0DE7BEEA" w14:textId="77777777" w:rsidR="00A96BE6" w:rsidRPr="00C31E03" w:rsidRDefault="00A96BE6">
      <w:pPr>
        <w:pStyle w:val="BodyText"/>
        <w:rPr>
          <w:noProof w:val="0"/>
        </w:rPr>
      </w:pPr>
      <w:r w:rsidRPr="00C31E03">
        <w:rPr>
          <w:noProof w:val="0"/>
        </w:rPr>
        <w:t xml:space="preserve">An example of the query specification is described in the figure below. </w:t>
      </w:r>
    </w:p>
    <w:p w14:paraId="0E93D2CE" w14:textId="77777777" w:rsidR="00A96BE6" w:rsidRPr="00C31E03" w:rsidRDefault="00A96BE6">
      <w:pPr>
        <w:pStyle w:val="BodyText"/>
        <w:rPr>
          <w:noProof w:val="0"/>
        </w:rPr>
      </w:pPr>
    </w:p>
    <w:p w14:paraId="580ADA5D" w14:textId="77777777" w:rsidR="00A96BE6" w:rsidRPr="00C31E03" w:rsidRDefault="00A96BE6">
      <w:pPr>
        <w:pStyle w:val="StyleXMLFragmentBold1"/>
        <w:rPr>
          <w:noProof w:val="0"/>
        </w:rPr>
      </w:pPr>
    </w:p>
    <w:p w14:paraId="3367FE19" w14:textId="77777777" w:rsidR="00A96BE6" w:rsidRPr="00C31E03" w:rsidRDefault="00A96BE6">
      <w:pPr>
        <w:pStyle w:val="StyleXMLFragmentBold1"/>
        <w:rPr>
          <w:noProof w:val="0"/>
        </w:rPr>
      </w:pPr>
      <w:r w:rsidRPr="00C31E03">
        <w:rPr>
          <w:noProof w:val="0"/>
        </w:rPr>
        <w:t xml:space="preserve">  &lt;parameterList&gt;</w:t>
      </w:r>
    </w:p>
    <w:p w14:paraId="378BD688" w14:textId="77777777" w:rsidR="00A96BE6" w:rsidRPr="00C31E03" w:rsidRDefault="00A96BE6">
      <w:pPr>
        <w:pStyle w:val="StyleXMLFragmentBold1"/>
        <w:rPr>
          <w:noProof w:val="0"/>
        </w:rPr>
      </w:pPr>
      <w:r w:rsidRPr="00C31E03">
        <w:rPr>
          <w:noProof w:val="0"/>
        </w:rPr>
        <w:t xml:space="preserve">    &lt;careProvisionCode&gt;</w:t>
      </w:r>
    </w:p>
    <w:p w14:paraId="0AB1E3E5" w14:textId="77777777" w:rsidR="00A96BE6" w:rsidRPr="00C31E03" w:rsidRDefault="00A96BE6">
      <w:pPr>
        <w:pStyle w:val="StyleXMLFragmentBold1"/>
        <w:rPr>
          <w:noProof w:val="0"/>
        </w:rPr>
      </w:pPr>
      <w:r w:rsidRPr="00C31E03">
        <w:rPr>
          <w:noProof w:val="0"/>
        </w:rPr>
        <w:t xml:space="preserve">      &lt;value code='' displayName='' codeSystem='' codeSystemName=''/&gt;</w:t>
      </w:r>
    </w:p>
    <w:p w14:paraId="65807C6A" w14:textId="77777777" w:rsidR="00A96BE6" w:rsidRPr="00C31E03" w:rsidRDefault="00A96BE6">
      <w:pPr>
        <w:pStyle w:val="StyleXMLFragmentBold1"/>
        <w:rPr>
          <w:noProof w:val="0"/>
        </w:rPr>
      </w:pPr>
      <w:r w:rsidRPr="00C31E03">
        <w:rPr>
          <w:noProof w:val="0"/>
        </w:rPr>
        <w:t xml:space="preserve">    &lt;/careProvisionCode&gt;</w:t>
      </w:r>
    </w:p>
    <w:p w14:paraId="0D31DF81" w14:textId="77777777" w:rsidR="00A96BE6" w:rsidRPr="00C31E03" w:rsidRDefault="00A96BE6">
      <w:pPr>
        <w:pStyle w:val="StyleXMLFragmentBold1"/>
        <w:rPr>
          <w:noProof w:val="0"/>
        </w:rPr>
      </w:pPr>
      <w:r w:rsidRPr="00C31E03">
        <w:rPr>
          <w:noProof w:val="0"/>
        </w:rPr>
        <w:t xml:space="preserve">    &lt;careProvisionReason&gt;</w:t>
      </w:r>
    </w:p>
    <w:p w14:paraId="4D58080B" w14:textId="77777777" w:rsidR="00A96BE6" w:rsidRPr="00C31E03" w:rsidRDefault="00A96BE6">
      <w:pPr>
        <w:pStyle w:val="StyleXMLFragmentBold1"/>
        <w:rPr>
          <w:noProof w:val="0"/>
        </w:rPr>
      </w:pPr>
      <w:r w:rsidRPr="00C31E03">
        <w:rPr>
          <w:noProof w:val="0"/>
        </w:rPr>
        <w:t xml:space="preserve">      &lt;value code='' displayName='' codeSystem='' codeSystemName=''/&gt;</w:t>
      </w:r>
    </w:p>
    <w:p w14:paraId="45395FF8" w14:textId="77777777" w:rsidR="00A96BE6" w:rsidRPr="00C31E03" w:rsidRDefault="00A96BE6">
      <w:pPr>
        <w:pStyle w:val="StyleXMLFragmentBold1"/>
        <w:rPr>
          <w:noProof w:val="0"/>
        </w:rPr>
      </w:pPr>
      <w:r w:rsidRPr="00C31E03">
        <w:rPr>
          <w:noProof w:val="0"/>
        </w:rPr>
        <w:t xml:space="preserve">    &lt;/careProvisionReason&gt;</w:t>
      </w:r>
    </w:p>
    <w:p w14:paraId="45237BFE" w14:textId="77777777" w:rsidR="00A96BE6" w:rsidRPr="00C31E03" w:rsidRDefault="00A96BE6">
      <w:pPr>
        <w:pStyle w:val="StyleXMLFragmentBold1"/>
        <w:rPr>
          <w:noProof w:val="0"/>
        </w:rPr>
      </w:pPr>
      <w:r w:rsidRPr="00C31E03">
        <w:rPr>
          <w:noProof w:val="0"/>
        </w:rPr>
        <w:t xml:space="preserve">    &lt;careRecordTimePeriod&gt;</w:t>
      </w:r>
    </w:p>
    <w:p w14:paraId="7D58A360" w14:textId="77777777" w:rsidR="00A96BE6" w:rsidRPr="00C31E03" w:rsidRDefault="00A96BE6">
      <w:pPr>
        <w:pStyle w:val="StyleXMLFragmentBold1"/>
        <w:rPr>
          <w:noProof w:val="0"/>
        </w:rPr>
      </w:pPr>
      <w:r w:rsidRPr="00C31E03">
        <w:rPr>
          <w:noProof w:val="0"/>
        </w:rPr>
        <w:t xml:space="preserve">      &lt;value&gt;&lt;low value=''/&gt;&lt;high value=''/&gt;&lt;/value&gt;</w:t>
      </w:r>
    </w:p>
    <w:p w14:paraId="4C808D7D" w14:textId="77777777" w:rsidR="00A96BE6" w:rsidRPr="00C31E03" w:rsidRDefault="00A96BE6">
      <w:pPr>
        <w:pStyle w:val="StyleXMLFragmentBold1"/>
        <w:rPr>
          <w:noProof w:val="0"/>
        </w:rPr>
      </w:pPr>
      <w:r w:rsidRPr="00C31E03">
        <w:rPr>
          <w:noProof w:val="0"/>
        </w:rPr>
        <w:t xml:space="preserve">    &lt;/careRecordTimePeriod&gt;</w:t>
      </w:r>
    </w:p>
    <w:p w14:paraId="7AC0D8BC" w14:textId="77777777" w:rsidR="00A96BE6" w:rsidRPr="00C31E03" w:rsidRDefault="00A96BE6">
      <w:pPr>
        <w:pStyle w:val="StyleXMLFragmentBold1"/>
        <w:rPr>
          <w:noProof w:val="0"/>
        </w:rPr>
      </w:pPr>
      <w:r w:rsidRPr="00C31E03">
        <w:rPr>
          <w:noProof w:val="0"/>
        </w:rPr>
        <w:t xml:space="preserve">    &lt;clinicalStatementTimePeriod&gt;</w:t>
      </w:r>
    </w:p>
    <w:p w14:paraId="5347ACD1" w14:textId="77777777" w:rsidR="00A96BE6" w:rsidRPr="00C31E03" w:rsidRDefault="00A96BE6">
      <w:pPr>
        <w:pStyle w:val="StyleXMLFragmentBold1"/>
        <w:rPr>
          <w:noProof w:val="0"/>
        </w:rPr>
      </w:pPr>
      <w:r w:rsidRPr="00C31E03">
        <w:rPr>
          <w:noProof w:val="0"/>
        </w:rPr>
        <w:t xml:space="preserve">      &lt;value&gt;&lt;low value=''/&gt;&lt;high value=''/&gt;&lt;/value&gt;</w:t>
      </w:r>
    </w:p>
    <w:p w14:paraId="7FBDA5F7" w14:textId="77777777" w:rsidR="00A96BE6" w:rsidRPr="00C31E03" w:rsidRDefault="00A96BE6">
      <w:pPr>
        <w:pStyle w:val="StyleXMLFragmentBold1"/>
        <w:rPr>
          <w:noProof w:val="0"/>
        </w:rPr>
      </w:pPr>
      <w:r w:rsidRPr="00C31E03">
        <w:rPr>
          <w:noProof w:val="0"/>
        </w:rPr>
        <w:t xml:space="preserve">    &lt;/clinicalStatementTimePeriod&gt;</w:t>
      </w:r>
    </w:p>
    <w:p w14:paraId="2994DEFB" w14:textId="77777777" w:rsidR="00A96BE6" w:rsidRPr="00C31E03" w:rsidRDefault="00A96BE6">
      <w:pPr>
        <w:pStyle w:val="StyleXMLFragmentBold1"/>
        <w:rPr>
          <w:noProof w:val="0"/>
        </w:rPr>
      </w:pPr>
      <w:r w:rsidRPr="00C31E03">
        <w:rPr>
          <w:noProof w:val="0"/>
        </w:rPr>
        <w:t xml:space="preserve">    &lt;includeCarePlanAttachment&gt;&lt;value value='true|false'/&gt;&lt;/includeCarePlanAttachment&gt;</w:t>
      </w:r>
    </w:p>
    <w:p w14:paraId="4F3B0C8A" w14:textId="77777777" w:rsidR="00A96BE6" w:rsidRPr="00C31E03" w:rsidRDefault="00A96BE6">
      <w:pPr>
        <w:pStyle w:val="StyleXMLFragmentBold1"/>
        <w:rPr>
          <w:noProof w:val="0"/>
        </w:rPr>
      </w:pPr>
      <w:r w:rsidRPr="00C31E03">
        <w:rPr>
          <w:noProof w:val="0"/>
        </w:rPr>
        <w:t xml:space="preserve">    &lt;maximumHistoryStatements&gt;&lt;value value=''/&gt;&lt;/maximumHistoryStatements&gt;</w:t>
      </w:r>
    </w:p>
    <w:p w14:paraId="275CDD4E" w14:textId="77777777" w:rsidR="00A96BE6" w:rsidRPr="00C31E03" w:rsidRDefault="00A96BE6">
      <w:pPr>
        <w:pStyle w:val="StyleXMLFragmentBold1"/>
        <w:rPr>
          <w:noProof w:val="0"/>
        </w:rPr>
      </w:pPr>
      <w:r w:rsidRPr="00C31E03">
        <w:rPr>
          <w:noProof w:val="0"/>
        </w:rPr>
        <w:t xml:space="preserve">    &lt;patientAdministrativeGender&gt;</w:t>
      </w:r>
    </w:p>
    <w:p w14:paraId="30A2C4A4" w14:textId="77777777" w:rsidR="00A96BE6" w:rsidRPr="00C31E03" w:rsidRDefault="00A96BE6">
      <w:pPr>
        <w:pStyle w:val="StyleXMLFragmentBold1"/>
        <w:rPr>
          <w:noProof w:val="0"/>
        </w:rPr>
      </w:pPr>
      <w:r w:rsidRPr="00C31E03">
        <w:rPr>
          <w:noProof w:val="0"/>
        </w:rPr>
        <w:t xml:space="preserve">      &lt;value code='' displayName='' </w:t>
      </w:r>
    </w:p>
    <w:p w14:paraId="6F5E901B" w14:textId="77777777" w:rsidR="00A96BE6" w:rsidRPr="00C31E03" w:rsidRDefault="00A96BE6">
      <w:pPr>
        <w:pStyle w:val="StyleXMLFragmentBold1"/>
        <w:rPr>
          <w:noProof w:val="0"/>
        </w:rPr>
      </w:pPr>
      <w:r w:rsidRPr="00C31E03">
        <w:rPr>
          <w:noProof w:val="0"/>
        </w:rPr>
        <w:t xml:space="preserve">        codeSystem='2.16.840.1.113883.5.1' codeSystemName='AdministrativeGender'/&gt;</w:t>
      </w:r>
    </w:p>
    <w:p w14:paraId="19CB556B" w14:textId="77777777" w:rsidR="00A96BE6" w:rsidRPr="00C31E03" w:rsidRDefault="00A96BE6">
      <w:pPr>
        <w:pStyle w:val="StyleXMLFragmentBold1"/>
        <w:rPr>
          <w:noProof w:val="0"/>
        </w:rPr>
      </w:pPr>
      <w:r w:rsidRPr="00C31E03">
        <w:rPr>
          <w:noProof w:val="0"/>
        </w:rPr>
        <w:t xml:space="preserve">    &lt;/patientAdministrativeGender&gt;</w:t>
      </w:r>
    </w:p>
    <w:p w14:paraId="2898BC38" w14:textId="77777777" w:rsidR="00A96BE6" w:rsidRPr="00C31E03" w:rsidRDefault="00A96BE6">
      <w:pPr>
        <w:pStyle w:val="StyleXMLFragmentBold1"/>
        <w:rPr>
          <w:noProof w:val="0"/>
        </w:rPr>
      </w:pPr>
      <w:r w:rsidRPr="00C31E03">
        <w:rPr>
          <w:noProof w:val="0"/>
        </w:rPr>
        <w:t xml:space="preserve">    &lt;patientBirthTime&gt;&lt;value value=''/&gt;&lt;/patientBirthTime&gt;</w:t>
      </w:r>
    </w:p>
    <w:p w14:paraId="06797BBA" w14:textId="77777777" w:rsidR="00A96BE6" w:rsidRPr="00C31E03" w:rsidRDefault="00A96BE6">
      <w:pPr>
        <w:pStyle w:val="StyleXMLFragmentBold1"/>
        <w:rPr>
          <w:noProof w:val="0"/>
        </w:rPr>
      </w:pPr>
      <w:r w:rsidRPr="00C31E03">
        <w:rPr>
          <w:noProof w:val="0"/>
        </w:rPr>
        <w:t xml:space="preserve">    &lt;patientId&gt;&lt;value root='' extension=''/&gt;&lt;/patientId&gt;</w:t>
      </w:r>
    </w:p>
    <w:p w14:paraId="7D8C37B4" w14:textId="77777777" w:rsidR="00A96BE6" w:rsidRPr="00C31E03" w:rsidRDefault="00A96BE6">
      <w:pPr>
        <w:pStyle w:val="StyleXMLFragmentBold1"/>
        <w:rPr>
          <w:noProof w:val="0"/>
        </w:rPr>
      </w:pPr>
      <w:r w:rsidRPr="00C31E03">
        <w:rPr>
          <w:noProof w:val="0"/>
        </w:rPr>
        <w:t xml:space="preserve">    &lt;patientName&gt;&lt;value&gt;&lt;/value&gt;&lt;/patientName&gt;</w:t>
      </w:r>
    </w:p>
    <w:p w14:paraId="0741E9E2" w14:textId="77777777" w:rsidR="00A96BE6" w:rsidRPr="00C31E03" w:rsidRDefault="00A96BE6">
      <w:pPr>
        <w:pStyle w:val="StyleXMLFragmentBold1"/>
        <w:rPr>
          <w:noProof w:val="0"/>
        </w:rPr>
      </w:pPr>
      <w:r w:rsidRPr="00C31E03">
        <w:rPr>
          <w:noProof w:val="0"/>
        </w:rPr>
        <w:t xml:space="preserve">  &lt;/parameterList&gt;</w:t>
      </w:r>
    </w:p>
    <w:p w14:paraId="06B62F63" w14:textId="77777777" w:rsidR="00A96BE6" w:rsidRPr="00C31E03" w:rsidRDefault="00D924BF" w:rsidP="00607C29">
      <w:pPr>
        <w:pStyle w:val="Heading5"/>
        <w:numPr>
          <w:ilvl w:val="0"/>
          <w:numId w:val="0"/>
        </w:numPr>
        <w:rPr>
          <w:noProof w:val="0"/>
        </w:rPr>
      </w:pPr>
      <w:bookmarkStart w:id="244" w:name=".3CparameterList.3E"/>
      <w:r w:rsidRPr="00C31E03">
        <w:rPr>
          <w:rStyle w:val="mw-headline"/>
          <w:noProof w:val="0"/>
        </w:rPr>
        <w:t xml:space="preserve">3.2.4.5.1 </w:t>
      </w:r>
      <w:r w:rsidR="00A96BE6" w:rsidRPr="00C31E03">
        <w:rPr>
          <w:rStyle w:val="mw-headline"/>
          <w:noProof w:val="0"/>
        </w:rPr>
        <w:t xml:space="preserve">&lt;parameterList&gt; </w:t>
      </w:r>
    </w:p>
    <w:p w14:paraId="1644A9DB" w14:textId="77777777" w:rsidR="00A96BE6" w:rsidRPr="00C31E03" w:rsidRDefault="00A96BE6">
      <w:pPr>
        <w:pStyle w:val="BodyText"/>
        <w:rPr>
          <w:noProof w:val="0"/>
        </w:rPr>
      </w:pPr>
      <w:r w:rsidRPr="00C31E03">
        <w:rPr>
          <w:noProof w:val="0"/>
        </w:rPr>
        <w:t xml:space="preserve">The &lt;parameterList&gt; element shall be present, and contains the set of query parameters being used in this query. </w:t>
      </w:r>
    </w:p>
    <w:p w14:paraId="6334F592" w14:textId="77777777" w:rsidR="00A96BE6" w:rsidRPr="00C31E03" w:rsidRDefault="00D924BF" w:rsidP="00607C29">
      <w:pPr>
        <w:pStyle w:val="Heading5"/>
        <w:numPr>
          <w:ilvl w:val="0"/>
          <w:numId w:val="0"/>
        </w:numPr>
        <w:rPr>
          <w:noProof w:val="0"/>
        </w:rPr>
      </w:pPr>
      <w:bookmarkStart w:id="245" w:name="_Ref205743491"/>
      <w:bookmarkStart w:id="246" w:name=".3CcareProvisionCode.3E.3Cvalue_code.3D."/>
      <w:bookmarkEnd w:id="244"/>
      <w:r w:rsidRPr="00C31E03">
        <w:rPr>
          <w:rStyle w:val="mw-headline"/>
          <w:noProof w:val="0"/>
        </w:rPr>
        <w:t xml:space="preserve">3.2.4.5.2 </w:t>
      </w:r>
      <w:r w:rsidR="00A96BE6" w:rsidRPr="00C31E03">
        <w:rPr>
          <w:rStyle w:val="mw-headline"/>
          <w:noProof w:val="0"/>
        </w:rPr>
        <w:t>&lt;careProvisionCode&gt;&lt;value code=' ' displayName=' ' codeSystem=' ' codeSystemName=' '/&gt;&lt;/careProvisionCode&gt;</w:t>
      </w:r>
      <w:bookmarkEnd w:id="245"/>
      <w:r w:rsidR="00A96BE6" w:rsidRPr="00C31E03">
        <w:rPr>
          <w:rStyle w:val="mw-headline"/>
          <w:noProof w:val="0"/>
        </w:rPr>
        <w:t xml:space="preserve"> </w:t>
      </w:r>
    </w:p>
    <w:p w14:paraId="01BDD908" w14:textId="77777777" w:rsidR="00A96BE6" w:rsidRPr="00C31E03" w:rsidRDefault="00A96BE6">
      <w:pPr>
        <w:pStyle w:val="BodyText"/>
        <w:rPr>
          <w:noProof w:val="0"/>
        </w:rPr>
      </w:pPr>
      <w:r w:rsidRPr="00C31E03">
        <w:rPr>
          <w:noProof w:val="0"/>
        </w:rPr>
        <w:t xml:space="preserve">This &lt;careProvisionCode&gt; may be present. This element describes the information that is being looked for in the &lt;value&gt; element. When the &lt;careProvisionCode&gt; element is not present, it indicates that all relevant results are to be reported up to the maximum number specified in </w:t>
      </w:r>
      <w:bookmarkEnd w:id="246"/>
      <w:r w:rsidRPr="00C31E03">
        <w:rPr>
          <w:noProof w:val="0"/>
        </w:rPr>
        <w:fldChar w:fldCharType="begin"/>
      </w:r>
      <w:r w:rsidRPr="00C31E03">
        <w:rPr>
          <w:noProof w:val="0"/>
        </w:rPr>
        <w:instrText xml:space="preserve"> HYPERLINK "" \l "maximumHistoryStatements" \o "" </w:instrText>
      </w:r>
      <w:r w:rsidRPr="00C31E03">
        <w:rPr>
          <w:noProof w:val="0"/>
        </w:rPr>
        <w:fldChar w:fldCharType="separate"/>
      </w:r>
      <w:r w:rsidRPr="00C31E03">
        <w:rPr>
          <w:rStyle w:val="Hyperlink"/>
          <w:noProof w:val="0"/>
        </w:rPr>
        <w:t>maximumHistoryStatements</w:t>
      </w:r>
      <w:r w:rsidRPr="00C31E03">
        <w:rPr>
          <w:noProof w:val="0"/>
        </w:rPr>
        <w:fldChar w:fldCharType="end"/>
      </w:r>
      <w:r w:rsidRPr="00C31E03">
        <w:rPr>
          <w:noProof w:val="0"/>
        </w:rPr>
        <w:t xml:space="preserve"> for each result. To obtain results that have not been coded, the &lt;value&gt; element may be specified with a nullFlavor attribute. There are various </w:t>
      </w:r>
      <w:r w:rsidRPr="00C31E03">
        <w:rPr>
          <w:i/>
          <w:iCs/>
          <w:noProof w:val="0"/>
        </w:rPr>
        <w:t>flavors</w:t>
      </w:r>
      <w:r w:rsidRPr="00C31E03">
        <w:rPr>
          <w:noProof w:val="0"/>
        </w:rPr>
        <w:t xml:space="preserve"> of NULL defined in the HL7 </w:t>
      </w:r>
      <w:hyperlink r:id="rId44" w:tooltip="http://www.hl7.org/v3ballot/html/infrastructure/vocabulary/NullFlavor.htm" w:history="1">
        <w:r w:rsidRPr="00C31E03">
          <w:rPr>
            <w:rStyle w:val="Hyperlink"/>
            <w:noProof w:val="0"/>
          </w:rPr>
          <w:t>NullFlavor</w:t>
        </w:r>
      </w:hyperlink>
      <w:r w:rsidRPr="00C31E03">
        <w:rPr>
          <w:noProof w:val="0"/>
        </w:rPr>
        <w:t xml:space="preserve"> vocabulary. A query for results coded using a specific flavor of </w:t>
      </w:r>
      <w:r w:rsidRPr="00C31E03">
        <w:rPr>
          <w:noProof w:val="0"/>
        </w:rPr>
        <w:lastRenderedPageBreak/>
        <w:t xml:space="preserve">null shall return all flavors of null that are equal to, or subordinate to that flavor of null within the HL7 hierarchy of null flavors. A Clinical Data Consumer can restrict the results returned in the query by setting the value attribute of &lt;value&gt; element in the &lt;careProvisionCode&gt; element to a code identifying the clinical data to be returned. A Clinical Data Source can use the codes specified in the sections below to obtain different kinds of clinical data. </w:t>
      </w:r>
    </w:p>
    <w:p w14:paraId="6B3BA61A" w14:textId="77777777" w:rsidR="00A96BE6" w:rsidRPr="00C31E03" w:rsidRDefault="00A96BE6">
      <w:pPr>
        <w:pStyle w:val="BodyText"/>
        <w:rPr>
          <w:noProof w:val="0"/>
        </w:rPr>
      </w:pPr>
      <w:r w:rsidRPr="00C31E03">
        <w:rPr>
          <w:noProof w:val="0"/>
        </w:rPr>
        <w:t xml:space="preserve">A Clinical Data Consumer implementing one of the options for that actor shall be able to issue a query using at least one of the codes listed for that option as specified in the table below. A Clinical Data Source implementing one of these options must support all codes listed in the table below for that option. </w:t>
      </w:r>
    </w:p>
    <w:p w14:paraId="6A601501" w14:textId="77777777" w:rsidR="00A96BE6" w:rsidRPr="00C31E03" w:rsidRDefault="00A96BE6">
      <w:pPr>
        <w:pStyle w:val="BodyText"/>
        <w:rPr>
          <w:noProof w:val="0"/>
        </w:rPr>
      </w:pPr>
    </w:p>
    <w:tbl>
      <w:tblPr>
        <w:tblW w:w="5000" w:type="pct"/>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60" w:type="dxa"/>
          <w:left w:w="60" w:type="dxa"/>
          <w:bottom w:w="60" w:type="dxa"/>
          <w:right w:w="60" w:type="dxa"/>
        </w:tblCellMar>
        <w:tblLook w:val="0000" w:firstRow="0" w:lastRow="0" w:firstColumn="0" w:lastColumn="0" w:noHBand="0" w:noVBand="0"/>
      </w:tblPr>
      <w:tblGrid>
        <w:gridCol w:w="1871"/>
        <w:gridCol w:w="1871"/>
        <w:gridCol w:w="2806"/>
        <w:gridCol w:w="2806"/>
      </w:tblGrid>
      <w:tr w:rsidR="00A96BE6" w:rsidRPr="00C31E03" w14:paraId="10C25EE7" w14:textId="77777777" w:rsidTr="005D2881">
        <w:trPr>
          <w:tblCellSpacing w:w="0" w:type="dxa"/>
        </w:trPr>
        <w:tc>
          <w:tcPr>
            <w:tcW w:w="1000" w:type="pct"/>
            <w:shd w:val="clear" w:color="auto" w:fill="D9D9D9"/>
            <w:vAlign w:val="center"/>
          </w:tcPr>
          <w:p w14:paraId="0312A4F4" w14:textId="77777777" w:rsidR="00A96BE6" w:rsidRPr="00C31E03" w:rsidRDefault="00A96BE6">
            <w:pPr>
              <w:pStyle w:val="TableEntryHeader"/>
              <w:rPr>
                <w:noProof w:val="0"/>
              </w:rPr>
            </w:pPr>
            <w:r w:rsidRPr="00C31E03">
              <w:rPr>
                <w:noProof w:val="0"/>
              </w:rPr>
              <w:t>Actor Option</w:t>
            </w:r>
          </w:p>
        </w:tc>
        <w:tc>
          <w:tcPr>
            <w:tcW w:w="1000" w:type="pct"/>
            <w:shd w:val="clear" w:color="auto" w:fill="D9D9D9"/>
            <w:vAlign w:val="center"/>
          </w:tcPr>
          <w:p w14:paraId="7D4ED318" w14:textId="77777777" w:rsidR="00A96BE6" w:rsidRPr="00C31E03" w:rsidRDefault="00A96BE6">
            <w:pPr>
              <w:pStyle w:val="TableEntryHeader"/>
              <w:rPr>
                <w:noProof w:val="0"/>
              </w:rPr>
            </w:pPr>
            <w:r w:rsidRPr="00C31E03">
              <w:rPr>
                <w:noProof w:val="0"/>
              </w:rPr>
              <w:t>Code</w:t>
            </w:r>
          </w:p>
        </w:tc>
        <w:tc>
          <w:tcPr>
            <w:tcW w:w="1500" w:type="pct"/>
            <w:shd w:val="clear" w:color="auto" w:fill="D9D9D9"/>
            <w:vAlign w:val="center"/>
          </w:tcPr>
          <w:p w14:paraId="5405313D" w14:textId="77777777" w:rsidR="00A96BE6" w:rsidRPr="00C31E03" w:rsidRDefault="00A96BE6">
            <w:pPr>
              <w:pStyle w:val="TableEntryHeader"/>
              <w:rPr>
                <w:noProof w:val="0"/>
              </w:rPr>
            </w:pPr>
            <w:r w:rsidRPr="00C31E03">
              <w:rPr>
                <w:noProof w:val="0"/>
              </w:rPr>
              <w:t>Returns</w:t>
            </w:r>
          </w:p>
        </w:tc>
        <w:tc>
          <w:tcPr>
            <w:tcW w:w="1500" w:type="pct"/>
            <w:shd w:val="clear" w:color="auto" w:fill="D9D9D9"/>
            <w:vAlign w:val="center"/>
          </w:tcPr>
          <w:p w14:paraId="663EC2C1" w14:textId="77777777" w:rsidR="00A96BE6" w:rsidRPr="00C31E03" w:rsidRDefault="00A96BE6">
            <w:pPr>
              <w:pStyle w:val="TableEntryHeader"/>
              <w:rPr>
                <w:noProof w:val="0"/>
              </w:rPr>
            </w:pPr>
            <w:r w:rsidRPr="00C31E03">
              <w:rPr>
                <w:noProof w:val="0"/>
              </w:rPr>
              <w:t xml:space="preserve">Template Id </w:t>
            </w:r>
          </w:p>
        </w:tc>
      </w:tr>
      <w:tr w:rsidR="00A96BE6" w:rsidRPr="00C31E03" w14:paraId="40FA4A41" w14:textId="77777777" w:rsidTr="005D2881">
        <w:trPr>
          <w:tblCellSpacing w:w="0" w:type="dxa"/>
        </w:trPr>
        <w:tc>
          <w:tcPr>
            <w:tcW w:w="0" w:type="auto"/>
            <w:vMerge w:val="restart"/>
            <w:vAlign w:val="center"/>
          </w:tcPr>
          <w:p w14:paraId="0BBF6FE8" w14:textId="77777777" w:rsidR="00A96BE6" w:rsidRPr="00C31E03" w:rsidRDefault="00A96BE6">
            <w:pPr>
              <w:pStyle w:val="TableEntry"/>
              <w:rPr>
                <w:noProof w:val="0"/>
              </w:rPr>
            </w:pPr>
            <w:r w:rsidRPr="00C31E03">
              <w:rPr>
                <w:noProof w:val="0"/>
              </w:rPr>
              <w:t>Vital Signs Option</w:t>
            </w:r>
          </w:p>
        </w:tc>
        <w:tc>
          <w:tcPr>
            <w:tcW w:w="0" w:type="auto"/>
            <w:vAlign w:val="center"/>
          </w:tcPr>
          <w:p w14:paraId="4A34BC4C" w14:textId="77777777" w:rsidR="00A96BE6" w:rsidRPr="00C31E03" w:rsidRDefault="00A96BE6">
            <w:pPr>
              <w:pStyle w:val="TableEntry"/>
              <w:rPr>
                <w:noProof w:val="0"/>
              </w:rPr>
            </w:pPr>
            <w:r w:rsidRPr="00C31E03">
              <w:rPr>
                <w:noProof w:val="0"/>
              </w:rPr>
              <w:t>COBSCAT</w:t>
            </w:r>
          </w:p>
        </w:tc>
        <w:tc>
          <w:tcPr>
            <w:tcW w:w="0" w:type="auto"/>
            <w:vAlign w:val="center"/>
          </w:tcPr>
          <w:p w14:paraId="64287F1B" w14:textId="77777777" w:rsidR="00A96BE6" w:rsidRPr="00C31E03" w:rsidRDefault="00A96BE6">
            <w:pPr>
              <w:pStyle w:val="TableEntry"/>
              <w:rPr>
                <w:noProof w:val="0"/>
              </w:rPr>
            </w:pPr>
            <w:r w:rsidRPr="00C31E03">
              <w:rPr>
                <w:noProof w:val="0"/>
              </w:rPr>
              <w:t>All Vital Signs</w:t>
            </w:r>
          </w:p>
        </w:tc>
        <w:tc>
          <w:tcPr>
            <w:tcW w:w="0" w:type="auto"/>
            <w:vAlign w:val="center"/>
          </w:tcPr>
          <w:p w14:paraId="00A1244D" w14:textId="77777777" w:rsidR="00A96BE6" w:rsidRPr="00C31E03" w:rsidRDefault="00607C29">
            <w:pPr>
              <w:pStyle w:val="TableEntry"/>
              <w:rPr>
                <w:noProof w:val="0"/>
              </w:rPr>
            </w:pPr>
            <w:hyperlink w:anchor="1.3.6.1.4.1.19376.1.5.3.1.4.13.2" w:tooltip="PCC TF-1/QED" w:history="1">
              <w:r w:rsidR="00A96BE6" w:rsidRPr="00C31E03">
                <w:rPr>
                  <w:rStyle w:val="Hyperlink"/>
                  <w:noProof w:val="0"/>
                </w:rPr>
                <w:t>Vital Signs Observation</w:t>
              </w:r>
            </w:hyperlink>
            <w:r w:rsidR="00A96BE6" w:rsidRPr="00C31E03">
              <w:rPr>
                <w:noProof w:val="0"/>
              </w:rPr>
              <w:t xml:space="preserve"> </w:t>
            </w:r>
          </w:p>
        </w:tc>
      </w:tr>
      <w:tr w:rsidR="00A96BE6" w:rsidRPr="00C31E03" w14:paraId="3A56A87A" w14:textId="77777777" w:rsidTr="005D2881">
        <w:trPr>
          <w:tblCellSpacing w:w="0" w:type="dxa"/>
        </w:trPr>
        <w:tc>
          <w:tcPr>
            <w:tcW w:w="0" w:type="auto"/>
            <w:vMerge/>
            <w:vAlign w:val="center"/>
          </w:tcPr>
          <w:p w14:paraId="5CFF86DD" w14:textId="77777777" w:rsidR="00A96BE6" w:rsidRPr="00C31E03" w:rsidRDefault="00A96BE6">
            <w:pPr>
              <w:pStyle w:val="TableEntry"/>
              <w:rPr>
                <w:noProof w:val="0"/>
              </w:rPr>
            </w:pPr>
          </w:p>
        </w:tc>
        <w:tc>
          <w:tcPr>
            <w:tcW w:w="0" w:type="auto"/>
            <w:vAlign w:val="center"/>
          </w:tcPr>
          <w:p w14:paraId="51E5BD20" w14:textId="77777777" w:rsidR="00A96BE6" w:rsidRPr="00C31E03" w:rsidRDefault="00A96BE6">
            <w:pPr>
              <w:pStyle w:val="TableEntry"/>
              <w:rPr>
                <w:noProof w:val="0"/>
              </w:rPr>
            </w:pPr>
            <w:r w:rsidRPr="00C31E03">
              <w:rPr>
                <w:noProof w:val="0"/>
              </w:rPr>
              <w:t>Any Code from the Vital Signs Table below</w:t>
            </w:r>
          </w:p>
        </w:tc>
        <w:tc>
          <w:tcPr>
            <w:tcW w:w="0" w:type="auto"/>
            <w:vAlign w:val="center"/>
          </w:tcPr>
          <w:p w14:paraId="75956397" w14:textId="77777777" w:rsidR="00A96BE6" w:rsidRPr="00C31E03" w:rsidRDefault="00A96BE6">
            <w:pPr>
              <w:pStyle w:val="TableEntry"/>
              <w:rPr>
                <w:noProof w:val="0"/>
              </w:rPr>
            </w:pPr>
            <w:r w:rsidRPr="00C31E03">
              <w:rPr>
                <w:noProof w:val="0"/>
              </w:rPr>
              <w:t>The vital sign identified by the code</w:t>
            </w:r>
          </w:p>
        </w:tc>
        <w:tc>
          <w:tcPr>
            <w:tcW w:w="0" w:type="auto"/>
            <w:vAlign w:val="center"/>
          </w:tcPr>
          <w:p w14:paraId="7F1A986E" w14:textId="77777777" w:rsidR="00A96BE6" w:rsidRPr="00C31E03" w:rsidRDefault="00607C29">
            <w:pPr>
              <w:pStyle w:val="TableEntry"/>
              <w:rPr>
                <w:noProof w:val="0"/>
              </w:rPr>
            </w:pPr>
            <w:hyperlink w:anchor="1.3.6.1.4.1.19376.1.5.3.1.4.13.2" w:tooltip="PCC TF-1/QED" w:history="1">
              <w:r w:rsidR="00A96BE6" w:rsidRPr="00C31E03">
                <w:rPr>
                  <w:rStyle w:val="Hyperlink"/>
                  <w:noProof w:val="0"/>
                </w:rPr>
                <w:t>Vital Signs Observation</w:t>
              </w:r>
            </w:hyperlink>
            <w:r w:rsidR="00A96BE6" w:rsidRPr="00C31E03">
              <w:rPr>
                <w:noProof w:val="0"/>
              </w:rPr>
              <w:t xml:space="preserve"> </w:t>
            </w:r>
          </w:p>
        </w:tc>
      </w:tr>
      <w:tr w:rsidR="00A96BE6" w:rsidRPr="00C31E03" w14:paraId="12CBA9DB" w14:textId="77777777" w:rsidTr="005D2881">
        <w:trPr>
          <w:tblCellSpacing w:w="0" w:type="dxa"/>
        </w:trPr>
        <w:tc>
          <w:tcPr>
            <w:tcW w:w="0" w:type="auto"/>
            <w:vMerge w:val="restart"/>
            <w:vAlign w:val="center"/>
          </w:tcPr>
          <w:p w14:paraId="298A152E" w14:textId="77777777" w:rsidR="00A96BE6" w:rsidRPr="00C31E03" w:rsidRDefault="00A96BE6">
            <w:pPr>
              <w:pStyle w:val="TableEntry"/>
              <w:rPr>
                <w:noProof w:val="0"/>
              </w:rPr>
            </w:pPr>
            <w:r w:rsidRPr="00C31E03">
              <w:rPr>
                <w:noProof w:val="0"/>
              </w:rPr>
              <w:t>Problems and Allergies Option</w:t>
            </w:r>
          </w:p>
        </w:tc>
        <w:tc>
          <w:tcPr>
            <w:tcW w:w="0" w:type="auto"/>
            <w:vAlign w:val="center"/>
          </w:tcPr>
          <w:p w14:paraId="315B5CC7" w14:textId="77777777" w:rsidR="00A96BE6" w:rsidRPr="00C31E03" w:rsidRDefault="00A96BE6">
            <w:pPr>
              <w:pStyle w:val="TableEntry"/>
              <w:rPr>
                <w:noProof w:val="0"/>
              </w:rPr>
            </w:pPr>
            <w:r w:rsidRPr="00C31E03">
              <w:rPr>
                <w:noProof w:val="0"/>
              </w:rPr>
              <w:t>MEDCCAT</w:t>
            </w:r>
          </w:p>
        </w:tc>
        <w:tc>
          <w:tcPr>
            <w:tcW w:w="0" w:type="auto"/>
            <w:vAlign w:val="center"/>
          </w:tcPr>
          <w:p w14:paraId="19031AAF" w14:textId="77777777" w:rsidR="00A96BE6" w:rsidRPr="00C31E03" w:rsidRDefault="00A96BE6">
            <w:pPr>
              <w:pStyle w:val="TableEntry"/>
              <w:rPr>
                <w:noProof w:val="0"/>
              </w:rPr>
            </w:pPr>
            <w:r w:rsidRPr="00C31E03">
              <w:rPr>
                <w:noProof w:val="0"/>
              </w:rPr>
              <w:t>All problem entries</w:t>
            </w:r>
          </w:p>
        </w:tc>
        <w:tc>
          <w:tcPr>
            <w:tcW w:w="0" w:type="auto"/>
            <w:vAlign w:val="center"/>
          </w:tcPr>
          <w:p w14:paraId="27235DA1" w14:textId="77777777" w:rsidR="00A96BE6" w:rsidRPr="00C31E03" w:rsidRDefault="00607C29">
            <w:pPr>
              <w:pStyle w:val="TableEntry"/>
              <w:rPr>
                <w:noProof w:val="0"/>
              </w:rPr>
            </w:pPr>
            <w:hyperlink w:anchor="1.3.6.1.4.1.19376.1.5.3.1.4.5" w:tooltip="PCC TF-1/QED" w:history="1">
              <w:r w:rsidR="00A96BE6" w:rsidRPr="00C31E03">
                <w:rPr>
                  <w:rStyle w:val="Hyperlink"/>
                  <w:noProof w:val="0"/>
                </w:rPr>
                <w:t>Problem Entry</w:t>
              </w:r>
            </w:hyperlink>
            <w:r w:rsidR="00A96BE6" w:rsidRPr="00C31E03">
              <w:rPr>
                <w:noProof w:val="0"/>
              </w:rPr>
              <w:t xml:space="preserve"> </w:t>
            </w:r>
          </w:p>
        </w:tc>
      </w:tr>
      <w:tr w:rsidR="00A96BE6" w:rsidRPr="00C31E03" w14:paraId="56B89DA7" w14:textId="77777777" w:rsidTr="005D2881">
        <w:trPr>
          <w:tblCellSpacing w:w="0" w:type="dxa"/>
        </w:trPr>
        <w:tc>
          <w:tcPr>
            <w:tcW w:w="0" w:type="auto"/>
            <w:vMerge/>
            <w:vAlign w:val="center"/>
          </w:tcPr>
          <w:p w14:paraId="2A3FEB29" w14:textId="77777777" w:rsidR="00A96BE6" w:rsidRPr="00C31E03" w:rsidRDefault="00A96BE6">
            <w:pPr>
              <w:pStyle w:val="TableEntry"/>
              <w:rPr>
                <w:noProof w:val="0"/>
              </w:rPr>
            </w:pPr>
          </w:p>
        </w:tc>
        <w:tc>
          <w:tcPr>
            <w:tcW w:w="0" w:type="auto"/>
            <w:vAlign w:val="center"/>
          </w:tcPr>
          <w:p w14:paraId="712D4B00" w14:textId="77777777" w:rsidR="00A96BE6" w:rsidRPr="00C31E03" w:rsidRDefault="00A96BE6">
            <w:pPr>
              <w:pStyle w:val="TableEntry"/>
              <w:rPr>
                <w:noProof w:val="0"/>
              </w:rPr>
            </w:pPr>
            <w:r w:rsidRPr="00C31E03">
              <w:rPr>
                <w:noProof w:val="0"/>
              </w:rPr>
              <w:t>CONDLIST</w:t>
            </w:r>
          </w:p>
        </w:tc>
        <w:tc>
          <w:tcPr>
            <w:tcW w:w="0" w:type="auto"/>
            <w:vAlign w:val="center"/>
          </w:tcPr>
          <w:p w14:paraId="71A3274C" w14:textId="77777777" w:rsidR="00A96BE6" w:rsidRPr="00C31E03" w:rsidRDefault="00A96BE6">
            <w:pPr>
              <w:pStyle w:val="TableEntry"/>
              <w:rPr>
                <w:noProof w:val="0"/>
              </w:rPr>
            </w:pPr>
            <w:r w:rsidRPr="00C31E03">
              <w:rPr>
                <w:noProof w:val="0"/>
              </w:rPr>
              <w:t>All Concern Entries</w:t>
            </w:r>
          </w:p>
        </w:tc>
        <w:tc>
          <w:tcPr>
            <w:tcW w:w="0" w:type="auto"/>
            <w:vAlign w:val="center"/>
          </w:tcPr>
          <w:p w14:paraId="1B2788D2" w14:textId="77777777" w:rsidR="00A96BE6" w:rsidRPr="00C31E03" w:rsidRDefault="00607C29">
            <w:pPr>
              <w:pStyle w:val="TableEntry"/>
              <w:rPr>
                <w:noProof w:val="0"/>
              </w:rPr>
            </w:pPr>
            <w:hyperlink w:anchor="1.3.6.1.4.1.19376.1.5.3.1.4.5.1" w:tooltip="PCC TF-1/QED" w:history="1">
              <w:r w:rsidR="00A96BE6" w:rsidRPr="00C31E03">
                <w:rPr>
                  <w:rStyle w:val="Hyperlink"/>
                  <w:noProof w:val="0"/>
                </w:rPr>
                <w:t>Concern Entry</w:t>
              </w:r>
            </w:hyperlink>
            <w:r w:rsidR="00A96BE6" w:rsidRPr="00C31E03">
              <w:rPr>
                <w:noProof w:val="0"/>
              </w:rPr>
              <w:t xml:space="preserve"> </w:t>
            </w:r>
          </w:p>
        </w:tc>
      </w:tr>
      <w:tr w:rsidR="00A96BE6" w:rsidRPr="00C31E03" w14:paraId="3AB3311C" w14:textId="77777777" w:rsidTr="005D2881">
        <w:trPr>
          <w:tblCellSpacing w:w="0" w:type="dxa"/>
        </w:trPr>
        <w:tc>
          <w:tcPr>
            <w:tcW w:w="0" w:type="auto"/>
            <w:vMerge/>
            <w:vAlign w:val="center"/>
          </w:tcPr>
          <w:p w14:paraId="038506CF" w14:textId="77777777" w:rsidR="00A96BE6" w:rsidRPr="00C31E03" w:rsidRDefault="00A96BE6">
            <w:pPr>
              <w:pStyle w:val="TableEntry"/>
              <w:rPr>
                <w:noProof w:val="0"/>
              </w:rPr>
            </w:pPr>
          </w:p>
        </w:tc>
        <w:tc>
          <w:tcPr>
            <w:tcW w:w="0" w:type="auto"/>
            <w:vAlign w:val="center"/>
          </w:tcPr>
          <w:p w14:paraId="2162DF56" w14:textId="77777777" w:rsidR="00A96BE6" w:rsidRPr="00C31E03" w:rsidRDefault="00A96BE6">
            <w:pPr>
              <w:pStyle w:val="TableEntry"/>
              <w:rPr>
                <w:noProof w:val="0"/>
              </w:rPr>
            </w:pPr>
            <w:r w:rsidRPr="00C31E03">
              <w:rPr>
                <w:noProof w:val="0"/>
              </w:rPr>
              <w:t>PROBLIST</w:t>
            </w:r>
          </w:p>
        </w:tc>
        <w:tc>
          <w:tcPr>
            <w:tcW w:w="0" w:type="auto"/>
            <w:vAlign w:val="center"/>
          </w:tcPr>
          <w:p w14:paraId="691E9931" w14:textId="77777777" w:rsidR="00A96BE6" w:rsidRPr="00C31E03" w:rsidRDefault="00A96BE6">
            <w:pPr>
              <w:pStyle w:val="TableEntry"/>
              <w:rPr>
                <w:noProof w:val="0"/>
              </w:rPr>
            </w:pPr>
            <w:r w:rsidRPr="00C31E03">
              <w:rPr>
                <w:noProof w:val="0"/>
              </w:rPr>
              <w:t>All Problem Concerns</w:t>
            </w:r>
          </w:p>
        </w:tc>
        <w:tc>
          <w:tcPr>
            <w:tcW w:w="0" w:type="auto"/>
            <w:vAlign w:val="center"/>
          </w:tcPr>
          <w:p w14:paraId="55E7DA6B" w14:textId="77777777" w:rsidR="00A96BE6" w:rsidRPr="00C31E03" w:rsidRDefault="00607C29">
            <w:pPr>
              <w:pStyle w:val="TableEntry"/>
              <w:rPr>
                <w:noProof w:val="0"/>
              </w:rPr>
            </w:pPr>
            <w:hyperlink w:anchor="1.3.6.1.4.1.19376.1.5.3.1.4.5.2" w:tooltip="PCC TF-1/QED" w:history="1">
              <w:r w:rsidR="00A96BE6" w:rsidRPr="00C31E03">
                <w:rPr>
                  <w:rStyle w:val="Hyperlink"/>
                  <w:noProof w:val="0"/>
                </w:rPr>
                <w:t>Problem Concern</w:t>
              </w:r>
            </w:hyperlink>
            <w:r w:rsidR="00A96BE6" w:rsidRPr="00C31E03">
              <w:rPr>
                <w:noProof w:val="0"/>
              </w:rPr>
              <w:t xml:space="preserve"> </w:t>
            </w:r>
          </w:p>
        </w:tc>
      </w:tr>
      <w:tr w:rsidR="00A96BE6" w:rsidRPr="00C31E03" w14:paraId="3174D70A" w14:textId="77777777" w:rsidTr="005D2881">
        <w:trPr>
          <w:tblCellSpacing w:w="0" w:type="dxa"/>
        </w:trPr>
        <w:tc>
          <w:tcPr>
            <w:tcW w:w="0" w:type="auto"/>
            <w:vMerge/>
            <w:vAlign w:val="center"/>
          </w:tcPr>
          <w:p w14:paraId="076FCAC7" w14:textId="77777777" w:rsidR="00A96BE6" w:rsidRPr="00C31E03" w:rsidRDefault="00A96BE6">
            <w:pPr>
              <w:pStyle w:val="TableEntry"/>
              <w:rPr>
                <w:noProof w:val="0"/>
              </w:rPr>
            </w:pPr>
          </w:p>
        </w:tc>
        <w:tc>
          <w:tcPr>
            <w:tcW w:w="0" w:type="auto"/>
            <w:vAlign w:val="center"/>
          </w:tcPr>
          <w:p w14:paraId="66C2F255" w14:textId="77777777" w:rsidR="00A96BE6" w:rsidRPr="00C31E03" w:rsidRDefault="00A96BE6">
            <w:pPr>
              <w:pStyle w:val="TableEntry"/>
              <w:rPr>
                <w:noProof w:val="0"/>
              </w:rPr>
            </w:pPr>
            <w:r w:rsidRPr="00C31E03">
              <w:rPr>
                <w:noProof w:val="0"/>
              </w:rPr>
              <w:t>INTOLIST</w:t>
            </w:r>
          </w:p>
        </w:tc>
        <w:tc>
          <w:tcPr>
            <w:tcW w:w="0" w:type="auto"/>
            <w:vAlign w:val="center"/>
          </w:tcPr>
          <w:p w14:paraId="5FD79000" w14:textId="77777777" w:rsidR="00A96BE6" w:rsidRPr="00C31E03" w:rsidRDefault="00A96BE6">
            <w:pPr>
              <w:pStyle w:val="TableEntry"/>
              <w:rPr>
                <w:noProof w:val="0"/>
              </w:rPr>
            </w:pPr>
            <w:r w:rsidRPr="00C31E03">
              <w:rPr>
                <w:noProof w:val="0"/>
              </w:rPr>
              <w:t>All Allergy Concerns</w:t>
            </w:r>
          </w:p>
        </w:tc>
        <w:tc>
          <w:tcPr>
            <w:tcW w:w="0" w:type="auto"/>
            <w:vAlign w:val="center"/>
          </w:tcPr>
          <w:p w14:paraId="6BBC4A21" w14:textId="77777777" w:rsidR="00A96BE6" w:rsidRPr="00C31E03" w:rsidRDefault="00607C29">
            <w:pPr>
              <w:pStyle w:val="TableEntry"/>
              <w:rPr>
                <w:noProof w:val="0"/>
              </w:rPr>
            </w:pPr>
            <w:hyperlink w:anchor="1.3.6.1.4.1.19376.1.5.3.1.4.5.3" w:tooltip="PCC TF-1/QED" w:history="1">
              <w:r w:rsidR="00A96BE6" w:rsidRPr="00C31E03">
                <w:rPr>
                  <w:rStyle w:val="Hyperlink"/>
                  <w:noProof w:val="0"/>
                </w:rPr>
                <w:t>Allergy and Intolerance Concern</w:t>
              </w:r>
            </w:hyperlink>
            <w:r w:rsidR="00A96BE6" w:rsidRPr="00C31E03">
              <w:rPr>
                <w:noProof w:val="0"/>
              </w:rPr>
              <w:t xml:space="preserve"> </w:t>
            </w:r>
          </w:p>
        </w:tc>
      </w:tr>
      <w:tr w:rsidR="00A96BE6" w:rsidRPr="00C31E03" w14:paraId="6275282E" w14:textId="77777777" w:rsidTr="005D2881">
        <w:trPr>
          <w:tblCellSpacing w:w="0" w:type="dxa"/>
        </w:trPr>
        <w:tc>
          <w:tcPr>
            <w:tcW w:w="0" w:type="auto"/>
            <w:vMerge/>
            <w:vAlign w:val="center"/>
          </w:tcPr>
          <w:p w14:paraId="6A6A68A2" w14:textId="77777777" w:rsidR="00A96BE6" w:rsidRPr="00C31E03" w:rsidRDefault="00A96BE6">
            <w:pPr>
              <w:pStyle w:val="TableEntry"/>
              <w:rPr>
                <w:noProof w:val="0"/>
              </w:rPr>
            </w:pPr>
          </w:p>
        </w:tc>
        <w:tc>
          <w:tcPr>
            <w:tcW w:w="0" w:type="auto"/>
            <w:vAlign w:val="center"/>
          </w:tcPr>
          <w:p w14:paraId="0F3CEC11" w14:textId="77777777" w:rsidR="00A96BE6" w:rsidRPr="00C31E03" w:rsidRDefault="00A96BE6">
            <w:pPr>
              <w:pStyle w:val="TableEntry"/>
              <w:rPr>
                <w:noProof w:val="0"/>
              </w:rPr>
            </w:pPr>
            <w:r w:rsidRPr="00C31E03">
              <w:rPr>
                <w:noProof w:val="0"/>
              </w:rPr>
              <w:t>RISKLIST</w:t>
            </w:r>
          </w:p>
        </w:tc>
        <w:tc>
          <w:tcPr>
            <w:tcW w:w="0" w:type="auto"/>
            <w:vAlign w:val="center"/>
          </w:tcPr>
          <w:p w14:paraId="2F38FA28" w14:textId="77777777" w:rsidR="00A96BE6" w:rsidRPr="00C31E03" w:rsidRDefault="00A96BE6">
            <w:pPr>
              <w:pStyle w:val="TableEntry"/>
              <w:rPr>
                <w:noProof w:val="0"/>
              </w:rPr>
            </w:pPr>
            <w:r w:rsidRPr="00C31E03">
              <w:rPr>
                <w:noProof w:val="0"/>
              </w:rPr>
              <w:t>All Risks</w:t>
            </w:r>
            <w:r w:rsidRPr="00C31E03">
              <w:rPr>
                <w:noProof w:val="0"/>
                <w:vertAlign w:val="superscript"/>
              </w:rPr>
              <w:t>1</w:t>
            </w:r>
          </w:p>
        </w:tc>
        <w:tc>
          <w:tcPr>
            <w:tcW w:w="0" w:type="auto"/>
            <w:vAlign w:val="center"/>
          </w:tcPr>
          <w:p w14:paraId="37E189ED" w14:textId="77777777" w:rsidR="00A96BE6" w:rsidRPr="00C31E03" w:rsidRDefault="00607C29">
            <w:pPr>
              <w:pStyle w:val="TableEntry"/>
              <w:rPr>
                <w:noProof w:val="0"/>
              </w:rPr>
            </w:pPr>
            <w:hyperlink w:anchor="1.3.6.1.4.1.19376.1.5.3.1.4.5.1" w:tooltip="PCC TF-1/QED" w:history="1">
              <w:r w:rsidR="00A96BE6" w:rsidRPr="00C31E03">
                <w:rPr>
                  <w:rStyle w:val="Hyperlink"/>
                  <w:noProof w:val="0"/>
                </w:rPr>
                <w:t>Concern Entry</w:t>
              </w:r>
            </w:hyperlink>
            <w:r w:rsidR="00A96BE6" w:rsidRPr="00C31E03">
              <w:rPr>
                <w:noProof w:val="0"/>
              </w:rPr>
              <w:t xml:space="preserve"> </w:t>
            </w:r>
          </w:p>
        </w:tc>
      </w:tr>
      <w:tr w:rsidR="00A96BE6" w:rsidRPr="00C31E03" w14:paraId="048BD8A6" w14:textId="77777777" w:rsidTr="005D2881">
        <w:trPr>
          <w:tblCellSpacing w:w="0" w:type="dxa"/>
        </w:trPr>
        <w:tc>
          <w:tcPr>
            <w:tcW w:w="0" w:type="auto"/>
            <w:vMerge w:val="restart"/>
            <w:vAlign w:val="center"/>
          </w:tcPr>
          <w:p w14:paraId="439359CE" w14:textId="77777777" w:rsidR="00A96BE6" w:rsidRPr="00C31E03" w:rsidRDefault="00A96BE6">
            <w:pPr>
              <w:pStyle w:val="TableEntry"/>
              <w:rPr>
                <w:noProof w:val="0"/>
              </w:rPr>
            </w:pPr>
            <w:r w:rsidRPr="00C31E03">
              <w:rPr>
                <w:noProof w:val="0"/>
              </w:rPr>
              <w:t>Diagnostic Results Option</w:t>
            </w:r>
          </w:p>
        </w:tc>
        <w:tc>
          <w:tcPr>
            <w:tcW w:w="0" w:type="auto"/>
            <w:vAlign w:val="center"/>
          </w:tcPr>
          <w:p w14:paraId="06E91FA9" w14:textId="77777777" w:rsidR="00A96BE6" w:rsidRPr="00C31E03" w:rsidRDefault="00A96BE6">
            <w:pPr>
              <w:pStyle w:val="TableEntry"/>
              <w:rPr>
                <w:noProof w:val="0"/>
              </w:rPr>
            </w:pPr>
            <w:r w:rsidRPr="00C31E03">
              <w:rPr>
                <w:noProof w:val="0"/>
              </w:rPr>
              <w:t>LABCAT</w:t>
            </w:r>
          </w:p>
        </w:tc>
        <w:tc>
          <w:tcPr>
            <w:tcW w:w="0" w:type="auto"/>
            <w:vAlign w:val="center"/>
          </w:tcPr>
          <w:p w14:paraId="3870587B" w14:textId="77777777" w:rsidR="00A96BE6" w:rsidRPr="00C31E03" w:rsidRDefault="00A96BE6">
            <w:pPr>
              <w:pStyle w:val="TableEntry"/>
              <w:rPr>
                <w:noProof w:val="0"/>
              </w:rPr>
            </w:pPr>
            <w:r w:rsidRPr="00C31E03">
              <w:rPr>
                <w:noProof w:val="0"/>
              </w:rPr>
              <w:t>All Lab Results</w:t>
            </w:r>
          </w:p>
        </w:tc>
        <w:tc>
          <w:tcPr>
            <w:tcW w:w="0" w:type="auto"/>
            <w:vAlign w:val="center"/>
          </w:tcPr>
          <w:p w14:paraId="48FF4877" w14:textId="77777777" w:rsidR="00A96BE6" w:rsidRPr="00C31E03" w:rsidRDefault="00607C29">
            <w:pPr>
              <w:pStyle w:val="TableEntry"/>
              <w:rPr>
                <w:noProof w:val="0"/>
              </w:rPr>
            </w:pPr>
            <w:hyperlink w:anchor="1.3.6.1.4.1.19376.1.5.3.1.4.13" w:tooltip="PCC TF-1/QED" w:history="1">
              <w:r w:rsidR="00A96BE6" w:rsidRPr="00C31E03">
                <w:rPr>
                  <w:rStyle w:val="Hyperlink"/>
                  <w:noProof w:val="0"/>
                </w:rPr>
                <w:t>Simple Observations</w:t>
              </w:r>
            </w:hyperlink>
            <w:r w:rsidR="00A96BE6" w:rsidRPr="00C31E03">
              <w:rPr>
                <w:noProof w:val="0"/>
              </w:rPr>
              <w:t xml:space="preserve"> </w:t>
            </w:r>
          </w:p>
        </w:tc>
      </w:tr>
      <w:tr w:rsidR="00A96BE6" w:rsidRPr="00C31E03" w14:paraId="7562D134" w14:textId="77777777" w:rsidTr="005D2881">
        <w:trPr>
          <w:tblCellSpacing w:w="0" w:type="dxa"/>
        </w:trPr>
        <w:tc>
          <w:tcPr>
            <w:tcW w:w="0" w:type="auto"/>
            <w:vMerge/>
            <w:vAlign w:val="center"/>
          </w:tcPr>
          <w:p w14:paraId="0402FC80" w14:textId="77777777" w:rsidR="00A96BE6" w:rsidRPr="00C31E03" w:rsidRDefault="00A96BE6">
            <w:pPr>
              <w:pStyle w:val="TableEntry"/>
              <w:rPr>
                <w:noProof w:val="0"/>
              </w:rPr>
            </w:pPr>
          </w:p>
        </w:tc>
        <w:tc>
          <w:tcPr>
            <w:tcW w:w="0" w:type="auto"/>
            <w:vAlign w:val="center"/>
          </w:tcPr>
          <w:p w14:paraId="019D63B7" w14:textId="77777777" w:rsidR="00A96BE6" w:rsidRPr="00C31E03" w:rsidRDefault="00A96BE6">
            <w:pPr>
              <w:pStyle w:val="TableEntry"/>
              <w:rPr>
                <w:noProof w:val="0"/>
              </w:rPr>
            </w:pPr>
            <w:r w:rsidRPr="00C31E03">
              <w:rPr>
                <w:noProof w:val="0"/>
              </w:rPr>
              <w:t>DICAT</w:t>
            </w:r>
          </w:p>
        </w:tc>
        <w:tc>
          <w:tcPr>
            <w:tcW w:w="0" w:type="auto"/>
            <w:vAlign w:val="center"/>
          </w:tcPr>
          <w:p w14:paraId="0E071337" w14:textId="77777777" w:rsidR="00A96BE6" w:rsidRPr="00C31E03" w:rsidRDefault="00A96BE6">
            <w:pPr>
              <w:pStyle w:val="TableEntry"/>
              <w:rPr>
                <w:noProof w:val="0"/>
              </w:rPr>
            </w:pPr>
            <w:r w:rsidRPr="00C31E03">
              <w:rPr>
                <w:noProof w:val="0"/>
              </w:rPr>
              <w:t>All Imaging Results</w:t>
            </w:r>
          </w:p>
        </w:tc>
        <w:tc>
          <w:tcPr>
            <w:tcW w:w="0" w:type="auto"/>
            <w:vAlign w:val="center"/>
          </w:tcPr>
          <w:p w14:paraId="4078CD25" w14:textId="77777777" w:rsidR="00A96BE6" w:rsidRPr="00C31E03" w:rsidRDefault="00607C29">
            <w:pPr>
              <w:pStyle w:val="TableEntry"/>
              <w:rPr>
                <w:noProof w:val="0"/>
              </w:rPr>
            </w:pPr>
            <w:hyperlink w:anchor="1.3.6.1.4.1.19376.1.5.3.1.4.6" w:tooltip="PCC TF-1/QED" w:history="1">
              <w:r w:rsidR="00A96BE6" w:rsidRPr="00C31E03">
                <w:rPr>
                  <w:rStyle w:val="Hyperlink"/>
                  <w:noProof w:val="0"/>
                </w:rPr>
                <w:t>Simple Observations</w:t>
              </w:r>
            </w:hyperlink>
            <w:r w:rsidR="00A96BE6" w:rsidRPr="00C31E03">
              <w:rPr>
                <w:noProof w:val="0"/>
              </w:rPr>
              <w:t xml:space="preserve"> </w:t>
            </w:r>
          </w:p>
        </w:tc>
      </w:tr>
      <w:tr w:rsidR="00A96BE6" w:rsidRPr="00C31E03" w14:paraId="208B7878" w14:textId="77777777" w:rsidTr="005D2881">
        <w:trPr>
          <w:tblCellSpacing w:w="0" w:type="dxa"/>
        </w:trPr>
        <w:tc>
          <w:tcPr>
            <w:tcW w:w="0" w:type="auto"/>
            <w:vMerge w:val="restart"/>
            <w:vAlign w:val="center"/>
          </w:tcPr>
          <w:p w14:paraId="6B00A86E" w14:textId="77777777" w:rsidR="00A96BE6" w:rsidRPr="00C31E03" w:rsidRDefault="00A96BE6">
            <w:pPr>
              <w:pStyle w:val="TableEntry"/>
              <w:rPr>
                <w:noProof w:val="0"/>
              </w:rPr>
            </w:pPr>
            <w:r w:rsidRPr="00C31E03">
              <w:rPr>
                <w:noProof w:val="0"/>
              </w:rPr>
              <w:t>Medications Option</w:t>
            </w:r>
          </w:p>
        </w:tc>
        <w:tc>
          <w:tcPr>
            <w:tcW w:w="0" w:type="auto"/>
            <w:vAlign w:val="center"/>
          </w:tcPr>
          <w:p w14:paraId="134A7D93" w14:textId="77777777" w:rsidR="00A96BE6" w:rsidRPr="00C31E03" w:rsidRDefault="00A96BE6">
            <w:pPr>
              <w:pStyle w:val="TableEntry"/>
              <w:rPr>
                <w:noProof w:val="0"/>
              </w:rPr>
            </w:pPr>
            <w:r w:rsidRPr="00C31E03">
              <w:rPr>
                <w:noProof w:val="0"/>
              </w:rPr>
              <w:t>RXCAT</w:t>
            </w:r>
          </w:p>
        </w:tc>
        <w:tc>
          <w:tcPr>
            <w:tcW w:w="0" w:type="auto"/>
            <w:vAlign w:val="center"/>
          </w:tcPr>
          <w:p w14:paraId="2BC01C63" w14:textId="77777777" w:rsidR="00A96BE6" w:rsidRPr="00C31E03" w:rsidRDefault="00A96BE6">
            <w:pPr>
              <w:pStyle w:val="TableEntry"/>
              <w:rPr>
                <w:noProof w:val="0"/>
              </w:rPr>
            </w:pPr>
            <w:r w:rsidRPr="00C31E03">
              <w:rPr>
                <w:noProof w:val="0"/>
              </w:rPr>
              <w:t>All Medications</w:t>
            </w:r>
          </w:p>
        </w:tc>
        <w:tc>
          <w:tcPr>
            <w:tcW w:w="0" w:type="auto"/>
            <w:vAlign w:val="center"/>
          </w:tcPr>
          <w:p w14:paraId="040DCD59" w14:textId="77777777" w:rsidR="00A96BE6" w:rsidRPr="00C31E03" w:rsidRDefault="00607C29">
            <w:pPr>
              <w:pStyle w:val="TableEntry"/>
              <w:rPr>
                <w:noProof w:val="0"/>
              </w:rPr>
            </w:pPr>
            <w:hyperlink w:anchor="1.3.6.1.4.1.19376.1.5.3.1.4.7" w:tooltip="PCC TF-1/QED" w:history="1">
              <w:r w:rsidR="00A96BE6" w:rsidRPr="00C31E03">
                <w:rPr>
                  <w:rStyle w:val="Hyperlink"/>
                  <w:noProof w:val="0"/>
                </w:rPr>
                <w:t>Medications</w:t>
              </w:r>
            </w:hyperlink>
            <w:r w:rsidR="00A96BE6" w:rsidRPr="00C31E03">
              <w:rPr>
                <w:noProof w:val="0"/>
              </w:rPr>
              <w:t xml:space="preserve"> </w:t>
            </w:r>
          </w:p>
        </w:tc>
      </w:tr>
      <w:tr w:rsidR="00A96BE6" w:rsidRPr="00C31E03" w14:paraId="6326018D" w14:textId="77777777" w:rsidTr="005D2881">
        <w:trPr>
          <w:tblCellSpacing w:w="0" w:type="dxa"/>
        </w:trPr>
        <w:tc>
          <w:tcPr>
            <w:tcW w:w="0" w:type="auto"/>
            <w:vMerge/>
            <w:vAlign w:val="center"/>
          </w:tcPr>
          <w:p w14:paraId="219962B8" w14:textId="77777777" w:rsidR="00A96BE6" w:rsidRPr="00C31E03" w:rsidRDefault="00A96BE6">
            <w:pPr>
              <w:pStyle w:val="TableEntry"/>
              <w:rPr>
                <w:noProof w:val="0"/>
              </w:rPr>
            </w:pPr>
          </w:p>
        </w:tc>
        <w:tc>
          <w:tcPr>
            <w:tcW w:w="0" w:type="auto"/>
            <w:vAlign w:val="center"/>
          </w:tcPr>
          <w:p w14:paraId="146CFF7E" w14:textId="77777777" w:rsidR="00A96BE6" w:rsidRPr="00C31E03" w:rsidRDefault="00A96BE6">
            <w:pPr>
              <w:pStyle w:val="TableEntry"/>
              <w:rPr>
                <w:noProof w:val="0"/>
              </w:rPr>
            </w:pPr>
            <w:r w:rsidRPr="00C31E03">
              <w:rPr>
                <w:noProof w:val="0"/>
              </w:rPr>
              <w:t>MEDLIST</w:t>
            </w:r>
          </w:p>
        </w:tc>
        <w:tc>
          <w:tcPr>
            <w:tcW w:w="0" w:type="auto"/>
            <w:vAlign w:val="center"/>
          </w:tcPr>
          <w:p w14:paraId="349245AA" w14:textId="77777777" w:rsidR="00A96BE6" w:rsidRPr="00C31E03" w:rsidRDefault="00A96BE6">
            <w:pPr>
              <w:pStyle w:val="TableEntry"/>
              <w:rPr>
                <w:noProof w:val="0"/>
              </w:rPr>
            </w:pPr>
            <w:r w:rsidRPr="00C31E03">
              <w:rPr>
                <w:noProof w:val="0"/>
              </w:rPr>
              <w:t>All Medications</w:t>
            </w:r>
          </w:p>
        </w:tc>
        <w:tc>
          <w:tcPr>
            <w:tcW w:w="0" w:type="auto"/>
            <w:vAlign w:val="center"/>
          </w:tcPr>
          <w:p w14:paraId="6A8749C5" w14:textId="77777777" w:rsidR="00A96BE6" w:rsidRPr="00C31E03" w:rsidRDefault="00607C29">
            <w:pPr>
              <w:pStyle w:val="TableEntry"/>
              <w:rPr>
                <w:noProof w:val="0"/>
              </w:rPr>
            </w:pPr>
            <w:hyperlink w:anchor="1.3.6.1.4.1.19376.1.5.3.1.4.7" w:tooltip="PCC TF-1/QED" w:history="1">
              <w:r w:rsidR="00A96BE6" w:rsidRPr="00C31E03">
                <w:rPr>
                  <w:rStyle w:val="Hyperlink"/>
                  <w:noProof w:val="0"/>
                </w:rPr>
                <w:t>Medications</w:t>
              </w:r>
            </w:hyperlink>
            <w:r w:rsidR="00A96BE6" w:rsidRPr="00C31E03">
              <w:rPr>
                <w:noProof w:val="0"/>
              </w:rPr>
              <w:t xml:space="preserve"> </w:t>
            </w:r>
          </w:p>
        </w:tc>
      </w:tr>
      <w:tr w:rsidR="00A96BE6" w:rsidRPr="00C31E03" w14:paraId="254073E5" w14:textId="77777777" w:rsidTr="005D2881">
        <w:trPr>
          <w:tblCellSpacing w:w="0" w:type="dxa"/>
        </w:trPr>
        <w:tc>
          <w:tcPr>
            <w:tcW w:w="0" w:type="auto"/>
            <w:vMerge/>
            <w:vAlign w:val="center"/>
          </w:tcPr>
          <w:p w14:paraId="44166925" w14:textId="77777777" w:rsidR="00A96BE6" w:rsidRPr="00C31E03" w:rsidRDefault="00A96BE6">
            <w:pPr>
              <w:pStyle w:val="TableEntry"/>
              <w:rPr>
                <w:noProof w:val="0"/>
              </w:rPr>
            </w:pPr>
          </w:p>
        </w:tc>
        <w:tc>
          <w:tcPr>
            <w:tcW w:w="0" w:type="auto"/>
            <w:vAlign w:val="center"/>
          </w:tcPr>
          <w:p w14:paraId="2ACC9200" w14:textId="77777777" w:rsidR="00A96BE6" w:rsidRPr="00C31E03" w:rsidRDefault="00A96BE6">
            <w:pPr>
              <w:pStyle w:val="TableEntry"/>
              <w:rPr>
                <w:noProof w:val="0"/>
              </w:rPr>
            </w:pPr>
            <w:r w:rsidRPr="00C31E03">
              <w:rPr>
                <w:noProof w:val="0"/>
              </w:rPr>
              <w:t>CURMEDLIST</w:t>
            </w:r>
          </w:p>
        </w:tc>
        <w:tc>
          <w:tcPr>
            <w:tcW w:w="0" w:type="auto"/>
            <w:vAlign w:val="center"/>
          </w:tcPr>
          <w:p w14:paraId="0509D083" w14:textId="77777777" w:rsidR="00A96BE6" w:rsidRPr="00C31E03" w:rsidRDefault="00A96BE6">
            <w:pPr>
              <w:pStyle w:val="TableEntry"/>
              <w:rPr>
                <w:noProof w:val="0"/>
              </w:rPr>
            </w:pPr>
            <w:r w:rsidRPr="00C31E03">
              <w:rPr>
                <w:noProof w:val="0"/>
              </w:rPr>
              <w:t>All active medications</w:t>
            </w:r>
          </w:p>
        </w:tc>
        <w:tc>
          <w:tcPr>
            <w:tcW w:w="0" w:type="auto"/>
            <w:vAlign w:val="center"/>
          </w:tcPr>
          <w:p w14:paraId="6490E224" w14:textId="77777777" w:rsidR="00A96BE6" w:rsidRPr="00C31E03" w:rsidRDefault="00607C29">
            <w:pPr>
              <w:pStyle w:val="TableEntry"/>
              <w:rPr>
                <w:noProof w:val="0"/>
              </w:rPr>
            </w:pPr>
            <w:hyperlink w:anchor="1.3.6.1.4.1.19376.1.5.3.1.4.7" w:tooltip="PCC TF-1/QED" w:history="1">
              <w:r w:rsidR="00A96BE6" w:rsidRPr="00C31E03">
                <w:rPr>
                  <w:rStyle w:val="Hyperlink"/>
                  <w:noProof w:val="0"/>
                </w:rPr>
                <w:t>Medications</w:t>
              </w:r>
            </w:hyperlink>
            <w:r w:rsidR="00A96BE6" w:rsidRPr="00C31E03">
              <w:rPr>
                <w:noProof w:val="0"/>
              </w:rPr>
              <w:t xml:space="preserve"> </w:t>
            </w:r>
          </w:p>
        </w:tc>
      </w:tr>
      <w:tr w:rsidR="00A96BE6" w:rsidRPr="00C31E03" w14:paraId="05C2F0E3" w14:textId="77777777" w:rsidTr="005D2881">
        <w:trPr>
          <w:tblCellSpacing w:w="0" w:type="dxa"/>
        </w:trPr>
        <w:tc>
          <w:tcPr>
            <w:tcW w:w="0" w:type="auto"/>
            <w:vMerge/>
            <w:vAlign w:val="center"/>
          </w:tcPr>
          <w:p w14:paraId="34AAD27D" w14:textId="77777777" w:rsidR="00A96BE6" w:rsidRPr="00C31E03" w:rsidRDefault="00A96BE6">
            <w:pPr>
              <w:pStyle w:val="TableEntry"/>
              <w:rPr>
                <w:noProof w:val="0"/>
              </w:rPr>
            </w:pPr>
          </w:p>
        </w:tc>
        <w:tc>
          <w:tcPr>
            <w:tcW w:w="0" w:type="auto"/>
            <w:vAlign w:val="center"/>
          </w:tcPr>
          <w:p w14:paraId="1859C507" w14:textId="77777777" w:rsidR="00A96BE6" w:rsidRPr="00C31E03" w:rsidRDefault="00A96BE6">
            <w:pPr>
              <w:pStyle w:val="TableEntry"/>
              <w:rPr>
                <w:noProof w:val="0"/>
              </w:rPr>
            </w:pPr>
            <w:r w:rsidRPr="00C31E03">
              <w:rPr>
                <w:noProof w:val="0"/>
              </w:rPr>
              <w:t>DISCHMEDLIST</w:t>
            </w:r>
          </w:p>
        </w:tc>
        <w:tc>
          <w:tcPr>
            <w:tcW w:w="0" w:type="auto"/>
            <w:vAlign w:val="center"/>
          </w:tcPr>
          <w:p w14:paraId="46E85930" w14:textId="77777777" w:rsidR="00A96BE6" w:rsidRPr="00C31E03" w:rsidRDefault="00A96BE6">
            <w:pPr>
              <w:pStyle w:val="TableEntry"/>
              <w:rPr>
                <w:noProof w:val="0"/>
              </w:rPr>
            </w:pPr>
            <w:r w:rsidRPr="00C31E03">
              <w:rPr>
                <w:noProof w:val="0"/>
              </w:rPr>
              <w:t>Discharge Medications</w:t>
            </w:r>
          </w:p>
        </w:tc>
        <w:tc>
          <w:tcPr>
            <w:tcW w:w="0" w:type="auto"/>
            <w:vAlign w:val="center"/>
          </w:tcPr>
          <w:p w14:paraId="5AB25064" w14:textId="77777777" w:rsidR="00A96BE6" w:rsidRPr="00C31E03" w:rsidRDefault="00607C29">
            <w:pPr>
              <w:pStyle w:val="TableEntry"/>
              <w:rPr>
                <w:noProof w:val="0"/>
              </w:rPr>
            </w:pPr>
            <w:hyperlink w:anchor="1.3.6.1.4.1.19376.1.5.3.1.4.7" w:tooltip="PCC TF-1/QED" w:history="1">
              <w:r w:rsidR="00A96BE6" w:rsidRPr="00C31E03">
                <w:rPr>
                  <w:rStyle w:val="Hyperlink"/>
                  <w:noProof w:val="0"/>
                </w:rPr>
                <w:t>Medications</w:t>
              </w:r>
            </w:hyperlink>
            <w:r w:rsidR="00A96BE6" w:rsidRPr="00C31E03">
              <w:rPr>
                <w:noProof w:val="0"/>
              </w:rPr>
              <w:t xml:space="preserve"> </w:t>
            </w:r>
          </w:p>
        </w:tc>
      </w:tr>
      <w:tr w:rsidR="00A96BE6" w:rsidRPr="00C31E03" w14:paraId="212BFE70" w14:textId="77777777" w:rsidTr="005D2881">
        <w:trPr>
          <w:tblCellSpacing w:w="0" w:type="dxa"/>
        </w:trPr>
        <w:tc>
          <w:tcPr>
            <w:tcW w:w="0" w:type="auto"/>
            <w:vMerge/>
            <w:vAlign w:val="center"/>
          </w:tcPr>
          <w:p w14:paraId="229FDECD" w14:textId="77777777" w:rsidR="00A96BE6" w:rsidRPr="00C31E03" w:rsidRDefault="00A96BE6">
            <w:pPr>
              <w:pStyle w:val="TableEntry"/>
              <w:rPr>
                <w:noProof w:val="0"/>
              </w:rPr>
            </w:pPr>
          </w:p>
        </w:tc>
        <w:tc>
          <w:tcPr>
            <w:tcW w:w="0" w:type="auto"/>
            <w:vAlign w:val="center"/>
          </w:tcPr>
          <w:p w14:paraId="6A332A00" w14:textId="77777777" w:rsidR="00A96BE6" w:rsidRPr="00C31E03" w:rsidRDefault="00A96BE6">
            <w:pPr>
              <w:pStyle w:val="TableEntry"/>
              <w:rPr>
                <w:noProof w:val="0"/>
              </w:rPr>
            </w:pPr>
            <w:r w:rsidRPr="00C31E03">
              <w:rPr>
                <w:noProof w:val="0"/>
              </w:rPr>
              <w:t>HISTMEDLIST</w:t>
            </w:r>
          </w:p>
        </w:tc>
        <w:tc>
          <w:tcPr>
            <w:tcW w:w="0" w:type="auto"/>
            <w:vAlign w:val="center"/>
          </w:tcPr>
          <w:p w14:paraId="47DF1F6F" w14:textId="77777777" w:rsidR="00A96BE6" w:rsidRPr="00C31E03" w:rsidRDefault="00A96BE6">
            <w:pPr>
              <w:pStyle w:val="TableEntry"/>
              <w:rPr>
                <w:noProof w:val="0"/>
              </w:rPr>
            </w:pPr>
            <w:r w:rsidRPr="00C31E03">
              <w:rPr>
                <w:noProof w:val="0"/>
              </w:rPr>
              <w:t>All Historical Medications</w:t>
            </w:r>
          </w:p>
        </w:tc>
        <w:tc>
          <w:tcPr>
            <w:tcW w:w="0" w:type="auto"/>
            <w:vAlign w:val="center"/>
          </w:tcPr>
          <w:p w14:paraId="55C5D292" w14:textId="77777777" w:rsidR="00A96BE6" w:rsidRPr="00C31E03" w:rsidRDefault="00607C29">
            <w:pPr>
              <w:pStyle w:val="TableEntry"/>
              <w:rPr>
                <w:noProof w:val="0"/>
              </w:rPr>
            </w:pPr>
            <w:hyperlink w:anchor="1.3.6.1.4.1.19376.1.5.3.1.4.7" w:tooltip="PCC TF-1/QED" w:history="1">
              <w:r w:rsidR="00A96BE6" w:rsidRPr="00C31E03">
                <w:rPr>
                  <w:rStyle w:val="Hyperlink"/>
                  <w:noProof w:val="0"/>
                </w:rPr>
                <w:t>Medications</w:t>
              </w:r>
            </w:hyperlink>
            <w:r w:rsidR="00A96BE6" w:rsidRPr="00C31E03">
              <w:rPr>
                <w:noProof w:val="0"/>
              </w:rPr>
              <w:t xml:space="preserve"> </w:t>
            </w:r>
          </w:p>
        </w:tc>
      </w:tr>
      <w:tr w:rsidR="00A96BE6" w:rsidRPr="00C31E03" w14:paraId="06453B5B" w14:textId="77777777" w:rsidTr="005D2881">
        <w:trPr>
          <w:tblCellSpacing w:w="0" w:type="dxa"/>
        </w:trPr>
        <w:tc>
          <w:tcPr>
            <w:tcW w:w="0" w:type="auto"/>
            <w:vAlign w:val="center"/>
          </w:tcPr>
          <w:p w14:paraId="2FCCC889" w14:textId="77777777" w:rsidR="00A96BE6" w:rsidRPr="00C31E03" w:rsidRDefault="00A96BE6">
            <w:pPr>
              <w:pStyle w:val="TableEntry"/>
              <w:rPr>
                <w:noProof w:val="0"/>
              </w:rPr>
            </w:pPr>
            <w:r w:rsidRPr="00C31E03">
              <w:rPr>
                <w:noProof w:val="0"/>
              </w:rPr>
              <w:t>Immunizations Option</w:t>
            </w:r>
          </w:p>
        </w:tc>
        <w:tc>
          <w:tcPr>
            <w:tcW w:w="0" w:type="auto"/>
            <w:vAlign w:val="center"/>
          </w:tcPr>
          <w:p w14:paraId="5E35EBEF" w14:textId="77777777" w:rsidR="00A96BE6" w:rsidRPr="00C31E03" w:rsidRDefault="00A96BE6">
            <w:pPr>
              <w:pStyle w:val="TableEntry"/>
              <w:rPr>
                <w:noProof w:val="0"/>
              </w:rPr>
            </w:pPr>
            <w:r w:rsidRPr="00C31E03">
              <w:rPr>
                <w:noProof w:val="0"/>
              </w:rPr>
              <w:t>IMMUCAT</w:t>
            </w:r>
          </w:p>
        </w:tc>
        <w:tc>
          <w:tcPr>
            <w:tcW w:w="0" w:type="auto"/>
            <w:vAlign w:val="center"/>
          </w:tcPr>
          <w:p w14:paraId="55A92A8E" w14:textId="77777777" w:rsidR="00A96BE6" w:rsidRPr="00C31E03" w:rsidRDefault="00A96BE6">
            <w:pPr>
              <w:pStyle w:val="TableEntry"/>
              <w:rPr>
                <w:noProof w:val="0"/>
              </w:rPr>
            </w:pPr>
            <w:r w:rsidRPr="00C31E03">
              <w:rPr>
                <w:noProof w:val="0"/>
              </w:rPr>
              <w:t>All Immunizations</w:t>
            </w:r>
          </w:p>
        </w:tc>
        <w:tc>
          <w:tcPr>
            <w:tcW w:w="0" w:type="auto"/>
            <w:vAlign w:val="center"/>
          </w:tcPr>
          <w:p w14:paraId="55D277A8" w14:textId="77777777" w:rsidR="00A96BE6" w:rsidRPr="00C31E03" w:rsidRDefault="00607C29">
            <w:pPr>
              <w:pStyle w:val="TableEntry"/>
              <w:rPr>
                <w:noProof w:val="0"/>
              </w:rPr>
            </w:pPr>
            <w:hyperlink w:anchor="1.3.6.1.4.1.19376.1.5.3.1.4.12" w:tooltip="PCC TF-1/QED" w:history="1">
              <w:r w:rsidR="00A96BE6" w:rsidRPr="00C31E03">
                <w:rPr>
                  <w:rStyle w:val="Hyperlink"/>
                  <w:noProof w:val="0"/>
                </w:rPr>
                <w:t>Immunizations</w:t>
              </w:r>
            </w:hyperlink>
            <w:r w:rsidR="00A96BE6" w:rsidRPr="00C31E03">
              <w:rPr>
                <w:noProof w:val="0"/>
              </w:rPr>
              <w:t xml:space="preserve"> </w:t>
            </w:r>
          </w:p>
        </w:tc>
      </w:tr>
      <w:tr w:rsidR="00A96BE6" w:rsidRPr="00C31E03" w14:paraId="26E959A9" w14:textId="77777777" w:rsidTr="005D2881">
        <w:trPr>
          <w:tblCellSpacing w:w="0" w:type="dxa"/>
        </w:trPr>
        <w:tc>
          <w:tcPr>
            <w:tcW w:w="0" w:type="auto"/>
            <w:vAlign w:val="center"/>
          </w:tcPr>
          <w:p w14:paraId="2902C4F0" w14:textId="77777777" w:rsidR="00A96BE6" w:rsidRPr="00C31E03" w:rsidRDefault="00A96BE6">
            <w:pPr>
              <w:pStyle w:val="TableEntry"/>
              <w:rPr>
                <w:noProof w:val="0"/>
              </w:rPr>
            </w:pPr>
            <w:r w:rsidRPr="00C31E03">
              <w:rPr>
                <w:noProof w:val="0"/>
              </w:rPr>
              <w:t>Professional Services Option</w:t>
            </w:r>
          </w:p>
        </w:tc>
        <w:tc>
          <w:tcPr>
            <w:tcW w:w="0" w:type="auto"/>
            <w:vAlign w:val="center"/>
          </w:tcPr>
          <w:p w14:paraId="6A49EB79" w14:textId="77777777" w:rsidR="00A96BE6" w:rsidRPr="00C31E03" w:rsidRDefault="00A96BE6">
            <w:pPr>
              <w:pStyle w:val="TableEntry"/>
              <w:rPr>
                <w:noProof w:val="0"/>
              </w:rPr>
            </w:pPr>
            <w:r w:rsidRPr="00C31E03">
              <w:rPr>
                <w:noProof w:val="0"/>
              </w:rPr>
              <w:t>PSVCCAT</w:t>
            </w:r>
          </w:p>
        </w:tc>
        <w:tc>
          <w:tcPr>
            <w:tcW w:w="0" w:type="auto"/>
            <w:vAlign w:val="center"/>
          </w:tcPr>
          <w:p w14:paraId="30DB7B51" w14:textId="77777777" w:rsidR="00A96BE6" w:rsidRPr="00C31E03" w:rsidRDefault="00A96BE6">
            <w:pPr>
              <w:pStyle w:val="TableEntry"/>
              <w:rPr>
                <w:noProof w:val="0"/>
              </w:rPr>
            </w:pPr>
            <w:r w:rsidRPr="00C31E03">
              <w:rPr>
                <w:noProof w:val="0"/>
              </w:rPr>
              <w:t>All professional service entries</w:t>
            </w:r>
          </w:p>
        </w:tc>
        <w:tc>
          <w:tcPr>
            <w:tcW w:w="0" w:type="auto"/>
            <w:vAlign w:val="center"/>
          </w:tcPr>
          <w:p w14:paraId="6F169DA7" w14:textId="77777777" w:rsidR="00A96BE6" w:rsidRPr="00C31E03" w:rsidRDefault="00607C29">
            <w:pPr>
              <w:pStyle w:val="TableEntry"/>
              <w:rPr>
                <w:noProof w:val="0"/>
              </w:rPr>
            </w:pPr>
            <w:hyperlink w:anchor="1.3.6.1.4.1.19376.1.5.3.1.4.14" w:tooltip="PCC TF-1/QED" w:history="1">
              <w:r w:rsidR="00A96BE6" w:rsidRPr="00C31E03">
                <w:rPr>
                  <w:rStyle w:val="Hyperlink"/>
                  <w:noProof w:val="0"/>
                </w:rPr>
                <w:t>Encounters</w:t>
              </w:r>
            </w:hyperlink>
            <w:r w:rsidR="00A96BE6" w:rsidRPr="00C31E03">
              <w:rPr>
                <w:noProof w:val="0"/>
              </w:rPr>
              <w:t xml:space="preserve"> </w:t>
            </w:r>
          </w:p>
          <w:p w14:paraId="51AAF798" w14:textId="77777777" w:rsidR="00A96BE6" w:rsidRPr="00C31E03" w:rsidRDefault="00A96BE6">
            <w:pPr>
              <w:pStyle w:val="TableEntry"/>
              <w:rPr>
                <w:noProof w:val="0"/>
              </w:rPr>
            </w:pPr>
            <w:r w:rsidRPr="00C31E03">
              <w:rPr>
                <w:noProof w:val="0"/>
              </w:rPr>
              <w:br/>
            </w:r>
            <w:hyperlink w:anchor="1.3.6.1.4.1.19376.1.5.3.1.4.14" w:tooltip="PCC TF-1/QED" w:history="1">
              <w:r w:rsidRPr="00C31E03">
                <w:rPr>
                  <w:rStyle w:val="Hyperlink"/>
                  <w:noProof w:val="0"/>
                </w:rPr>
                <w:t xml:space="preserve">Procedures Entry </w:t>
              </w:r>
            </w:hyperlink>
          </w:p>
        </w:tc>
      </w:tr>
    </w:tbl>
    <w:p w14:paraId="61218142" w14:textId="77777777" w:rsidR="00A96BE6" w:rsidRPr="00C31E03" w:rsidRDefault="00A96BE6">
      <w:pPr>
        <w:pStyle w:val="BodyText"/>
        <w:rPr>
          <w:noProof w:val="0"/>
        </w:rPr>
      </w:pPr>
      <w:r w:rsidRPr="00C31E03">
        <w:rPr>
          <w:noProof w:val="0"/>
        </w:rPr>
        <w:lastRenderedPageBreak/>
        <w:t xml:space="preserve">A Clinical Data Consumer Actor may make requests using other codes not specified above to obtain other clinical data, but these are not guaranteed to be supported by the Clinical Data Source actor. </w:t>
      </w:r>
    </w:p>
    <w:p w14:paraId="5D68AB26" w14:textId="77777777" w:rsidR="00A96BE6" w:rsidRPr="00C31E03" w:rsidRDefault="00A96BE6">
      <w:pPr>
        <w:pStyle w:val="Note"/>
      </w:pPr>
      <w:r w:rsidRPr="00C31E03">
        <w:t>Note: Clinical Data Sources that are grouped with Content Creators are required to support the vocabulary used within the templates defining the content being created!</w:t>
      </w:r>
    </w:p>
    <w:p w14:paraId="137AB968" w14:textId="77777777" w:rsidR="00A96BE6" w:rsidRPr="00C31E03" w:rsidRDefault="00A96BE6">
      <w:pPr>
        <w:pStyle w:val="BodyText"/>
        <w:rPr>
          <w:noProof w:val="0"/>
        </w:rPr>
      </w:pPr>
      <w:r w:rsidRPr="00C31E03">
        <w:rPr>
          <w:noProof w:val="0"/>
        </w:rPr>
        <w:t>Querying for Substances</w:t>
      </w:r>
    </w:p>
    <w:p w14:paraId="176AD5E3" w14:textId="491EBF95" w:rsidR="00A96BE6" w:rsidRPr="00C31E03" w:rsidRDefault="00A96BE6" w:rsidP="005D2881">
      <w:pPr>
        <w:pStyle w:val="BodyTextIndent"/>
      </w:pPr>
      <w:r w:rsidRPr="00C31E03">
        <w:rPr>
          <w:noProof w:val="0"/>
        </w:rPr>
        <w:t xml:space="preserve">Often, a query needs to identify a particular substance, such as in the case for a query about the use of a specific medication, immunization, or allergy to a given substance. To support these queries, IHE requires that Clinical Data Sources that can respond to queries using appropriate vocabularies for substances use the following form: </w:t>
      </w:r>
    </w:p>
    <w:p w14:paraId="789C30C4" w14:textId="77777777" w:rsidR="00A96BE6" w:rsidRPr="00C31E03" w:rsidRDefault="00A96BE6" w:rsidP="00E85095">
      <w:pPr>
        <w:pStyle w:val="StyleXMLFragmentBold"/>
      </w:pPr>
    </w:p>
    <w:p w14:paraId="1B07BE19" w14:textId="77777777" w:rsidR="00A96BE6" w:rsidRPr="00C31E03" w:rsidRDefault="00A96BE6" w:rsidP="00E85095">
      <w:pPr>
        <w:pStyle w:val="StyleXMLFragmentBold"/>
      </w:pPr>
      <w:r w:rsidRPr="00C31E03">
        <w:t>&lt;value code='DRUG|IMMUNIZE|INTOL' displayName=' ' codeSystem='1.3.5.1.4.1.19376.1.5.3.2' codeSystemName='IHEActCode'&gt;</w:t>
      </w:r>
    </w:p>
    <w:p w14:paraId="13149855" w14:textId="77777777" w:rsidR="00A96BE6" w:rsidRPr="00C31E03" w:rsidRDefault="00A96BE6" w:rsidP="00E85095">
      <w:pPr>
        <w:pStyle w:val="StyleXMLFragmentBold"/>
      </w:pPr>
      <w:r w:rsidRPr="00C31E03">
        <w:t xml:space="preserve">  &lt;qualifier&gt;</w:t>
      </w:r>
    </w:p>
    <w:p w14:paraId="1824A0CA" w14:textId="77777777" w:rsidR="00A96BE6" w:rsidRPr="00C31E03" w:rsidRDefault="00A96BE6" w:rsidP="00E85095">
      <w:pPr>
        <w:pStyle w:val="StyleXMLFragmentBold"/>
      </w:pPr>
      <w:r w:rsidRPr="00C31E03">
        <w:t xml:space="preserve">    &lt;name code='SUBSTANCE|SUBSTCLASS'/&gt;</w:t>
      </w:r>
    </w:p>
    <w:p w14:paraId="503929CB" w14:textId="77777777" w:rsidR="00A96BE6" w:rsidRPr="00C31E03" w:rsidRDefault="00A96BE6" w:rsidP="00E85095">
      <w:pPr>
        <w:pStyle w:val="StyleXMLFragmentBold"/>
      </w:pPr>
      <w:r w:rsidRPr="00C31E03">
        <w:t xml:space="preserve">    &lt;value code=' ' displayName=' ' codeSystem=' ' codeSystemName=' '/&gt;</w:t>
      </w:r>
    </w:p>
    <w:p w14:paraId="3C05245E" w14:textId="77777777" w:rsidR="00A96BE6" w:rsidRPr="00C31E03" w:rsidRDefault="00A96BE6" w:rsidP="00E85095">
      <w:pPr>
        <w:pStyle w:val="StyleXMLFragmentBold"/>
      </w:pPr>
      <w:r w:rsidRPr="00C31E03">
        <w:t xml:space="preserve">  &lt;/qualifier&gt;</w:t>
      </w:r>
    </w:p>
    <w:p w14:paraId="2C50F8E6" w14:textId="77777777" w:rsidR="00A96BE6" w:rsidRPr="00C31E03" w:rsidRDefault="00A96BE6" w:rsidP="00E85095">
      <w:pPr>
        <w:pStyle w:val="StyleXMLFragmentBold"/>
      </w:pPr>
      <w:r w:rsidRPr="00C31E03">
        <w:t>&lt;/value&gt;</w:t>
      </w:r>
    </w:p>
    <w:p w14:paraId="396965B9" w14:textId="77777777" w:rsidR="00A96BE6" w:rsidRPr="00C31E03" w:rsidRDefault="00D924BF" w:rsidP="00607C29">
      <w:pPr>
        <w:pStyle w:val="Heading5"/>
        <w:numPr>
          <w:ilvl w:val="0"/>
          <w:numId w:val="0"/>
        </w:numPr>
        <w:rPr>
          <w:noProof w:val="0"/>
        </w:rPr>
      </w:pPr>
      <w:bookmarkStart w:id="247" w:name=".3Cvalue_code.3D.27DRUG.7CIMMUNIZE.7CINT"/>
      <w:r w:rsidRPr="00C31E03">
        <w:rPr>
          <w:noProof w:val="0"/>
        </w:rPr>
        <w:t xml:space="preserve">3.2.4.5.3 </w:t>
      </w:r>
      <w:r w:rsidR="00A96BE6" w:rsidRPr="00C31E03">
        <w:rPr>
          <w:noProof w:val="0"/>
        </w:rPr>
        <w:t>&lt;value code='DRUG|IMMUNIZE|INTOL' displayName=' ' codeSystem='1.3.5.1.4.1.19376.1.5.3.2' codeSystemName='IHEActCode'&gt;</w:t>
      </w:r>
    </w:p>
    <w:p w14:paraId="1B703FB4" w14:textId="4FEA64D0" w:rsidR="00A96BE6" w:rsidRPr="00C31E03" w:rsidRDefault="00A96BE6">
      <w:pPr>
        <w:pStyle w:val="NormalWeb"/>
        <w:spacing w:before="0"/>
      </w:pPr>
      <w:r w:rsidRPr="00C31E03">
        <w:rPr>
          <w:rStyle w:val="BodyTextChar1"/>
          <w:noProof w:val="0"/>
        </w:rPr>
        <w:t>The &lt;value&gt; element expresses in the code attribute whether the act being queried for is</w:t>
      </w:r>
      <w:r w:rsidRPr="00C31E03">
        <w:t xml:space="preserve">: </w:t>
      </w:r>
    </w:p>
    <w:p w14:paraId="6E2A5AAC" w14:textId="77777777" w:rsidR="00391050" w:rsidRPr="00C31E03" w:rsidRDefault="00391050">
      <w:pPr>
        <w:pStyle w:val="NormalWeb"/>
        <w:spacing w:before="0"/>
      </w:pPr>
    </w:p>
    <w:tbl>
      <w:tblPr>
        <w:tblW w:w="5000" w:type="pct"/>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60" w:type="dxa"/>
          <w:left w:w="60" w:type="dxa"/>
          <w:bottom w:w="60" w:type="dxa"/>
          <w:right w:w="60" w:type="dxa"/>
        </w:tblCellMar>
        <w:tblLook w:val="0000" w:firstRow="0" w:lastRow="0" w:firstColumn="0" w:lastColumn="0" w:noHBand="0" w:noVBand="0"/>
      </w:tblPr>
      <w:tblGrid>
        <w:gridCol w:w="2011"/>
        <w:gridCol w:w="7343"/>
      </w:tblGrid>
      <w:tr w:rsidR="00A96BE6" w:rsidRPr="00C31E03" w14:paraId="7B21C412" w14:textId="77777777" w:rsidTr="005D2881">
        <w:trPr>
          <w:tblCellSpacing w:w="0" w:type="dxa"/>
        </w:trPr>
        <w:tc>
          <w:tcPr>
            <w:tcW w:w="0" w:type="auto"/>
            <w:shd w:val="clear" w:color="auto" w:fill="D9D9D9"/>
            <w:vAlign w:val="center"/>
          </w:tcPr>
          <w:p w14:paraId="3C489988" w14:textId="77777777" w:rsidR="00A96BE6" w:rsidRPr="00C31E03" w:rsidRDefault="00A96BE6">
            <w:pPr>
              <w:pStyle w:val="TableEntryHeader"/>
              <w:rPr>
                <w:noProof w:val="0"/>
              </w:rPr>
            </w:pPr>
            <w:r w:rsidRPr="00C31E03">
              <w:rPr>
                <w:noProof w:val="0"/>
              </w:rPr>
              <w:t xml:space="preserve">Code </w:t>
            </w:r>
          </w:p>
        </w:tc>
        <w:tc>
          <w:tcPr>
            <w:tcW w:w="0" w:type="auto"/>
            <w:shd w:val="clear" w:color="auto" w:fill="D9D9D9"/>
            <w:vAlign w:val="center"/>
          </w:tcPr>
          <w:p w14:paraId="4836D8A3" w14:textId="77777777" w:rsidR="00A96BE6" w:rsidRPr="00C31E03" w:rsidRDefault="00A96BE6">
            <w:pPr>
              <w:pStyle w:val="TableEntryHeader"/>
              <w:rPr>
                <w:noProof w:val="0"/>
              </w:rPr>
            </w:pPr>
            <w:r w:rsidRPr="00C31E03">
              <w:rPr>
                <w:noProof w:val="0"/>
              </w:rPr>
              <w:t xml:space="preserve">Definition </w:t>
            </w:r>
          </w:p>
        </w:tc>
      </w:tr>
      <w:tr w:rsidR="00A96BE6" w:rsidRPr="00C31E03" w14:paraId="189EC455" w14:textId="77777777" w:rsidTr="005D2881">
        <w:trPr>
          <w:tblCellSpacing w:w="0" w:type="dxa"/>
        </w:trPr>
        <w:tc>
          <w:tcPr>
            <w:tcW w:w="0" w:type="auto"/>
            <w:vAlign w:val="center"/>
          </w:tcPr>
          <w:p w14:paraId="596BE517" w14:textId="77777777" w:rsidR="00A96BE6" w:rsidRPr="00C31E03" w:rsidRDefault="00A96BE6">
            <w:pPr>
              <w:pStyle w:val="TableEntry"/>
              <w:rPr>
                <w:noProof w:val="0"/>
              </w:rPr>
            </w:pPr>
            <w:r w:rsidRPr="00C31E03">
              <w:rPr>
                <w:noProof w:val="0"/>
              </w:rPr>
              <w:t>DRUG</w:t>
            </w:r>
          </w:p>
        </w:tc>
        <w:tc>
          <w:tcPr>
            <w:tcW w:w="0" w:type="auto"/>
            <w:vAlign w:val="center"/>
          </w:tcPr>
          <w:p w14:paraId="1B409B9E" w14:textId="77777777" w:rsidR="00A96BE6" w:rsidRPr="00C31E03" w:rsidRDefault="00A96BE6">
            <w:pPr>
              <w:pStyle w:val="TableEntry"/>
              <w:rPr>
                <w:noProof w:val="0"/>
              </w:rPr>
            </w:pPr>
            <w:r w:rsidRPr="00C31E03">
              <w:rPr>
                <w:noProof w:val="0"/>
              </w:rPr>
              <w:t xml:space="preserve">Treatment with a specific drug </w:t>
            </w:r>
          </w:p>
        </w:tc>
      </w:tr>
      <w:tr w:rsidR="00A96BE6" w:rsidRPr="00C31E03" w14:paraId="44AF3255" w14:textId="77777777" w:rsidTr="005D2881">
        <w:trPr>
          <w:tblCellSpacing w:w="0" w:type="dxa"/>
        </w:trPr>
        <w:tc>
          <w:tcPr>
            <w:tcW w:w="0" w:type="auto"/>
            <w:vAlign w:val="center"/>
          </w:tcPr>
          <w:p w14:paraId="1DDEB2BE" w14:textId="77777777" w:rsidR="00A96BE6" w:rsidRPr="00C31E03" w:rsidRDefault="00A96BE6">
            <w:pPr>
              <w:pStyle w:val="TableEntry"/>
              <w:rPr>
                <w:noProof w:val="0"/>
              </w:rPr>
            </w:pPr>
            <w:r w:rsidRPr="00C31E03">
              <w:rPr>
                <w:noProof w:val="0"/>
              </w:rPr>
              <w:t>IMMUNIZ</w:t>
            </w:r>
          </w:p>
        </w:tc>
        <w:tc>
          <w:tcPr>
            <w:tcW w:w="0" w:type="auto"/>
            <w:vAlign w:val="center"/>
          </w:tcPr>
          <w:p w14:paraId="037BEFE7" w14:textId="77777777" w:rsidR="00A96BE6" w:rsidRPr="00C31E03" w:rsidRDefault="00A96BE6">
            <w:pPr>
              <w:pStyle w:val="TableEntry"/>
              <w:rPr>
                <w:noProof w:val="0"/>
              </w:rPr>
            </w:pPr>
            <w:r w:rsidRPr="00C31E03">
              <w:rPr>
                <w:noProof w:val="0"/>
              </w:rPr>
              <w:t xml:space="preserve">Immunization of a patient </w:t>
            </w:r>
          </w:p>
        </w:tc>
      </w:tr>
      <w:tr w:rsidR="00A96BE6" w:rsidRPr="00C31E03" w14:paraId="22B91F4A" w14:textId="77777777" w:rsidTr="005D2881">
        <w:trPr>
          <w:tblCellSpacing w:w="0" w:type="dxa"/>
        </w:trPr>
        <w:tc>
          <w:tcPr>
            <w:tcW w:w="0" w:type="auto"/>
            <w:vAlign w:val="center"/>
          </w:tcPr>
          <w:p w14:paraId="102AB050" w14:textId="77777777" w:rsidR="00A96BE6" w:rsidRPr="00C31E03" w:rsidRDefault="00A96BE6">
            <w:pPr>
              <w:pStyle w:val="TableEntry"/>
              <w:rPr>
                <w:noProof w:val="0"/>
              </w:rPr>
            </w:pPr>
            <w:r w:rsidRPr="00C31E03">
              <w:rPr>
                <w:noProof w:val="0"/>
              </w:rPr>
              <w:t>INTOL</w:t>
            </w:r>
          </w:p>
        </w:tc>
        <w:tc>
          <w:tcPr>
            <w:tcW w:w="0" w:type="auto"/>
            <w:vAlign w:val="center"/>
          </w:tcPr>
          <w:p w14:paraId="50BAA0D6" w14:textId="77777777" w:rsidR="00A96BE6" w:rsidRPr="00C31E03" w:rsidRDefault="00A96BE6">
            <w:pPr>
              <w:pStyle w:val="TableEntry"/>
              <w:rPr>
                <w:noProof w:val="0"/>
              </w:rPr>
            </w:pPr>
            <w:r w:rsidRPr="00C31E03">
              <w:rPr>
                <w:noProof w:val="0"/>
              </w:rPr>
              <w:t xml:space="preserve">A record of an allergy or intolerance to a substance </w:t>
            </w:r>
          </w:p>
        </w:tc>
      </w:tr>
    </w:tbl>
    <w:p w14:paraId="4923B94B" w14:textId="77777777" w:rsidR="00391050" w:rsidRPr="00C31E03" w:rsidRDefault="00391050">
      <w:pPr>
        <w:pStyle w:val="BodyText"/>
        <w:rPr>
          <w:noProof w:val="0"/>
        </w:rPr>
      </w:pPr>
    </w:p>
    <w:p w14:paraId="32F222CA" w14:textId="5EA3B355" w:rsidR="00A96BE6" w:rsidRPr="00C31E03" w:rsidRDefault="00A96BE6">
      <w:pPr>
        <w:pStyle w:val="BodyText"/>
        <w:rPr>
          <w:noProof w:val="0"/>
        </w:rPr>
      </w:pPr>
      <w:r w:rsidRPr="00C31E03">
        <w:rPr>
          <w:noProof w:val="0"/>
        </w:rPr>
        <w:t xml:space="preserve">One of the values listed above shall be used in the code attribute. The codeSystem shall be recorded as listed above. </w:t>
      </w:r>
    </w:p>
    <w:p w14:paraId="0E2D6F1C" w14:textId="77777777" w:rsidR="00A96BE6" w:rsidRPr="00C31E03" w:rsidRDefault="00D924BF" w:rsidP="00607C29">
      <w:pPr>
        <w:pStyle w:val="Heading5"/>
        <w:numPr>
          <w:ilvl w:val="0"/>
          <w:numId w:val="0"/>
        </w:numPr>
        <w:rPr>
          <w:noProof w:val="0"/>
        </w:rPr>
      </w:pPr>
      <w:bookmarkStart w:id="248" w:name=".3Cqualifier.3E.3Cname_code.3D.27SUBSTAN"/>
      <w:bookmarkEnd w:id="247"/>
      <w:r w:rsidRPr="00C31E03">
        <w:rPr>
          <w:noProof w:val="0"/>
        </w:rPr>
        <w:t xml:space="preserve">3.2.4.5.4 </w:t>
      </w:r>
      <w:r w:rsidR="00A96BE6" w:rsidRPr="00C31E03">
        <w:rPr>
          <w:noProof w:val="0"/>
        </w:rPr>
        <w:t>&lt;qualifier&gt;&lt;name code='SUBSTANCE|SUBSTCLASS'/&gt;</w:t>
      </w:r>
    </w:p>
    <w:p w14:paraId="000C42D8" w14:textId="3BF8FA64" w:rsidR="00A96BE6" w:rsidRPr="00C31E03" w:rsidRDefault="00A96BE6">
      <w:pPr>
        <w:pStyle w:val="BodyText"/>
        <w:rPr>
          <w:noProof w:val="0"/>
        </w:rPr>
      </w:pPr>
      <w:r w:rsidRPr="00C31E03">
        <w:rPr>
          <w:noProof w:val="0"/>
        </w:rPr>
        <w:t xml:space="preserve">The &lt;qualifier&gt; element further qualifies the concept being requested. The &lt;name&gt; element indicates whether the substance is being described, or the class of substances is being described. </w:t>
      </w:r>
    </w:p>
    <w:p w14:paraId="59AAA40B" w14:textId="77777777" w:rsidR="00391050" w:rsidRPr="00C31E03" w:rsidRDefault="00391050">
      <w:pPr>
        <w:pStyle w:val="BodyText"/>
        <w:rPr>
          <w:noProof w:val="0"/>
        </w:rPr>
      </w:pPr>
    </w:p>
    <w:tbl>
      <w:tblPr>
        <w:tblW w:w="5000" w:type="pct"/>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60" w:type="dxa"/>
          <w:left w:w="60" w:type="dxa"/>
          <w:bottom w:w="60" w:type="dxa"/>
          <w:right w:w="60" w:type="dxa"/>
        </w:tblCellMar>
        <w:tblLook w:val="0000" w:firstRow="0" w:lastRow="0" w:firstColumn="0" w:lastColumn="0" w:noHBand="0" w:noVBand="0"/>
      </w:tblPr>
      <w:tblGrid>
        <w:gridCol w:w="3646"/>
        <w:gridCol w:w="5708"/>
      </w:tblGrid>
      <w:tr w:rsidR="00A96BE6" w:rsidRPr="00C31E03" w14:paraId="1C08B022" w14:textId="77777777" w:rsidTr="005D2881">
        <w:trPr>
          <w:tblCellSpacing w:w="0" w:type="dxa"/>
        </w:trPr>
        <w:tc>
          <w:tcPr>
            <w:tcW w:w="0" w:type="auto"/>
            <w:shd w:val="clear" w:color="auto" w:fill="D9D9D9"/>
            <w:vAlign w:val="center"/>
          </w:tcPr>
          <w:p w14:paraId="716CF863" w14:textId="77777777" w:rsidR="00A96BE6" w:rsidRPr="00C31E03" w:rsidRDefault="00A96BE6">
            <w:pPr>
              <w:pStyle w:val="TableEntryHeader"/>
              <w:rPr>
                <w:noProof w:val="0"/>
              </w:rPr>
            </w:pPr>
            <w:r w:rsidRPr="00C31E03">
              <w:rPr>
                <w:noProof w:val="0"/>
              </w:rPr>
              <w:t xml:space="preserve">Code </w:t>
            </w:r>
          </w:p>
        </w:tc>
        <w:tc>
          <w:tcPr>
            <w:tcW w:w="0" w:type="auto"/>
            <w:shd w:val="clear" w:color="auto" w:fill="D9D9D9"/>
            <w:vAlign w:val="center"/>
          </w:tcPr>
          <w:p w14:paraId="7C81D657" w14:textId="77777777" w:rsidR="00A96BE6" w:rsidRPr="00C31E03" w:rsidRDefault="00A96BE6">
            <w:pPr>
              <w:pStyle w:val="TableEntryHeader"/>
              <w:rPr>
                <w:noProof w:val="0"/>
              </w:rPr>
            </w:pPr>
            <w:r w:rsidRPr="00C31E03">
              <w:rPr>
                <w:noProof w:val="0"/>
              </w:rPr>
              <w:t xml:space="preserve">Definition </w:t>
            </w:r>
          </w:p>
        </w:tc>
      </w:tr>
      <w:tr w:rsidR="00A96BE6" w:rsidRPr="00C31E03" w14:paraId="7E234475" w14:textId="77777777" w:rsidTr="005D2881">
        <w:trPr>
          <w:tblCellSpacing w:w="0" w:type="dxa"/>
        </w:trPr>
        <w:tc>
          <w:tcPr>
            <w:tcW w:w="0" w:type="auto"/>
            <w:vAlign w:val="center"/>
          </w:tcPr>
          <w:p w14:paraId="1459CAD1" w14:textId="77777777" w:rsidR="00A96BE6" w:rsidRPr="00C31E03" w:rsidRDefault="00A96BE6">
            <w:pPr>
              <w:pStyle w:val="TableEntry"/>
              <w:rPr>
                <w:noProof w:val="0"/>
              </w:rPr>
            </w:pPr>
            <w:r w:rsidRPr="00C31E03">
              <w:rPr>
                <w:noProof w:val="0"/>
              </w:rPr>
              <w:t>SUBSTANCE</w:t>
            </w:r>
          </w:p>
        </w:tc>
        <w:tc>
          <w:tcPr>
            <w:tcW w:w="0" w:type="auto"/>
            <w:vAlign w:val="center"/>
          </w:tcPr>
          <w:p w14:paraId="53C66BD2" w14:textId="77777777" w:rsidR="00A96BE6" w:rsidRPr="00C31E03" w:rsidRDefault="00A96BE6">
            <w:pPr>
              <w:pStyle w:val="TableEntry"/>
              <w:rPr>
                <w:noProof w:val="0"/>
              </w:rPr>
            </w:pPr>
            <w:r w:rsidRPr="00C31E03">
              <w:rPr>
                <w:noProof w:val="0"/>
              </w:rPr>
              <w:t xml:space="preserve">The substance used </w:t>
            </w:r>
          </w:p>
        </w:tc>
      </w:tr>
      <w:tr w:rsidR="00A96BE6" w:rsidRPr="00C31E03" w14:paraId="285ACD8F" w14:textId="77777777" w:rsidTr="005D2881">
        <w:trPr>
          <w:tblCellSpacing w:w="0" w:type="dxa"/>
        </w:trPr>
        <w:tc>
          <w:tcPr>
            <w:tcW w:w="0" w:type="auto"/>
            <w:vAlign w:val="center"/>
          </w:tcPr>
          <w:p w14:paraId="2A062F4C" w14:textId="77777777" w:rsidR="00A96BE6" w:rsidRPr="00C31E03" w:rsidRDefault="00A96BE6">
            <w:pPr>
              <w:pStyle w:val="TableEntry"/>
              <w:rPr>
                <w:noProof w:val="0"/>
              </w:rPr>
            </w:pPr>
            <w:r w:rsidRPr="00C31E03">
              <w:rPr>
                <w:noProof w:val="0"/>
              </w:rPr>
              <w:t>SUBSTCLASS</w:t>
            </w:r>
          </w:p>
        </w:tc>
        <w:tc>
          <w:tcPr>
            <w:tcW w:w="0" w:type="auto"/>
            <w:vAlign w:val="center"/>
          </w:tcPr>
          <w:p w14:paraId="4A513493" w14:textId="77777777" w:rsidR="00A96BE6" w:rsidRPr="00C31E03" w:rsidRDefault="00A96BE6">
            <w:pPr>
              <w:pStyle w:val="TableEntry"/>
              <w:rPr>
                <w:noProof w:val="0"/>
              </w:rPr>
            </w:pPr>
            <w:r w:rsidRPr="00C31E03">
              <w:rPr>
                <w:noProof w:val="0"/>
              </w:rPr>
              <w:t xml:space="preserve">A class of substances used </w:t>
            </w:r>
          </w:p>
        </w:tc>
      </w:tr>
    </w:tbl>
    <w:p w14:paraId="3E8CBED7" w14:textId="77777777" w:rsidR="00A96BE6" w:rsidRPr="00C31E03" w:rsidRDefault="00460B2D" w:rsidP="00607C29">
      <w:pPr>
        <w:pStyle w:val="Heading5"/>
        <w:numPr>
          <w:ilvl w:val="0"/>
          <w:numId w:val="0"/>
        </w:numPr>
        <w:rPr>
          <w:noProof w:val="0"/>
        </w:rPr>
      </w:pPr>
      <w:bookmarkStart w:id="249" w:name=".3Cvalue_code.3D.27.C2.A0.27_displayName"/>
      <w:bookmarkEnd w:id="248"/>
      <w:r w:rsidRPr="00C31E03">
        <w:rPr>
          <w:noProof w:val="0"/>
        </w:rPr>
        <w:lastRenderedPageBreak/>
        <w:t xml:space="preserve">3.2.4.5.5 </w:t>
      </w:r>
      <w:r w:rsidR="00A96BE6" w:rsidRPr="00C31E03">
        <w:rPr>
          <w:noProof w:val="0"/>
        </w:rPr>
        <w:t>&lt;value code=' ' displayName=' ' codeSystem=' ' codeSystemName=' '/&gt;</w:t>
      </w:r>
    </w:p>
    <w:p w14:paraId="38821A6B" w14:textId="77777777" w:rsidR="00A96BE6" w:rsidRPr="00C31E03" w:rsidRDefault="00A96BE6">
      <w:pPr>
        <w:pStyle w:val="BodyText"/>
        <w:rPr>
          <w:noProof w:val="0"/>
        </w:rPr>
      </w:pPr>
      <w:r w:rsidRPr="00C31E03">
        <w:rPr>
          <w:noProof w:val="0"/>
        </w:rPr>
        <w:t xml:space="preserve">The &lt;value&gt; element inside the &lt;qualifier&gt; describes the substance or class of substances of interest in the query. </w:t>
      </w:r>
    </w:p>
    <w:p w14:paraId="723C4C51" w14:textId="77777777" w:rsidR="00A96BE6" w:rsidRPr="00C31E03" w:rsidRDefault="00460B2D" w:rsidP="00607C29">
      <w:pPr>
        <w:pStyle w:val="Heading5"/>
        <w:numPr>
          <w:ilvl w:val="0"/>
          <w:numId w:val="0"/>
        </w:numPr>
        <w:rPr>
          <w:noProof w:val="0"/>
        </w:rPr>
      </w:pPr>
      <w:bookmarkStart w:id="250" w:name=".3CcareProvisionReason.3E.3Cvalue_code.3"/>
      <w:bookmarkEnd w:id="249"/>
      <w:r w:rsidRPr="00C31E03">
        <w:rPr>
          <w:noProof w:val="0"/>
        </w:rPr>
        <w:t xml:space="preserve">3.2.4.5.6 </w:t>
      </w:r>
      <w:r w:rsidR="00A96BE6" w:rsidRPr="00C31E03">
        <w:rPr>
          <w:noProof w:val="0"/>
        </w:rPr>
        <w:t xml:space="preserve">&lt;careProvisionReason&gt;&lt;value code=' ' displayName=' ' codeSystem=' ' codeSystemName=' '/&gt;&lt;/careProvisionReason&gt; </w:t>
      </w:r>
    </w:p>
    <w:p w14:paraId="0E48AA47" w14:textId="77777777" w:rsidR="00A96BE6" w:rsidRPr="00C31E03" w:rsidRDefault="00A96BE6">
      <w:pPr>
        <w:pStyle w:val="BodyText"/>
        <w:rPr>
          <w:noProof w:val="0"/>
        </w:rPr>
      </w:pPr>
      <w:r w:rsidRPr="00C31E03">
        <w:rPr>
          <w:noProof w:val="0"/>
        </w:rPr>
        <w:t xml:space="preserve">This element identifies the reason why the result was recorded. If specified, only those results which are recorded for the specified reason will be returned. </w:t>
      </w:r>
    </w:p>
    <w:p w14:paraId="14B91A2C" w14:textId="3BA88D99" w:rsidR="00A96BE6" w:rsidRPr="00C31E03" w:rsidRDefault="00A96BE6">
      <w:pPr>
        <w:pStyle w:val="BodyText"/>
        <w:rPr>
          <w:noProof w:val="0"/>
        </w:rPr>
      </w:pPr>
      <w:r w:rsidRPr="00C31E03">
        <w:rPr>
          <w:noProof w:val="0"/>
        </w:rPr>
        <w:t xml:space="preserve">The &lt;value&gt; element of the &lt;careProvisionReason&gt; element may contain a value identifying a specific condition that was the reason for obtaining the result or prescribing the medication or immunization. A Clinical Data Source </w:t>
      </w:r>
      <w:r w:rsidR="007B3704">
        <w:rPr>
          <w:noProof w:val="0"/>
        </w:rPr>
        <w:t>Actor</w:t>
      </w:r>
      <w:r w:rsidRPr="00C31E03">
        <w:rPr>
          <w:noProof w:val="0"/>
        </w:rPr>
        <w:t xml:space="preserve"> that chooses to honor this query parameter shall return only those results that were for the indicated reason. Should the Clinical Data Source Actor not support the use of the &lt;careProvisionReason&gt; element, it shall indicate this by raising the appropriate alert as described in the expected actions recorded in </w:t>
      </w:r>
      <w:bookmarkEnd w:id="250"/>
      <w:r w:rsidR="00460B2D" w:rsidRPr="00C31E03">
        <w:rPr>
          <w:noProof w:val="0"/>
        </w:rPr>
        <w:t>PCC-2</w:t>
      </w:r>
      <w:r w:rsidRPr="00C31E03">
        <w:rPr>
          <w:noProof w:val="0"/>
        </w:rPr>
        <w:t xml:space="preserve">. </w:t>
      </w:r>
    </w:p>
    <w:p w14:paraId="1C2DBC30" w14:textId="77777777" w:rsidR="00A96BE6" w:rsidRPr="00C31E03" w:rsidRDefault="00A96BE6">
      <w:pPr>
        <w:pStyle w:val="NormalWeb"/>
        <w:spacing w:before="0"/>
      </w:pPr>
    </w:p>
    <w:tbl>
      <w:tblPr>
        <w:tblW w:w="5000" w:type="pct"/>
        <w:tblCellSpacing w:w="1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1343"/>
        <w:gridCol w:w="8007"/>
      </w:tblGrid>
      <w:tr w:rsidR="00A96BE6" w:rsidRPr="00C31E03" w14:paraId="1746CB76" w14:textId="77777777">
        <w:trPr>
          <w:tblCellSpacing w:w="15" w:type="dxa"/>
        </w:trPr>
        <w:tc>
          <w:tcPr>
            <w:tcW w:w="694" w:type="pct"/>
          </w:tcPr>
          <w:p w14:paraId="21994BBD" w14:textId="77777777" w:rsidR="00A96BE6" w:rsidRPr="00C31E03" w:rsidRDefault="00A96BE6">
            <w:pPr>
              <w:pStyle w:val="TableEntryHeader"/>
              <w:rPr>
                <w:noProof w:val="0"/>
              </w:rPr>
            </w:pPr>
            <w:r w:rsidRPr="00C31E03">
              <w:rPr>
                <w:noProof w:val="0"/>
              </w:rPr>
              <w:t xml:space="preserve">For Public Comment </w:t>
            </w:r>
          </w:p>
        </w:tc>
        <w:tc>
          <w:tcPr>
            <w:tcW w:w="4255" w:type="pct"/>
          </w:tcPr>
          <w:p w14:paraId="10FB6462" w14:textId="77777777" w:rsidR="00A96BE6" w:rsidRPr="00C31E03" w:rsidRDefault="00A96BE6">
            <w:pPr>
              <w:pStyle w:val="TableEntry"/>
              <w:rPr>
                <w:noProof w:val="0"/>
              </w:rPr>
            </w:pPr>
            <w:r w:rsidRPr="00C31E03">
              <w:rPr>
                <w:noProof w:val="0"/>
              </w:rPr>
              <w:t xml:space="preserve">For immunizations, there is a desire to identify a specific immunization program that was the reason for the immunization, how might an immunization program be referenced? A code might identify the specific pathogen against which the patient is being immunized, but for public health use, a more discrete question is being asked: What program caused the patient to come in for immunization? This seems to require the ability to query for an identifier. </w:t>
            </w:r>
          </w:p>
        </w:tc>
      </w:tr>
    </w:tbl>
    <w:p w14:paraId="11F828C4" w14:textId="77777777" w:rsidR="00A96BE6" w:rsidRPr="00C31E03" w:rsidRDefault="00460B2D" w:rsidP="00607C29">
      <w:pPr>
        <w:pStyle w:val="Heading5"/>
        <w:numPr>
          <w:ilvl w:val="0"/>
          <w:numId w:val="0"/>
        </w:numPr>
        <w:rPr>
          <w:noProof w:val="0"/>
        </w:rPr>
      </w:pPr>
      <w:bookmarkStart w:id="251" w:name=".3CcareRecordTimePeriod.3E.3Cvalue.3E.3C"/>
      <w:r w:rsidRPr="00C31E03">
        <w:rPr>
          <w:noProof w:val="0"/>
        </w:rPr>
        <w:t xml:space="preserve">3.2.4.5.7 </w:t>
      </w:r>
      <w:r w:rsidR="00A96BE6" w:rsidRPr="00C31E03">
        <w:rPr>
          <w:noProof w:val="0"/>
        </w:rPr>
        <w:t>&lt;careRecordTimePeriod&gt;&lt;value&gt;&lt;low value=' '/&gt;&lt;high value=' '/&gt;&lt;/value&gt;&lt;/careRecordTimePeriod&gt;</w:t>
      </w:r>
    </w:p>
    <w:p w14:paraId="784091D6" w14:textId="77777777" w:rsidR="00A96BE6" w:rsidRPr="00C31E03" w:rsidRDefault="00A96BE6">
      <w:pPr>
        <w:pStyle w:val="BodyText"/>
        <w:rPr>
          <w:noProof w:val="0"/>
        </w:rPr>
      </w:pPr>
      <w:r w:rsidRPr="00C31E03">
        <w:rPr>
          <w:noProof w:val="0"/>
        </w:rPr>
        <w:t xml:space="preserve">This element describes the time period over which the results were recorded. A query could for example, request new entries that have been processed for this patient since the last query request. If specified, only those results that were authored within the specified time period will be returned. </w:t>
      </w:r>
    </w:p>
    <w:p w14:paraId="6027A624" w14:textId="77777777" w:rsidR="00A96BE6" w:rsidRPr="00C31E03" w:rsidRDefault="00460B2D" w:rsidP="00607C29">
      <w:pPr>
        <w:pStyle w:val="Heading5"/>
        <w:numPr>
          <w:ilvl w:val="0"/>
          <w:numId w:val="0"/>
        </w:numPr>
        <w:rPr>
          <w:noProof w:val="0"/>
        </w:rPr>
      </w:pPr>
      <w:bookmarkStart w:id="252" w:name=".3CclinicalStatementTimePeriod.3E.3Cvalu"/>
      <w:bookmarkEnd w:id="251"/>
      <w:r w:rsidRPr="00C31E03">
        <w:rPr>
          <w:noProof w:val="0"/>
        </w:rPr>
        <w:t xml:space="preserve">3.2.4.5.8 </w:t>
      </w:r>
      <w:r w:rsidR="00A96BE6" w:rsidRPr="00C31E03">
        <w:rPr>
          <w:noProof w:val="0"/>
        </w:rPr>
        <w:t>&lt;clinicalStatementTimePeriod&gt;&lt;value&gt;&lt;low value=' '/&gt;&lt;high value=' '/&gt;&lt;/value&gt;&lt;/clinicalStatementTimePeriod&gt;</w:t>
      </w:r>
    </w:p>
    <w:p w14:paraId="6C1DA664" w14:textId="77777777" w:rsidR="00A96BE6" w:rsidRPr="00C31E03" w:rsidRDefault="00A96BE6">
      <w:pPr>
        <w:pStyle w:val="BodyText"/>
        <w:rPr>
          <w:noProof w:val="0"/>
        </w:rPr>
      </w:pPr>
      <w:r w:rsidRPr="00C31E03">
        <w:rPr>
          <w:noProof w:val="0"/>
        </w:rPr>
        <w:t xml:space="preserve">This element describes the effective time for the clinical statement. If specified, only those results that were effective within the clinical statement effective time will be returned. </w:t>
      </w:r>
    </w:p>
    <w:p w14:paraId="48853912" w14:textId="1F448D8F" w:rsidR="00A96BE6" w:rsidRPr="00C31E03" w:rsidRDefault="00A96BE6">
      <w:pPr>
        <w:pStyle w:val="BodyText"/>
        <w:rPr>
          <w:noProof w:val="0"/>
        </w:rPr>
      </w:pPr>
      <w:r w:rsidRPr="00C31E03">
        <w:rPr>
          <w:noProof w:val="0"/>
        </w:rPr>
        <w:t xml:space="preserve">The effectiveTime range of the returned clinical statements shall overlap or be </w:t>
      </w:r>
      <w:r w:rsidR="007B3704" w:rsidRPr="00C31E03">
        <w:rPr>
          <w:noProof w:val="0"/>
        </w:rPr>
        <w:t>wholly</w:t>
      </w:r>
      <w:r w:rsidRPr="00C31E03">
        <w:rPr>
          <w:noProof w:val="0"/>
        </w:rPr>
        <w:t xml:space="preserve"> contained within the time range described by the &lt;clinicalStatementTimePeriod&gt; element. In the example below, the clinical statements with the effectiveTime values represented by time ranges B, C and D would be returned, while those with effectiveTime values represented by time ranges A and E would not, because they fall outside of the specified &lt;clinicalStatementTimePeriod&gt; value. </w:t>
      </w:r>
    </w:p>
    <w:p w14:paraId="39EB535D" w14:textId="77777777" w:rsidR="00A96BE6" w:rsidRPr="00C31E03" w:rsidRDefault="00A96BE6">
      <w:pPr>
        <w:pStyle w:val="BodyText"/>
        <w:rPr>
          <w:noProof w:val="0"/>
        </w:rPr>
      </w:pPr>
    </w:p>
    <w:p w14:paraId="13E9D8E0" w14:textId="268F0B72" w:rsidR="00A96BE6" w:rsidRPr="00C31E03" w:rsidRDefault="00717AB1">
      <w:pPr>
        <w:keepNext/>
        <w:jc w:val="center"/>
      </w:pPr>
      <w:r w:rsidRPr="00C31E03">
        <w:rPr>
          <w:noProof/>
        </w:rPr>
        <w:lastRenderedPageBreak/>
        <w:drawing>
          <wp:inline distT="0" distB="0" distL="0" distR="0" wp14:anchorId="0EB9ACD5" wp14:editId="3D52A4F4">
            <wp:extent cx="5476875" cy="1628775"/>
            <wp:effectExtent l="0" t="0" r="9525" b="9525"/>
            <wp:docPr id="12" name="Picture 12" descr="Effective Time and Clinical Statement Time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ffective Time and Clinical Statement Time Perio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76875" cy="1628775"/>
                    </a:xfrm>
                    <a:prstGeom prst="rect">
                      <a:avLst/>
                    </a:prstGeom>
                    <a:noFill/>
                    <a:ln>
                      <a:noFill/>
                    </a:ln>
                  </pic:spPr>
                </pic:pic>
              </a:graphicData>
            </a:graphic>
          </wp:inline>
        </w:drawing>
      </w:r>
    </w:p>
    <w:p w14:paraId="0D31C4CC" w14:textId="4B57CD0A" w:rsidR="00A96BE6" w:rsidRPr="00C31E03" w:rsidRDefault="00A96BE6">
      <w:pPr>
        <w:pStyle w:val="FigureTitle"/>
        <w:rPr>
          <w:noProof w:val="0"/>
        </w:rPr>
      </w:pPr>
      <w:bookmarkStart w:id="253" w:name=".3CincludeCarePlanAttachment.3E.3Cvalue_"/>
      <w:bookmarkEnd w:id="252"/>
      <w:r w:rsidRPr="00C31E03">
        <w:rPr>
          <w:noProof w:val="0"/>
        </w:rPr>
        <w:t xml:space="preserve">Figure </w:t>
      </w:r>
      <w:r w:rsidR="00391050" w:rsidRPr="00C31E03">
        <w:rPr>
          <w:noProof w:val="0"/>
        </w:rPr>
        <w:t>3.2-1:</w:t>
      </w:r>
      <w:r w:rsidRPr="00C31E03">
        <w:rPr>
          <w:noProof w:val="0"/>
        </w:rPr>
        <w:t xml:space="preserve"> Effective Time and Clinical Statement Time Period</w:t>
      </w:r>
    </w:p>
    <w:p w14:paraId="49577B29" w14:textId="77777777" w:rsidR="00A96BE6" w:rsidRPr="00C31E03" w:rsidRDefault="00460B2D" w:rsidP="00607C29">
      <w:pPr>
        <w:pStyle w:val="Heading5"/>
        <w:numPr>
          <w:ilvl w:val="0"/>
          <w:numId w:val="0"/>
        </w:numPr>
        <w:rPr>
          <w:noProof w:val="0"/>
        </w:rPr>
      </w:pPr>
      <w:r w:rsidRPr="00C31E03">
        <w:rPr>
          <w:noProof w:val="0"/>
        </w:rPr>
        <w:t xml:space="preserve">3.2.4.5.9 </w:t>
      </w:r>
      <w:r w:rsidR="00A96BE6" w:rsidRPr="00C31E03">
        <w:rPr>
          <w:noProof w:val="0"/>
        </w:rPr>
        <w:t xml:space="preserve">&lt;includeCarePlanAttachment&gt;&lt;value value='true|false'/&gt;&lt;/includeCarePlanAttachment&gt; </w:t>
      </w:r>
    </w:p>
    <w:p w14:paraId="3C1C9E73" w14:textId="77777777" w:rsidR="00A96BE6" w:rsidRPr="00C31E03" w:rsidRDefault="00A96BE6">
      <w:pPr>
        <w:pStyle w:val="BodyText"/>
        <w:rPr>
          <w:noProof w:val="0"/>
        </w:rPr>
      </w:pPr>
      <w:r w:rsidRPr="00C31E03">
        <w:rPr>
          <w:noProof w:val="0"/>
        </w:rPr>
        <w:t xml:space="preserve">The &lt;includeCarePlanAttachment&gt; element shall be sent, and must be set to either true or false depending upon whether care plans should be returned or not. A Data Source may choose not to honor this request when the value is set to true, but must then raise a BUS detected issue alert to indicate that this capability is not supported. Note that many data repositories will not associate a care plan attachment with a specific result. </w:t>
      </w:r>
    </w:p>
    <w:p w14:paraId="30F7715A" w14:textId="77777777" w:rsidR="00A96BE6" w:rsidRPr="00C31E03" w:rsidRDefault="00460B2D" w:rsidP="00607C29">
      <w:pPr>
        <w:pStyle w:val="Heading5"/>
        <w:numPr>
          <w:ilvl w:val="0"/>
          <w:numId w:val="0"/>
        </w:numPr>
        <w:rPr>
          <w:noProof w:val="0"/>
        </w:rPr>
      </w:pPr>
      <w:bookmarkStart w:id="254" w:name=".3CmaximumHistoryStatements.3E.3Cvalue_v"/>
      <w:bookmarkEnd w:id="253"/>
      <w:r w:rsidRPr="00C31E03">
        <w:rPr>
          <w:noProof w:val="0"/>
        </w:rPr>
        <w:t xml:space="preserve">3.2.4.5.10 </w:t>
      </w:r>
      <w:r w:rsidR="00A96BE6" w:rsidRPr="00C31E03">
        <w:rPr>
          <w:noProof w:val="0"/>
        </w:rPr>
        <w:t xml:space="preserve">&lt;maximumHistoryStatements&gt;&lt;value value=' '/&gt;&lt;/maximumHistoryStatements&gt; </w:t>
      </w:r>
    </w:p>
    <w:p w14:paraId="1FC45FCA" w14:textId="0261C896" w:rsidR="00A96BE6" w:rsidRPr="00C31E03" w:rsidRDefault="00A96BE6">
      <w:pPr>
        <w:pStyle w:val="BodyText"/>
        <w:rPr>
          <w:noProof w:val="0"/>
        </w:rPr>
      </w:pPr>
      <w:r w:rsidRPr="00C31E03">
        <w:rPr>
          <w:noProof w:val="0"/>
        </w:rPr>
        <w:t xml:space="preserve">This value indicates the maximum number of each type of result that will be returned by the query. No more than the maximum number will be returned. This value is NOT the maximum number of clinical statements returned, rather it is the maximum number of clinical statements returned for individual type of clinical statement specified in the careProvisionCode. Thus, if all results are requested (e.g., all Vital Signs), and maximumHistoryStatements/value/@value = 1, you will receive the most current value for each kind of result requested (e.g., one each of the most recent value for height, weight, blood pressure, </w:t>
      </w:r>
      <w:r w:rsidR="007B3704" w:rsidRPr="00C31E03">
        <w:rPr>
          <w:noProof w:val="0"/>
        </w:rPr>
        <w:t>temperature</w:t>
      </w:r>
      <w:r w:rsidRPr="00C31E03">
        <w:rPr>
          <w:noProof w:val="0"/>
        </w:rPr>
        <w:t xml:space="preserve">, et cetera). </w:t>
      </w:r>
    </w:p>
    <w:p w14:paraId="4B9B96E8" w14:textId="77777777" w:rsidR="00A96BE6" w:rsidRPr="00C31E03" w:rsidRDefault="00460B2D" w:rsidP="00607C29">
      <w:pPr>
        <w:pStyle w:val="Heading5"/>
        <w:numPr>
          <w:ilvl w:val="0"/>
          <w:numId w:val="0"/>
        </w:numPr>
        <w:rPr>
          <w:noProof w:val="0"/>
        </w:rPr>
      </w:pPr>
      <w:bookmarkStart w:id="255" w:name=".3CpatientAdministrativeGender.3E.C2.A0."/>
      <w:bookmarkEnd w:id="254"/>
      <w:r w:rsidRPr="00C31E03">
        <w:rPr>
          <w:noProof w:val="0"/>
        </w:rPr>
        <w:t xml:space="preserve">3.2.4.5.11 </w:t>
      </w:r>
      <w:r w:rsidR="00A96BE6" w:rsidRPr="00C31E03">
        <w:rPr>
          <w:noProof w:val="0"/>
        </w:rPr>
        <w:t>&lt;patientAdministrativeGender&gt;</w:t>
      </w:r>
      <w:r w:rsidR="00A96BE6" w:rsidRPr="00C31E03">
        <w:rPr>
          <w:noProof w:val="0"/>
        </w:rPr>
        <w:br/>
        <w:t xml:space="preserve"> &lt;value code=' ' displayName=' ' codeSystem='2.16.840.1.113883.5.1' codeSystemName='AdministrativeGender'/&gt; </w:t>
      </w:r>
    </w:p>
    <w:p w14:paraId="2AF929E9" w14:textId="77777777" w:rsidR="00A96BE6" w:rsidRPr="00C31E03" w:rsidRDefault="00A96BE6">
      <w:pPr>
        <w:pStyle w:val="BodyText"/>
        <w:rPr>
          <w:noProof w:val="0"/>
        </w:rPr>
      </w:pPr>
      <w:r w:rsidRPr="00C31E03">
        <w:rPr>
          <w:noProof w:val="0"/>
        </w:rPr>
        <w:t xml:space="preserve">The patient gender may be provided in the query. If provided, it serves as a verification of the patient identity. The value must match the patient gender of the patient specified in patientId. If the two values do not match, the Clinical Data Source will raise a detected issue alert. </w:t>
      </w:r>
    </w:p>
    <w:p w14:paraId="33C98B23" w14:textId="77777777" w:rsidR="00A96BE6" w:rsidRPr="00C31E03" w:rsidRDefault="00460B2D" w:rsidP="00607C29">
      <w:pPr>
        <w:pStyle w:val="Heading5"/>
        <w:numPr>
          <w:ilvl w:val="0"/>
          <w:numId w:val="0"/>
        </w:numPr>
        <w:rPr>
          <w:noProof w:val="0"/>
        </w:rPr>
      </w:pPr>
      <w:bookmarkStart w:id="256" w:name=".3CpatientBirthTime.3E.3Cvalue_value.3D."/>
      <w:bookmarkEnd w:id="255"/>
      <w:r w:rsidRPr="00C31E03">
        <w:rPr>
          <w:noProof w:val="0"/>
        </w:rPr>
        <w:t>3.2.4.5.12</w:t>
      </w:r>
      <w:r w:rsidR="00A96BE6" w:rsidRPr="00C31E03">
        <w:rPr>
          <w:noProof w:val="0"/>
        </w:rPr>
        <w:t xml:space="preserve"> &lt;patientBirthTime&gt;&lt;value value=' '/&gt;&lt;/patientBirthTime&gt;</w:t>
      </w:r>
    </w:p>
    <w:p w14:paraId="55EBA018" w14:textId="77777777" w:rsidR="00A96BE6" w:rsidRPr="00C31E03" w:rsidRDefault="00A96BE6">
      <w:pPr>
        <w:pStyle w:val="BodyText"/>
        <w:rPr>
          <w:noProof w:val="0"/>
        </w:rPr>
      </w:pPr>
      <w:r w:rsidRPr="00C31E03">
        <w:rPr>
          <w:noProof w:val="0"/>
        </w:rPr>
        <w:t xml:space="preserve">The patient birth time may be provided in the query. If provided, it serves as a verification of the patient identity. The value must match the patient birth time of the patient specified in patientId. If the two values do not match, the Clinical Data Source will raise a detected issue alert. </w:t>
      </w:r>
    </w:p>
    <w:p w14:paraId="4B69A584" w14:textId="77777777" w:rsidR="00A96BE6" w:rsidRPr="00C31E03" w:rsidRDefault="000E4F36" w:rsidP="00607C29">
      <w:pPr>
        <w:pStyle w:val="Heading5"/>
        <w:numPr>
          <w:ilvl w:val="0"/>
          <w:numId w:val="0"/>
        </w:numPr>
        <w:rPr>
          <w:noProof w:val="0"/>
        </w:rPr>
      </w:pPr>
      <w:bookmarkStart w:id="257" w:name=".3CpatientId.3E.3Cvalue_root.3D.27.C2.A0"/>
      <w:bookmarkEnd w:id="256"/>
      <w:r w:rsidRPr="00C31E03">
        <w:rPr>
          <w:noProof w:val="0"/>
        </w:rPr>
        <w:lastRenderedPageBreak/>
        <w:t>3.2.4.5.13</w:t>
      </w:r>
      <w:r w:rsidR="00A96BE6" w:rsidRPr="00C31E03">
        <w:rPr>
          <w:noProof w:val="0"/>
        </w:rPr>
        <w:t xml:space="preserve"> &lt;patientId&gt;&lt;value root=' ' extension=' '/&gt;&lt;/patientId&gt;</w:t>
      </w:r>
    </w:p>
    <w:p w14:paraId="2EFF88E7" w14:textId="77777777" w:rsidR="00A96BE6" w:rsidRPr="00C31E03" w:rsidRDefault="00A96BE6">
      <w:pPr>
        <w:pStyle w:val="BodyText"/>
        <w:rPr>
          <w:noProof w:val="0"/>
        </w:rPr>
      </w:pPr>
      <w:r w:rsidRPr="00C31E03">
        <w:rPr>
          <w:noProof w:val="0"/>
        </w:rPr>
        <w:t xml:space="preserve">The patient identifier shall be specified in this element. The root and extension attributes shall be present. When used in cross enterprise settings, the root attribute shall the affinity domain identity OID. </w:t>
      </w:r>
    </w:p>
    <w:p w14:paraId="1C33D87E" w14:textId="77777777" w:rsidR="00A96BE6" w:rsidRPr="00C31E03" w:rsidRDefault="00A96BE6">
      <w:pPr>
        <w:pStyle w:val="BodyText"/>
        <w:rPr>
          <w:noProof w:val="0"/>
        </w:rPr>
      </w:pPr>
      <w:r w:rsidRPr="00C31E03">
        <w:rPr>
          <w:noProof w:val="0"/>
        </w:rPr>
        <w:t xml:space="preserve">Sending a query with a known invalid patientId element can be used to </w:t>
      </w:r>
      <w:r w:rsidRPr="00C31E03">
        <w:rPr>
          <w:i/>
          <w:iCs/>
          <w:noProof w:val="0"/>
        </w:rPr>
        <w:t>ping</w:t>
      </w:r>
      <w:r w:rsidRPr="00C31E03">
        <w:rPr>
          <w:noProof w:val="0"/>
        </w:rPr>
        <w:t xml:space="preserve"> a Clinical Data Source. For example, setting the root attribute to "0" and omitting the extension attribute should result in a response that raises an ILLEGAL detected issue alert on the patientId field, since the value "0" will never be used as the OID of a patient identity domain. This capability can be used by a Clinical Data Consumer to verify that it can connect to a Clinical Data Source when configuration parameters are modified. </w:t>
      </w:r>
    </w:p>
    <w:p w14:paraId="0C0513B2" w14:textId="5DA66DBD" w:rsidR="0001031A" w:rsidRPr="00C31E03" w:rsidRDefault="0001031A">
      <w:pPr>
        <w:pStyle w:val="BodyText"/>
        <w:rPr>
          <w:noProof w:val="0"/>
        </w:rPr>
      </w:pPr>
      <w:r w:rsidRPr="00C31E03">
        <w:rPr>
          <w:noProof w:val="0"/>
        </w:rPr>
        <w:t>To request data for multiple patients, a Clinical Data Consumer implementing the Multi-Patient Query Option shall use the * character in the extension when specifying that any patient identifier will match</w:t>
      </w:r>
      <w:r w:rsidR="00C31E03">
        <w:rPr>
          <w:noProof w:val="0"/>
        </w:rPr>
        <w:t xml:space="preserve">. </w:t>
      </w:r>
      <w:r w:rsidRPr="00C31E03">
        <w:rPr>
          <w:noProof w:val="0"/>
        </w:rPr>
        <w:t>When this wildcard is used, the &lt;patientName&gt;, &lt;patientGenderCode&gt; or &lt;patientBirthTime&gt; elements shall not be used.</w:t>
      </w:r>
    </w:p>
    <w:p w14:paraId="39D156CD" w14:textId="77777777" w:rsidR="00A96BE6" w:rsidRPr="00C31E03" w:rsidRDefault="000E4F36" w:rsidP="00607C29">
      <w:pPr>
        <w:pStyle w:val="Heading5"/>
        <w:numPr>
          <w:ilvl w:val="0"/>
          <w:numId w:val="0"/>
        </w:numPr>
        <w:rPr>
          <w:noProof w:val="0"/>
        </w:rPr>
      </w:pPr>
      <w:bookmarkStart w:id="258" w:name=".3CpatientName.3E.3Cvalue.3E.3C.2Fvalue."/>
      <w:bookmarkEnd w:id="257"/>
      <w:r w:rsidRPr="00C31E03">
        <w:rPr>
          <w:rStyle w:val="mw-headline"/>
          <w:noProof w:val="0"/>
        </w:rPr>
        <w:t>3.2.4.5.14</w:t>
      </w:r>
      <w:r w:rsidR="00A96BE6" w:rsidRPr="00C31E03">
        <w:rPr>
          <w:rStyle w:val="mw-headline"/>
          <w:noProof w:val="0"/>
        </w:rPr>
        <w:t xml:space="preserve"> </w:t>
      </w:r>
      <w:r w:rsidR="00A96BE6" w:rsidRPr="00C31E03">
        <w:rPr>
          <w:noProof w:val="0"/>
        </w:rPr>
        <w:t>&lt;patientName&gt;&lt;value&gt;&lt;/value&gt;&lt;/patientName&gt;</w:t>
      </w:r>
    </w:p>
    <w:p w14:paraId="2EFBC6B9" w14:textId="77777777" w:rsidR="00A96BE6" w:rsidRPr="00C31E03" w:rsidRDefault="00A96BE6">
      <w:pPr>
        <w:pStyle w:val="BodyText"/>
        <w:rPr>
          <w:noProof w:val="0"/>
        </w:rPr>
      </w:pPr>
      <w:r w:rsidRPr="00C31E03">
        <w:rPr>
          <w:noProof w:val="0"/>
        </w:rPr>
        <w:t xml:space="preserve">The patient name may be provided in the query. If provided, it serves as a verification of the patient identity. The value must match the patient name of the patient specified in patientId. If the two values do not match, the Clinical Data Source will raise a detected issue alert. </w:t>
      </w:r>
    </w:p>
    <w:bookmarkEnd w:id="258"/>
    <w:p w14:paraId="0C036F4B" w14:textId="77777777" w:rsidR="00A96BE6" w:rsidRPr="00C31E03" w:rsidRDefault="000E4F36" w:rsidP="00607C29">
      <w:pPr>
        <w:pStyle w:val="Heading4"/>
        <w:numPr>
          <w:ilvl w:val="0"/>
          <w:numId w:val="0"/>
        </w:numPr>
        <w:rPr>
          <w:noProof w:val="0"/>
        </w:rPr>
      </w:pPr>
      <w:r w:rsidRPr="00C31E03">
        <w:rPr>
          <w:noProof w:val="0"/>
        </w:rPr>
        <w:t xml:space="preserve">3.2.4.6 </w:t>
      </w:r>
      <w:r w:rsidR="00A96BE6" w:rsidRPr="00C31E03">
        <w:rPr>
          <w:noProof w:val="0"/>
        </w:rPr>
        <w:t xml:space="preserve">Expected Actions -- Clinical Data Consumer </w:t>
      </w:r>
    </w:p>
    <w:p w14:paraId="7AD139AE" w14:textId="77777777" w:rsidR="00A96BE6" w:rsidRPr="00C31E03" w:rsidRDefault="00A96BE6">
      <w:pPr>
        <w:pStyle w:val="BodyText"/>
        <w:rPr>
          <w:noProof w:val="0"/>
        </w:rPr>
      </w:pPr>
      <w:r w:rsidRPr="00C31E03">
        <w:rPr>
          <w:noProof w:val="0"/>
        </w:rPr>
        <w:t xml:space="preserve">The clinical data consumer shall send a query as specified in the QUPC_IN043100UV interaction. The message shall be sent using web services as specified in the ITI-TF: Appendix V. The name of the query response message shall be QUPC_IN043100UV_Message in the WSDL. The following WSDL snippet defines the type for this message: </w:t>
      </w:r>
    </w:p>
    <w:p w14:paraId="479EB335" w14:textId="77777777" w:rsidR="00A96BE6" w:rsidRPr="00C31E03" w:rsidRDefault="00A96BE6" w:rsidP="00E85095">
      <w:pPr>
        <w:pStyle w:val="StyleXMLFragmentBold"/>
      </w:pPr>
    </w:p>
    <w:p w14:paraId="2E4DE0C8" w14:textId="77777777" w:rsidR="00A96BE6" w:rsidRPr="00C31E03" w:rsidRDefault="00A96BE6" w:rsidP="00E85095">
      <w:pPr>
        <w:pStyle w:val="StyleXMLFragmentBold"/>
      </w:pPr>
      <w:r w:rsidRPr="00C31E03">
        <w:t>&lt;types&gt;</w:t>
      </w:r>
    </w:p>
    <w:p w14:paraId="7CB51B0A" w14:textId="77777777" w:rsidR="00A96BE6" w:rsidRPr="00C31E03" w:rsidRDefault="00A96BE6" w:rsidP="00E85095">
      <w:pPr>
        <w:pStyle w:val="StyleXMLFragmentBold"/>
      </w:pPr>
      <w:r w:rsidRPr="00C31E03">
        <w:t xml:space="preserve">   &lt;xsd:schema elementFormDefault="qualified" </w:t>
      </w:r>
    </w:p>
    <w:p w14:paraId="4ADB4C4A" w14:textId="77777777" w:rsidR="00A96BE6" w:rsidRPr="00C31E03" w:rsidRDefault="00A96BE6" w:rsidP="00E85095">
      <w:pPr>
        <w:pStyle w:val="StyleXMLFragmentBold"/>
      </w:pPr>
      <w:r w:rsidRPr="00C31E03">
        <w:t xml:space="preserve">      targetNamespace="urn:hl7-org:v3" xmlns:hl7="urn:hl7-org:v3"&gt;</w:t>
      </w:r>
    </w:p>
    <w:p w14:paraId="5A0A7DE3" w14:textId="77777777" w:rsidR="00A96BE6" w:rsidRPr="00C31E03" w:rsidRDefault="00A96BE6" w:rsidP="00E85095">
      <w:pPr>
        <w:pStyle w:val="StyleXMLFragmentBold"/>
      </w:pPr>
      <w:r w:rsidRPr="00C31E03">
        <w:t xml:space="preserve">    &lt;!-- Include the message schema --&gt;</w:t>
      </w:r>
    </w:p>
    <w:p w14:paraId="5F8C407C" w14:textId="77777777" w:rsidR="00A96BE6" w:rsidRPr="00C31E03" w:rsidRDefault="00A96BE6" w:rsidP="00E85095">
      <w:pPr>
        <w:pStyle w:val="StyleXMLFragmentBold"/>
      </w:pPr>
      <w:r w:rsidRPr="00C31E03">
        <w:t xml:space="preserve">    &lt;xsd:import namespace="urn:hl7-org:v3"</w:t>
      </w:r>
    </w:p>
    <w:p w14:paraId="2292B8C7" w14:textId="77777777" w:rsidR="00A96BE6" w:rsidRPr="00C31E03" w:rsidRDefault="00A96BE6" w:rsidP="00E85095">
      <w:pPr>
        <w:pStyle w:val="StyleXMLFragmentBold"/>
      </w:pPr>
      <w:r w:rsidRPr="00C31E03">
        <w:t xml:space="preserve">      schemaLocation="QUPC_IN043100UV.xsd"/&gt;</w:t>
      </w:r>
    </w:p>
    <w:p w14:paraId="71C77B10" w14:textId="77777777" w:rsidR="00A96BE6" w:rsidRPr="00C31E03" w:rsidRDefault="00A96BE6" w:rsidP="00E85095">
      <w:pPr>
        <w:pStyle w:val="StyleXMLFragmentBold"/>
      </w:pPr>
      <w:r w:rsidRPr="00C31E03">
        <w:t xml:space="preserve">    &lt;xsd:element name="QUPC_IN043100UV"/&gt;</w:t>
      </w:r>
    </w:p>
    <w:p w14:paraId="0CC90DAD" w14:textId="77777777" w:rsidR="00A96BE6" w:rsidRPr="00C31E03" w:rsidRDefault="00A96BE6" w:rsidP="00E85095">
      <w:pPr>
        <w:pStyle w:val="StyleXMLFragmentBold"/>
      </w:pPr>
      <w:r w:rsidRPr="00C31E03">
        <w:t xml:space="preserve">  &lt;/xsd:schema&gt;</w:t>
      </w:r>
    </w:p>
    <w:p w14:paraId="181E58E0" w14:textId="77777777" w:rsidR="00A96BE6" w:rsidRPr="00C31E03" w:rsidRDefault="00A96BE6" w:rsidP="00E85095">
      <w:pPr>
        <w:pStyle w:val="StyleXMLFragmentBold"/>
      </w:pPr>
      <w:r w:rsidRPr="00C31E03">
        <w:t>&lt;/types&gt;</w:t>
      </w:r>
    </w:p>
    <w:p w14:paraId="5F445799" w14:textId="77777777" w:rsidR="00A96BE6" w:rsidRPr="00C31E03" w:rsidRDefault="00A96BE6">
      <w:pPr>
        <w:pStyle w:val="BodyText"/>
        <w:rPr>
          <w:noProof w:val="0"/>
        </w:rPr>
      </w:pPr>
      <w:r w:rsidRPr="00C31E03">
        <w:rPr>
          <w:noProof w:val="0"/>
        </w:rPr>
        <w:t xml:space="preserve">The message type is declared to be of the appropriate type by the following WSDL snippet: </w:t>
      </w:r>
    </w:p>
    <w:p w14:paraId="5BE17AB2" w14:textId="77777777" w:rsidR="00A96BE6" w:rsidRPr="00C31E03" w:rsidRDefault="00A96BE6" w:rsidP="00E85095">
      <w:pPr>
        <w:pStyle w:val="StyleXMLFragmentBold"/>
      </w:pPr>
    </w:p>
    <w:p w14:paraId="742CF100" w14:textId="77777777" w:rsidR="00A96BE6" w:rsidRPr="00C31E03" w:rsidRDefault="00A96BE6" w:rsidP="00E85095">
      <w:pPr>
        <w:pStyle w:val="StyleXMLFragmentBold"/>
      </w:pPr>
      <w:r w:rsidRPr="00C31E03">
        <w:t>&lt;message name='QUPC_IN043100UV_Message'&gt;</w:t>
      </w:r>
    </w:p>
    <w:p w14:paraId="7B26943E" w14:textId="77777777" w:rsidR="00A96BE6" w:rsidRPr="00C31E03" w:rsidRDefault="00A96BE6" w:rsidP="00E85095">
      <w:pPr>
        <w:pStyle w:val="StyleXMLFragmentBold"/>
      </w:pPr>
      <w:r w:rsidRPr="00C31E03">
        <w:t xml:space="preserve">  &lt;part element='hl7:QUPC_IN043100UV' name="Body"/&gt;</w:t>
      </w:r>
    </w:p>
    <w:p w14:paraId="1212097C" w14:textId="77777777" w:rsidR="00A96BE6" w:rsidRPr="00C31E03" w:rsidRDefault="00A96BE6" w:rsidP="00E85095">
      <w:pPr>
        <w:pStyle w:val="StyleXMLFragmentBold"/>
      </w:pPr>
      <w:r w:rsidRPr="00C31E03">
        <w:t>&lt;/message&gt;</w:t>
      </w:r>
    </w:p>
    <w:p w14:paraId="5902905E" w14:textId="77777777" w:rsidR="00A96BE6" w:rsidRPr="00C31E03" w:rsidRDefault="00A96BE6">
      <w:pPr>
        <w:pStyle w:val="BodyText"/>
        <w:rPr>
          <w:noProof w:val="0"/>
        </w:rPr>
      </w:pPr>
      <w:r w:rsidRPr="00C31E03">
        <w:rPr>
          <w:noProof w:val="0"/>
        </w:rPr>
        <w:t xml:space="preserve">Other WSDL declarations required for this transaction are defined under the Domain Content section. </w:t>
      </w:r>
    </w:p>
    <w:p w14:paraId="52695A70" w14:textId="77777777" w:rsidR="00A96BE6" w:rsidRPr="00C31E03" w:rsidRDefault="000E4F36" w:rsidP="00607C29">
      <w:pPr>
        <w:pStyle w:val="Heading3"/>
        <w:numPr>
          <w:ilvl w:val="0"/>
          <w:numId w:val="0"/>
        </w:numPr>
        <w:rPr>
          <w:noProof w:val="0"/>
        </w:rPr>
      </w:pPr>
      <w:bookmarkStart w:id="259" w:name="_Toc201471025"/>
      <w:bookmarkStart w:id="260" w:name="Get_Care_Record_Profile_Response"/>
      <w:r w:rsidRPr="00C31E03">
        <w:rPr>
          <w:noProof w:val="0"/>
        </w:rPr>
        <w:lastRenderedPageBreak/>
        <w:t xml:space="preserve">3.2.5 </w:t>
      </w:r>
      <w:r w:rsidR="00A96BE6" w:rsidRPr="00C31E03">
        <w:rPr>
          <w:noProof w:val="0"/>
        </w:rPr>
        <w:t>Get Care Record Profile Response</w:t>
      </w:r>
      <w:bookmarkEnd w:id="259"/>
      <w:r w:rsidR="00A96BE6" w:rsidRPr="00C31E03">
        <w:rPr>
          <w:noProof w:val="0"/>
        </w:rPr>
        <w:t xml:space="preserve"> </w:t>
      </w:r>
    </w:p>
    <w:p w14:paraId="2EBF50EE" w14:textId="77777777" w:rsidR="00A96BE6" w:rsidRPr="00C31E03" w:rsidRDefault="000E4F36" w:rsidP="00607C29">
      <w:pPr>
        <w:pStyle w:val="Heading4"/>
        <w:numPr>
          <w:ilvl w:val="0"/>
          <w:numId w:val="0"/>
        </w:numPr>
        <w:rPr>
          <w:noProof w:val="0"/>
        </w:rPr>
      </w:pPr>
      <w:bookmarkStart w:id="261" w:name="Trigger_Events_2"/>
      <w:bookmarkEnd w:id="260"/>
      <w:r w:rsidRPr="00C31E03">
        <w:rPr>
          <w:noProof w:val="0"/>
        </w:rPr>
        <w:t xml:space="preserve">3.2.5.1 </w:t>
      </w:r>
      <w:r w:rsidR="00A96BE6" w:rsidRPr="00C31E03">
        <w:rPr>
          <w:noProof w:val="0"/>
        </w:rPr>
        <w:t xml:space="preserve">Trigger Events </w:t>
      </w:r>
    </w:p>
    <w:p w14:paraId="7C9096EB" w14:textId="77777777" w:rsidR="00A96BE6" w:rsidRPr="00C31E03" w:rsidRDefault="00A96BE6">
      <w:pPr>
        <w:pStyle w:val="BodyText"/>
        <w:rPr>
          <w:noProof w:val="0"/>
        </w:rPr>
      </w:pPr>
      <w:r w:rsidRPr="00C31E03">
        <w:rPr>
          <w:noProof w:val="0"/>
        </w:rPr>
        <w:t xml:space="preserve">This message is triggered upon receipt of a Query Care Record Event Profile Query, or General Query Activate Query Continue or General Query Query Cancel Message. This corresponds to HL7 trigger event: </w:t>
      </w:r>
      <w:bookmarkEnd w:id="261"/>
      <w:r w:rsidRPr="00C31E03">
        <w:rPr>
          <w:noProof w:val="0"/>
        </w:rPr>
        <w:fldChar w:fldCharType="begin"/>
      </w:r>
      <w:r w:rsidRPr="00C31E03">
        <w:rPr>
          <w:noProof w:val="0"/>
        </w:rPr>
        <w:instrText xml:space="preserve"> HYPERLINK "" \l "QUPC_TE043200UV-te" \o "http://www.hl7.org/v3ballot/html/domains/uvpc/uvpc_CareRecordQuery.htm#QUPC_TE043200UV-te" </w:instrText>
      </w:r>
      <w:r w:rsidRPr="00C31E03">
        <w:rPr>
          <w:noProof w:val="0"/>
        </w:rPr>
        <w:fldChar w:fldCharType="separate"/>
      </w:r>
      <w:r w:rsidRPr="00C31E03">
        <w:rPr>
          <w:rStyle w:val="Hyperlink"/>
          <w:noProof w:val="0"/>
        </w:rPr>
        <w:t>QUPC_TE043200UV</w:t>
      </w:r>
      <w:r w:rsidRPr="00C31E03">
        <w:rPr>
          <w:noProof w:val="0"/>
        </w:rPr>
        <w:fldChar w:fldCharType="end"/>
      </w:r>
      <w:r w:rsidRPr="00C31E03">
        <w:rPr>
          <w:noProof w:val="0"/>
        </w:rPr>
        <w:t xml:space="preserve"> </w:t>
      </w:r>
    </w:p>
    <w:p w14:paraId="51FABB1E" w14:textId="77777777" w:rsidR="00A96BE6" w:rsidRPr="00C31E03" w:rsidRDefault="000E4F36" w:rsidP="00607C29">
      <w:pPr>
        <w:pStyle w:val="Heading4"/>
        <w:numPr>
          <w:ilvl w:val="0"/>
          <w:numId w:val="0"/>
        </w:numPr>
        <w:rPr>
          <w:noProof w:val="0"/>
        </w:rPr>
      </w:pPr>
      <w:bookmarkStart w:id="262" w:name="Message_Semantics_2"/>
      <w:r w:rsidRPr="00C31E03">
        <w:rPr>
          <w:noProof w:val="0"/>
        </w:rPr>
        <w:t xml:space="preserve">3.2.5.2 </w:t>
      </w:r>
      <w:r w:rsidR="00A96BE6" w:rsidRPr="00C31E03">
        <w:rPr>
          <w:noProof w:val="0"/>
        </w:rPr>
        <w:t xml:space="preserve">Message Semantics </w:t>
      </w:r>
    </w:p>
    <w:p w14:paraId="1AE95095" w14:textId="77777777" w:rsidR="00A96BE6" w:rsidRPr="00C31E03" w:rsidRDefault="00A96BE6">
      <w:pPr>
        <w:pStyle w:val="BodyText"/>
        <w:rPr>
          <w:noProof w:val="0"/>
        </w:rPr>
      </w:pPr>
      <w:r w:rsidRPr="00C31E03">
        <w:rPr>
          <w:noProof w:val="0"/>
        </w:rPr>
        <w:t xml:space="preserve">The Get Care Record Profile Response corresponds to the HL7 Interaction </w:t>
      </w:r>
      <w:bookmarkEnd w:id="262"/>
      <w:r w:rsidRPr="00C31E03">
        <w:rPr>
          <w:noProof w:val="0"/>
        </w:rPr>
        <w:fldChar w:fldCharType="begin"/>
      </w:r>
      <w:r w:rsidRPr="00C31E03">
        <w:rPr>
          <w:noProof w:val="0"/>
        </w:rPr>
        <w:instrText xml:space="preserve"> HYPERLINK "" \l "QUPC_IN043200UV-int" \o "http://www.hl7.org/v3ballot/html/domains/uvpc/uvpc_CareRecordQuery.htm#QUPC_IN043200UV-int" </w:instrText>
      </w:r>
      <w:r w:rsidRPr="00C31E03">
        <w:rPr>
          <w:noProof w:val="0"/>
        </w:rPr>
        <w:fldChar w:fldCharType="separate"/>
      </w:r>
      <w:r w:rsidRPr="00C31E03">
        <w:rPr>
          <w:rStyle w:val="Hyperlink"/>
          <w:noProof w:val="0"/>
        </w:rPr>
        <w:t>QUPC_IN043200UV</w:t>
      </w:r>
      <w:r w:rsidRPr="00C31E03">
        <w:rPr>
          <w:noProof w:val="0"/>
        </w:rPr>
        <w:fldChar w:fldCharType="end"/>
      </w:r>
      <w:r w:rsidRPr="00C31E03">
        <w:rPr>
          <w:noProof w:val="0"/>
        </w:rPr>
        <w:t xml:space="preserve">. A schema for this interaction can be found at: </w:t>
      </w:r>
      <w:hyperlink r:id="rId46" w:tooltip="http://www.hl7.org/v3ballot2007may/html/processable/multicacheschemas/QUPC_IN043200UV.xsd" w:history="1">
        <w:r w:rsidRPr="00C31E03">
          <w:rPr>
            <w:rStyle w:val="Hyperlink"/>
            <w:noProof w:val="0"/>
          </w:rPr>
          <w:t>http://www.hl7.org/v3ballot2007may/html/processable/multicacheschemas/QUPC_IN043200UV.xsd</w:t>
        </w:r>
      </w:hyperlink>
      <w:r w:rsidRPr="00C31E03">
        <w:rPr>
          <w:noProof w:val="0"/>
        </w:rPr>
        <w:t xml:space="preserve">. This schema includes: </w:t>
      </w:r>
    </w:p>
    <w:p w14:paraId="03C52013" w14:textId="77777777" w:rsidR="00A96BE6" w:rsidRPr="00C31E03" w:rsidRDefault="00A96BE6">
      <w:pPr>
        <w:pStyle w:val="ListBullet2"/>
      </w:pPr>
      <w:r w:rsidRPr="00C31E03">
        <w:t xml:space="preserve">the transmission wrapper MCCI_MT000300UV01, </w:t>
      </w:r>
    </w:p>
    <w:p w14:paraId="3C6C385E" w14:textId="77777777" w:rsidR="00A96BE6" w:rsidRPr="00C31E03" w:rsidRDefault="00A96BE6">
      <w:pPr>
        <w:pStyle w:val="ListBullet2"/>
      </w:pPr>
      <w:r w:rsidRPr="00C31E03">
        <w:t xml:space="preserve">the control act wrapper MFMI_MT700712UV01, and </w:t>
      </w:r>
    </w:p>
    <w:p w14:paraId="1EBB4238" w14:textId="77777777" w:rsidR="00A96BE6" w:rsidRPr="00C31E03" w:rsidRDefault="00A96BE6">
      <w:pPr>
        <w:pStyle w:val="ListBullet2"/>
      </w:pPr>
      <w:r w:rsidRPr="00C31E03">
        <w:t xml:space="preserve">the message payload REPC_MT004000UV. </w:t>
      </w:r>
    </w:p>
    <w:p w14:paraId="10E8308B" w14:textId="77777777" w:rsidR="00A96BE6" w:rsidRPr="00C31E03" w:rsidRDefault="00A96BE6">
      <w:pPr>
        <w:pStyle w:val="BodyText"/>
        <w:rPr>
          <w:noProof w:val="0"/>
        </w:rPr>
      </w:pPr>
      <w:r w:rsidRPr="00C31E03">
        <w:rPr>
          <w:noProof w:val="0"/>
        </w:rPr>
        <w:t xml:space="preserve">These components of the interaction are specified in the HL7 standards described above. </w:t>
      </w:r>
    </w:p>
    <w:p w14:paraId="369B01F0" w14:textId="77777777" w:rsidR="00A96BE6" w:rsidRPr="00C31E03" w:rsidRDefault="000E4F36" w:rsidP="00607C29">
      <w:pPr>
        <w:pStyle w:val="Heading4"/>
        <w:numPr>
          <w:ilvl w:val="0"/>
          <w:numId w:val="0"/>
        </w:numPr>
        <w:rPr>
          <w:noProof w:val="0"/>
        </w:rPr>
      </w:pPr>
      <w:bookmarkStart w:id="263" w:name="Transmission_Wrapper_2"/>
      <w:r w:rsidRPr="00C31E03">
        <w:rPr>
          <w:noProof w:val="0"/>
        </w:rPr>
        <w:t xml:space="preserve">3.2.5.3 </w:t>
      </w:r>
      <w:r w:rsidR="00A96BE6" w:rsidRPr="00C31E03">
        <w:rPr>
          <w:noProof w:val="0"/>
        </w:rPr>
        <w:t xml:space="preserve">Transmission Wrapper </w:t>
      </w:r>
    </w:p>
    <w:p w14:paraId="73A62BED" w14:textId="77777777" w:rsidR="00A96BE6" w:rsidRPr="00C31E03" w:rsidRDefault="00A96BE6">
      <w:pPr>
        <w:pStyle w:val="BodyText"/>
        <w:rPr>
          <w:noProof w:val="0"/>
        </w:rPr>
      </w:pPr>
      <w:r w:rsidRPr="00C31E03">
        <w:rPr>
          <w:noProof w:val="0"/>
        </w:rPr>
        <w:t xml:space="preserve">The transmission wrapper MCCI_MT000300UV01 provides information about the message transmission and routing. Transmission wrappers are further described in ITI TF-2: Appendix O. </w:t>
      </w:r>
    </w:p>
    <w:p w14:paraId="48F017D6" w14:textId="77777777" w:rsidR="00A96BE6" w:rsidRPr="00C31E03" w:rsidRDefault="00A96BE6">
      <w:pPr>
        <w:pStyle w:val="BodyText"/>
        <w:rPr>
          <w:noProof w:val="0"/>
        </w:rPr>
      </w:pPr>
      <w:r w:rsidRPr="00C31E03">
        <w:rPr>
          <w:noProof w:val="0"/>
        </w:rPr>
        <w:t xml:space="preserve">An example transmission wrapper is given below for this interaction. Items marked in dark gray are transmitted as specified in ITI TF-2: Appendix O. Items in bold black text are further constrained by this profile in this interaction. </w:t>
      </w:r>
    </w:p>
    <w:p w14:paraId="3DCF4695" w14:textId="77777777" w:rsidR="00A96BE6" w:rsidRPr="00C31E03" w:rsidRDefault="00A96BE6" w:rsidP="00E85095">
      <w:pPr>
        <w:pStyle w:val="StyleXMLFragmentBold"/>
      </w:pPr>
      <w:r w:rsidRPr="00C31E03">
        <w:lastRenderedPageBreak/>
        <w:t>&lt;QUPC_IN043200UV xmlns="urn:hl7-org:v3" ITSVersion="XML_1.0"</w:t>
      </w:r>
    </w:p>
    <w:p w14:paraId="53D393CD" w14:textId="77777777" w:rsidR="00A96BE6" w:rsidRPr="00C31E03" w:rsidRDefault="00A96BE6" w:rsidP="00E85095">
      <w:pPr>
        <w:pStyle w:val="StyleXMLFragmentBold"/>
      </w:pPr>
      <w:r w:rsidRPr="00C31E03">
        <w:t xml:space="preserve">                xmlns:xsi="http://www.w3.org/2001/XMLSchema-instance"&gt;</w:t>
      </w:r>
    </w:p>
    <w:p w14:paraId="76D9F8DC" w14:textId="77777777" w:rsidR="00A96BE6" w:rsidRPr="00C31E03" w:rsidRDefault="00A96BE6" w:rsidP="00E85095">
      <w:pPr>
        <w:pStyle w:val="StyleXMLFragmentBold"/>
      </w:pPr>
      <w:r w:rsidRPr="00C31E03">
        <w:t xml:space="preserve"> &lt;id root=' ' extension=' '/&gt;</w:t>
      </w:r>
    </w:p>
    <w:p w14:paraId="232D0483" w14:textId="77777777" w:rsidR="00A96BE6" w:rsidRPr="00C31E03" w:rsidRDefault="00A96BE6" w:rsidP="00E85095">
      <w:pPr>
        <w:pStyle w:val="StyleXMLFragmentBold"/>
      </w:pPr>
      <w:r w:rsidRPr="00C31E03">
        <w:t xml:space="preserve"> &lt;creationTime value=' '/&gt;</w:t>
      </w:r>
    </w:p>
    <w:p w14:paraId="1112E158" w14:textId="77777777" w:rsidR="00A96BE6" w:rsidRPr="00C31E03" w:rsidRDefault="00A96BE6" w:rsidP="00E85095">
      <w:pPr>
        <w:pStyle w:val="StyleXMLFragmentBold"/>
      </w:pPr>
      <w:r w:rsidRPr="00C31E03">
        <w:t xml:space="preserve"> &lt;interactionId extension='QUPC_IN043200UV' root='2.16.840.1.113883.5'/&gt;</w:t>
      </w:r>
    </w:p>
    <w:p w14:paraId="1C5BB8F3" w14:textId="77777777" w:rsidR="00A96BE6" w:rsidRPr="00C31E03" w:rsidRDefault="00A96BE6" w:rsidP="00E85095">
      <w:pPr>
        <w:pStyle w:val="StyleXMLFragmentBold"/>
      </w:pPr>
      <w:r w:rsidRPr="00C31E03">
        <w:t xml:space="preserve"> &lt;processingCode code='D|P|T'/&gt;</w:t>
      </w:r>
    </w:p>
    <w:p w14:paraId="05D2FCCD" w14:textId="77777777" w:rsidR="00A96BE6" w:rsidRPr="00C31E03" w:rsidRDefault="00A96BE6" w:rsidP="00E85095">
      <w:pPr>
        <w:pStyle w:val="StyleXMLFragmentBold"/>
      </w:pPr>
      <w:r w:rsidRPr="00C31E03">
        <w:t xml:space="preserve"> &lt;processingModeCode code='T'/&gt;</w:t>
      </w:r>
    </w:p>
    <w:p w14:paraId="0A38F2A2" w14:textId="77777777" w:rsidR="00A96BE6" w:rsidRPr="00C31E03" w:rsidRDefault="00A96BE6" w:rsidP="00E85095">
      <w:pPr>
        <w:pStyle w:val="StyleXMLFragmentBold"/>
        <w:rPr>
          <w:color w:val="999999"/>
        </w:rPr>
      </w:pPr>
      <w:r w:rsidRPr="00C31E03">
        <w:t xml:space="preserve"> &lt;acceptAckCode code='NE'/&gt;</w:t>
      </w:r>
    </w:p>
    <w:p w14:paraId="45C0E022" w14:textId="77777777" w:rsidR="00A96BE6" w:rsidRPr="00C31E03" w:rsidRDefault="00A96BE6" w:rsidP="00E85095">
      <w:pPr>
        <w:pStyle w:val="StyleXMLFragmentBold"/>
      </w:pPr>
      <w:r w:rsidRPr="00C31E03">
        <w:t xml:space="preserve"> &lt;receiver typeCode="RCV"&gt;</w:t>
      </w:r>
    </w:p>
    <w:p w14:paraId="1363436F" w14:textId="77777777" w:rsidR="00A96BE6" w:rsidRPr="00C31E03" w:rsidRDefault="00A96BE6" w:rsidP="00E85095">
      <w:pPr>
        <w:pStyle w:val="StyleXMLFragmentBold"/>
      </w:pPr>
      <w:r w:rsidRPr="00C31E03">
        <w:t xml:space="preserve">   &lt;device determinerCode="INSTANCE"&gt; </w:t>
      </w:r>
    </w:p>
    <w:p w14:paraId="621EACF3" w14:textId="77777777" w:rsidR="00A96BE6" w:rsidRPr="00C31E03" w:rsidRDefault="00A96BE6" w:rsidP="00E85095">
      <w:pPr>
        <w:pStyle w:val="StyleXMLFragmentBold"/>
      </w:pPr>
      <w:r w:rsidRPr="00C31E03">
        <w:t xml:space="preserve">     &lt;id/&gt;</w:t>
      </w:r>
    </w:p>
    <w:p w14:paraId="4DDDC5E3" w14:textId="77777777" w:rsidR="00A96BE6" w:rsidRPr="00C31E03" w:rsidRDefault="00A96BE6" w:rsidP="00E85095">
      <w:pPr>
        <w:pStyle w:val="StyleXMLFragmentBold"/>
      </w:pPr>
      <w:r w:rsidRPr="00C31E03">
        <w:t xml:space="preserve">     &lt;name/&gt;</w:t>
      </w:r>
    </w:p>
    <w:p w14:paraId="4FFD669D" w14:textId="77777777" w:rsidR="00A96BE6" w:rsidRPr="00C31E03" w:rsidRDefault="00A96BE6" w:rsidP="00E85095">
      <w:pPr>
        <w:pStyle w:val="StyleXMLFragmentBold"/>
      </w:pPr>
      <w:r w:rsidRPr="00C31E03">
        <w:t xml:space="preserve">     &lt;telecom value=' ' /&gt;</w:t>
      </w:r>
    </w:p>
    <w:p w14:paraId="47566402" w14:textId="77777777" w:rsidR="00A96BE6" w:rsidRPr="00C31E03" w:rsidRDefault="00A96BE6" w:rsidP="00E85095">
      <w:pPr>
        <w:pStyle w:val="StyleXMLFragmentBold"/>
      </w:pPr>
      <w:r w:rsidRPr="00C31E03">
        <w:t xml:space="preserve">     &lt;manufacturerModelName/&gt;</w:t>
      </w:r>
    </w:p>
    <w:p w14:paraId="58478BCC" w14:textId="77777777" w:rsidR="00A96BE6" w:rsidRPr="00C31E03" w:rsidRDefault="00A96BE6" w:rsidP="00E85095">
      <w:pPr>
        <w:pStyle w:val="StyleXMLFragmentBold"/>
      </w:pPr>
      <w:r w:rsidRPr="00C31E03">
        <w:t xml:space="preserve">     &lt;softwareName/&gt;</w:t>
      </w:r>
    </w:p>
    <w:p w14:paraId="4BCB009A" w14:textId="77777777" w:rsidR="00A96BE6" w:rsidRPr="00C31E03" w:rsidRDefault="00A96BE6" w:rsidP="00E85095">
      <w:pPr>
        <w:pStyle w:val="StyleXMLFragmentBold"/>
      </w:pPr>
      <w:r w:rsidRPr="00C31E03">
        <w:t xml:space="preserve">   &lt;/device&gt;</w:t>
      </w:r>
    </w:p>
    <w:p w14:paraId="45E2F893" w14:textId="77777777" w:rsidR="00A96BE6" w:rsidRPr="00C31E03" w:rsidRDefault="00A96BE6" w:rsidP="00E85095">
      <w:pPr>
        <w:pStyle w:val="StyleXMLFragmentBold"/>
      </w:pPr>
      <w:r w:rsidRPr="00C31E03">
        <w:t xml:space="preserve"> &lt;/receiver&gt;</w:t>
      </w:r>
    </w:p>
    <w:p w14:paraId="2F66F712" w14:textId="77777777" w:rsidR="00A96BE6" w:rsidRPr="00C31E03" w:rsidRDefault="00A96BE6" w:rsidP="00E85095">
      <w:pPr>
        <w:pStyle w:val="StyleXMLFragmentBold"/>
      </w:pPr>
      <w:r w:rsidRPr="00C31E03">
        <w:t xml:space="preserve"> &lt;sender typeCode="SND"&gt;</w:t>
      </w:r>
    </w:p>
    <w:p w14:paraId="1C2134F3" w14:textId="77777777" w:rsidR="00A96BE6" w:rsidRPr="00C31E03" w:rsidRDefault="00A96BE6" w:rsidP="00E85095">
      <w:pPr>
        <w:pStyle w:val="StyleXMLFragmentBold"/>
      </w:pPr>
      <w:r w:rsidRPr="00C31E03">
        <w:t xml:space="preserve">   &lt;device determinerCode="INSTANCE"&gt;</w:t>
      </w:r>
    </w:p>
    <w:p w14:paraId="40F905B9" w14:textId="77777777" w:rsidR="00A96BE6" w:rsidRPr="00C31E03" w:rsidRDefault="00A96BE6" w:rsidP="00E85095">
      <w:pPr>
        <w:pStyle w:val="StyleXMLFragmentBold"/>
      </w:pPr>
      <w:r w:rsidRPr="00C31E03">
        <w:t xml:space="preserve">     &lt;id/&gt;</w:t>
      </w:r>
    </w:p>
    <w:p w14:paraId="2C5D73EF" w14:textId="77777777" w:rsidR="00A96BE6" w:rsidRPr="00C31E03" w:rsidRDefault="00A96BE6" w:rsidP="00E85095">
      <w:pPr>
        <w:pStyle w:val="StyleXMLFragmentBold"/>
      </w:pPr>
      <w:r w:rsidRPr="00C31E03">
        <w:t xml:space="preserve">     &lt;name/&gt;</w:t>
      </w:r>
    </w:p>
    <w:p w14:paraId="1835569E" w14:textId="77777777" w:rsidR="00A96BE6" w:rsidRPr="00C31E03" w:rsidRDefault="00A96BE6" w:rsidP="00E85095">
      <w:pPr>
        <w:pStyle w:val="StyleXMLFragmentBold"/>
      </w:pPr>
      <w:r w:rsidRPr="00C31E03">
        <w:t xml:space="preserve">     &lt;telecom value=' ' /&gt;</w:t>
      </w:r>
    </w:p>
    <w:p w14:paraId="5148A71E" w14:textId="77777777" w:rsidR="00A96BE6" w:rsidRPr="00C31E03" w:rsidRDefault="00A96BE6" w:rsidP="00E85095">
      <w:pPr>
        <w:pStyle w:val="StyleXMLFragmentBold"/>
      </w:pPr>
      <w:r w:rsidRPr="00C31E03">
        <w:t xml:space="preserve">     &lt;manufacturerModelName/&gt;</w:t>
      </w:r>
    </w:p>
    <w:p w14:paraId="6B3FFAD2" w14:textId="77777777" w:rsidR="00A96BE6" w:rsidRPr="00C31E03" w:rsidRDefault="00A96BE6" w:rsidP="00E85095">
      <w:pPr>
        <w:pStyle w:val="StyleXMLFragmentBold"/>
      </w:pPr>
      <w:r w:rsidRPr="00C31E03">
        <w:t xml:space="preserve">     &lt;softwareName/&gt;</w:t>
      </w:r>
    </w:p>
    <w:p w14:paraId="10862ABA" w14:textId="77777777" w:rsidR="00A96BE6" w:rsidRPr="00C31E03" w:rsidRDefault="00A96BE6" w:rsidP="00E85095">
      <w:pPr>
        <w:pStyle w:val="StyleXMLFragmentBold"/>
      </w:pPr>
      <w:r w:rsidRPr="00C31E03">
        <w:t xml:space="preserve">   &lt;/device&gt;</w:t>
      </w:r>
    </w:p>
    <w:p w14:paraId="0621CC5C" w14:textId="77777777" w:rsidR="00A96BE6" w:rsidRPr="00C31E03" w:rsidRDefault="00A96BE6" w:rsidP="00E85095">
      <w:pPr>
        <w:pStyle w:val="StyleXMLFragmentBold"/>
      </w:pPr>
      <w:r w:rsidRPr="00C31E03">
        <w:t xml:space="preserve"> &lt;/sender&gt;</w:t>
      </w:r>
    </w:p>
    <w:p w14:paraId="59A98E08" w14:textId="77777777" w:rsidR="00A96BE6" w:rsidRPr="00C31E03" w:rsidRDefault="00A96BE6" w:rsidP="00E85095">
      <w:pPr>
        <w:pStyle w:val="StyleXMLFragmentBold"/>
      </w:pPr>
      <w:r w:rsidRPr="00C31E03">
        <w:t xml:space="preserve"> &lt;controlActProcess&gt;</w:t>
      </w:r>
    </w:p>
    <w:p w14:paraId="58BAB3FA" w14:textId="77777777" w:rsidR="00A96BE6" w:rsidRPr="00C31E03" w:rsidRDefault="00A96BE6" w:rsidP="00E85095">
      <w:pPr>
        <w:pStyle w:val="StyleXMLFragmentBold"/>
      </w:pPr>
      <w:r w:rsidRPr="00C31E03">
        <w:t xml:space="preserve">  See Control Act Wrapper below</w:t>
      </w:r>
    </w:p>
    <w:p w14:paraId="0D976D51" w14:textId="77777777" w:rsidR="00A96BE6" w:rsidRPr="00C31E03" w:rsidRDefault="00A96BE6" w:rsidP="00E85095">
      <w:pPr>
        <w:pStyle w:val="StyleXMLFragmentBold"/>
      </w:pPr>
      <w:r w:rsidRPr="00C31E03">
        <w:t xml:space="preserve"> &lt;/controlActProcess&gt;</w:t>
      </w:r>
    </w:p>
    <w:p w14:paraId="05497AB2" w14:textId="77777777" w:rsidR="00A96BE6" w:rsidRPr="00C31E03" w:rsidRDefault="00A96BE6" w:rsidP="00E85095">
      <w:pPr>
        <w:pStyle w:val="StyleXMLFragmentBold"/>
      </w:pPr>
      <w:r w:rsidRPr="00C31E03">
        <w:t>&lt;/QUPC_IN043200UV&gt;</w:t>
      </w:r>
    </w:p>
    <w:p w14:paraId="6EF4AFF7" w14:textId="77777777" w:rsidR="00A96BE6" w:rsidRPr="00C31E03" w:rsidRDefault="000E4F36" w:rsidP="00607C29">
      <w:pPr>
        <w:pStyle w:val="Heading5"/>
        <w:numPr>
          <w:ilvl w:val="0"/>
          <w:numId w:val="0"/>
        </w:numPr>
        <w:rPr>
          <w:noProof w:val="0"/>
        </w:rPr>
      </w:pPr>
      <w:bookmarkStart w:id="264" w:name=".3CQUPC_IN043200UV_xmlns.3D.22urn:hl7-or"/>
      <w:bookmarkEnd w:id="263"/>
      <w:r w:rsidRPr="00C31E03">
        <w:rPr>
          <w:noProof w:val="0"/>
        </w:rPr>
        <w:t xml:space="preserve">3.2.5.3.1 </w:t>
      </w:r>
      <w:r w:rsidR="00A96BE6" w:rsidRPr="00C31E03">
        <w:rPr>
          <w:noProof w:val="0"/>
        </w:rPr>
        <w:t xml:space="preserve">&lt;QUPC_IN043200UV xmlns="urn:hl7-org:v3" ITSVersion="XML_1.0" xmlns:xsi="http://www.w3.org/2001/XMLSchema-instance"&gt; </w:t>
      </w:r>
    </w:p>
    <w:p w14:paraId="3C0F8480" w14:textId="77777777" w:rsidR="00A96BE6" w:rsidRPr="00C31E03" w:rsidRDefault="00A96BE6">
      <w:pPr>
        <w:pStyle w:val="BodyText"/>
        <w:rPr>
          <w:noProof w:val="0"/>
        </w:rPr>
      </w:pPr>
      <w:r w:rsidRPr="00C31E03">
        <w:rPr>
          <w:noProof w:val="0"/>
        </w:rPr>
        <w:t xml:space="preserve">The HL7 Interaction being sent will control the name of the root element in the message. The namespace of this message shall be urn:hl7-org:v3, and the ITSVersion attribute shall be "XML_1.0". </w:t>
      </w:r>
    </w:p>
    <w:p w14:paraId="3A5B0063" w14:textId="77777777" w:rsidR="00A96BE6" w:rsidRPr="00C31E03" w:rsidRDefault="000E4F36" w:rsidP="00607C29">
      <w:pPr>
        <w:pStyle w:val="Heading5"/>
        <w:numPr>
          <w:ilvl w:val="0"/>
          <w:numId w:val="0"/>
        </w:numPr>
        <w:rPr>
          <w:noProof w:val="0"/>
        </w:rPr>
      </w:pPr>
      <w:bookmarkStart w:id="265" w:name=".3CinteractionId_extension.3D.27QUPC_IN0"/>
      <w:bookmarkEnd w:id="264"/>
      <w:r w:rsidRPr="00C31E03">
        <w:rPr>
          <w:noProof w:val="0"/>
        </w:rPr>
        <w:t xml:space="preserve">3.2.5.3.2 </w:t>
      </w:r>
      <w:r w:rsidR="00A96BE6" w:rsidRPr="00C31E03">
        <w:rPr>
          <w:noProof w:val="0"/>
        </w:rPr>
        <w:t xml:space="preserve">&lt;interactionId extension='QUPC_IN043200UV' root='2.16.840.1.113883.5'/&gt; </w:t>
      </w:r>
    </w:p>
    <w:p w14:paraId="502AA04B" w14:textId="77777777" w:rsidR="00A96BE6" w:rsidRPr="00C31E03" w:rsidRDefault="00A96BE6">
      <w:pPr>
        <w:pStyle w:val="BodyText"/>
        <w:rPr>
          <w:noProof w:val="0"/>
        </w:rPr>
      </w:pPr>
      <w:r w:rsidRPr="00C31E03">
        <w:rPr>
          <w:noProof w:val="0"/>
        </w:rPr>
        <w:t xml:space="preserve">The identifier for the interaction shall be sent as shown above. </w:t>
      </w:r>
    </w:p>
    <w:bookmarkEnd w:id="265"/>
    <w:p w14:paraId="0E543E48" w14:textId="77777777" w:rsidR="00A96BE6" w:rsidRPr="00C31E03" w:rsidRDefault="000E4F36" w:rsidP="00607C29">
      <w:pPr>
        <w:pStyle w:val="Heading5"/>
        <w:numPr>
          <w:ilvl w:val="0"/>
          <w:numId w:val="0"/>
        </w:numPr>
        <w:rPr>
          <w:noProof w:val="0"/>
        </w:rPr>
      </w:pPr>
      <w:r w:rsidRPr="00C31E03">
        <w:rPr>
          <w:noProof w:val="0"/>
        </w:rPr>
        <w:t xml:space="preserve">3.2.5.3.3 </w:t>
      </w:r>
      <w:r w:rsidR="00A96BE6" w:rsidRPr="00C31E03">
        <w:rPr>
          <w:noProof w:val="0"/>
        </w:rPr>
        <w:t xml:space="preserve">&lt;processingModeCode code='T'/&gt; </w:t>
      </w:r>
    </w:p>
    <w:p w14:paraId="50E60C3F" w14:textId="77777777" w:rsidR="00A96BE6" w:rsidRPr="00C31E03" w:rsidRDefault="00A96BE6">
      <w:pPr>
        <w:pStyle w:val="BodyText"/>
        <w:rPr>
          <w:noProof w:val="0"/>
        </w:rPr>
      </w:pPr>
      <w:r w:rsidRPr="00C31E03">
        <w:rPr>
          <w:noProof w:val="0"/>
        </w:rPr>
        <w:t xml:space="preserve">The processingModeCode distinguishes the type of processing being performed. This element shall be present and have the value shown above to indicate that this message is for current processing. </w:t>
      </w:r>
    </w:p>
    <w:p w14:paraId="2470C0A7" w14:textId="77777777" w:rsidR="00A96BE6" w:rsidRPr="00C31E03" w:rsidRDefault="000E4F36" w:rsidP="00607C29">
      <w:pPr>
        <w:pStyle w:val="Heading5"/>
        <w:numPr>
          <w:ilvl w:val="0"/>
          <w:numId w:val="0"/>
        </w:numPr>
        <w:rPr>
          <w:noProof w:val="0"/>
        </w:rPr>
      </w:pPr>
      <w:bookmarkStart w:id="266" w:name=".3CacceptAckCode_code.3D.27NE.27.2F.3E"/>
      <w:r w:rsidRPr="00C31E03">
        <w:rPr>
          <w:noProof w:val="0"/>
        </w:rPr>
        <w:t xml:space="preserve">3.2.5.3.4 </w:t>
      </w:r>
      <w:r w:rsidR="00A96BE6" w:rsidRPr="00C31E03">
        <w:rPr>
          <w:noProof w:val="0"/>
        </w:rPr>
        <w:t xml:space="preserve">&lt;acceptAckCode code='NE'/&gt; </w:t>
      </w:r>
    </w:p>
    <w:p w14:paraId="149B9280" w14:textId="77777777" w:rsidR="00A96BE6" w:rsidRPr="00C31E03" w:rsidRDefault="00A96BE6">
      <w:pPr>
        <w:pStyle w:val="BodyText"/>
        <w:rPr>
          <w:noProof w:val="0"/>
        </w:rPr>
      </w:pPr>
      <w:r w:rsidRPr="00C31E03">
        <w:rPr>
          <w:noProof w:val="0"/>
        </w:rPr>
        <w:t xml:space="preserve">The acceptAckCode indicates whether the receiver wants to receive an acknowledgement, and shall be sent as shown above. Query responses shall not require acknowledgements. </w:t>
      </w:r>
    </w:p>
    <w:p w14:paraId="2F4FE515" w14:textId="77777777" w:rsidR="00A96BE6" w:rsidRPr="00C31E03" w:rsidRDefault="000E4F36" w:rsidP="00607C29">
      <w:pPr>
        <w:pStyle w:val="Heading4"/>
        <w:numPr>
          <w:ilvl w:val="0"/>
          <w:numId w:val="0"/>
        </w:numPr>
        <w:rPr>
          <w:noProof w:val="0"/>
        </w:rPr>
      </w:pPr>
      <w:bookmarkStart w:id="267" w:name="Control_Act_Wrapper_2"/>
      <w:bookmarkEnd w:id="266"/>
      <w:r w:rsidRPr="00C31E03">
        <w:rPr>
          <w:noProof w:val="0"/>
        </w:rPr>
        <w:lastRenderedPageBreak/>
        <w:t xml:space="preserve">3.2.5.4 </w:t>
      </w:r>
      <w:r w:rsidR="00A96BE6" w:rsidRPr="00C31E03">
        <w:rPr>
          <w:noProof w:val="0"/>
        </w:rPr>
        <w:t>Control Act Wrapper</w:t>
      </w:r>
    </w:p>
    <w:p w14:paraId="27143364" w14:textId="77777777" w:rsidR="00A96BE6" w:rsidRPr="00C31E03" w:rsidRDefault="00A96BE6">
      <w:pPr>
        <w:pStyle w:val="BodyText"/>
        <w:rPr>
          <w:noProof w:val="0"/>
        </w:rPr>
      </w:pPr>
      <w:r w:rsidRPr="00C31E03">
        <w:rPr>
          <w:noProof w:val="0"/>
        </w:rPr>
        <w:t xml:space="preserve">The control act wrapper MFMI_MT700712UV01 provides information about the business actors related to the transaction, including the author or performer of the act. Control act wrappers are further described in ITI TF-2: Appendix O. An example transmission wrapper is given below for this interaction. Items marked in dark gray are transmitted as specified in ITI TF-2: Appendix O. Items in bold black text are further constrained by this profile in this interaction. </w:t>
      </w:r>
    </w:p>
    <w:p w14:paraId="4D045839" w14:textId="77777777" w:rsidR="00A96BE6" w:rsidRPr="00C31E03" w:rsidRDefault="00A96BE6">
      <w:pPr>
        <w:pStyle w:val="NormalWeb"/>
        <w:spacing w:before="0"/>
      </w:pPr>
    </w:p>
    <w:p w14:paraId="3AB954D4" w14:textId="77777777" w:rsidR="00A96BE6" w:rsidRPr="00C31E03" w:rsidRDefault="00A96BE6" w:rsidP="00E85095">
      <w:pPr>
        <w:pStyle w:val="StyleXMLFragmentBold"/>
      </w:pPr>
      <w:r w:rsidRPr="00C31E03">
        <w:t>&lt;controlActProcess moodCode="EVN"&gt;=</w:t>
      </w:r>
    </w:p>
    <w:p w14:paraId="72F825D9" w14:textId="77777777" w:rsidR="00A96BE6" w:rsidRPr="00C31E03" w:rsidRDefault="00A96BE6" w:rsidP="00E85095">
      <w:pPr>
        <w:pStyle w:val="StyleXMLFragmentBold"/>
      </w:pPr>
      <w:r w:rsidRPr="00C31E03">
        <w:t xml:space="preserve">  &lt;id root=' ' extension=' '/&gt;</w:t>
      </w:r>
    </w:p>
    <w:p w14:paraId="34D0F80F" w14:textId="77777777" w:rsidR="00A96BE6" w:rsidRPr="00C31E03" w:rsidRDefault="00A96BE6" w:rsidP="00E85095">
      <w:pPr>
        <w:pStyle w:val="StyleXMLFragmentBold"/>
      </w:pPr>
      <w:r w:rsidRPr="00C31E03">
        <w:t xml:space="preserve">  &lt;code code='QUPC_TE043200UV'/&gt;</w:t>
      </w:r>
    </w:p>
    <w:p w14:paraId="4FC92599" w14:textId="77777777" w:rsidR="00A96BE6" w:rsidRPr="00C31E03" w:rsidRDefault="00A96BE6" w:rsidP="00E85095">
      <w:pPr>
        <w:pStyle w:val="StyleXMLFragmentBold"/>
      </w:pPr>
      <w:r w:rsidRPr="00C31E03">
        <w:t xml:space="preserve">  &lt;effectiveTime value=' '/&gt;</w:t>
      </w:r>
    </w:p>
    <w:p w14:paraId="72B449BA" w14:textId="77777777" w:rsidR="00A96BE6" w:rsidRPr="00C31E03" w:rsidRDefault="00A96BE6" w:rsidP="00E85095">
      <w:pPr>
        <w:pStyle w:val="StyleXMLFragmentBold"/>
      </w:pPr>
      <w:r w:rsidRPr="00C31E03">
        <w:t xml:space="preserve">  &lt;languageCode code=' '/&gt;</w:t>
      </w:r>
    </w:p>
    <w:p w14:paraId="097D5B09" w14:textId="77777777" w:rsidR="00A96BE6" w:rsidRPr="00C31E03" w:rsidRDefault="00A96BE6" w:rsidP="00E85095">
      <w:pPr>
        <w:pStyle w:val="StyleXMLFragmentBold"/>
      </w:pPr>
      <w:r w:rsidRPr="00C31E03">
        <w:t xml:space="preserve">  &lt;authorOrPerformer typeCode=' '&gt;&lt;/authorOrPerformer&gt;</w:t>
      </w:r>
    </w:p>
    <w:p w14:paraId="291A227E" w14:textId="77777777" w:rsidR="00A96BE6" w:rsidRPr="00C31E03" w:rsidRDefault="00A96BE6" w:rsidP="00E85095">
      <w:pPr>
        <w:pStyle w:val="StyleXMLFragmentBold"/>
      </w:pPr>
      <w:r w:rsidRPr="00C31E03">
        <w:t xml:space="preserve">  &lt;subject&gt;</w:t>
      </w:r>
    </w:p>
    <w:p w14:paraId="6AA9F46B" w14:textId="77777777" w:rsidR="00A96BE6" w:rsidRPr="00C31E03" w:rsidRDefault="00A96BE6" w:rsidP="00E85095">
      <w:pPr>
        <w:pStyle w:val="StyleXMLFragmentBold"/>
      </w:pPr>
      <w:r w:rsidRPr="00C31E03">
        <w:t xml:space="preserve">     See Query Response below</w:t>
      </w:r>
    </w:p>
    <w:p w14:paraId="15129300" w14:textId="77777777" w:rsidR="00A96BE6" w:rsidRPr="00C31E03" w:rsidRDefault="00A96BE6" w:rsidP="00E85095">
      <w:pPr>
        <w:pStyle w:val="StyleXMLFragmentBold"/>
      </w:pPr>
      <w:r w:rsidRPr="00C31E03">
        <w:t xml:space="preserve">  &lt;/subject&gt;</w:t>
      </w:r>
    </w:p>
    <w:p w14:paraId="049E3095" w14:textId="77777777" w:rsidR="00A96BE6" w:rsidRPr="00C31E03" w:rsidRDefault="00A96BE6" w:rsidP="00E85095">
      <w:pPr>
        <w:pStyle w:val="StyleXMLFragmentBold"/>
      </w:pPr>
      <w:r w:rsidRPr="00C31E03">
        <w:t xml:space="preserve">  &lt;queryAck&gt;</w:t>
      </w:r>
    </w:p>
    <w:p w14:paraId="43BA85D7" w14:textId="77777777" w:rsidR="00A96BE6" w:rsidRPr="00C31E03" w:rsidRDefault="00A96BE6" w:rsidP="00E85095">
      <w:pPr>
        <w:pStyle w:val="StyleXMLFragmentBold"/>
      </w:pPr>
      <w:r w:rsidRPr="00C31E03">
        <w:t xml:space="preserve">    &lt;queryId root=' ' extension=' '/&gt;</w:t>
      </w:r>
    </w:p>
    <w:p w14:paraId="65AD6E68" w14:textId="77777777" w:rsidR="00A96BE6" w:rsidRPr="00C31E03" w:rsidRDefault="00A96BE6" w:rsidP="00E85095">
      <w:pPr>
        <w:pStyle w:val="StyleXMLFragmentBold"/>
      </w:pPr>
      <w:r w:rsidRPr="00C31E03">
        <w:t xml:space="preserve">    &lt;statusCode code=' '/&gt;</w:t>
      </w:r>
    </w:p>
    <w:p w14:paraId="49717BCC" w14:textId="77777777" w:rsidR="00A96BE6" w:rsidRPr="00C31E03" w:rsidRDefault="00A96BE6" w:rsidP="00E85095">
      <w:pPr>
        <w:pStyle w:val="StyleXMLFragmentBold"/>
      </w:pPr>
      <w:r w:rsidRPr="00C31E03">
        <w:t xml:space="preserve">    &lt;queryResponseCode code=' '/&gt;</w:t>
      </w:r>
    </w:p>
    <w:p w14:paraId="21A73028" w14:textId="77777777" w:rsidR="00A96BE6" w:rsidRPr="00C31E03" w:rsidRDefault="00A96BE6" w:rsidP="00E85095">
      <w:pPr>
        <w:pStyle w:val="StyleXMLFragmentBold"/>
      </w:pPr>
      <w:r w:rsidRPr="00C31E03">
        <w:t xml:space="preserve">    &lt;resultTotalQuantity value=' '/&gt;</w:t>
      </w:r>
    </w:p>
    <w:p w14:paraId="25EF295A" w14:textId="77777777" w:rsidR="00A96BE6" w:rsidRPr="00C31E03" w:rsidRDefault="00A96BE6" w:rsidP="00E85095">
      <w:pPr>
        <w:pStyle w:val="StyleXMLFragmentBold"/>
      </w:pPr>
      <w:r w:rsidRPr="00C31E03">
        <w:t xml:space="preserve">    &lt;resultCurrentQuantity value=' '/&gt;</w:t>
      </w:r>
    </w:p>
    <w:p w14:paraId="63122BB9" w14:textId="77777777" w:rsidR="00A96BE6" w:rsidRPr="00C31E03" w:rsidRDefault="00A96BE6" w:rsidP="00E85095">
      <w:pPr>
        <w:pStyle w:val="StyleXMLFragmentBold"/>
      </w:pPr>
      <w:r w:rsidRPr="00C31E03">
        <w:t xml:space="preserve">    &lt;resultRemainingQuantity value=' '/&gt;</w:t>
      </w:r>
    </w:p>
    <w:p w14:paraId="4B2443BB" w14:textId="77777777" w:rsidR="00A96BE6" w:rsidRPr="00C31E03" w:rsidRDefault="00A96BE6" w:rsidP="00E85095">
      <w:pPr>
        <w:pStyle w:val="StyleXMLFragmentBold"/>
      </w:pPr>
      <w:r w:rsidRPr="00C31E03">
        <w:t xml:space="preserve">  &lt;/queryAck&gt;</w:t>
      </w:r>
    </w:p>
    <w:p w14:paraId="49472983" w14:textId="77777777" w:rsidR="00A96BE6" w:rsidRPr="00C31E03" w:rsidRDefault="00A96BE6" w:rsidP="00E85095">
      <w:pPr>
        <w:pStyle w:val="StyleXMLFragmentBold"/>
      </w:pPr>
      <w:r w:rsidRPr="00C31E03">
        <w:t>&lt;/controlActProcess&gt;</w:t>
      </w:r>
    </w:p>
    <w:p w14:paraId="4A10527E" w14:textId="77777777" w:rsidR="00A96BE6" w:rsidRPr="00C31E03" w:rsidRDefault="000E4F36" w:rsidP="00607C29">
      <w:pPr>
        <w:pStyle w:val="Heading5"/>
        <w:numPr>
          <w:ilvl w:val="0"/>
          <w:numId w:val="0"/>
        </w:numPr>
        <w:rPr>
          <w:noProof w:val="0"/>
        </w:rPr>
      </w:pPr>
      <w:bookmarkStart w:id="268" w:name=".3CcontrolActProcess_moodCode.3D.22EVN.2"/>
      <w:bookmarkEnd w:id="267"/>
      <w:r w:rsidRPr="00C31E03">
        <w:rPr>
          <w:noProof w:val="0"/>
        </w:rPr>
        <w:t xml:space="preserve">3.2.5.4.1 </w:t>
      </w:r>
      <w:r w:rsidR="00A96BE6" w:rsidRPr="00C31E03">
        <w:rPr>
          <w:noProof w:val="0"/>
        </w:rPr>
        <w:t xml:space="preserve">&lt;controlActProcess moodCode="EVN"&gt; </w:t>
      </w:r>
    </w:p>
    <w:p w14:paraId="6F3985AF" w14:textId="77777777" w:rsidR="00A96BE6" w:rsidRPr="00C31E03" w:rsidRDefault="00A96BE6">
      <w:pPr>
        <w:pStyle w:val="BodyText"/>
        <w:rPr>
          <w:noProof w:val="0"/>
        </w:rPr>
      </w:pPr>
      <w:r w:rsidRPr="00C31E03">
        <w:rPr>
          <w:noProof w:val="0"/>
        </w:rPr>
        <w:t xml:space="preserve">The controlActProcess element is where information about the business act being performed is recorded. The moodCode is set to "EVN" by the sender to indicate a response to a query. </w:t>
      </w:r>
    </w:p>
    <w:p w14:paraId="0CCA8995" w14:textId="77777777" w:rsidR="00A96BE6" w:rsidRPr="00C31E03" w:rsidRDefault="000E4F36" w:rsidP="00607C29">
      <w:pPr>
        <w:pStyle w:val="Heading5"/>
        <w:numPr>
          <w:ilvl w:val="0"/>
          <w:numId w:val="0"/>
        </w:numPr>
        <w:rPr>
          <w:noProof w:val="0"/>
        </w:rPr>
      </w:pPr>
      <w:bookmarkStart w:id="269" w:name=".3Ccode_code.3D.27QUPC_TE043200UV.27.2F."/>
      <w:bookmarkEnd w:id="268"/>
      <w:r w:rsidRPr="00C31E03">
        <w:rPr>
          <w:noProof w:val="0"/>
        </w:rPr>
        <w:t xml:space="preserve">3.2.5.4.2 </w:t>
      </w:r>
      <w:r w:rsidR="00A96BE6" w:rsidRPr="00C31E03">
        <w:rPr>
          <w:noProof w:val="0"/>
        </w:rPr>
        <w:t xml:space="preserve">&lt;code code='QUPC_TE043200UV'/&gt; </w:t>
      </w:r>
    </w:p>
    <w:p w14:paraId="510CC81C" w14:textId="77777777" w:rsidR="00A96BE6" w:rsidRPr="00C31E03" w:rsidRDefault="00A96BE6">
      <w:pPr>
        <w:pStyle w:val="BodyText"/>
        <w:rPr>
          <w:noProof w:val="0"/>
        </w:rPr>
      </w:pPr>
      <w:r w:rsidRPr="00C31E03">
        <w:rPr>
          <w:noProof w:val="0"/>
        </w:rPr>
        <w:t xml:space="preserve">The trigger event which caused the act to be transmitted is recorded in the code element is recorded as shown above. </w:t>
      </w:r>
    </w:p>
    <w:bookmarkEnd w:id="269"/>
    <w:p w14:paraId="7265AFBD" w14:textId="77777777" w:rsidR="00A96BE6" w:rsidRPr="00C31E03" w:rsidRDefault="000E4F36" w:rsidP="00607C29">
      <w:pPr>
        <w:pStyle w:val="Heading5"/>
        <w:numPr>
          <w:ilvl w:val="0"/>
          <w:numId w:val="0"/>
        </w:numPr>
        <w:rPr>
          <w:noProof w:val="0"/>
        </w:rPr>
      </w:pPr>
      <w:r w:rsidRPr="00C31E03">
        <w:rPr>
          <w:noProof w:val="0"/>
        </w:rPr>
        <w:t xml:space="preserve">3.2.5.4.3 </w:t>
      </w:r>
      <w:r w:rsidR="00A96BE6" w:rsidRPr="00C31E03">
        <w:rPr>
          <w:noProof w:val="0"/>
        </w:rPr>
        <w:t xml:space="preserve">&lt;subject&gt; </w:t>
      </w:r>
    </w:p>
    <w:p w14:paraId="4213D022" w14:textId="77777777" w:rsidR="00A96BE6" w:rsidRPr="00C31E03" w:rsidRDefault="00A96BE6">
      <w:pPr>
        <w:pStyle w:val="BodyText"/>
        <w:rPr>
          <w:noProof w:val="0"/>
        </w:rPr>
      </w:pPr>
      <w:r w:rsidRPr="00C31E03">
        <w:rPr>
          <w:noProof w:val="0"/>
        </w:rPr>
        <w:t xml:space="preserve">The &lt;subject&gt; element shall be present to record the responses in a query request or continuation response. </w:t>
      </w:r>
    </w:p>
    <w:p w14:paraId="0D24868A" w14:textId="77777777" w:rsidR="00A96BE6" w:rsidRPr="00C31E03" w:rsidRDefault="000E4F36" w:rsidP="00607C29">
      <w:pPr>
        <w:pStyle w:val="Heading5"/>
        <w:numPr>
          <w:ilvl w:val="0"/>
          <w:numId w:val="0"/>
        </w:numPr>
        <w:rPr>
          <w:noProof w:val="0"/>
        </w:rPr>
      </w:pPr>
      <w:bookmarkStart w:id="270" w:name=".3CqueryAck.3E"/>
      <w:r w:rsidRPr="00C31E03">
        <w:rPr>
          <w:noProof w:val="0"/>
        </w:rPr>
        <w:t xml:space="preserve">3.2.5.4.4 </w:t>
      </w:r>
      <w:r w:rsidR="00A96BE6" w:rsidRPr="00C31E03">
        <w:rPr>
          <w:noProof w:val="0"/>
        </w:rPr>
        <w:t xml:space="preserve">&lt;queryAck&gt; </w:t>
      </w:r>
    </w:p>
    <w:p w14:paraId="4D4A1BF9" w14:textId="77777777" w:rsidR="00A96BE6" w:rsidRPr="00C31E03" w:rsidRDefault="00A96BE6">
      <w:pPr>
        <w:pStyle w:val="BodyText"/>
        <w:rPr>
          <w:noProof w:val="0"/>
        </w:rPr>
      </w:pPr>
      <w:r w:rsidRPr="00C31E03">
        <w:rPr>
          <w:noProof w:val="0"/>
        </w:rPr>
        <w:t xml:space="preserve">The queryAck element is transmitted in any message that is a response to a query, query continuation or query cancellation message. </w:t>
      </w:r>
    </w:p>
    <w:bookmarkEnd w:id="270"/>
    <w:p w14:paraId="2F1FF002" w14:textId="77777777" w:rsidR="00A96BE6" w:rsidRPr="00C31E03" w:rsidRDefault="000E4F36" w:rsidP="00607C29">
      <w:pPr>
        <w:pStyle w:val="Heading5"/>
        <w:numPr>
          <w:ilvl w:val="0"/>
          <w:numId w:val="0"/>
        </w:numPr>
        <w:rPr>
          <w:noProof w:val="0"/>
        </w:rPr>
      </w:pPr>
      <w:r w:rsidRPr="00C31E03">
        <w:rPr>
          <w:noProof w:val="0"/>
        </w:rPr>
        <w:t xml:space="preserve">3.2.5.4.5 </w:t>
      </w:r>
      <w:r w:rsidR="00A96BE6" w:rsidRPr="00C31E03">
        <w:rPr>
          <w:noProof w:val="0"/>
        </w:rPr>
        <w:t xml:space="preserve">&lt;queryId root=' ' extension=' '/&gt; </w:t>
      </w:r>
    </w:p>
    <w:p w14:paraId="77473A51" w14:textId="77777777" w:rsidR="00A96BE6" w:rsidRPr="00C31E03" w:rsidRDefault="00A96BE6">
      <w:pPr>
        <w:pStyle w:val="BodyText"/>
        <w:rPr>
          <w:noProof w:val="0"/>
        </w:rPr>
      </w:pPr>
      <w:r w:rsidRPr="00C31E03">
        <w:rPr>
          <w:noProof w:val="0"/>
        </w:rPr>
        <w:t xml:space="preserve">The &lt;queryId&gt; element shall be transmitted in a queryAck element. It shall contain an identifier that was used in the original query message. </w:t>
      </w:r>
    </w:p>
    <w:p w14:paraId="02951B1C" w14:textId="77777777" w:rsidR="00A96BE6" w:rsidRPr="00C31E03" w:rsidRDefault="000E4F36" w:rsidP="00607C29">
      <w:pPr>
        <w:pStyle w:val="Heading5"/>
        <w:numPr>
          <w:ilvl w:val="0"/>
          <w:numId w:val="0"/>
        </w:numPr>
        <w:rPr>
          <w:noProof w:val="0"/>
        </w:rPr>
      </w:pPr>
      <w:bookmarkStart w:id="271" w:name=".3CstatusCode_code.3D.27_.27.2F.3E"/>
      <w:r w:rsidRPr="00C31E03">
        <w:rPr>
          <w:noProof w:val="0"/>
        </w:rPr>
        <w:lastRenderedPageBreak/>
        <w:t xml:space="preserve">3.2.5.4.6 </w:t>
      </w:r>
      <w:r w:rsidR="00A96BE6" w:rsidRPr="00C31E03">
        <w:rPr>
          <w:noProof w:val="0"/>
        </w:rPr>
        <w:t xml:space="preserve">&lt;statusCode code=' '/&gt; </w:t>
      </w:r>
    </w:p>
    <w:p w14:paraId="2D3DA105" w14:textId="77777777" w:rsidR="00A96BE6" w:rsidRPr="00C31E03" w:rsidRDefault="00A96BE6">
      <w:pPr>
        <w:pStyle w:val="BodyText"/>
        <w:rPr>
          <w:noProof w:val="0"/>
        </w:rPr>
      </w:pPr>
      <w:r w:rsidRPr="00C31E03">
        <w:rPr>
          <w:noProof w:val="0"/>
        </w:rPr>
        <w:t xml:space="preserve">The statusCode element in the queryAck element indicates the status of the query. It may contain the value 'deliveredResponse' or 'aborted'. If the value is 'aborted', no additional messages should be sent to the Clinical Data Source for the specified query. </w:t>
      </w:r>
    </w:p>
    <w:p w14:paraId="3056F7DD" w14:textId="77777777" w:rsidR="00A96BE6" w:rsidRPr="00C31E03" w:rsidRDefault="00025336" w:rsidP="00607C29">
      <w:pPr>
        <w:pStyle w:val="Heading5"/>
        <w:numPr>
          <w:ilvl w:val="0"/>
          <w:numId w:val="0"/>
        </w:numPr>
        <w:rPr>
          <w:noProof w:val="0"/>
        </w:rPr>
      </w:pPr>
      <w:bookmarkStart w:id="272" w:name=".3CqueryResponseCode_code.3D.27_.27.2F.3"/>
      <w:bookmarkEnd w:id="271"/>
      <w:r w:rsidRPr="00C31E03">
        <w:rPr>
          <w:noProof w:val="0"/>
        </w:rPr>
        <w:t xml:space="preserve">3.2.5.4.7 </w:t>
      </w:r>
      <w:r w:rsidR="00A96BE6" w:rsidRPr="00C31E03">
        <w:rPr>
          <w:noProof w:val="0"/>
        </w:rPr>
        <w:t xml:space="preserve">&lt;queryResponseCode code=' '/&gt; </w:t>
      </w:r>
    </w:p>
    <w:p w14:paraId="136FA8DD" w14:textId="77777777" w:rsidR="00A96BE6" w:rsidRPr="00C31E03" w:rsidRDefault="00A96BE6">
      <w:pPr>
        <w:pStyle w:val="BodyText"/>
        <w:rPr>
          <w:noProof w:val="0"/>
        </w:rPr>
      </w:pPr>
      <w:r w:rsidRPr="00C31E03">
        <w:rPr>
          <w:noProof w:val="0"/>
        </w:rPr>
        <w:t xml:space="preserve">The queryResponseCode element indicates at a high level the results of performing the query. It may have the value 'OK' to indicate that the query was performed and has results. It may have the value 'NF' to indicate that the query was performed, but no results were located. It may have the value 'QE' to indicate that an error was detected in the incoming query message, or 'AE' to indicate some other application error occurred. </w:t>
      </w:r>
    </w:p>
    <w:p w14:paraId="3DADD604" w14:textId="77777777" w:rsidR="00A96BE6" w:rsidRPr="00C31E03" w:rsidRDefault="00025336" w:rsidP="00607C29">
      <w:pPr>
        <w:pStyle w:val="Heading5"/>
        <w:numPr>
          <w:ilvl w:val="0"/>
          <w:numId w:val="0"/>
        </w:numPr>
        <w:rPr>
          <w:noProof w:val="0"/>
        </w:rPr>
      </w:pPr>
      <w:bookmarkStart w:id="273" w:name=".3CresultTotalQuantity_value.3D.27_.27.2"/>
      <w:bookmarkEnd w:id="272"/>
      <w:r w:rsidRPr="00C31E03">
        <w:rPr>
          <w:noProof w:val="0"/>
        </w:rPr>
        <w:t xml:space="preserve">3.2.5.4.8 </w:t>
      </w:r>
      <w:r w:rsidR="00A96BE6" w:rsidRPr="00C31E03">
        <w:rPr>
          <w:noProof w:val="0"/>
        </w:rPr>
        <w:t xml:space="preserve">&lt;resultTotalQuantity value=' '/&gt; </w:t>
      </w:r>
    </w:p>
    <w:p w14:paraId="50F825FA" w14:textId="77777777" w:rsidR="00A96BE6" w:rsidRPr="00C31E03" w:rsidRDefault="00A96BE6">
      <w:pPr>
        <w:pStyle w:val="BodyText"/>
        <w:rPr>
          <w:noProof w:val="0"/>
        </w:rPr>
      </w:pPr>
      <w:r w:rsidRPr="00C31E03">
        <w:rPr>
          <w:noProof w:val="0"/>
        </w:rPr>
        <w:t xml:space="preserve">The resultTotalQuantity element should be present, and if so, enumerates the number of results found. It shall be present once the last result has been located by the Clinical Data Source. This element gives the count of the total number of results located by the query. When present, the resultRemainingQuantity element shall also be present. </w:t>
      </w:r>
    </w:p>
    <w:p w14:paraId="5AD5CF72" w14:textId="77777777" w:rsidR="00A96BE6" w:rsidRPr="00C31E03" w:rsidRDefault="00025336" w:rsidP="00607C29">
      <w:pPr>
        <w:pStyle w:val="Heading5"/>
        <w:numPr>
          <w:ilvl w:val="0"/>
          <w:numId w:val="0"/>
        </w:numPr>
        <w:rPr>
          <w:noProof w:val="0"/>
        </w:rPr>
      </w:pPr>
      <w:bookmarkStart w:id="274" w:name=".3CresultCurrentQuantity_value.3D.27_.27"/>
      <w:bookmarkEnd w:id="273"/>
      <w:r w:rsidRPr="00C31E03">
        <w:rPr>
          <w:noProof w:val="0"/>
        </w:rPr>
        <w:t xml:space="preserve">3.2.5.4.9 </w:t>
      </w:r>
      <w:r w:rsidR="00A96BE6" w:rsidRPr="00C31E03">
        <w:rPr>
          <w:noProof w:val="0"/>
        </w:rPr>
        <w:t xml:space="preserve">&lt;resultCurrentQuantity value=' '/&gt; </w:t>
      </w:r>
    </w:p>
    <w:p w14:paraId="57842A45" w14:textId="77777777" w:rsidR="00A96BE6" w:rsidRPr="00C31E03" w:rsidRDefault="00A96BE6">
      <w:pPr>
        <w:pStyle w:val="BodyText"/>
        <w:rPr>
          <w:noProof w:val="0"/>
        </w:rPr>
      </w:pPr>
      <w:r w:rsidRPr="00C31E03">
        <w:rPr>
          <w:noProof w:val="0"/>
        </w:rPr>
        <w:t xml:space="preserve">The resultCurrentQuantity element shall be present, and shall enumerate number of results returned in the current response. </w:t>
      </w:r>
    </w:p>
    <w:p w14:paraId="04567B74" w14:textId="77777777" w:rsidR="00A96BE6" w:rsidRPr="00C31E03" w:rsidRDefault="00025336" w:rsidP="00607C29">
      <w:pPr>
        <w:pStyle w:val="Heading5"/>
        <w:numPr>
          <w:ilvl w:val="0"/>
          <w:numId w:val="0"/>
        </w:numPr>
        <w:rPr>
          <w:noProof w:val="0"/>
        </w:rPr>
      </w:pPr>
      <w:bookmarkStart w:id="275" w:name=".3CresultRemainingQuantity_value.3D.27_."/>
      <w:bookmarkEnd w:id="274"/>
      <w:r w:rsidRPr="00C31E03">
        <w:rPr>
          <w:noProof w:val="0"/>
        </w:rPr>
        <w:t xml:space="preserve">3.2.5.4.10 </w:t>
      </w:r>
      <w:r w:rsidR="00A96BE6" w:rsidRPr="00C31E03">
        <w:rPr>
          <w:noProof w:val="0"/>
        </w:rPr>
        <w:t xml:space="preserve">&lt;resultRemainingQuantity value=' '/&gt; </w:t>
      </w:r>
    </w:p>
    <w:p w14:paraId="04CAB137" w14:textId="77777777" w:rsidR="00A96BE6" w:rsidRPr="00C31E03" w:rsidRDefault="00A96BE6">
      <w:pPr>
        <w:pStyle w:val="BodyText"/>
        <w:rPr>
          <w:noProof w:val="0"/>
        </w:rPr>
      </w:pPr>
      <w:r w:rsidRPr="00C31E03">
        <w:rPr>
          <w:noProof w:val="0"/>
        </w:rPr>
        <w:t xml:space="preserve">This resultRemainingQuantity element may be present, and shall be present if resultTotalQuantity is present. It shall enumerate the number of results that follow the results currently returned. </w:t>
      </w:r>
    </w:p>
    <w:p w14:paraId="6EFD3490" w14:textId="77777777" w:rsidR="00A96BE6" w:rsidRPr="00C31E03" w:rsidRDefault="00025336" w:rsidP="00607C29">
      <w:pPr>
        <w:pStyle w:val="Heading4"/>
        <w:numPr>
          <w:ilvl w:val="0"/>
          <w:numId w:val="0"/>
        </w:numPr>
        <w:rPr>
          <w:noProof w:val="0"/>
        </w:rPr>
      </w:pPr>
      <w:bookmarkStart w:id="276" w:name="Query_Response"/>
      <w:bookmarkEnd w:id="275"/>
      <w:r w:rsidRPr="00C31E03">
        <w:rPr>
          <w:noProof w:val="0"/>
        </w:rPr>
        <w:t xml:space="preserve">3.2.5.5 </w:t>
      </w:r>
      <w:r w:rsidR="00A96BE6" w:rsidRPr="00C31E03">
        <w:rPr>
          <w:noProof w:val="0"/>
        </w:rPr>
        <w:t xml:space="preserve">Query Response </w:t>
      </w:r>
    </w:p>
    <w:p w14:paraId="02D67140" w14:textId="77777777" w:rsidR="00A96BE6" w:rsidRPr="00C31E03" w:rsidRDefault="00A96BE6">
      <w:pPr>
        <w:pStyle w:val="BodyText"/>
        <w:rPr>
          <w:noProof w:val="0"/>
        </w:rPr>
      </w:pPr>
      <w:r w:rsidRPr="00C31E03">
        <w:rPr>
          <w:noProof w:val="0"/>
        </w:rPr>
        <w:t xml:space="preserve">The &lt;subject&gt; element of the &lt;controlActProcess&gt; element shall appear as shown in the example below. </w:t>
      </w:r>
    </w:p>
    <w:p w14:paraId="77C35E51" w14:textId="77777777" w:rsidR="00A96BE6" w:rsidRPr="00C31E03" w:rsidRDefault="00A96BE6" w:rsidP="00E85095">
      <w:pPr>
        <w:pStyle w:val="StyleXMLFragmentBold"/>
      </w:pPr>
    </w:p>
    <w:p w14:paraId="1D0640DE" w14:textId="77777777" w:rsidR="00A96BE6" w:rsidRPr="00C31E03" w:rsidRDefault="00A96BE6" w:rsidP="00E85095">
      <w:pPr>
        <w:pStyle w:val="StyleXMLFragmentBold"/>
      </w:pPr>
      <w:r w:rsidRPr="00C31E03">
        <w:t>&lt;subject&gt;</w:t>
      </w:r>
    </w:p>
    <w:p w14:paraId="13F33D5F" w14:textId="77777777" w:rsidR="00A96BE6" w:rsidRPr="00C31E03" w:rsidRDefault="00A96BE6" w:rsidP="00E85095">
      <w:pPr>
        <w:pStyle w:val="StyleXMLFragmentBold"/>
      </w:pPr>
      <w:r w:rsidRPr="00C31E03">
        <w:t xml:space="preserve">  &lt;registrationEvent&gt;</w:t>
      </w:r>
    </w:p>
    <w:p w14:paraId="75862C3E" w14:textId="77777777" w:rsidR="00A96BE6" w:rsidRPr="00C31E03" w:rsidRDefault="00A96BE6" w:rsidP="00E85095">
      <w:pPr>
        <w:pStyle w:val="StyleXMLFragmentBold"/>
      </w:pPr>
      <w:r w:rsidRPr="00C31E03">
        <w:t xml:space="preserve">    &lt;statusCode code='active'/&gt;</w:t>
      </w:r>
    </w:p>
    <w:p w14:paraId="375C3259" w14:textId="77777777" w:rsidR="00A96BE6" w:rsidRPr="00C31E03" w:rsidRDefault="00A96BE6" w:rsidP="00E85095">
      <w:pPr>
        <w:pStyle w:val="StyleXMLFragmentBold"/>
      </w:pPr>
      <w:r w:rsidRPr="00C31E03">
        <w:t xml:space="preserve">    &lt;custodian&gt;</w:t>
      </w:r>
    </w:p>
    <w:p w14:paraId="6704427E" w14:textId="77777777" w:rsidR="00A96BE6" w:rsidRPr="00C31E03" w:rsidRDefault="00A96BE6" w:rsidP="00E85095">
      <w:pPr>
        <w:pStyle w:val="StyleXMLFragmentBold"/>
      </w:pPr>
      <w:r w:rsidRPr="00C31E03">
        <w:t xml:space="preserve">      &lt;assignedEntity&gt;</w:t>
      </w:r>
    </w:p>
    <w:p w14:paraId="2977C486" w14:textId="77777777" w:rsidR="00A96BE6" w:rsidRPr="00C31E03" w:rsidRDefault="00A96BE6" w:rsidP="00E85095">
      <w:pPr>
        <w:pStyle w:val="StyleXMLFragmentBold"/>
      </w:pPr>
      <w:r w:rsidRPr="00C31E03">
        <w:t xml:space="preserve">        &lt;id root='' extension=''/&gt;</w:t>
      </w:r>
    </w:p>
    <w:p w14:paraId="72BB1FF8" w14:textId="77777777" w:rsidR="00A96BE6" w:rsidRPr="00C31E03" w:rsidRDefault="00A96BE6" w:rsidP="00E85095">
      <w:pPr>
        <w:pStyle w:val="StyleXMLFragmentBold"/>
      </w:pPr>
      <w:r w:rsidRPr="00C31E03">
        <w:t xml:space="preserve">        &lt;addr&gt;&lt;/addr&gt;</w:t>
      </w:r>
    </w:p>
    <w:p w14:paraId="0FC65E63" w14:textId="77777777" w:rsidR="00A96BE6" w:rsidRPr="00C31E03" w:rsidRDefault="00A96BE6" w:rsidP="00E85095">
      <w:pPr>
        <w:pStyle w:val="StyleXMLFragmentBold"/>
      </w:pPr>
      <w:r w:rsidRPr="00C31E03">
        <w:t xml:space="preserve">        &lt;telecom&gt;&lt;/telecom&gt;</w:t>
      </w:r>
    </w:p>
    <w:p w14:paraId="481FC804" w14:textId="77777777" w:rsidR="00A96BE6" w:rsidRPr="00C31E03" w:rsidRDefault="00A96BE6" w:rsidP="00E85095">
      <w:pPr>
        <w:pStyle w:val="StyleXMLFragmentBold"/>
      </w:pPr>
      <w:r w:rsidRPr="00C31E03">
        <w:t xml:space="preserve">        &lt;assignedOrganization&gt;</w:t>
      </w:r>
    </w:p>
    <w:p w14:paraId="0649294F" w14:textId="77777777" w:rsidR="00A96BE6" w:rsidRPr="00C31E03" w:rsidRDefault="00A96BE6" w:rsidP="00E85095">
      <w:pPr>
        <w:pStyle w:val="StyleXMLFragmentBold"/>
      </w:pPr>
      <w:r w:rsidRPr="00C31E03">
        <w:t xml:space="preserve">          &lt;name&gt;&lt;/name&gt;</w:t>
      </w:r>
    </w:p>
    <w:p w14:paraId="3FC265BC" w14:textId="77777777" w:rsidR="00A96BE6" w:rsidRPr="00C31E03" w:rsidRDefault="00A96BE6" w:rsidP="00E85095">
      <w:pPr>
        <w:pStyle w:val="StyleXMLFragmentBold"/>
      </w:pPr>
      <w:r w:rsidRPr="00C31E03">
        <w:t xml:space="preserve">        &lt;/assignedOrganization&gt;</w:t>
      </w:r>
    </w:p>
    <w:p w14:paraId="1FC5B351" w14:textId="77777777" w:rsidR="00A96BE6" w:rsidRPr="00C31E03" w:rsidRDefault="00A96BE6" w:rsidP="00E85095">
      <w:pPr>
        <w:pStyle w:val="StyleXMLFragmentBold"/>
      </w:pPr>
      <w:r w:rsidRPr="00C31E03">
        <w:t xml:space="preserve">      &lt;/assignedEntity&gt;</w:t>
      </w:r>
    </w:p>
    <w:p w14:paraId="7E7CF1FB" w14:textId="77777777" w:rsidR="00A96BE6" w:rsidRPr="00C31E03" w:rsidRDefault="00A96BE6" w:rsidP="00E85095">
      <w:pPr>
        <w:pStyle w:val="StyleXMLFragmentBold"/>
      </w:pPr>
      <w:r w:rsidRPr="00C31E03">
        <w:t xml:space="preserve">    &lt;/custodian&gt;</w:t>
      </w:r>
    </w:p>
    <w:p w14:paraId="1A5C15EF" w14:textId="77777777" w:rsidR="00A96BE6" w:rsidRPr="00C31E03" w:rsidRDefault="00A96BE6" w:rsidP="00E85095">
      <w:pPr>
        <w:pStyle w:val="StyleXMLFragmentBold"/>
      </w:pPr>
      <w:r w:rsidRPr="00C31E03">
        <w:t xml:space="preserve">    &lt;subject2&gt;</w:t>
      </w:r>
    </w:p>
    <w:p w14:paraId="59C22D17" w14:textId="77777777" w:rsidR="00A96BE6" w:rsidRPr="00C31E03" w:rsidRDefault="00A96BE6" w:rsidP="00E85095">
      <w:pPr>
        <w:pStyle w:val="StyleXMLFragmentBold"/>
      </w:pPr>
      <w:r w:rsidRPr="00C31E03">
        <w:t xml:space="preserve">      &lt;careProvisionEvent&gt;</w:t>
      </w:r>
    </w:p>
    <w:p w14:paraId="0948BF33" w14:textId="77777777" w:rsidR="00A96BE6" w:rsidRPr="00C31E03" w:rsidRDefault="00A96BE6" w:rsidP="00E85095">
      <w:pPr>
        <w:pStyle w:val="StyleXMLFragmentBold"/>
      </w:pPr>
      <w:r w:rsidRPr="00C31E03">
        <w:t xml:space="preserve">        &lt;recordTarget&gt;</w:t>
      </w:r>
    </w:p>
    <w:p w14:paraId="46DBB3F6" w14:textId="77777777" w:rsidR="00A96BE6" w:rsidRPr="00C31E03" w:rsidRDefault="00A96BE6" w:rsidP="00E85095">
      <w:pPr>
        <w:pStyle w:val="StyleXMLFragmentBold"/>
      </w:pPr>
      <w:r w:rsidRPr="00C31E03">
        <w:t xml:space="preserve">          &lt;patient&gt;</w:t>
      </w:r>
    </w:p>
    <w:p w14:paraId="7593B330" w14:textId="77777777" w:rsidR="00A96BE6" w:rsidRPr="00C31E03" w:rsidRDefault="00A96BE6" w:rsidP="00E85095">
      <w:pPr>
        <w:pStyle w:val="StyleXMLFragmentBold"/>
      </w:pPr>
      <w:r w:rsidRPr="00C31E03">
        <w:t xml:space="preserve">            &lt;id root='' extension=''/&gt;</w:t>
      </w:r>
    </w:p>
    <w:p w14:paraId="3E4E3BF0" w14:textId="77777777" w:rsidR="00A96BE6" w:rsidRPr="00C31E03" w:rsidRDefault="00A96BE6" w:rsidP="00E85095">
      <w:pPr>
        <w:pStyle w:val="StyleXMLFragmentBold"/>
      </w:pPr>
      <w:r w:rsidRPr="00C31E03">
        <w:t xml:space="preserve">            &lt;addr&gt;&lt;/addr&gt;</w:t>
      </w:r>
    </w:p>
    <w:p w14:paraId="5A5E37A2" w14:textId="77777777" w:rsidR="00A96BE6" w:rsidRPr="00C31E03" w:rsidRDefault="00A96BE6" w:rsidP="00E85095">
      <w:pPr>
        <w:pStyle w:val="StyleXMLFragmentBold"/>
      </w:pPr>
      <w:r w:rsidRPr="00C31E03">
        <w:t xml:space="preserve">            &lt;telecom value='' use=''/&gt;</w:t>
      </w:r>
    </w:p>
    <w:p w14:paraId="6B892CB2" w14:textId="77777777" w:rsidR="00A96BE6" w:rsidRPr="00C31E03" w:rsidRDefault="00A96BE6" w:rsidP="00E85095">
      <w:pPr>
        <w:pStyle w:val="StyleXMLFragmentBold"/>
      </w:pPr>
      <w:r w:rsidRPr="00C31E03">
        <w:t xml:space="preserve">            &lt;statusCode code='active'/&gt;</w:t>
      </w:r>
    </w:p>
    <w:p w14:paraId="0884A99F" w14:textId="77777777" w:rsidR="00A96BE6" w:rsidRPr="00C31E03" w:rsidRDefault="00A96BE6" w:rsidP="00E85095">
      <w:pPr>
        <w:pStyle w:val="StyleXMLFragmentBold"/>
      </w:pPr>
      <w:r w:rsidRPr="00C31E03">
        <w:t xml:space="preserve">            &lt;patientPerson&gt;</w:t>
      </w:r>
    </w:p>
    <w:p w14:paraId="646BDD1A" w14:textId="77777777" w:rsidR="00A96BE6" w:rsidRPr="00C31E03" w:rsidRDefault="00A96BE6" w:rsidP="00E85095">
      <w:pPr>
        <w:pStyle w:val="StyleXMLFragmentBold"/>
      </w:pPr>
      <w:r w:rsidRPr="00C31E03">
        <w:t xml:space="preserve">              &lt;name&gt;&lt;/name&gt;</w:t>
      </w:r>
    </w:p>
    <w:p w14:paraId="190E0BF5" w14:textId="77777777" w:rsidR="00A96BE6" w:rsidRPr="00C31E03" w:rsidRDefault="00A96BE6" w:rsidP="00E85095">
      <w:pPr>
        <w:pStyle w:val="StyleXMLFragmentBold"/>
      </w:pPr>
      <w:r w:rsidRPr="00C31E03">
        <w:t xml:space="preserve">              &lt;administrativeGenderCode code='' displayName='' </w:t>
      </w:r>
    </w:p>
    <w:p w14:paraId="4AED83DB" w14:textId="77777777" w:rsidR="00A96BE6" w:rsidRPr="00C31E03" w:rsidRDefault="00A96BE6" w:rsidP="00E85095">
      <w:pPr>
        <w:pStyle w:val="StyleXMLFragmentBold"/>
      </w:pPr>
      <w:r w:rsidRPr="00C31E03">
        <w:t xml:space="preserve">                 codeSystem='2.16.840.1.113883.5.1' codeSystemName='AdministrativeGender'/&gt;</w:t>
      </w:r>
    </w:p>
    <w:p w14:paraId="14E837D6" w14:textId="77777777" w:rsidR="00A96BE6" w:rsidRPr="00C31E03" w:rsidRDefault="00A96BE6" w:rsidP="00E85095">
      <w:pPr>
        <w:pStyle w:val="StyleXMLFragmentBold"/>
      </w:pPr>
      <w:r w:rsidRPr="00C31E03">
        <w:t xml:space="preserve">              &lt;birthTime value=''/&gt;</w:t>
      </w:r>
    </w:p>
    <w:p w14:paraId="2BB2C6F7" w14:textId="77777777" w:rsidR="00A96BE6" w:rsidRPr="00C31E03" w:rsidRDefault="00A96BE6" w:rsidP="00E85095">
      <w:pPr>
        <w:pStyle w:val="StyleXMLFragmentBold"/>
      </w:pPr>
      <w:r w:rsidRPr="00C31E03">
        <w:t xml:space="preserve">            &lt;/patientPerson&gt;</w:t>
      </w:r>
    </w:p>
    <w:p w14:paraId="0487AA61" w14:textId="77777777" w:rsidR="00A96BE6" w:rsidRPr="00C31E03" w:rsidRDefault="00A96BE6" w:rsidP="00E85095">
      <w:pPr>
        <w:pStyle w:val="StyleXMLFragmentBold"/>
      </w:pPr>
      <w:r w:rsidRPr="00C31E03">
        <w:t xml:space="preserve">          &lt;/patient&gt;</w:t>
      </w:r>
    </w:p>
    <w:p w14:paraId="63A00B00" w14:textId="77777777" w:rsidR="00A96BE6" w:rsidRPr="00C31E03" w:rsidRDefault="00A96BE6" w:rsidP="00E85095">
      <w:pPr>
        <w:pStyle w:val="StyleXMLFragmentBold"/>
      </w:pPr>
      <w:r w:rsidRPr="00C31E03">
        <w:t xml:space="preserve">        &lt;/recordTarget&gt;</w:t>
      </w:r>
    </w:p>
    <w:p w14:paraId="0DD2EEF2" w14:textId="77777777" w:rsidR="00A96BE6" w:rsidRPr="00C31E03" w:rsidRDefault="00A96BE6" w:rsidP="00E85095">
      <w:pPr>
        <w:pStyle w:val="StyleXMLFragmentBold"/>
      </w:pPr>
      <w:r w:rsidRPr="00C31E03">
        <w:t xml:space="preserve">        &lt;pertinentInformation3&gt;</w:t>
      </w:r>
    </w:p>
    <w:p w14:paraId="70257BA0" w14:textId="77777777" w:rsidR="00A96BE6" w:rsidRPr="00C31E03" w:rsidRDefault="00A96BE6" w:rsidP="00E85095">
      <w:pPr>
        <w:pStyle w:val="StyleXMLFragmentBold"/>
      </w:pPr>
      <w:r w:rsidRPr="00C31E03">
        <w:t xml:space="preserve">           &lt;!-- Domain Content --&gt;</w:t>
      </w:r>
    </w:p>
    <w:p w14:paraId="69048E6D" w14:textId="77777777" w:rsidR="00A96BE6" w:rsidRPr="00C31E03" w:rsidRDefault="00A96BE6" w:rsidP="00E85095">
      <w:pPr>
        <w:pStyle w:val="StyleXMLFragmentBold"/>
      </w:pPr>
      <w:r w:rsidRPr="00C31E03">
        <w:t xml:space="preserve">        &lt;/pertinentInformation3&gt;</w:t>
      </w:r>
    </w:p>
    <w:p w14:paraId="6ED8DB9D" w14:textId="77777777" w:rsidR="00A96BE6" w:rsidRPr="00C31E03" w:rsidRDefault="00A96BE6" w:rsidP="00E85095">
      <w:pPr>
        <w:pStyle w:val="StyleXMLFragmentBold"/>
      </w:pPr>
      <w:r w:rsidRPr="00C31E03">
        <w:t xml:space="preserve">      &lt;/careProvisionEvent&gt;</w:t>
      </w:r>
    </w:p>
    <w:p w14:paraId="106E0515" w14:textId="77777777" w:rsidR="00A96BE6" w:rsidRPr="00C31E03" w:rsidRDefault="00A96BE6" w:rsidP="00E85095">
      <w:pPr>
        <w:pStyle w:val="StyleXMLFragmentBold"/>
      </w:pPr>
      <w:r w:rsidRPr="00C31E03">
        <w:t xml:space="preserve">      &lt;parameterList&gt;</w:t>
      </w:r>
    </w:p>
    <w:p w14:paraId="67C5B198" w14:textId="77777777" w:rsidR="00A96BE6" w:rsidRPr="00C31E03" w:rsidRDefault="00A96BE6" w:rsidP="00E85095">
      <w:pPr>
        <w:pStyle w:val="StyleXMLFragmentBold"/>
      </w:pPr>
      <w:r w:rsidRPr="00C31E03">
        <w:t xml:space="preserve">      &lt;/parameterList&gt;</w:t>
      </w:r>
    </w:p>
    <w:p w14:paraId="263B128D" w14:textId="77777777" w:rsidR="00A96BE6" w:rsidRPr="00C31E03" w:rsidRDefault="00A96BE6" w:rsidP="00E85095">
      <w:pPr>
        <w:pStyle w:val="StyleXMLFragmentBold"/>
      </w:pPr>
      <w:r w:rsidRPr="00C31E03">
        <w:t xml:space="preserve">    &lt;/subject2&gt;</w:t>
      </w:r>
    </w:p>
    <w:p w14:paraId="43436824" w14:textId="77777777" w:rsidR="00A96BE6" w:rsidRPr="00C31E03" w:rsidRDefault="00A96BE6" w:rsidP="00E85095">
      <w:pPr>
        <w:pStyle w:val="StyleXMLFragmentBold"/>
      </w:pPr>
      <w:r w:rsidRPr="00C31E03">
        <w:t xml:space="preserve">  &lt;/registrationEvent&gt;</w:t>
      </w:r>
    </w:p>
    <w:p w14:paraId="0BFEFA68" w14:textId="77777777" w:rsidR="00A96BE6" w:rsidRPr="00C31E03" w:rsidRDefault="00A96BE6" w:rsidP="00E85095">
      <w:pPr>
        <w:pStyle w:val="StyleXMLFragmentBold"/>
      </w:pPr>
      <w:r w:rsidRPr="00C31E03">
        <w:t>&lt;/subject&gt;</w:t>
      </w:r>
    </w:p>
    <w:p w14:paraId="4FD92CA4" w14:textId="77777777" w:rsidR="00A96BE6" w:rsidRPr="00C31E03" w:rsidRDefault="00025336" w:rsidP="00607C29">
      <w:pPr>
        <w:pStyle w:val="Heading5"/>
        <w:numPr>
          <w:ilvl w:val="0"/>
          <w:numId w:val="0"/>
        </w:numPr>
        <w:rPr>
          <w:noProof w:val="0"/>
        </w:rPr>
      </w:pPr>
      <w:bookmarkStart w:id="277" w:name=".3Csubject.3E_2"/>
      <w:bookmarkEnd w:id="276"/>
      <w:r w:rsidRPr="00C31E03">
        <w:rPr>
          <w:noProof w:val="0"/>
        </w:rPr>
        <w:t xml:space="preserve">3.2.5.5.1 </w:t>
      </w:r>
      <w:r w:rsidR="00A96BE6" w:rsidRPr="00C31E03">
        <w:rPr>
          <w:noProof w:val="0"/>
        </w:rPr>
        <w:t>&lt;subject&gt;</w:t>
      </w:r>
    </w:p>
    <w:p w14:paraId="599266A5" w14:textId="77777777" w:rsidR="00A96BE6" w:rsidRPr="00C31E03" w:rsidRDefault="00A96BE6">
      <w:pPr>
        <w:pStyle w:val="BodyText"/>
        <w:rPr>
          <w:noProof w:val="0"/>
        </w:rPr>
      </w:pPr>
      <w:r w:rsidRPr="00C31E03">
        <w:rPr>
          <w:noProof w:val="0"/>
        </w:rPr>
        <w:t xml:space="preserve">The &lt;subject&gt; element shall be present, and is where the results are returned. </w:t>
      </w:r>
    </w:p>
    <w:p w14:paraId="6078A454" w14:textId="77777777" w:rsidR="00A96BE6" w:rsidRPr="00C31E03" w:rsidRDefault="00025336" w:rsidP="00607C29">
      <w:pPr>
        <w:pStyle w:val="Heading5"/>
        <w:numPr>
          <w:ilvl w:val="0"/>
          <w:numId w:val="0"/>
        </w:numPr>
        <w:rPr>
          <w:noProof w:val="0"/>
        </w:rPr>
      </w:pPr>
      <w:bookmarkStart w:id="278" w:name=".3CregistrationEvent.3E"/>
      <w:bookmarkEnd w:id="277"/>
      <w:r w:rsidRPr="00C31E03">
        <w:rPr>
          <w:noProof w:val="0"/>
        </w:rPr>
        <w:t xml:space="preserve">3.2.5.5.2 </w:t>
      </w:r>
      <w:r w:rsidR="00A96BE6" w:rsidRPr="00C31E03">
        <w:rPr>
          <w:noProof w:val="0"/>
        </w:rPr>
        <w:t>&lt;registrationEvent&gt;</w:t>
      </w:r>
    </w:p>
    <w:p w14:paraId="0F4502EF" w14:textId="5C718385" w:rsidR="00A96BE6" w:rsidRPr="00C31E03" w:rsidRDefault="00A96BE6">
      <w:pPr>
        <w:pStyle w:val="BodyText"/>
        <w:rPr>
          <w:noProof w:val="0"/>
        </w:rPr>
      </w:pPr>
      <w:r w:rsidRPr="00C31E03">
        <w:rPr>
          <w:noProof w:val="0"/>
        </w:rPr>
        <w:t xml:space="preserve">At least one &lt;registrationEvent&gt; element shall be present for each set of records returned from a different custodial source. </w:t>
      </w:r>
    </w:p>
    <w:p w14:paraId="658E4B30" w14:textId="77777777" w:rsidR="00A96BE6" w:rsidRPr="00C31E03" w:rsidRDefault="00A96BE6">
      <w:pPr>
        <w:pStyle w:val="BodyText"/>
        <w:rPr>
          <w:noProof w:val="0"/>
        </w:rPr>
      </w:pPr>
      <w:r w:rsidRPr="00C31E03">
        <w:rPr>
          <w:noProof w:val="0"/>
        </w:rPr>
        <w:t xml:space="preserve">The &lt;registrationEvent&gt; is used to record the information about how the &lt;careProvisionEvent&gt; being returned was recorded or "registered" in the custodial system. The response to a Care Profile query is a CareProvisionEvent that is constructed in response to the query. This &lt;careProvisionEvent&gt; is transitory in nature, and has limited "registration" information content. </w:t>
      </w:r>
    </w:p>
    <w:p w14:paraId="1EE74B67" w14:textId="77777777" w:rsidR="00A96BE6" w:rsidRPr="00C31E03" w:rsidRDefault="00A96BE6">
      <w:pPr>
        <w:pStyle w:val="BodyText"/>
        <w:rPr>
          <w:noProof w:val="0"/>
        </w:rPr>
      </w:pPr>
      <w:r w:rsidRPr="00C31E03">
        <w:rPr>
          <w:noProof w:val="0"/>
        </w:rPr>
        <w:lastRenderedPageBreak/>
        <w:t xml:space="preserve">A </w:t>
      </w:r>
      <w:r w:rsidR="005440E2" w:rsidRPr="00C31E03">
        <w:rPr>
          <w:noProof w:val="0"/>
        </w:rPr>
        <w:t xml:space="preserve">Clinical </w:t>
      </w:r>
      <w:r w:rsidRPr="00C31E03">
        <w:rPr>
          <w:noProof w:val="0"/>
        </w:rPr>
        <w:t xml:space="preserve">Data Source that aggregates information from two or more other data repositories shall separate the information into multiple &lt;registrationEvent&gt; elements so as to record the different custodians of the information. </w:t>
      </w:r>
    </w:p>
    <w:p w14:paraId="2A447587" w14:textId="77777777" w:rsidR="005440E2" w:rsidRPr="00C31E03" w:rsidRDefault="005440E2">
      <w:pPr>
        <w:pStyle w:val="BodyText"/>
        <w:rPr>
          <w:noProof w:val="0"/>
        </w:rPr>
      </w:pPr>
      <w:r w:rsidRPr="00C31E03">
        <w:rPr>
          <w:noProof w:val="0"/>
        </w:rPr>
        <w:t>A Clinical Data Source that implements the Multi-Patient Query Option and is responding to a query asking for information about multiple patients shall separate information about each distinct patient into multiple &lt;registrationEvent&gt; elements so as to record the different patients associated with each response.</w:t>
      </w:r>
    </w:p>
    <w:p w14:paraId="1F5D7DFB" w14:textId="77777777" w:rsidR="00A96BE6" w:rsidRPr="00C31E03" w:rsidRDefault="00025336" w:rsidP="00607C29">
      <w:pPr>
        <w:pStyle w:val="Heading5"/>
        <w:numPr>
          <w:ilvl w:val="0"/>
          <w:numId w:val="0"/>
        </w:numPr>
        <w:rPr>
          <w:noProof w:val="0"/>
        </w:rPr>
      </w:pPr>
      <w:bookmarkStart w:id="279" w:name=".3CstatusCode_code.3D.27active.27.2F.3E"/>
      <w:bookmarkEnd w:id="278"/>
      <w:r w:rsidRPr="00C31E03">
        <w:rPr>
          <w:noProof w:val="0"/>
        </w:rPr>
        <w:t>3.2.5.5.</w:t>
      </w:r>
      <w:r w:rsidR="00430F2C" w:rsidRPr="00C31E03">
        <w:rPr>
          <w:noProof w:val="0"/>
        </w:rPr>
        <w:t>3</w:t>
      </w:r>
      <w:r w:rsidRPr="00C31E03">
        <w:rPr>
          <w:noProof w:val="0"/>
        </w:rPr>
        <w:t xml:space="preserve"> </w:t>
      </w:r>
      <w:r w:rsidR="00A96BE6" w:rsidRPr="00C31E03">
        <w:rPr>
          <w:noProof w:val="0"/>
        </w:rPr>
        <w:t>&lt;statusCode code='active'/&gt;</w:t>
      </w:r>
    </w:p>
    <w:p w14:paraId="60B6DA07" w14:textId="77777777" w:rsidR="00A96BE6" w:rsidRPr="00C31E03" w:rsidRDefault="00A96BE6">
      <w:pPr>
        <w:pStyle w:val="BodyText"/>
        <w:rPr>
          <w:noProof w:val="0"/>
        </w:rPr>
      </w:pPr>
      <w:r w:rsidRPr="00C31E03">
        <w:rPr>
          <w:noProof w:val="0"/>
        </w:rPr>
        <w:t xml:space="preserve">The &lt;statusCode&gt; element records the status of the data records. Queries shall only return active records, not replaced records, so the value of this element shall always be returned as 'active'. </w:t>
      </w:r>
    </w:p>
    <w:p w14:paraId="61D72232" w14:textId="77777777" w:rsidR="00A96BE6" w:rsidRPr="00C31E03" w:rsidRDefault="00025336" w:rsidP="00607C29">
      <w:pPr>
        <w:pStyle w:val="Heading5"/>
        <w:numPr>
          <w:ilvl w:val="0"/>
          <w:numId w:val="0"/>
        </w:numPr>
        <w:rPr>
          <w:noProof w:val="0"/>
        </w:rPr>
      </w:pPr>
      <w:bookmarkStart w:id="280" w:name=".3Ccustodian.3E"/>
      <w:bookmarkEnd w:id="279"/>
      <w:r w:rsidRPr="00C31E03">
        <w:rPr>
          <w:noProof w:val="0"/>
        </w:rPr>
        <w:t xml:space="preserve">3.2.5.5.4 </w:t>
      </w:r>
      <w:r w:rsidR="00A96BE6" w:rsidRPr="00C31E03">
        <w:rPr>
          <w:noProof w:val="0"/>
        </w:rPr>
        <w:t>&lt;custodian&gt;</w:t>
      </w:r>
    </w:p>
    <w:p w14:paraId="1547C856" w14:textId="09CF75A3" w:rsidR="00A96BE6" w:rsidRPr="00C31E03" w:rsidRDefault="00A96BE6">
      <w:pPr>
        <w:pStyle w:val="BodyText"/>
        <w:rPr>
          <w:noProof w:val="0"/>
        </w:rPr>
      </w:pPr>
      <w:r w:rsidRPr="00C31E03">
        <w:rPr>
          <w:noProof w:val="0"/>
        </w:rPr>
        <w:t xml:space="preserve">The &lt;custodian&gt; element records the Clinical Data Source that is the custodian, or "owner", of the data record. A Data Source </w:t>
      </w:r>
      <w:r w:rsidR="007B3704">
        <w:rPr>
          <w:noProof w:val="0"/>
        </w:rPr>
        <w:t>Actor</w:t>
      </w:r>
      <w:r w:rsidRPr="00C31E03">
        <w:rPr>
          <w:noProof w:val="0"/>
        </w:rPr>
        <w:t xml:space="preserve"> may return records from multiple custodians, but shall separate the data records from each custodian into different &lt;registrationEvent&gt; elements. </w:t>
      </w:r>
    </w:p>
    <w:bookmarkEnd w:id="280"/>
    <w:p w14:paraId="7DDD3B7E" w14:textId="77777777" w:rsidR="00A96BE6" w:rsidRPr="00C31E03" w:rsidRDefault="00025336" w:rsidP="00607C29">
      <w:pPr>
        <w:pStyle w:val="Heading5"/>
        <w:numPr>
          <w:ilvl w:val="0"/>
          <w:numId w:val="0"/>
        </w:numPr>
        <w:rPr>
          <w:noProof w:val="0"/>
        </w:rPr>
      </w:pPr>
      <w:r w:rsidRPr="00C31E03">
        <w:rPr>
          <w:noProof w:val="0"/>
        </w:rPr>
        <w:t xml:space="preserve">3.2.5.5.5 </w:t>
      </w:r>
      <w:r w:rsidR="00A96BE6" w:rsidRPr="00C31E03">
        <w:rPr>
          <w:noProof w:val="0"/>
        </w:rPr>
        <w:t>&lt;assignedEntity&gt;</w:t>
      </w:r>
    </w:p>
    <w:p w14:paraId="2B405014" w14:textId="77777777" w:rsidR="00A96BE6" w:rsidRPr="00C31E03" w:rsidRDefault="00A96BE6">
      <w:pPr>
        <w:pStyle w:val="BodyText"/>
        <w:rPr>
          <w:noProof w:val="0"/>
        </w:rPr>
      </w:pPr>
      <w:r w:rsidRPr="00C31E03">
        <w:rPr>
          <w:noProof w:val="0"/>
        </w:rPr>
        <w:t xml:space="preserve">The &lt;assignedEntity&gt; element shall be present, and provides contact and identification information about the &lt;custodian&gt;. </w:t>
      </w:r>
    </w:p>
    <w:p w14:paraId="5D4CDA1E" w14:textId="77777777" w:rsidR="00A96BE6" w:rsidRPr="00C31E03" w:rsidRDefault="00025336" w:rsidP="00607C29">
      <w:pPr>
        <w:pStyle w:val="Heading5"/>
        <w:numPr>
          <w:ilvl w:val="0"/>
          <w:numId w:val="0"/>
        </w:numPr>
        <w:rPr>
          <w:noProof w:val="0"/>
        </w:rPr>
      </w:pPr>
      <w:r w:rsidRPr="00C31E03">
        <w:rPr>
          <w:noProof w:val="0"/>
        </w:rPr>
        <w:t xml:space="preserve">3.2.5.5.6 </w:t>
      </w:r>
      <w:r w:rsidR="00A96BE6" w:rsidRPr="00C31E03">
        <w:rPr>
          <w:noProof w:val="0"/>
        </w:rPr>
        <w:t>&lt;id root=' ' extension=' '/&gt;</w:t>
      </w:r>
    </w:p>
    <w:p w14:paraId="68589C58" w14:textId="77777777" w:rsidR="00A96BE6" w:rsidRPr="00C31E03" w:rsidRDefault="00A96BE6">
      <w:pPr>
        <w:pStyle w:val="BodyText"/>
        <w:rPr>
          <w:noProof w:val="0"/>
        </w:rPr>
      </w:pPr>
      <w:r w:rsidRPr="00C31E03">
        <w:rPr>
          <w:noProof w:val="0"/>
        </w:rPr>
        <w:t xml:space="preserve">The &lt;id&gt; element shall be present, and shall uniquely identify the custodian of the data records. </w:t>
      </w:r>
    </w:p>
    <w:p w14:paraId="2A72C7F1" w14:textId="77777777" w:rsidR="00A96BE6" w:rsidRPr="00C31E03" w:rsidRDefault="00025336" w:rsidP="00607C29">
      <w:pPr>
        <w:pStyle w:val="Heading5"/>
        <w:numPr>
          <w:ilvl w:val="0"/>
          <w:numId w:val="0"/>
        </w:numPr>
        <w:rPr>
          <w:noProof w:val="0"/>
        </w:rPr>
      </w:pPr>
      <w:bookmarkStart w:id="281" w:name=".3Caddr.3E.3C.2Faddr.3E"/>
      <w:r w:rsidRPr="00C31E03">
        <w:rPr>
          <w:noProof w:val="0"/>
        </w:rPr>
        <w:t xml:space="preserve">3.2.5.5.7 </w:t>
      </w:r>
      <w:r w:rsidR="00A96BE6" w:rsidRPr="00C31E03">
        <w:rPr>
          <w:noProof w:val="0"/>
        </w:rPr>
        <w:t>&lt;addr&gt;&lt;/addr&gt;</w:t>
      </w:r>
    </w:p>
    <w:p w14:paraId="106D3894" w14:textId="77777777" w:rsidR="00A96BE6" w:rsidRPr="00C31E03" w:rsidRDefault="00A96BE6">
      <w:pPr>
        <w:pStyle w:val="BodyText"/>
        <w:rPr>
          <w:noProof w:val="0"/>
        </w:rPr>
      </w:pPr>
      <w:r w:rsidRPr="00C31E03">
        <w:rPr>
          <w:noProof w:val="0"/>
        </w:rPr>
        <w:t xml:space="preserve">The &lt;addr&gt; element shall be present, and shall provide a postal address for the custodian of the data records. </w:t>
      </w:r>
    </w:p>
    <w:p w14:paraId="492038F1" w14:textId="77777777" w:rsidR="00A96BE6" w:rsidRPr="00C31E03" w:rsidRDefault="00025336" w:rsidP="00607C29">
      <w:pPr>
        <w:pStyle w:val="Heading5"/>
        <w:numPr>
          <w:ilvl w:val="0"/>
          <w:numId w:val="0"/>
        </w:numPr>
        <w:rPr>
          <w:noProof w:val="0"/>
        </w:rPr>
      </w:pPr>
      <w:bookmarkStart w:id="282" w:name=".3Ctelecom.3E.3C.2Ftelecom.3E"/>
      <w:bookmarkEnd w:id="281"/>
      <w:r w:rsidRPr="00C31E03">
        <w:rPr>
          <w:noProof w:val="0"/>
        </w:rPr>
        <w:t xml:space="preserve">3.2.5.5.8 </w:t>
      </w:r>
      <w:r w:rsidR="00A96BE6" w:rsidRPr="00C31E03">
        <w:rPr>
          <w:noProof w:val="0"/>
        </w:rPr>
        <w:t>&lt;telecom&gt;&lt;/telecom&gt;</w:t>
      </w:r>
    </w:p>
    <w:p w14:paraId="743551B6" w14:textId="77777777" w:rsidR="00A96BE6" w:rsidRPr="00C31E03" w:rsidRDefault="00A96BE6">
      <w:pPr>
        <w:pStyle w:val="BodyText"/>
        <w:rPr>
          <w:noProof w:val="0"/>
        </w:rPr>
      </w:pPr>
      <w:r w:rsidRPr="00C31E03">
        <w:rPr>
          <w:noProof w:val="0"/>
        </w:rPr>
        <w:t xml:space="preserve">At least one &lt;telecom&gt; element shall be present that provides a telephone number to contact the custodian of the data records. A &lt;telecom&gt; element may be present that provides the web service end-point address of the custodian of the data records. </w:t>
      </w:r>
    </w:p>
    <w:p w14:paraId="3C8C9CFE" w14:textId="77777777" w:rsidR="00A96BE6" w:rsidRPr="00C31E03" w:rsidRDefault="00A96BE6">
      <w:pPr>
        <w:pStyle w:val="BodyText"/>
        <w:rPr>
          <w:noProof w:val="0"/>
        </w:rPr>
      </w:pPr>
    </w:p>
    <w:tbl>
      <w:tblPr>
        <w:tblW w:w="5000" w:type="pct"/>
        <w:tblCellSpacing w:w="1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1436"/>
        <w:gridCol w:w="7914"/>
      </w:tblGrid>
      <w:tr w:rsidR="00A96BE6" w:rsidRPr="00C31E03" w14:paraId="2D0BD9AB" w14:textId="77777777">
        <w:trPr>
          <w:tblCellSpacing w:w="15" w:type="dxa"/>
        </w:trPr>
        <w:tc>
          <w:tcPr>
            <w:tcW w:w="743" w:type="pct"/>
          </w:tcPr>
          <w:p w14:paraId="796F8912" w14:textId="77777777" w:rsidR="00A96BE6" w:rsidRPr="00C31E03" w:rsidRDefault="00A96BE6">
            <w:pPr>
              <w:pStyle w:val="TableEntryHeader"/>
              <w:rPr>
                <w:noProof w:val="0"/>
              </w:rPr>
            </w:pPr>
            <w:r w:rsidRPr="00C31E03">
              <w:rPr>
                <w:noProof w:val="0"/>
              </w:rPr>
              <w:t xml:space="preserve">For Public Comment </w:t>
            </w:r>
          </w:p>
        </w:tc>
        <w:tc>
          <w:tcPr>
            <w:tcW w:w="4206" w:type="pct"/>
          </w:tcPr>
          <w:p w14:paraId="46EA7EB6" w14:textId="77777777" w:rsidR="00A96BE6" w:rsidRPr="00C31E03" w:rsidRDefault="00A96BE6">
            <w:pPr>
              <w:pStyle w:val="TableEntry"/>
              <w:rPr>
                <w:noProof w:val="0"/>
              </w:rPr>
            </w:pPr>
            <w:r w:rsidRPr="00C31E03">
              <w:rPr>
                <w:noProof w:val="0"/>
              </w:rPr>
              <w:t xml:space="preserve">How might the web service end-point address be used? Is it a good idea to include it, or should we omit this from the profile? </w:t>
            </w:r>
          </w:p>
        </w:tc>
      </w:tr>
    </w:tbl>
    <w:p w14:paraId="3AAA4EE3" w14:textId="77777777" w:rsidR="00A96BE6" w:rsidRPr="00C31E03" w:rsidRDefault="00025336" w:rsidP="00607C29">
      <w:pPr>
        <w:pStyle w:val="Heading5"/>
        <w:numPr>
          <w:ilvl w:val="0"/>
          <w:numId w:val="0"/>
        </w:numPr>
        <w:rPr>
          <w:noProof w:val="0"/>
        </w:rPr>
      </w:pPr>
      <w:bookmarkStart w:id="283" w:name=".3CassignedOrganization.3E.C2.A0.3Cname."/>
      <w:bookmarkEnd w:id="282"/>
      <w:r w:rsidRPr="00C31E03">
        <w:rPr>
          <w:noProof w:val="0"/>
        </w:rPr>
        <w:lastRenderedPageBreak/>
        <w:t xml:space="preserve">3.2.5.5.9 </w:t>
      </w:r>
      <w:r w:rsidR="00A96BE6" w:rsidRPr="00C31E03">
        <w:rPr>
          <w:noProof w:val="0"/>
        </w:rPr>
        <w:t>&lt;assignedOrganization&gt;</w:t>
      </w:r>
      <w:r w:rsidR="00A96BE6" w:rsidRPr="00C31E03">
        <w:rPr>
          <w:noProof w:val="0"/>
        </w:rPr>
        <w:br/>
        <w:t> &lt;name&gt;&lt;/name&gt;</w:t>
      </w:r>
      <w:r w:rsidR="00A96BE6" w:rsidRPr="00C31E03">
        <w:rPr>
          <w:noProof w:val="0"/>
        </w:rPr>
        <w:br/>
        <w:t>&lt;/assignedOrganization&gt;</w:t>
      </w:r>
    </w:p>
    <w:p w14:paraId="32A1252B" w14:textId="77777777" w:rsidR="00A96BE6" w:rsidRPr="00C31E03" w:rsidRDefault="00A96BE6">
      <w:pPr>
        <w:pStyle w:val="BodyText"/>
        <w:rPr>
          <w:noProof w:val="0"/>
        </w:rPr>
      </w:pPr>
      <w:r w:rsidRPr="00C31E03">
        <w:rPr>
          <w:noProof w:val="0"/>
        </w:rPr>
        <w:t xml:space="preserve">The name of the organization that is the custodian of the data records shall be provided. </w:t>
      </w:r>
    </w:p>
    <w:p w14:paraId="6B1BC021" w14:textId="77777777" w:rsidR="00A96BE6" w:rsidRPr="00C31E03" w:rsidRDefault="00025336" w:rsidP="00607C29">
      <w:pPr>
        <w:pStyle w:val="Heading5"/>
        <w:numPr>
          <w:ilvl w:val="0"/>
          <w:numId w:val="0"/>
        </w:numPr>
        <w:rPr>
          <w:noProof w:val="0"/>
        </w:rPr>
      </w:pPr>
      <w:bookmarkStart w:id="284" w:name=".3Csubject2.3E"/>
      <w:bookmarkEnd w:id="283"/>
      <w:r w:rsidRPr="00C31E03">
        <w:rPr>
          <w:noProof w:val="0"/>
        </w:rPr>
        <w:t>3.2.5.5.10</w:t>
      </w:r>
      <w:r w:rsidR="00A96BE6" w:rsidRPr="00C31E03">
        <w:rPr>
          <w:noProof w:val="0"/>
        </w:rPr>
        <w:t xml:space="preserve"> &lt;subject2&gt;</w:t>
      </w:r>
    </w:p>
    <w:p w14:paraId="22A6A634" w14:textId="77777777" w:rsidR="00A96BE6" w:rsidRPr="00C31E03" w:rsidRDefault="00A96BE6">
      <w:pPr>
        <w:pStyle w:val="BodyText"/>
        <w:rPr>
          <w:noProof w:val="0"/>
        </w:rPr>
      </w:pPr>
      <w:r w:rsidRPr="00C31E03">
        <w:rPr>
          <w:noProof w:val="0"/>
        </w:rPr>
        <w:t xml:space="preserve">The &lt;subject2&gt; element provides the data content requested from the query. </w:t>
      </w:r>
    </w:p>
    <w:p w14:paraId="6E42E83D" w14:textId="77777777" w:rsidR="00A96BE6" w:rsidRPr="00C31E03" w:rsidRDefault="00025336" w:rsidP="00607C29">
      <w:pPr>
        <w:pStyle w:val="Heading5"/>
        <w:numPr>
          <w:ilvl w:val="0"/>
          <w:numId w:val="0"/>
        </w:numPr>
        <w:rPr>
          <w:noProof w:val="0"/>
        </w:rPr>
      </w:pPr>
      <w:bookmarkStart w:id="285" w:name=".3CcareProvisionEvent.3E"/>
      <w:bookmarkEnd w:id="284"/>
      <w:r w:rsidRPr="00C31E03">
        <w:rPr>
          <w:noProof w:val="0"/>
        </w:rPr>
        <w:t>3.2.5.5.11</w:t>
      </w:r>
      <w:r w:rsidR="00A96BE6" w:rsidRPr="00C31E03">
        <w:rPr>
          <w:noProof w:val="0"/>
        </w:rPr>
        <w:t xml:space="preserve"> &lt;careProvisionEvent&gt;</w:t>
      </w:r>
    </w:p>
    <w:p w14:paraId="17D453B7" w14:textId="77777777" w:rsidR="00A96BE6" w:rsidRPr="00C31E03" w:rsidRDefault="00A96BE6">
      <w:pPr>
        <w:pStyle w:val="NormalWeb"/>
        <w:spacing w:before="0"/>
      </w:pPr>
      <w:r w:rsidRPr="00C31E03">
        <w:rPr>
          <w:rStyle w:val="BodyTextChar1"/>
          <w:noProof w:val="0"/>
        </w:rPr>
        <w:t>The &lt;careProvisionEvent&gt; elements returned by the Care Record Profile Query are compositions based upon the information requested in the query. It is transitory in nature, and does not necessarily correspond to a single care provision activity stored within the Clinical Data Source</w:t>
      </w:r>
      <w:r w:rsidRPr="00C31E03">
        <w:t xml:space="preserve">. </w:t>
      </w:r>
    </w:p>
    <w:p w14:paraId="479C4828" w14:textId="77777777" w:rsidR="00A96BE6" w:rsidRPr="00C31E03" w:rsidRDefault="00025336" w:rsidP="00607C29">
      <w:pPr>
        <w:pStyle w:val="Heading5"/>
        <w:numPr>
          <w:ilvl w:val="0"/>
          <w:numId w:val="0"/>
        </w:numPr>
        <w:rPr>
          <w:noProof w:val="0"/>
        </w:rPr>
      </w:pPr>
      <w:bookmarkStart w:id="286" w:name=".3CrecordTarget.3E"/>
      <w:bookmarkEnd w:id="285"/>
      <w:r w:rsidRPr="00C31E03">
        <w:rPr>
          <w:rStyle w:val="mw-headline"/>
          <w:noProof w:val="0"/>
        </w:rPr>
        <w:t>3.2.5.5.12</w:t>
      </w:r>
      <w:r w:rsidR="00A96BE6" w:rsidRPr="00C31E03">
        <w:rPr>
          <w:rStyle w:val="mw-headline"/>
          <w:noProof w:val="0"/>
        </w:rPr>
        <w:t xml:space="preserve"> </w:t>
      </w:r>
      <w:r w:rsidR="00A96BE6" w:rsidRPr="00C31E03">
        <w:rPr>
          <w:noProof w:val="0"/>
        </w:rPr>
        <w:t>&lt;recordTarget&gt;</w:t>
      </w:r>
    </w:p>
    <w:p w14:paraId="5188F49B" w14:textId="77777777" w:rsidR="00A96BE6" w:rsidRPr="00C31E03" w:rsidRDefault="00A96BE6">
      <w:pPr>
        <w:pStyle w:val="NormalWeb"/>
        <w:spacing w:before="0"/>
      </w:pPr>
      <w:r w:rsidRPr="00C31E03">
        <w:rPr>
          <w:rStyle w:val="BodyTextChar1"/>
          <w:noProof w:val="0"/>
        </w:rPr>
        <w:t>The &lt;recordTarget&gt; element records information about the patient for whom the Clinical Data Source is returning results</w:t>
      </w:r>
      <w:r w:rsidRPr="00C31E03">
        <w:t xml:space="preserve">. </w:t>
      </w:r>
    </w:p>
    <w:p w14:paraId="0E1CC27E" w14:textId="77777777" w:rsidR="00A96BE6" w:rsidRPr="00C31E03" w:rsidRDefault="00025336" w:rsidP="00607C29">
      <w:pPr>
        <w:pStyle w:val="Heading5"/>
        <w:numPr>
          <w:ilvl w:val="0"/>
          <w:numId w:val="0"/>
        </w:numPr>
        <w:rPr>
          <w:noProof w:val="0"/>
        </w:rPr>
      </w:pPr>
      <w:bookmarkStart w:id="287" w:name=".3Cpatient.3E"/>
      <w:bookmarkEnd w:id="286"/>
      <w:r w:rsidRPr="00C31E03">
        <w:rPr>
          <w:rStyle w:val="mw-headline"/>
          <w:noProof w:val="0"/>
        </w:rPr>
        <w:t>3.2.5.5.13</w:t>
      </w:r>
      <w:r w:rsidR="00A96BE6" w:rsidRPr="00C31E03">
        <w:rPr>
          <w:rStyle w:val="mw-headline"/>
          <w:noProof w:val="0"/>
        </w:rPr>
        <w:t xml:space="preserve"> </w:t>
      </w:r>
      <w:r w:rsidR="00A96BE6" w:rsidRPr="00C31E03">
        <w:rPr>
          <w:noProof w:val="0"/>
        </w:rPr>
        <w:t>&lt;patient&gt;</w:t>
      </w:r>
    </w:p>
    <w:p w14:paraId="005E09A2" w14:textId="77777777" w:rsidR="00A96BE6" w:rsidRPr="00C31E03" w:rsidRDefault="00A96BE6">
      <w:pPr>
        <w:pStyle w:val="BodyText"/>
        <w:rPr>
          <w:noProof w:val="0"/>
        </w:rPr>
      </w:pPr>
      <w:r w:rsidRPr="00C31E03">
        <w:rPr>
          <w:noProof w:val="0"/>
        </w:rPr>
        <w:t xml:space="preserve">The &lt;patient&gt; element contains information identifying the patient and providing contact information. </w:t>
      </w:r>
    </w:p>
    <w:bookmarkEnd w:id="287"/>
    <w:p w14:paraId="32A4459F" w14:textId="77777777" w:rsidR="00A96BE6" w:rsidRPr="00C31E03" w:rsidRDefault="00025336" w:rsidP="00607C29">
      <w:pPr>
        <w:pStyle w:val="Heading5"/>
        <w:numPr>
          <w:ilvl w:val="0"/>
          <w:numId w:val="0"/>
        </w:numPr>
        <w:rPr>
          <w:noProof w:val="0"/>
        </w:rPr>
      </w:pPr>
      <w:r w:rsidRPr="00C31E03">
        <w:rPr>
          <w:rStyle w:val="mw-headline"/>
          <w:noProof w:val="0"/>
        </w:rPr>
        <w:t>3.2.5.5.14</w:t>
      </w:r>
      <w:r w:rsidR="00A96BE6" w:rsidRPr="00C31E03">
        <w:rPr>
          <w:rStyle w:val="mw-headline"/>
          <w:noProof w:val="0"/>
        </w:rPr>
        <w:t xml:space="preserve"> </w:t>
      </w:r>
      <w:r w:rsidR="00A96BE6" w:rsidRPr="00C31E03">
        <w:rPr>
          <w:noProof w:val="0"/>
        </w:rPr>
        <w:t>&lt;id root=' ' extension=' '/&gt;</w:t>
      </w:r>
    </w:p>
    <w:p w14:paraId="630FC053" w14:textId="77777777" w:rsidR="00A96BE6" w:rsidRPr="00C31E03" w:rsidRDefault="00A96BE6">
      <w:pPr>
        <w:pStyle w:val="BodyText"/>
        <w:rPr>
          <w:noProof w:val="0"/>
        </w:rPr>
      </w:pPr>
      <w:r w:rsidRPr="00C31E03">
        <w:rPr>
          <w:noProof w:val="0"/>
        </w:rPr>
        <w:t xml:space="preserve">At least one &lt;id&gt; element shall be present that identifies the patient. This &lt;id&gt; element shall be the same as the value of the &lt;patientId&gt; passed in the query. Other &lt;id&gt; elements may be present. </w:t>
      </w:r>
    </w:p>
    <w:p w14:paraId="6E521707" w14:textId="77777777" w:rsidR="00A96BE6" w:rsidRPr="00C31E03" w:rsidRDefault="00025336" w:rsidP="00607C29">
      <w:pPr>
        <w:pStyle w:val="Heading5"/>
        <w:numPr>
          <w:ilvl w:val="0"/>
          <w:numId w:val="0"/>
        </w:numPr>
        <w:rPr>
          <w:noProof w:val="0"/>
        </w:rPr>
      </w:pPr>
      <w:bookmarkStart w:id="288" w:name=".3Caddr.3E.3C.2Faddr.3E_2"/>
      <w:r w:rsidRPr="00C31E03">
        <w:rPr>
          <w:rStyle w:val="mw-headline"/>
          <w:noProof w:val="0"/>
        </w:rPr>
        <w:t>3.2.5.5.15</w:t>
      </w:r>
      <w:r w:rsidR="00A96BE6" w:rsidRPr="00C31E03">
        <w:rPr>
          <w:rStyle w:val="mw-headline"/>
          <w:noProof w:val="0"/>
        </w:rPr>
        <w:t xml:space="preserve"> </w:t>
      </w:r>
      <w:r w:rsidR="00A96BE6" w:rsidRPr="00C31E03">
        <w:rPr>
          <w:noProof w:val="0"/>
        </w:rPr>
        <w:t>&lt;addr&gt;&lt;/addr&gt;</w:t>
      </w:r>
    </w:p>
    <w:p w14:paraId="5E4A5071" w14:textId="77777777" w:rsidR="00A96BE6" w:rsidRPr="00C31E03" w:rsidRDefault="00A96BE6">
      <w:pPr>
        <w:pStyle w:val="NormalWeb"/>
        <w:spacing w:before="0"/>
      </w:pPr>
      <w:r w:rsidRPr="00C31E03">
        <w:rPr>
          <w:rStyle w:val="BodyTextChar1"/>
          <w:noProof w:val="0"/>
        </w:rPr>
        <w:t>At least one &lt;addr&gt; element shall be present to provide a postal address for the patient. It may have the nullFlavor attribute set to UNK if unknown (e.g., for a repository that contains pseudonomized information), or set to MSK for repositories that may contain the information, but which do not choose to divulge the information (e.g., due to access permissions, et cetera)</w:t>
      </w:r>
      <w:r w:rsidRPr="00C31E03">
        <w:t xml:space="preserve">. </w:t>
      </w:r>
    </w:p>
    <w:p w14:paraId="63FCE447" w14:textId="77777777" w:rsidR="00A96BE6" w:rsidRPr="00C31E03" w:rsidRDefault="00025336" w:rsidP="00607C29">
      <w:pPr>
        <w:pStyle w:val="Heading5"/>
        <w:numPr>
          <w:ilvl w:val="0"/>
          <w:numId w:val="0"/>
        </w:numPr>
        <w:rPr>
          <w:noProof w:val="0"/>
        </w:rPr>
      </w:pPr>
      <w:bookmarkStart w:id="289" w:name=".3Ctelecom_value.3D.27.C2.A0.27_use.3D.2"/>
      <w:bookmarkEnd w:id="288"/>
      <w:r w:rsidRPr="00C31E03">
        <w:rPr>
          <w:rStyle w:val="mw-headline"/>
          <w:noProof w:val="0"/>
        </w:rPr>
        <w:t>3.2.5.5.16</w:t>
      </w:r>
      <w:r w:rsidR="00A96BE6" w:rsidRPr="00C31E03">
        <w:rPr>
          <w:rStyle w:val="mw-headline"/>
          <w:noProof w:val="0"/>
        </w:rPr>
        <w:t xml:space="preserve"> </w:t>
      </w:r>
      <w:r w:rsidR="00A96BE6" w:rsidRPr="00C31E03">
        <w:rPr>
          <w:noProof w:val="0"/>
        </w:rPr>
        <w:t>&lt;telecom value=' ' use=' '/&gt;</w:t>
      </w:r>
    </w:p>
    <w:p w14:paraId="77CE60D7" w14:textId="00AAA2A0" w:rsidR="00A96BE6" w:rsidRPr="00C31E03" w:rsidRDefault="00A96BE6">
      <w:pPr>
        <w:pStyle w:val="BodyText"/>
        <w:rPr>
          <w:noProof w:val="0"/>
        </w:rPr>
      </w:pPr>
      <w:r w:rsidRPr="00C31E03">
        <w:rPr>
          <w:noProof w:val="0"/>
        </w:rPr>
        <w:t xml:space="preserve">At least one &lt;telecom&gt; element shall be present to provide a telephone number to contact the patient. It may have the nullFlavor attribute set to UNK if unknown (e.g., for a repository that contains pseudonomized information), or set to MSK for repositories that may contain the information, but which do not choose to divulge the information (e.g., due to access permissions, et cetera). Other &lt;telecom&gt; elements may be present to contain other contact methods, e.g., e-mail. One cannot determine from a &lt;telecom&gt; element with the nullFlavor attribute whether it is supposed to contain a telephone number, e-mail address, URL, or other sort of </w:t>
      </w:r>
      <w:r w:rsidR="007B3704" w:rsidRPr="00C31E03">
        <w:rPr>
          <w:noProof w:val="0"/>
        </w:rPr>
        <w:lastRenderedPageBreak/>
        <w:t>telecommunications</w:t>
      </w:r>
      <w:r w:rsidRPr="00C31E03">
        <w:rPr>
          <w:noProof w:val="0"/>
        </w:rPr>
        <w:t xml:space="preserve"> address. Due to this limitation, the assumption will be made that a &lt;telecom&gt; element with a nullFlavor attribute represents a telephone number that is unavailable. </w:t>
      </w:r>
    </w:p>
    <w:p w14:paraId="43660B45" w14:textId="77777777" w:rsidR="00A96BE6" w:rsidRPr="00C31E03" w:rsidRDefault="00025336" w:rsidP="00607C29">
      <w:pPr>
        <w:pStyle w:val="Heading5"/>
        <w:numPr>
          <w:ilvl w:val="0"/>
          <w:numId w:val="0"/>
        </w:numPr>
        <w:rPr>
          <w:noProof w:val="0"/>
        </w:rPr>
      </w:pPr>
      <w:bookmarkStart w:id="290" w:name=".3CstatusCode_code.3D.27normal.27.2F.3E"/>
      <w:bookmarkEnd w:id="289"/>
      <w:r w:rsidRPr="00C31E03">
        <w:rPr>
          <w:rStyle w:val="mw-headline"/>
          <w:noProof w:val="0"/>
        </w:rPr>
        <w:t>3.2.5.5.17</w:t>
      </w:r>
      <w:r w:rsidR="00A96BE6" w:rsidRPr="00C31E03">
        <w:rPr>
          <w:rStyle w:val="mw-headline"/>
          <w:noProof w:val="0"/>
        </w:rPr>
        <w:t xml:space="preserve"> </w:t>
      </w:r>
      <w:r w:rsidR="00A96BE6" w:rsidRPr="00C31E03">
        <w:rPr>
          <w:noProof w:val="0"/>
        </w:rPr>
        <w:t>&lt;statusCode code='normal'/&gt;</w:t>
      </w:r>
    </w:p>
    <w:p w14:paraId="3CCB36F3" w14:textId="77777777" w:rsidR="00A96BE6" w:rsidRPr="00C31E03" w:rsidRDefault="00A96BE6">
      <w:pPr>
        <w:pStyle w:val="BodyText"/>
        <w:rPr>
          <w:noProof w:val="0"/>
        </w:rPr>
      </w:pPr>
      <w:r w:rsidRPr="00C31E03">
        <w:rPr>
          <w:noProof w:val="0"/>
        </w:rPr>
        <w:t xml:space="preserve">The &lt;statusCode&gt; element shall be present, and shall be represented exactly as shown above. This indicates that the </w:t>
      </w:r>
      <w:r w:rsidRPr="00C31E03">
        <w:rPr>
          <w:i/>
          <w:iCs/>
          <w:noProof w:val="0"/>
        </w:rPr>
        <w:t>role</w:t>
      </w:r>
      <w:r w:rsidRPr="00C31E03">
        <w:rPr>
          <w:noProof w:val="0"/>
        </w:rPr>
        <w:t xml:space="preserve"> of patient is in one of the normal states, e.g., has not been explicitly removed or "nullified". </w:t>
      </w:r>
    </w:p>
    <w:p w14:paraId="5B07DCCC" w14:textId="77777777" w:rsidR="00A96BE6" w:rsidRPr="00C31E03" w:rsidRDefault="00025336" w:rsidP="00607C29">
      <w:pPr>
        <w:pStyle w:val="Heading5"/>
        <w:numPr>
          <w:ilvl w:val="0"/>
          <w:numId w:val="0"/>
        </w:numPr>
        <w:rPr>
          <w:noProof w:val="0"/>
        </w:rPr>
      </w:pPr>
      <w:bookmarkStart w:id="291" w:name=".3CpatientPerson.3E"/>
      <w:bookmarkEnd w:id="290"/>
      <w:r w:rsidRPr="00C31E03">
        <w:rPr>
          <w:noProof w:val="0"/>
        </w:rPr>
        <w:t>3.2.5.5.18</w:t>
      </w:r>
      <w:r w:rsidR="00A96BE6" w:rsidRPr="00C31E03">
        <w:rPr>
          <w:noProof w:val="0"/>
        </w:rPr>
        <w:t xml:space="preserve"> &lt;patientPerson&gt;</w:t>
      </w:r>
    </w:p>
    <w:p w14:paraId="57AE53C0" w14:textId="77777777" w:rsidR="00A96BE6" w:rsidRPr="00C31E03" w:rsidRDefault="00A96BE6">
      <w:pPr>
        <w:pStyle w:val="BodyText"/>
        <w:rPr>
          <w:noProof w:val="0"/>
        </w:rPr>
      </w:pPr>
      <w:r w:rsidRPr="00C31E03">
        <w:rPr>
          <w:noProof w:val="0"/>
        </w:rPr>
        <w:t xml:space="preserve">The &lt;patientPerson&gt; element shall be present, and provides further identification information about the patient. </w:t>
      </w:r>
    </w:p>
    <w:p w14:paraId="55CFDE31" w14:textId="77777777" w:rsidR="00A96BE6" w:rsidRPr="00C31E03" w:rsidRDefault="00025336" w:rsidP="00607C29">
      <w:pPr>
        <w:pStyle w:val="Heading5"/>
        <w:numPr>
          <w:ilvl w:val="0"/>
          <w:numId w:val="0"/>
        </w:numPr>
        <w:rPr>
          <w:noProof w:val="0"/>
        </w:rPr>
      </w:pPr>
      <w:bookmarkStart w:id="292" w:name=".3Cname.3E.3C.2Fname.3E"/>
      <w:bookmarkEnd w:id="291"/>
      <w:r w:rsidRPr="00C31E03">
        <w:rPr>
          <w:rStyle w:val="mw-headline"/>
          <w:noProof w:val="0"/>
        </w:rPr>
        <w:t>3.2.5.5.19</w:t>
      </w:r>
      <w:r w:rsidR="00A96BE6" w:rsidRPr="00C31E03">
        <w:rPr>
          <w:rStyle w:val="mw-headline"/>
          <w:noProof w:val="0"/>
        </w:rPr>
        <w:t xml:space="preserve"> </w:t>
      </w:r>
      <w:r w:rsidR="00A96BE6" w:rsidRPr="00C31E03">
        <w:rPr>
          <w:noProof w:val="0"/>
        </w:rPr>
        <w:t>&lt;name&gt;&lt;/name&gt;</w:t>
      </w:r>
    </w:p>
    <w:p w14:paraId="228BD7CB" w14:textId="77777777" w:rsidR="00A96BE6" w:rsidRPr="00C31E03" w:rsidRDefault="00A96BE6">
      <w:pPr>
        <w:pStyle w:val="BodyText"/>
        <w:rPr>
          <w:noProof w:val="0"/>
        </w:rPr>
      </w:pPr>
      <w:r w:rsidRPr="00C31E03">
        <w:rPr>
          <w:noProof w:val="0"/>
        </w:rPr>
        <w:t xml:space="preserve">The &lt;name&gt; element shall be present, and normally provides the patient's name. The &lt;name&gt; element may have the nullFlavor attribute set to UNK if unknown (e.g., for a repository that contains pseudonomized information), or set to MSK for repositories that may contain the information, but which do not choose to divulge the information (e.g., due to access permissions, et cetera). </w:t>
      </w:r>
    </w:p>
    <w:bookmarkEnd w:id="292"/>
    <w:p w14:paraId="69E23FFD" w14:textId="77777777" w:rsidR="00A96BE6" w:rsidRPr="00C31E03" w:rsidRDefault="00025336" w:rsidP="00607C29">
      <w:pPr>
        <w:pStyle w:val="Heading5"/>
        <w:numPr>
          <w:ilvl w:val="0"/>
          <w:numId w:val="0"/>
        </w:numPr>
        <w:rPr>
          <w:noProof w:val="0"/>
        </w:rPr>
      </w:pPr>
      <w:r w:rsidRPr="00C31E03">
        <w:rPr>
          <w:rStyle w:val="mw-headline"/>
          <w:noProof w:val="0"/>
        </w:rPr>
        <w:t>3.2.5.5.20</w:t>
      </w:r>
      <w:r w:rsidR="00A96BE6" w:rsidRPr="00C31E03">
        <w:rPr>
          <w:rStyle w:val="mw-headline"/>
          <w:noProof w:val="0"/>
        </w:rPr>
        <w:t xml:space="preserve"> </w:t>
      </w:r>
      <w:r w:rsidR="00A96BE6" w:rsidRPr="00C31E03">
        <w:rPr>
          <w:noProof w:val="0"/>
        </w:rPr>
        <w:t>&lt;administrativeGenderCode code=' ' displayName=' '</w:t>
      </w:r>
      <w:r w:rsidR="00A96BE6" w:rsidRPr="00C31E03">
        <w:rPr>
          <w:noProof w:val="0"/>
        </w:rPr>
        <w:br/>
        <w:t> codeSystem='2.16.840.1.113883.5.1' codeSystemName='AdministrativeGender'/&gt;</w:t>
      </w:r>
    </w:p>
    <w:p w14:paraId="27BDC46C" w14:textId="77777777" w:rsidR="00A96BE6" w:rsidRPr="00C31E03" w:rsidRDefault="00A96BE6">
      <w:pPr>
        <w:pStyle w:val="BodyText"/>
        <w:rPr>
          <w:noProof w:val="0"/>
        </w:rPr>
      </w:pPr>
      <w:r w:rsidRPr="00C31E03">
        <w:rPr>
          <w:noProof w:val="0"/>
        </w:rPr>
        <w:t xml:space="preserve">The &lt;administrativeGenderCode&gt; element shall be present, and normally provides the patient's gender using the HL7 </w:t>
      </w:r>
      <w:hyperlink r:id="rId47" w:tooltip="http://www.hl7.org/v3ballot/html/infrastructure/vocabulary/AdministrativeGender.htm" w:history="1">
        <w:r w:rsidRPr="00C31E03">
          <w:rPr>
            <w:rStyle w:val="Hyperlink"/>
            <w:noProof w:val="0"/>
          </w:rPr>
          <w:t>AdministrativeGender</w:t>
        </w:r>
      </w:hyperlink>
      <w:r w:rsidRPr="00C31E03">
        <w:rPr>
          <w:noProof w:val="0"/>
        </w:rPr>
        <w:t xml:space="preserve"> vocabulary. The &lt;administrativeGender&gt; element may have the nullFlavor attribute set to UNK if unknown (e.g., for a repository that contains pseudonomized information), or set to MSK for repositories that may contain the information, but which do not choose to divulge the information (e.g., due to access permissions, et cetera). </w:t>
      </w:r>
    </w:p>
    <w:p w14:paraId="36253236" w14:textId="77777777" w:rsidR="00A96BE6" w:rsidRPr="00C31E03" w:rsidRDefault="00025336" w:rsidP="00607C29">
      <w:pPr>
        <w:pStyle w:val="Heading5"/>
        <w:numPr>
          <w:ilvl w:val="0"/>
          <w:numId w:val="0"/>
        </w:numPr>
        <w:rPr>
          <w:noProof w:val="0"/>
        </w:rPr>
      </w:pPr>
      <w:bookmarkStart w:id="293" w:name=".3CbirthTime_value.3D.27.C2.A0.27.2F.3E"/>
      <w:r w:rsidRPr="00C31E03">
        <w:rPr>
          <w:noProof w:val="0"/>
        </w:rPr>
        <w:t>3.2.5.5.21</w:t>
      </w:r>
      <w:r w:rsidR="00A96BE6" w:rsidRPr="00C31E03">
        <w:rPr>
          <w:noProof w:val="0"/>
        </w:rPr>
        <w:t xml:space="preserve"> &lt;birthTime value=' '/&gt;</w:t>
      </w:r>
    </w:p>
    <w:p w14:paraId="4C040653" w14:textId="77777777" w:rsidR="00A96BE6" w:rsidRPr="00C31E03" w:rsidRDefault="00A96BE6">
      <w:pPr>
        <w:pStyle w:val="BodyText"/>
        <w:rPr>
          <w:noProof w:val="0"/>
        </w:rPr>
      </w:pPr>
      <w:r w:rsidRPr="00C31E03">
        <w:rPr>
          <w:noProof w:val="0"/>
        </w:rPr>
        <w:t xml:space="preserve">The &lt;birthTime&gt; element shall be present, and normally provides the patient's birthTime. The &lt;birthTime&gt; element may have the nullFlavor attribute set to UNK if unknown (e.g., for a repository that contains pseudonomized information), or set to MSK for repositories that may contain the information, but which do not choose to divulge the information (e.g., due to access permissions, et cetera). </w:t>
      </w:r>
    </w:p>
    <w:p w14:paraId="51738DA5" w14:textId="77777777" w:rsidR="00A96BE6" w:rsidRPr="00C31E03" w:rsidRDefault="009771BE" w:rsidP="00607C29">
      <w:pPr>
        <w:pStyle w:val="Heading5"/>
        <w:numPr>
          <w:ilvl w:val="0"/>
          <w:numId w:val="0"/>
        </w:numPr>
        <w:rPr>
          <w:noProof w:val="0"/>
        </w:rPr>
      </w:pPr>
      <w:bookmarkStart w:id="294" w:name=".3CpertinentInformation3.3E.C2.A0.3C.21-"/>
      <w:bookmarkEnd w:id="293"/>
      <w:r w:rsidRPr="00C31E03">
        <w:rPr>
          <w:rStyle w:val="mw-headline"/>
          <w:noProof w:val="0"/>
        </w:rPr>
        <w:t>3.2.5.5.22</w:t>
      </w:r>
      <w:r w:rsidR="00A96BE6" w:rsidRPr="00C31E03">
        <w:rPr>
          <w:rStyle w:val="mw-headline"/>
          <w:noProof w:val="0"/>
        </w:rPr>
        <w:t xml:space="preserve"> </w:t>
      </w:r>
      <w:r w:rsidR="00A96BE6" w:rsidRPr="00C31E03">
        <w:rPr>
          <w:noProof w:val="0"/>
        </w:rPr>
        <w:t>&lt;pertinentInformation3&gt;</w:t>
      </w:r>
      <w:r w:rsidR="00A96BE6" w:rsidRPr="00C31E03">
        <w:rPr>
          <w:noProof w:val="0"/>
        </w:rPr>
        <w:br/>
        <w:t> &lt;!-- Domain Content&gt;</w:t>
      </w:r>
      <w:r w:rsidR="00A96BE6" w:rsidRPr="00C31E03">
        <w:rPr>
          <w:noProof w:val="0"/>
        </w:rPr>
        <w:br/>
        <w:t xml:space="preserve">&lt;pertinentInformation3&gt; </w:t>
      </w:r>
    </w:p>
    <w:p w14:paraId="590DD792" w14:textId="2E01512B" w:rsidR="00A96BE6" w:rsidRPr="00C31E03" w:rsidRDefault="00A96BE6">
      <w:pPr>
        <w:pStyle w:val="BodyText"/>
        <w:rPr>
          <w:noProof w:val="0"/>
        </w:rPr>
      </w:pPr>
      <w:r w:rsidRPr="00C31E03">
        <w:rPr>
          <w:noProof w:val="0"/>
        </w:rPr>
        <w:t xml:space="preserve">This data element shall be present. It shall contain one of the data elements found in the Clinical Data Source that matches the specified query parameters. The content of this data element is a care statement that varies depending upon the specific transaction, and is </w:t>
      </w:r>
      <w:r w:rsidR="00E85095" w:rsidRPr="00C31E03">
        <w:rPr>
          <w:noProof w:val="0"/>
        </w:rPr>
        <w:t>further</w:t>
      </w:r>
      <w:r w:rsidRPr="00C31E03">
        <w:rPr>
          <w:noProof w:val="0"/>
        </w:rPr>
        <w:t xml:space="preserve"> defined in the section on Domain Content. Each care statement shall have at least one &lt;author&gt; element that </w:t>
      </w:r>
      <w:r w:rsidRPr="00C31E03">
        <w:rPr>
          <w:noProof w:val="0"/>
        </w:rPr>
        <w:lastRenderedPageBreak/>
        <w:t xml:space="preserve">indicates to whom the care statement is attributed. Each care statement may have zero or more &lt;informant&gt; elements that indicates who provided information related to the care statement. See the section below on Authors and Informants for more information on how this information should be recorded. </w:t>
      </w:r>
    </w:p>
    <w:p w14:paraId="0313D3B6" w14:textId="77777777" w:rsidR="00A96BE6" w:rsidRPr="00C31E03" w:rsidRDefault="009771BE" w:rsidP="00607C29">
      <w:pPr>
        <w:pStyle w:val="Heading5"/>
        <w:numPr>
          <w:ilvl w:val="0"/>
          <w:numId w:val="0"/>
        </w:numPr>
        <w:rPr>
          <w:noProof w:val="0"/>
        </w:rPr>
      </w:pPr>
      <w:bookmarkStart w:id="295" w:name=".3CparameterList.3E_2"/>
      <w:bookmarkEnd w:id="294"/>
      <w:r w:rsidRPr="00C31E03">
        <w:rPr>
          <w:rStyle w:val="mw-headline"/>
          <w:noProof w:val="0"/>
        </w:rPr>
        <w:t>3.2.5.5.23</w:t>
      </w:r>
      <w:r w:rsidR="00A96BE6" w:rsidRPr="00C31E03">
        <w:rPr>
          <w:rStyle w:val="mw-headline"/>
          <w:noProof w:val="0"/>
        </w:rPr>
        <w:t xml:space="preserve"> </w:t>
      </w:r>
      <w:r w:rsidR="00A96BE6" w:rsidRPr="00C31E03">
        <w:rPr>
          <w:noProof w:val="0"/>
        </w:rPr>
        <w:t>&lt;parameterList&gt;</w:t>
      </w:r>
    </w:p>
    <w:p w14:paraId="2AAD8E2A" w14:textId="77777777" w:rsidR="00A96BE6" w:rsidRPr="00C31E03" w:rsidRDefault="00A96BE6">
      <w:pPr>
        <w:pStyle w:val="BodyText"/>
        <w:rPr>
          <w:noProof w:val="0"/>
        </w:rPr>
      </w:pPr>
      <w:r w:rsidRPr="00C31E03">
        <w:rPr>
          <w:noProof w:val="0"/>
        </w:rPr>
        <w:t xml:space="preserve">The &lt;parameterList&gt; shall be present, and shall contain content that is identical to the &lt;parameterList&gt; passed in the query. </w:t>
      </w:r>
    </w:p>
    <w:p w14:paraId="5F3398B5" w14:textId="77777777" w:rsidR="00A96BE6" w:rsidRPr="00C31E03" w:rsidRDefault="009771BE" w:rsidP="00607C29">
      <w:pPr>
        <w:pStyle w:val="Heading4"/>
        <w:numPr>
          <w:ilvl w:val="0"/>
          <w:numId w:val="0"/>
        </w:numPr>
        <w:rPr>
          <w:noProof w:val="0"/>
        </w:rPr>
      </w:pPr>
      <w:bookmarkStart w:id="296" w:name="Expected_Actions_--_Data_Source"/>
      <w:bookmarkEnd w:id="295"/>
      <w:r w:rsidRPr="00C31E03">
        <w:rPr>
          <w:rStyle w:val="mw-headline"/>
          <w:noProof w:val="0"/>
        </w:rPr>
        <w:t xml:space="preserve">3.2.5.6 </w:t>
      </w:r>
      <w:r w:rsidR="00A96BE6" w:rsidRPr="00C31E03">
        <w:rPr>
          <w:rStyle w:val="mw-headline"/>
          <w:noProof w:val="0"/>
        </w:rPr>
        <w:t xml:space="preserve">Expected Actions -- Data Source </w:t>
      </w:r>
    </w:p>
    <w:p w14:paraId="5976321E" w14:textId="77777777" w:rsidR="00A96BE6" w:rsidRPr="00C31E03" w:rsidRDefault="00A96BE6">
      <w:pPr>
        <w:pStyle w:val="BodyText"/>
        <w:rPr>
          <w:noProof w:val="0"/>
        </w:rPr>
      </w:pPr>
      <w:r w:rsidRPr="00C31E03">
        <w:rPr>
          <w:noProof w:val="0"/>
        </w:rPr>
        <w:t xml:space="preserve">The Clinical Data Source shall send a response as specified in the QUPC_IN043200UV interaction. The message shall be sent using web services as specified in the ITI-TF: Appendix V. The name of the query response message shall be QUPC_IN043200UV_Message in the WSDL. The following WSDL snippet defines the type for this message: </w:t>
      </w:r>
    </w:p>
    <w:p w14:paraId="266D84FD" w14:textId="77777777" w:rsidR="00A96BE6" w:rsidRPr="00C31E03" w:rsidRDefault="00A96BE6" w:rsidP="00E85095">
      <w:pPr>
        <w:pStyle w:val="StyleXMLFragmentBold"/>
      </w:pPr>
      <w:r w:rsidRPr="00C31E03">
        <w:t xml:space="preserve"> </w:t>
      </w:r>
    </w:p>
    <w:p w14:paraId="52939A74" w14:textId="77777777" w:rsidR="00A96BE6" w:rsidRPr="00C31E03" w:rsidRDefault="00A96BE6" w:rsidP="00E85095">
      <w:pPr>
        <w:pStyle w:val="StyleXMLFragmentBold"/>
      </w:pPr>
      <w:r w:rsidRPr="00C31E03">
        <w:t>&lt;types&gt;</w:t>
      </w:r>
    </w:p>
    <w:p w14:paraId="039924FE" w14:textId="77777777" w:rsidR="00A96BE6" w:rsidRPr="00C31E03" w:rsidRDefault="00A96BE6" w:rsidP="00E85095">
      <w:pPr>
        <w:pStyle w:val="StyleXMLFragmentBold"/>
      </w:pPr>
      <w:r w:rsidRPr="00C31E03">
        <w:t xml:space="preserve">   &lt;xsd:schema elementFormDefault="qualified" </w:t>
      </w:r>
    </w:p>
    <w:p w14:paraId="252CD760" w14:textId="77777777" w:rsidR="00A96BE6" w:rsidRPr="00C31E03" w:rsidRDefault="00A96BE6" w:rsidP="00E85095">
      <w:pPr>
        <w:pStyle w:val="StyleXMLFragmentBold"/>
      </w:pPr>
      <w:r w:rsidRPr="00C31E03">
        <w:t xml:space="preserve">     targetNamespace="urn:hl7-org:v3" xmlns:hl7="urn:hl7-org:v3"&gt;</w:t>
      </w:r>
    </w:p>
    <w:p w14:paraId="444F5312" w14:textId="77777777" w:rsidR="00A96BE6" w:rsidRPr="00C31E03" w:rsidRDefault="00A96BE6" w:rsidP="00E85095">
      <w:pPr>
        <w:pStyle w:val="StyleXMLFragmentBold"/>
      </w:pPr>
      <w:r w:rsidRPr="00C31E03">
        <w:t xml:space="preserve">     &lt;xsd:import namespace="urn:hl7-org:v3"</w:t>
      </w:r>
    </w:p>
    <w:p w14:paraId="3232A12C" w14:textId="77777777" w:rsidR="00A96BE6" w:rsidRPr="00C31E03" w:rsidRDefault="00A96BE6" w:rsidP="00E85095">
      <w:pPr>
        <w:pStyle w:val="StyleXMLFragmentBold"/>
      </w:pPr>
      <w:r w:rsidRPr="00C31E03">
        <w:t xml:space="preserve">       schemaLocation="QUPC_IN043200UV.xsd"/&gt;</w:t>
      </w:r>
    </w:p>
    <w:p w14:paraId="5B5DE156" w14:textId="77777777" w:rsidR="00A96BE6" w:rsidRPr="00C31E03" w:rsidRDefault="00A96BE6" w:rsidP="00E85095">
      <w:pPr>
        <w:pStyle w:val="StyleXMLFragmentBold"/>
      </w:pPr>
      <w:r w:rsidRPr="00C31E03">
        <w:t xml:space="preserve">     &lt;xsd:element name="QUPC_IN043200UV"/&gt;</w:t>
      </w:r>
    </w:p>
    <w:p w14:paraId="3B9A7D9A" w14:textId="77777777" w:rsidR="00A96BE6" w:rsidRPr="00C31E03" w:rsidRDefault="00A96BE6" w:rsidP="00E85095">
      <w:pPr>
        <w:pStyle w:val="StyleXMLFragmentBold"/>
      </w:pPr>
      <w:r w:rsidRPr="00C31E03">
        <w:t xml:space="preserve">   &lt;/xsd:schema&gt;</w:t>
      </w:r>
    </w:p>
    <w:p w14:paraId="30D16339" w14:textId="77777777" w:rsidR="00A96BE6" w:rsidRPr="00C31E03" w:rsidRDefault="00A96BE6" w:rsidP="00E85095">
      <w:pPr>
        <w:pStyle w:val="StyleXMLFragmentBold"/>
      </w:pPr>
      <w:r w:rsidRPr="00C31E03">
        <w:t xml:space="preserve"> &lt;/types&gt;</w:t>
      </w:r>
    </w:p>
    <w:p w14:paraId="6BD85939" w14:textId="77777777" w:rsidR="00A96BE6" w:rsidRPr="00C31E03" w:rsidRDefault="00A96BE6">
      <w:pPr>
        <w:pStyle w:val="BodyText"/>
        <w:rPr>
          <w:noProof w:val="0"/>
        </w:rPr>
      </w:pPr>
      <w:r w:rsidRPr="00C31E03">
        <w:rPr>
          <w:noProof w:val="0"/>
        </w:rPr>
        <w:t xml:space="preserve">The message type is declared to be of the appropriate type by the following WSDL snippet: </w:t>
      </w:r>
    </w:p>
    <w:p w14:paraId="65E3BF8A" w14:textId="77777777" w:rsidR="00A96BE6" w:rsidRPr="00C31E03" w:rsidRDefault="00A96BE6" w:rsidP="00E85095">
      <w:pPr>
        <w:pStyle w:val="StyleXMLFragmentBold"/>
      </w:pPr>
      <w:r w:rsidRPr="00C31E03">
        <w:t xml:space="preserve"> </w:t>
      </w:r>
    </w:p>
    <w:p w14:paraId="6D37F742" w14:textId="77777777" w:rsidR="00A96BE6" w:rsidRPr="00C31E03" w:rsidRDefault="00A96BE6" w:rsidP="00E85095">
      <w:pPr>
        <w:pStyle w:val="StyleXMLFragmentBold"/>
      </w:pPr>
      <w:r w:rsidRPr="00C31E03">
        <w:t>&lt;message name='QUPC_IN043200UV_Message'&gt;</w:t>
      </w:r>
    </w:p>
    <w:p w14:paraId="17158EEC" w14:textId="77777777" w:rsidR="00A96BE6" w:rsidRPr="00C31E03" w:rsidRDefault="00A96BE6" w:rsidP="00E85095">
      <w:pPr>
        <w:pStyle w:val="StyleXMLFragmentBold"/>
      </w:pPr>
      <w:r w:rsidRPr="00C31E03">
        <w:t xml:space="preserve">   &lt;part element='hl7:QUPC_IN043200UV' name="Body"/&gt;</w:t>
      </w:r>
    </w:p>
    <w:p w14:paraId="3118B599" w14:textId="77777777" w:rsidR="00A96BE6" w:rsidRPr="00C31E03" w:rsidRDefault="00A96BE6" w:rsidP="00E85095">
      <w:pPr>
        <w:pStyle w:val="StyleXMLFragmentBold"/>
      </w:pPr>
      <w:r w:rsidRPr="00C31E03">
        <w:t xml:space="preserve"> &lt;/message&gt;</w:t>
      </w:r>
    </w:p>
    <w:p w14:paraId="1BFB7B76" w14:textId="77777777" w:rsidR="00A96BE6" w:rsidRPr="00C31E03" w:rsidRDefault="00A96BE6">
      <w:pPr>
        <w:pStyle w:val="NormalWeb"/>
        <w:spacing w:before="0"/>
      </w:pPr>
      <w:r w:rsidRPr="00C31E03">
        <w:rPr>
          <w:rStyle w:val="BodyTextChar1"/>
          <w:noProof w:val="0"/>
        </w:rPr>
        <w:t>Other WSDL declarations required for this transaction are defined under the Domain Content section</w:t>
      </w:r>
      <w:r w:rsidRPr="00C31E03">
        <w:t xml:space="preserve">. </w:t>
      </w:r>
    </w:p>
    <w:p w14:paraId="19BC1F48" w14:textId="77777777" w:rsidR="00A96BE6" w:rsidRPr="00C31E03" w:rsidRDefault="001E7167" w:rsidP="00607C29">
      <w:pPr>
        <w:pStyle w:val="Heading5"/>
        <w:numPr>
          <w:ilvl w:val="0"/>
          <w:numId w:val="0"/>
        </w:numPr>
        <w:rPr>
          <w:noProof w:val="0"/>
        </w:rPr>
      </w:pPr>
      <w:bookmarkStart w:id="297" w:name="Response_to_a_New_Query"/>
      <w:bookmarkEnd w:id="296"/>
      <w:r w:rsidRPr="00C31E03">
        <w:rPr>
          <w:noProof w:val="0"/>
        </w:rPr>
        <w:t xml:space="preserve">3.2.5.6.1 </w:t>
      </w:r>
      <w:r w:rsidR="00A96BE6" w:rsidRPr="00C31E03">
        <w:rPr>
          <w:noProof w:val="0"/>
        </w:rPr>
        <w:t xml:space="preserve">Response to a New Query </w:t>
      </w:r>
    </w:p>
    <w:p w14:paraId="6108D696" w14:textId="77777777" w:rsidR="00A96BE6" w:rsidRPr="00C31E03" w:rsidRDefault="00A96BE6">
      <w:pPr>
        <w:pStyle w:val="BodyText"/>
        <w:rPr>
          <w:noProof w:val="0"/>
        </w:rPr>
      </w:pPr>
      <w:r w:rsidRPr="00C31E03">
        <w:rPr>
          <w:noProof w:val="0"/>
        </w:rPr>
        <w:t xml:space="preserve">The Clinical Data Source, shall: </w:t>
      </w:r>
    </w:p>
    <w:p w14:paraId="2B1D12A2" w14:textId="77777777" w:rsidR="00A96BE6" w:rsidRPr="00C31E03" w:rsidRDefault="00A96BE6">
      <w:pPr>
        <w:pStyle w:val="ListNumber"/>
        <w:numPr>
          <w:ilvl w:val="0"/>
          <w:numId w:val="43"/>
        </w:numPr>
        <w:rPr>
          <w:noProof w:val="0"/>
        </w:rPr>
      </w:pPr>
      <w:r w:rsidRPr="00C31E03">
        <w:rPr>
          <w:noProof w:val="0"/>
        </w:rPr>
        <w:t xml:space="preserve">Receive and validate the query message. </w:t>
      </w:r>
    </w:p>
    <w:p w14:paraId="15609809" w14:textId="77777777" w:rsidR="00A96BE6" w:rsidRPr="00C31E03" w:rsidRDefault="00A96BE6">
      <w:pPr>
        <w:pStyle w:val="ListNumber"/>
        <w:numPr>
          <w:ilvl w:val="0"/>
          <w:numId w:val="43"/>
        </w:numPr>
        <w:rPr>
          <w:noProof w:val="0"/>
        </w:rPr>
      </w:pPr>
      <w:r w:rsidRPr="00C31E03">
        <w:rPr>
          <w:noProof w:val="0"/>
        </w:rPr>
        <w:t xml:space="preserve">Create the response message. </w:t>
      </w:r>
    </w:p>
    <w:p w14:paraId="35B55A2D" w14:textId="77777777" w:rsidR="00A96BE6" w:rsidRPr="00C31E03" w:rsidRDefault="00A96BE6">
      <w:pPr>
        <w:pStyle w:val="ListNumber"/>
        <w:numPr>
          <w:ilvl w:val="0"/>
          <w:numId w:val="43"/>
        </w:numPr>
        <w:rPr>
          <w:noProof w:val="0"/>
        </w:rPr>
      </w:pPr>
      <w:r w:rsidRPr="00C31E03">
        <w:rPr>
          <w:noProof w:val="0"/>
        </w:rPr>
        <w:t xml:space="preserve">Add an ILLEGAL detected issue alert to the response message if the content is invalid (e.g., does not pass schema validation or is otherwise malformed), and immediately return a response indicating the error, and that the query was aborted. Set the text of the alert to the name of the first data element that is not valid. The Clinical Data Source may send more than one ILLEGAL detected issue alert if it is able to determine that multiple data elements in the query are not valid. </w:t>
      </w:r>
    </w:p>
    <w:p w14:paraId="09514013" w14:textId="77777777" w:rsidR="00A96BE6" w:rsidRPr="00C31E03" w:rsidRDefault="00A96BE6">
      <w:pPr>
        <w:pStyle w:val="ListNumber"/>
        <w:numPr>
          <w:ilvl w:val="0"/>
          <w:numId w:val="43"/>
        </w:numPr>
        <w:rPr>
          <w:noProof w:val="0"/>
        </w:rPr>
      </w:pPr>
      <w:r w:rsidRPr="00C31E03">
        <w:rPr>
          <w:noProof w:val="0"/>
        </w:rPr>
        <w:lastRenderedPageBreak/>
        <w:t xml:space="preserve">Add a NAT detected issue alert to the response message if the requesting party is not authorized to perform the query, and immediately return a response indicating the error, and that the query was aborted. </w:t>
      </w:r>
    </w:p>
    <w:p w14:paraId="0D13D692" w14:textId="77777777" w:rsidR="00A96BE6" w:rsidRPr="00C31E03" w:rsidRDefault="00A96BE6">
      <w:pPr>
        <w:pStyle w:val="ListNumber"/>
        <w:numPr>
          <w:ilvl w:val="0"/>
          <w:numId w:val="43"/>
        </w:numPr>
        <w:rPr>
          <w:noProof w:val="0"/>
        </w:rPr>
      </w:pPr>
      <w:r w:rsidRPr="00C31E03">
        <w:rPr>
          <w:noProof w:val="0"/>
        </w:rPr>
        <w:t xml:space="preserve">Add a VALIDAT detected issue alert to the response message for each of the patientName, patientGenderCode or patientBirthTime fields specified in the query that do not match the values known by the Clinical Data Source Actor. The text value on the alert shall be set to the name of the parameter that does not match (patientName, patientGenderCode or patientBirthTime). </w:t>
      </w:r>
    </w:p>
    <w:p w14:paraId="4D1B6552" w14:textId="77777777" w:rsidR="00A96BE6" w:rsidRPr="00C31E03" w:rsidRDefault="00A96BE6">
      <w:pPr>
        <w:pStyle w:val="ListNumber"/>
        <w:numPr>
          <w:ilvl w:val="0"/>
          <w:numId w:val="43"/>
        </w:numPr>
        <w:rPr>
          <w:noProof w:val="0"/>
        </w:rPr>
      </w:pPr>
      <w:r w:rsidRPr="00C31E03">
        <w:rPr>
          <w:noProof w:val="0"/>
        </w:rPr>
        <w:t xml:space="preserve">Add a BUS detected issue alert to the response message if includeCarePlanAttachment is true, but care plans are not associated with observation values. The text value on the alert shall be set to includeCarePlanAttachment. </w:t>
      </w:r>
    </w:p>
    <w:p w14:paraId="2F0AE32A" w14:textId="77777777" w:rsidR="00A96BE6" w:rsidRPr="00C31E03" w:rsidRDefault="00A96BE6">
      <w:pPr>
        <w:pStyle w:val="ListNumber"/>
        <w:numPr>
          <w:ilvl w:val="0"/>
          <w:numId w:val="43"/>
        </w:numPr>
        <w:rPr>
          <w:noProof w:val="0"/>
        </w:rPr>
      </w:pPr>
      <w:r w:rsidRPr="00C31E03">
        <w:rPr>
          <w:noProof w:val="0"/>
        </w:rPr>
        <w:t xml:space="preserve">Add a BUS detected issue alert to the response message if a careProvisionReason value is specified, but the Clinical Data Source cannot query by this field. The text value on the alert shall be set to careProvisionReason. </w:t>
      </w:r>
    </w:p>
    <w:p w14:paraId="4FB99D12" w14:textId="77777777" w:rsidR="00A96BE6" w:rsidRPr="00C31E03" w:rsidRDefault="00A96BE6">
      <w:pPr>
        <w:pStyle w:val="ListNumber"/>
        <w:numPr>
          <w:ilvl w:val="0"/>
          <w:numId w:val="43"/>
        </w:numPr>
        <w:rPr>
          <w:noProof w:val="0"/>
        </w:rPr>
      </w:pPr>
      <w:r w:rsidRPr="00C31E03">
        <w:rPr>
          <w:noProof w:val="0"/>
        </w:rPr>
        <w:t xml:space="preserve">Add a KEY204 detected issue alert to the response message if any of the vocabulary domains are not recognized by the Clinical Data Source. The text value on the alert shall be set to the name of the query parameter that used the unrecognized vocabulary domain. </w:t>
      </w:r>
    </w:p>
    <w:p w14:paraId="1ECB9B13" w14:textId="77777777" w:rsidR="00A96BE6" w:rsidRPr="00C31E03" w:rsidRDefault="00A96BE6">
      <w:pPr>
        <w:pStyle w:val="ListNumber"/>
        <w:numPr>
          <w:ilvl w:val="0"/>
          <w:numId w:val="43"/>
        </w:numPr>
        <w:rPr>
          <w:noProof w:val="0"/>
        </w:rPr>
      </w:pPr>
      <w:r w:rsidRPr="00C31E03">
        <w:rPr>
          <w:noProof w:val="0"/>
        </w:rPr>
        <w:t xml:space="preserve">Add a CODE_INVALID detected issue alert to the response message if any of the codes specified are not recognized by the Clinical Data Source. The text value on the alert shall be set to the name of the query parameter that used the unrecognized vocabulary domain. </w:t>
      </w:r>
    </w:p>
    <w:p w14:paraId="0408F216" w14:textId="77777777" w:rsidR="00A96BE6" w:rsidRPr="00C31E03" w:rsidRDefault="00A96BE6">
      <w:pPr>
        <w:pStyle w:val="ListNumber"/>
        <w:numPr>
          <w:ilvl w:val="0"/>
          <w:numId w:val="43"/>
        </w:numPr>
        <w:rPr>
          <w:noProof w:val="0"/>
        </w:rPr>
      </w:pPr>
      <w:r w:rsidRPr="00C31E03">
        <w:rPr>
          <w:noProof w:val="0"/>
        </w:rPr>
        <w:t xml:space="preserve">Add a FORMAT detected issue alert to the response message if any date ranges are incorrectly formed (low &gt; high). The text value on the alert shall be set to the name of the query parameter that has the error. </w:t>
      </w:r>
    </w:p>
    <w:p w14:paraId="663BE2B9" w14:textId="52A5B4BB" w:rsidR="00A96BE6" w:rsidRPr="00C31E03" w:rsidRDefault="00A96BE6">
      <w:pPr>
        <w:pStyle w:val="ListNumber"/>
        <w:numPr>
          <w:ilvl w:val="0"/>
          <w:numId w:val="43"/>
        </w:numPr>
        <w:rPr>
          <w:noProof w:val="0"/>
        </w:rPr>
      </w:pPr>
      <w:r w:rsidRPr="00C31E03">
        <w:rPr>
          <w:noProof w:val="0"/>
        </w:rPr>
        <w:t xml:space="preserve">Add </w:t>
      </w:r>
      <w:r w:rsidR="00E85095" w:rsidRPr="00C31E03">
        <w:rPr>
          <w:noProof w:val="0"/>
        </w:rPr>
        <w:t>an</w:t>
      </w:r>
      <w:r w:rsidRPr="00C31E03">
        <w:rPr>
          <w:noProof w:val="0"/>
        </w:rPr>
        <w:t xml:space="preserve"> ILLEGAL detected issue alert to the response message if the Clinical Data Source does not recognize the identity domain used to identify the patient. Set the text value on the alert to patientId. </w:t>
      </w:r>
    </w:p>
    <w:p w14:paraId="2275BDE8" w14:textId="3A13535C" w:rsidR="00A96BE6" w:rsidRPr="00C31E03" w:rsidRDefault="00A96BE6">
      <w:pPr>
        <w:pStyle w:val="ListNumber"/>
        <w:numPr>
          <w:ilvl w:val="0"/>
          <w:numId w:val="43"/>
        </w:numPr>
        <w:rPr>
          <w:noProof w:val="0"/>
        </w:rPr>
      </w:pPr>
      <w:r w:rsidRPr="00C31E03">
        <w:rPr>
          <w:noProof w:val="0"/>
        </w:rPr>
        <w:t xml:space="preserve">Add a KEY204 detected issue alert to the response message if the Clinical Data Source does not know about the patient. Set the text value on the alert to patientId. This is distinct from having nothing to report. If the patient is recognized but there is no data to report, the result returned should simply have no data. However, if information is requested for a patient that isn't known, then the KEY204 alert shall be raised. </w:t>
      </w:r>
    </w:p>
    <w:p w14:paraId="1A0339EF" w14:textId="77777777" w:rsidR="00A96BE6" w:rsidRPr="00C31E03" w:rsidRDefault="00A96BE6">
      <w:pPr>
        <w:pStyle w:val="ListNumber"/>
        <w:numPr>
          <w:ilvl w:val="0"/>
          <w:numId w:val="43"/>
        </w:numPr>
        <w:rPr>
          <w:noProof w:val="0"/>
        </w:rPr>
      </w:pPr>
      <w:r w:rsidRPr="00C31E03">
        <w:rPr>
          <w:noProof w:val="0"/>
        </w:rPr>
        <w:t xml:space="preserve">Add an appropriate detected issue alert if any parameters otherwise not specified by this profile have been provided, but are not supported by the Clinical Data Source. </w:t>
      </w:r>
    </w:p>
    <w:p w14:paraId="08D258B3" w14:textId="1271B9B4" w:rsidR="00A96BE6" w:rsidRPr="00C31E03" w:rsidRDefault="00A96BE6">
      <w:pPr>
        <w:pStyle w:val="ListNumber"/>
        <w:numPr>
          <w:ilvl w:val="0"/>
          <w:numId w:val="43"/>
        </w:numPr>
        <w:rPr>
          <w:noProof w:val="0"/>
        </w:rPr>
      </w:pPr>
      <w:r w:rsidRPr="00C31E03">
        <w:rPr>
          <w:noProof w:val="0"/>
        </w:rPr>
        <w:t xml:space="preserve">If any issues were detected, </w:t>
      </w:r>
      <w:r w:rsidR="00E85095">
        <w:rPr>
          <w:noProof w:val="0"/>
        </w:rPr>
        <w:t>s</w:t>
      </w:r>
      <w:r w:rsidRPr="00C31E03">
        <w:rPr>
          <w:noProof w:val="0"/>
        </w:rPr>
        <w:t xml:space="preserve">et queryAck/statusCode/@code to aborted, and queryAct/queryResponse/@code to QE, and return the response. </w:t>
      </w:r>
    </w:p>
    <w:p w14:paraId="08A17A76" w14:textId="77777777" w:rsidR="00A96BE6" w:rsidRPr="00C31E03" w:rsidRDefault="00A96BE6">
      <w:pPr>
        <w:pStyle w:val="ListNumber"/>
        <w:numPr>
          <w:ilvl w:val="0"/>
          <w:numId w:val="43"/>
        </w:numPr>
        <w:rPr>
          <w:noProof w:val="0"/>
        </w:rPr>
      </w:pPr>
      <w:r w:rsidRPr="00C31E03">
        <w:rPr>
          <w:noProof w:val="0"/>
        </w:rPr>
        <w:lastRenderedPageBreak/>
        <w:t xml:space="preserve">Add an ISSUE alert to the response message if at any time during response generation, an application error occurs that prevents further processing. Set the text of the alert to the reason for the application error (e.g., a stack trace or exception message). Set queryAct/statusCode/@code to aborted, and queryAct/responseCode/@code to AE, and return the response. </w:t>
      </w:r>
    </w:p>
    <w:p w14:paraId="35E3B385" w14:textId="77777777" w:rsidR="00A96BE6" w:rsidRPr="00C31E03" w:rsidRDefault="00A96BE6">
      <w:pPr>
        <w:pStyle w:val="ListNumber"/>
        <w:numPr>
          <w:ilvl w:val="0"/>
          <w:numId w:val="43"/>
        </w:numPr>
        <w:rPr>
          <w:noProof w:val="0"/>
        </w:rPr>
      </w:pPr>
      <w:r w:rsidRPr="00C31E03">
        <w:rPr>
          <w:noProof w:val="0"/>
        </w:rPr>
        <w:t xml:space="preserve">Query for the data requested by the query. </w:t>
      </w:r>
    </w:p>
    <w:p w14:paraId="7B6AC70F" w14:textId="77777777" w:rsidR="00A96BE6" w:rsidRPr="00C31E03" w:rsidRDefault="00A96BE6">
      <w:pPr>
        <w:pStyle w:val="ListNumber"/>
        <w:numPr>
          <w:ilvl w:val="0"/>
          <w:numId w:val="43"/>
        </w:numPr>
        <w:rPr>
          <w:noProof w:val="0"/>
        </w:rPr>
      </w:pPr>
      <w:r w:rsidRPr="00C31E03">
        <w:rPr>
          <w:noProof w:val="0"/>
        </w:rPr>
        <w:t xml:space="preserve">If results are found, set queryAct/queryResponse/@code to OK, otherwise set it to NF. </w:t>
      </w:r>
    </w:p>
    <w:p w14:paraId="4A63912C" w14:textId="77777777" w:rsidR="00A96BE6" w:rsidRPr="00C31E03" w:rsidRDefault="00A96BE6">
      <w:pPr>
        <w:pStyle w:val="ListNumber"/>
        <w:numPr>
          <w:ilvl w:val="0"/>
          <w:numId w:val="43"/>
        </w:numPr>
        <w:rPr>
          <w:noProof w:val="0"/>
        </w:rPr>
      </w:pPr>
      <w:r w:rsidRPr="00C31E03">
        <w:rPr>
          <w:noProof w:val="0"/>
        </w:rPr>
        <w:t xml:space="preserve">Set queryAck/statusCode/@code to deliveredResponse. </w:t>
      </w:r>
    </w:p>
    <w:p w14:paraId="68C50F3C" w14:textId="77777777" w:rsidR="00A96BE6" w:rsidRPr="00C31E03" w:rsidRDefault="00A96BE6">
      <w:pPr>
        <w:pStyle w:val="ListNumber"/>
        <w:numPr>
          <w:ilvl w:val="0"/>
          <w:numId w:val="43"/>
        </w:numPr>
        <w:rPr>
          <w:noProof w:val="0"/>
        </w:rPr>
      </w:pPr>
      <w:r w:rsidRPr="00C31E03">
        <w:rPr>
          <w:noProof w:val="0"/>
        </w:rPr>
        <w:t xml:space="preserve">Add any results to the response up to the maximum number of history statements requested. </w:t>
      </w:r>
    </w:p>
    <w:p w14:paraId="6AE67139" w14:textId="77777777" w:rsidR="00A96BE6" w:rsidRPr="00C31E03" w:rsidRDefault="00A96BE6">
      <w:pPr>
        <w:pStyle w:val="ListNumber"/>
        <w:numPr>
          <w:ilvl w:val="0"/>
          <w:numId w:val="43"/>
        </w:numPr>
        <w:rPr>
          <w:noProof w:val="0"/>
        </w:rPr>
      </w:pPr>
      <w:r w:rsidRPr="00C31E03">
        <w:rPr>
          <w:noProof w:val="0"/>
        </w:rPr>
        <w:t xml:space="preserve">If all results have been returned, release the query results. </w:t>
      </w:r>
    </w:p>
    <w:p w14:paraId="25927E49" w14:textId="70A177D9" w:rsidR="00A96BE6" w:rsidRPr="00C31E03" w:rsidRDefault="00A96BE6">
      <w:pPr>
        <w:pStyle w:val="BodyText"/>
        <w:rPr>
          <w:noProof w:val="0"/>
        </w:rPr>
      </w:pPr>
      <w:r w:rsidRPr="00C31E03">
        <w:rPr>
          <w:noProof w:val="0"/>
        </w:rPr>
        <w:t xml:space="preserve">A conforming Clinical Data Source shall support those parameters that have an R in the Source column from </w:t>
      </w:r>
      <w:r w:rsidRPr="00C31E03">
        <w:rPr>
          <w:noProof w:val="0"/>
        </w:rPr>
        <w:fldChar w:fldCharType="begin"/>
      </w:r>
      <w:r w:rsidRPr="00C31E03">
        <w:rPr>
          <w:noProof w:val="0"/>
        </w:rPr>
        <w:instrText xml:space="preserve"> REF _Ref204459272 \h </w:instrText>
      </w:r>
      <w:r w:rsidRPr="00C31E03">
        <w:rPr>
          <w:noProof w:val="0"/>
        </w:rPr>
      </w:r>
      <w:r w:rsidRPr="00C31E03">
        <w:rPr>
          <w:noProof w:val="0"/>
        </w:rPr>
        <w:fldChar w:fldCharType="separate"/>
      </w:r>
      <w:r w:rsidR="00F44AE1" w:rsidRPr="00C31E03">
        <w:rPr>
          <w:noProof w:val="0"/>
        </w:rPr>
        <w:t xml:space="preserve">Table </w:t>
      </w:r>
      <w:r w:rsidR="007B3704">
        <w:rPr>
          <w:noProof w:val="0"/>
        </w:rPr>
        <w:t>3.2-1</w:t>
      </w:r>
      <w:r w:rsidRPr="00C31E03">
        <w:rPr>
          <w:noProof w:val="0"/>
        </w:rPr>
        <w:fldChar w:fldCharType="end"/>
      </w:r>
      <w:r w:rsidRPr="00C31E03">
        <w:rPr>
          <w:noProof w:val="0"/>
        </w:rPr>
        <w:t xml:space="preserve">, and need not support those query parameters that have an O in this column. </w:t>
      </w:r>
    </w:p>
    <w:p w14:paraId="000383A0" w14:textId="77777777" w:rsidR="00A96BE6" w:rsidRPr="00C31E03" w:rsidRDefault="001E7167" w:rsidP="00607C29">
      <w:pPr>
        <w:pStyle w:val="Heading5"/>
        <w:numPr>
          <w:ilvl w:val="0"/>
          <w:numId w:val="0"/>
        </w:numPr>
        <w:rPr>
          <w:noProof w:val="0"/>
        </w:rPr>
      </w:pPr>
      <w:bookmarkStart w:id="298" w:name="Response_to_a_Query_Continuation"/>
      <w:bookmarkEnd w:id="297"/>
      <w:r w:rsidRPr="00C31E03">
        <w:rPr>
          <w:noProof w:val="0"/>
        </w:rPr>
        <w:t xml:space="preserve">3.2.5.6.2 </w:t>
      </w:r>
      <w:r w:rsidR="00A96BE6" w:rsidRPr="00C31E03">
        <w:rPr>
          <w:noProof w:val="0"/>
        </w:rPr>
        <w:t xml:space="preserve">Response to a Query Continuation </w:t>
      </w:r>
    </w:p>
    <w:p w14:paraId="21DD4115" w14:textId="77777777" w:rsidR="00A96BE6" w:rsidRPr="00C31E03" w:rsidRDefault="00A96BE6">
      <w:pPr>
        <w:pStyle w:val="BodyText"/>
        <w:rPr>
          <w:noProof w:val="0"/>
        </w:rPr>
      </w:pPr>
      <w:r w:rsidRPr="00C31E03">
        <w:rPr>
          <w:noProof w:val="0"/>
        </w:rPr>
        <w:t xml:space="preserve">The Clinical Data Source, shall: </w:t>
      </w:r>
    </w:p>
    <w:p w14:paraId="40167FB2" w14:textId="77777777" w:rsidR="00A96BE6" w:rsidRPr="00C31E03" w:rsidRDefault="00A96BE6">
      <w:pPr>
        <w:pStyle w:val="ListNumber"/>
        <w:numPr>
          <w:ilvl w:val="0"/>
          <w:numId w:val="44"/>
        </w:numPr>
        <w:rPr>
          <w:noProof w:val="0"/>
        </w:rPr>
      </w:pPr>
      <w:r w:rsidRPr="00C31E03">
        <w:rPr>
          <w:noProof w:val="0"/>
        </w:rPr>
        <w:t xml:space="preserve">Receive and validate the query continuation message. </w:t>
      </w:r>
    </w:p>
    <w:p w14:paraId="3A2DB8C0" w14:textId="77777777" w:rsidR="00A96BE6" w:rsidRPr="00C31E03" w:rsidRDefault="00A96BE6">
      <w:pPr>
        <w:pStyle w:val="ListNumber"/>
        <w:numPr>
          <w:ilvl w:val="0"/>
          <w:numId w:val="44"/>
        </w:numPr>
        <w:rPr>
          <w:noProof w:val="0"/>
        </w:rPr>
      </w:pPr>
      <w:r w:rsidRPr="00C31E03">
        <w:rPr>
          <w:noProof w:val="0"/>
        </w:rPr>
        <w:t xml:space="preserve">Add an ILLEGAL detected issue alert to the response message if the content is invalid (e.g., does not pass schema validation or is otherwise malformed), and immediately return a response indicating the error, and that the query was aborted. Set the text of the alert to the name of the first data element that is not valid. The Clinical Data Source may send more than one ILLEGAL detected issue alert if it is able to determine that multiple data elements in the continuation are not valid. </w:t>
      </w:r>
    </w:p>
    <w:p w14:paraId="07158142" w14:textId="77777777" w:rsidR="00A96BE6" w:rsidRPr="00C31E03" w:rsidRDefault="00A96BE6">
      <w:pPr>
        <w:pStyle w:val="ListNumber"/>
        <w:numPr>
          <w:ilvl w:val="0"/>
          <w:numId w:val="44"/>
        </w:numPr>
        <w:rPr>
          <w:noProof w:val="0"/>
        </w:rPr>
      </w:pPr>
      <w:r w:rsidRPr="00C31E03">
        <w:rPr>
          <w:noProof w:val="0"/>
        </w:rPr>
        <w:t xml:space="preserve">Create the response message. </w:t>
      </w:r>
    </w:p>
    <w:p w14:paraId="5F0C7CD8" w14:textId="7D7FA6B5" w:rsidR="00A96BE6" w:rsidRPr="00C31E03" w:rsidRDefault="00A96BE6">
      <w:pPr>
        <w:pStyle w:val="ListNumber"/>
        <w:numPr>
          <w:ilvl w:val="0"/>
          <w:numId w:val="44"/>
        </w:numPr>
        <w:rPr>
          <w:noProof w:val="0"/>
        </w:rPr>
      </w:pPr>
      <w:r w:rsidRPr="00C31E03">
        <w:rPr>
          <w:noProof w:val="0"/>
        </w:rPr>
        <w:t xml:space="preserve">Add a KEY204 detected issue alert to the response message if the Clinical Data Source does not recognize the queryId. </w:t>
      </w:r>
    </w:p>
    <w:p w14:paraId="7D1E4953" w14:textId="77777777" w:rsidR="00A96BE6" w:rsidRPr="00C31E03" w:rsidRDefault="00A96BE6">
      <w:pPr>
        <w:pStyle w:val="ListNumber"/>
        <w:numPr>
          <w:ilvl w:val="0"/>
          <w:numId w:val="44"/>
        </w:numPr>
        <w:rPr>
          <w:noProof w:val="0"/>
        </w:rPr>
      </w:pPr>
      <w:r w:rsidRPr="00C31E03">
        <w:rPr>
          <w:noProof w:val="0"/>
        </w:rPr>
        <w:t xml:space="preserve">Add a VALIDAT detected issue alert to the response message if the query was previously aborted or otherwise terminated. </w:t>
      </w:r>
    </w:p>
    <w:p w14:paraId="0DEFF3B6" w14:textId="77777777" w:rsidR="00A96BE6" w:rsidRPr="00C31E03" w:rsidRDefault="00A96BE6">
      <w:pPr>
        <w:pStyle w:val="ListNumber"/>
        <w:numPr>
          <w:ilvl w:val="0"/>
          <w:numId w:val="44"/>
        </w:numPr>
        <w:rPr>
          <w:noProof w:val="0"/>
        </w:rPr>
      </w:pPr>
      <w:r w:rsidRPr="00C31E03">
        <w:rPr>
          <w:noProof w:val="0"/>
        </w:rPr>
        <w:t xml:space="preserve">Add an appropriate detected issue alert if any parameters otherwise not specified by this profile have been provided, but are not supported by the Clinical Data Source. </w:t>
      </w:r>
    </w:p>
    <w:p w14:paraId="496538A6" w14:textId="252B56BB" w:rsidR="00A96BE6" w:rsidRPr="00C31E03" w:rsidRDefault="00A96BE6">
      <w:pPr>
        <w:pStyle w:val="ListNumber"/>
        <w:numPr>
          <w:ilvl w:val="0"/>
          <w:numId w:val="44"/>
        </w:numPr>
        <w:rPr>
          <w:noProof w:val="0"/>
        </w:rPr>
      </w:pPr>
      <w:r w:rsidRPr="00C31E03">
        <w:rPr>
          <w:noProof w:val="0"/>
        </w:rPr>
        <w:t xml:space="preserve">If any issues were detected, </w:t>
      </w:r>
      <w:r w:rsidR="00E85095">
        <w:rPr>
          <w:noProof w:val="0"/>
        </w:rPr>
        <w:t>s</w:t>
      </w:r>
      <w:r w:rsidRPr="00C31E03">
        <w:rPr>
          <w:noProof w:val="0"/>
        </w:rPr>
        <w:t xml:space="preserve">et queryAck/statusCode/@code to aborted, and queryAct/queryResponse/@code to QE, and return the response. </w:t>
      </w:r>
    </w:p>
    <w:p w14:paraId="4B3B2699" w14:textId="77777777" w:rsidR="00A96BE6" w:rsidRPr="00C31E03" w:rsidRDefault="00A96BE6">
      <w:pPr>
        <w:pStyle w:val="ListNumber"/>
        <w:numPr>
          <w:ilvl w:val="0"/>
          <w:numId w:val="44"/>
        </w:numPr>
        <w:rPr>
          <w:noProof w:val="0"/>
        </w:rPr>
      </w:pPr>
      <w:r w:rsidRPr="00C31E03">
        <w:rPr>
          <w:noProof w:val="0"/>
        </w:rPr>
        <w:t xml:space="preserve">Add an ISSUE alert to the response message if at any time during response generation, an application error occurs that prevents further processing. Set the text of the alert to the reason for the application error (e.g., a stack trace or exception message). Set </w:t>
      </w:r>
      <w:r w:rsidRPr="00C31E03">
        <w:rPr>
          <w:noProof w:val="0"/>
        </w:rPr>
        <w:lastRenderedPageBreak/>
        <w:t xml:space="preserve">queryAct/statusCode/@code to aborted, and queryAct/responseCode/@code to AE, and return the response. </w:t>
      </w:r>
    </w:p>
    <w:p w14:paraId="3744A3CF" w14:textId="77777777" w:rsidR="00A96BE6" w:rsidRPr="00C31E03" w:rsidRDefault="00A96BE6">
      <w:pPr>
        <w:pStyle w:val="ListNumber"/>
        <w:numPr>
          <w:ilvl w:val="0"/>
          <w:numId w:val="44"/>
        </w:numPr>
        <w:rPr>
          <w:noProof w:val="0"/>
        </w:rPr>
      </w:pPr>
      <w:r w:rsidRPr="00C31E03">
        <w:rPr>
          <w:noProof w:val="0"/>
        </w:rPr>
        <w:t xml:space="preserve">Scroll to the result requested in queryContinuation/startResultNumber, querying additional data if necessary. </w:t>
      </w:r>
    </w:p>
    <w:p w14:paraId="5F4D0913" w14:textId="77777777" w:rsidR="00A96BE6" w:rsidRPr="00C31E03" w:rsidRDefault="00A96BE6">
      <w:pPr>
        <w:pStyle w:val="ListNumber"/>
        <w:numPr>
          <w:ilvl w:val="0"/>
          <w:numId w:val="44"/>
        </w:numPr>
        <w:rPr>
          <w:noProof w:val="0"/>
        </w:rPr>
      </w:pPr>
      <w:r w:rsidRPr="00C31E03">
        <w:rPr>
          <w:noProof w:val="0"/>
        </w:rPr>
        <w:t xml:space="preserve">If more results are found, set queryAct/queryResponse/@code to OK, otherwise set it to NF. </w:t>
      </w:r>
    </w:p>
    <w:p w14:paraId="296205AE" w14:textId="77777777" w:rsidR="00A96BE6" w:rsidRPr="00C31E03" w:rsidRDefault="00A96BE6">
      <w:pPr>
        <w:pStyle w:val="ListNumber"/>
        <w:numPr>
          <w:ilvl w:val="0"/>
          <w:numId w:val="44"/>
        </w:numPr>
        <w:rPr>
          <w:noProof w:val="0"/>
        </w:rPr>
      </w:pPr>
      <w:r w:rsidRPr="00C31E03">
        <w:rPr>
          <w:noProof w:val="0"/>
        </w:rPr>
        <w:t xml:space="preserve">If no more results are found, ensure that the queryAck/resultTotalQuantity indicates the total number of results found. </w:t>
      </w:r>
    </w:p>
    <w:p w14:paraId="3080ADA4" w14:textId="77777777" w:rsidR="00A96BE6" w:rsidRPr="00C31E03" w:rsidRDefault="00A96BE6">
      <w:pPr>
        <w:pStyle w:val="ListNumber"/>
        <w:numPr>
          <w:ilvl w:val="0"/>
          <w:numId w:val="44"/>
        </w:numPr>
        <w:rPr>
          <w:noProof w:val="0"/>
        </w:rPr>
      </w:pPr>
      <w:r w:rsidRPr="00C31E03">
        <w:rPr>
          <w:noProof w:val="0"/>
        </w:rPr>
        <w:t xml:space="preserve">Set queryAck/statusCode/@code to deliveredResponse. </w:t>
      </w:r>
    </w:p>
    <w:p w14:paraId="539246B7" w14:textId="77777777" w:rsidR="00A96BE6" w:rsidRPr="00C31E03" w:rsidRDefault="00A96BE6">
      <w:pPr>
        <w:pStyle w:val="ListNumber"/>
        <w:numPr>
          <w:ilvl w:val="0"/>
          <w:numId w:val="44"/>
        </w:numPr>
        <w:rPr>
          <w:noProof w:val="0"/>
        </w:rPr>
      </w:pPr>
      <w:r w:rsidRPr="00C31E03">
        <w:rPr>
          <w:noProof w:val="0"/>
        </w:rPr>
        <w:t xml:space="preserve">Add any results to the response up to the maximum number of history statements requested. </w:t>
      </w:r>
    </w:p>
    <w:p w14:paraId="2DAFC807" w14:textId="77777777" w:rsidR="00A96BE6" w:rsidRPr="00C31E03" w:rsidRDefault="00A96BE6">
      <w:pPr>
        <w:pStyle w:val="ListNumber"/>
        <w:numPr>
          <w:ilvl w:val="0"/>
          <w:numId w:val="44"/>
        </w:numPr>
        <w:rPr>
          <w:noProof w:val="0"/>
        </w:rPr>
      </w:pPr>
      <w:r w:rsidRPr="00C31E03">
        <w:rPr>
          <w:noProof w:val="0"/>
        </w:rPr>
        <w:t xml:space="preserve">Return the response message. </w:t>
      </w:r>
    </w:p>
    <w:p w14:paraId="4B997D73" w14:textId="77777777" w:rsidR="00A96BE6" w:rsidRPr="00C31E03" w:rsidRDefault="00A96BE6">
      <w:pPr>
        <w:pStyle w:val="ListNumber"/>
        <w:numPr>
          <w:ilvl w:val="0"/>
          <w:numId w:val="44"/>
        </w:numPr>
        <w:rPr>
          <w:noProof w:val="0"/>
        </w:rPr>
      </w:pPr>
      <w:r w:rsidRPr="00C31E03">
        <w:rPr>
          <w:noProof w:val="0"/>
        </w:rPr>
        <w:t xml:space="preserve">Release query results if no additional messages on the query are received within an application configurable timeout value. </w:t>
      </w:r>
    </w:p>
    <w:p w14:paraId="5A6E7480" w14:textId="77777777" w:rsidR="00A96BE6" w:rsidRPr="00C31E03" w:rsidRDefault="001E7167" w:rsidP="00607C29">
      <w:pPr>
        <w:pStyle w:val="Heading5"/>
        <w:numPr>
          <w:ilvl w:val="0"/>
          <w:numId w:val="0"/>
        </w:numPr>
        <w:rPr>
          <w:noProof w:val="0"/>
        </w:rPr>
      </w:pPr>
      <w:bookmarkStart w:id="299" w:name="Response_to_a_Query_Cancel"/>
      <w:bookmarkEnd w:id="298"/>
      <w:r w:rsidRPr="00C31E03">
        <w:rPr>
          <w:noProof w:val="0"/>
        </w:rPr>
        <w:t xml:space="preserve">3.2.5.6.3 </w:t>
      </w:r>
      <w:r w:rsidR="00A96BE6" w:rsidRPr="00C31E03">
        <w:rPr>
          <w:noProof w:val="0"/>
        </w:rPr>
        <w:t xml:space="preserve">Response to a Query Cancel </w:t>
      </w:r>
    </w:p>
    <w:p w14:paraId="5A783687" w14:textId="77777777" w:rsidR="00A96BE6" w:rsidRPr="00C31E03" w:rsidRDefault="00A96BE6">
      <w:pPr>
        <w:pStyle w:val="BodyText"/>
        <w:rPr>
          <w:noProof w:val="0"/>
        </w:rPr>
      </w:pPr>
      <w:r w:rsidRPr="00C31E03">
        <w:rPr>
          <w:noProof w:val="0"/>
        </w:rPr>
        <w:t xml:space="preserve">The Clinical Data Source, shall: </w:t>
      </w:r>
    </w:p>
    <w:p w14:paraId="50D0C5B0" w14:textId="77777777" w:rsidR="00A96BE6" w:rsidRPr="00C31E03" w:rsidRDefault="00A96BE6">
      <w:pPr>
        <w:pStyle w:val="ListNumber"/>
        <w:numPr>
          <w:ilvl w:val="0"/>
          <w:numId w:val="45"/>
        </w:numPr>
        <w:rPr>
          <w:noProof w:val="0"/>
        </w:rPr>
      </w:pPr>
      <w:r w:rsidRPr="00C31E03">
        <w:rPr>
          <w:noProof w:val="0"/>
        </w:rPr>
        <w:t xml:space="preserve">Receive and validate the query cancelation message. </w:t>
      </w:r>
    </w:p>
    <w:p w14:paraId="743CD94F" w14:textId="77777777" w:rsidR="00A96BE6" w:rsidRPr="00C31E03" w:rsidRDefault="00A96BE6">
      <w:pPr>
        <w:pStyle w:val="ListNumber"/>
        <w:numPr>
          <w:ilvl w:val="0"/>
          <w:numId w:val="45"/>
        </w:numPr>
        <w:rPr>
          <w:noProof w:val="0"/>
        </w:rPr>
      </w:pPr>
      <w:r w:rsidRPr="00C31E03">
        <w:rPr>
          <w:noProof w:val="0"/>
        </w:rPr>
        <w:t xml:space="preserve">Create the response message. </w:t>
      </w:r>
    </w:p>
    <w:p w14:paraId="5D69ACE0" w14:textId="77777777" w:rsidR="00A96BE6" w:rsidRPr="00C31E03" w:rsidRDefault="00A96BE6">
      <w:pPr>
        <w:pStyle w:val="ListNumber"/>
        <w:numPr>
          <w:ilvl w:val="0"/>
          <w:numId w:val="45"/>
        </w:numPr>
        <w:rPr>
          <w:noProof w:val="0"/>
        </w:rPr>
      </w:pPr>
      <w:r w:rsidRPr="00C31E03">
        <w:rPr>
          <w:noProof w:val="0"/>
        </w:rPr>
        <w:t xml:space="preserve">Add an ILLEGAL detected issue alert to the response message if the content is invalid (e.g., does not pass schema validation or is otherwise malformed), and immediately return a response indicating the error, and that the query was aborted. Set the text of the alert to the name of the first data element that is not valid. The Clinical Data Source may send more than one ILLEGAL detected issue alert if it is able to determine that multiple data elements in the cancellation are not valid. </w:t>
      </w:r>
    </w:p>
    <w:p w14:paraId="3A19ECE9" w14:textId="0AAB09D8" w:rsidR="00A96BE6" w:rsidRPr="00C31E03" w:rsidRDefault="00A96BE6">
      <w:pPr>
        <w:pStyle w:val="ListNumber"/>
        <w:numPr>
          <w:ilvl w:val="0"/>
          <w:numId w:val="45"/>
        </w:numPr>
        <w:rPr>
          <w:noProof w:val="0"/>
        </w:rPr>
      </w:pPr>
      <w:r w:rsidRPr="00C31E03">
        <w:rPr>
          <w:noProof w:val="0"/>
        </w:rPr>
        <w:t xml:space="preserve">Add a KEY204 detected issue alert to the response message if the Clinical Data Source does not recognize the queryId. </w:t>
      </w:r>
    </w:p>
    <w:p w14:paraId="0FA270D4" w14:textId="77777777" w:rsidR="00A96BE6" w:rsidRPr="00C31E03" w:rsidRDefault="00A96BE6">
      <w:pPr>
        <w:pStyle w:val="ListNumber"/>
        <w:numPr>
          <w:ilvl w:val="0"/>
          <w:numId w:val="45"/>
        </w:numPr>
        <w:rPr>
          <w:noProof w:val="0"/>
        </w:rPr>
      </w:pPr>
      <w:r w:rsidRPr="00C31E03">
        <w:rPr>
          <w:noProof w:val="0"/>
        </w:rPr>
        <w:t xml:space="preserve">Add an appropriate detected issue alert if any parameters otherwise not specified by this profile have been provided, but are not supported by the Clinical Data Source. </w:t>
      </w:r>
    </w:p>
    <w:p w14:paraId="65CF21BF" w14:textId="77777777" w:rsidR="00A96BE6" w:rsidRPr="00C31E03" w:rsidRDefault="00A96BE6">
      <w:pPr>
        <w:pStyle w:val="ListNumber"/>
        <w:numPr>
          <w:ilvl w:val="0"/>
          <w:numId w:val="45"/>
        </w:numPr>
        <w:rPr>
          <w:noProof w:val="0"/>
        </w:rPr>
      </w:pPr>
      <w:r w:rsidRPr="00C31E03">
        <w:rPr>
          <w:noProof w:val="0"/>
        </w:rPr>
        <w:t xml:space="preserve">Add an ISSUE alert to the response message if at any time during response generation, an application error occurs that prevents further processing. Set the text of the alert to the reason for the application error (e.g., a stack trace or exception message). </w:t>
      </w:r>
    </w:p>
    <w:p w14:paraId="564E8715" w14:textId="77777777" w:rsidR="00A96BE6" w:rsidRPr="00C31E03" w:rsidRDefault="00A96BE6">
      <w:pPr>
        <w:pStyle w:val="ListNumber"/>
        <w:numPr>
          <w:ilvl w:val="0"/>
          <w:numId w:val="45"/>
        </w:numPr>
        <w:rPr>
          <w:noProof w:val="0"/>
        </w:rPr>
      </w:pPr>
      <w:r w:rsidRPr="00C31E03">
        <w:rPr>
          <w:noProof w:val="0"/>
        </w:rPr>
        <w:t xml:space="preserve">Set queryAck/statusCode/@code to aborted, </w:t>
      </w:r>
    </w:p>
    <w:p w14:paraId="1DA123A5" w14:textId="77777777" w:rsidR="00A96BE6" w:rsidRPr="00C31E03" w:rsidRDefault="00A96BE6">
      <w:pPr>
        <w:pStyle w:val="ListNumber"/>
        <w:numPr>
          <w:ilvl w:val="0"/>
          <w:numId w:val="45"/>
        </w:numPr>
        <w:rPr>
          <w:noProof w:val="0"/>
        </w:rPr>
      </w:pPr>
      <w:r w:rsidRPr="00C31E03">
        <w:rPr>
          <w:noProof w:val="0"/>
        </w:rPr>
        <w:t xml:space="preserve">If any application errors were detected, set the queryAct/queryResponse/@code to AE, otherwise, if any other issues were detected, set the value to QE, otherwise set it to NF. </w:t>
      </w:r>
    </w:p>
    <w:p w14:paraId="49E143D0" w14:textId="77777777" w:rsidR="00A96BE6" w:rsidRPr="00C31E03" w:rsidRDefault="00A96BE6">
      <w:pPr>
        <w:pStyle w:val="ListNumber"/>
        <w:numPr>
          <w:ilvl w:val="0"/>
          <w:numId w:val="45"/>
        </w:numPr>
        <w:rPr>
          <w:noProof w:val="0"/>
        </w:rPr>
      </w:pPr>
      <w:r w:rsidRPr="00C31E03">
        <w:rPr>
          <w:noProof w:val="0"/>
        </w:rPr>
        <w:lastRenderedPageBreak/>
        <w:t xml:space="preserve">Return the response message. </w:t>
      </w:r>
    </w:p>
    <w:p w14:paraId="61F3585B" w14:textId="77777777" w:rsidR="00A96BE6" w:rsidRPr="00C31E03" w:rsidRDefault="00A96BE6">
      <w:pPr>
        <w:pStyle w:val="ListNumber"/>
        <w:numPr>
          <w:ilvl w:val="0"/>
          <w:numId w:val="45"/>
        </w:numPr>
        <w:rPr>
          <w:noProof w:val="0"/>
        </w:rPr>
      </w:pPr>
      <w:r w:rsidRPr="00C31E03">
        <w:rPr>
          <w:noProof w:val="0"/>
        </w:rPr>
        <w:t xml:space="preserve">Release query results. </w:t>
      </w:r>
    </w:p>
    <w:p w14:paraId="4F917413" w14:textId="77777777" w:rsidR="00A96BE6" w:rsidRPr="00C31E03" w:rsidRDefault="001E7167" w:rsidP="00607C29">
      <w:pPr>
        <w:pStyle w:val="Heading5"/>
        <w:numPr>
          <w:ilvl w:val="0"/>
          <w:numId w:val="0"/>
        </w:numPr>
        <w:rPr>
          <w:noProof w:val="0"/>
        </w:rPr>
      </w:pPr>
      <w:bookmarkStart w:id="300" w:name="Raising_Alerts"/>
      <w:bookmarkEnd w:id="299"/>
      <w:r w:rsidRPr="00C31E03">
        <w:rPr>
          <w:noProof w:val="0"/>
        </w:rPr>
        <w:t xml:space="preserve">3.2.5.6.4 </w:t>
      </w:r>
      <w:r w:rsidR="00A96BE6" w:rsidRPr="00C31E03">
        <w:rPr>
          <w:noProof w:val="0"/>
        </w:rPr>
        <w:t xml:space="preserve">Raising Alerts </w:t>
      </w:r>
    </w:p>
    <w:p w14:paraId="1A1ECEA7" w14:textId="77777777" w:rsidR="00A96BE6" w:rsidRPr="00C31E03" w:rsidRDefault="00A96BE6">
      <w:pPr>
        <w:pStyle w:val="BodyText"/>
        <w:rPr>
          <w:noProof w:val="0"/>
        </w:rPr>
      </w:pPr>
      <w:r w:rsidRPr="00C31E03">
        <w:rPr>
          <w:noProof w:val="0"/>
        </w:rPr>
        <w:t xml:space="preserve">If the content of the request is not valid (e.g., according to the Schema or the rules of this profile), at least on ILLEGAL alert shall be raised indicating the data element that was invalid. A response will be sent indicating that the request was invalid, and no further processing shall be performed. </w:t>
      </w:r>
    </w:p>
    <w:p w14:paraId="2AEA96AA" w14:textId="77777777" w:rsidR="00A96BE6" w:rsidRPr="00C31E03" w:rsidRDefault="00A96BE6">
      <w:pPr>
        <w:pStyle w:val="BodyText"/>
        <w:rPr>
          <w:noProof w:val="0"/>
        </w:rPr>
      </w:pPr>
      <w:r w:rsidRPr="00C31E03">
        <w:rPr>
          <w:noProof w:val="0"/>
        </w:rPr>
        <w:t xml:space="preserve">If the requesting party is not authorized to perform the query, the minimum response shall be sent indicating only that the requester is not authorized to perform the query. </w:t>
      </w:r>
    </w:p>
    <w:p w14:paraId="04A2C1DE" w14:textId="5EA56900" w:rsidR="00A96BE6" w:rsidRPr="00C31E03" w:rsidRDefault="00A96BE6">
      <w:pPr>
        <w:pStyle w:val="BodyText"/>
        <w:rPr>
          <w:noProof w:val="0"/>
        </w:rPr>
      </w:pPr>
      <w:r w:rsidRPr="00C31E03">
        <w:rPr>
          <w:noProof w:val="0"/>
        </w:rPr>
        <w:t xml:space="preserve">In other cases, all possible alerts shall be accumulated before returning a response to the caller. This enables Clinical Data Consumer </w:t>
      </w:r>
      <w:r w:rsidR="007B3704">
        <w:rPr>
          <w:noProof w:val="0"/>
        </w:rPr>
        <w:t>Actor</w:t>
      </w:r>
      <w:r w:rsidRPr="00C31E03">
        <w:rPr>
          <w:noProof w:val="0"/>
        </w:rPr>
        <w:t xml:space="preserve">s to send a test query that will enable them to verify the vocabulary and other request parameters that are desired. </w:t>
      </w:r>
    </w:p>
    <w:p w14:paraId="72F40769" w14:textId="77777777" w:rsidR="00A96BE6" w:rsidRPr="00C31E03" w:rsidRDefault="00A96BE6">
      <w:pPr>
        <w:pStyle w:val="BodyText"/>
        <w:rPr>
          <w:noProof w:val="0"/>
        </w:rPr>
      </w:pPr>
      <w:r w:rsidRPr="00C31E03">
        <w:rPr>
          <w:noProof w:val="0"/>
        </w:rPr>
        <w:t xml:space="preserve">An alert is raised by sending a response containing one or more &lt;reasonOf&gt; elements, coded as shown below. </w:t>
      </w:r>
    </w:p>
    <w:p w14:paraId="16CD35F7" w14:textId="77777777" w:rsidR="00A96BE6" w:rsidRPr="00C31E03" w:rsidRDefault="00A96BE6" w:rsidP="00E85095">
      <w:pPr>
        <w:pStyle w:val="StyleXMLFragmentBold"/>
      </w:pPr>
    </w:p>
    <w:p w14:paraId="599C1115" w14:textId="77777777" w:rsidR="00A96BE6" w:rsidRPr="00C31E03" w:rsidRDefault="00A96BE6" w:rsidP="00E85095">
      <w:pPr>
        <w:pStyle w:val="StyleXMLFragmentBold"/>
      </w:pPr>
      <w:r w:rsidRPr="00C31E03">
        <w:t>&lt;reasonOf&gt;</w:t>
      </w:r>
    </w:p>
    <w:p w14:paraId="53482FFD" w14:textId="77777777" w:rsidR="00A96BE6" w:rsidRPr="00C31E03" w:rsidRDefault="00A96BE6" w:rsidP="00E85095">
      <w:pPr>
        <w:pStyle w:val="StyleXMLFragmentBold"/>
      </w:pPr>
      <w:r w:rsidRPr="00C31E03">
        <w:t xml:space="preserve">  &lt;detectedIssueEvent&gt;</w:t>
      </w:r>
    </w:p>
    <w:p w14:paraId="1365E331" w14:textId="77777777" w:rsidR="00A96BE6" w:rsidRPr="00C31E03" w:rsidRDefault="00A96BE6" w:rsidP="00E85095">
      <w:pPr>
        <w:pStyle w:val="StyleXMLFragmentBold"/>
      </w:pPr>
      <w:r w:rsidRPr="00C31E03">
        <w:t xml:space="preserve">    &lt;code code='' displayName='' codeSystem='' codeSystemName=''/&gt;</w:t>
      </w:r>
    </w:p>
    <w:p w14:paraId="46C97FF4" w14:textId="77777777" w:rsidR="00A96BE6" w:rsidRPr="00C31E03" w:rsidRDefault="00A96BE6" w:rsidP="00E85095">
      <w:pPr>
        <w:pStyle w:val="StyleXMLFragmentBold"/>
      </w:pPr>
      <w:r w:rsidRPr="00C31E03">
        <w:t xml:space="preserve">    &lt;text&gt;&lt;/text&gt;</w:t>
      </w:r>
    </w:p>
    <w:p w14:paraId="3B3E9379" w14:textId="77777777" w:rsidR="00A96BE6" w:rsidRPr="00C31E03" w:rsidRDefault="00A96BE6" w:rsidP="00E85095">
      <w:pPr>
        <w:pStyle w:val="StyleXMLFragmentBold"/>
      </w:pPr>
      <w:r w:rsidRPr="00C31E03">
        <w:t xml:space="preserve">    &lt;mitigatedBy&gt;</w:t>
      </w:r>
    </w:p>
    <w:p w14:paraId="6AAC6F02" w14:textId="77777777" w:rsidR="00A96BE6" w:rsidRPr="00C31E03" w:rsidRDefault="00A96BE6" w:rsidP="00E85095">
      <w:pPr>
        <w:pStyle w:val="StyleXMLFragmentBold"/>
      </w:pPr>
      <w:r w:rsidRPr="00C31E03">
        <w:t xml:space="preserve">      &lt;detectedIssueManagement moodCode="RQO"&gt;</w:t>
      </w:r>
    </w:p>
    <w:p w14:paraId="742B88B3" w14:textId="77777777" w:rsidR="00A96BE6" w:rsidRPr="00C31E03" w:rsidRDefault="00A96BE6" w:rsidP="00E85095">
      <w:pPr>
        <w:pStyle w:val="StyleXMLFragmentBold"/>
      </w:pPr>
      <w:r w:rsidRPr="00C31E03">
        <w:t xml:space="preserve">        &lt;code code='' displayName='' codeSystem='' codeSystemName=''/&gt;</w:t>
      </w:r>
    </w:p>
    <w:p w14:paraId="45282739" w14:textId="77777777" w:rsidR="00A96BE6" w:rsidRPr="00C31E03" w:rsidRDefault="00A96BE6" w:rsidP="00E85095">
      <w:pPr>
        <w:pStyle w:val="StyleXMLFragmentBold"/>
      </w:pPr>
      <w:r w:rsidRPr="00C31E03">
        <w:t xml:space="preserve">        &lt;text&gt;&lt;/text&gt;</w:t>
      </w:r>
    </w:p>
    <w:p w14:paraId="30759AA3" w14:textId="77777777" w:rsidR="00A96BE6" w:rsidRPr="00C31E03" w:rsidRDefault="00A96BE6" w:rsidP="00E85095">
      <w:pPr>
        <w:pStyle w:val="StyleXMLFragmentBold"/>
      </w:pPr>
      <w:r w:rsidRPr="00C31E03">
        <w:t xml:space="preserve">      &lt;/detectedIssueManagement&gt;</w:t>
      </w:r>
    </w:p>
    <w:p w14:paraId="2ABA2C65" w14:textId="77777777" w:rsidR="00A96BE6" w:rsidRPr="00C31E03" w:rsidRDefault="00A96BE6" w:rsidP="00E85095">
      <w:pPr>
        <w:pStyle w:val="StyleXMLFragmentBold"/>
      </w:pPr>
      <w:r w:rsidRPr="00C31E03">
        <w:t xml:space="preserve">    &lt;/mitigatedBy&gt;</w:t>
      </w:r>
    </w:p>
    <w:p w14:paraId="4345D59D" w14:textId="77777777" w:rsidR="00A96BE6" w:rsidRPr="00C31E03" w:rsidRDefault="00A96BE6" w:rsidP="00E85095">
      <w:pPr>
        <w:pStyle w:val="StyleXMLFragmentBold"/>
      </w:pPr>
      <w:r w:rsidRPr="00C31E03">
        <w:t xml:space="preserve">  &lt;/detectedIssueEvent&gt;&gt;</w:t>
      </w:r>
    </w:p>
    <w:p w14:paraId="6920C757" w14:textId="77777777" w:rsidR="00A96BE6" w:rsidRPr="00C31E03" w:rsidRDefault="00A96BE6" w:rsidP="00E85095">
      <w:pPr>
        <w:pStyle w:val="StyleXMLFragmentBold"/>
      </w:pPr>
      <w:r w:rsidRPr="00C31E03">
        <w:t>&lt;/reasonOf&gt;</w:t>
      </w:r>
    </w:p>
    <w:p w14:paraId="298C569C" w14:textId="77777777" w:rsidR="00A96BE6" w:rsidRPr="00C31E03" w:rsidRDefault="001E7167" w:rsidP="00607C29">
      <w:pPr>
        <w:pStyle w:val="Heading5"/>
        <w:numPr>
          <w:ilvl w:val="0"/>
          <w:numId w:val="0"/>
        </w:numPr>
        <w:rPr>
          <w:noProof w:val="0"/>
        </w:rPr>
      </w:pPr>
      <w:bookmarkStart w:id="301" w:name=".3CreasonOf.3E"/>
      <w:bookmarkEnd w:id="300"/>
      <w:r w:rsidRPr="00C31E03">
        <w:rPr>
          <w:noProof w:val="0"/>
        </w:rPr>
        <w:t xml:space="preserve">3.2.5.6.5 </w:t>
      </w:r>
      <w:r w:rsidR="00A96BE6" w:rsidRPr="00C31E03">
        <w:rPr>
          <w:noProof w:val="0"/>
        </w:rPr>
        <w:t xml:space="preserve">&lt;reasonOf&gt; </w:t>
      </w:r>
    </w:p>
    <w:p w14:paraId="07E357C5" w14:textId="77777777" w:rsidR="00A96BE6" w:rsidRPr="00C31E03" w:rsidRDefault="00A96BE6">
      <w:pPr>
        <w:pStyle w:val="BodyText"/>
        <w:rPr>
          <w:noProof w:val="0"/>
        </w:rPr>
      </w:pPr>
      <w:r w:rsidRPr="00C31E03">
        <w:rPr>
          <w:noProof w:val="0"/>
        </w:rPr>
        <w:t xml:space="preserve">The &lt;reasonOf&gt; element is required to indicate that an alert has occurred. </w:t>
      </w:r>
    </w:p>
    <w:p w14:paraId="37AAE3C7" w14:textId="77777777" w:rsidR="00A96BE6" w:rsidRPr="00C31E03" w:rsidRDefault="001E7167" w:rsidP="00607C29">
      <w:pPr>
        <w:pStyle w:val="Heading5"/>
        <w:numPr>
          <w:ilvl w:val="0"/>
          <w:numId w:val="0"/>
        </w:numPr>
        <w:rPr>
          <w:noProof w:val="0"/>
        </w:rPr>
      </w:pPr>
      <w:bookmarkStart w:id="302" w:name=".3CdetectedIssueEvent.3E"/>
      <w:bookmarkEnd w:id="301"/>
      <w:r w:rsidRPr="00C31E03">
        <w:rPr>
          <w:noProof w:val="0"/>
        </w:rPr>
        <w:t xml:space="preserve">3.2.5.6.6 </w:t>
      </w:r>
      <w:r w:rsidR="00A96BE6" w:rsidRPr="00C31E03">
        <w:rPr>
          <w:noProof w:val="0"/>
        </w:rPr>
        <w:t xml:space="preserve">&lt;detectedIssueEvent&gt; </w:t>
      </w:r>
    </w:p>
    <w:p w14:paraId="31F12083" w14:textId="77777777" w:rsidR="00A96BE6" w:rsidRPr="00C31E03" w:rsidRDefault="00A96BE6">
      <w:pPr>
        <w:pStyle w:val="NormalWeb"/>
        <w:spacing w:before="0"/>
      </w:pPr>
      <w:r w:rsidRPr="00C31E03">
        <w:rPr>
          <w:rStyle w:val="BodyTextChar1"/>
          <w:noProof w:val="0"/>
        </w:rPr>
        <w:t>The details of the alert shall be present in the &lt;detectedIssueEvent&gt; element</w:t>
      </w:r>
      <w:r w:rsidRPr="00C31E03">
        <w:t xml:space="preserve">. </w:t>
      </w:r>
    </w:p>
    <w:bookmarkEnd w:id="302"/>
    <w:p w14:paraId="0A79058E" w14:textId="77777777" w:rsidR="00A96BE6" w:rsidRPr="00C31E03" w:rsidRDefault="001E7167" w:rsidP="00607C29">
      <w:pPr>
        <w:pStyle w:val="Heading5"/>
        <w:numPr>
          <w:ilvl w:val="0"/>
          <w:numId w:val="0"/>
        </w:numPr>
        <w:rPr>
          <w:noProof w:val="0"/>
        </w:rPr>
      </w:pPr>
      <w:r w:rsidRPr="00C31E03">
        <w:rPr>
          <w:noProof w:val="0"/>
        </w:rPr>
        <w:t xml:space="preserve">3.2.5.6.7 </w:t>
      </w:r>
      <w:r w:rsidR="00A96BE6" w:rsidRPr="00C31E03">
        <w:rPr>
          <w:noProof w:val="0"/>
        </w:rPr>
        <w:t xml:space="preserve">&lt;code code=' ' displayName=' ' codeSystem='2.16.840.1.113883.5.4' codeSystemName='ActCode'/&gt; </w:t>
      </w:r>
    </w:p>
    <w:p w14:paraId="5FD6C265" w14:textId="77777777" w:rsidR="00A96BE6" w:rsidRPr="00C31E03" w:rsidRDefault="00A96BE6">
      <w:pPr>
        <w:pStyle w:val="BodyText"/>
        <w:rPr>
          <w:noProof w:val="0"/>
        </w:rPr>
      </w:pPr>
      <w:r w:rsidRPr="00C31E03">
        <w:rPr>
          <w:noProof w:val="0"/>
        </w:rPr>
        <w:t xml:space="preserve">The &lt;code&gt; element shall contain ISSUE or one of its descendants from the HL7 </w:t>
      </w:r>
      <w:hyperlink w:anchor="ISSUE" w:tooltip="http://www.hl7.org/v3ballot/html/infrastructure/ActCode.htm#ISSUE" w:history="1">
        <w:r w:rsidRPr="00C31E03">
          <w:rPr>
            <w:rStyle w:val="Hyperlink"/>
            <w:noProof w:val="0"/>
          </w:rPr>
          <w:t>ActCode</w:t>
        </w:r>
      </w:hyperlink>
      <w:r w:rsidRPr="00C31E03">
        <w:rPr>
          <w:noProof w:val="0"/>
        </w:rPr>
        <w:t xml:space="preserve"> vocabulary. </w:t>
      </w:r>
    </w:p>
    <w:p w14:paraId="4CEC842B" w14:textId="77777777" w:rsidR="00A96BE6" w:rsidRPr="00C31E03" w:rsidRDefault="001E7167" w:rsidP="00607C29">
      <w:pPr>
        <w:pStyle w:val="Heading5"/>
        <w:numPr>
          <w:ilvl w:val="0"/>
          <w:numId w:val="0"/>
        </w:numPr>
        <w:rPr>
          <w:noProof w:val="0"/>
        </w:rPr>
      </w:pPr>
      <w:bookmarkStart w:id="303" w:name=".3Ctext.3E.3C.2Ftext.3E"/>
      <w:r w:rsidRPr="00C31E03">
        <w:rPr>
          <w:noProof w:val="0"/>
        </w:rPr>
        <w:t xml:space="preserve">3.2.5.6.8 </w:t>
      </w:r>
      <w:r w:rsidR="00A96BE6" w:rsidRPr="00C31E03">
        <w:rPr>
          <w:noProof w:val="0"/>
        </w:rPr>
        <w:t xml:space="preserve">&lt;text&gt;&lt;/text&gt; </w:t>
      </w:r>
    </w:p>
    <w:p w14:paraId="2897398B" w14:textId="77777777" w:rsidR="00A96BE6" w:rsidRPr="00C31E03" w:rsidRDefault="00A96BE6">
      <w:pPr>
        <w:pStyle w:val="BodyText"/>
        <w:rPr>
          <w:noProof w:val="0"/>
        </w:rPr>
      </w:pPr>
      <w:r w:rsidRPr="00C31E03">
        <w:rPr>
          <w:noProof w:val="0"/>
        </w:rPr>
        <w:t xml:space="preserve">If a validation or other business rule error occurred, the erroneous parameter shall be identified in &lt;text&gt; element using the element name, and nothing else should be present. </w:t>
      </w:r>
    </w:p>
    <w:p w14:paraId="4C874DC1" w14:textId="77777777" w:rsidR="00A96BE6" w:rsidRPr="00C31E03" w:rsidRDefault="00A96BE6">
      <w:pPr>
        <w:pStyle w:val="BodyText"/>
        <w:rPr>
          <w:noProof w:val="0"/>
        </w:rPr>
      </w:pPr>
      <w:r w:rsidRPr="00C31E03">
        <w:rPr>
          <w:noProof w:val="0"/>
        </w:rPr>
        <w:lastRenderedPageBreak/>
        <w:t xml:space="preserve">If an application error occurred, the &lt;text&gt; element shall contain diagnostic information (e.g., stack trace or exception message). </w:t>
      </w:r>
    </w:p>
    <w:p w14:paraId="7DBED128" w14:textId="77777777" w:rsidR="00A96BE6" w:rsidRPr="00C31E03" w:rsidRDefault="00A96BE6">
      <w:pPr>
        <w:pStyle w:val="BodyText"/>
        <w:rPr>
          <w:noProof w:val="0"/>
        </w:rPr>
      </w:pPr>
      <w:r w:rsidRPr="00C31E03">
        <w:rPr>
          <w:noProof w:val="0"/>
        </w:rPr>
        <w:t xml:space="preserve">If the reason for the alert was an unrecognized code (CODE_INVALID), the text element shall contain the name of the erroneous parameter, and may contain a space separated list of OIDs identifying value sets which would be valid. </w:t>
      </w:r>
    </w:p>
    <w:p w14:paraId="1C6AE8E4" w14:textId="48BB297C" w:rsidR="00A96BE6" w:rsidRPr="00C31E03" w:rsidRDefault="00A96BE6">
      <w:pPr>
        <w:pStyle w:val="BodyText"/>
        <w:rPr>
          <w:noProof w:val="0"/>
        </w:rPr>
      </w:pPr>
      <w:r w:rsidRPr="00C31E03">
        <w:rPr>
          <w:noProof w:val="0"/>
        </w:rPr>
        <w:t xml:space="preserve">If the reason for the alert was an unrecognized identifier (KEY204) for the vocabulary used in the careProvisionCode or careProvisionReason element, the text element shall contain the name of the erroneous </w:t>
      </w:r>
      <w:r w:rsidR="00E85095" w:rsidRPr="00C31E03">
        <w:rPr>
          <w:noProof w:val="0"/>
        </w:rPr>
        <w:t>parameter</w:t>
      </w:r>
      <w:r w:rsidRPr="00C31E03">
        <w:rPr>
          <w:noProof w:val="0"/>
        </w:rPr>
        <w:t xml:space="preserve">, and may contain a space separated list of the OIDs for code systems which would be valid. </w:t>
      </w:r>
    </w:p>
    <w:bookmarkEnd w:id="303"/>
    <w:p w14:paraId="4C7521F5" w14:textId="77777777" w:rsidR="00A96BE6" w:rsidRPr="00C31E03" w:rsidRDefault="001E7167" w:rsidP="00607C29">
      <w:pPr>
        <w:pStyle w:val="Heading4"/>
        <w:numPr>
          <w:ilvl w:val="0"/>
          <w:numId w:val="0"/>
        </w:numPr>
        <w:rPr>
          <w:noProof w:val="0"/>
        </w:rPr>
      </w:pPr>
      <w:r w:rsidRPr="00C31E03">
        <w:rPr>
          <w:noProof w:val="0"/>
        </w:rPr>
        <w:t>3.2.5.7</w:t>
      </w:r>
      <w:r w:rsidR="00A96BE6" w:rsidRPr="00C31E03">
        <w:rPr>
          <w:noProof w:val="0"/>
        </w:rPr>
        <w:t xml:space="preserve">Expected Actions -- Clinical Data Consumer </w:t>
      </w:r>
    </w:p>
    <w:p w14:paraId="44A49782" w14:textId="77777777" w:rsidR="00A96BE6" w:rsidRPr="00C31E03" w:rsidRDefault="00A96BE6">
      <w:pPr>
        <w:pStyle w:val="BodyText"/>
        <w:rPr>
          <w:noProof w:val="0"/>
        </w:rPr>
      </w:pPr>
      <w:r w:rsidRPr="00C31E03">
        <w:rPr>
          <w:noProof w:val="0"/>
        </w:rPr>
        <w:t xml:space="preserve">The clinical data consumer processes the query response data. If the response indicates that more data is available, the clinical data consumer can request additional data using the General Query Activate Query Continue message, indicating which data is being requested. </w:t>
      </w:r>
    </w:p>
    <w:p w14:paraId="79553874" w14:textId="77777777" w:rsidR="00A96BE6" w:rsidRPr="00C31E03" w:rsidRDefault="001E7167" w:rsidP="00607C29">
      <w:pPr>
        <w:pStyle w:val="Heading3"/>
        <w:numPr>
          <w:ilvl w:val="0"/>
          <w:numId w:val="0"/>
        </w:numPr>
        <w:rPr>
          <w:noProof w:val="0"/>
        </w:rPr>
      </w:pPr>
      <w:bookmarkStart w:id="304" w:name="_Toc201471026"/>
      <w:bookmarkStart w:id="305" w:name="General_Query_Activate_Query_Continue"/>
      <w:r w:rsidRPr="00C31E03">
        <w:rPr>
          <w:noProof w:val="0"/>
        </w:rPr>
        <w:t xml:space="preserve">3.2.6 </w:t>
      </w:r>
      <w:r w:rsidR="00A96BE6" w:rsidRPr="00C31E03">
        <w:rPr>
          <w:noProof w:val="0"/>
        </w:rPr>
        <w:t>General Query Activate Query Continue</w:t>
      </w:r>
      <w:bookmarkEnd w:id="304"/>
      <w:r w:rsidR="00A96BE6" w:rsidRPr="00C31E03">
        <w:rPr>
          <w:noProof w:val="0"/>
        </w:rPr>
        <w:t xml:space="preserve"> </w:t>
      </w:r>
    </w:p>
    <w:p w14:paraId="5563BF5D" w14:textId="77777777" w:rsidR="00A96BE6" w:rsidRPr="00C31E03" w:rsidRDefault="001E7167" w:rsidP="00607C29">
      <w:pPr>
        <w:pStyle w:val="Heading4"/>
        <w:numPr>
          <w:ilvl w:val="0"/>
          <w:numId w:val="0"/>
        </w:numPr>
        <w:rPr>
          <w:noProof w:val="0"/>
        </w:rPr>
      </w:pPr>
      <w:bookmarkStart w:id="306" w:name="Trigger_Events_3"/>
      <w:bookmarkEnd w:id="305"/>
      <w:r w:rsidRPr="00C31E03">
        <w:rPr>
          <w:noProof w:val="0"/>
        </w:rPr>
        <w:t xml:space="preserve">3.2.6.1 </w:t>
      </w:r>
      <w:r w:rsidR="00A96BE6" w:rsidRPr="00C31E03">
        <w:rPr>
          <w:noProof w:val="0"/>
        </w:rPr>
        <w:t xml:space="preserve">Trigger Events </w:t>
      </w:r>
    </w:p>
    <w:p w14:paraId="6EB12B20" w14:textId="103A036F" w:rsidR="00A96BE6" w:rsidRPr="00C31E03" w:rsidRDefault="00A96BE6">
      <w:pPr>
        <w:pStyle w:val="BodyText"/>
        <w:rPr>
          <w:noProof w:val="0"/>
        </w:rPr>
      </w:pPr>
      <w:r w:rsidRPr="00C31E03">
        <w:rPr>
          <w:noProof w:val="0"/>
        </w:rPr>
        <w:t xml:space="preserve">When a Clinical Data Consumer needs to obtain more results from a query, it will trigger the continuation of the query. This corresponds the HL7 trigger event: </w:t>
      </w:r>
      <w:bookmarkEnd w:id="306"/>
      <w:r w:rsidRPr="00C31E03">
        <w:rPr>
          <w:noProof w:val="0"/>
        </w:rPr>
        <w:fldChar w:fldCharType="begin"/>
      </w:r>
      <w:r w:rsidRPr="00C31E03">
        <w:rPr>
          <w:noProof w:val="0"/>
        </w:rPr>
        <w:instrText xml:space="preserve"> HYPERLINK "" \l "QUQI_TE000003UV01-te" \o "http://www.hl7.org/v3ballot/html/domains/uvqi/uvqi_QueryByParameter.htm#QUQI_TE000003UV01-te" </w:instrText>
      </w:r>
      <w:r w:rsidRPr="00C31E03">
        <w:rPr>
          <w:noProof w:val="0"/>
        </w:rPr>
        <w:fldChar w:fldCharType="separate"/>
      </w:r>
      <w:r w:rsidRPr="00C31E03">
        <w:rPr>
          <w:rStyle w:val="Hyperlink"/>
          <w:noProof w:val="0"/>
        </w:rPr>
        <w:t>QUQI_TE000003UV01</w:t>
      </w:r>
      <w:r w:rsidRPr="00C31E03">
        <w:rPr>
          <w:noProof w:val="0"/>
        </w:rPr>
        <w:fldChar w:fldCharType="end"/>
      </w:r>
      <w:r w:rsidRPr="00C31E03">
        <w:rPr>
          <w:noProof w:val="0"/>
        </w:rPr>
        <w:t xml:space="preserve"> </w:t>
      </w:r>
    </w:p>
    <w:p w14:paraId="1DD04A63" w14:textId="77777777" w:rsidR="00A96BE6" w:rsidRPr="00C31E03" w:rsidRDefault="001E7167" w:rsidP="00607C29">
      <w:pPr>
        <w:pStyle w:val="Heading4"/>
        <w:numPr>
          <w:ilvl w:val="0"/>
          <w:numId w:val="0"/>
        </w:numPr>
        <w:rPr>
          <w:noProof w:val="0"/>
        </w:rPr>
      </w:pPr>
      <w:bookmarkStart w:id="307" w:name="Message_Semantics_3"/>
      <w:r w:rsidRPr="00C31E03">
        <w:rPr>
          <w:noProof w:val="0"/>
        </w:rPr>
        <w:t xml:space="preserve">3.2.6.2 </w:t>
      </w:r>
      <w:r w:rsidR="00A96BE6" w:rsidRPr="00C31E03">
        <w:rPr>
          <w:noProof w:val="0"/>
        </w:rPr>
        <w:t xml:space="preserve">Message Semantics </w:t>
      </w:r>
    </w:p>
    <w:p w14:paraId="5AC270D6" w14:textId="77777777" w:rsidR="00A96BE6" w:rsidRPr="00C31E03" w:rsidRDefault="00A96BE6">
      <w:pPr>
        <w:pStyle w:val="BodyText"/>
        <w:rPr>
          <w:noProof w:val="0"/>
        </w:rPr>
      </w:pPr>
      <w:r w:rsidRPr="00C31E03">
        <w:rPr>
          <w:noProof w:val="0"/>
        </w:rPr>
        <w:t xml:space="preserve">The Query Care Record Event Profile Query corresponds to the HL7 Interaction QUQI_IN000003UV01. A schema for this interaction can be found at: </w:t>
      </w:r>
      <w:bookmarkEnd w:id="307"/>
      <w:r w:rsidRPr="00C31E03">
        <w:rPr>
          <w:noProof w:val="0"/>
        </w:rPr>
        <w:fldChar w:fldCharType="begin"/>
      </w:r>
      <w:r w:rsidRPr="00C31E03">
        <w:rPr>
          <w:noProof w:val="0"/>
        </w:rPr>
        <w:instrText xml:space="preserve"> HYPERLINK "http://www.hl7.org/v3ballot2007may/html/processable/multicacheschemas/QUQI_IN000003UV01.xsd" \o "http://www.hl7.org/v3ballot2007may/html/processable/multicacheschemas/QUQI_IN000003UV01.xsd" </w:instrText>
      </w:r>
      <w:r w:rsidRPr="00C31E03">
        <w:rPr>
          <w:noProof w:val="0"/>
        </w:rPr>
        <w:fldChar w:fldCharType="separate"/>
      </w:r>
      <w:r w:rsidRPr="00C31E03">
        <w:rPr>
          <w:rStyle w:val="Hyperlink"/>
          <w:noProof w:val="0"/>
        </w:rPr>
        <w:t>http://www.hl7.org/v3ballot2007may/html/processable/multicacheschemas/QUQI_IN000003UV01.xsd</w:t>
      </w:r>
      <w:r w:rsidRPr="00C31E03">
        <w:rPr>
          <w:noProof w:val="0"/>
        </w:rPr>
        <w:fldChar w:fldCharType="end"/>
      </w:r>
      <w:r w:rsidRPr="00C31E03">
        <w:rPr>
          <w:noProof w:val="0"/>
        </w:rPr>
        <w:t xml:space="preserve">. This schema includes: </w:t>
      </w:r>
    </w:p>
    <w:p w14:paraId="706F9669" w14:textId="77777777" w:rsidR="00A96BE6" w:rsidRPr="00C31E03" w:rsidRDefault="00A96BE6">
      <w:pPr>
        <w:pStyle w:val="ListBullet2"/>
      </w:pPr>
      <w:r w:rsidRPr="00C31E03">
        <w:t xml:space="preserve">the transmission wrapper MCCI_MT000300UV01, and </w:t>
      </w:r>
    </w:p>
    <w:p w14:paraId="03EA1DBA" w14:textId="77777777" w:rsidR="00A96BE6" w:rsidRPr="00C31E03" w:rsidRDefault="00A96BE6">
      <w:pPr>
        <w:pStyle w:val="ListBullet2"/>
      </w:pPr>
      <w:r w:rsidRPr="00C31E03">
        <w:t xml:space="preserve">the control act wrapper QUQI_MT000001UV01. </w:t>
      </w:r>
    </w:p>
    <w:p w14:paraId="47832B7B" w14:textId="77777777" w:rsidR="00A96BE6" w:rsidRPr="00C31E03" w:rsidRDefault="00A96BE6">
      <w:pPr>
        <w:pStyle w:val="BodyText"/>
        <w:rPr>
          <w:noProof w:val="0"/>
        </w:rPr>
      </w:pPr>
      <w:r w:rsidRPr="00C31E03">
        <w:rPr>
          <w:noProof w:val="0"/>
        </w:rPr>
        <w:t xml:space="preserve">These components of the interaction are specified in the HL7 standards described above. </w:t>
      </w:r>
    </w:p>
    <w:p w14:paraId="0E27EF65" w14:textId="77777777" w:rsidR="00A96BE6" w:rsidRPr="00C31E03" w:rsidRDefault="001E7167" w:rsidP="00607C29">
      <w:pPr>
        <w:pStyle w:val="Heading4"/>
        <w:numPr>
          <w:ilvl w:val="0"/>
          <w:numId w:val="0"/>
        </w:numPr>
        <w:rPr>
          <w:noProof w:val="0"/>
        </w:rPr>
      </w:pPr>
      <w:bookmarkStart w:id="308" w:name="Transmission_Wrapper_3"/>
      <w:r w:rsidRPr="00C31E03">
        <w:rPr>
          <w:noProof w:val="0"/>
        </w:rPr>
        <w:t xml:space="preserve">3.2.6.3 </w:t>
      </w:r>
      <w:r w:rsidR="00A96BE6" w:rsidRPr="00C31E03">
        <w:rPr>
          <w:noProof w:val="0"/>
        </w:rPr>
        <w:t>Transmission Wrapper</w:t>
      </w:r>
    </w:p>
    <w:p w14:paraId="2D17A3C6" w14:textId="77777777" w:rsidR="00A96BE6" w:rsidRPr="00C31E03" w:rsidRDefault="00A96BE6">
      <w:pPr>
        <w:pStyle w:val="BodyText"/>
        <w:rPr>
          <w:noProof w:val="0"/>
        </w:rPr>
      </w:pPr>
      <w:r w:rsidRPr="00C31E03">
        <w:rPr>
          <w:noProof w:val="0"/>
        </w:rPr>
        <w:t xml:space="preserve">The transmission wrapper MCCI_MT000300UV01 provides information about the message transmission and routing. Transmission wrappers are further described in ITI TF-2: Appendix O. An example transmission wrapper is given below for this interaction. Items marked in dark gray are transmitted as specified in ITI TF-2: Appendix O. Items in bold black text are further constrained by this profile in this interaction. </w:t>
      </w:r>
    </w:p>
    <w:p w14:paraId="7EF2B19A" w14:textId="77777777" w:rsidR="00A96BE6" w:rsidRPr="00C31E03" w:rsidRDefault="00A96BE6">
      <w:pPr>
        <w:pStyle w:val="NormalWeb"/>
        <w:spacing w:before="0"/>
      </w:pPr>
    </w:p>
    <w:p w14:paraId="3F945682" w14:textId="77777777" w:rsidR="00A96BE6" w:rsidRPr="00C31E03" w:rsidRDefault="00A96BE6" w:rsidP="00E85095">
      <w:pPr>
        <w:pStyle w:val="StyleXMLFragmentBold"/>
      </w:pPr>
    </w:p>
    <w:p w14:paraId="38C792EB" w14:textId="77777777" w:rsidR="00A96BE6" w:rsidRPr="00C31E03" w:rsidRDefault="00A96BE6" w:rsidP="00E85095">
      <w:pPr>
        <w:pStyle w:val="StyleXMLFragmentBold"/>
      </w:pPr>
      <w:r w:rsidRPr="00C31E03">
        <w:t>&lt;QUQI_IN000003UV01 xmlns="urn:hl7-org:v3" ITSVersion="XML_1.0"</w:t>
      </w:r>
    </w:p>
    <w:p w14:paraId="5B5C051B" w14:textId="77777777" w:rsidR="00A96BE6" w:rsidRPr="00C31E03" w:rsidRDefault="00A96BE6" w:rsidP="00E85095">
      <w:pPr>
        <w:pStyle w:val="StyleXMLFragmentBold"/>
      </w:pPr>
      <w:r w:rsidRPr="00C31E03">
        <w:t xml:space="preserve">                xmlns:xsi="http://www.w3.org/2001/XMLSchema-instance"&gt;</w:t>
      </w:r>
    </w:p>
    <w:p w14:paraId="743CBE70" w14:textId="77777777" w:rsidR="00A96BE6" w:rsidRPr="00C31E03" w:rsidRDefault="00A96BE6" w:rsidP="00E85095">
      <w:pPr>
        <w:pStyle w:val="StyleXMLFragmentBold"/>
      </w:pPr>
      <w:r w:rsidRPr="00C31E03">
        <w:t xml:space="preserve"> &lt;id root=' ' extension=' '/&gt;</w:t>
      </w:r>
    </w:p>
    <w:p w14:paraId="5962C287" w14:textId="77777777" w:rsidR="00A96BE6" w:rsidRPr="00C31E03" w:rsidRDefault="00A96BE6" w:rsidP="00E85095">
      <w:pPr>
        <w:pStyle w:val="StyleXMLFragmentBold"/>
      </w:pPr>
      <w:r w:rsidRPr="00C31E03">
        <w:t xml:space="preserve"> &lt;creationTime value=' '/&gt;</w:t>
      </w:r>
    </w:p>
    <w:p w14:paraId="3CCD87FD" w14:textId="77777777" w:rsidR="00A96BE6" w:rsidRPr="00C31E03" w:rsidRDefault="00A96BE6" w:rsidP="00E85095">
      <w:pPr>
        <w:pStyle w:val="StyleXMLFragmentBold"/>
      </w:pPr>
      <w:r w:rsidRPr="00C31E03">
        <w:t xml:space="preserve"> &lt;interactionId extension='QUQI_IN000003UV01' root='2.16.840.1.113883.5'/&gt;</w:t>
      </w:r>
    </w:p>
    <w:p w14:paraId="33E6D1AC" w14:textId="77777777" w:rsidR="00A96BE6" w:rsidRPr="00C31E03" w:rsidRDefault="00A96BE6" w:rsidP="00E85095">
      <w:pPr>
        <w:pStyle w:val="StyleXMLFragmentBold"/>
      </w:pPr>
      <w:r w:rsidRPr="00C31E03">
        <w:t xml:space="preserve"> &lt;processingCode code='D|P|T'/&gt;</w:t>
      </w:r>
    </w:p>
    <w:p w14:paraId="39068861" w14:textId="77777777" w:rsidR="00A96BE6" w:rsidRPr="00C31E03" w:rsidRDefault="00A96BE6" w:rsidP="00E85095">
      <w:pPr>
        <w:pStyle w:val="StyleXMLFragmentBold"/>
      </w:pPr>
      <w:r w:rsidRPr="00C31E03">
        <w:t xml:space="preserve"> &lt;processingModeCode code='T'/&gt;</w:t>
      </w:r>
    </w:p>
    <w:p w14:paraId="4AAAC35C" w14:textId="77777777" w:rsidR="00A96BE6" w:rsidRPr="00C31E03" w:rsidRDefault="00A96BE6" w:rsidP="00E85095">
      <w:pPr>
        <w:pStyle w:val="StyleXMLFragmentBold"/>
      </w:pPr>
      <w:r w:rsidRPr="00C31E03">
        <w:t xml:space="preserve"> &lt;acceptAckCode code='AL'/&gt;</w:t>
      </w:r>
    </w:p>
    <w:p w14:paraId="14157D43" w14:textId="77777777" w:rsidR="00A96BE6" w:rsidRPr="00C31E03" w:rsidRDefault="00A96BE6" w:rsidP="00E85095">
      <w:pPr>
        <w:pStyle w:val="StyleXMLFragmentBold"/>
      </w:pPr>
      <w:r w:rsidRPr="00C31E03">
        <w:t xml:space="preserve"> &lt;receiver typeCode="RCV"&gt;</w:t>
      </w:r>
    </w:p>
    <w:p w14:paraId="177328D7" w14:textId="77777777" w:rsidR="00A96BE6" w:rsidRPr="00C31E03" w:rsidRDefault="00A96BE6" w:rsidP="00E85095">
      <w:pPr>
        <w:pStyle w:val="StyleXMLFragmentBold"/>
      </w:pPr>
      <w:r w:rsidRPr="00C31E03">
        <w:t xml:space="preserve">   &lt;device determinerCode="INSTANCE"&gt;</w:t>
      </w:r>
    </w:p>
    <w:p w14:paraId="37F28E1B" w14:textId="77777777" w:rsidR="00A96BE6" w:rsidRPr="00C31E03" w:rsidRDefault="00A96BE6" w:rsidP="00E85095">
      <w:pPr>
        <w:pStyle w:val="StyleXMLFragmentBold"/>
      </w:pPr>
      <w:r w:rsidRPr="00C31E03">
        <w:t xml:space="preserve">     &lt;id/&gt;</w:t>
      </w:r>
    </w:p>
    <w:p w14:paraId="6F427F04" w14:textId="77777777" w:rsidR="00A96BE6" w:rsidRPr="00C31E03" w:rsidRDefault="00A96BE6" w:rsidP="00E85095">
      <w:pPr>
        <w:pStyle w:val="StyleXMLFragmentBold"/>
      </w:pPr>
      <w:r w:rsidRPr="00C31E03">
        <w:t xml:space="preserve">     &lt;name/&gt;</w:t>
      </w:r>
    </w:p>
    <w:p w14:paraId="650FBB28" w14:textId="77777777" w:rsidR="00A96BE6" w:rsidRPr="00C31E03" w:rsidRDefault="00A96BE6" w:rsidP="00E85095">
      <w:pPr>
        <w:pStyle w:val="StyleXMLFragmentBold"/>
      </w:pPr>
      <w:r w:rsidRPr="00C31E03">
        <w:t xml:space="preserve">     &lt;telecom value=' ' /&gt;</w:t>
      </w:r>
    </w:p>
    <w:p w14:paraId="278BCD5E" w14:textId="77777777" w:rsidR="00A96BE6" w:rsidRPr="00C31E03" w:rsidRDefault="00A96BE6" w:rsidP="00E85095">
      <w:pPr>
        <w:pStyle w:val="StyleXMLFragmentBold"/>
      </w:pPr>
      <w:r w:rsidRPr="00C31E03">
        <w:t xml:space="preserve">     &lt;manufacturerModelName/&gt;</w:t>
      </w:r>
    </w:p>
    <w:p w14:paraId="39524ED7" w14:textId="77777777" w:rsidR="00A96BE6" w:rsidRPr="00C31E03" w:rsidRDefault="00A96BE6" w:rsidP="00E85095">
      <w:pPr>
        <w:pStyle w:val="StyleXMLFragmentBold"/>
      </w:pPr>
      <w:r w:rsidRPr="00C31E03">
        <w:t xml:space="preserve">     &lt;softwareName/&gt;</w:t>
      </w:r>
    </w:p>
    <w:p w14:paraId="25A750B8" w14:textId="77777777" w:rsidR="00A96BE6" w:rsidRPr="00C31E03" w:rsidRDefault="00A96BE6" w:rsidP="00E85095">
      <w:pPr>
        <w:pStyle w:val="StyleXMLFragmentBold"/>
      </w:pPr>
      <w:r w:rsidRPr="00C31E03">
        <w:t xml:space="preserve">   &lt;/device&gt;</w:t>
      </w:r>
    </w:p>
    <w:p w14:paraId="1ED068AE" w14:textId="77777777" w:rsidR="00A96BE6" w:rsidRPr="00C31E03" w:rsidRDefault="00A96BE6" w:rsidP="00E85095">
      <w:pPr>
        <w:pStyle w:val="StyleXMLFragmentBold"/>
      </w:pPr>
      <w:r w:rsidRPr="00C31E03">
        <w:t xml:space="preserve"> &lt;/receiver&gt;</w:t>
      </w:r>
    </w:p>
    <w:p w14:paraId="3C4C99C7" w14:textId="77777777" w:rsidR="00A96BE6" w:rsidRPr="00C31E03" w:rsidRDefault="00A96BE6" w:rsidP="00E85095">
      <w:pPr>
        <w:pStyle w:val="StyleXMLFragmentBold"/>
      </w:pPr>
      <w:r w:rsidRPr="00C31E03">
        <w:t xml:space="preserve"> &lt;sender typeCode="SND"&gt;</w:t>
      </w:r>
    </w:p>
    <w:p w14:paraId="61B43478" w14:textId="77777777" w:rsidR="00A96BE6" w:rsidRPr="00C31E03" w:rsidRDefault="00A96BE6" w:rsidP="00E85095">
      <w:pPr>
        <w:pStyle w:val="StyleXMLFragmentBold"/>
      </w:pPr>
      <w:r w:rsidRPr="00C31E03">
        <w:t xml:space="preserve">   &lt;device determinerCode="INSTANCE"&gt;</w:t>
      </w:r>
    </w:p>
    <w:p w14:paraId="594DBCE1" w14:textId="77777777" w:rsidR="00A96BE6" w:rsidRPr="00C31E03" w:rsidRDefault="00A96BE6" w:rsidP="00E85095">
      <w:pPr>
        <w:pStyle w:val="StyleXMLFragmentBold"/>
      </w:pPr>
      <w:r w:rsidRPr="00C31E03">
        <w:t xml:space="preserve">     &lt;id/&gt; </w:t>
      </w:r>
    </w:p>
    <w:p w14:paraId="1653E30D" w14:textId="77777777" w:rsidR="00A96BE6" w:rsidRPr="00C31E03" w:rsidRDefault="00A96BE6" w:rsidP="00E85095">
      <w:pPr>
        <w:pStyle w:val="StyleXMLFragmentBold"/>
      </w:pPr>
      <w:r w:rsidRPr="00C31E03">
        <w:t xml:space="preserve">     &lt;name/&gt;</w:t>
      </w:r>
    </w:p>
    <w:p w14:paraId="2B3A1F00" w14:textId="77777777" w:rsidR="00A96BE6" w:rsidRPr="00C31E03" w:rsidRDefault="00A96BE6" w:rsidP="00E85095">
      <w:pPr>
        <w:pStyle w:val="StyleXMLFragmentBold"/>
      </w:pPr>
      <w:r w:rsidRPr="00C31E03">
        <w:t xml:space="preserve">     &lt;telecom value=' ' /&gt;</w:t>
      </w:r>
    </w:p>
    <w:p w14:paraId="6FC3FC18" w14:textId="77777777" w:rsidR="00A96BE6" w:rsidRPr="00C31E03" w:rsidRDefault="00A96BE6" w:rsidP="00E85095">
      <w:pPr>
        <w:pStyle w:val="StyleXMLFragmentBold"/>
      </w:pPr>
      <w:r w:rsidRPr="00C31E03">
        <w:t xml:space="preserve">     &lt;manufacturerModelName/&gt;</w:t>
      </w:r>
    </w:p>
    <w:p w14:paraId="4CAB0E4B" w14:textId="77777777" w:rsidR="00A96BE6" w:rsidRPr="00C31E03" w:rsidRDefault="00A96BE6" w:rsidP="00E85095">
      <w:pPr>
        <w:pStyle w:val="StyleXMLFragmentBold"/>
      </w:pPr>
      <w:r w:rsidRPr="00C31E03">
        <w:t xml:space="preserve">     &lt;softwareName/&gt;</w:t>
      </w:r>
    </w:p>
    <w:p w14:paraId="59502A89" w14:textId="77777777" w:rsidR="00A96BE6" w:rsidRPr="00C31E03" w:rsidRDefault="00A96BE6" w:rsidP="00E85095">
      <w:pPr>
        <w:pStyle w:val="StyleXMLFragmentBold"/>
      </w:pPr>
      <w:r w:rsidRPr="00C31E03">
        <w:t xml:space="preserve">   &lt;/device&gt;</w:t>
      </w:r>
    </w:p>
    <w:p w14:paraId="737CBB0F" w14:textId="77777777" w:rsidR="00A96BE6" w:rsidRPr="00C31E03" w:rsidRDefault="00A96BE6" w:rsidP="00E85095">
      <w:pPr>
        <w:pStyle w:val="StyleXMLFragmentBold"/>
      </w:pPr>
      <w:r w:rsidRPr="00C31E03">
        <w:t xml:space="preserve"> &lt;/sender&gt;</w:t>
      </w:r>
    </w:p>
    <w:p w14:paraId="132120DE" w14:textId="77777777" w:rsidR="00A96BE6" w:rsidRPr="00C31E03" w:rsidRDefault="00A96BE6" w:rsidP="00E85095">
      <w:pPr>
        <w:pStyle w:val="StyleXMLFragmentBold"/>
      </w:pPr>
      <w:r w:rsidRPr="00C31E03">
        <w:t xml:space="preserve"> &lt;controlActProcess&gt;</w:t>
      </w:r>
    </w:p>
    <w:p w14:paraId="78F6A635" w14:textId="77777777" w:rsidR="00A96BE6" w:rsidRPr="00C31E03" w:rsidRDefault="00A96BE6" w:rsidP="00E85095">
      <w:pPr>
        <w:pStyle w:val="StyleXMLFragmentBold"/>
      </w:pPr>
      <w:r w:rsidRPr="00C31E03">
        <w:t xml:space="preserve">  See Control Act Wrapper below</w:t>
      </w:r>
    </w:p>
    <w:p w14:paraId="29533CFC" w14:textId="77777777" w:rsidR="00A96BE6" w:rsidRPr="00C31E03" w:rsidRDefault="00A96BE6" w:rsidP="00E85095">
      <w:pPr>
        <w:pStyle w:val="StyleXMLFragmentBold"/>
      </w:pPr>
      <w:r w:rsidRPr="00C31E03">
        <w:t xml:space="preserve"> &lt;/controlActProcess&gt;</w:t>
      </w:r>
    </w:p>
    <w:p w14:paraId="79576197" w14:textId="77777777" w:rsidR="00A96BE6" w:rsidRPr="00C31E03" w:rsidRDefault="00A96BE6" w:rsidP="00E85095">
      <w:pPr>
        <w:pStyle w:val="StyleXMLFragmentBold"/>
      </w:pPr>
      <w:r w:rsidRPr="00C31E03">
        <w:t>&lt;/QUQI_IN000003UV01&gt;</w:t>
      </w:r>
    </w:p>
    <w:p w14:paraId="2847DA17" w14:textId="77777777" w:rsidR="00A96BE6" w:rsidRPr="00C31E03" w:rsidRDefault="001E7167" w:rsidP="00607C29">
      <w:pPr>
        <w:pStyle w:val="Heading5"/>
        <w:numPr>
          <w:ilvl w:val="0"/>
          <w:numId w:val="0"/>
        </w:numPr>
        <w:rPr>
          <w:noProof w:val="0"/>
        </w:rPr>
      </w:pPr>
      <w:bookmarkStart w:id="309" w:name=".3CQUQI_IN000003UV01_xmlns.3D.22urn:hl7-"/>
      <w:bookmarkEnd w:id="308"/>
      <w:r w:rsidRPr="00C31E03">
        <w:rPr>
          <w:noProof w:val="0"/>
        </w:rPr>
        <w:t xml:space="preserve">3.2.6.3.1 </w:t>
      </w:r>
      <w:r w:rsidR="00A96BE6" w:rsidRPr="00C31E03">
        <w:rPr>
          <w:noProof w:val="0"/>
        </w:rPr>
        <w:t>&lt;QUQI_IN000003UV01 xmlns="urn:hl7-org:v3" ITSVersion="XML_1.0" xmlns:xsi="http://www.w3.org/2001/XMLSchema-instance"&gt;</w:t>
      </w:r>
    </w:p>
    <w:p w14:paraId="67865E20" w14:textId="77777777" w:rsidR="00A96BE6" w:rsidRPr="00C31E03" w:rsidRDefault="00A96BE6">
      <w:pPr>
        <w:pStyle w:val="BodyText"/>
        <w:rPr>
          <w:noProof w:val="0"/>
        </w:rPr>
      </w:pPr>
      <w:r w:rsidRPr="00C31E03">
        <w:rPr>
          <w:noProof w:val="0"/>
        </w:rPr>
        <w:t xml:space="preserve">The HL7 Interaction being sent will control the name of the root element in the message. The namespace of this message shall be urn:hl7-org:v3, and the ITSVersion attribute shall be "XML_1.0". </w:t>
      </w:r>
    </w:p>
    <w:p w14:paraId="28D5CD30" w14:textId="77777777" w:rsidR="00A96BE6" w:rsidRPr="00C31E03" w:rsidRDefault="001E7167" w:rsidP="00607C29">
      <w:pPr>
        <w:pStyle w:val="Heading5"/>
        <w:numPr>
          <w:ilvl w:val="0"/>
          <w:numId w:val="0"/>
        </w:numPr>
        <w:rPr>
          <w:noProof w:val="0"/>
        </w:rPr>
      </w:pPr>
      <w:bookmarkStart w:id="310" w:name=".3CinteractionId_extension.3D.27QUQI_IN0"/>
      <w:bookmarkEnd w:id="309"/>
      <w:r w:rsidRPr="00C31E03">
        <w:rPr>
          <w:noProof w:val="0"/>
        </w:rPr>
        <w:t xml:space="preserve">3.2.6.3.2 </w:t>
      </w:r>
      <w:r w:rsidR="00A96BE6" w:rsidRPr="00C31E03">
        <w:rPr>
          <w:noProof w:val="0"/>
        </w:rPr>
        <w:t xml:space="preserve">&lt;interactionId extension='QUQI_IN000003UV01' root='2.16.840.1.113883.5'/&gt; </w:t>
      </w:r>
    </w:p>
    <w:p w14:paraId="2D2D82EE" w14:textId="77777777" w:rsidR="00A96BE6" w:rsidRPr="00C31E03" w:rsidRDefault="00A96BE6">
      <w:pPr>
        <w:pStyle w:val="BodyText"/>
        <w:rPr>
          <w:noProof w:val="0"/>
        </w:rPr>
      </w:pPr>
      <w:r w:rsidRPr="00C31E03">
        <w:rPr>
          <w:noProof w:val="0"/>
        </w:rPr>
        <w:t xml:space="preserve">The identifier for the interaction shall be sent as shown above. </w:t>
      </w:r>
    </w:p>
    <w:p w14:paraId="4604ABCB" w14:textId="77777777" w:rsidR="00A96BE6" w:rsidRPr="00C31E03" w:rsidRDefault="001E7167" w:rsidP="00607C29">
      <w:pPr>
        <w:pStyle w:val="Heading5"/>
        <w:numPr>
          <w:ilvl w:val="0"/>
          <w:numId w:val="0"/>
        </w:numPr>
        <w:rPr>
          <w:noProof w:val="0"/>
        </w:rPr>
      </w:pPr>
      <w:bookmarkStart w:id="311" w:name=".3CprocessingModeCode_code.3D.27T.27.2F."/>
      <w:bookmarkEnd w:id="310"/>
      <w:r w:rsidRPr="00C31E03">
        <w:rPr>
          <w:noProof w:val="0"/>
        </w:rPr>
        <w:t xml:space="preserve">3.2.6.3.3 </w:t>
      </w:r>
      <w:r w:rsidR="00A96BE6" w:rsidRPr="00C31E03">
        <w:rPr>
          <w:noProof w:val="0"/>
        </w:rPr>
        <w:t xml:space="preserve">&lt;processingModeCode code='T'/&gt; </w:t>
      </w:r>
    </w:p>
    <w:p w14:paraId="3C3F6197" w14:textId="77777777" w:rsidR="00A96BE6" w:rsidRPr="00C31E03" w:rsidRDefault="00A96BE6">
      <w:pPr>
        <w:pStyle w:val="BodyText"/>
        <w:rPr>
          <w:noProof w:val="0"/>
        </w:rPr>
      </w:pPr>
      <w:r w:rsidRPr="00C31E03">
        <w:rPr>
          <w:noProof w:val="0"/>
        </w:rPr>
        <w:t xml:space="preserve">The processingModeCode distinguishes the type of processing being performed. This element shall be present and have the value shown above to indicate that this message is for current processing. </w:t>
      </w:r>
    </w:p>
    <w:p w14:paraId="668FA556" w14:textId="77777777" w:rsidR="00A96BE6" w:rsidRPr="00C31E03" w:rsidRDefault="001E7167" w:rsidP="00607C29">
      <w:pPr>
        <w:pStyle w:val="Heading5"/>
        <w:numPr>
          <w:ilvl w:val="0"/>
          <w:numId w:val="0"/>
        </w:numPr>
        <w:rPr>
          <w:noProof w:val="0"/>
        </w:rPr>
      </w:pPr>
      <w:bookmarkStart w:id="312" w:name=".3CacceptAckCode_code.3D.27AL.27.2F.3E_2"/>
      <w:bookmarkEnd w:id="311"/>
      <w:r w:rsidRPr="00C31E03">
        <w:rPr>
          <w:noProof w:val="0"/>
        </w:rPr>
        <w:lastRenderedPageBreak/>
        <w:t xml:space="preserve">3.2.6.3.4 </w:t>
      </w:r>
      <w:r w:rsidR="00A96BE6" w:rsidRPr="00C31E03">
        <w:rPr>
          <w:noProof w:val="0"/>
        </w:rPr>
        <w:t xml:space="preserve">&lt;acceptAckCode code='AL'/&gt; </w:t>
      </w:r>
    </w:p>
    <w:p w14:paraId="2FC6B906" w14:textId="77777777" w:rsidR="00A96BE6" w:rsidRPr="00C31E03" w:rsidRDefault="00A96BE6">
      <w:pPr>
        <w:pStyle w:val="BodyText"/>
        <w:rPr>
          <w:noProof w:val="0"/>
        </w:rPr>
      </w:pPr>
      <w:r w:rsidRPr="00C31E03">
        <w:rPr>
          <w:noProof w:val="0"/>
        </w:rPr>
        <w:t xml:space="preserve">The acceptAckCode indicates whether the sender wants to receive an acknowledgement, and shall be sent as shown above. </w:t>
      </w:r>
    </w:p>
    <w:p w14:paraId="75B4DA6B" w14:textId="77777777" w:rsidR="00A96BE6" w:rsidRPr="00C31E03" w:rsidRDefault="001E7167" w:rsidP="00607C29">
      <w:pPr>
        <w:pStyle w:val="Heading4"/>
        <w:numPr>
          <w:ilvl w:val="0"/>
          <w:numId w:val="0"/>
        </w:numPr>
        <w:rPr>
          <w:noProof w:val="0"/>
        </w:rPr>
      </w:pPr>
      <w:bookmarkStart w:id="313" w:name="Control_Act_Wrapper_3"/>
      <w:bookmarkEnd w:id="312"/>
      <w:r w:rsidRPr="00C31E03">
        <w:rPr>
          <w:noProof w:val="0"/>
        </w:rPr>
        <w:t xml:space="preserve">3.2.6.4 </w:t>
      </w:r>
      <w:r w:rsidR="00A96BE6" w:rsidRPr="00C31E03">
        <w:rPr>
          <w:noProof w:val="0"/>
        </w:rPr>
        <w:t xml:space="preserve">Control Act Wrapper </w:t>
      </w:r>
    </w:p>
    <w:p w14:paraId="362C2066" w14:textId="77777777" w:rsidR="00A96BE6" w:rsidRPr="00C31E03" w:rsidRDefault="00A96BE6">
      <w:pPr>
        <w:pStyle w:val="BodyText"/>
        <w:rPr>
          <w:noProof w:val="0"/>
        </w:rPr>
      </w:pPr>
      <w:r w:rsidRPr="00C31E03">
        <w:rPr>
          <w:noProof w:val="0"/>
        </w:rPr>
        <w:t xml:space="preserve">The control act wrapper QUQI_MT020001UV01 provides information about the business actors related to the transaction, including the author or performer of the act. Control act wrappers are further described in ITI TF-2: Appendix O. An example transmission wrapper is given below for this interaction. Items marked in gray are transmitted as specified in ITI TF-2: Appendix O. Items in bold black text are further constrained by this profile in this interaction. </w:t>
      </w:r>
    </w:p>
    <w:p w14:paraId="55E3C7B0" w14:textId="77777777" w:rsidR="00A96BE6" w:rsidRPr="00C31E03" w:rsidRDefault="00A96BE6">
      <w:pPr>
        <w:pStyle w:val="NormalWeb"/>
        <w:spacing w:before="0"/>
      </w:pPr>
    </w:p>
    <w:p w14:paraId="1E709497" w14:textId="77777777" w:rsidR="00A96BE6" w:rsidRPr="00C31E03" w:rsidRDefault="00A96BE6" w:rsidP="00E85095">
      <w:pPr>
        <w:pStyle w:val="StyleXMLFragmentBold"/>
      </w:pPr>
    </w:p>
    <w:p w14:paraId="60011CAD" w14:textId="77777777" w:rsidR="00A96BE6" w:rsidRPr="00C31E03" w:rsidRDefault="00A96BE6" w:rsidP="00E85095">
      <w:pPr>
        <w:pStyle w:val="StyleXMLFragmentBold"/>
      </w:pPr>
      <w:r w:rsidRPr="00C31E03">
        <w:t>&lt;controlActProcess moodCode="RQO"&gt;</w:t>
      </w:r>
    </w:p>
    <w:p w14:paraId="25B5FF0D" w14:textId="77777777" w:rsidR="00A96BE6" w:rsidRPr="00C31E03" w:rsidRDefault="00A96BE6" w:rsidP="00E85095">
      <w:pPr>
        <w:pStyle w:val="StyleXMLFragmentBold"/>
      </w:pPr>
      <w:r w:rsidRPr="00C31E03">
        <w:t xml:space="preserve">  &lt;id root=' ' extension=' '/&gt;</w:t>
      </w:r>
    </w:p>
    <w:p w14:paraId="52066645" w14:textId="77777777" w:rsidR="00A96BE6" w:rsidRPr="00C31E03" w:rsidRDefault="00A96BE6" w:rsidP="00E85095">
      <w:pPr>
        <w:pStyle w:val="StyleXMLFragmentBold"/>
      </w:pPr>
      <w:r w:rsidRPr="00C31E03">
        <w:t xml:space="preserve">  &lt;code code='QUQI_TE000003UV01'/&gt;</w:t>
      </w:r>
    </w:p>
    <w:p w14:paraId="5A8E4905" w14:textId="77777777" w:rsidR="00A96BE6" w:rsidRPr="00C31E03" w:rsidRDefault="00A96BE6" w:rsidP="00E85095">
      <w:pPr>
        <w:pStyle w:val="StyleXMLFragmentBold"/>
      </w:pPr>
      <w:r w:rsidRPr="00C31E03">
        <w:t xml:space="preserve">  &lt;effectiveTime value=' '/&gt;</w:t>
      </w:r>
    </w:p>
    <w:p w14:paraId="1F942A7F" w14:textId="77777777" w:rsidR="00A96BE6" w:rsidRPr="00C31E03" w:rsidRDefault="00A96BE6" w:rsidP="00E85095">
      <w:pPr>
        <w:pStyle w:val="StyleXMLFragmentBold"/>
      </w:pPr>
      <w:r w:rsidRPr="00C31E03">
        <w:t xml:space="preserve">  &lt;languageCode code=' '/&gt;</w:t>
      </w:r>
    </w:p>
    <w:p w14:paraId="122F1046" w14:textId="77777777" w:rsidR="00A96BE6" w:rsidRPr="00C31E03" w:rsidRDefault="00A96BE6" w:rsidP="00E85095">
      <w:pPr>
        <w:pStyle w:val="StyleXMLFragmentBold"/>
      </w:pPr>
      <w:r w:rsidRPr="00C31E03">
        <w:t xml:space="preserve">  &lt;authorOrPerformer typeCode=' '&gt;&lt;/authorOrPerformer&gt;</w:t>
      </w:r>
    </w:p>
    <w:p w14:paraId="32900182" w14:textId="77777777" w:rsidR="00A96BE6" w:rsidRPr="00C31E03" w:rsidRDefault="00A96BE6" w:rsidP="00E85095">
      <w:pPr>
        <w:pStyle w:val="StyleXMLFragmentBold"/>
      </w:pPr>
      <w:r w:rsidRPr="00C31E03">
        <w:t xml:space="preserve">  &lt;queryContinuation&gt;</w:t>
      </w:r>
    </w:p>
    <w:p w14:paraId="599694EB" w14:textId="77777777" w:rsidR="00A96BE6" w:rsidRPr="00C31E03" w:rsidRDefault="00A96BE6" w:rsidP="00E85095">
      <w:pPr>
        <w:pStyle w:val="StyleXMLFragmentBold"/>
      </w:pPr>
      <w:r w:rsidRPr="00C31E03">
        <w:t xml:space="preserve">    &lt;queryId root=' ' extension=' '/&gt;</w:t>
      </w:r>
    </w:p>
    <w:p w14:paraId="00DBDA29" w14:textId="77777777" w:rsidR="00A96BE6" w:rsidRPr="00C31E03" w:rsidRDefault="00A96BE6" w:rsidP="00E85095">
      <w:pPr>
        <w:pStyle w:val="StyleXMLFragmentBold"/>
      </w:pPr>
      <w:r w:rsidRPr="00C31E03">
        <w:t xml:space="preserve">    &lt;statusCode code='waitContinuedQueryResponse'/&gt;</w:t>
      </w:r>
    </w:p>
    <w:p w14:paraId="0D4D01C2" w14:textId="77777777" w:rsidR="00A96BE6" w:rsidRPr="00C31E03" w:rsidRDefault="00A96BE6" w:rsidP="00E85095">
      <w:pPr>
        <w:pStyle w:val="StyleXMLFragmentBold"/>
      </w:pPr>
      <w:r w:rsidRPr="00C31E03">
        <w:t xml:space="preserve">    &lt;startResultNumber value=' '/&gt;</w:t>
      </w:r>
    </w:p>
    <w:p w14:paraId="5E491F0E" w14:textId="77777777" w:rsidR="00A96BE6" w:rsidRPr="00C31E03" w:rsidRDefault="00A96BE6" w:rsidP="00E85095">
      <w:pPr>
        <w:pStyle w:val="StyleXMLFragmentBold"/>
      </w:pPr>
      <w:r w:rsidRPr="00C31E03">
        <w:t xml:space="preserve">    &lt;continuationQuantity value=' '/&gt;</w:t>
      </w:r>
    </w:p>
    <w:p w14:paraId="36394E8A" w14:textId="77777777" w:rsidR="00A96BE6" w:rsidRPr="00C31E03" w:rsidRDefault="00A96BE6" w:rsidP="00E85095">
      <w:pPr>
        <w:pStyle w:val="StyleXMLFragmentBold"/>
      </w:pPr>
      <w:r w:rsidRPr="00C31E03">
        <w:t xml:space="preserve">  &lt;/queryContinuation&gt;</w:t>
      </w:r>
    </w:p>
    <w:p w14:paraId="4F86DC3F" w14:textId="77777777" w:rsidR="00A96BE6" w:rsidRPr="00C31E03" w:rsidRDefault="00A96BE6" w:rsidP="00E85095">
      <w:pPr>
        <w:pStyle w:val="StyleXMLFragmentBold"/>
      </w:pPr>
      <w:r w:rsidRPr="00C31E03">
        <w:t>&lt;/controlActProcess&gt;</w:t>
      </w:r>
    </w:p>
    <w:bookmarkEnd w:id="313"/>
    <w:p w14:paraId="03BC4E1B" w14:textId="77777777" w:rsidR="00A96BE6" w:rsidRPr="00C31E03" w:rsidRDefault="00695AAA" w:rsidP="00607C29">
      <w:pPr>
        <w:pStyle w:val="Heading5"/>
        <w:numPr>
          <w:ilvl w:val="0"/>
          <w:numId w:val="0"/>
        </w:numPr>
        <w:rPr>
          <w:noProof w:val="0"/>
        </w:rPr>
      </w:pPr>
      <w:r w:rsidRPr="00C31E03">
        <w:rPr>
          <w:noProof w:val="0"/>
        </w:rPr>
        <w:t xml:space="preserve">3.2.6.4.1 </w:t>
      </w:r>
      <w:r w:rsidR="00A96BE6" w:rsidRPr="00C31E03">
        <w:rPr>
          <w:noProof w:val="0"/>
        </w:rPr>
        <w:t xml:space="preserve">&lt;controlActProcess moodCode="RQO"&gt; </w:t>
      </w:r>
    </w:p>
    <w:p w14:paraId="6A0D26E4" w14:textId="77777777" w:rsidR="00A96BE6" w:rsidRPr="00C31E03" w:rsidRDefault="00A96BE6">
      <w:pPr>
        <w:pStyle w:val="BodyText"/>
        <w:rPr>
          <w:noProof w:val="0"/>
        </w:rPr>
      </w:pPr>
      <w:r w:rsidRPr="00C31E03">
        <w:rPr>
          <w:noProof w:val="0"/>
        </w:rPr>
        <w:t xml:space="preserve">The controlActProcess element is where information about the business act being performed is recorded. The moodCode is set to "RQO" by the sender to indicate a request to perform an action, in this case, a continuation of a query. </w:t>
      </w:r>
    </w:p>
    <w:p w14:paraId="1599E4CD" w14:textId="77777777" w:rsidR="00A96BE6" w:rsidRPr="00C31E03" w:rsidRDefault="00695AAA" w:rsidP="00607C29">
      <w:pPr>
        <w:pStyle w:val="Heading5"/>
        <w:numPr>
          <w:ilvl w:val="0"/>
          <w:numId w:val="0"/>
        </w:numPr>
        <w:rPr>
          <w:noProof w:val="0"/>
        </w:rPr>
      </w:pPr>
      <w:r w:rsidRPr="00C31E03">
        <w:rPr>
          <w:noProof w:val="0"/>
        </w:rPr>
        <w:t xml:space="preserve">3.2.6.4.2 </w:t>
      </w:r>
      <w:r w:rsidR="00A96BE6" w:rsidRPr="00C31E03">
        <w:rPr>
          <w:noProof w:val="0"/>
        </w:rPr>
        <w:t xml:space="preserve">&lt;code code='QUQI_TE000003UV01'/&gt; </w:t>
      </w:r>
    </w:p>
    <w:p w14:paraId="4BEB5C7F" w14:textId="77777777" w:rsidR="00A96BE6" w:rsidRPr="00C31E03" w:rsidRDefault="00A96BE6">
      <w:pPr>
        <w:pStyle w:val="BodyText"/>
        <w:rPr>
          <w:noProof w:val="0"/>
        </w:rPr>
      </w:pPr>
      <w:r w:rsidRPr="00C31E03">
        <w:rPr>
          <w:noProof w:val="0"/>
        </w:rPr>
        <w:t xml:space="preserve">The trigger event which caused the act to be transmitted is recorded in the code element as shown above. </w:t>
      </w:r>
    </w:p>
    <w:p w14:paraId="1F484DAE" w14:textId="77777777" w:rsidR="00A96BE6" w:rsidRPr="00C31E03" w:rsidRDefault="00695AAA" w:rsidP="00607C29">
      <w:pPr>
        <w:pStyle w:val="Heading4"/>
        <w:numPr>
          <w:ilvl w:val="0"/>
          <w:numId w:val="0"/>
        </w:numPr>
        <w:rPr>
          <w:noProof w:val="0"/>
        </w:rPr>
      </w:pPr>
      <w:bookmarkStart w:id="314" w:name="Continuation_Request"/>
      <w:r w:rsidRPr="00C31E03">
        <w:rPr>
          <w:noProof w:val="0"/>
        </w:rPr>
        <w:t xml:space="preserve">3.2.6.5 </w:t>
      </w:r>
      <w:r w:rsidR="00A96BE6" w:rsidRPr="00C31E03">
        <w:rPr>
          <w:noProof w:val="0"/>
        </w:rPr>
        <w:t xml:space="preserve">Continuation Request </w:t>
      </w:r>
    </w:p>
    <w:p w14:paraId="33D8C203" w14:textId="77777777" w:rsidR="00A96BE6" w:rsidRPr="00C31E03" w:rsidRDefault="00695AAA" w:rsidP="00607C29">
      <w:pPr>
        <w:pStyle w:val="Heading5"/>
        <w:numPr>
          <w:ilvl w:val="0"/>
          <w:numId w:val="0"/>
        </w:numPr>
        <w:rPr>
          <w:noProof w:val="0"/>
        </w:rPr>
      </w:pPr>
      <w:bookmarkStart w:id="315" w:name=".3CqueryContinuation.3E"/>
      <w:bookmarkEnd w:id="314"/>
      <w:r w:rsidRPr="00C31E03">
        <w:rPr>
          <w:noProof w:val="0"/>
        </w:rPr>
        <w:t xml:space="preserve">3.2.6.5.1 </w:t>
      </w:r>
      <w:r w:rsidR="00A96BE6" w:rsidRPr="00C31E03">
        <w:rPr>
          <w:noProof w:val="0"/>
        </w:rPr>
        <w:t>&lt;queryContinuation&gt;</w:t>
      </w:r>
    </w:p>
    <w:p w14:paraId="1D97B09A" w14:textId="77777777" w:rsidR="00A96BE6" w:rsidRPr="00C31E03" w:rsidRDefault="00A96BE6">
      <w:pPr>
        <w:pStyle w:val="BodyText"/>
        <w:rPr>
          <w:noProof w:val="0"/>
        </w:rPr>
      </w:pPr>
      <w:r w:rsidRPr="00C31E03">
        <w:rPr>
          <w:noProof w:val="0"/>
        </w:rPr>
        <w:t xml:space="preserve">The queryContinuation element shall be sent in messages that are used to obtain more query results or cancel a current query. </w:t>
      </w:r>
    </w:p>
    <w:bookmarkEnd w:id="315"/>
    <w:p w14:paraId="5F5ED0AC" w14:textId="77777777" w:rsidR="00A96BE6" w:rsidRPr="00C31E03" w:rsidRDefault="00695AAA" w:rsidP="00607C29">
      <w:pPr>
        <w:pStyle w:val="Heading5"/>
        <w:numPr>
          <w:ilvl w:val="0"/>
          <w:numId w:val="0"/>
        </w:numPr>
        <w:rPr>
          <w:noProof w:val="0"/>
        </w:rPr>
      </w:pPr>
      <w:r w:rsidRPr="00C31E03">
        <w:rPr>
          <w:noProof w:val="0"/>
        </w:rPr>
        <w:t xml:space="preserve">3.2.6.5.2 </w:t>
      </w:r>
      <w:r w:rsidR="00A96BE6" w:rsidRPr="00C31E03">
        <w:rPr>
          <w:noProof w:val="0"/>
        </w:rPr>
        <w:t xml:space="preserve">&lt;queryId root=' ' extension=' '/&gt; </w:t>
      </w:r>
    </w:p>
    <w:p w14:paraId="53783053" w14:textId="77777777" w:rsidR="00A96BE6" w:rsidRPr="00C31E03" w:rsidRDefault="00A96BE6">
      <w:pPr>
        <w:pStyle w:val="BodyText"/>
        <w:rPr>
          <w:noProof w:val="0"/>
        </w:rPr>
      </w:pPr>
      <w:r w:rsidRPr="00C31E03">
        <w:rPr>
          <w:noProof w:val="0"/>
        </w:rPr>
        <w:t xml:space="preserve">The identifier of the query to continue or cancel shall be reported in the queryId element. </w:t>
      </w:r>
    </w:p>
    <w:p w14:paraId="44E2B1D3" w14:textId="77777777" w:rsidR="00A96BE6" w:rsidRPr="00C31E03" w:rsidRDefault="00695AAA" w:rsidP="00607C29">
      <w:pPr>
        <w:pStyle w:val="Heading5"/>
        <w:numPr>
          <w:ilvl w:val="0"/>
          <w:numId w:val="0"/>
        </w:numPr>
        <w:rPr>
          <w:noProof w:val="0"/>
        </w:rPr>
      </w:pPr>
      <w:bookmarkStart w:id="316" w:name=".3CstatusCode_code.3D.27waitContinuedQue"/>
      <w:r w:rsidRPr="00C31E03">
        <w:rPr>
          <w:noProof w:val="0"/>
        </w:rPr>
        <w:lastRenderedPageBreak/>
        <w:t xml:space="preserve">3.2.6.5.3 </w:t>
      </w:r>
      <w:r w:rsidR="00A96BE6" w:rsidRPr="00C31E03">
        <w:rPr>
          <w:noProof w:val="0"/>
        </w:rPr>
        <w:t>&lt;statusCode code='waitContinuedQueryResponse'/&gt;</w:t>
      </w:r>
    </w:p>
    <w:p w14:paraId="47CCC50B" w14:textId="77777777" w:rsidR="00A96BE6" w:rsidRPr="00C31E03" w:rsidRDefault="00A96BE6">
      <w:pPr>
        <w:pStyle w:val="BodyText"/>
        <w:rPr>
          <w:noProof w:val="0"/>
        </w:rPr>
      </w:pPr>
      <w:r w:rsidRPr="00C31E03">
        <w:rPr>
          <w:noProof w:val="0"/>
        </w:rPr>
        <w:t xml:space="preserve">The statusCode element shall be sent, and indicates that this is a continuation of the query. </w:t>
      </w:r>
    </w:p>
    <w:bookmarkEnd w:id="316"/>
    <w:p w14:paraId="15B00539" w14:textId="77777777" w:rsidR="00A96BE6" w:rsidRPr="00C31E03" w:rsidRDefault="00695AAA" w:rsidP="00607C29">
      <w:pPr>
        <w:pStyle w:val="Heading5"/>
        <w:numPr>
          <w:ilvl w:val="0"/>
          <w:numId w:val="0"/>
        </w:numPr>
        <w:rPr>
          <w:noProof w:val="0"/>
        </w:rPr>
      </w:pPr>
      <w:r w:rsidRPr="00C31E03">
        <w:rPr>
          <w:noProof w:val="0"/>
        </w:rPr>
        <w:t xml:space="preserve">3.2.6.5.4 </w:t>
      </w:r>
      <w:r w:rsidR="00A96BE6" w:rsidRPr="00C31E03">
        <w:rPr>
          <w:noProof w:val="0"/>
        </w:rPr>
        <w:t>&lt;startResultNumber value=' '/</w:t>
      </w:r>
      <w:r w:rsidR="00A96BE6" w:rsidRPr="00C31E03">
        <w:rPr>
          <w:rStyle w:val="mw-headline"/>
          <w:noProof w:val="0"/>
        </w:rPr>
        <w:t xml:space="preserve">&gt; </w:t>
      </w:r>
    </w:p>
    <w:p w14:paraId="1CC52776" w14:textId="77777777" w:rsidR="00A96BE6" w:rsidRPr="00C31E03" w:rsidRDefault="00A96BE6">
      <w:pPr>
        <w:pStyle w:val="BodyText"/>
        <w:rPr>
          <w:noProof w:val="0"/>
        </w:rPr>
      </w:pPr>
      <w:r w:rsidRPr="00C31E03">
        <w:rPr>
          <w:noProof w:val="0"/>
        </w:rPr>
        <w:t xml:space="preserve">The startResultNumber element may be sent to indicate the query result to start returning from. If this element is sent, it shall be honored by the Clinical Data Source. If this element is omitted, results will be sent that follow the last set of results sent. Results are numbered from 1, so setting this value to 1 will start with the first result returned. Setting this value to a number less than 1 will result in undefined application behavior. </w:t>
      </w:r>
    </w:p>
    <w:p w14:paraId="5287A5D8" w14:textId="77777777" w:rsidR="00A96BE6" w:rsidRPr="00C31E03" w:rsidRDefault="00695AAA" w:rsidP="00607C29">
      <w:pPr>
        <w:pStyle w:val="Heading5"/>
        <w:numPr>
          <w:ilvl w:val="0"/>
          <w:numId w:val="0"/>
        </w:numPr>
        <w:rPr>
          <w:noProof w:val="0"/>
        </w:rPr>
      </w:pPr>
      <w:bookmarkStart w:id="317" w:name=".3CcontinuationQuantity_value.3D.27_.27."/>
      <w:r w:rsidRPr="00C31E03">
        <w:rPr>
          <w:noProof w:val="0"/>
        </w:rPr>
        <w:t xml:space="preserve">3.2.6.5.5 </w:t>
      </w:r>
      <w:r w:rsidR="00A96BE6" w:rsidRPr="00C31E03">
        <w:rPr>
          <w:noProof w:val="0"/>
        </w:rPr>
        <w:t>&lt;continuationQuantity value=' '/&gt;</w:t>
      </w:r>
    </w:p>
    <w:p w14:paraId="38F2305A" w14:textId="77777777" w:rsidR="00A96BE6" w:rsidRPr="00C31E03" w:rsidRDefault="00A96BE6">
      <w:pPr>
        <w:pStyle w:val="BodyText"/>
        <w:rPr>
          <w:noProof w:val="0"/>
        </w:rPr>
      </w:pPr>
      <w:r w:rsidRPr="00C31E03">
        <w:rPr>
          <w:noProof w:val="0"/>
        </w:rPr>
        <w:t xml:space="preserve">The continuationQuantity element may be sent on continuation requests to indicate the number of addition records to return. If sent it shall have a value greater than 0. The Clinical Data Source may send fewer results than requested, but shall send no more than this value. </w:t>
      </w:r>
    </w:p>
    <w:bookmarkEnd w:id="317"/>
    <w:p w14:paraId="3E35C137" w14:textId="77777777" w:rsidR="00A96BE6" w:rsidRPr="00C31E03" w:rsidRDefault="00695AAA" w:rsidP="00607C29">
      <w:pPr>
        <w:pStyle w:val="Heading5"/>
        <w:numPr>
          <w:ilvl w:val="0"/>
          <w:numId w:val="0"/>
        </w:numPr>
        <w:rPr>
          <w:noProof w:val="0"/>
        </w:rPr>
      </w:pPr>
      <w:r w:rsidRPr="00C31E03">
        <w:rPr>
          <w:noProof w:val="0"/>
        </w:rPr>
        <w:t xml:space="preserve">3.2.6.5.6 </w:t>
      </w:r>
      <w:r w:rsidR="00A96BE6" w:rsidRPr="00C31E03">
        <w:rPr>
          <w:noProof w:val="0"/>
        </w:rPr>
        <w:t xml:space="preserve">Expected Actions -- Clinical Data Consumer </w:t>
      </w:r>
    </w:p>
    <w:p w14:paraId="2F4230A0" w14:textId="77777777" w:rsidR="00A96BE6" w:rsidRPr="00C31E03" w:rsidRDefault="00A96BE6">
      <w:pPr>
        <w:pStyle w:val="BodyText"/>
        <w:rPr>
          <w:noProof w:val="0"/>
        </w:rPr>
      </w:pPr>
      <w:r w:rsidRPr="00C31E03">
        <w:rPr>
          <w:noProof w:val="0"/>
        </w:rPr>
        <w:t xml:space="preserve">Upon completion of all result processing, the clinical data consumer shall send a General Query Query Activate Continue message to obtain additional results. </w:t>
      </w:r>
    </w:p>
    <w:p w14:paraId="19503535" w14:textId="77777777" w:rsidR="00A96BE6" w:rsidRPr="00C31E03" w:rsidRDefault="00A96BE6">
      <w:pPr>
        <w:pStyle w:val="BodyText"/>
        <w:rPr>
          <w:noProof w:val="0"/>
        </w:rPr>
      </w:pPr>
      <w:r w:rsidRPr="00C31E03">
        <w:rPr>
          <w:noProof w:val="0"/>
        </w:rPr>
        <w:t xml:space="preserve">The Clinical Data Source shall send a response as specified in the </w:t>
      </w:r>
      <w:hyperlink w:anchor="QUQI_IN000003UV01-int" w:tooltip="http://www.hl7.org/v3ballot/html/domains/domains/uvqi/uvqi_QueryByParameter.htm#QUQI_IN000003UV01-int" w:history="1">
        <w:r w:rsidRPr="00C31E03">
          <w:rPr>
            <w:rStyle w:val="Hyperlink"/>
            <w:noProof w:val="0"/>
          </w:rPr>
          <w:t>QUQI_IN000003UV01</w:t>
        </w:r>
      </w:hyperlink>
      <w:r w:rsidRPr="00C31E03">
        <w:rPr>
          <w:noProof w:val="0"/>
        </w:rPr>
        <w:t xml:space="preserve"> interaction. The message shall be sent using web services as specified in the ITI-TF: Appendix V. The name of the query response message shall be QUQI_IN000003UV01_Message in the WSDL. The following WSDL snippet defines the type for this message: </w:t>
      </w:r>
    </w:p>
    <w:p w14:paraId="3515E5E1" w14:textId="77777777" w:rsidR="00A96BE6" w:rsidRPr="00C31E03" w:rsidRDefault="00A96BE6" w:rsidP="00E85095">
      <w:pPr>
        <w:pStyle w:val="StyleXMLFragmentBold"/>
      </w:pPr>
      <w:r w:rsidRPr="00C31E03">
        <w:t xml:space="preserve"> </w:t>
      </w:r>
    </w:p>
    <w:p w14:paraId="2420C859" w14:textId="77777777" w:rsidR="00A96BE6" w:rsidRPr="00C31E03" w:rsidRDefault="00A96BE6" w:rsidP="00E85095">
      <w:pPr>
        <w:pStyle w:val="StyleXMLFragmentBold"/>
      </w:pPr>
      <w:r w:rsidRPr="00C31E03">
        <w:t>&lt;types&gt;</w:t>
      </w:r>
    </w:p>
    <w:p w14:paraId="18B2CF7B" w14:textId="77777777" w:rsidR="00A96BE6" w:rsidRPr="00C31E03" w:rsidRDefault="00A96BE6" w:rsidP="00E85095">
      <w:pPr>
        <w:pStyle w:val="StyleXMLFragmentBold"/>
      </w:pPr>
      <w:r w:rsidRPr="00C31E03">
        <w:t xml:space="preserve">   &lt;xsd:schema elementFormDefault="qualified" </w:t>
      </w:r>
    </w:p>
    <w:p w14:paraId="1ECE70A9" w14:textId="77777777" w:rsidR="00A96BE6" w:rsidRPr="00C31E03" w:rsidRDefault="00A96BE6" w:rsidP="00E85095">
      <w:pPr>
        <w:pStyle w:val="StyleXMLFragmentBold"/>
      </w:pPr>
      <w:r w:rsidRPr="00C31E03">
        <w:t xml:space="preserve">     targetNamespace="urn:hl7-org:v3" xmlns:hl7="urn:hl7-org:v3"&gt;</w:t>
      </w:r>
    </w:p>
    <w:p w14:paraId="70C4C81A" w14:textId="77777777" w:rsidR="00A96BE6" w:rsidRPr="00C31E03" w:rsidRDefault="00A96BE6" w:rsidP="00E85095">
      <w:pPr>
        <w:pStyle w:val="StyleXMLFragmentBold"/>
      </w:pPr>
      <w:r w:rsidRPr="00C31E03">
        <w:t xml:space="preserve">     &lt;xsd:import namespace="urn:hl7-org:v3"</w:t>
      </w:r>
    </w:p>
    <w:p w14:paraId="483D7CF0" w14:textId="77777777" w:rsidR="00A96BE6" w:rsidRPr="00C31E03" w:rsidRDefault="00A96BE6" w:rsidP="00E85095">
      <w:pPr>
        <w:pStyle w:val="StyleXMLFragmentBold"/>
      </w:pPr>
      <w:r w:rsidRPr="00C31E03">
        <w:t xml:space="preserve">       schemaLocation="QUQI_IN000003UV01.xsd"/&gt;</w:t>
      </w:r>
    </w:p>
    <w:p w14:paraId="79EEE7D0" w14:textId="77777777" w:rsidR="00A96BE6" w:rsidRPr="00C31E03" w:rsidRDefault="00A96BE6" w:rsidP="00E85095">
      <w:pPr>
        <w:pStyle w:val="StyleXMLFragmentBold"/>
      </w:pPr>
      <w:r w:rsidRPr="00C31E03">
        <w:t xml:space="preserve">     &lt;xsd:element name="QUQI_IN000003UV01"/&gt;</w:t>
      </w:r>
    </w:p>
    <w:p w14:paraId="5D401497" w14:textId="77777777" w:rsidR="00A96BE6" w:rsidRPr="00C31E03" w:rsidRDefault="00A96BE6" w:rsidP="00E85095">
      <w:pPr>
        <w:pStyle w:val="StyleXMLFragmentBold"/>
      </w:pPr>
      <w:r w:rsidRPr="00C31E03">
        <w:t xml:space="preserve">   &lt;/xsd:schema&gt;</w:t>
      </w:r>
    </w:p>
    <w:p w14:paraId="7E62D2C6" w14:textId="77777777" w:rsidR="00A96BE6" w:rsidRPr="00C31E03" w:rsidRDefault="00A96BE6" w:rsidP="00E85095">
      <w:pPr>
        <w:pStyle w:val="StyleXMLFragmentBold"/>
      </w:pPr>
      <w:r w:rsidRPr="00C31E03">
        <w:t xml:space="preserve"> &lt;/types&gt;</w:t>
      </w:r>
    </w:p>
    <w:p w14:paraId="303CE1AE" w14:textId="77777777" w:rsidR="00A96BE6" w:rsidRPr="00C31E03" w:rsidRDefault="00A96BE6">
      <w:pPr>
        <w:pStyle w:val="BodyText"/>
        <w:rPr>
          <w:noProof w:val="0"/>
        </w:rPr>
      </w:pPr>
      <w:r w:rsidRPr="00C31E03">
        <w:rPr>
          <w:noProof w:val="0"/>
        </w:rPr>
        <w:t xml:space="preserve">The message type is declared to be of the appropriate type by the following WSDL snippet: </w:t>
      </w:r>
    </w:p>
    <w:p w14:paraId="2AAA8B7B" w14:textId="77777777" w:rsidR="00A96BE6" w:rsidRPr="00C31E03" w:rsidRDefault="00A96BE6" w:rsidP="00E85095">
      <w:pPr>
        <w:pStyle w:val="StyleXMLFragmentBold"/>
      </w:pPr>
      <w:r w:rsidRPr="00C31E03">
        <w:t xml:space="preserve"> </w:t>
      </w:r>
    </w:p>
    <w:p w14:paraId="6BB5BB28" w14:textId="77777777" w:rsidR="00A96BE6" w:rsidRPr="00C31E03" w:rsidRDefault="00A96BE6" w:rsidP="00E85095">
      <w:pPr>
        <w:pStyle w:val="StyleXMLFragmentBold"/>
      </w:pPr>
      <w:r w:rsidRPr="00C31E03">
        <w:t>&lt;message name='QUQI_IN000003UV01_Message'&gt;</w:t>
      </w:r>
    </w:p>
    <w:p w14:paraId="35D9E6B1" w14:textId="77777777" w:rsidR="00A96BE6" w:rsidRPr="00C31E03" w:rsidRDefault="00A96BE6" w:rsidP="00E85095">
      <w:pPr>
        <w:pStyle w:val="StyleXMLFragmentBold"/>
      </w:pPr>
      <w:r w:rsidRPr="00C31E03">
        <w:t xml:space="preserve">   &lt;part element='hl7:QUQI_IN000003UV01' name="Body"/&gt;</w:t>
      </w:r>
    </w:p>
    <w:p w14:paraId="0373E334" w14:textId="77777777" w:rsidR="00A96BE6" w:rsidRPr="00C31E03" w:rsidRDefault="00A96BE6" w:rsidP="00E85095">
      <w:pPr>
        <w:pStyle w:val="StyleXMLFragmentBold"/>
      </w:pPr>
      <w:r w:rsidRPr="00C31E03">
        <w:t xml:space="preserve"> &lt;/message&gt;</w:t>
      </w:r>
    </w:p>
    <w:p w14:paraId="0FDFFFA3" w14:textId="77777777" w:rsidR="00A96BE6" w:rsidRPr="00C31E03" w:rsidRDefault="00A96BE6">
      <w:pPr>
        <w:pStyle w:val="BodyText"/>
        <w:rPr>
          <w:noProof w:val="0"/>
        </w:rPr>
      </w:pPr>
      <w:r w:rsidRPr="00C31E03">
        <w:rPr>
          <w:noProof w:val="0"/>
        </w:rPr>
        <w:t xml:space="preserve">Other WSDL declarations required for this transaction are defined under the Domain Content section. </w:t>
      </w:r>
    </w:p>
    <w:p w14:paraId="1F5EB71B" w14:textId="77777777" w:rsidR="00A96BE6" w:rsidRPr="00C31E03" w:rsidRDefault="00695AAA" w:rsidP="00607C29">
      <w:pPr>
        <w:pStyle w:val="Heading3"/>
        <w:numPr>
          <w:ilvl w:val="0"/>
          <w:numId w:val="0"/>
        </w:numPr>
        <w:rPr>
          <w:noProof w:val="0"/>
        </w:rPr>
      </w:pPr>
      <w:bookmarkStart w:id="318" w:name="_Toc201471027"/>
      <w:bookmarkStart w:id="319" w:name="General_Query_Query_Cancel"/>
      <w:r w:rsidRPr="00C31E03">
        <w:rPr>
          <w:noProof w:val="0"/>
        </w:rPr>
        <w:lastRenderedPageBreak/>
        <w:t xml:space="preserve">3.2.7 </w:t>
      </w:r>
      <w:r w:rsidR="00A96BE6" w:rsidRPr="00C31E03">
        <w:rPr>
          <w:noProof w:val="0"/>
        </w:rPr>
        <w:t>General Query Query Cancel</w:t>
      </w:r>
      <w:bookmarkEnd w:id="318"/>
      <w:r w:rsidR="00A96BE6" w:rsidRPr="00C31E03">
        <w:rPr>
          <w:noProof w:val="0"/>
        </w:rPr>
        <w:t xml:space="preserve"> </w:t>
      </w:r>
    </w:p>
    <w:p w14:paraId="0FA344B4" w14:textId="77777777" w:rsidR="00A96BE6" w:rsidRPr="00C31E03" w:rsidRDefault="00695AAA" w:rsidP="00607C29">
      <w:pPr>
        <w:pStyle w:val="Heading4"/>
        <w:numPr>
          <w:ilvl w:val="0"/>
          <w:numId w:val="0"/>
        </w:numPr>
        <w:rPr>
          <w:noProof w:val="0"/>
        </w:rPr>
      </w:pPr>
      <w:bookmarkStart w:id="320" w:name="Trigger_Events_4"/>
      <w:bookmarkEnd w:id="319"/>
      <w:r w:rsidRPr="00C31E03">
        <w:rPr>
          <w:noProof w:val="0"/>
        </w:rPr>
        <w:t xml:space="preserve">3.2.7.1 </w:t>
      </w:r>
      <w:r w:rsidR="00A96BE6" w:rsidRPr="00C31E03">
        <w:rPr>
          <w:noProof w:val="0"/>
        </w:rPr>
        <w:t xml:space="preserve">Trigger Events </w:t>
      </w:r>
    </w:p>
    <w:p w14:paraId="058F6238" w14:textId="39F833C2" w:rsidR="00A96BE6" w:rsidRPr="00C31E03" w:rsidRDefault="00A96BE6">
      <w:pPr>
        <w:pStyle w:val="BodyText"/>
        <w:rPr>
          <w:noProof w:val="0"/>
        </w:rPr>
      </w:pPr>
      <w:r w:rsidRPr="00C31E03">
        <w:rPr>
          <w:noProof w:val="0"/>
        </w:rPr>
        <w:t>When the Clinical Data Consumer is finished with the query, it shall cancel the query. This corresponds the HL7 trigger event:</w:t>
      </w:r>
      <w:bookmarkEnd w:id="320"/>
      <w:r w:rsidRPr="00C31E03">
        <w:rPr>
          <w:noProof w:val="0"/>
        </w:rPr>
        <w:fldChar w:fldCharType="begin"/>
      </w:r>
      <w:r w:rsidRPr="00C31E03">
        <w:rPr>
          <w:noProof w:val="0"/>
        </w:rPr>
        <w:instrText xml:space="preserve"> HYPERLINK "" \l "QUQI_TE000003UV01-te" \o "http://www.hl7.org/v3ballot/html/domains/uvqi/uvqi_QueryByParameter.htm#QUQI_TE000003UV01-te" </w:instrText>
      </w:r>
      <w:r w:rsidRPr="00C31E03">
        <w:rPr>
          <w:noProof w:val="0"/>
        </w:rPr>
        <w:fldChar w:fldCharType="separate"/>
      </w:r>
      <w:r w:rsidRPr="00C31E03">
        <w:rPr>
          <w:rStyle w:val="Hyperlink"/>
          <w:noProof w:val="0"/>
        </w:rPr>
        <w:t>QUQI_TE000003UV01</w:t>
      </w:r>
      <w:r w:rsidRPr="00C31E03">
        <w:rPr>
          <w:noProof w:val="0"/>
        </w:rPr>
        <w:fldChar w:fldCharType="end"/>
      </w:r>
      <w:r w:rsidRPr="00C31E03">
        <w:rPr>
          <w:noProof w:val="0"/>
        </w:rPr>
        <w:t xml:space="preserve"> -- General Query Activate Query Continue </w:t>
      </w:r>
    </w:p>
    <w:p w14:paraId="68B7B3FE" w14:textId="77777777" w:rsidR="00A96BE6" w:rsidRPr="00C31E03" w:rsidRDefault="00695AAA" w:rsidP="00607C29">
      <w:pPr>
        <w:pStyle w:val="Heading4"/>
        <w:numPr>
          <w:ilvl w:val="0"/>
          <w:numId w:val="0"/>
        </w:numPr>
        <w:rPr>
          <w:noProof w:val="0"/>
        </w:rPr>
      </w:pPr>
      <w:bookmarkStart w:id="321" w:name="Message_Semantics_4"/>
      <w:r w:rsidRPr="00C31E03">
        <w:rPr>
          <w:noProof w:val="0"/>
        </w:rPr>
        <w:t xml:space="preserve">3.2.7.2 </w:t>
      </w:r>
      <w:r w:rsidR="00A96BE6" w:rsidRPr="00C31E03">
        <w:rPr>
          <w:noProof w:val="0"/>
        </w:rPr>
        <w:t xml:space="preserve">Message Semantics </w:t>
      </w:r>
    </w:p>
    <w:p w14:paraId="6A80F335" w14:textId="77777777" w:rsidR="00A96BE6" w:rsidRPr="00C31E03" w:rsidRDefault="00A96BE6">
      <w:pPr>
        <w:pStyle w:val="BodyText"/>
        <w:rPr>
          <w:noProof w:val="0"/>
        </w:rPr>
      </w:pPr>
      <w:r w:rsidRPr="00C31E03">
        <w:rPr>
          <w:noProof w:val="0"/>
        </w:rPr>
        <w:t xml:space="preserve">The Query Care Record Event Profile Query Cancel corresponds to the HL7 Interaction QUQI_IN000003UV01. A schema for this interaction can be found at: </w:t>
      </w:r>
      <w:bookmarkEnd w:id="321"/>
      <w:r w:rsidRPr="00C31E03">
        <w:rPr>
          <w:noProof w:val="0"/>
        </w:rPr>
        <w:fldChar w:fldCharType="begin"/>
      </w:r>
      <w:r w:rsidRPr="00C31E03">
        <w:rPr>
          <w:noProof w:val="0"/>
        </w:rPr>
        <w:instrText xml:space="preserve"> HYPERLINK "http://www.hl7.org/v3ballot2007may/html/processable/multicacheschemas/QUQI_IN000003UV01.xsd" \o "http://www.hl7.org/v3ballot2007may/html/processable/multicacheschemas/QUQI_IN000003UV01.xsd" </w:instrText>
      </w:r>
      <w:r w:rsidRPr="00C31E03">
        <w:rPr>
          <w:noProof w:val="0"/>
        </w:rPr>
        <w:fldChar w:fldCharType="separate"/>
      </w:r>
      <w:r w:rsidRPr="00C31E03">
        <w:rPr>
          <w:rStyle w:val="Hyperlink"/>
          <w:noProof w:val="0"/>
        </w:rPr>
        <w:t>http://www.hl7.org/v3ballot2007may/html/processable/multicacheschemas/QUQI_IN000003UV01.xsd</w:t>
      </w:r>
      <w:r w:rsidRPr="00C31E03">
        <w:rPr>
          <w:noProof w:val="0"/>
        </w:rPr>
        <w:fldChar w:fldCharType="end"/>
      </w:r>
      <w:r w:rsidRPr="00C31E03">
        <w:rPr>
          <w:noProof w:val="0"/>
        </w:rPr>
        <w:t xml:space="preserve">. This schema includes: </w:t>
      </w:r>
    </w:p>
    <w:p w14:paraId="6FFF3395" w14:textId="77777777" w:rsidR="00A96BE6" w:rsidRPr="00C31E03" w:rsidRDefault="00A96BE6">
      <w:pPr>
        <w:pStyle w:val="ListBullet2"/>
      </w:pPr>
      <w:r w:rsidRPr="00C31E03">
        <w:t xml:space="preserve">the transmission wrapper MCCI_MT000300UV01, and </w:t>
      </w:r>
    </w:p>
    <w:p w14:paraId="2C6ADA95" w14:textId="77777777" w:rsidR="00A96BE6" w:rsidRPr="00C31E03" w:rsidRDefault="00A96BE6">
      <w:pPr>
        <w:pStyle w:val="ListBullet2"/>
      </w:pPr>
      <w:r w:rsidRPr="00C31E03">
        <w:t xml:space="preserve">the control act wrapper QUQI_MT000001UV01. </w:t>
      </w:r>
    </w:p>
    <w:p w14:paraId="1A505EEC" w14:textId="77777777" w:rsidR="00A96BE6" w:rsidRPr="00C31E03" w:rsidRDefault="00A96BE6">
      <w:pPr>
        <w:pStyle w:val="BodyText"/>
        <w:rPr>
          <w:noProof w:val="0"/>
        </w:rPr>
      </w:pPr>
      <w:r w:rsidRPr="00C31E03">
        <w:rPr>
          <w:noProof w:val="0"/>
        </w:rPr>
        <w:t xml:space="preserve">These components of the interaction are specified in the HL7 standards described above. </w:t>
      </w:r>
    </w:p>
    <w:p w14:paraId="18564094" w14:textId="77777777" w:rsidR="00A96BE6" w:rsidRPr="00C31E03" w:rsidRDefault="00695AAA" w:rsidP="00607C29">
      <w:pPr>
        <w:pStyle w:val="Heading4"/>
        <w:numPr>
          <w:ilvl w:val="0"/>
          <w:numId w:val="0"/>
        </w:numPr>
        <w:rPr>
          <w:noProof w:val="0"/>
        </w:rPr>
      </w:pPr>
      <w:bookmarkStart w:id="322" w:name="Transmission_Wrapper_4"/>
      <w:r w:rsidRPr="00C31E03">
        <w:rPr>
          <w:noProof w:val="0"/>
        </w:rPr>
        <w:t xml:space="preserve">3.2.7.3 </w:t>
      </w:r>
      <w:r w:rsidR="00A96BE6" w:rsidRPr="00C31E03">
        <w:rPr>
          <w:noProof w:val="0"/>
        </w:rPr>
        <w:t xml:space="preserve">Transmission Wrapper </w:t>
      </w:r>
    </w:p>
    <w:p w14:paraId="3FF83420" w14:textId="77777777" w:rsidR="00A96BE6" w:rsidRPr="00C31E03" w:rsidRDefault="00A96BE6">
      <w:pPr>
        <w:pStyle w:val="BodyText"/>
        <w:rPr>
          <w:noProof w:val="0"/>
        </w:rPr>
      </w:pPr>
      <w:r w:rsidRPr="00C31E03">
        <w:rPr>
          <w:noProof w:val="0"/>
        </w:rPr>
        <w:t xml:space="preserve">The transmission wrapper MCCI_MT000300UV01 provides information about the message transmission and routing. Transmission wrappers are further described in ITI TF-2: Appendix O. The transmission wrapper used in the Query Cancel message is the same as the transmission wrapper used in the Query Continuation message described in the previous section. </w:t>
      </w:r>
    </w:p>
    <w:p w14:paraId="2FF4789B" w14:textId="77777777" w:rsidR="00A96BE6" w:rsidRPr="00C31E03" w:rsidRDefault="00695AAA" w:rsidP="00607C29">
      <w:pPr>
        <w:pStyle w:val="Heading4"/>
        <w:numPr>
          <w:ilvl w:val="0"/>
          <w:numId w:val="0"/>
        </w:numPr>
        <w:rPr>
          <w:noProof w:val="0"/>
        </w:rPr>
      </w:pPr>
      <w:bookmarkStart w:id="323" w:name="Control_Act_Wrapper_4"/>
      <w:bookmarkEnd w:id="322"/>
      <w:r w:rsidRPr="00C31E03">
        <w:rPr>
          <w:noProof w:val="0"/>
        </w:rPr>
        <w:t xml:space="preserve">3.2.7.4 </w:t>
      </w:r>
      <w:r w:rsidR="00A96BE6" w:rsidRPr="00C31E03">
        <w:rPr>
          <w:noProof w:val="0"/>
        </w:rPr>
        <w:t xml:space="preserve">Control Act Wrapper </w:t>
      </w:r>
    </w:p>
    <w:p w14:paraId="50C3A900" w14:textId="77777777" w:rsidR="00A96BE6" w:rsidRPr="00C31E03" w:rsidRDefault="00A96BE6">
      <w:pPr>
        <w:pStyle w:val="BodyText"/>
        <w:rPr>
          <w:noProof w:val="0"/>
        </w:rPr>
      </w:pPr>
      <w:r w:rsidRPr="00C31E03">
        <w:rPr>
          <w:noProof w:val="0"/>
        </w:rPr>
        <w:t xml:space="preserve">The control act wrapper QUQI_MT020001UV01 provides information about the business actors related to the transaction, including the author or performer of the act. Control act wrappers are further described in ITI TF-2: Appendix O. An example transmission wrapper is given below for this interaction. Items marked in gray are transmitted as specified in ITI TF-2: Appendix O. Items in bold black text are further constrained by this profile in this interaction. </w:t>
      </w:r>
    </w:p>
    <w:p w14:paraId="7D3744E8" w14:textId="77777777" w:rsidR="00A96BE6" w:rsidRPr="00C31E03" w:rsidRDefault="00A96BE6">
      <w:pPr>
        <w:pStyle w:val="NormalWeb"/>
        <w:spacing w:before="0"/>
      </w:pPr>
    </w:p>
    <w:p w14:paraId="4C5B654D" w14:textId="77777777" w:rsidR="00A96BE6" w:rsidRPr="00C31E03" w:rsidRDefault="00A96BE6" w:rsidP="00E85095">
      <w:pPr>
        <w:pStyle w:val="StyleXMLFragmentBold"/>
      </w:pPr>
    </w:p>
    <w:p w14:paraId="694A1FE6" w14:textId="77777777" w:rsidR="00A96BE6" w:rsidRPr="00C31E03" w:rsidRDefault="00A96BE6" w:rsidP="00E85095">
      <w:pPr>
        <w:pStyle w:val="StyleXMLFragmentBold"/>
      </w:pPr>
      <w:r w:rsidRPr="00C31E03">
        <w:t>&lt;controlActProcess moodCode="RQO"&gt;</w:t>
      </w:r>
    </w:p>
    <w:p w14:paraId="5BB6AE18" w14:textId="77777777" w:rsidR="00A96BE6" w:rsidRPr="00C31E03" w:rsidRDefault="00A96BE6" w:rsidP="00E85095">
      <w:pPr>
        <w:pStyle w:val="StyleXMLFragmentBold"/>
      </w:pPr>
      <w:r w:rsidRPr="00C31E03">
        <w:t xml:space="preserve">  &lt;id root=' ' extension=' '/&gt;</w:t>
      </w:r>
    </w:p>
    <w:p w14:paraId="0A41AC02" w14:textId="77777777" w:rsidR="00A96BE6" w:rsidRPr="00C31E03" w:rsidRDefault="00A96BE6" w:rsidP="00E85095">
      <w:pPr>
        <w:pStyle w:val="StyleXMLFragmentBold"/>
      </w:pPr>
      <w:r w:rsidRPr="00C31E03">
        <w:t xml:space="preserve">  &lt;code code='QUQI_TE000003UV01'/&gt;</w:t>
      </w:r>
    </w:p>
    <w:p w14:paraId="147081AD" w14:textId="77777777" w:rsidR="00A96BE6" w:rsidRPr="00C31E03" w:rsidRDefault="00A96BE6" w:rsidP="00E85095">
      <w:pPr>
        <w:pStyle w:val="StyleXMLFragmentBold"/>
      </w:pPr>
      <w:r w:rsidRPr="00C31E03">
        <w:t xml:space="preserve">  &lt;effectiveTime value=' '/&gt;</w:t>
      </w:r>
    </w:p>
    <w:p w14:paraId="3B2B7F1F" w14:textId="77777777" w:rsidR="00A96BE6" w:rsidRPr="00C31E03" w:rsidRDefault="00A96BE6" w:rsidP="00E85095">
      <w:pPr>
        <w:pStyle w:val="StyleXMLFragmentBold"/>
      </w:pPr>
      <w:r w:rsidRPr="00C31E03">
        <w:t xml:space="preserve">  &lt;languageCode code=' '/&gt;</w:t>
      </w:r>
    </w:p>
    <w:p w14:paraId="0EB8A7B9" w14:textId="77777777" w:rsidR="00A96BE6" w:rsidRPr="00C31E03" w:rsidRDefault="00A96BE6" w:rsidP="00E85095">
      <w:pPr>
        <w:pStyle w:val="StyleXMLFragmentBold"/>
      </w:pPr>
      <w:r w:rsidRPr="00C31E03">
        <w:t xml:space="preserve">  &lt;authorOrPerformer typeCode=' '&gt;&lt;/authorOrPerformer&gt;</w:t>
      </w:r>
    </w:p>
    <w:p w14:paraId="5D07276B" w14:textId="77777777" w:rsidR="00A96BE6" w:rsidRPr="00C31E03" w:rsidRDefault="00A96BE6" w:rsidP="00E85095">
      <w:pPr>
        <w:pStyle w:val="StyleXMLFragmentBold"/>
      </w:pPr>
      <w:r w:rsidRPr="00C31E03">
        <w:t xml:space="preserve">  &lt;queryContinuation&gt;</w:t>
      </w:r>
    </w:p>
    <w:p w14:paraId="76800B16" w14:textId="77777777" w:rsidR="00A96BE6" w:rsidRPr="00C31E03" w:rsidRDefault="00A96BE6" w:rsidP="00E85095">
      <w:pPr>
        <w:pStyle w:val="StyleXMLFragmentBold"/>
      </w:pPr>
      <w:r w:rsidRPr="00C31E03">
        <w:t xml:space="preserve">    &lt;queryId root=' ' extension=' '/&gt;</w:t>
      </w:r>
    </w:p>
    <w:p w14:paraId="29363551" w14:textId="77777777" w:rsidR="00A96BE6" w:rsidRPr="00C31E03" w:rsidRDefault="00A96BE6" w:rsidP="00E85095">
      <w:pPr>
        <w:pStyle w:val="StyleXMLFragmentBold"/>
      </w:pPr>
      <w:r w:rsidRPr="00C31E03">
        <w:t xml:space="preserve">    &lt;statusCode code='aborted'/&gt;</w:t>
      </w:r>
    </w:p>
    <w:p w14:paraId="1FA834AD" w14:textId="77777777" w:rsidR="00A96BE6" w:rsidRPr="00C31E03" w:rsidRDefault="00A96BE6" w:rsidP="00E85095">
      <w:pPr>
        <w:pStyle w:val="StyleXMLFragmentBold"/>
      </w:pPr>
      <w:r w:rsidRPr="00C31E03">
        <w:t xml:space="preserve">    &lt;startResultNumber value=' '/&gt;</w:t>
      </w:r>
    </w:p>
    <w:p w14:paraId="12F998EF" w14:textId="77777777" w:rsidR="00A96BE6" w:rsidRPr="00C31E03" w:rsidRDefault="00A96BE6" w:rsidP="00E85095">
      <w:pPr>
        <w:pStyle w:val="StyleXMLFragmentBold"/>
      </w:pPr>
      <w:r w:rsidRPr="00C31E03">
        <w:t xml:space="preserve">    &lt;continuationQuantity value='0'/&gt;</w:t>
      </w:r>
    </w:p>
    <w:p w14:paraId="0C6CB243" w14:textId="77777777" w:rsidR="00A96BE6" w:rsidRPr="00C31E03" w:rsidRDefault="00A96BE6" w:rsidP="00E85095">
      <w:pPr>
        <w:pStyle w:val="StyleXMLFragmentBold"/>
      </w:pPr>
      <w:r w:rsidRPr="00C31E03">
        <w:t xml:space="preserve">  &lt;/queryContinuation&gt;</w:t>
      </w:r>
    </w:p>
    <w:p w14:paraId="40FF78F9" w14:textId="77777777" w:rsidR="00A96BE6" w:rsidRPr="00C31E03" w:rsidRDefault="00A96BE6" w:rsidP="00E85095">
      <w:pPr>
        <w:pStyle w:val="StyleXMLFragmentBold"/>
      </w:pPr>
      <w:r w:rsidRPr="00C31E03">
        <w:t>&lt;/controlActProcess&gt;</w:t>
      </w:r>
    </w:p>
    <w:p w14:paraId="23D0D0FC" w14:textId="77777777" w:rsidR="00A96BE6" w:rsidRPr="00C31E03" w:rsidRDefault="00695AAA" w:rsidP="00607C29">
      <w:pPr>
        <w:pStyle w:val="Heading5"/>
        <w:numPr>
          <w:ilvl w:val="0"/>
          <w:numId w:val="0"/>
        </w:numPr>
        <w:rPr>
          <w:noProof w:val="0"/>
        </w:rPr>
      </w:pPr>
      <w:bookmarkStart w:id="324" w:name=".3CcontrolActProcess_moodCode.3D.22RQO.2"/>
      <w:bookmarkEnd w:id="323"/>
      <w:r w:rsidRPr="00C31E03">
        <w:rPr>
          <w:noProof w:val="0"/>
        </w:rPr>
        <w:t xml:space="preserve">3.2.7.4.1 </w:t>
      </w:r>
      <w:r w:rsidR="00A96BE6" w:rsidRPr="00C31E03">
        <w:rPr>
          <w:noProof w:val="0"/>
        </w:rPr>
        <w:t xml:space="preserve">&lt;controlActProcess moodCode="RQO"&gt; </w:t>
      </w:r>
    </w:p>
    <w:p w14:paraId="1CEE15F0" w14:textId="77777777" w:rsidR="00A96BE6" w:rsidRPr="00C31E03" w:rsidRDefault="00A96BE6">
      <w:pPr>
        <w:pStyle w:val="BodyText"/>
        <w:rPr>
          <w:noProof w:val="0"/>
        </w:rPr>
      </w:pPr>
      <w:r w:rsidRPr="00C31E03">
        <w:rPr>
          <w:noProof w:val="0"/>
        </w:rPr>
        <w:t xml:space="preserve">The controlActProcess element is where information about the business act being performed is recorded. The moodCode is set to "RQO" by the sender to indicate a request to perform an action, in this case, a continuation of a query. </w:t>
      </w:r>
    </w:p>
    <w:p w14:paraId="74CC491D" w14:textId="77777777" w:rsidR="00A96BE6" w:rsidRPr="00C31E03" w:rsidRDefault="00695AAA" w:rsidP="00607C29">
      <w:pPr>
        <w:pStyle w:val="Heading5"/>
        <w:numPr>
          <w:ilvl w:val="0"/>
          <w:numId w:val="0"/>
        </w:numPr>
        <w:rPr>
          <w:noProof w:val="0"/>
        </w:rPr>
      </w:pPr>
      <w:bookmarkStart w:id="325" w:name=".3Ccode_code.3D.27QUQI_TE000003UV01.27.2"/>
      <w:bookmarkEnd w:id="324"/>
      <w:r w:rsidRPr="00C31E03">
        <w:rPr>
          <w:noProof w:val="0"/>
        </w:rPr>
        <w:t xml:space="preserve">3.2.7.4.2 </w:t>
      </w:r>
      <w:r w:rsidR="00A96BE6" w:rsidRPr="00C31E03">
        <w:rPr>
          <w:noProof w:val="0"/>
        </w:rPr>
        <w:t xml:space="preserve">&lt;code code='QUQI_TE000003UV01'/&gt; </w:t>
      </w:r>
    </w:p>
    <w:p w14:paraId="5C1DCED3" w14:textId="77777777" w:rsidR="00A96BE6" w:rsidRPr="00C31E03" w:rsidRDefault="00A96BE6">
      <w:pPr>
        <w:pStyle w:val="BodyText"/>
        <w:rPr>
          <w:noProof w:val="0"/>
        </w:rPr>
      </w:pPr>
      <w:r w:rsidRPr="00C31E03">
        <w:rPr>
          <w:noProof w:val="0"/>
        </w:rPr>
        <w:t xml:space="preserve">The trigger event which caused the act to be transmitted is recorded in the code element as shown above. </w:t>
      </w:r>
    </w:p>
    <w:p w14:paraId="7E946710" w14:textId="77777777" w:rsidR="00A96BE6" w:rsidRPr="00C31E03" w:rsidRDefault="00695AAA" w:rsidP="00607C29">
      <w:pPr>
        <w:pStyle w:val="Heading4"/>
        <w:numPr>
          <w:ilvl w:val="0"/>
          <w:numId w:val="0"/>
        </w:numPr>
        <w:rPr>
          <w:noProof w:val="0"/>
        </w:rPr>
      </w:pPr>
      <w:bookmarkStart w:id="326" w:name="Cancellation_Request"/>
      <w:bookmarkEnd w:id="325"/>
      <w:r w:rsidRPr="00C31E03">
        <w:rPr>
          <w:noProof w:val="0"/>
        </w:rPr>
        <w:t xml:space="preserve">3.2.7.5 </w:t>
      </w:r>
      <w:r w:rsidR="00A96BE6" w:rsidRPr="00C31E03">
        <w:rPr>
          <w:noProof w:val="0"/>
        </w:rPr>
        <w:t>Cancellation Request</w:t>
      </w:r>
    </w:p>
    <w:p w14:paraId="1E42DF07" w14:textId="77777777" w:rsidR="00A96BE6" w:rsidRPr="00C31E03" w:rsidRDefault="00695AAA" w:rsidP="00607C29">
      <w:pPr>
        <w:pStyle w:val="Heading5"/>
        <w:numPr>
          <w:ilvl w:val="0"/>
          <w:numId w:val="0"/>
        </w:numPr>
        <w:rPr>
          <w:noProof w:val="0"/>
        </w:rPr>
      </w:pPr>
      <w:bookmarkStart w:id="327" w:name=".3CqueryContinuation.3E_2"/>
      <w:bookmarkEnd w:id="326"/>
      <w:r w:rsidRPr="00C31E03">
        <w:rPr>
          <w:noProof w:val="0"/>
        </w:rPr>
        <w:t xml:space="preserve">3.2.7.5.1 </w:t>
      </w:r>
      <w:r w:rsidR="00A96BE6" w:rsidRPr="00C31E03">
        <w:rPr>
          <w:noProof w:val="0"/>
        </w:rPr>
        <w:t xml:space="preserve">&lt;queryContinuation&gt; </w:t>
      </w:r>
    </w:p>
    <w:p w14:paraId="0672E018" w14:textId="77777777" w:rsidR="00A96BE6" w:rsidRPr="00C31E03" w:rsidRDefault="00A96BE6">
      <w:pPr>
        <w:pStyle w:val="BodyText"/>
        <w:rPr>
          <w:noProof w:val="0"/>
        </w:rPr>
      </w:pPr>
      <w:r w:rsidRPr="00C31E03">
        <w:rPr>
          <w:noProof w:val="0"/>
        </w:rPr>
        <w:t xml:space="preserve">The queryContinuation element shall be sent in messages that are used to obtain more query results or cancel a current query. </w:t>
      </w:r>
    </w:p>
    <w:p w14:paraId="000BB650" w14:textId="77777777" w:rsidR="00A96BE6" w:rsidRPr="00C31E03" w:rsidRDefault="00695AAA" w:rsidP="00607C29">
      <w:pPr>
        <w:pStyle w:val="Heading5"/>
        <w:numPr>
          <w:ilvl w:val="0"/>
          <w:numId w:val="0"/>
        </w:numPr>
        <w:rPr>
          <w:noProof w:val="0"/>
        </w:rPr>
      </w:pPr>
      <w:bookmarkStart w:id="328" w:name=".3CqueryId_root.3D.27_.27_extension.3D.2"/>
      <w:bookmarkEnd w:id="327"/>
      <w:r w:rsidRPr="00C31E03">
        <w:rPr>
          <w:noProof w:val="0"/>
        </w:rPr>
        <w:t xml:space="preserve">3.2.7.5.2 </w:t>
      </w:r>
      <w:r w:rsidR="00A96BE6" w:rsidRPr="00C31E03">
        <w:rPr>
          <w:noProof w:val="0"/>
        </w:rPr>
        <w:t xml:space="preserve">&lt;queryId root=' ' extension=' '/&gt; </w:t>
      </w:r>
    </w:p>
    <w:p w14:paraId="5C5DDA60" w14:textId="77777777" w:rsidR="00A96BE6" w:rsidRPr="00C31E03" w:rsidRDefault="00A96BE6">
      <w:pPr>
        <w:pStyle w:val="BodyText"/>
        <w:rPr>
          <w:noProof w:val="0"/>
        </w:rPr>
      </w:pPr>
      <w:r w:rsidRPr="00C31E03">
        <w:rPr>
          <w:noProof w:val="0"/>
        </w:rPr>
        <w:t xml:space="preserve">The identifier of the query to continue or cancel shall be reported in the &lt;queryId&gt; element. </w:t>
      </w:r>
    </w:p>
    <w:p w14:paraId="178F8160" w14:textId="77777777" w:rsidR="00A96BE6" w:rsidRPr="00C31E03" w:rsidRDefault="00A16687" w:rsidP="00607C29">
      <w:pPr>
        <w:pStyle w:val="Heading5"/>
        <w:numPr>
          <w:ilvl w:val="0"/>
          <w:numId w:val="0"/>
        </w:numPr>
        <w:rPr>
          <w:noProof w:val="0"/>
        </w:rPr>
      </w:pPr>
      <w:bookmarkStart w:id="329" w:name=".3CstatusCode_code.3D.27aborted.27.2F.3E"/>
      <w:bookmarkEnd w:id="328"/>
      <w:r w:rsidRPr="00C31E03">
        <w:rPr>
          <w:noProof w:val="0"/>
        </w:rPr>
        <w:t xml:space="preserve">3.2.7.5.3 </w:t>
      </w:r>
      <w:r w:rsidR="00A96BE6" w:rsidRPr="00C31E03">
        <w:rPr>
          <w:noProof w:val="0"/>
        </w:rPr>
        <w:t xml:space="preserve">&lt;statusCode code='aborted'/&gt; </w:t>
      </w:r>
    </w:p>
    <w:p w14:paraId="77630196" w14:textId="77777777" w:rsidR="00A96BE6" w:rsidRPr="00C31E03" w:rsidRDefault="00A96BE6">
      <w:pPr>
        <w:pStyle w:val="BodyText"/>
        <w:rPr>
          <w:noProof w:val="0"/>
        </w:rPr>
      </w:pPr>
      <w:r w:rsidRPr="00C31E03">
        <w:rPr>
          <w:noProof w:val="0"/>
        </w:rPr>
        <w:t xml:space="preserve">The statusCode element shall be sent as shown above, and indicates that this is a continuation of the query. </w:t>
      </w:r>
    </w:p>
    <w:p w14:paraId="2C40BCCC" w14:textId="77777777" w:rsidR="00A96BE6" w:rsidRPr="00C31E03" w:rsidRDefault="00A16687" w:rsidP="00607C29">
      <w:pPr>
        <w:pStyle w:val="Heading5"/>
        <w:numPr>
          <w:ilvl w:val="0"/>
          <w:numId w:val="0"/>
        </w:numPr>
        <w:rPr>
          <w:strike/>
          <w:noProof w:val="0"/>
        </w:rPr>
      </w:pPr>
      <w:bookmarkStart w:id="330" w:name=".3CstartResultNumber_value.3D.27_.27.2F."/>
      <w:bookmarkEnd w:id="329"/>
      <w:r w:rsidRPr="00C31E03">
        <w:rPr>
          <w:strike/>
          <w:noProof w:val="0"/>
        </w:rPr>
        <w:t xml:space="preserve">3.2.7.5.4 </w:t>
      </w:r>
      <w:r w:rsidR="00A96BE6" w:rsidRPr="00C31E03">
        <w:rPr>
          <w:strike/>
          <w:noProof w:val="0"/>
        </w:rPr>
        <w:t>&lt;startResultNumber value=' '/&gt;</w:t>
      </w:r>
    </w:p>
    <w:p w14:paraId="4A97A7C3" w14:textId="77777777" w:rsidR="00A96BE6" w:rsidRPr="00C31E03" w:rsidRDefault="00A96BE6">
      <w:pPr>
        <w:pStyle w:val="BodyText"/>
        <w:rPr>
          <w:noProof w:val="0"/>
        </w:rPr>
      </w:pPr>
      <w:r w:rsidRPr="00C31E03">
        <w:rPr>
          <w:noProof w:val="0"/>
        </w:rPr>
        <w:t xml:space="preserve">The startResultNumber element shall not be sent in a cancellation request. </w:t>
      </w:r>
    </w:p>
    <w:p w14:paraId="370BD2E2" w14:textId="77777777" w:rsidR="00A96BE6" w:rsidRPr="00C31E03" w:rsidRDefault="00A16687" w:rsidP="00607C29">
      <w:pPr>
        <w:pStyle w:val="Heading5"/>
        <w:numPr>
          <w:ilvl w:val="0"/>
          <w:numId w:val="0"/>
        </w:numPr>
        <w:rPr>
          <w:noProof w:val="0"/>
        </w:rPr>
      </w:pPr>
      <w:bookmarkStart w:id="331" w:name=".3CcontinuationQuantity_value.3D.27_0.27"/>
      <w:bookmarkEnd w:id="330"/>
      <w:r w:rsidRPr="00C31E03">
        <w:rPr>
          <w:noProof w:val="0"/>
        </w:rPr>
        <w:t xml:space="preserve">3.2.7.5.5 </w:t>
      </w:r>
      <w:r w:rsidR="00A96BE6" w:rsidRPr="00C31E03">
        <w:rPr>
          <w:noProof w:val="0"/>
        </w:rPr>
        <w:t xml:space="preserve">&lt;continuationQuantity value=' 0'/&gt; </w:t>
      </w:r>
    </w:p>
    <w:p w14:paraId="5BA60948" w14:textId="77777777" w:rsidR="00A96BE6" w:rsidRPr="00C31E03" w:rsidRDefault="00A96BE6">
      <w:pPr>
        <w:pStyle w:val="BodyText"/>
        <w:rPr>
          <w:noProof w:val="0"/>
        </w:rPr>
      </w:pPr>
      <w:r w:rsidRPr="00C31E03">
        <w:rPr>
          <w:noProof w:val="0"/>
        </w:rPr>
        <w:t xml:space="preserve">The continuationQuantity element shall be sent and shall have a value 0 to indicate a cancellation. </w:t>
      </w:r>
    </w:p>
    <w:p w14:paraId="0BBEFF8D" w14:textId="77777777" w:rsidR="00A96BE6" w:rsidRPr="00C31E03" w:rsidRDefault="00DB5E5C" w:rsidP="00607C29">
      <w:pPr>
        <w:pStyle w:val="Heading4"/>
        <w:numPr>
          <w:ilvl w:val="0"/>
          <w:numId w:val="0"/>
        </w:numPr>
        <w:rPr>
          <w:noProof w:val="0"/>
        </w:rPr>
      </w:pPr>
      <w:bookmarkStart w:id="332" w:name="Expected_Actions_--_Clinical_Data_Consum"/>
      <w:bookmarkEnd w:id="331"/>
      <w:r w:rsidRPr="00C31E03">
        <w:rPr>
          <w:noProof w:val="0"/>
        </w:rPr>
        <w:lastRenderedPageBreak/>
        <w:t xml:space="preserve">3.2.7.6 </w:t>
      </w:r>
      <w:r w:rsidR="00A96BE6" w:rsidRPr="00C31E03">
        <w:rPr>
          <w:noProof w:val="0"/>
        </w:rPr>
        <w:t xml:space="preserve">Expected Actions -- Clinical Data Consumer </w:t>
      </w:r>
    </w:p>
    <w:p w14:paraId="395E8962" w14:textId="77777777" w:rsidR="00A96BE6" w:rsidRPr="00C31E03" w:rsidRDefault="00A96BE6">
      <w:pPr>
        <w:pStyle w:val="BodyText"/>
        <w:rPr>
          <w:noProof w:val="0"/>
        </w:rPr>
      </w:pPr>
      <w:r w:rsidRPr="00C31E03">
        <w:rPr>
          <w:noProof w:val="0"/>
        </w:rPr>
        <w:t xml:space="preserve">When finished with all query results, the clinical data consumer shall send a General Query Query Cancel message to cancel the query. The name of the query response message shall be QUQI_IN000003UV01_Message in the WSDL, and this is declared as shown above for the Query Continue message. Other WSDL declarations required for this transaction are defined under the Domain Content section. </w:t>
      </w:r>
    </w:p>
    <w:p w14:paraId="7AC9412D" w14:textId="77777777" w:rsidR="00A96BE6" w:rsidRPr="00C31E03" w:rsidRDefault="00DB5E5C" w:rsidP="00607C29">
      <w:pPr>
        <w:pStyle w:val="Heading3"/>
        <w:numPr>
          <w:ilvl w:val="0"/>
          <w:numId w:val="0"/>
        </w:numPr>
        <w:rPr>
          <w:noProof w:val="0"/>
        </w:rPr>
      </w:pPr>
      <w:bookmarkStart w:id="333" w:name="_Toc201471028"/>
      <w:bookmarkStart w:id="334" w:name="Get_Care_Record_Profile_Response_2"/>
      <w:bookmarkEnd w:id="332"/>
      <w:r w:rsidRPr="00C31E03">
        <w:rPr>
          <w:noProof w:val="0"/>
        </w:rPr>
        <w:t xml:space="preserve">3.2.8 </w:t>
      </w:r>
      <w:r w:rsidR="00A96BE6" w:rsidRPr="00C31E03">
        <w:rPr>
          <w:noProof w:val="0"/>
        </w:rPr>
        <w:t>Get Care Record Profile Response</w:t>
      </w:r>
      <w:bookmarkEnd w:id="333"/>
      <w:r w:rsidR="00A96BE6" w:rsidRPr="00C31E03">
        <w:rPr>
          <w:noProof w:val="0"/>
        </w:rPr>
        <w:t xml:space="preserve"> </w:t>
      </w:r>
    </w:p>
    <w:p w14:paraId="15D64D9E" w14:textId="77777777" w:rsidR="00A96BE6" w:rsidRPr="00C31E03" w:rsidRDefault="00A96BE6">
      <w:pPr>
        <w:pStyle w:val="BodyText"/>
        <w:rPr>
          <w:noProof w:val="0"/>
        </w:rPr>
      </w:pPr>
      <w:r w:rsidRPr="00C31E03">
        <w:rPr>
          <w:noProof w:val="0"/>
        </w:rPr>
        <w:t xml:space="preserve">A Clinical Data Source Actor shall respond to a query request by returning matching clinical statements within &lt;pertinentInformation3&gt; elements. All information returned shall specify the author or authors of the returned information in a subordinate &lt;author&gt; element, and may indicate the informants in &lt;informant&gt; elements. </w:t>
      </w:r>
    </w:p>
    <w:p w14:paraId="596C5A06" w14:textId="77777777" w:rsidR="00A96BE6" w:rsidRPr="00C31E03" w:rsidRDefault="00DB5E5C" w:rsidP="00607C29">
      <w:pPr>
        <w:pStyle w:val="Heading4"/>
        <w:numPr>
          <w:ilvl w:val="0"/>
          <w:numId w:val="0"/>
        </w:numPr>
        <w:rPr>
          <w:noProof w:val="0"/>
        </w:rPr>
      </w:pPr>
      <w:bookmarkStart w:id="335" w:name="Common_Observations_and_Vital_Signs"/>
      <w:bookmarkEnd w:id="334"/>
      <w:r w:rsidRPr="00C31E03">
        <w:rPr>
          <w:noProof w:val="0"/>
        </w:rPr>
        <w:t xml:space="preserve">3.2.8.1 </w:t>
      </w:r>
      <w:r w:rsidR="00A96BE6" w:rsidRPr="00C31E03">
        <w:rPr>
          <w:noProof w:val="0"/>
        </w:rPr>
        <w:t xml:space="preserve">Common Observations and Vital Signs </w:t>
      </w:r>
    </w:p>
    <w:p w14:paraId="2CC677CA" w14:textId="50582FE1" w:rsidR="00A96BE6" w:rsidRPr="00C31E03" w:rsidRDefault="00A96BE6">
      <w:pPr>
        <w:pStyle w:val="BodyText"/>
        <w:rPr>
          <w:noProof w:val="0"/>
        </w:rPr>
      </w:pPr>
      <w:r w:rsidRPr="00C31E03">
        <w:rPr>
          <w:noProof w:val="0"/>
        </w:rPr>
        <w:t xml:space="preserve">The following rules applied to a Clinical Data Source supporting the Vital Signs option. When careProvisionCode is set to COBSCAT from the HL7 ActCode vocabulary domain, a Clinical Data Source supporting shall respond by returning all matching observations that correspond to the LOINC code values from the table in </w:t>
      </w:r>
      <w:bookmarkEnd w:id="335"/>
      <w:r w:rsidRPr="00C31E03">
        <w:rPr>
          <w:noProof w:val="0"/>
        </w:rPr>
        <w:fldChar w:fldCharType="begin"/>
      </w:r>
      <w:r w:rsidRPr="00C31E03">
        <w:rPr>
          <w:noProof w:val="0"/>
        </w:rPr>
        <w:instrText xml:space="preserve"> HYPERLINK "" \l "1.3.6.1.4.1.19376.1.5.3.1.4.13.2" \o "PCC TF-1/QED" </w:instrText>
      </w:r>
      <w:r w:rsidRPr="00C31E03">
        <w:rPr>
          <w:noProof w:val="0"/>
        </w:rPr>
        <w:fldChar w:fldCharType="separate"/>
      </w:r>
      <w:r w:rsidRPr="00C31E03">
        <w:rPr>
          <w:rStyle w:val="Hyperlink"/>
          <w:noProof w:val="0"/>
        </w:rPr>
        <w:t>Vital Signs Observation</w:t>
      </w:r>
      <w:r w:rsidRPr="00C31E03">
        <w:rPr>
          <w:noProof w:val="0"/>
        </w:rPr>
        <w:fldChar w:fldCharType="end"/>
      </w:r>
      <w:r w:rsidRPr="00C31E03">
        <w:rPr>
          <w:noProof w:val="0"/>
        </w:rPr>
        <w:t xml:space="preserve">. It shall also respond to any of the individual LOINC codes found in that table to return specific kinds of vital signs measurements. The observations returned shall conform the PCC </w:t>
      </w:r>
      <w:hyperlink w:anchor="1.3.6.1.4.1.19376.1.5.3.1.4.13.2" w:tooltip="PCC TF-1/QED" w:history="1">
        <w:r w:rsidRPr="00C31E03">
          <w:rPr>
            <w:rStyle w:val="Hyperlink"/>
            <w:noProof w:val="0"/>
          </w:rPr>
          <w:t>Vital Signs Observation</w:t>
        </w:r>
      </w:hyperlink>
      <w:r w:rsidRPr="00C31E03">
        <w:rPr>
          <w:noProof w:val="0"/>
        </w:rPr>
        <w:t xml:space="preserve"> entry template. </w:t>
      </w:r>
    </w:p>
    <w:p w14:paraId="54EE5187" w14:textId="77777777" w:rsidR="00A96BE6" w:rsidRPr="00C31E03" w:rsidRDefault="00A96BE6">
      <w:pPr>
        <w:pStyle w:val="BodyText"/>
        <w:rPr>
          <w:noProof w:val="0"/>
        </w:rPr>
      </w:pPr>
      <w:r w:rsidRPr="00C31E03">
        <w:rPr>
          <w:noProof w:val="0"/>
        </w:rPr>
        <w:t xml:space="preserve">A Clinical Data Source Actor may respond to requests using other LOINC codes to return other common observations. These observations shall conform to the </w:t>
      </w:r>
      <w:hyperlink w:anchor="1.3.6.1.4.1.19376.1.5.3.1.4.13" w:tooltip="PCC TF-1/QED" w:history="1">
        <w:r w:rsidRPr="00C31E03">
          <w:rPr>
            <w:rStyle w:val="Hyperlink"/>
            <w:noProof w:val="0"/>
          </w:rPr>
          <w:t>Simple Obervations</w:t>
        </w:r>
      </w:hyperlink>
      <w:r w:rsidRPr="00C31E03">
        <w:rPr>
          <w:noProof w:val="0"/>
        </w:rPr>
        <w:t xml:space="preserve"> entry template. For example, a Clinical Data Source Actor may respond to a query request where the LOINC code matches any individual LOINC code found in the table in the </w:t>
      </w:r>
      <w:hyperlink w:anchor="1.3.6.1.4.1.19376.1.5.3.1.4.13.5" w:tooltip="PCC TF-1/QED" w:history="1">
        <w:r w:rsidRPr="00C31E03">
          <w:rPr>
            <w:rStyle w:val="Hyperlink"/>
            <w:noProof w:val="0"/>
          </w:rPr>
          <w:t>Pregnancy Observations</w:t>
        </w:r>
      </w:hyperlink>
      <w:r w:rsidRPr="00C31E03">
        <w:rPr>
          <w:noProof w:val="0"/>
        </w:rPr>
        <w:t xml:space="preserve"> with clinical statements conforming to that entry template. </w:t>
      </w:r>
    </w:p>
    <w:p w14:paraId="55BA9D61" w14:textId="77777777" w:rsidR="00A96BE6" w:rsidRPr="00C31E03" w:rsidRDefault="00DB5E5C" w:rsidP="00607C29">
      <w:pPr>
        <w:pStyle w:val="Heading4"/>
        <w:numPr>
          <w:ilvl w:val="0"/>
          <w:numId w:val="0"/>
        </w:numPr>
        <w:rPr>
          <w:noProof w:val="0"/>
        </w:rPr>
      </w:pPr>
      <w:bookmarkStart w:id="336" w:name="Problems_and_Allergies"/>
      <w:r w:rsidRPr="00C31E03">
        <w:rPr>
          <w:noProof w:val="0"/>
        </w:rPr>
        <w:t xml:space="preserve">3.2.8.2 </w:t>
      </w:r>
      <w:r w:rsidR="00A96BE6" w:rsidRPr="00C31E03">
        <w:rPr>
          <w:noProof w:val="0"/>
        </w:rPr>
        <w:t xml:space="preserve">Problems and Allergies </w:t>
      </w:r>
    </w:p>
    <w:p w14:paraId="73347D4F" w14:textId="77777777" w:rsidR="00A96BE6" w:rsidRPr="00C31E03" w:rsidRDefault="00A96BE6">
      <w:pPr>
        <w:pStyle w:val="BodyText"/>
        <w:rPr>
          <w:noProof w:val="0"/>
        </w:rPr>
      </w:pPr>
      <w:r w:rsidRPr="00C31E03">
        <w:rPr>
          <w:noProof w:val="0"/>
        </w:rPr>
        <w:t xml:space="preserve">The following rules applied to a Clinical Data Source supporting the Problems and Allergies option. The clinical statements that are returned for codes specified in the table above in the section on </w:t>
      </w:r>
      <w:bookmarkEnd w:id="336"/>
      <w:r w:rsidRPr="00C31E03">
        <w:rPr>
          <w:noProof w:val="0"/>
        </w:rPr>
        <w:fldChar w:fldCharType="begin"/>
      </w:r>
      <w:r w:rsidRPr="00C31E03">
        <w:rPr>
          <w:noProof w:val="0"/>
        </w:rPr>
        <w:instrText xml:space="preserve"> HYPERLINK "" \l "careProvisionCode" \o "" </w:instrText>
      </w:r>
      <w:r w:rsidRPr="00C31E03">
        <w:rPr>
          <w:noProof w:val="0"/>
        </w:rPr>
        <w:fldChar w:fldCharType="separate"/>
      </w:r>
      <w:r w:rsidRPr="00C31E03">
        <w:rPr>
          <w:rStyle w:val="Hyperlink"/>
          <w:noProof w:val="0"/>
        </w:rPr>
        <w:t>careProvisionCode</w:t>
      </w:r>
      <w:r w:rsidRPr="00C31E03">
        <w:rPr>
          <w:noProof w:val="0"/>
        </w:rPr>
        <w:fldChar w:fldCharType="end"/>
      </w:r>
      <w:r w:rsidRPr="00C31E03">
        <w:rPr>
          <w:noProof w:val="0"/>
        </w:rPr>
        <w:t xml:space="preserve"> shall conform to the template identifiers shown therein. </w:t>
      </w:r>
    </w:p>
    <w:p w14:paraId="3FB82F31" w14:textId="6231B79B" w:rsidR="00A96BE6" w:rsidRPr="00C31E03" w:rsidRDefault="00A96BE6">
      <w:pPr>
        <w:pStyle w:val="BodyText"/>
        <w:rPr>
          <w:noProof w:val="0"/>
        </w:rPr>
      </w:pPr>
      <w:r w:rsidRPr="00C31E03">
        <w:rPr>
          <w:noProof w:val="0"/>
        </w:rPr>
        <w:t xml:space="preserve">A Clinical Data Source </w:t>
      </w:r>
      <w:r w:rsidR="007B3704">
        <w:rPr>
          <w:noProof w:val="0"/>
        </w:rPr>
        <w:t>Actor</w:t>
      </w:r>
      <w:r w:rsidRPr="00C31E03">
        <w:rPr>
          <w:noProof w:val="0"/>
        </w:rPr>
        <w:t xml:space="preserve"> may respond to query requests using other codes to return information about specific problem, allergy or risk observations. These observations shall conform to the </w:t>
      </w:r>
      <w:hyperlink w:anchor="1.3.6.1.4.1.19376.1.5.3.1.4.5" w:tooltip="PCC TF-1/QED" w:history="1">
        <w:r w:rsidRPr="00C31E03">
          <w:rPr>
            <w:rStyle w:val="Hyperlink"/>
            <w:noProof w:val="0"/>
          </w:rPr>
          <w:t>Problem Entry</w:t>
        </w:r>
      </w:hyperlink>
      <w:r w:rsidRPr="00C31E03">
        <w:rPr>
          <w:noProof w:val="0"/>
        </w:rPr>
        <w:t xml:space="preserve"> or </w:t>
      </w:r>
      <w:hyperlink w:anchor="1.3.6.1.4.1.19376.1.5.3.1.4.6" w:tooltip="PCC TF-1/QED" w:history="1">
        <w:r w:rsidRPr="00C31E03">
          <w:rPr>
            <w:rStyle w:val="Hyperlink"/>
            <w:noProof w:val="0"/>
          </w:rPr>
          <w:t>Allergy and Intolerance Entry</w:t>
        </w:r>
      </w:hyperlink>
      <w:r w:rsidRPr="00C31E03">
        <w:rPr>
          <w:noProof w:val="0"/>
        </w:rPr>
        <w:t xml:space="preserve"> </w:t>
      </w:r>
    </w:p>
    <w:p w14:paraId="17F74F6F" w14:textId="77777777" w:rsidR="00A96BE6" w:rsidRPr="00C31E03" w:rsidRDefault="00DB5E5C" w:rsidP="00607C29">
      <w:pPr>
        <w:pStyle w:val="Heading4"/>
        <w:numPr>
          <w:ilvl w:val="0"/>
          <w:numId w:val="0"/>
        </w:numPr>
        <w:rPr>
          <w:noProof w:val="0"/>
        </w:rPr>
      </w:pPr>
      <w:bookmarkStart w:id="337" w:name="Medications"/>
      <w:r w:rsidRPr="00C31E03">
        <w:rPr>
          <w:noProof w:val="0"/>
        </w:rPr>
        <w:t xml:space="preserve">3.2.8.3 </w:t>
      </w:r>
      <w:r w:rsidR="00A96BE6" w:rsidRPr="00C31E03">
        <w:rPr>
          <w:noProof w:val="0"/>
        </w:rPr>
        <w:t xml:space="preserve">Medications </w:t>
      </w:r>
    </w:p>
    <w:p w14:paraId="05AF06A2" w14:textId="77777777" w:rsidR="00A96BE6" w:rsidRPr="00C31E03" w:rsidRDefault="00A96BE6">
      <w:pPr>
        <w:pStyle w:val="BodyText"/>
        <w:rPr>
          <w:noProof w:val="0"/>
        </w:rPr>
      </w:pPr>
      <w:r w:rsidRPr="00C31E03">
        <w:rPr>
          <w:noProof w:val="0"/>
        </w:rPr>
        <w:t xml:space="preserve">The following rules applied to a Clinical Data Source supporting the Medications option. Clinical statements representing medications that are returned by this transaction shall conform to the </w:t>
      </w:r>
      <w:bookmarkEnd w:id="337"/>
      <w:r w:rsidRPr="00C31E03">
        <w:rPr>
          <w:noProof w:val="0"/>
        </w:rPr>
        <w:fldChar w:fldCharType="begin"/>
      </w:r>
      <w:r w:rsidRPr="00C31E03">
        <w:rPr>
          <w:noProof w:val="0"/>
        </w:rPr>
        <w:instrText xml:space="preserve"> HYPERLINK "" \l "1.3.6.1.4.1.19376.1.5.3.1.4.7" \o "PCC TF-1/QED" </w:instrText>
      </w:r>
      <w:r w:rsidRPr="00C31E03">
        <w:rPr>
          <w:noProof w:val="0"/>
        </w:rPr>
        <w:fldChar w:fldCharType="separate"/>
      </w:r>
      <w:r w:rsidRPr="00C31E03">
        <w:rPr>
          <w:rStyle w:val="Hyperlink"/>
          <w:noProof w:val="0"/>
        </w:rPr>
        <w:t>Medications</w:t>
      </w:r>
      <w:r w:rsidRPr="00C31E03">
        <w:rPr>
          <w:noProof w:val="0"/>
        </w:rPr>
        <w:fldChar w:fldCharType="end"/>
      </w:r>
      <w:r w:rsidRPr="00C31E03">
        <w:rPr>
          <w:noProof w:val="0"/>
        </w:rPr>
        <w:t xml:space="preserve"> template. </w:t>
      </w:r>
    </w:p>
    <w:p w14:paraId="269E15E6" w14:textId="77777777" w:rsidR="00A96BE6" w:rsidRPr="00C31E03" w:rsidRDefault="00DB5E5C" w:rsidP="00607C29">
      <w:pPr>
        <w:pStyle w:val="Heading4"/>
        <w:numPr>
          <w:ilvl w:val="0"/>
          <w:numId w:val="0"/>
        </w:numPr>
        <w:rPr>
          <w:noProof w:val="0"/>
        </w:rPr>
      </w:pPr>
      <w:bookmarkStart w:id="338" w:name="Immunizations"/>
      <w:r w:rsidRPr="00C31E03">
        <w:rPr>
          <w:noProof w:val="0"/>
        </w:rPr>
        <w:lastRenderedPageBreak/>
        <w:t xml:space="preserve">3.2.8.4 </w:t>
      </w:r>
      <w:r w:rsidR="00A96BE6" w:rsidRPr="00C31E03">
        <w:rPr>
          <w:noProof w:val="0"/>
        </w:rPr>
        <w:t xml:space="preserve">Immunizations </w:t>
      </w:r>
    </w:p>
    <w:p w14:paraId="19BAD001" w14:textId="77777777" w:rsidR="00A96BE6" w:rsidRPr="00C31E03" w:rsidRDefault="00A96BE6">
      <w:pPr>
        <w:pStyle w:val="BodyText"/>
        <w:rPr>
          <w:noProof w:val="0"/>
        </w:rPr>
      </w:pPr>
      <w:r w:rsidRPr="00C31E03">
        <w:rPr>
          <w:noProof w:val="0"/>
        </w:rPr>
        <w:t xml:space="preserve">The following rules applied to a Clinical Data Source supporting the Immunizations option. Clinical statements representing medications that are returned by this transaction shall conform to the </w:t>
      </w:r>
      <w:bookmarkEnd w:id="338"/>
      <w:r w:rsidRPr="00C31E03">
        <w:rPr>
          <w:noProof w:val="0"/>
        </w:rPr>
        <w:fldChar w:fldCharType="begin"/>
      </w:r>
      <w:r w:rsidRPr="00C31E03">
        <w:rPr>
          <w:noProof w:val="0"/>
        </w:rPr>
        <w:instrText xml:space="preserve"> HYPERLINK "" \l "1.3.6.1.4.1.19376.1.5.3.1.4.12" \o "PCC TF-1/QED" </w:instrText>
      </w:r>
      <w:r w:rsidRPr="00C31E03">
        <w:rPr>
          <w:noProof w:val="0"/>
        </w:rPr>
        <w:fldChar w:fldCharType="separate"/>
      </w:r>
      <w:r w:rsidRPr="00C31E03">
        <w:rPr>
          <w:rStyle w:val="Hyperlink"/>
          <w:noProof w:val="0"/>
        </w:rPr>
        <w:t>Immunizations</w:t>
      </w:r>
      <w:r w:rsidRPr="00C31E03">
        <w:rPr>
          <w:noProof w:val="0"/>
        </w:rPr>
        <w:fldChar w:fldCharType="end"/>
      </w:r>
      <w:r w:rsidRPr="00C31E03">
        <w:rPr>
          <w:noProof w:val="0"/>
        </w:rPr>
        <w:t xml:space="preserve"> template. </w:t>
      </w:r>
    </w:p>
    <w:p w14:paraId="2ECA79BA" w14:textId="77777777" w:rsidR="00A96BE6" w:rsidRPr="00C31E03" w:rsidRDefault="00DB5E5C" w:rsidP="00607C29">
      <w:pPr>
        <w:pStyle w:val="Heading4"/>
        <w:numPr>
          <w:ilvl w:val="0"/>
          <w:numId w:val="0"/>
        </w:numPr>
        <w:rPr>
          <w:noProof w:val="0"/>
        </w:rPr>
      </w:pPr>
      <w:bookmarkStart w:id="339" w:name="Professional_Services"/>
      <w:r w:rsidRPr="00C31E03">
        <w:rPr>
          <w:noProof w:val="0"/>
        </w:rPr>
        <w:t xml:space="preserve">3.2.8.5 </w:t>
      </w:r>
      <w:r w:rsidR="00A96BE6" w:rsidRPr="00C31E03">
        <w:rPr>
          <w:noProof w:val="0"/>
        </w:rPr>
        <w:t xml:space="preserve">Professional Services </w:t>
      </w:r>
    </w:p>
    <w:p w14:paraId="28AC935D" w14:textId="285DB297" w:rsidR="00A96BE6" w:rsidRPr="00C31E03" w:rsidRDefault="00A96BE6">
      <w:pPr>
        <w:pStyle w:val="BodyText"/>
        <w:rPr>
          <w:noProof w:val="0"/>
        </w:rPr>
      </w:pPr>
      <w:r w:rsidRPr="00C31E03">
        <w:rPr>
          <w:noProof w:val="0"/>
        </w:rPr>
        <w:t>A Clinical Data Source Actor shall respond to a query request for Professional Services by returning clinical statements matching the query parameter returned within &lt;pertinentInformation3&gt; data elements</w:t>
      </w:r>
      <w:r w:rsidR="00C31E03">
        <w:rPr>
          <w:noProof w:val="0"/>
        </w:rPr>
        <w:t xml:space="preserve">. </w:t>
      </w:r>
      <w:r w:rsidRPr="00C31E03">
        <w:rPr>
          <w:noProof w:val="0"/>
        </w:rPr>
        <w:t xml:space="preserve">The clinical statements containing Professional Services shall conform to the templates shown above. </w:t>
      </w:r>
    </w:p>
    <w:p w14:paraId="7F9E1280" w14:textId="77777777" w:rsidR="00A96BE6" w:rsidRPr="00C31E03" w:rsidRDefault="00DB5E5C" w:rsidP="00607C29">
      <w:pPr>
        <w:pStyle w:val="Heading3"/>
        <w:numPr>
          <w:ilvl w:val="0"/>
          <w:numId w:val="0"/>
        </w:numPr>
        <w:rPr>
          <w:noProof w:val="0"/>
        </w:rPr>
      </w:pPr>
      <w:bookmarkStart w:id="340" w:name="_Toc201471029"/>
      <w:bookmarkStart w:id="341" w:name="WSDL_Declarations"/>
      <w:bookmarkEnd w:id="339"/>
      <w:r w:rsidRPr="00C31E03">
        <w:rPr>
          <w:noProof w:val="0"/>
        </w:rPr>
        <w:t xml:space="preserve">3.2.9 </w:t>
      </w:r>
      <w:r w:rsidR="00A96BE6" w:rsidRPr="00C31E03">
        <w:rPr>
          <w:noProof w:val="0"/>
        </w:rPr>
        <w:t>WSDL Declarations</w:t>
      </w:r>
      <w:bookmarkEnd w:id="340"/>
      <w:r w:rsidR="00A96BE6" w:rsidRPr="00C31E03">
        <w:rPr>
          <w:noProof w:val="0"/>
        </w:rPr>
        <w:t xml:space="preserve"> </w:t>
      </w:r>
    </w:p>
    <w:p w14:paraId="42C3F19D" w14:textId="77777777" w:rsidR="00A91A5D" w:rsidRPr="00C31E03" w:rsidRDefault="00A96BE6">
      <w:pPr>
        <w:pStyle w:val="BodyText"/>
        <w:rPr>
          <w:noProof w:val="0"/>
        </w:rPr>
      </w:pPr>
      <w:r w:rsidRPr="00C31E03">
        <w:rPr>
          <w:noProof w:val="0"/>
        </w:rPr>
        <w:t>The following WSDL naming conventions SHALL apply for this transaction:</w:t>
      </w:r>
    </w:p>
    <w:p w14:paraId="6E38AFC9" w14:textId="2BAA63D0" w:rsidR="00A96BE6" w:rsidRPr="00C31E03" w:rsidRDefault="00A96BE6">
      <w:pPr>
        <w:pStyle w:val="BodyText"/>
        <w:rPr>
          <w:noProof w:val="0"/>
        </w:rPr>
      </w:pPr>
      <w:r w:rsidRPr="00C31E03">
        <w:rPr>
          <w:noProof w:val="0"/>
        </w:rPr>
        <w:t xml:space="preserve"> </w:t>
      </w:r>
    </w:p>
    <w:tbl>
      <w:tblPr>
        <w:tblW w:w="0" w:type="auto"/>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000" w:firstRow="0" w:lastRow="0" w:firstColumn="0" w:lastColumn="0" w:noHBand="0" w:noVBand="0"/>
      </w:tblPr>
      <w:tblGrid>
        <w:gridCol w:w="3248"/>
        <w:gridCol w:w="4144"/>
      </w:tblGrid>
      <w:tr w:rsidR="00A96BE6" w:rsidRPr="00C31E03" w14:paraId="717B0EDB" w14:textId="77777777" w:rsidTr="005D2881">
        <w:trPr>
          <w:tblCellSpacing w:w="0" w:type="dxa"/>
          <w:jc w:val="center"/>
        </w:trPr>
        <w:tc>
          <w:tcPr>
            <w:tcW w:w="0" w:type="auto"/>
            <w:shd w:val="clear" w:color="auto" w:fill="CFCFCF"/>
            <w:vAlign w:val="center"/>
          </w:tcPr>
          <w:p w14:paraId="0FBC9275" w14:textId="77777777" w:rsidR="00A96BE6" w:rsidRPr="00C31E03" w:rsidRDefault="00A96BE6">
            <w:pPr>
              <w:pStyle w:val="TableEntryHeader"/>
              <w:rPr>
                <w:noProof w:val="0"/>
              </w:rPr>
            </w:pPr>
            <w:r w:rsidRPr="00C31E03">
              <w:rPr>
                <w:noProof w:val="0"/>
              </w:rPr>
              <w:t>WSDL Item</w:t>
            </w:r>
          </w:p>
        </w:tc>
        <w:tc>
          <w:tcPr>
            <w:tcW w:w="0" w:type="auto"/>
            <w:shd w:val="clear" w:color="auto" w:fill="CFCFCF"/>
            <w:vAlign w:val="center"/>
          </w:tcPr>
          <w:p w14:paraId="504B3D4A" w14:textId="77777777" w:rsidR="00A96BE6" w:rsidRPr="00C31E03" w:rsidRDefault="00A96BE6">
            <w:pPr>
              <w:pStyle w:val="TableEntryHeader"/>
              <w:rPr>
                <w:noProof w:val="0"/>
              </w:rPr>
            </w:pPr>
            <w:r w:rsidRPr="00C31E03">
              <w:rPr>
                <w:noProof w:val="0"/>
              </w:rPr>
              <w:t xml:space="preserve">Value </w:t>
            </w:r>
          </w:p>
        </w:tc>
      </w:tr>
      <w:tr w:rsidR="00A96BE6" w:rsidRPr="00C31E03" w14:paraId="3AF1B6AF" w14:textId="77777777" w:rsidTr="005D2881">
        <w:trPr>
          <w:tblCellSpacing w:w="0" w:type="dxa"/>
          <w:jc w:val="center"/>
        </w:trPr>
        <w:tc>
          <w:tcPr>
            <w:tcW w:w="0" w:type="auto"/>
            <w:vAlign w:val="center"/>
          </w:tcPr>
          <w:p w14:paraId="18F5D2A2" w14:textId="77777777" w:rsidR="00A96BE6" w:rsidRPr="00C31E03" w:rsidRDefault="00A96BE6">
            <w:pPr>
              <w:pStyle w:val="TableEntry"/>
              <w:rPr>
                <w:noProof w:val="0"/>
              </w:rPr>
            </w:pPr>
            <w:r w:rsidRPr="00C31E03">
              <w:rPr>
                <w:noProof w:val="0"/>
              </w:rPr>
              <w:t>wsdl:definitions/@name</w:t>
            </w:r>
          </w:p>
        </w:tc>
        <w:tc>
          <w:tcPr>
            <w:tcW w:w="0" w:type="auto"/>
            <w:vAlign w:val="center"/>
          </w:tcPr>
          <w:p w14:paraId="299E5A0F" w14:textId="77777777" w:rsidR="00A96BE6" w:rsidRPr="00C31E03" w:rsidRDefault="00A96BE6">
            <w:pPr>
              <w:pStyle w:val="TableEntry"/>
              <w:rPr>
                <w:noProof w:val="0"/>
              </w:rPr>
            </w:pPr>
            <w:r w:rsidRPr="00C31E03">
              <w:rPr>
                <w:noProof w:val="0"/>
              </w:rPr>
              <w:t xml:space="preserve">ClinicalDataSource </w:t>
            </w:r>
          </w:p>
        </w:tc>
      </w:tr>
      <w:tr w:rsidR="00A96BE6" w:rsidRPr="00C31E03" w14:paraId="5EBBDC48" w14:textId="77777777" w:rsidTr="005D2881">
        <w:trPr>
          <w:tblCellSpacing w:w="0" w:type="dxa"/>
          <w:jc w:val="center"/>
        </w:trPr>
        <w:tc>
          <w:tcPr>
            <w:tcW w:w="0" w:type="auto"/>
            <w:vAlign w:val="center"/>
          </w:tcPr>
          <w:p w14:paraId="65FA2B1E" w14:textId="77777777" w:rsidR="00A96BE6" w:rsidRPr="00C31E03" w:rsidRDefault="00A96BE6">
            <w:pPr>
              <w:pStyle w:val="TableEntry"/>
              <w:rPr>
                <w:noProof w:val="0"/>
              </w:rPr>
            </w:pPr>
            <w:r w:rsidRPr="00C31E03">
              <w:rPr>
                <w:noProof w:val="0"/>
              </w:rPr>
              <w:t>Get Care Record Profile Query</w:t>
            </w:r>
          </w:p>
        </w:tc>
        <w:tc>
          <w:tcPr>
            <w:tcW w:w="0" w:type="auto"/>
            <w:vAlign w:val="center"/>
          </w:tcPr>
          <w:p w14:paraId="49550C0B" w14:textId="77777777" w:rsidR="00A96BE6" w:rsidRPr="00C31E03" w:rsidRDefault="00A96BE6">
            <w:pPr>
              <w:pStyle w:val="TableEntry"/>
              <w:rPr>
                <w:noProof w:val="0"/>
              </w:rPr>
            </w:pPr>
            <w:r w:rsidRPr="00C31E03">
              <w:rPr>
                <w:noProof w:val="0"/>
              </w:rPr>
              <w:t xml:space="preserve">QUPC_IN043100UV_Message </w:t>
            </w:r>
          </w:p>
        </w:tc>
      </w:tr>
      <w:tr w:rsidR="00A96BE6" w:rsidRPr="00C31E03" w14:paraId="40C397FF" w14:textId="77777777" w:rsidTr="005D2881">
        <w:trPr>
          <w:tblCellSpacing w:w="0" w:type="dxa"/>
          <w:jc w:val="center"/>
        </w:trPr>
        <w:tc>
          <w:tcPr>
            <w:tcW w:w="0" w:type="auto"/>
            <w:vAlign w:val="center"/>
          </w:tcPr>
          <w:p w14:paraId="67FEB1A3" w14:textId="77777777" w:rsidR="00A96BE6" w:rsidRPr="00C31E03" w:rsidRDefault="00A96BE6">
            <w:pPr>
              <w:pStyle w:val="TableEntry"/>
              <w:rPr>
                <w:noProof w:val="0"/>
              </w:rPr>
            </w:pPr>
            <w:r w:rsidRPr="00C31E03">
              <w:rPr>
                <w:noProof w:val="0"/>
              </w:rPr>
              <w:t>Get Care Record Profile Response</w:t>
            </w:r>
          </w:p>
        </w:tc>
        <w:tc>
          <w:tcPr>
            <w:tcW w:w="0" w:type="auto"/>
            <w:vAlign w:val="center"/>
          </w:tcPr>
          <w:p w14:paraId="30F1A13E" w14:textId="77777777" w:rsidR="00A96BE6" w:rsidRPr="00C31E03" w:rsidRDefault="00A96BE6">
            <w:pPr>
              <w:pStyle w:val="TableEntry"/>
              <w:rPr>
                <w:noProof w:val="0"/>
              </w:rPr>
            </w:pPr>
            <w:r w:rsidRPr="00C31E03">
              <w:rPr>
                <w:noProof w:val="0"/>
              </w:rPr>
              <w:t xml:space="preserve">QUPC_IN043200UV_Message </w:t>
            </w:r>
          </w:p>
        </w:tc>
      </w:tr>
      <w:tr w:rsidR="00A96BE6" w:rsidRPr="00C31E03" w14:paraId="2F73E112" w14:textId="77777777" w:rsidTr="005D2881">
        <w:trPr>
          <w:tblCellSpacing w:w="0" w:type="dxa"/>
          <w:jc w:val="center"/>
        </w:trPr>
        <w:tc>
          <w:tcPr>
            <w:tcW w:w="0" w:type="auto"/>
            <w:vAlign w:val="center"/>
          </w:tcPr>
          <w:p w14:paraId="2AAAEEA0" w14:textId="77777777" w:rsidR="00A96BE6" w:rsidRPr="00C31E03" w:rsidRDefault="00A96BE6">
            <w:pPr>
              <w:pStyle w:val="TableEntry"/>
              <w:rPr>
                <w:noProof w:val="0"/>
              </w:rPr>
            </w:pPr>
            <w:r w:rsidRPr="00C31E03">
              <w:rPr>
                <w:noProof w:val="0"/>
              </w:rPr>
              <w:t>General Query Activate Continue / Cancel</w:t>
            </w:r>
          </w:p>
        </w:tc>
        <w:tc>
          <w:tcPr>
            <w:tcW w:w="0" w:type="auto"/>
            <w:vAlign w:val="center"/>
          </w:tcPr>
          <w:p w14:paraId="7A91338F" w14:textId="77777777" w:rsidR="00A96BE6" w:rsidRPr="00C31E03" w:rsidRDefault="00A96BE6">
            <w:pPr>
              <w:pStyle w:val="TableEntry"/>
              <w:rPr>
                <w:noProof w:val="0"/>
              </w:rPr>
            </w:pPr>
            <w:r w:rsidRPr="00C31E03">
              <w:rPr>
                <w:noProof w:val="0"/>
              </w:rPr>
              <w:t xml:space="preserve">QUQI_IN000003UV01_Messsage </w:t>
            </w:r>
          </w:p>
        </w:tc>
      </w:tr>
      <w:tr w:rsidR="00A96BE6" w:rsidRPr="00C31E03" w14:paraId="387EF0E9" w14:textId="77777777" w:rsidTr="005D2881">
        <w:trPr>
          <w:tblCellSpacing w:w="0" w:type="dxa"/>
          <w:jc w:val="center"/>
        </w:trPr>
        <w:tc>
          <w:tcPr>
            <w:tcW w:w="0" w:type="auto"/>
            <w:vAlign w:val="center"/>
          </w:tcPr>
          <w:p w14:paraId="0B8E4D94" w14:textId="77777777" w:rsidR="00A96BE6" w:rsidRPr="00C31E03" w:rsidRDefault="00A96BE6">
            <w:pPr>
              <w:pStyle w:val="TableEntry"/>
              <w:rPr>
                <w:noProof w:val="0"/>
              </w:rPr>
            </w:pPr>
            <w:r w:rsidRPr="00C31E03">
              <w:rPr>
                <w:noProof w:val="0"/>
              </w:rPr>
              <w:t>portType</w:t>
            </w:r>
          </w:p>
        </w:tc>
        <w:tc>
          <w:tcPr>
            <w:tcW w:w="0" w:type="auto"/>
            <w:vAlign w:val="center"/>
          </w:tcPr>
          <w:p w14:paraId="6D42D8AA" w14:textId="77777777" w:rsidR="00A96BE6" w:rsidRPr="00C31E03" w:rsidRDefault="00A96BE6">
            <w:pPr>
              <w:pStyle w:val="TableEntry"/>
              <w:rPr>
                <w:noProof w:val="0"/>
              </w:rPr>
            </w:pPr>
            <w:r w:rsidRPr="00C31E03">
              <w:rPr>
                <w:noProof w:val="0"/>
              </w:rPr>
              <w:t xml:space="preserve">ClinicalDataSource_PortType </w:t>
            </w:r>
          </w:p>
        </w:tc>
      </w:tr>
      <w:tr w:rsidR="00A96BE6" w:rsidRPr="00C31E03" w14:paraId="538C2C75" w14:textId="77777777" w:rsidTr="005D2881">
        <w:trPr>
          <w:tblCellSpacing w:w="0" w:type="dxa"/>
          <w:jc w:val="center"/>
        </w:trPr>
        <w:tc>
          <w:tcPr>
            <w:tcW w:w="0" w:type="auto"/>
            <w:vAlign w:val="center"/>
          </w:tcPr>
          <w:p w14:paraId="78ECFDEC" w14:textId="77777777" w:rsidR="00A96BE6" w:rsidRPr="00C31E03" w:rsidRDefault="00A96BE6">
            <w:pPr>
              <w:pStyle w:val="TableEntry"/>
              <w:rPr>
                <w:noProof w:val="0"/>
              </w:rPr>
            </w:pPr>
            <w:r w:rsidRPr="00C31E03">
              <w:rPr>
                <w:noProof w:val="0"/>
              </w:rPr>
              <w:t>Query Operation</w:t>
            </w:r>
          </w:p>
        </w:tc>
        <w:tc>
          <w:tcPr>
            <w:tcW w:w="0" w:type="auto"/>
            <w:vAlign w:val="center"/>
          </w:tcPr>
          <w:p w14:paraId="36D63A6D" w14:textId="77777777" w:rsidR="00A96BE6" w:rsidRPr="00C31E03" w:rsidRDefault="00A96BE6">
            <w:pPr>
              <w:pStyle w:val="TableEntry"/>
              <w:rPr>
                <w:noProof w:val="0"/>
              </w:rPr>
            </w:pPr>
            <w:r w:rsidRPr="00C31E03">
              <w:rPr>
                <w:noProof w:val="0"/>
              </w:rPr>
              <w:t xml:space="preserve">ClinicalDataSource_QUPC_IN043100UV </w:t>
            </w:r>
          </w:p>
        </w:tc>
      </w:tr>
      <w:tr w:rsidR="00A96BE6" w:rsidRPr="00C31E03" w14:paraId="1EE24A04" w14:textId="77777777" w:rsidTr="005D2881">
        <w:trPr>
          <w:tblCellSpacing w:w="0" w:type="dxa"/>
          <w:jc w:val="center"/>
        </w:trPr>
        <w:tc>
          <w:tcPr>
            <w:tcW w:w="0" w:type="auto"/>
            <w:vAlign w:val="center"/>
          </w:tcPr>
          <w:p w14:paraId="43925B92" w14:textId="77777777" w:rsidR="00A96BE6" w:rsidRPr="00C31E03" w:rsidRDefault="00A96BE6">
            <w:pPr>
              <w:pStyle w:val="TableEntry"/>
              <w:rPr>
                <w:noProof w:val="0"/>
              </w:rPr>
            </w:pPr>
            <w:r w:rsidRPr="00C31E03">
              <w:rPr>
                <w:noProof w:val="0"/>
              </w:rPr>
              <w:t>Continue Operation</w:t>
            </w:r>
          </w:p>
        </w:tc>
        <w:tc>
          <w:tcPr>
            <w:tcW w:w="0" w:type="auto"/>
            <w:vAlign w:val="center"/>
          </w:tcPr>
          <w:p w14:paraId="60CFCC6D" w14:textId="77777777" w:rsidR="00A96BE6" w:rsidRPr="00C31E03" w:rsidRDefault="00A96BE6">
            <w:pPr>
              <w:pStyle w:val="TableEntry"/>
              <w:rPr>
                <w:noProof w:val="0"/>
              </w:rPr>
            </w:pPr>
            <w:r w:rsidRPr="00C31E03">
              <w:rPr>
                <w:noProof w:val="0"/>
              </w:rPr>
              <w:t xml:space="preserve">ClinicalDataSource_QUQI_IN000003UV01_Continue </w:t>
            </w:r>
          </w:p>
        </w:tc>
      </w:tr>
      <w:tr w:rsidR="00A96BE6" w:rsidRPr="00C31E03" w14:paraId="6A2E40EF" w14:textId="77777777" w:rsidTr="005D2881">
        <w:trPr>
          <w:tblCellSpacing w:w="0" w:type="dxa"/>
          <w:jc w:val="center"/>
        </w:trPr>
        <w:tc>
          <w:tcPr>
            <w:tcW w:w="0" w:type="auto"/>
            <w:vAlign w:val="center"/>
          </w:tcPr>
          <w:p w14:paraId="6A3E3BD0" w14:textId="77777777" w:rsidR="00A96BE6" w:rsidRPr="00C31E03" w:rsidRDefault="00A96BE6">
            <w:pPr>
              <w:pStyle w:val="TableEntry"/>
              <w:rPr>
                <w:noProof w:val="0"/>
              </w:rPr>
            </w:pPr>
            <w:r w:rsidRPr="00C31E03">
              <w:rPr>
                <w:noProof w:val="0"/>
              </w:rPr>
              <w:t>Cancel Operation</w:t>
            </w:r>
          </w:p>
        </w:tc>
        <w:tc>
          <w:tcPr>
            <w:tcW w:w="0" w:type="auto"/>
            <w:vAlign w:val="center"/>
          </w:tcPr>
          <w:p w14:paraId="70899BE3" w14:textId="77777777" w:rsidR="00A96BE6" w:rsidRPr="00C31E03" w:rsidRDefault="00A96BE6">
            <w:pPr>
              <w:pStyle w:val="TableEntry"/>
              <w:rPr>
                <w:noProof w:val="0"/>
              </w:rPr>
            </w:pPr>
            <w:r w:rsidRPr="00C31E03">
              <w:rPr>
                <w:noProof w:val="0"/>
              </w:rPr>
              <w:t xml:space="preserve">ClinicalDataSource_QUQI_IN000003UV01_Cancel </w:t>
            </w:r>
          </w:p>
        </w:tc>
      </w:tr>
      <w:tr w:rsidR="00A96BE6" w:rsidRPr="00C31E03" w14:paraId="4A238D24" w14:textId="77777777" w:rsidTr="005D2881">
        <w:trPr>
          <w:tblCellSpacing w:w="0" w:type="dxa"/>
          <w:jc w:val="center"/>
        </w:trPr>
        <w:tc>
          <w:tcPr>
            <w:tcW w:w="0" w:type="auto"/>
            <w:vAlign w:val="center"/>
          </w:tcPr>
          <w:p w14:paraId="0B7DF934" w14:textId="77777777" w:rsidR="00A96BE6" w:rsidRPr="00C31E03" w:rsidRDefault="00A96BE6">
            <w:pPr>
              <w:pStyle w:val="TableEntry"/>
              <w:rPr>
                <w:noProof w:val="0"/>
              </w:rPr>
            </w:pPr>
            <w:r w:rsidRPr="00C31E03">
              <w:rPr>
                <w:noProof w:val="0"/>
              </w:rPr>
              <w:t>SOAP 1.1 binding</w:t>
            </w:r>
          </w:p>
        </w:tc>
        <w:tc>
          <w:tcPr>
            <w:tcW w:w="0" w:type="auto"/>
            <w:vAlign w:val="center"/>
          </w:tcPr>
          <w:p w14:paraId="7ACDF456" w14:textId="77777777" w:rsidR="00A96BE6" w:rsidRPr="00C31E03" w:rsidRDefault="00A96BE6">
            <w:pPr>
              <w:pStyle w:val="TableEntry"/>
              <w:rPr>
                <w:noProof w:val="0"/>
              </w:rPr>
            </w:pPr>
            <w:r w:rsidRPr="00C31E03">
              <w:rPr>
                <w:noProof w:val="0"/>
              </w:rPr>
              <w:t xml:space="preserve">ClinicalDataSource_Binding_Soap11 </w:t>
            </w:r>
          </w:p>
        </w:tc>
      </w:tr>
      <w:tr w:rsidR="00A96BE6" w:rsidRPr="00C31E03" w14:paraId="6E942A20" w14:textId="77777777" w:rsidTr="005D2881">
        <w:trPr>
          <w:tblCellSpacing w:w="0" w:type="dxa"/>
          <w:jc w:val="center"/>
        </w:trPr>
        <w:tc>
          <w:tcPr>
            <w:tcW w:w="0" w:type="auto"/>
            <w:vAlign w:val="center"/>
          </w:tcPr>
          <w:p w14:paraId="50EA6855" w14:textId="77777777" w:rsidR="00A96BE6" w:rsidRPr="00C31E03" w:rsidRDefault="00A96BE6">
            <w:pPr>
              <w:pStyle w:val="TableEntry"/>
              <w:rPr>
                <w:noProof w:val="0"/>
              </w:rPr>
            </w:pPr>
            <w:r w:rsidRPr="00C31E03">
              <w:rPr>
                <w:noProof w:val="0"/>
              </w:rPr>
              <w:t>SOAP 1.1 port</w:t>
            </w:r>
          </w:p>
        </w:tc>
        <w:tc>
          <w:tcPr>
            <w:tcW w:w="0" w:type="auto"/>
            <w:vAlign w:val="center"/>
          </w:tcPr>
          <w:p w14:paraId="4BB15EF1" w14:textId="77777777" w:rsidR="00A96BE6" w:rsidRPr="00C31E03" w:rsidRDefault="00A96BE6">
            <w:pPr>
              <w:pStyle w:val="TableEntry"/>
              <w:rPr>
                <w:noProof w:val="0"/>
              </w:rPr>
            </w:pPr>
            <w:r w:rsidRPr="00C31E03">
              <w:rPr>
                <w:noProof w:val="0"/>
              </w:rPr>
              <w:t xml:space="preserve">ClinicalDataSource_Port_Soap11 </w:t>
            </w:r>
          </w:p>
        </w:tc>
      </w:tr>
      <w:tr w:rsidR="00A96BE6" w:rsidRPr="00C31E03" w14:paraId="50213106" w14:textId="77777777" w:rsidTr="005D2881">
        <w:trPr>
          <w:tblCellSpacing w:w="0" w:type="dxa"/>
          <w:jc w:val="center"/>
        </w:trPr>
        <w:tc>
          <w:tcPr>
            <w:tcW w:w="0" w:type="auto"/>
            <w:vAlign w:val="center"/>
          </w:tcPr>
          <w:p w14:paraId="45210104" w14:textId="77777777" w:rsidR="00A96BE6" w:rsidRPr="00C31E03" w:rsidRDefault="00A96BE6">
            <w:pPr>
              <w:pStyle w:val="TableEntry"/>
              <w:rPr>
                <w:noProof w:val="0"/>
              </w:rPr>
            </w:pPr>
            <w:r w:rsidRPr="00C31E03">
              <w:rPr>
                <w:noProof w:val="0"/>
              </w:rPr>
              <w:t>SOAP 1.2 binding</w:t>
            </w:r>
          </w:p>
        </w:tc>
        <w:tc>
          <w:tcPr>
            <w:tcW w:w="0" w:type="auto"/>
            <w:vAlign w:val="center"/>
          </w:tcPr>
          <w:p w14:paraId="1E30C5CE" w14:textId="77777777" w:rsidR="00A96BE6" w:rsidRPr="00C31E03" w:rsidRDefault="00A96BE6">
            <w:pPr>
              <w:pStyle w:val="TableEntry"/>
              <w:rPr>
                <w:noProof w:val="0"/>
              </w:rPr>
            </w:pPr>
            <w:r w:rsidRPr="00C31E03">
              <w:rPr>
                <w:noProof w:val="0"/>
              </w:rPr>
              <w:t xml:space="preserve">ClinicalDataSource_Binding_Soap12 </w:t>
            </w:r>
          </w:p>
        </w:tc>
      </w:tr>
      <w:tr w:rsidR="00A96BE6" w:rsidRPr="00C31E03" w14:paraId="00E6C146" w14:textId="77777777" w:rsidTr="005D2881">
        <w:trPr>
          <w:tblCellSpacing w:w="0" w:type="dxa"/>
          <w:jc w:val="center"/>
        </w:trPr>
        <w:tc>
          <w:tcPr>
            <w:tcW w:w="0" w:type="auto"/>
            <w:vAlign w:val="center"/>
          </w:tcPr>
          <w:p w14:paraId="24628E12" w14:textId="77777777" w:rsidR="00A96BE6" w:rsidRPr="00C31E03" w:rsidRDefault="00A96BE6">
            <w:pPr>
              <w:pStyle w:val="TableEntry"/>
              <w:rPr>
                <w:noProof w:val="0"/>
              </w:rPr>
            </w:pPr>
            <w:r w:rsidRPr="00C31E03">
              <w:rPr>
                <w:noProof w:val="0"/>
              </w:rPr>
              <w:t>SOAP 1.2 port</w:t>
            </w:r>
          </w:p>
        </w:tc>
        <w:tc>
          <w:tcPr>
            <w:tcW w:w="0" w:type="auto"/>
            <w:vAlign w:val="center"/>
          </w:tcPr>
          <w:p w14:paraId="73F108AD" w14:textId="77777777" w:rsidR="00A96BE6" w:rsidRPr="00C31E03" w:rsidRDefault="00A96BE6">
            <w:pPr>
              <w:pStyle w:val="TableEntry"/>
              <w:rPr>
                <w:noProof w:val="0"/>
              </w:rPr>
            </w:pPr>
            <w:r w:rsidRPr="00C31E03">
              <w:rPr>
                <w:noProof w:val="0"/>
              </w:rPr>
              <w:t xml:space="preserve">ClinicalDataSource_Port_Soap12 </w:t>
            </w:r>
          </w:p>
        </w:tc>
      </w:tr>
    </w:tbl>
    <w:p w14:paraId="2F91479D" w14:textId="77777777" w:rsidR="00AB0411" w:rsidRPr="00C31E03" w:rsidRDefault="00AB0411">
      <w:pPr>
        <w:pStyle w:val="NormalWeb"/>
        <w:spacing w:before="0"/>
        <w:rPr>
          <w:rStyle w:val="BodyTextChar1"/>
          <w:noProof w:val="0"/>
        </w:rPr>
      </w:pPr>
    </w:p>
    <w:p w14:paraId="737519D1" w14:textId="2D99194F" w:rsidR="00A96BE6" w:rsidRPr="00C31E03" w:rsidRDefault="00A96BE6" w:rsidP="002B0FB5">
      <w:pPr>
        <w:pStyle w:val="BodyText"/>
        <w:rPr>
          <w:noProof w:val="0"/>
        </w:rPr>
      </w:pPr>
      <w:r w:rsidRPr="00C31E03">
        <w:rPr>
          <w:noProof w:val="0"/>
        </w:rPr>
        <w:t xml:space="preserve">The following WSDL snippets specify the Port Type and Binding definitions, according to the requirements specified in ITI TF-2: Appendix V. A full WSDL example for the Clinical Data Source </w:t>
      </w:r>
      <w:r w:rsidR="007B3704">
        <w:rPr>
          <w:noProof w:val="0"/>
        </w:rPr>
        <w:t>Actor</w:t>
      </w:r>
      <w:r w:rsidRPr="00C31E03">
        <w:rPr>
          <w:noProof w:val="0"/>
        </w:rPr>
        <w:t xml:space="preserve"> can be found at </w:t>
      </w:r>
      <w:bookmarkEnd w:id="341"/>
      <w:r w:rsidRPr="00C31E03">
        <w:rPr>
          <w:noProof w:val="0"/>
        </w:rPr>
        <w:t xml:space="preserve">ftp://ftp.ihe.net/TF_Implementation_Material/PCC/ClinicalDataSource.wsdl. </w:t>
      </w:r>
    </w:p>
    <w:p w14:paraId="6E6C4CB7" w14:textId="77777777" w:rsidR="00A96BE6" w:rsidRPr="00C31E03" w:rsidRDefault="00A96BE6" w:rsidP="002B0FB5">
      <w:pPr>
        <w:pStyle w:val="BodyText"/>
        <w:rPr>
          <w:noProof w:val="0"/>
        </w:rPr>
      </w:pPr>
      <w:r w:rsidRPr="00C31E03">
        <w:rPr>
          <w:noProof w:val="0"/>
        </w:rPr>
        <w:t xml:space="preserve">For a general description of the WSDLs for PCC see the Appendix of the same name in this volume. </w:t>
      </w:r>
    </w:p>
    <w:p w14:paraId="4BC7EC5C" w14:textId="77777777" w:rsidR="00A96BE6" w:rsidRPr="00C31E03" w:rsidRDefault="00DB5E5C" w:rsidP="00607C29">
      <w:pPr>
        <w:pStyle w:val="Heading4"/>
        <w:numPr>
          <w:ilvl w:val="0"/>
          <w:numId w:val="0"/>
        </w:numPr>
        <w:rPr>
          <w:noProof w:val="0"/>
        </w:rPr>
      </w:pPr>
      <w:bookmarkStart w:id="342" w:name="Port_Type"/>
      <w:r w:rsidRPr="00C31E03">
        <w:rPr>
          <w:noProof w:val="0"/>
        </w:rPr>
        <w:t xml:space="preserve">3.2.9.1 </w:t>
      </w:r>
      <w:r w:rsidR="00A96BE6" w:rsidRPr="00C31E03">
        <w:rPr>
          <w:noProof w:val="0"/>
        </w:rPr>
        <w:t xml:space="preserve">Port Type </w:t>
      </w:r>
    </w:p>
    <w:p w14:paraId="4FC36435" w14:textId="77777777" w:rsidR="00A96BE6" w:rsidRPr="005D2881" w:rsidRDefault="00A96BE6" w:rsidP="005D2881">
      <w:pPr>
        <w:spacing w:before="0"/>
        <w:rPr>
          <w:rStyle w:val="BodyTextChar"/>
          <w:noProof w:val="0"/>
        </w:rPr>
      </w:pPr>
    </w:p>
    <w:p w14:paraId="15E8167B" w14:textId="77777777" w:rsidR="00A96BE6" w:rsidRPr="00C31E03" w:rsidRDefault="00A96BE6" w:rsidP="00E85095">
      <w:pPr>
        <w:pStyle w:val="StyleXMLFragmentBold"/>
      </w:pPr>
      <w:r w:rsidRPr="00C31E03">
        <w:lastRenderedPageBreak/>
        <w:t>&lt;portType name="ClinicalDataSource_PortType"&gt;</w:t>
      </w:r>
    </w:p>
    <w:p w14:paraId="03B31C44" w14:textId="77777777" w:rsidR="00A96BE6" w:rsidRPr="00C31E03" w:rsidRDefault="00A96BE6" w:rsidP="00E85095">
      <w:pPr>
        <w:pStyle w:val="StyleXMLFragmentBold"/>
      </w:pPr>
      <w:r w:rsidRPr="00C31E03">
        <w:t xml:space="preserve"> &lt;operation name="ClinicalDataSource_QUPC_IN043100UV"&gt;</w:t>
      </w:r>
    </w:p>
    <w:p w14:paraId="09501D4C" w14:textId="77777777" w:rsidR="00A96BE6" w:rsidRPr="00C31E03" w:rsidRDefault="00A96BE6" w:rsidP="00E85095">
      <w:pPr>
        <w:pStyle w:val="StyleXMLFragmentBold"/>
      </w:pPr>
      <w:r w:rsidRPr="00C31E03">
        <w:t xml:space="preserve">   &lt;input message="tns:QUPC_IN043100UV_Message"</w:t>
      </w:r>
    </w:p>
    <w:p w14:paraId="61808FC0" w14:textId="77777777" w:rsidR="00A96BE6" w:rsidRPr="00C31E03" w:rsidRDefault="00A96BE6" w:rsidP="00E85095">
      <w:pPr>
        <w:pStyle w:val="StyleXMLFragmentBold"/>
      </w:pPr>
      <w:r w:rsidRPr="00C31E03">
        <w:t xml:space="preserve">     wsaw:Action="urn:hl7-org:v3:QUPC_IN043100UV"/&gt;</w:t>
      </w:r>
    </w:p>
    <w:p w14:paraId="1C1799DC" w14:textId="77777777" w:rsidR="00A96BE6" w:rsidRPr="00C31E03" w:rsidRDefault="00A96BE6" w:rsidP="00E85095">
      <w:pPr>
        <w:pStyle w:val="StyleXMLFragmentBold"/>
      </w:pPr>
      <w:r w:rsidRPr="00C31E03">
        <w:t xml:space="preserve">   &lt;output message="tns:QUPC_IN043200UV_Message" </w:t>
      </w:r>
    </w:p>
    <w:p w14:paraId="50764FFB" w14:textId="77777777" w:rsidR="00A96BE6" w:rsidRPr="00C31E03" w:rsidRDefault="00A96BE6" w:rsidP="00E85095">
      <w:pPr>
        <w:pStyle w:val="StyleXMLFragmentBold"/>
      </w:pPr>
      <w:r w:rsidRPr="00C31E03">
        <w:t xml:space="preserve">     wsaw:Action="urn:hl7-org:v3:QUPC_IN043200UV "/&gt;</w:t>
      </w:r>
    </w:p>
    <w:p w14:paraId="65E73FD3" w14:textId="77777777" w:rsidR="00A96BE6" w:rsidRPr="00C31E03" w:rsidRDefault="00A96BE6" w:rsidP="00E85095">
      <w:pPr>
        <w:pStyle w:val="StyleXMLFragmentBold"/>
      </w:pPr>
      <w:r w:rsidRPr="00C31E03">
        <w:t xml:space="preserve"> &lt;/operation&gt;</w:t>
      </w:r>
    </w:p>
    <w:p w14:paraId="73887437" w14:textId="77777777" w:rsidR="00A96BE6" w:rsidRPr="00C31E03" w:rsidRDefault="00A96BE6" w:rsidP="00E85095">
      <w:pPr>
        <w:pStyle w:val="StyleXMLFragmentBold"/>
      </w:pPr>
      <w:r w:rsidRPr="00C31E03">
        <w:t xml:space="preserve"> &lt;operation name="ClinicalDataSource_QUQI_IN000003UV01_Continue"&gt;</w:t>
      </w:r>
    </w:p>
    <w:p w14:paraId="54DF57C4" w14:textId="77777777" w:rsidR="00A96BE6" w:rsidRPr="00C31E03" w:rsidRDefault="00A96BE6" w:rsidP="00E85095">
      <w:pPr>
        <w:pStyle w:val="StyleXMLFragmentBold"/>
      </w:pPr>
      <w:r w:rsidRPr="00C31E03">
        <w:t xml:space="preserve">   &lt;input message="tns:QUQI_IN000003UV01_Message"</w:t>
      </w:r>
    </w:p>
    <w:p w14:paraId="1736E8BA" w14:textId="77777777" w:rsidR="00A96BE6" w:rsidRPr="00C31E03" w:rsidRDefault="00A96BE6" w:rsidP="00E85095">
      <w:pPr>
        <w:pStyle w:val="StyleXMLFragmentBold"/>
      </w:pPr>
      <w:r w:rsidRPr="00C31E03">
        <w:t xml:space="preserve">     wsaw:Action="urn:hl7-org:v3:QUQI_IN000003UV01"/&gt;</w:t>
      </w:r>
    </w:p>
    <w:p w14:paraId="308AD7FA" w14:textId="77777777" w:rsidR="00A96BE6" w:rsidRPr="00C31E03" w:rsidRDefault="00A96BE6" w:rsidP="00E85095">
      <w:pPr>
        <w:pStyle w:val="StyleXMLFragmentBold"/>
      </w:pPr>
      <w:r w:rsidRPr="00C31E03">
        <w:t xml:space="preserve">   &lt;output message="tns:QUPC_IN043200UV_Message" </w:t>
      </w:r>
    </w:p>
    <w:p w14:paraId="598C5255" w14:textId="77777777" w:rsidR="00A96BE6" w:rsidRPr="00C31E03" w:rsidRDefault="00A96BE6" w:rsidP="00E85095">
      <w:pPr>
        <w:pStyle w:val="StyleXMLFragmentBold"/>
      </w:pPr>
      <w:r w:rsidRPr="00C31E03">
        <w:t xml:space="preserve">     wsaw:Action="urn:hl7-org:v3:QUPC_IN043200UV "/&gt;</w:t>
      </w:r>
    </w:p>
    <w:p w14:paraId="773F6FC7" w14:textId="77777777" w:rsidR="00A96BE6" w:rsidRPr="00C31E03" w:rsidRDefault="00A96BE6" w:rsidP="00E85095">
      <w:pPr>
        <w:pStyle w:val="StyleXMLFragmentBold"/>
      </w:pPr>
      <w:r w:rsidRPr="00C31E03">
        <w:t xml:space="preserve"> &lt;/operation&gt;</w:t>
      </w:r>
    </w:p>
    <w:p w14:paraId="57B00A85" w14:textId="77777777" w:rsidR="00A96BE6" w:rsidRPr="00C31E03" w:rsidRDefault="00A96BE6" w:rsidP="00E85095">
      <w:pPr>
        <w:pStyle w:val="StyleXMLFragmentBold"/>
      </w:pPr>
      <w:r w:rsidRPr="00C31E03">
        <w:t xml:space="preserve"> &lt;operation name="ClinicalDataSource_QUQI_IN000003UV01_Cancel"&gt;</w:t>
      </w:r>
    </w:p>
    <w:p w14:paraId="17907972" w14:textId="77777777" w:rsidR="00A96BE6" w:rsidRPr="00C31E03" w:rsidRDefault="00A96BE6" w:rsidP="00E85095">
      <w:pPr>
        <w:pStyle w:val="StyleXMLFragmentBold"/>
      </w:pPr>
      <w:r w:rsidRPr="00C31E03">
        <w:t xml:space="preserve">   &lt;input message="tns:QUQI_IN000003UV01_Message"</w:t>
      </w:r>
    </w:p>
    <w:p w14:paraId="1C8FB7D3" w14:textId="77777777" w:rsidR="00A96BE6" w:rsidRPr="00C31E03" w:rsidRDefault="00A96BE6" w:rsidP="00E85095">
      <w:pPr>
        <w:pStyle w:val="StyleXMLFragmentBold"/>
      </w:pPr>
      <w:r w:rsidRPr="00C31E03">
        <w:t xml:space="preserve">     wsaw:Action="urn:hl7-org:v3:QUQI_IN000003UV01"/&gt;</w:t>
      </w:r>
    </w:p>
    <w:p w14:paraId="508BCFFA" w14:textId="77777777" w:rsidR="00A96BE6" w:rsidRPr="00C31E03" w:rsidRDefault="00A96BE6" w:rsidP="00E85095">
      <w:pPr>
        <w:pStyle w:val="StyleXMLFragmentBold"/>
      </w:pPr>
      <w:r w:rsidRPr="00C31E03">
        <w:t xml:space="preserve">   &lt;output message="tns:QUPC_IN043200UV_Message" </w:t>
      </w:r>
    </w:p>
    <w:p w14:paraId="1EB677C0" w14:textId="77777777" w:rsidR="00A96BE6" w:rsidRPr="00C31E03" w:rsidRDefault="00A96BE6" w:rsidP="00E85095">
      <w:pPr>
        <w:pStyle w:val="StyleXMLFragmentBold"/>
      </w:pPr>
      <w:r w:rsidRPr="00C31E03">
        <w:t xml:space="preserve">     wsaw:Action="urn:hl7-org:v3:QUPC_IN043200UV "/&gt;</w:t>
      </w:r>
    </w:p>
    <w:p w14:paraId="591CB0A1" w14:textId="77777777" w:rsidR="00A96BE6" w:rsidRPr="00C31E03" w:rsidRDefault="00A96BE6" w:rsidP="00E85095">
      <w:pPr>
        <w:pStyle w:val="StyleXMLFragmentBold"/>
      </w:pPr>
      <w:r w:rsidRPr="00C31E03">
        <w:t xml:space="preserve"> &lt;/operation&gt;</w:t>
      </w:r>
    </w:p>
    <w:p w14:paraId="3CB0ECF3" w14:textId="77777777" w:rsidR="00A96BE6" w:rsidRPr="00C31E03" w:rsidRDefault="00A96BE6" w:rsidP="00E85095">
      <w:pPr>
        <w:pStyle w:val="StyleXMLFragmentBold"/>
      </w:pPr>
      <w:r w:rsidRPr="00C31E03">
        <w:t>&lt;/portType&gt;</w:t>
      </w:r>
    </w:p>
    <w:p w14:paraId="6A7F05A9" w14:textId="77777777" w:rsidR="00A96BE6" w:rsidRPr="00C31E03" w:rsidRDefault="00DB5E5C" w:rsidP="00607C29">
      <w:pPr>
        <w:pStyle w:val="Heading4"/>
        <w:numPr>
          <w:ilvl w:val="0"/>
          <w:numId w:val="0"/>
        </w:numPr>
        <w:rPr>
          <w:noProof w:val="0"/>
        </w:rPr>
      </w:pPr>
      <w:bookmarkStart w:id="343" w:name="Bindings"/>
      <w:bookmarkEnd w:id="342"/>
      <w:r w:rsidRPr="00C31E03">
        <w:rPr>
          <w:noProof w:val="0"/>
        </w:rPr>
        <w:t xml:space="preserve">3.2.9.2 </w:t>
      </w:r>
      <w:r w:rsidR="00A96BE6" w:rsidRPr="00C31E03">
        <w:rPr>
          <w:noProof w:val="0"/>
        </w:rPr>
        <w:t>Bindings</w:t>
      </w:r>
    </w:p>
    <w:p w14:paraId="26090701" w14:textId="77777777" w:rsidR="00A96BE6" w:rsidRPr="00C31E03" w:rsidRDefault="00A96BE6" w:rsidP="00E85095">
      <w:pPr>
        <w:pStyle w:val="StyleXMLFragmentBold"/>
      </w:pPr>
    </w:p>
    <w:p w14:paraId="435E6656" w14:textId="77777777" w:rsidR="00A96BE6" w:rsidRPr="00C31E03" w:rsidRDefault="00A96BE6" w:rsidP="00E85095">
      <w:pPr>
        <w:pStyle w:val="StyleXMLFragmentBold"/>
      </w:pPr>
      <w:r w:rsidRPr="00C31E03">
        <w:t xml:space="preserve">&lt;binding name="ClinicalDataSource_Binding_Soap12" </w:t>
      </w:r>
    </w:p>
    <w:p w14:paraId="1788DB32" w14:textId="77777777" w:rsidR="00A96BE6" w:rsidRPr="00C31E03" w:rsidRDefault="00A96BE6" w:rsidP="00E85095">
      <w:pPr>
        <w:pStyle w:val="StyleXMLFragmentBold"/>
      </w:pPr>
      <w:r w:rsidRPr="00C31E03">
        <w:t xml:space="preserve">   type="ClinicalDataSource_PortType"&gt;</w:t>
      </w:r>
    </w:p>
    <w:p w14:paraId="784DBA7E" w14:textId="77777777" w:rsidR="00A96BE6" w:rsidRPr="00C31E03" w:rsidRDefault="00A96BE6" w:rsidP="00E85095">
      <w:pPr>
        <w:pStyle w:val="StyleXMLFragmentBold"/>
      </w:pPr>
      <w:r w:rsidRPr="00C31E03">
        <w:t xml:space="preserve"> &lt;wsoap12:binding style="document"</w:t>
      </w:r>
    </w:p>
    <w:p w14:paraId="58F86FDA" w14:textId="77777777" w:rsidR="00A96BE6" w:rsidRPr="00C31E03" w:rsidRDefault="00A96BE6" w:rsidP="00E85095">
      <w:pPr>
        <w:pStyle w:val="StyleXMLFragmentBold"/>
      </w:pPr>
      <w:r w:rsidRPr="00C31E03">
        <w:t xml:space="preserve">   transport="</w:t>
      </w:r>
      <w:bookmarkEnd w:id="343"/>
      <w:r w:rsidRPr="00C31E03">
        <w:fldChar w:fldCharType="begin"/>
      </w:r>
      <w:r w:rsidRPr="00C31E03">
        <w:instrText xml:space="preserve"> HYPERLINK "http://schemas.xmlsoap.org/soap/http" \o "http://schemas.xmlsoap.org/soap/http" </w:instrText>
      </w:r>
      <w:r w:rsidRPr="00C31E03">
        <w:fldChar w:fldCharType="separate"/>
      </w:r>
      <w:r w:rsidRPr="00C31E03">
        <w:rPr>
          <w:rStyle w:val="Hyperlink"/>
          <w:noProof w:val="0"/>
        </w:rPr>
        <w:t>http://schemas.xmlsoap.org/soap/http</w:t>
      </w:r>
      <w:r w:rsidRPr="00C31E03">
        <w:fldChar w:fldCharType="end"/>
      </w:r>
      <w:r w:rsidRPr="00C31E03">
        <w:t>"/&gt;</w:t>
      </w:r>
    </w:p>
    <w:p w14:paraId="4DE7F69B" w14:textId="77777777" w:rsidR="00A96BE6" w:rsidRPr="00C31E03" w:rsidRDefault="00A96BE6" w:rsidP="00E85095">
      <w:pPr>
        <w:pStyle w:val="StyleXMLFragmentBold"/>
      </w:pPr>
      <w:r w:rsidRPr="00C31E03">
        <w:t xml:space="preserve"> &lt;operation name="ClinicalDataSource_QUPC_IN043100UV"&gt;</w:t>
      </w:r>
    </w:p>
    <w:p w14:paraId="56EC6E2D" w14:textId="77777777" w:rsidR="00A96BE6" w:rsidRPr="00C31E03" w:rsidRDefault="00A96BE6" w:rsidP="00E85095">
      <w:pPr>
        <w:pStyle w:val="StyleXMLFragmentBold"/>
      </w:pPr>
      <w:r w:rsidRPr="00C31E03">
        <w:t xml:space="preserve">   &lt;wsoap12:operation soapAction="urn:hl7-org:v3:QUPC_IN043100UV"/&gt;</w:t>
      </w:r>
    </w:p>
    <w:p w14:paraId="474B9455" w14:textId="77777777" w:rsidR="00A96BE6" w:rsidRPr="00C31E03" w:rsidRDefault="00A96BE6" w:rsidP="00E85095">
      <w:pPr>
        <w:pStyle w:val="StyleXMLFragmentBold"/>
      </w:pPr>
      <w:r w:rsidRPr="00C31E03">
        <w:t xml:space="preserve">   &lt;input&gt;</w:t>
      </w:r>
    </w:p>
    <w:p w14:paraId="39864E81" w14:textId="77777777" w:rsidR="00A96BE6" w:rsidRPr="00C31E03" w:rsidRDefault="00A96BE6" w:rsidP="00E85095">
      <w:pPr>
        <w:pStyle w:val="StyleXMLFragmentBold"/>
      </w:pPr>
      <w:r w:rsidRPr="00C31E03">
        <w:t xml:space="preserve">     &lt;wsoap12:body use="literal"/&gt;</w:t>
      </w:r>
    </w:p>
    <w:p w14:paraId="707E8B98" w14:textId="77777777" w:rsidR="00A96BE6" w:rsidRPr="00C31E03" w:rsidRDefault="00A96BE6" w:rsidP="00E85095">
      <w:pPr>
        <w:pStyle w:val="StyleXMLFragmentBold"/>
      </w:pPr>
      <w:r w:rsidRPr="00C31E03">
        <w:t xml:space="preserve">   &lt;/input&gt;</w:t>
      </w:r>
    </w:p>
    <w:p w14:paraId="41BE332A" w14:textId="77777777" w:rsidR="00A96BE6" w:rsidRPr="00C31E03" w:rsidRDefault="00A96BE6" w:rsidP="00E85095">
      <w:pPr>
        <w:pStyle w:val="StyleXMLFragmentBold"/>
      </w:pPr>
      <w:r w:rsidRPr="00C31E03">
        <w:t xml:space="preserve">   &lt;output&gt;</w:t>
      </w:r>
    </w:p>
    <w:p w14:paraId="38BDB04B" w14:textId="77777777" w:rsidR="00A96BE6" w:rsidRPr="00C31E03" w:rsidRDefault="00A96BE6" w:rsidP="00E85095">
      <w:pPr>
        <w:pStyle w:val="StyleXMLFragmentBold"/>
      </w:pPr>
      <w:r w:rsidRPr="00C31E03">
        <w:t xml:space="preserve">     &lt;wsoap12:body use="literal"/&gt;</w:t>
      </w:r>
    </w:p>
    <w:p w14:paraId="60210583" w14:textId="77777777" w:rsidR="00A96BE6" w:rsidRPr="00C31E03" w:rsidRDefault="00A96BE6" w:rsidP="00E85095">
      <w:pPr>
        <w:pStyle w:val="StyleXMLFragmentBold"/>
      </w:pPr>
      <w:r w:rsidRPr="00C31E03">
        <w:t xml:space="preserve">   &lt;/output&gt;</w:t>
      </w:r>
    </w:p>
    <w:p w14:paraId="6DDD4B61" w14:textId="77777777" w:rsidR="00A96BE6" w:rsidRPr="00C31E03" w:rsidRDefault="00A96BE6" w:rsidP="00E85095">
      <w:pPr>
        <w:pStyle w:val="StyleXMLFragmentBold"/>
      </w:pPr>
      <w:r w:rsidRPr="00C31E03">
        <w:t xml:space="preserve"> &lt;/operation&gt;</w:t>
      </w:r>
    </w:p>
    <w:p w14:paraId="5DA1AB71" w14:textId="77777777" w:rsidR="00A96BE6" w:rsidRPr="00C31E03" w:rsidRDefault="00A96BE6" w:rsidP="00E85095">
      <w:pPr>
        <w:pStyle w:val="StyleXMLFragmentBold"/>
      </w:pPr>
      <w:r w:rsidRPr="00C31E03">
        <w:t>&lt;/binding&gt;</w:t>
      </w:r>
    </w:p>
    <w:p w14:paraId="1E3AFAC6" w14:textId="77777777" w:rsidR="00A96BE6" w:rsidRPr="00C31E03" w:rsidRDefault="00A96BE6" w:rsidP="00E85095">
      <w:pPr>
        <w:pStyle w:val="StyleXMLFragmentBold"/>
      </w:pPr>
      <w:r w:rsidRPr="00C31E03">
        <w:t xml:space="preserve">&lt;binding name="ClinicalDataSource_Binding_Soap11" </w:t>
      </w:r>
    </w:p>
    <w:p w14:paraId="57B346E9" w14:textId="77777777" w:rsidR="00A96BE6" w:rsidRPr="00C31E03" w:rsidRDefault="00A96BE6" w:rsidP="00E85095">
      <w:pPr>
        <w:pStyle w:val="StyleXMLFragmentBold"/>
      </w:pPr>
      <w:r w:rsidRPr="00C31E03">
        <w:t xml:space="preserve">   type="ClinicalDataSource_PortType"&gt;</w:t>
      </w:r>
    </w:p>
    <w:p w14:paraId="13B42F57" w14:textId="77777777" w:rsidR="00A96BE6" w:rsidRPr="00C31E03" w:rsidRDefault="00A96BE6" w:rsidP="00E85095">
      <w:pPr>
        <w:pStyle w:val="StyleXMLFragmentBold"/>
      </w:pPr>
      <w:r w:rsidRPr="00C31E03">
        <w:t xml:space="preserve"> &lt;wsoap11:binding style="document"</w:t>
      </w:r>
    </w:p>
    <w:p w14:paraId="0288D628" w14:textId="77777777" w:rsidR="00A96BE6" w:rsidRPr="00C31E03" w:rsidRDefault="00A96BE6" w:rsidP="00E85095">
      <w:pPr>
        <w:pStyle w:val="StyleXMLFragmentBold"/>
      </w:pPr>
      <w:r w:rsidRPr="00C31E03">
        <w:t xml:space="preserve">   transport="</w:t>
      </w:r>
      <w:hyperlink r:id="rId48" w:tooltip="http://schemas.xmlsoap.org/soap/http" w:history="1">
        <w:r w:rsidRPr="00C31E03">
          <w:rPr>
            <w:rStyle w:val="Hyperlink"/>
            <w:noProof w:val="0"/>
          </w:rPr>
          <w:t>http://schemas.xmlsoap.org/soap/http</w:t>
        </w:r>
      </w:hyperlink>
      <w:r w:rsidRPr="00C31E03">
        <w:t>"/&gt;</w:t>
      </w:r>
    </w:p>
    <w:p w14:paraId="568C5CD3" w14:textId="77777777" w:rsidR="00A96BE6" w:rsidRPr="00C31E03" w:rsidRDefault="00A96BE6" w:rsidP="00E85095">
      <w:pPr>
        <w:pStyle w:val="StyleXMLFragmentBold"/>
      </w:pPr>
      <w:r w:rsidRPr="00C31E03">
        <w:t xml:space="preserve"> &lt;operation name="ClinicalDataSource_QUPC_IN043100UV"&gt;</w:t>
      </w:r>
    </w:p>
    <w:p w14:paraId="61D1EF82" w14:textId="77777777" w:rsidR="00A96BE6" w:rsidRPr="00C31E03" w:rsidRDefault="00A96BE6" w:rsidP="00E85095">
      <w:pPr>
        <w:pStyle w:val="StyleXMLFragmentBold"/>
      </w:pPr>
      <w:r w:rsidRPr="00C31E03">
        <w:t xml:space="preserve">   &lt;wsoap11:operation soapAction="urn:hl7-org:v3:QUPC_IN043100UV"/&gt;</w:t>
      </w:r>
    </w:p>
    <w:p w14:paraId="4DDE2B70" w14:textId="77777777" w:rsidR="00A96BE6" w:rsidRPr="00C31E03" w:rsidRDefault="00A96BE6" w:rsidP="00E85095">
      <w:pPr>
        <w:pStyle w:val="StyleXMLFragmentBold"/>
      </w:pPr>
      <w:r w:rsidRPr="00C31E03">
        <w:t xml:space="preserve">   &lt;input&gt;</w:t>
      </w:r>
    </w:p>
    <w:p w14:paraId="5F354007" w14:textId="77777777" w:rsidR="00A96BE6" w:rsidRPr="00C31E03" w:rsidRDefault="00A96BE6" w:rsidP="00E85095">
      <w:pPr>
        <w:pStyle w:val="StyleXMLFragmentBold"/>
      </w:pPr>
      <w:r w:rsidRPr="00C31E03">
        <w:t xml:space="preserve">     &lt;wsoap11:body use="literal"/&gt;</w:t>
      </w:r>
    </w:p>
    <w:p w14:paraId="18E62C4E" w14:textId="77777777" w:rsidR="00A96BE6" w:rsidRPr="00C31E03" w:rsidRDefault="00A96BE6" w:rsidP="00E85095">
      <w:pPr>
        <w:pStyle w:val="StyleXMLFragmentBold"/>
      </w:pPr>
      <w:r w:rsidRPr="00C31E03">
        <w:t xml:space="preserve">   &lt;/input&gt;</w:t>
      </w:r>
    </w:p>
    <w:p w14:paraId="513E650E" w14:textId="77777777" w:rsidR="00A96BE6" w:rsidRPr="00C31E03" w:rsidRDefault="00A96BE6" w:rsidP="00E85095">
      <w:pPr>
        <w:pStyle w:val="StyleXMLFragmentBold"/>
      </w:pPr>
      <w:r w:rsidRPr="00C31E03">
        <w:t xml:space="preserve">   &lt;output&gt;</w:t>
      </w:r>
    </w:p>
    <w:p w14:paraId="61B7B72E" w14:textId="77777777" w:rsidR="00A96BE6" w:rsidRPr="00C31E03" w:rsidRDefault="00A96BE6" w:rsidP="00E85095">
      <w:pPr>
        <w:pStyle w:val="StyleXMLFragmentBold"/>
      </w:pPr>
      <w:r w:rsidRPr="00C31E03">
        <w:t xml:space="preserve">     &lt;wsoap11:body use="literal"/&gt;</w:t>
      </w:r>
    </w:p>
    <w:p w14:paraId="5FFB4B88" w14:textId="77777777" w:rsidR="00A96BE6" w:rsidRPr="00C31E03" w:rsidRDefault="00A96BE6" w:rsidP="00E85095">
      <w:pPr>
        <w:pStyle w:val="StyleXMLFragmentBold"/>
      </w:pPr>
      <w:r w:rsidRPr="00C31E03">
        <w:t xml:space="preserve">   &lt;/output&gt;</w:t>
      </w:r>
    </w:p>
    <w:p w14:paraId="468D88DB" w14:textId="77777777" w:rsidR="00A96BE6" w:rsidRPr="00C31E03" w:rsidRDefault="00A96BE6" w:rsidP="00E85095">
      <w:pPr>
        <w:pStyle w:val="StyleXMLFragmentBold"/>
      </w:pPr>
      <w:r w:rsidRPr="00C31E03">
        <w:t xml:space="preserve"> &lt;/operation&gt;</w:t>
      </w:r>
    </w:p>
    <w:p w14:paraId="3EC81B57" w14:textId="77777777" w:rsidR="00A96BE6" w:rsidRPr="00C31E03" w:rsidRDefault="00A96BE6" w:rsidP="00E85095">
      <w:pPr>
        <w:pStyle w:val="StyleXMLFragmentBold"/>
      </w:pPr>
      <w:r w:rsidRPr="00C31E03">
        <w:t>&lt;/binding&gt;</w:t>
      </w:r>
    </w:p>
    <w:p w14:paraId="1DCDB405" w14:textId="77777777" w:rsidR="00A96BE6" w:rsidRPr="00C31E03" w:rsidRDefault="00A96BE6" w:rsidP="00E85095">
      <w:pPr>
        <w:pStyle w:val="StyleXMLFragmentBold"/>
      </w:pPr>
    </w:p>
    <w:p w14:paraId="777FEE5E" w14:textId="77777777" w:rsidR="00A96BE6" w:rsidRPr="00C31E03" w:rsidRDefault="00A96BE6" w:rsidP="00E85095">
      <w:pPr>
        <w:pStyle w:val="StyleXMLFragmentBold"/>
      </w:pPr>
    </w:p>
    <w:p w14:paraId="01E88217" w14:textId="6425355B" w:rsidR="00A96BE6" w:rsidRPr="00C31E03" w:rsidRDefault="00A96BE6" w:rsidP="00607C29">
      <w:pPr>
        <w:pStyle w:val="Heading2"/>
        <w:numPr>
          <w:ilvl w:val="1"/>
          <w:numId w:val="51"/>
        </w:numPr>
        <w:rPr>
          <w:noProof w:val="0"/>
        </w:rPr>
      </w:pPr>
      <w:bookmarkStart w:id="344" w:name="_Toc201471030"/>
      <w:bookmarkStart w:id="345" w:name="_Toc206647255"/>
      <w:bookmarkStart w:id="346" w:name="_Toc465167719"/>
      <w:bookmarkStart w:id="347" w:name="PCC-2"/>
      <w:r w:rsidRPr="00C31E03">
        <w:rPr>
          <w:noProof w:val="0"/>
        </w:rPr>
        <w:t>PCC-</w:t>
      </w:r>
      <w:r w:rsidR="00C002E3" w:rsidRPr="00C31E03">
        <w:rPr>
          <w:noProof w:val="0"/>
        </w:rPr>
        <w:t>3</w:t>
      </w:r>
      <w:bookmarkEnd w:id="344"/>
      <w:bookmarkEnd w:id="345"/>
      <w:bookmarkEnd w:id="346"/>
    </w:p>
    <w:p w14:paraId="4FD35C3C" w14:textId="1AF7A76E" w:rsidR="00A96BE6" w:rsidRPr="00C31E03" w:rsidRDefault="00A96BE6">
      <w:pPr>
        <w:pStyle w:val="BodyText"/>
        <w:rPr>
          <w:noProof w:val="0"/>
        </w:rPr>
      </w:pPr>
      <w:r w:rsidRPr="00C31E03">
        <w:rPr>
          <w:noProof w:val="0"/>
        </w:rPr>
        <w:lastRenderedPageBreak/>
        <w:t xml:space="preserve">The functionality of this transaction was incorporated into </w:t>
      </w:r>
      <w:bookmarkEnd w:id="347"/>
      <w:r w:rsidR="00C002E3" w:rsidRPr="00C31E03">
        <w:rPr>
          <w:noProof w:val="0"/>
        </w:rPr>
        <w:t>PCC-</w:t>
      </w:r>
      <w:r w:rsidR="00C002E3" w:rsidRPr="00C31E03">
        <w:rPr>
          <w:i/>
          <w:iCs/>
          <w:noProof w:val="0"/>
        </w:rPr>
        <w:t>2</w:t>
      </w:r>
      <w:r w:rsidRPr="00C31E03">
        <w:rPr>
          <w:noProof w:val="0"/>
        </w:rPr>
        <w:t xml:space="preserve"> as a result of a Change Proposal. This transaction is now reserved. </w:t>
      </w:r>
    </w:p>
    <w:p w14:paraId="7A864642" w14:textId="29DEDC3D" w:rsidR="00A96BE6" w:rsidRPr="00C31E03" w:rsidRDefault="00A96BE6" w:rsidP="005D2881">
      <w:pPr>
        <w:pStyle w:val="Heading2"/>
        <w:numPr>
          <w:ilvl w:val="1"/>
          <w:numId w:val="19"/>
        </w:numPr>
        <w:rPr>
          <w:noProof w:val="0"/>
        </w:rPr>
      </w:pPr>
      <w:bookmarkStart w:id="348" w:name="_Toc201471031"/>
      <w:bookmarkStart w:id="349" w:name="_Toc206647256"/>
      <w:bookmarkStart w:id="350" w:name="_Toc465167720"/>
      <w:bookmarkStart w:id="351" w:name="PCC-3"/>
      <w:r w:rsidRPr="00C31E03">
        <w:rPr>
          <w:noProof w:val="0"/>
        </w:rPr>
        <w:t>PCC-</w:t>
      </w:r>
      <w:r w:rsidR="00C002E3" w:rsidRPr="00C31E03">
        <w:rPr>
          <w:noProof w:val="0"/>
        </w:rPr>
        <w:t>4</w:t>
      </w:r>
      <w:bookmarkEnd w:id="348"/>
      <w:bookmarkEnd w:id="349"/>
      <w:bookmarkEnd w:id="350"/>
    </w:p>
    <w:p w14:paraId="0C42485E" w14:textId="4018DED3" w:rsidR="00A96BE6" w:rsidRPr="00C31E03" w:rsidRDefault="00A96BE6">
      <w:pPr>
        <w:pStyle w:val="BodyText"/>
        <w:rPr>
          <w:noProof w:val="0"/>
        </w:rPr>
      </w:pPr>
      <w:r w:rsidRPr="00C31E03">
        <w:rPr>
          <w:noProof w:val="0"/>
        </w:rPr>
        <w:t xml:space="preserve">The functionality of this transaction was incorporated into </w:t>
      </w:r>
      <w:bookmarkEnd w:id="351"/>
      <w:r w:rsidR="00C002E3" w:rsidRPr="00C31E03">
        <w:rPr>
          <w:noProof w:val="0"/>
        </w:rPr>
        <w:t>PCC-</w:t>
      </w:r>
      <w:r w:rsidR="00C002E3" w:rsidRPr="00C31E03">
        <w:rPr>
          <w:i/>
          <w:iCs/>
          <w:noProof w:val="0"/>
        </w:rPr>
        <w:t>2</w:t>
      </w:r>
      <w:r w:rsidRPr="00C31E03">
        <w:rPr>
          <w:noProof w:val="0"/>
        </w:rPr>
        <w:t xml:space="preserve"> as a result of a Change Proposal. This transaction is now reserved. </w:t>
      </w:r>
    </w:p>
    <w:p w14:paraId="65DEF153" w14:textId="15290FE2" w:rsidR="00A96BE6" w:rsidRPr="00C31E03" w:rsidRDefault="00A96BE6" w:rsidP="005D2881">
      <w:pPr>
        <w:pStyle w:val="Heading2"/>
        <w:numPr>
          <w:ilvl w:val="1"/>
          <w:numId w:val="19"/>
        </w:numPr>
        <w:rPr>
          <w:noProof w:val="0"/>
        </w:rPr>
      </w:pPr>
      <w:bookmarkStart w:id="352" w:name="_Toc201471032"/>
      <w:bookmarkStart w:id="353" w:name="_Toc206647257"/>
      <w:bookmarkStart w:id="354" w:name="_Toc465167721"/>
      <w:bookmarkStart w:id="355" w:name="PCC-4"/>
      <w:r w:rsidRPr="00C31E03">
        <w:rPr>
          <w:noProof w:val="0"/>
        </w:rPr>
        <w:t>PCC-</w:t>
      </w:r>
      <w:r w:rsidR="00C002E3" w:rsidRPr="00C31E03">
        <w:rPr>
          <w:noProof w:val="0"/>
        </w:rPr>
        <w:t>5</w:t>
      </w:r>
      <w:bookmarkEnd w:id="352"/>
      <w:bookmarkEnd w:id="353"/>
      <w:bookmarkEnd w:id="354"/>
    </w:p>
    <w:p w14:paraId="34DCD951" w14:textId="06C7D7BE" w:rsidR="00A96BE6" w:rsidRPr="00C31E03" w:rsidRDefault="00A96BE6">
      <w:pPr>
        <w:pStyle w:val="BodyText"/>
        <w:rPr>
          <w:noProof w:val="0"/>
        </w:rPr>
      </w:pPr>
      <w:r w:rsidRPr="00C31E03">
        <w:rPr>
          <w:noProof w:val="0"/>
        </w:rPr>
        <w:t xml:space="preserve">The functionality of this transaction was incorporated into </w:t>
      </w:r>
      <w:bookmarkEnd w:id="355"/>
      <w:r w:rsidR="00C002E3" w:rsidRPr="00C31E03">
        <w:rPr>
          <w:noProof w:val="0"/>
        </w:rPr>
        <w:t>PCC-</w:t>
      </w:r>
      <w:r w:rsidR="00C002E3" w:rsidRPr="00C31E03">
        <w:rPr>
          <w:i/>
          <w:iCs/>
          <w:noProof w:val="0"/>
        </w:rPr>
        <w:t>2</w:t>
      </w:r>
      <w:r w:rsidRPr="00C31E03">
        <w:rPr>
          <w:noProof w:val="0"/>
        </w:rPr>
        <w:t xml:space="preserve"> as a result of a Change Proposal. This transaction is now reserved. </w:t>
      </w:r>
    </w:p>
    <w:p w14:paraId="1789BBF0" w14:textId="3BAC3717" w:rsidR="00A96BE6" w:rsidRPr="00C31E03" w:rsidRDefault="00A96BE6" w:rsidP="005D2881">
      <w:pPr>
        <w:pStyle w:val="Heading2"/>
        <w:numPr>
          <w:ilvl w:val="1"/>
          <w:numId w:val="19"/>
        </w:numPr>
        <w:rPr>
          <w:noProof w:val="0"/>
        </w:rPr>
      </w:pPr>
      <w:bookmarkStart w:id="356" w:name="_Toc201471033"/>
      <w:bookmarkStart w:id="357" w:name="_Toc206647258"/>
      <w:bookmarkStart w:id="358" w:name="_Toc465167722"/>
      <w:bookmarkStart w:id="359" w:name="PCC-5"/>
      <w:r w:rsidRPr="00C31E03">
        <w:rPr>
          <w:noProof w:val="0"/>
        </w:rPr>
        <w:t>PCC-</w:t>
      </w:r>
      <w:r w:rsidR="00C002E3" w:rsidRPr="00C31E03">
        <w:rPr>
          <w:noProof w:val="0"/>
        </w:rPr>
        <w:t>6</w:t>
      </w:r>
      <w:bookmarkEnd w:id="356"/>
      <w:bookmarkEnd w:id="357"/>
      <w:bookmarkEnd w:id="358"/>
    </w:p>
    <w:p w14:paraId="19FBB2EB" w14:textId="72B99CBE" w:rsidR="00A96BE6" w:rsidRPr="00C31E03" w:rsidRDefault="00A96BE6">
      <w:pPr>
        <w:pStyle w:val="BodyText"/>
        <w:rPr>
          <w:noProof w:val="0"/>
        </w:rPr>
      </w:pPr>
      <w:r w:rsidRPr="00C31E03">
        <w:rPr>
          <w:noProof w:val="0"/>
        </w:rPr>
        <w:t xml:space="preserve">The functionality of this transaction was incorporated into </w:t>
      </w:r>
      <w:bookmarkEnd w:id="359"/>
      <w:r w:rsidR="00C002E3" w:rsidRPr="00C31E03">
        <w:rPr>
          <w:noProof w:val="0"/>
        </w:rPr>
        <w:t>PCC-</w:t>
      </w:r>
      <w:r w:rsidR="00C002E3" w:rsidRPr="00C31E03">
        <w:rPr>
          <w:i/>
          <w:iCs/>
          <w:noProof w:val="0"/>
        </w:rPr>
        <w:t>2</w:t>
      </w:r>
      <w:r w:rsidRPr="00C31E03">
        <w:rPr>
          <w:noProof w:val="0"/>
        </w:rPr>
        <w:t xml:space="preserve"> as a result of a Change Proposal. This transaction is now reserved. </w:t>
      </w:r>
    </w:p>
    <w:p w14:paraId="680B94D8" w14:textId="55BF2633" w:rsidR="00A96BE6" w:rsidRPr="00C31E03" w:rsidRDefault="00A96BE6" w:rsidP="005D2881">
      <w:pPr>
        <w:pStyle w:val="Heading2"/>
        <w:numPr>
          <w:ilvl w:val="1"/>
          <w:numId w:val="19"/>
        </w:numPr>
        <w:rPr>
          <w:noProof w:val="0"/>
        </w:rPr>
      </w:pPr>
      <w:bookmarkStart w:id="360" w:name="_Toc201471034"/>
      <w:bookmarkStart w:id="361" w:name="_Toc206647259"/>
      <w:bookmarkStart w:id="362" w:name="_Toc465167723"/>
      <w:bookmarkStart w:id="363" w:name="PCC-6"/>
      <w:r w:rsidRPr="00C31E03">
        <w:rPr>
          <w:noProof w:val="0"/>
        </w:rPr>
        <w:t>PCC-</w:t>
      </w:r>
      <w:r w:rsidR="00C002E3" w:rsidRPr="00C31E03">
        <w:rPr>
          <w:noProof w:val="0"/>
        </w:rPr>
        <w:t>7</w:t>
      </w:r>
      <w:bookmarkEnd w:id="360"/>
      <w:bookmarkEnd w:id="361"/>
      <w:bookmarkEnd w:id="362"/>
    </w:p>
    <w:p w14:paraId="1F5A1A82" w14:textId="15E6E92B" w:rsidR="00A96BE6" w:rsidRPr="00C31E03" w:rsidRDefault="00A96BE6">
      <w:pPr>
        <w:pStyle w:val="BodyText"/>
        <w:rPr>
          <w:noProof w:val="0"/>
        </w:rPr>
      </w:pPr>
      <w:r w:rsidRPr="00C31E03">
        <w:rPr>
          <w:noProof w:val="0"/>
        </w:rPr>
        <w:t xml:space="preserve">The functionality of this transaction was incorporated into </w:t>
      </w:r>
      <w:bookmarkEnd w:id="363"/>
      <w:r w:rsidR="00C002E3" w:rsidRPr="00C31E03">
        <w:rPr>
          <w:noProof w:val="0"/>
        </w:rPr>
        <w:t>PCC-</w:t>
      </w:r>
      <w:r w:rsidR="00430F2C" w:rsidRPr="00C31E03">
        <w:rPr>
          <w:i/>
          <w:iCs/>
          <w:noProof w:val="0"/>
        </w:rPr>
        <w:t>2</w:t>
      </w:r>
      <w:r w:rsidRPr="00C31E03">
        <w:rPr>
          <w:noProof w:val="0"/>
        </w:rPr>
        <w:t xml:space="preserve"> as a result of a Change Proposal. This transaction is now reserved. </w:t>
      </w:r>
    </w:p>
    <w:p w14:paraId="5EB7A040" w14:textId="77777777" w:rsidR="00A96BE6" w:rsidRPr="00C31E03" w:rsidRDefault="00A96BE6" w:rsidP="005D2881">
      <w:pPr>
        <w:pStyle w:val="Heading1"/>
        <w:numPr>
          <w:ilvl w:val="0"/>
          <w:numId w:val="19"/>
        </w:numPr>
        <w:rPr>
          <w:noProof w:val="0"/>
        </w:rPr>
      </w:pPr>
      <w:bookmarkStart w:id="364" w:name="_Toc206647260"/>
      <w:bookmarkStart w:id="365" w:name="_Toc465167724"/>
      <w:bookmarkStart w:id="366" w:name="Namespaces_and_Vocabularies"/>
      <w:r w:rsidRPr="00C31E03">
        <w:rPr>
          <w:noProof w:val="0"/>
        </w:rPr>
        <w:lastRenderedPageBreak/>
        <w:t>Namespaces and Vocabularies</w:t>
      </w:r>
      <w:bookmarkEnd w:id="364"/>
      <w:bookmarkEnd w:id="365"/>
      <w:r w:rsidRPr="00C31E03">
        <w:rPr>
          <w:noProof w:val="0"/>
        </w:rPr>
        <w:t xml:space="preserve"> </w:t>
      </w:r>
    </w:p>
    <w:p w14:paraId="458BABD7" w14:textId="77777777" w:rsidR="00A96BE6" w:rsidRPr="00C31E03" w:rsidRDefault="00A96BE6">
      <w:pPr>
        <w:pStyle w:val="BodyText"/>
        <w:rPr>
          <w:noProof w:val="0"/>
        </w:rPr>
      </w:pPr>
      <w:r w:rsidRPr="00C31E03">
        <w:rPr>
          <w:noProof w:val="0"/>
        </w:rPr>
        <w:t xml:space="preserve">This section lists the namespaces and identifiers defined or referenced by the IHE PCC Technical Framework, and the vocabularies defined or referenced herein. The following vocabularies are referenced in this document. An extensive list of registered vocabularies can be found at </w:t>
      </w:r>
      <w:bookmarkEnd w:id="366"/>
      <w:r w:rsidRPr="00C31E03">
        <w:rPr>
          <w:noProof w:val="0"/>
        </w:rPr>
        <w:fldChar w:fldCharType="begin"/>
      </w:r>
      <w:r w:rsidRPr="00C31E03">
        <w:rPr>
          <w:noProof w:val="0"/>
        </w:rPr>
        <w:instrText xml:space="preserve"> HYPERLINK "http://hl7.amg-hq.net/oid/frames.cfm" \o "http://hl7.amg-hq.net/oid/frames.cfm" </w:instrText>
      </w:r>
      <w:r w:rsidRPr="00C31E03">
        <w:rPr>
          <w:noProof w:val="0"/>
        </w:rPr>
        <w:fldChar w:fldCharType="separate"/>
      </w:r>
      <w:r w:rsidRPr="00C31E03">
        <w:rPr>
          <w:rStyle w:val="Hyperlink"/>
          <w:noProof w:val="0"/>
        </w:rPr>
        <w:t>http://hl7.amg-hq.net/oid/frames.cfm</w:t>
      </w:r>
      <w:r w:rsidRPr="00C31E03">
        <w:rPr>
          <w:noProof w:val="0"/>
        </w:rPr>
        <w:fldChar w:fldCharType="end"/>
      </w:r>
      <w:r w:rsidRPr="00C31E03">
        <w:rPr>
          <w:noProof w:val="0"/>
        </w:rPr>
        <w:t xml:space="preserve">. </w:t>
      </w:r>
    </w:p>
    <w:p w14:paraId="1A4C22DC" w14:textId="77777777" w:rsidR="00A96BE6" w:rsidRPr="00C31E03" w:rsidRDefault="00A96BE6">
      <w:pPr>
        <w:pStyle w:val="NormalWeb"/>
        <w:spacing w:before="0"/>
      </w:pP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firstRow="0" w:lastRow="0" w:firstColumn="0" w:lastColumn="0" w:noHBand="0" w:noVBand="0"/>
      </w:tblPr>
      <w:tblGrid>
        <w:gridCol w:w="2230"/>
        <w:gridCol w:w="2416"/>
        <w:gridCol w:w="4698"/>
      </w:tblGrid>
      <w:tr w:rsidR="00A96BE6" w:rsidRPr="00C31E03" w14:paraId="295E58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75E21DE5" w14:textId="77777777" w:rsidR="00A96BE6" w:rsidRPr="00C31E03" w:rsidRDefault="00A96BE6">
            <w:pPr>
              <w:pStyle w:val="TableEntryHeader"/>
              <w:rPr>
                <w:noProof w:val="0"/>
              </w:rPr>
            </w:pPr>
            <w:r w:rsidRPr="00C31E03">
              <w:rPr>
                <w:noProof w:val="0"/>
              </w:rPr>
              <w:t xml:space="preserve">codeSystem </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7EA1E16F" w14:textId="77777777" w:rsidR="00A96BE6" w:rsidRPr="00C31E03" w:rsidRDefault="00A96BE6">
            <w:pPr>
              <w:pStyle w:val="TableEntryHeader"/>
              <w:rPr>
                <w:noProof w:val="0"/>
              </w:rPr>
            </w:pPr>
            <w:r w:rsidRPr="00C31E03">
              <w:rPr>
                <w:noProof w:val="0"/>
              </w:rPr>
              <w:t xml:space="preserve">codeSystemName </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23525A49" w14:textId="77777777" w:rsidR="00A96BE6" w:rsidRPr="00C31E03" w:rsidRDefault="00A96BE6">
            <w:pPr>
              <w:pStyle w:val="TableEntryHeader"/>
              <w:rPr>
                <w:noProof w:val="0"/>
              </w:rPr>
            </w:pPr>
            <w:r w:rsidRPr="00C31E03">
              <w:rPr>
                <w:noProof w:val="0"/>
              </w:rPr>
              <w:t xml:space="preserve">Description </w:t>
            </w:r>
          </w:p>
        </w:tc>
      </w:tr>
      <w:tr w:rsidR="00A96BE6" w:rsidRPr="00C31E03" w14:paraId="7E32150D"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23832465" w14:textId="77777777" w:rsidR="00A96BE6" w:rsidRPr="00C31E03" w:rsidRDefault="00A96BE6">
            <w:pPr>
              <w:pStyle w:val="TableEntry"/>
              <w:rPr>
                <w:noProof w:val="0"/>
              </w:rPr>
            </w:pPr>
            <w:r w:rsidRPr="00C31E03">
              <w:rPr>
                <w:noProof w:val="0"/>
              </w:rPr>
              <w:t xml:space="preserve">1.3.6.1.4.1.19376.1.5.3.1 </w:t>
            </w:r>
          </w:p>
        </w:tc>
        <w:tc>
          <w:tcPr>
            <w:tcW w:w="0" w:type="auto"/>
            <w:tcBorders>
              <w:top w:val="outset" w:sz="6" w:space="0" w:color="auto"/>
              <w:left w:val="outset" w:sz="6" w:space="0" w:color="auto"/>
              <w:bottom w:val="outset" w:sz="6" w:space="0" w:color="auto"/>
              <w:right w:val="outset" w:sz="6" w:space="0" w:color="auto"/>
            </w:tcBorders>
            <w:vAlign w:val="center"/>
          </w:tcPr>
          <w:p w14:paraId="79180CEE" w14:textId="77777777" w:rsidR="00A96BE6" w:rsidRPr="00C31E03" w:rsidRDefault="00A96BE6">
            <w:pPr>
              <w:pStyle w:val="TableEntry"/>
              <w:rPr>
                <w:noProof w:val="0"/>
              </w:rPr>
            </w:pPr>
            <w:r w:rsidRPr="00C31E03">
              <w:rPr>
                <w:noProof w:val="0"/>
              </w:rPr>
              <w:t xml:space="preserve">IHE PCC Template Identifiers </w:t>
            </w:r>
          </w:p>
        </w:tc>
        <w:tc>
          <w:tcPr>
            <w:tcW w:w="0" w:type="auto"/>
            <w:tcBorders>
              <w:top w:val="outset" w:sz="6" w:space="0" w:color="auto"/>
              <w:left w:val="outset" w:sz="6" w:space="0" w:color="auto"/>
              <w:bottom w:val="outset" w:sz="6" w:space="0" w:color="auto"/>
              <w:right w:val="outset" w:sz="6" w:space="0" w:color="auto"/>
            </w:tcBorders>
            <w:vAlign w:val="center"/>
          </w:tcPr>
          <w:p w14:paraId="2AB5094A" w14:textId="77777777" w:rsidR="00A96BE6" w:rsidRPr="00C31E03" w:rsidRDefault="00A96BE6">
            <w:pPr>
              <w:pStyle w:val="TableEntry"/>
              <w:rPr>
                <w:noProof w:val="0"/>
              </w:rPr>
            </w:pPr>
            <w:r w:rsidRPr="00C31E03">
              <w:rPr>
                <w:noProof w:val="0"/>
              </w:rPr>
              <w:t xml:space="preserve">This is the root OID for all IHE PCC Templates. A list of PCC templates can be found below in </w:t>
            </w:r>
            <w:hyperlink w:anchor="CDA_Release_2.0_Content_Modules" w:history="1">
              <w:r w:rsidRPr="00C31E03">
                <w:rPr>
                  <w:rStyle w:val="Hyperlink"/>
                  <w:noProof w:val="0"/>
                </w:rPr>
                <w:t>CDA Release 2.0 Content Modules</w:t>
              </w:r>
            </w:hyperlink>
            <w:r w:rsidRPr="00C31E03">
              <w:rPr>
                <w:noProof w:val="0"/>
              </w:rPr>
              <w:t xml:space="preserve">. </w:t>
            </w:r>
          </w:p>
        </w:tc>
      </w:tr>
      <w:tr w:rsidR="00A96BE6" w:rsidRPr="00C31E03" w14:paraId="592DA0A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25E8443" w14:textId="77777777" w:rsidR="00A96BE6" w:rsidRPr="00C31E03" w:rsidRDefault="00A96BE6">
            <w:pPr>
              <w:pStyle w:val="TableEntry"/>
              <w:rPr>
                <w:noProof w:val="0"/>
              </w:rPr>
            </w:pPr>
            <w:r w:rsidRPr="00C31E03">
              <w:rPr>
                <w:noProof w:val="0"/>
              </w:rPr>
              <w:t xml:space="preserve">1.3.6.1.4.1.19376.1.5.3.2 </w:t>
            </w:r>
          </w:p>
        </w:tc>
        <w:tc>
          <w:tcPr>
            <w:tcW w:w="0" w:type="auto"/>
            <w:tcBorders>
              <w:top w:val="outset" w:sz="6" w:space="0" w:color="auto"/>
              <w:left w:val="outset" w:sz="6" w:space="0" w:color="auto"/>
              <w:bottom w:val="outset" w:sz="6" w:space="0" w:color="auto"/>
              <w:right w:val="outset" w:sz="6" w:space="0" w:color="auto"/>
            </w:tcBorders>
            <w:vAlign w:val="center"/>
          </w:tcPr>
          <w:p w14:paraId="5F04F7F2" w14:textId="77777777" w:rsidR="00A96BE6" w:rsidRPr="00C31E03" w:rsidRDefault="00A96BE6">
            <w:pPr>
              <w:pStyle w:val="TableEntry"/>
              <w:rPr>
                <w:noProof w:val="0"/>
              </w:rPr>
            </w:pPr>
            <w:r w:rsidRPr="00C31E03">
              <w:rPr>
                <w:noProof w:val="0"/>
              </w:rPr>
              <w:t xml:space="preserve">IHEActCode </w:t>
            </w:r>
          </w:p>
        </w:tc>
        <w:tc>
          <w:tcPr>
            <w:tcW w:w="0" w:type="auto"/>
            <w:tcBorders>
              <w:top w:val="outset" w:sz="6" w:space="0" w:color="auto"/>
              <w:left w:val="outset" w:sz="6" w:space="0" w:color="auto"/>
              <w:bottom w:val="outset" w:sz="6" w:space="0" w:color="auto"/>
              <w:right w:val="outset" w:sz="6" w:space="0" w:color="auto"/>
            </w:tcBorders>
            <w:vAlign w:val="center"/>
          </w:tcPr>
          <w:p w14:paraId="5CA8F78C" w14:textId="77777777" w:rsidR="00A96BE6" w:rsidRPr="00C31E03" w:rsidRDefault="00A96BE6">
            <w:pPr>
              <w:pStyle w:val="TableEntry"/>
              <w:rPr>
                <w:noProof w:val="0"/>
              </w:rPr>
            </w:pPr>
            <w:r w:rsidRPr="00C31E03">
              <w:rPr>
                <w:noProof w:val="0"/>
              </w:rPr>
              <w:t xml:space="preserve">See </w:t>
            </w:r>
            <w:hyperlink w:anchor="IHEActCode_Vocabulary" w:history="1">
              <w:r w:rsidRPr="00C31E03">
                <w:rPr>
                  <w:rStyle w:val="Hyperlink"/>
                  <w:noProof w:val="0"/>
                </w:rPr>
                <w:t>IHEActCode Vocabulary</w:t>
              </w:r>
            </w:hyperlink>
            <w:r w:rsidRPr="00C31E03">
              <w:rPr>
                <w:noProof w:val="0"/>
              </w:rPr>
              <w:t xml:space="preserve"> below </w:t>
            </w:r>
          </w:p>
        </w:tc>
      </w:tr>
      <w:tr w:rsidR="00A96BE6" w:rsidRPr="00C31E03" w14:paraId="3535C63B"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46783A79" w14:textId="77777777" w:rsidR="00A96BE6" w:rsidRPr="00C31E03" w:rsidRDefault="00A96BE6">
            <w:pPr>
              <w:pStyle w:val="TableEntry"/>
              <w:rPr>
                <w:noProof w:val="0"/>
              </w:rPr>
            </w:pPr>
            <w:r w:rsidRPr="00C31E03">
              <w:rPr>
                <w:noProof w:val="0"/>
              </w:rPr>
              <w:t xml:space="preserve">1.3.6.1.4.1.19376.1.5.3.3 </w:t>
            </w:r>
          </w:p>
        </w:tc>
        <w:tc>
          <w:tcPr>
            <w:tcW w:w="0" w:type="auto"/>
            <w:tcBorders>
              <w:top w:val="outset" w:sz="6" w:space="0" w:color="auto"/>
              <w:left w:val="outset" w:sz="6" w:space="0" w:color="auto"/>
              <w:bottom w:val="outset" w:sz="6" w:space="0" w:color="auto"/>
              <w:right w:val="outset" w:sz="6" w:space="0" w:color="auto"/>
            </w:tcBorders>
            <w:vAlign w:val="center"/>
          </w:tcPr>
          <w:p w14:paraId="0D6802B6" w14:textId="77777777" w:rsidR="00A96BE6" w:rsidRPr="00C31E03" w:rsidRDefault="00A96BE6">
            <w:pPr>
              <w:pStyle w:val="TableEntry"/>
              <w:rPr>
                <w:noProof w:val="0"/>
              </w:rPr>
            </w:pPr>
            <w:r w:rsidRPr="00C31E03">
              <w:rPr>
                <w:noProof w:val="0"/>
              </w:rPr>
              <w:t xml:space="preserve">IHE PCC RoleCode </w:t>
            </w:r>
          </w:p>
        </w:tc>
        <w:tc>
          <w:tcPr>
            <w:tcW w:w="0" w:type="auto"/>
            <w:tcBorders>
              <w:top w:val="outset" w:sz="6" w:space="0" w:color="auto"/>
              <w:left w:val="outset" w:sz="6" w:space="0" w:color="auto"/>
              <w:bottom w:val="outset" w:sz="6" w:space="0" w:color="auto"/>
              <w:right w:val="outset" w:sz="6" w:space="0" w:color="auto"/>
            </w:tcBorders>
            <w:vAlign w:val="center"/>
          </w:tcPr>
          <w:p w14:paraId="6A3CAFEB" w14:textId="77777777" w:rsidR="00A96BE6" w:rsidRPr="00C31E03" w:rsidRDefault="00A96BE6">
            <w:pPr>
              <w:pStyle w:val="TableEntry"/>
              <w:rPr>
                <w:noProof w:val="0"/>
              </w:rPr>
            </w:pPr>
            <w:r w:rsidRPr="00C31E03">
              <w:rPr>
                <w:noProof w:val="0"/>
              </w:rPr>
              <w:t xml:space="preserve">See </w:t>
            </w:r>
            <w:hyperlink w:anchor="IHERoleCode_Vocabulary" w:history="1">
              <w:r w:rsidRPr="00C31E03">
                <w:rPr>
                  <w:rStyle w:val="Hyperlink"/>
                  <w:noProof w:val="0"/>
                </w:rPr>
                <w:t>IHERoleCode Vocabulary</w:t>
              </w:r>
            </w:hyperlink>
            <w:r w:rsidRPr="00C31E03">
              <w:rPr>
                <w:noProof w:val="0"/>
              </w:rPr>
              <w:t xml:space="preserve"> below </w:t>
            </w:r>
          </w:p>
        </w:tc>
      </w:tr>
      <w:tr w:rsidR="00A96BE6" w:rsidRPr="00C31E03" w14:paraId="1931EA2E"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B028293" w14:textId="77777777" w:rsidR="00A96BE6" w:rsidRPr="00C31E03" w:rsidRDefault="00A96BE6">
            <w:pPr>
              <w:pStyle w:val="TableEntry"/>
              <w:rPr>
                <w:noProof w:val="0"/>
              </w:rPr>
            </w:pPr>
            <w:r w:rsidRPr="00C31E03">
              <w:rPr>
                <w:noProof w:val="0"/>
              </w:rPr>
              <w:t xml:space="preserve">1.3.6.1.4.1.19376.1.5.3.4 </w:t>
            </w:r>
          </w:p>
        </w:tc>
        <w:tc>
          <w:tcPr>
            <w:tcW w:w="0" w:type="auto"/>
            <w:tcBorders>
              <w:top w:val="outset" w:sz="6" w:space="0" w:color="auto"/>
              <w:left w:val="outset" w:sz="6" w:space="0" w:color="auto"/>
              <w:bottom w:val="outset" w:sz="6" w:space="0" w:color="auto"/>
              <w:right w:val="outset" w:sz="6" w:space="0" w:color="auto"/>
            </w:tcBorders>
            <w:vAlign w:val="center"/>
          </w:tcPr>
          <w:p w14:paraId="5A5823A2" w14:textId="77777777" w:rsidR="00A96BE6" w:rsidRPr="00C31E03" w:rsidRDefault="00A96BE6">
            <w:pPr>
              <w:pStyle w:val="TableEntry"/>
              <w:rPr>
                <w:noProof w:val="0"/>
              </w:rPr>
            </w:pPr>
            <w:r w:rsidRPr="00C31E03">
              <w:rPr>
                <w:noProof w:val="0"/>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14:paraId="025BDCCA" w14:textId="77777777" w:rsidR="00A96BE6" w:rsidRPr="00C31E03" w:rsidRDefault="00A96BE6">
            <w:pPr>
              <w:pStyle w:val="TableEntry"/>
              <w:rPr>
                <w:noProof w:val="0"/>
              </w:rPr>
            </w:pPr>
            <w:r w:rsidRPr="00C31E03">
              <w:rPr>
                <w:noProof w:val="0"/>
              </w:rPr>
              <w:t xml:space="preserve">Namespace OID used for IHE Extensions to CDA Release 2.0 </w:t>
            </w:r>
          </w:p>
        </w:tc>
      </w:tr>
      <w:tr w:rsidR="00A96BE6" w:rsidRPr="00C31E03" w14:paraId="03B161F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2AF1B46A" w14:textId="77777777" w:rsidR="00A96BE6" w:rsidRPr="00C31E03" w:rsidRDefault="00A96BE6">
            <w:pPr>
              <w:pStyle w:val="TableEntry"/>
              <w:rPr>
                <w:noProof w:val="0"/>
              </w:rPr>
            </w:pPr>
            <w:r w:rsidRPr="00C31E03">
              <w:rPr>
                <w:noProof w:val="0"/>
              </w:rPr>
              <w:t xml:space="preserve">2.16.840.1.113883.10.20.1 </w:t>
            </w:r>
          </w:p>
        </w:tc>
        <w:tc>
          <w:tcPr>
            <w:tcW w:w="0" w:type="auto"/>
            <w:tcBorders>
              <w:top w:val="outset" w:sz="6" w:space="0" w:color="auto"/>
              <w:left w:val="outset" w:sz="6" w:space="0" w:color="auto"/>
              <w:bottom w:val="outset" w:sz="6" w:space="0" w:color="auto"/>
              <w:right w:val="outset" w:sz="6" w:space="0" w:color="auto"/>
            </w:tcBorders>
            <w:vAlign w:val="center"/>
          </w:tcPr>
          <w:p w14:paraId="15A31EDA" w14:textId="77777777" w:rsidR="00A96BE6" w:rsidRPr="00C31E03" w:rsidRDefault="00A96BE6">
            <w:pPr>
              <w:pStyle w:val="TableEntry"/>
              <w:rPr>
                <w:noProof w:val="0"/>
              </w:rPr>
            </w:pPr>
            <w:r w:rsidRPr="00C31E03">
              <w:rPr>
                <w:noProof w:val="0"/>
              </w:rPr>
              <w:t xml:space="preserve">CCD Root OID </w:t>
            </w:r>
          </w:p>
        </w:tc>
        <w:tc>
          <w:tcPr>
            <w:tcW w:w="0" w:type="auto"/>
            <w:tcBorders>
              <w:top w:val="outset" w:sz="6" w:space="0" w:color="auto"/>
              <w:left w:val="outset" w:sz="6" w:space="0" w:color="auto"/>
              <w:bottom w:val="outset" w:sz="6" w:space="0" w:color="auto"/>
              <w:right w:val="outset" w:sz="6" w:space="0" w:color="auto"/>
            </w:tcBorders>
            <w:vAlign w:val="center"/>
          </w:tcPr>
          <w:p w14:paraId="2DE34A98" w14:textId="77777777" w:rsidR="00A96BE6" w:rsidRPr="00C31E03" w:rsidRDefault="00A96BE6">
            <w:pPr>
              <w:pStyle w:val="TableEntry"/>
              <w:rPr>
                <w:noProof w:val="0"/>
              </w:rPr>
            </w:pPr>
            <w:r w:rsidRPr="00C31E03">
              <w:rPr>
                <w:noProof w:val="0"/>
              </w:rPr>
              <w:t xml:space="preserve">Root OID used for by ASTM/HL7 Continuity of Care Document </w:t>
            </w:r>
          </w:p>
        </w:tc>
      </w:tr>
      <w:tr w:rsidR="00A96BE6" w:rsidRPr="00C31E03" w14:paraId="6FA77DFF"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47072148" w14:textId="77777777" w:rsidR="00A96BE6" w:rsidRPr="00C31E03" w:rsidRDefault="00A96BE6">
            <w:pPr>
              <w:pStyle w:val="TableEntry"/>
              <w:rPr>
                <w:noProof w:val="0"/>
              </w:rPr>
            </w:pPr>
            <w:r w:rsidRPr="00C31E03">
              <w:rPr>
                <w:noProof w:val="0"/>
              </w:rPr>
              <w:t xml:space="preserve">2.16.840.1.113883.5.112 </w:t>
            </w:r>
          </w:p>
        </w:tc>
        <w:tc>
          <w:tcPr>
            <w:tcW w:w="0" w:type="auto"/>
            <w:tcBorders>
              <w:top w:val="outset" w:sz="6" w:space="0" w:color="auto"/>
              <w:left w:val="outset" w:sz="6" w:space="0" w:color="auto"/>
              <w:bottom w:val="outset" w:sz="6" w:space="0" w:color="auto"/>
              <w:right w:val="outset" w:sz="6" w:space="0" w:color="auto"/>
            </w:tcBorders>
            <w:vAlign w:val="center"/>
          </w:tcPr>
          <w:p w14:paraId="7794B2FA" w14:textId="77777777" w:rsidR="00A96BE6" w:rsidRPr="00C31E03" w:rsidRDefault="00A96BE6">
            <w:pPr>
              <w:pStyle w:val="TableEntry"/>
              <w:rPr>
                <w:noProof w:val="0"/>
              </w:rPr>
            </w:pPr>
            <w:r w:rsidRPr="00C31E03">
              <w:rPr>
                <w:noProof w:val="0"/>
              </w:rPr>
              <w:t xml:space="preserve">RouteOfAdministration </w:t>
            </w:r>
          </w:p>
        </w:tc>
        <w:tc>
          <w:tcPr>
            <w:tcW w:w="0" w:type="auto"/>
            <w:tcBorders>
              <w:top w:val="outset" w:sz="6" w:space="0" w:color="auto"/>
              <w:left w:val="outset" w:sz="6" w:space="0" w:color="auto"/>
              <w:bottom w:val="outset" w:sz="6" w:space="0" w:color="auto"/>
              <w:right w:val="outset" w:sz="6" w:space="0" w:color="auto"/>
            </w:tcBorders>
            <w:vAlign w:val="center"/>
          </w:tcPr>
          <w:p w14:paraId="1EA30946" w14:textId="77777777" w:rsidR="00A96BE6" w:rsidRPr="00C31E03" w:rsidRDefault="00A96BE6">
            <w:pPr>
              <w:pStyle w:val="TableEntry"/>
              <w:rPr>
                <w:noProof w:val="0"/>
              </w:rPr>
            </w:pPr>
            <w:r w:rsidRPr="00C31E03">
              <w:rPr>
                <w:noProof w:val="0"/>
              </w:rPr>
              <w:t xml:space="preserve">See the HL7 RouteOfAdministration Vocabulary </w:t>
            </w:r>
          </w:p>
        </w:tc>
      </w:tr>
      <w:tr w:rsidR="00A96BE6" w:rsidRPr="00C31E03" w14:paraId="41E398BD"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79988FD" w14:textId="77777777" w:rsidR="00A96BE6" w:rsidRPr="00C31E03" w:rsidRDefault="00A96BE6">
            <w:pPr>
              <w:pStyle w:val="TableEntry"/>
              <w:rPr>
                <w:noProof w:val="0"/>
              </w:rPr>
            </w:pPr>
            <w:r w:rsidRPr="00C31E03">
              <w:rPr>
                <w:noProof w:val="0"/>
              </w:rPr>
              <w:t xml:space="preserve">2.16.840.1.113883.5.1063 </w:t>
            </w:r>
          </w:p>
        </w:tc>
        <w:tc>
          <w:tcPr>
            <w:tcW w:w="0" w:type="auto"/>
            <w:tcBorders>
              <w:top w:val="outset" w:sz="6" w:space="0" w:color="auto"/>
              <w:left w:val="outset" w:sz="6" w:space="0" w:color="auto"/>
              <w:bottom w:val="outset" w:sz="6" w:space="0" w:color="auto"/>
              <w:right w:val="outset" w:sz="6" w:space="0" w:color="auto"/>
            </w:tcBorders>
            <w:vAlign w:val="center"/>
          </w:tcPr>
          <w:p w14:paraId="28291460" w14:textId="77777777" w:rsidR="00A96BE6" w:rsidRPr="00C31E03" w:rsidRDefault="00A96BE6">
            <w:pPr>
              <w:pStyle w:val="TableEntry"/>
              <w:rPr>
                <w:noProof w:val="0"/>
              </w:rPr>
            </w:pPr>
            <w:r w:rsidRPr="00C31E03">
              <w:rPr>
                <w:noProof w:val="0"/>
              </w:rPr>
              <w:t xml:space="preserve">SeverityObservation </w:t>
            </w:r>
          </w:p>
        </w:tc>
        <w:tc>
          <w:tcPr>
            <w:tcW w:w="0" w:type="auto"/>
            <w:tcBorders>
              <w:top w:val="outset" w:sz="6" w:space="0" w:color="auto"/>
              <w:left w:val="outset" w:sz="6" w:space="0" w:color="auto"/>
              <w:bottom w:val="outset" w:sz="6" w:space="0" w:color="auto"/>
              <w:right w:val="outset" w:sz="6" w:space="0" w:color="auto"/>
            </w:tcBorders>
            <w:vAlign w:val="center"/>
          </w:tcPr>
          <w:p w14:paraId="4AFF5EC5" w14:textId="77777777" w:rsidR="00A96BE6" w:rsidRPr="00C31E03" w:rsidRDefault="00A96BE6">
            <w:pPr>
              <w:pStyle w:val="TableEntry"/>
              <w:rPr>
                <w:noProof w:val="0"/>
              </w:rPr>
            </w:pPr>
            <w:r w:rsidRPr="00C31E03">
              <w:rPr>
                <w:noProof w:val="0"/>
              </w:rPr>
              <w:t xml:space="preserve">See the HL7 SeverityObservation Vocabulary </w:t>
            </w:r>
          </w:p>
        </w:tc>
      </w:tr>
      <w:tr w:rsidR="00A96BE6" w:rsidRPr="00C31E03" w14:paraId="44DA1DCE"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53675716" w14:textId="77777777" w:rsidR="00A96BE6" w:rsidRPr="00C31E03" w:rsidRDefault="00A96BE6">
            <w:pPr>
              <w:pStyle w:val="TableEntry"/>
              <w:rPr>
                <w:noProof w:val="0"/>
              </w:rPr>
            </w:pPr>
            <w:r w:rsidRPr="00C31E03">
              <w:rPr>
                <w:noProof w:val="0"/>
              </w:rPr>
              <w:t xml:space="preserve">2.16.840.1.113883.6.1 </w:t>
            </w:r>
          </w:p>
        </w:tc>
        <w:tc>
          <w:tcPr>
            <w:tcW w:w="0" w:type="auto"/>
            <w:tcBorders>
              <w:top w:val="outset" w:sz="6" w:space="0" w:color="auto"/>
              <w:left w:val="outset" w:sz="6" w:space="0" w:color="auto"/>
              <w:bottom w:val="outset" w:sz="6" w:space="0" w:color="auto"/>
              <w:right w:val="outset" w:sz="6" w:space="0" w:color="auto"/>
            </w:tcBorders>
            <w:vAlign w:val="center"/>
          </w:tcPr>
          <w:p w14:paraId="3E84CB52" w14:textId="77777777" w:rsidR="00A96BE6" w:rsidRPr="00C31E03" w:rsidRDefault="00A96BE6">
            <w:pPr>
              <w:pStyle w:val="TableEntry"/>
              <w:rPr>
                <w:noProof w:val="0"/>
              </w:rPr>
            </w:pPr>
            <w:r w:rsidRPr="00C31E03">
              <w:rPr>
                <w:noProof w:val="0"/>
              </w:rPr>
              <w:t xml:space="preserve">LOINC </w:t>
            </w:r>
          </w:p>
        </w:tc>
        <w:tc>
          <w:tcPr>
            <w:tcW w:w="0" w:type="auto"/>
            <w:tcBorders>
              <w:top w:val="outset" w:sz="6" w:space="0" w:color="auto"/>
              <w:left w:val="outset" w:sz="6" w:space="0" w:color="auto"/>
              <w:bottom w:val="outset" w:sz="6" w:space="0" w:color="auto"/>
              <w:right w:val="outset" w:sz="6" w:space="0" w:color="auto"/>
            </w:tcBorders>
            <w:vAlign w:val="center"/>
          </w:tcPr>
          <w:p w14:paraId="0778EAF3" w14:textId="77777777" w:rsidR="00A96BE6" w:rsidRPr="00C31E03" w:rsidRDefault="00A96BE6">
            <w:pPr>
              <w:pStyle w:val="TableEntry"/>
              <w:rPr>
                <w:noProof w:val="0"/>
              </w:rPr>
            </w:pPr>
            <w:r w:rsidRPr="00C31E03">
              <w:rPr>
                <w:noProof w:val="0"/>
              </w:rPr>
              <w:t xml:space="preserve">Logical Observation Identifier Names and Codes </w:t>
            </w:r>
          </w:p>
        </w:tc>
      </w:tr>
      <w:tr w:rsidR="00A96BE6" w:rsidRPr="00C31E03" w14:paraId="5D7BE28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7EB64425" w14:textId="77777777" w:rsidR="00A96BE6" w:rsidRPr="00C31E03" w:rsidRDefault="00A96BE6">
            <w:pPr>
              <w:pStyle w:val="TableEntry"/>
              <w:rPr>
                <w:noProof w:val="0"/>
              </w:rPr>
            </w:pPr>
            <w:r w:rsidRPr="00C31E03">
              <w:rPr>
                <w:noProof w:val="0"/>
              </w:rPr>
              <w:t xml:space="preserve">2.16.840.1.113883.6.96 </w:t>
            </w:r>
          </w:p>
        </w:tc>
        <w:tc>
          <w:tcPr>
            <w:tcW w:w="0" w:type="auto"/>
            <w:tcBorders>
              <w:top w:val="outset" w:sz="6" w:space="0" w:color="auto"/>
              <w:left w:val="outset" w:sz="6" w:space="0" w:color="auto"/>
              <w:bottom w:val="outset" w:sz="6" w:space="0" w:color="auto"/>
              <w:right w:val="outset" w:sz="6" w:space="0" w:color="auto"/>
            </w:tcBorders>
            <w:vAlign w:val="center"/>
          </w:tcPr>
          <w:p w14:paraId="31613741" w14:textId="77777777" w:rsidR="00A96BE6" w:rsidRPr="00C31E03" w:rsidRDefault="00A96BE6">
            <w:pPr>
              <w:pStyle w:val="TableEntry"/>
              <w:rPr>
                <w:noProof w:val="0"/>
              </w:rPr>
            </w:pPr>
            <w:r w:rsidRPr="00C31E03">
              <w:rPr>
                <w:noProof w:val="0"/>
              </w:rPr>
              <w:t xml:space="preserve">SNOMED-CT </w:t>
            </w:r>
          </w:p>
        </w:tc>
        <w:tc>
          <w:tcPr>
            <w:tcW w:w="0" w:type="auto"/>
            <w:tcBorders>
              <w:top w:val="outset" w:sz="6" w:space="0" w:color="auto"/>
              <w:left w:val="outset" w:sz="6" w:space="0" w:color="auto"/>
              <w:bottom w:val="outset" w:sz="6" w:space="0" w:color="auto"/>
              <w:right w:val="outset" w:sz="6" w:space="0" w:color="auto"/>
            </w:tcBorders>
            <w:vAlign w:val="center"/>
          </w:tcPr>
          <w:p w14:paraId="79917D2B" w14:textId="77777777" w:rsidR="00A96BE6" w:rsidRPr="00C31E03" w:rsidRDefault="00A96BE6">
            <w:pPr>
              <w:pStyle w:val="TableEntry"/>
              <w:rPr>
                <w:noProof w:val="0"/>
              </w:rPr>
            </w:pPr>
            <w:r w:rsidRPr="00C31E03">
              <w:rPr>
                <w:noProof w:val="0"/>
              </w:rPr>
              <w:t xml:space="preserve">SNOMED Controlled Terminology </w:t>
            </w:r>
          </w:p>
        </w:tc>
      </w:tr>
      <w:tr w:rsidR="00A96BE6" w:rsidRPr="00C31E03" w14:paraId="04B1E13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74AEB527" w14:textId="77777777" w:rsidR="00A96BE6" w:rsidRPr="00C31E03" w:rsidRDefault="00A96BE6">
            <w:pPr>
              <w:pStyle w:val="TableEntry"/>
              <w:rPr>
                <w:noProof w:val="0"/>
              </w:rPr>
            </w:pPr>
            <w:r w:rsidRPr="00C31E03">
              <w:rPr>
                <w:noProof w:val="0"/>
              </w:rPr>
              <w:t xml:space="preserve">2.16.840.1.113883.6.103 </w:t>
            </w:r>
          </w:p>
        </w:tc>
        <w:tc>
          <w:tcPr>
            <w:tcW w:w="0" w:type="auto"/>
            <w:tcBorders>
              <w:top w:val="outset" w:sz="6" w:space="0" w:color="auto"/>
              <w:left w:val="outset" w:sz="6" w:space="0" w:color="auto"/>
              <w:bottom w:val="outset" w:sz="6" w:space="0" w:color="auto"/>
              <w:right w:val="outset" w:sz="6" w:space="0" w:color="auto"/>
            </w:tcBorders>
            <w:vAlign w:val="center"/>
          </w:tcPr>
          <w:p w14:paraId="6D687E05" w14:textId="77777777" w:rsidR="00A96BE6" w:rsidRPr="00C31E03" w:rsidRDefault="00A96BE6">
            <w:pPr>
              <w:pStyle w:val="TableEntry"/>
              <w:rPr>
                <w:noProof w:val="0"/>
              </w:rPr>
            </w:pPr>
            <w:r w:rsidRPr="00C31E03">
              <w:rPr>
                <w:noProof w:val="0"/>
              </w:rPr>
              <w:t xml:space="preserve">ICD-9CM (diagnosis codes) </w:t>
            </w:r>
          </w:p>
        </w:tc>
        <w:tc>
          <w:tcPr>
            <w:tcW w:w="0" w:type="auto"/>
            <w:tcBorders>
              <w:top w:val="outset" w:sz="6" w:space="0" w:color="auto"/>
              <w:left w:val="outset" w:sz="6" w:space="0" w:color="auto"/>
              <w:bottom w:val="outset" w:sz="6" w:space="0" w:color="auto"/>
              <w:right w:val="outset" w:sz="6" w:space="0" w:color="auto"/>
            </w:tcBorders>
            <w:vAlign w:val="center"/>
          </w:tcPr>
          <w:p w14:paraId="5CB77289" w14:textId="77777777" w:rsidR="00A96BE6" w:rsidRPr="00C31E03" w:rsidRDefault="00A96BE6">
            <w:pPr>
              <w:pStyle w:val="TableEntry"/>
              <w:rPr>
                <w:noProof w:val="0"/>
              </w:rPr>
            </w:pPr>
            <w:r w:rsidRPr="00C31E03">
              <w:rPr>
                <w:noProof w:val="0"/>
              </w:rPr>
              <w:t xml:space="preserve">International Classification of Diseases, Clinical Modifiers, Version 9 </w:t>
            </w:r>
          </w:p>
        </w:tc>
      </w:tr>
      <w:tr w:rsidR="00A96BE6" w:rsidRPr="00C31E03" w14:paraId="54D9975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3718CC19" w14:textId="77777777" w:rsidR="00A96BE6" w:rsidRPr="00C31E03" w:rsidRDefault="00A96BE6">
            <w:pPr>
              <w:pStyle w:val="TableEntry"/>
              <w:rPr>
                <w:noProof w:val="0"/>
              </w:rPr>
            </w:pPr>
            <w:r w:rsidRPr="00C31E03">
              <w:rPr>
                <w:noProof w:val="0"/>
              </w:rPr>
              <w:t xml:space="preserve">2.16.840.1.113883.6.104 </w:t>
            </w:r>
          </w:p>
        </w:tc>
        <w:tc>
          <w:tcPr>
            <w:tcW w:w="0" w:type="auto"/>
            <w:tcBorders>
              <w:top w:val="outset" w:sz="6" w:space="0" w:color="auto"/>
              <w:left w:val="outset" w:sz="6" w:space="0" w:color="auto"/>
              <w:bottom w:val="outset" w:sz="6" w:space="0" w:color="auto"/>
              <w:right w:val="outset" w:sz="6" w:space="0" w:color="auto"/>
            </w:tcBorders>
            <w:vAlign w:val="center"/>
          </w:tcPr>
          <w:p w14:paraId="4D5AB6DE" w14:textId="77777777" w:rsidR="00A96BE6" w:rsidRPr="00C31E03" w:rsidRDefault="00A96BE6">
            <w:pPr>
              <w:pStyle w:val="TableEntry"/>
              <w:rPr>
                <w:noProof w:val="0"/>
              </w:rPr>
            </w:pPr>
            <w:r w:rsidRPr="00C31E03">
              <w:rPr>
                <w:noProof w:val="0"/>
              </w:rPr>
              <w:t xml:space="preserve">ICD-9CM (procedure codes) </w:t>
            </w:r>
          </w:p>
        </w:tc>
        <w:tc>
          <w:tcPr>
            <w:tcW w:w="0" w:type="auto"/>
            <w:tcBorders>
              <w:top w:val="outset" w:sz="6" w:space="0" w:color="auto"/>
              <w:left w:val="outset" w:sz="6" w:space="0" w:color="auto"/>
              <w:bottom w:val="outset" w:sz="6" w:space="0" w:color="auto"/>
              <w:right w:val="outset" w:sz="6" w:space="0" w:color="auto"/>
            </w:tcBorders>
            <w:vAlign w:val="center"/>
          </w:tcPr>
          <w:p w14:paraId="2C26500C" w14:textId="77777777" w:rsidR="00A96BE6" w:rsidRPr="00C31E03" w:rsidRDefault="00A96BE6">
            <w:pPr>
              <w:pStyle w:val="TableEntry"/>
              <w:rPr>
                <w:noProof w:val="0"/>
              </w:rPr>
            </w:pPr>
            <w:r w:rsidRPr="00C31E03">
              <w:rPr>
                <w:noProof w:val="0"/>
              </w:rPr>
              <w:t xml:space="preserve">International Classification of Diseases, Clinical Modifiers, Version 9 </w:t>
            </w:r>
          </w:p>
        </w:tc>
      </w:tr>
      <w:tr w:rsidR="00A96BE6" w:rsidRPr="00C31E03" w14:paraId="7B65F74E"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3A8F497B" w14:textId="77777777" w:rsidR="00A96BE6" w:rsidRPr="00C31E03" w:rsidRDefault="00A96BE6">
            <w:pPr>
              <w:pStyle w:val="TableEntry"/>
              <w:rPr>
                <w:noProof w:val="0"/>
              </w:rPr>
            </w:pPr>
            <w:r w:rsidRPr="00C31E03">
              <w:rPr>
                <w:noProof w:val="0"/>
              </w:rPr>
              <w:t xml:space="preserve">2.16.840.1.113883.6.26 </w:t>
            </w:r>
          </w:p>
        </w:tc>
        <w:tc>
          <w:tcPr>
            <w:tcW w:w="0" w:type="auto"/>
            <w:tcBorders>
              <w:top w:val="outset" w:sz="6" w:space="0" w:color="auto"/>
              <w:left w:val="outset" w:sz="6" w:space="0" w:color="auto"/>
              <w:bottom w:val="outset" w:sz="6" w:space="0" w:color="auto"/>
              <w:right w:val="outset" w:sz="6" w:space="0" w:color="auto"/>
            </w:tcBorders>
            <w:vAlign w:val="center"/>
          </w:tcPr>
          <w:p w14:paraId="2602D6F7" w14:textId="77777777" w:rsidR="00A96BE6" w:rsidRPr="00C31E03" w:rsidRDefault="00A96BE6">
            <w:pPr>
              <w:pStyle w:val="TableEntry"/>
              <w:rPr>
                <w:noProof w:val="0"/>
              </w:rPr>
            </w:pPr>
            <w:r w:rsidRPr="00C31E03">
              <w:rPr>
                <w:noProof w:val="0"/>
              </w:rPr>
              <w:t xml:space="preserve">MEDCIN </w:t>
            </w:r>
          </w:p>
        </w:tc>
        <w:tc>
          <w:tcPr>
            <w:tcW w:w="0" w:type="auto"/>
            <w:tcBorders>
              <w:top w:val="outset" w:sz="6" w:space="0" w:color="auto"/>
              <w:left w:val="outset" w:sz="6" w:space="0" w:color="auto"/>
              <w:bottom w:val="outset" w:sz="6" w:space="0" w:color="auto"/>
              <w:right w:val="outset" w:sz="6" w:space="0" w:color="auto"/>
            </w:tcBorders>
            <w:vAlign w:val="center"/>
          </w:tcPr>
          <w:p w14:paraId="55FD8F0E" w14:textId="77777777" w:rsidR="00A96BE6" w:rsidRPr="00C31E03" w:rsidRDefault="00A96BE6">
            <w:pPr>
              <w:pStyle w:val="TableEntry"/>
              <w:rPr>
                <w:noProof w:val="0"/>
              </w:rPr>
            </w:pPr>
            <w:r w:rsidRPr="00C31E03">
              <w:rPr>
                <w:noProof w:val="0"/>
              </w:rPr>
              <w:t xml:space="preserve">A classification system from MEDICOMP Systems. </w:t>
            </w:r>
          </w:p>
        </w:tc>
      </w:tr>
      <w:tr w:rsidR="00A96BE6" w:rsidRPr="00C31E03" w14:paraId="2877619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1CD68C5" w14:textId="77777777" w:rsidR="00A96BE6" w:rsidRPr="00C31E03" w:rsidRDefault="00A96BE6">
            <w:pPr>
              <w:pStyle w:val="TableEntry"/>
              <w:rPr>
                <w:noProof w:val="0"/>
              </w:rPr>
            </w:pPr>
            <w:r w:rsidRPr="00C31E03">
              <w:rPr>
                <w:noProof w:val="0"/>
              </w:rPr>
              <w:t xml:space="preserve">2.16.840.1.113883.6.88 </w:t>
            </w:r>
          </w:p>
        </w:tc>
        <w:tc>
          <w:tcPr>
            <w:tcW w:w="0" w:type="auto"/>
            <w:tcBorders>
              <w:top w:val="outset" w:sz="6" w:space="0" w:color="auto"/>
              <w:left w:val="outset" w:sz="6" w:space="0" w:color="auto"/>
              <w:bottom w:val="outset" w:sz="6" w:space="0" w:color="auto"/>
              <w:right w:val="outset" w:sz="6" w:space="0" w:color="auto"/>
            </w:tcBorders>
            <w:vAlign w:val="center"/>
          </w:tcPr>
          <w:p w14:paraId="103903BE" w14:textId="77777777" w:rsidR="00A96BE6" w:rsidRPr="00C31E03" w:rsidRDefault="00A96BE6">
            <w:pPr>
              <w:pStyle w:val="TableEntry"/>
              <w:rPr>
                <w:noProof w:val="0"/>
              </w:rPr>
            </w:pPr>
            <w:r w:rsidRPr="00C31E03">
              <w:rPr>
                <w:noProof w:val="0"/>
              </w:rPr>
              <w:t xml:space="preserve">RxNorm </w:t>
            </w:r>
          </w:p>
        </w:tc>
        <w:tc>
          <w:tcPr>
            <w:tcW w:w="0" w:type="auto"/>
            <w:tcBorders>
              <w:top w:val="outset" w:sz="6" w:space="0" w:color="auto"/>
              <w:left w:val="outset" w:sz="6" w:space="0" w:color="auto"/>
              <w:bottom w:val="outset" w:sz="6" w:space="0" w:color="auto"/>
              <w:right w:val="outset" w:sz="6" w:space="0" w:color="auto"/>
            </w:tcBorders>
            <w:vAlign w:val="center"/>
          </w:tcPr>
          <w:p w14:paraId="76515002" w14:textId="77777777" w:rsidR="00A96BE6" w:rsidRPr="00C31E03" w:rsidRDefault="00A96BE6">
            <w:pPr>
              <w:pStyle w:val="TableEntry"/>
              <w:rPr>
                <w:noProof w:val="0"/>
              </w:rPr>
            </w:pPr>
            <w:r w:rsidRPr="00C31E03">
              <w:rPr>
                <w:noProof w:val="0"/>
              </w:rPr>
              <w:t xml:space="preserve">RxNorm </w:t>
            </w:r>
          </w:p>
        </w:tc>
      </w:tr>
      <w:tr w:rsidR="00A96BE6" w:rsidRPr="00C31E03" w14:paraId="332B682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6E72031" w14:textId="77777777" w:rsidR="00A96BE6" w:rsidRPr="00C31E03" w:rsidRDefault="00A96BE6">
            <w:pPr>
              <w:pStyle w:val="TableEntry"/>
              <w:rPr>
                <w:noProof w:val="0"/>
              </w:rPr>
            </w:pPr>
            <w:r w:rsidRPr="00C31E03">
              <w:rPr>
                <w:noProof w:val="0"/>
              </w:rPr>
              <w:t xml:space="preserve">2.16.840.1.113883.6.63 </w:t>
            </w:r>
          </w:p>
        </w:tc>
        <w:tc>
          <w:tcPr>
            <w:tcW w:w="0" w:type="auto"/>
            <w:tcBorders>
              <w:top w:val="outset" w:sz="6" w:space="0" w:color="auto"/>
              <w:left w:val="outset" w:sz="6" w:space="0" w:color="auto"/>
              <w:bottom w:val="outset" w:sz="6" w:space="0" w:color="auto"/>
              <w:right w:val="outset" w:sz="6" w:space="0" w:color="auto"/>
            </w:tcBorders>
            <w:vAlign w:val="center"/>
          </w:tcPr>
          <w:p w14:paraId="6BCABED5" w14:textId="77777777" w:rsidR="00A96BE6" w:rsidRPr="00C31E03" w:rsidRDefault="00A96BE6">
            <w:pPr>
              <w:pStyle w:val="TableEntry"/>
              <w:rPr>
                <w:noProof w:val="0"/>
              </w:rPr>
            </w:pPr>
            <w:r w:rsidRPr="00C31E03">
              <w:rPr>
                <w:noProof w:val="0"/>
              </w:rPr>
              <w:t xml:space="preserve">FDDC </w:t>
            </w:r>
          </w:p>
        </w:tc>
        <w:tc>
          <w:tcPr>
            <w:tcW w:w="0" w:type="auto"/>
            <w:tcBorders>
              <w:top w:val="outset" w:sz="6" w:space="0" w:color="auto"/>
              <w:left w:val="outset" w:sz="6" w:space="0" w:color="auto"/>
              <w:bottom w:val="outset" w:sz="6" w:space="0" w:color="auto"/>
              <w:right w:val="outset" w:sz="6" w:space="0" w:color="auto"/>
            </w:tcBorders>
            <w:vAlign w:val="center"/>
          </w:tcPr>
          <w:p w14:paraId="5C07D2B6" w14:textId="77777777" w:rsidR="00A96BE6" w:rsidRPr="00C31E03" w:rsidRDefault="00A96BE6">
            <w:pPr>
              <w:pStyle w:val="TableEntry"/>
              <w:rPr>
                <w:noProof w:val="0"/>
              </w:rPr>
            </w:pPr>
            <w:r w:rsidRPr="00C31E03">
              <w:rPr>
                <w:noProof w:val="0"/>
              </w:rPr>
              <w:t xml:space="preserve">First DataBank Drug Codes </w:t>
            </w:r>
          </w:p>
        </w:tc>
      </w:tr>
      <w:tr w:rsidR="00A96BE6" w:rsidRPr="00C31E03" w14:paraId="707331DC"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2347B0C8" w14:textId="77777777" w:rsidR="00A96BE6" w:rsidRPr="00C31E03" w:rsidRDefault="00A96BE6">
            <w:pPr>
              <w:pStyle w:val="TableEntry"/>
              <w:rPr>
                <w:noProof w:val="0"/>
              </w:rPr>
            </w:pPr>
            <w:r w:rsidRPr="00C31E03">
              <w:rPr>
                <w:noProof w:val="0"/>
              </w:rPr>
              <w:t xml:space="preserve">2.16.840.1.113883.6.12 </w:t>
            </w:r>
          </w:p>
        </w:tc>
        <w:tc>
          <w:tcPr>
            <w:tcW w:w="0" w:type="auto"/>
            <w:tcBorders>
              <w:top w:val="outset" w:sz="6" w:space="0" w:color="auto"/>
              <w:left w:val="outset" w:sz="6" w:space="0" w:color="auto"/>
              <w:bottom w:val="outset" w:sz="6" w:space="0" w:color="auto"/>
              <w:right w:val="outset" w:sz="6" w:space="0" w:color="auto"/>
            </w:tcBorders>
            <w:vAlign w:val="center"/>
          </w:tcPr>
          <w:p w14:paraId="1055B1DD" w14:textId="77777777" w:rsidR="00A96BE6" w:rsidRPr="00C31E03" w:rsidRDefault="00A96BE6">
            <w:pPr>
              <w:pStyle w:val="TableEntry"/>
              <w:rPr>
                <w:noProof w:val="0"/>
              </w:rPr>
            </w:pPr>
            <w:r w:rsidRPr="00C31E03">
              <w:rPr>
                <w:noProof w:val="0"/>
              </w:rPr>
              <w:t xml:space="preserve">C4 </w:t>
            </w:r>
          </w:p>
        </w:tc>
        <w:tc>
          <w:tcPr>
            <w:tcW w:w="0" w:type="auto"/>
            <w:tcBorders>
              <w:top w:val="outset" w:sz="6" w:space="0" w:color="auto"/>
              <w:left w:val="outset" w:sz="6" w:space="0" w:color="auto"/>
              <w:bottom w:val="outset" w:sz="6" w:space="0" w:color="auto"/>
              <w:right w:val="outset" w:sz="6" w:space="0" w:color="auto"/>
            </w:tcBorders>
            <w:vAlign w:val="center"/>
          </w:tcPr>
          <w:p w14:paraId="42953085" w14:textId="77777777" w:rsidR="00A96BE6" w:rsidRPr="00C31E03" w:rsidRDefault="00A96BE6">
            <w:pPr>
              <w:pStyle w:val="TableEntry"/>
              <w:rPr>
                <w:noProof w:val="0"/>
              </w:rPr>
            </w:pPr>
            <w:r w:rsidRPr="00C31E03">
              <w:rPr>
                <w:noProof w:val="0"/>
              </w:rPr>
              <w:t xml:space="preserve">Current Procedure Terminology 4 (CPT-4) codes. </w:t>
            </w:r>
          </w:p>
        </w:tc>
      </w:tr>
      <w:tr w:rsidR="00A96BE6" w:rsidRPr="00C31E03" w14:paraId="52C3682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E4CB312" w14:textId="77777777" w:rsidR="00A96BE6" w:rsidRPr="00C31E03" w:rsidRDefault="00A96BE6">
            <w:pPr>
              <w:pStyle w:val="TableEntry"/>
              <w:rPr>
                <w:noProof w:val="0"/>
              </w:rPr>
            </w:pPr>
            <w:r w:rsidRPr="00C31E03">
              <w:rPr>
                <w:noProof w:val="0"/>
              </w:rPr>
              <w:t xml:space="preserve">2.16.840.1.113883.6.257 </w:t>
            </w:r>
          </w:p>
        </w:tc>
        <w:tc>
          <w:tcPr>
            <w:tcW w:w="0" w:type="auto"/>
            <w:tcBorders>
              <w:top w:val="outset" w:sz="6" w:space="0" w:color="auto"/>
              <w:left w:val="outset" w:sz="6" w:space="0" w:color="auto"/>
              <w:bottom w:val="outset" w:sz="6" w:space="0" w:color="auto"/>
              <w:right w:val="outset" w:sz="6" w:space="0" w:color="auto"/>
            </w:tcBorders>
            <w:vAlign w:val="center"/>
          </w:tcPr>
          <w:p w14:paraId="2F7E6D9E" w14:textId="77777777" w:rsidR="00A96BE6" w:rsidRPr="00C31E03" w:rsidRDefault="00A96BE6">
            <w:pPr>
              <w:pStyle w:val="TableEntry"/>
              <w:rPr>
                <w:noProof w:val="0"/>
              </w:rPr>
            </w:pPr>
            <w:r w:rsidRPr="00C31E03">
              <w:rPr>
                <w:noProof w:val="0"/>
              </w:rPr>
              <w:t xml:space="preserve">Minimum Data Set for Long Term Care </w:t>
            </w:r>
          </w:p>
        </w:tc>
        <w:tc>
          <w:tcPr>
            <w:tcW w:w="0" w:type="auto"/>
            <w:tcBorders>
              <w:top w:val="outset" w:sz="6" w:space="0" w:color="auto"/>
              <w:left w:val="outset" w:sz="6" w:space="0" w:color="auto"/>
              <w:bottom w:val="outset" w:sz="6" w:space="0" w:color="auto"/>
              <w:right w:val="outset" w:sz="6" w:space="0" w:color="auto"/>
            </w:tcBorders>
            <w:vAlign w:val="center"/>
          </w:tcPr>
          <w:p w14:paraId="20400318" w14:textId="77777777" w:rsidR="00A96BE6" w:rsidRPr="00C31E03" w:rsidRDefault="00A96BE6">
            <w:pPr>
              <w:pStyle w:val="TableEntry"/>
              <w:rPr>
                <w:noProof w:val="0"/>
              </w:rPr>
            </w:pPr>
            <w:r w:rsidRPr="00C31E03">
              <w:rPr>
                <w:noProof w:val="0"/>
              </w:rPr>
              <w:t xml:space="preserve">The root OID for Minimum Data Set Answer Lists </w:t>
            </w:r>
          </w:p>
        </w:tc>
      </w:tr>
    </w:tbl>
    <w:p w14:paraId="2D7EFE4D" w14:textId="77777777" w:rsidR="00A96BE6" w:rsidRPr="00C31E03" w:rsidRDefault="00A96BE6" w:rsidP="005D2881">
      <w:pPr>
        <w:pStyle w:val="Heading2"/>
        <w:numPr>
          <w:ilvl w:val="1"/>
          <w:numId w:val="19"/>
        </w:numPr>
        <w:rPr>
          <w:noProof w:val="0"/>
        </w:rPr>
      </w:pPr>
      <w:bookmarkStart w:id="367" w:name="_Toc201471035"/>
      <w:bookmarkStart w:id="368" w:name="_Toc206647261"/>
      <w:bookmarkStart w:id="369" w:name="_Toc465167725"/>
      <w:bookmarkStart w:id="370" w:name="IHE_Format_Codes"/>
      <w:r w:rsidRPr="00C31E03">
        <w:rPr>
          <w:noProof w:val="0"/>
        </w:rPr>
        <w:lastRenderedPageBreak/>
        <w:t>IHE Format Codes</w:t>
      </w:r>
      <w:bookmarkEnd w:id="367"/>
      <w:bookmarkEnd w:id="368"/>
      <w:bookmarkEnd w:id="369"/>
    </w:p>
    <w:p w14:paraId="7BEEA5E9" w14:textId="77777777" w:rsidR="00A96BE6" w:rsidRPr="00C31E03" w:rsidRDefault="00A96BE6">
      <w:pPr>
        <w:pStyle w:val="BodyText"/>
        <w:rPr>
          <w:noProof w:val="0"/>
        </w:rPr>
      </w:pPr>
      <w:r w:rsidRPr="00C31E03">
        <w:rPr>
          <w:noProof w:val="0"/>
        </w:rPr>
        <w:t xml:space="preserve">The table below lists the format codes, template identifiers and media types used by the IHE Profiles specified in the PCC Technical Framework, and also lists, for reference purposes the same values for other selected IHE Profiles from other committees.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firstRow="0" w:lastRow="0" w:firstColumn="0" w:lastColumn="0" w:noHBand="0" w:noVBand="0"/>
      </w:tblPr>
      <w:tblGrid>
        <w:gridCol w:w="2457"/>
        <w:gridCol w:w="2030"/>
        <w:gridCol w:w="1079"/>
        <w:gridCol w:w="3778"/>
      </w:tblGrid>
      <w:tr w:rsidR="00A96BE6" w:rsidRPr="00C31E03" w14:paraId="6B36F3D6"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0D5FE8F6" w14:textId="77777777" w:rsidR="00A96BE6" w:rsidRPr="00C31E03" w:rsidRDefault="00A96BE6">
            <w:pPr>
              <w:pStyle w:val="TableEntryHeader"/>
              <w:rPr>
                <w:noProof w:val="0"/>
              </w:rPr>
            </w:pPr>
            <w:r w:rsidRPr="00C31E03">
              <w:rPr>
                <w:noProof w:val="0"/>
              </w:rPr>
              <w:t xml:space="preserve">Profile </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3378EF06" w14:textId="77777777" w:rsidR="00A96BE6" w:rsidRPr="00C31E03" w:rsidRDefault="00A96BE6">
            <w:pPr>
              <w:pStyle w:val="TableEntryHeader"/>
              <w:rPr>
                <w:noProof w:val="0"/>
              </w:rPr>
            </w:pPr>
            <w:r w:rsidRPr="00C31E03">
              <w:rPr>
                <w:noProof w:val="0"/>
              </w:rPr>
              <w:t>Format Code</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417681DC" w14:textId="77777777" w:rsidR="00A96BE6" w:rsidRPr="00C31E03" w:rsidRDefault="00A96BE6">
            <w:pPr>
              <w:pStyle w:val="TableEntryHeader"/>
              <w:rPr>
                <w:noProof w:val="0"/>
              </w:rPr>
            </w:pPr>
            <w:r w:rsidRPr="00C31E03">
              <w:rPr>
                <w:noProof w:val="0"/>
              </w:rPr>
              <w:t>Media Type</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7A60B61A" w14:textId="77777777" w:rsidR="00A96BE6" w:rsidRPr="00C31E03" w:rsidRDefault="00A96BE6">
            <w:pPr>
              <w:pStyle w:val="TableEntryHeader"/>
              <w:rPr>
                <w:noProof w:val="0"/>
              </w:rPr>
            </w:pPr>
            <w:r w:rsidRPr="00C31E03">
              <w:rPr>
                <w:noProof w:val="0"/>
              </w:rPr>
              <w:t xml:space="preserve">Template ID </w:t>
            </w:r>
          </w:p>
        </w:tc>
      </w:tr>
      <w:tr w:rsidR="00A96BE6" w:rsidRPr="00C31E03" w14:paraId="3488B15B" w14:textId="77777777">
        <w:trPr>
          <w:tblCellSpacing w:w="0" w:type="dxa"/>
        </w:trPr>
        <w:tc>
          <w:tcPr>
            <w:tcW w:w="0" w:type="auto"/>
            <w:gridSpan w:val="4"/>
            <w:tcBorders>
              <w:top w:val="outset" w:sz="6" w:space="0" w:color="auto"/>
              <w:left w:val="outset" w:sz="6" w:space="0" w:color="auto"/>
              <w:bottom w:val="outset" w:sz="6" w:space="0" w:color="auto"/>
              <w:right w:val="outset" w:sz="6" w:space="0" w:color="auto"/>
            </w:tcBorders>
            <w:vAlign w:val="center"/>
          </w:tcPr>
          <w:p w14:paraId="36354444" w14:textId="77777777" w:rsidR="00A96BE6" w:rsidRPr="00C31E03" w:rsidRDefault="00A96BE6">
            <w:pPr>
              <w:pStyle w:val="TableEntryHeader"/>
              <w:rPr>
                <w:noProof w:val="0"/>
              </w:rPr>
            </w:pPr>
            <w:r w:rsidRPr="00C31E03">
              <w:rPr>
                <w:noProof w:val="0"/>
              </w:rPr>
              <w:t xml:space="preserve">2006 Profiles </w:t>
            </w:r>
          </w:p>
        </w:tc>
      </w:tr>
      <w:tr w:rsidR="00A96BE6" w:rsidRPr="00C31E03" w14:paraId="6154DA0B"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7B08C2ED" w14:textId="77777777" w:rsidR="00A96BE6" w:rsidRPr="00C31E03" w:rsidRDefault="00A96BE6">
            <w:pPr>
              <w:pStyle w:val="TableEntry"/>
              <w:rPr>
                <w:noProof w:val="0"/>
              </w:rPr>
            </w:pPr>
            <w:r w:rsidRPr="00C31E03">
              <w:rPr>
                <w:noProof w:val="0"/>
              </w:rPr>
              <w:t>Medical Summaries (XDS-MS)</w:t>
            </w:r>
          </w:p>
        </w:tc>
        <w:tc>
          <w:tcPr>
            <w:tcW w:w="0" w:type="auto"/>
            <w:tcBorders>
              <w:top w:val="outset" w:sz="6" w:space="0" w:color="auto"/>
              <w:left w:val="outset" w:sz="6" w:space="0" w:color="auto"/>
              <w:bottom w:val="outset" w:sz="6" w:space="0" w:color="auto"/>
              <w:right w:val="outset" w:sz="6" w:space="0" w:color="auto"/>
            </w:tcBorders>
            <w:vAlign w:val="center"/>
          </w:tcPr>
          <w:p w14:paraId="1A2AFA42" w14:textId="77777777" w:rsidR="00A96BE6" w:rsidRPr="00C31E03" w:rsidRDefault="00A96BE6">
            <w:pPr>
              <w:pStyle w:val="TableEntry"/>
              <w:rPr>
                <w:noProof w:val="0"/>
              </w:rPr>
            </w:pPr>
            <w:r w:rsidRPr="00C31E03">
              <w:rPr>
                <w:noProof w:val="0"/>
              </w:rPr>
              <w:t>urn:ihe:pcc:xds-ms:2007</w:t>
            </w:r>
          </w:p>
        </w:tc>
        <w:tc>
          <w:tcPr>
            <w:tcW w:w="0" w:type="auto"/>
            <w:tcBorders>
              <w:top w:val="outset" w:sz="6" w:space="0" w:color="auto"/>
              <w:left w:val="outset" w:sz="6" w:space="0" w:color="auto"/>
              <w:bottom w:val="outset" w:sz="6" w:space="0" w:color="auto"/>
              <w:right w:val="outset" w:sz="6" w:space="0" w:color="auto"/>
            </w:tcBorders>
            <w:vAlign w:val="center"/>
          </w:tcPr>
          <w:p w14:paraId="7DCF68B3" w14:textId="77777777" w:rsidR="00A96BE6" w:rsidRPr="00C31E03" w:rsidRDefault="00A96BE6">
            <w:pPr>
              <w:pStyle w:val="TableEntry"/>
              <w:rPr>
                <w:noProof w:val="0"/>
              </w:rPr>
            </w:pPr>
            <w:r w:rsidRPr="00C31E03">
              <w:rPr>
                <w:noProof w:val="0"/>
              </w:rPr>
              <w:t>text/xml</w:t>
            </w:r>
          </w:p>
        </w:tc>
        <w:tc>
          <w:tcPr>
            <w:tcW w:w="0" w:type="auto"/>
            <w:tcBorders>
              <w:top w:val="outset" w:sz="6" w:space="0" w:color="auto"/>
              <w:left w:val="outset" w:sz="6" w:space="0" w:color="auto"/>
              <w:bottom w:val="outset" w:sz="6" w:space="0" w:color="auto"/>
              <w:right w:val="outset" w:sz="6" w:space="0" w:color="auto"/>
            </w:tcBorders>
            <w:vAlign w:val="center"/>
          </w:tcPr>
          <w:p w14:paraId="18F09A1C" w14:textId="77777777" w:rsidR="00A96BE6" w:rsidRPr="00C31E03" w:rsidRDefault="00A96BE6">
            <w:pPr>
              <w:pStyle w:val="TableEntry"/>
              <w:rPr>
                <w:noProof w:val="0"/>
              </w:rPr>
            </w:pPr>
            <w:r w:rsidRPr="00C31E03">
              <w:rPr>
                <w:noProof w:val="0"/>
              </w:rPr>
              <w:t>1.3.6.1.4.1.19376.1.5.3.1.1.3 (Referral)</w:t>
            </w:r>
            <w:r w:rsidRPr="00C31E03">
              <w:rPr>
                <w:noProof w:val="0"/>
              </w:rPr>
              <w:br/>
              <w:t xml:space="preserve">1.3.6.1.4.1.19376.1.5.3.1.1.4 (Discharge Summary) </w:t>
            </w:r>
          </w:p>
        </w:tc>
      </w:tr>
      <w:tr w:rsidR="00A96BE6" w:rsidRPr="00C31E03" w14:paraId="504EA8B6" w14:textId="77777777">
        <w:trPr>
          <w:tblCellSpacing w:w="0" w:type="dxa"/>
        </w:trPr>
        <w:tc>
          <w:tcPr>
            <w:tcW w:w="0" w:type="auto"/>
            <w:gridSpan w:val="4"/>
            <w:tcBorders>
              <w:top w:val="outset" w:sz="6" w:space="0" w:color="auto"/>
              <w:left w:val="outset" w:sz="6" w:space="0" w:color="auto"/>
              <w:bottom w:val="outset" w:sz="6" w:space="0" w:color="auto"/>
              <w:right w:val="outset" w:sz="6" w:space="0" w:color="auto"/>
            </w:tcBorders>
            <w:vAlign w:val="center"/>
          </w:tcPr>
          <w:p w14:paraId="0F3DC8D7" w14:textId="77777777" w:rsidR="00A96BE6" w:rsidRPr="00C31E03" w:rsidRDefault="00A96BE6">
            <w:pPr>
              <w:pStyle w:val="TableEntryHeader"/>
              <w:rPr>
                <w:noProof w:val="0"/>
              </w:rPr>
            </w:pPr>
            <w:r w:rsidRPr="00C31E03">
              <w:rPr>
                <w:noProof w:val="0"/>
              </w:rPr>
              <w:t xml:space="preserve">2007 Profiles </w:t>
            </w:r>
          </w:p>
        </w:tc>
      </w:tr>
      <w:tr w:rsidR="00A96BE6" w:rsidRPr="00C31E03" w14:paraId="3DAE1F7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74AB2854" w14:textId="77777777" w:rsidR="00A96BE6" w:rsidRPr="00C31E03" w:rsidRDefault="00A96BE6">
            <w:pPr>
              <w:pStyle w:val="TableEntry"/>
              <w:rPr>
                <w:noProof w:val="0"/>
              </w:rPr>
            </w:pPr>
            <w:r w:rsidRPr="00C31E03">
              <w:rPr>
                <w:noProof w:val="0"/>
              </w:rPr>
              <w:t xml:space="preserve">Exchange of Personal Health Records (XPHR) </w:t>
            </w:r>
          </w:p>
        </w:tc>
        <w:tc>
          <w:tcPr>
            <w:tcW w:w="0" w:type="auto"/>
            <w:tcBorders>
              <w:top w:val="outset" w:sz="6" w:space="0" w:color="auto"/>
              <w:left w:val="outset" w:sz="6" w:space="0" w:color="auto"/>
              <w:bottom w:val="outset" w:sz="6" w:space="0" w:color="auto"/>
              <w:right w:val="outset" w:sz="6" w:space="0" w:color="auto"/>
            </w:tcBorders>
            <w:vAlign w:val="center"/>
          </w:tcPr>
          <w:p w14:paraId="65371307" w14:textId="77777777" w:rsidR="00A96BE6" w:rsidRPr="00C31E03" w:rsidRDefault="00A96BE6">
            <w:pPr>
              <w:pStyle w:val="TableEntry"/>
              <w:rPr>
                <w:noProof w:val="0"/>
              </w:rPr>
            </w:pPr>
            <w:r w:rsidRPr="00C31E03">
              <w:rPr>
                <w:noProof w:val="0"/>
              </w:rPr>
              <w:t>urn:ihe:pcc:xphr:2007</w:t>
            </w:r>
          </w:p>
        </w:tc>
        <w:tc>
          <w:tcPr>
            <w:tcW w:w="0" w:type="auto"/>
            <w:tcBorders>
              <w:top w:val="outset" w:sz="6" w:space="0" w:color="auto"/>
              <w:left w:val="outset" w:sz="6" w:space="0" w:color="auto"/>
              <w:bottom w:val="outset" w:sz="6" w:space="0" w:color="auto"/>
              <w:right w:val="outset" w:sz="6" w:space="0" w:color="auto"/>
            </w:tcBorders>
            <w:vAlign w:val="center"/>
          </w:tcPr>
          <w:p w14:paraId="0CE1DEC5" w14:textId="77777777" w:rsidR="00A96BE6" w:rsidRPr="00C31E03" w:rsidRDefault="00A96BE6">
            <w:pPr>
              <w:pStyle w:val="TableEntry"/>
              <w:rPr>
                <w:noProof w:val="0"/>
              </w:rPr>
            </w:pPr>
            <w:r w:rsidRPr="00C31E03">
              <w:rPr>
                <w:noProof w:val="0"/>
              </w:rPr>
              <w:t>text/xml</w:t>
            </w:r>
          </w:p>
        </w:tc>
        <w:tc>
          <w:tcPr>
            <w:tcW w:w="0" w:type="auto"/>
            <w:tcBorders>
              <w:top w:val="outset" w:sz="6" w:space="0" w:color="auto"/>
              <w:left w:val="outset" w:sz="6" w:space="0" w:color="auto"/>
              <w:bottom w:val="outset" w:sz="6" w:space="0" w:color="auto"/>
              <w:right w:val="outset" w:sz="6" w:space="0" w:color="auto"/>
            </w:tcBorders>
            <w:vAlign w:val="center"/>
          </w:tcPr>
          <w:p w14:paraId="502BDC45" w14:textId="77777777" w:rsidR="00A96BE6" w:rsidRPr="00C31E03" w:rsidRDefault="00A96BE6">
            <w:pPr>
              <w:pStyle w:val="TableEntry"/>
              <w:rPr>
                <w:noProof w:val="0"/>
              </w:rPr>
            </w:pPr>
            <w:r w:rsidRPr="00C31E03">
              <w:rPr>
                <w:noProof w:val="0"/>
              </w:rPr>
              <w:t>1.3.6.1.4.1.19376.1.5.3.1.1.5 (Extract)</w:t>
            </w:r>
            <w:r w:rsidRPr="00C31E03">
              <w:rPr>
                <w:noProof w:val="0"/>
              </w:rPr>
              <w:br/>
              <w:t xml:space="preserve">1.3.6.1.4.1.19376.1.5.3.1.1.6 (Update) </w:t>
            </w:r>
          </w:p>
        </w:tc>
      </w:tr>
      <w:tr w:rsidR="00A96BE6" w:rsidRPr="00C31E03" w14:paraId="000BFA9C"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5BF97D8E" w14:textId="77777777" w:rsidR="00A96BE6" w:rsidRPr="00C31E03" w:rsidRDefault="00A96BE6">
            <w:pPr>
              <w:pStyle w:val="TableEntry"/>
              <w:rPr>
                <w:noProof w:val="0"/>
              </w:rPr>
            </w:pPr>
            <w:r w:rsidRPr="00C31E03">
              <w:rPr>
                <w:noProof w:val="0"/>
              </w:rPr>
              <w:t>Emergency Department Referral (EDR)</w:t>
            </w:r>
          </w:p>
        </w:tc>
        <w:tc>
          <w:tcPr>
            <w:tcW w:w="0" w:type="auto"/>
            <w:tcBorders>
              <w:top w:val="outset" w:sz="6" w:space="0" w:color="auto"/>
              <w:left w:val="outset" w:sz="6" w:space="0" w:color="auto"/>
              <w:bottom w:val="outset" w:sz="6" w:space="0" w:color="auto"/>
              <w:right w:val="outset" w:sz="6" w:space="0" w:color="auto"/>
            </w:tcBorders>
            <w:vAlign w:val="center"/>
          </w:tcPr>
          <w:p w14:paraId="0D529751" w14:textId="77777777" w:rsidR="00A96BE6" w:rsidRPr="00C31E03" w:rsidRDefault="00A96BE6">
            <w:pPr>
              <w:pStyle w:val="TableEntry"/>
              <w:rPr>
                <w:noProof w:val="0"/>
              </w:rPr>
            </w:pPr>
            <w:r w:rsidRPr="00C31E03">
              <w:rPr>
                <w:noProof w:val="0"/>
              </w:rPr>
              <w:t>urn:ihe:pcc:edr:2007</w:t>
            </w:r>
          </w:p>
        </w:tc>
        <w:tc>
          <w:tcPr>
            <w:tcW w:w="0" w:type="auto"/>
            <w:tcBorders>
              <w:top w:val="outset" w:sz="6" w:space="0" w:color="auto"/>
              <w:left w:val="outset" w:sz="6" w:space="0" w:color="auto"/>
              <w:bottom w:val="outset" w:sz="6" w:space="0" w:color="auto"/>
              <w:right w:val="outset" w:sz="6" w:space="0" w:color="auto"/>
            </w:tcBorders>
            <w:vAlign w:val="center"/>
          </w:tcPr>
          <w:p w14:paraId="3483B307" w14:textId="77777777" w:rsidR="00A96BE6" w:rsidRPr="00C31E03" w:rsidRDefault="00A96BE6">
            <w:pPr>
              <w:pStyle w:val="TableEntry"/>
              <w:rPr>
                <w:noProof w:val="0"/>
              </w:rPr>
            </w:pPr>
            <w:r w:rsidRPr="00C31E03">
              <w:rPr>
                <w:noProof w:val="0"/>
              </w:rPr>
              <w:t>text/xml</w:t>
            </w:r>
          </w:p>
        </w:tc>
        <w:tc>
          <w:tcPr>
            <w:tcW w:w="0" w:type="auto"/>
            <w:tcBorders>
              <w:top w:val="outset" w:sz="6" w:space="0" w:color="auto"/>
              <w:left w:val="outset" w:sz="6" w:space="0" w:color="auto"/>
              <w:bottom w:val="outset" w:sz="6" w:space="0" w:color="auto"/>
              <w:right w:val="outset" w:sz="6" w:space="0" w:color="auto"/>
            </w:tcBorders>
            <w:vAlign w:val="center"/>
          </w:tcPr>
          <w:p w14:paraId="3B77DAA7" w14:textId="77777777" w:rsidR="00A96BE6" w:rsidRPr="00C31E03" w:rsidRDefault="00A96BE6">
            <w:pPr>
              <w:pStyle w:val="TableEntry"/>
              <w:rPr>
                <w:noProof w:val="0"/>
              </w:rPr>
            </w:pPr>
            <w:r w:rsidRPr="00C31E03">
              <w:rPr>
                <w:noProof w:val="0"/>
              </w:rPr>
              <w:t xml:space="preserve">1.3.6.1.4.1.19376.1.5.3.1.1.10 </w:t>
            </w:r>
          </w:p>
        </w:tc>
      </w:tr>
      <w:tr w:rsidR="00A96BE6" w:rsidRPr="00C31E03" w14:paraId="38391BD3" w14:textId="77777777">
        <w:trPr>
          <w:tblCellSpacing w:w="0" w:type="dxa"/>
        </w:trPr>
        <w:tc>
          <w:tcPr>
            <w:tcW w:w="0" w:type="auto"/>
            <w:gridSpan w:val="4"/>
            <w:tcBorders>
              <w:top w:val="outset" w:sz="6" w:space="0" w:color="auto"/>
              <w:left w:val="outset" w:sz="6" w:space="0" w:color="auto"/>
              <w:bottom w:val="outset" w:sz="6" w:space="0" w:color="auto"/>
              <w:right w:val="outset" w:sz="6" w:space="0" w:color="auto"/>
            </w:tcBorders>
            <w:vAlign w:val="center"/>
          </w:tcPr>
          <w:p w14:paraId="6699E027" w14:textId="77777777" w:rsidR="00A96BE6" w:rsidRPr="00C31E03" w:rsidRDefault="00A96BE6">
            <w:pPr>
              <w:pStyle w:val="TableEntryHeader"/>
              <w:rPr>
                <w:noProof w:val="0"/>
              </w:rPr>
            </w:pPr>
            <w:r w:rsidRPr="00C31E03">
              <w:rPr>
                <w:noProof w:val="0"/>
              </w:rPr>
              <w:t xml:space="preserve">2008 Profiles </w:t>
            </w:r>
          </w:p>
        </w:tc>
      </w:tr>
      <w:tr w:rsidR="00A96BE6" w:rsidRPr="00C31E03" w14:paraId="58E68F1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1ED4519" w14:textId="77777777" w:rsidR="00A96BE6" w:rsidRPr="00C31E03" w:rsidRDefault="00A96BE6">
            <w:pPr>
              <w:pStyle w:val="TableEntry"/>
              <w:rPr>
                <w:noProof w:val="0"/>
              </w:rPr>
            </w:pPr>
            <w:r w:rsidRPr="00C31E03">
              <w:rPr>
                <w:noProof w:val="0"/>
              </w:rPr>
              <w:t>Antepartum Summary (APS)</w:t>
            </w:r>
          </w:p>
        </w:tc>
        <w:tc>
          <w:tcPr>
            <w:tcW w:w="0" w:type="auto"/>
            <w:tcBorders>
              <w:top w:val="outset" w:sz="6" w:space="0" w:color="auto"/>
              <w:left w:val="outset" w:sz="6" w:space="0" w:color="auto"/>
              <w:bottom w:val="outset" w:sz="6" w:space="0" w:color="auto"/>
              <w:right w:val="outset" w:sz="6" w:space="0" w:color="auto"/>
            </w:tcBorders>
            <w:vAlign w:val="center"/>
          </w:tcPr>
          <w:p w14:paraId="06808296" w14:textId="77777777" w:rsidR="00A96BE6" w:rsidRPr="00C31E03" w:rsidRDefault="00A96BE6">
            <w:pPr>
              <w:pStyle w:val="TableEntry"/>
              <w:rPr>
                <w:noProof w:val="0"/>
              </w:rPr>
            </w:pPr>
            <w:r w:rsidRPr="00C31E03">
              <w:rPr>
                <w:noProof w:val="0"/>
              </w:rPr>
              <w:t>urn:ihe:pcc:aps:2007</w:t>
            </w:r>
          </w:p>
        </w:tc>
        <w:tc>
          <w:tcPr>
            <w:tcW w:w="0" w:type="auto"/>
            <w:tcBorders>
              <w:top w:val="outset" w:sz="6" w:space="0" w:color="auto"/>
              <w:left w:val="outset" w:sz="6" w:space="0" w:color="auto"/>
              <w:bottom w:val="outset" w:sz="6" w:space="0" w:color="auto"/>
              <w:right w:val="outset" w:sz="6" w:space="0" w:color="auto"/>
            </w:tcBorders>
            <w:vAlign w:val="center"/>
          </w:tcPr>
          <w:p w14:paraId="0B1E784F" w14:textId="77777777" w:rsidR="00A96BE6" w:rsidRPr="00C31E03" w:rsidRDefault="00A96BE6">
            <w:pPr>
              <w:pStyle w:val="TableEntry"/>
              <w:rPr>
                <w:noProof w:val="0"/>
              </w:rPr>
            </w:pPr>
            <w:r w:rsidRPr="00C31E03">
              <w:rPr>
                <w:noProof w:val="0"/>
              </w:rPr>
              <w:t>text/xml</w:t>
            </w:r>
          </w:p>
        </w:tc>
        <w:tc>
          <w:tcPr>
            <w:tcW w:w="0" w:type="auto"/>
            <w:tcBorders>
              <w:top w:val="outset" w:sz="6" w:space="0" w:color="auto"/>
              <w:left w:val="outset" w:sz="6" w:space="0" w:color="auto"/>
              <w:bottom w:val="outset" w:sz="6" w:space="0" w:color="auto"/>
              <w:right w:val="outset" w:sz="6" w:space="0" w:color="auto"/>
            </w:tcBorders>
            <w:vAlign w:val="center"/>
          </w:tcPr>
          <w:p w14:paraId="2AFA2191" w14:textId="77777777" w:rsidR="00A96BE6" w:rsidRPr="00C31E03" w:rsidRDefault="00A96BE6">
            <w:pPr>
              <w:pStyle w:val="TableEntry"/>
              <w:rPr>
                <w:noProof w:val="0"/>
              </w:rPr>
            </w:pPr>
            <w:r w:rsidRPr="00C31E03">
              <w:rPr>
                <w:noProof w:val="0"/>
              </w:rPr>
              <w:t xml:space="preserve">1.3.6.1.4.1.19376.1.5.3.1.1.11.2 </w:t>
            </w:r>
          </w:p>
        </w:tc>
      </w:tr>
      <w:tr w:rsidR="00A96BE6" w:rsidRPr="00C31E03" w14:paraId="103B1D3F"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200B7EDB" w14:textId="77777777" w:rsidR="00A96BE6" w:rsidRPr="00C31E03" w:rsidRDefault="00A96BE6">
            <w:pPr>
              <w:pStyle w:val="TableEntry"/>
              <w:rPr>
                <w:noProof w:val="0"/>
              </w:rPr>
            </w:pPr>
            <w:r w:rsidRPr="00C31E03">
              <w:rPr>
                <w:noProof w:val="0"/>
              </w:rPr>
              <w:t>Emergency Department Encounter Summary (EDES)</w:t>
            </w:r>
          </w:p>
        </w:tc>
        <w:tc>
          <w:tcPr>
            <w:tcW w:w="0" w:type="auto"/>
            <w:tcBorders>
              <w:top w:val="outset" w:sz="6" w:space="0" w:color="auto"/>
              <w:left w:val="outset" w:sz="6" w:space="0" w:color="auto"/>
              <w:bottom w:val="outset" w:sz="6" w:space="0" w:color="auto"/>
              <w:right w:val="outset" w:sz="6" w:space="0" w:color="auto"/>
            </w:tcBorders>
            <w:vAlign w:val="center"/>
          </w:tcPr>
          <w:p w14:paraId="740E5ED0" w14:textId="77777777" w:rsidR="00A96BE6" w:rsidRPr="00C31E03" w:rsidRDefault="00A96BE6">
            <w:pPr>
              <w:pStyle w:val="TableEntry"/>
              <w:rPr>
                <w:noProof w:val="0"/>
              </w:rPr>
            </w:pPr>
            <w:r w:rsidRPr="00C31E03">
              <w:rPr>
                <w:noProof w:val="0"/>
              </w:rPr>
              <w:t>urn:ihe:pcc:edes:2007</w:t>
            </w:r>
          </w:p>
        </w:tc>
        <w:tc>
          <w:tcPr>
            <w:tcW w:w="0" w:type="auto"/>
            <w:tcBorders>
              <w:top w:val="outset" w:sz="6" w:space="0" w:color="auto"/>
              <w:left w:val="outset" w:sz="6" w:space="0" w:color="auto"/>
              <w:bottom w:val="outset" w:sz="6" w:space="0" w:color="auto"/>
              <w:right w:val="outset" w:sz="6" w:space="0" w:color="auto"/>
            </w:tcBorders>
            <w:vAlign w:val="center"/>
          </w:tcPr>
          <w:p w14:paraId="665847CC" w14:textId="77777777" w:rsidR="00A96BE6" w:rsidRPr="00C31E03" w:rsidRDefault="00A96BE6">
            <w:pPr>
              <w:pStyle w:val="TableEntry"/>
              <w:rPr>
                <w:noProof w:val="0"/>
              </w:rPr>
            </w:pPr>
            <w:r w:rsidRPr="00C31E03">
              <w:rPr>
                <w:noProof w:val="0"/>
              </w:rPr>
              <w:t>text/xml</w:t>
            </w:r>
          </w:p>
        </w:tc>
        <w:tc>
          <w:tcPr>
            <w:tcW w:w="0" w:type="auto"/>
            <w:tcBorders>
              <w:top w:val="outset" w:sz="6" w:space="0" w:color="auto"/>
              <w:left w:val="outset" w:sz="6" w:space="0" w:color="auto"/>
              <w:bottom w:val="outset" w:sz="6" w:space="0" w:color="auto"/>
              <w:right w:val="outset" w:sz="6" w:space="0" w:color="auto"/>
            </w:tcBorders>
            <w:vAlign w:val="center"/>
          </w:tcPr>
          <w:p w14:paraId="63C74F39" w14:textId="77777777" w:rsidR="00A96BE6" w:rsidRPr="00C31E03" w:rsidRDefault="00A96BE6">
            <w:pPr>
              <w:pStyle w:val="TableEntry"/>
              <w:rPr>
                <w:noProof w:val="0"/>
              </w:rPr>
            </w:pPr>
            <w:r w:rsidRPr="00C31E03">
              <w:rPr>
                <w:noProof w:val="0"/>
              </w:rPr>
              <w:t>1.3.6.1.4.1.19376.1.5.3.1.1.13.1.1 (Triage Note)</w:t>
            </w:r>
          </w:p>
          <w:p w14:paraId="7037300C" w14:textId="77777777" w:rsidR="00A96BE6" w:rsidRPr="00C31E03" w:rsidRDefault="00A96BE6">
            <w:pPr>
              <w:pStyle w:val="TableEntry"/>
              <w:rPr>
                <w:noProof w:val="0"/>
              </w:rPr>
            </w:pPr>
            <w:r w:rsidRPr="00C31E03">
              <w:rPr>
                <w:noProof w:val="0"/>
              </w:rPr>
              <w:t>1.3.6.1.4.1.19376.1.5.3.1.1.13.1.2 (Nursing Note)</w:t>
            </w:r>
            <w:r w:rsidRPr="00C31E03">
              <w:rPr>
                <w:noProof w:val="0"/>
              </w:rPr>
              <w:br/>
              <w:t>1.3.6.1.4.1.19376.1.5.3.1.1.13.1.3 (Composite Triage and Nursing Note)</w:t>
            </w:r>
            <w:r w:rsidRPr="00C31E03">
              <w:rPr>
                <w:noProof w:val="0"/>
              </w:rPr>
              <w:br/>
              <w:t xml:space="preserve">1.3.6.1.4.1.19376.1.5.3.1.1.13.1.4 (Physician Note) </w:t>
            </w:r>
          </w:p>
        </w:tc>
      </w:tr>
      <w:tr w:rsidR="00A96BE6" w:rsidRPr="00C31E03" w14:paraId="40876383" w14:textId="77777777">
        <w:trPr>
          <w:tblCellSpacing w:w="0" w:type="dxa"/>
        </w:trPr>
        <w:tc>
          <w:tcPr>
            <w:tcW w:w="0" w:type="auto"/>
            <w:gridSpan w:val="4"/>
            <w:tcBorders>
              <w:top w:val="outset" w:sz="6" w:space="0" w:color="auto"/>
              <w:left w:val="outset" w:sz="6" w:space="0" w:color="auto"/>
              <w:bottom w:val="outset" w:sz="6" w:space="0" w:color="auto"/>
              <w:right w:val="outset" w:sz="6" w:space="0" w:color="auto"/>
            </w:tcBorders>
            <w:vAlign w:val="center"/>
          </w:tcPr>
          <w:p w14:paraId="46DDA81E" w14:textId="77777777" w:rsidR="00A96BE6" w:rsidRPr="00C31E03" w:rsidRDefault="00A96BE6">
            <w:pPr>
              <w:pStyle w:val="TableEntryHeader"/>
              <w:rPr>
                <w:noProof w:val="0"/>
              </w:rPr>
            </w:pPr>
            <w:r w:rsidRPr="00C31E03">
              <w:rPr>
                <w:noProof w:val="0"/>
              </w:rPr>
              <w:t xml:space="preserve">2009 Profiles </w:t>
            </w:r>
          </w:p>
        </w:tc>
      </w:tr>
      <w:tr w:rsidR="00A96BE6" w:rsidRPr="00C31E03" w14:paraId="39F8FB8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25015F8D" w14:textId="77777777" w:rsidR="00A96BE6" w:rsidRPr="00C31E03" w:rsidRDefault="00A96BE6">
            <w:pPr>
              <w:pStyle w:val="TableEntry"/>
              <w:rPr>
                <w:noProof w:val="0"/>
              </w:rPr>
            </w:pPr>
            <w:r w:rsidRPr="00C31E03">
              <w:rPr>
                <w:noProof w:val="0"/>
              </w:rPr>
              <w:t>Antepartum Record (APR)</w:t>
            </w:r>
          </w:p>
        </w:tc>
        <w:tc>
          <w:tcPr>
            <w:tcW w:w="0" w:type="auto"/>
            <w:tcBorders>
              <w:top w:val="outset" w:sz="6" w:space="0" w:color="auto"/>
              <w:left w:val="outset" w:sz="6" w:space="0" w:color="auto"/>
              <w:bottom w:val="outset" w:sz="6" w:space="0" w:color="auto"/>
              <w:right w:val="outset" w:sz="6" w:space="0" w:color="auto"/>
            </w:tcBorders>
            <w:vAlign w:val="center"/>
          </w:tcPr>
          <w:p w14:paraId="40BB5839" w14:textId="77777777" w:rsidR="00A96BE6" w:rsidRPr="00C31E03" w:rsidRDefault="00A96BE6">
            <w:pPr>
              <w:pStyle w:val="TableEntry"/>
              <w:rPr>
                <w:noProof w:val="0"/>
              </w:rPr>
            </w:pPr>
            <w:r w:rsidRPr="00C31E03">
              <w:rPr>
                <w:noProof w:val="0"/>
              </w:rPr>
              <w:t>urn:ihe:pcc:apr:2008</w:t>
            </w:r>
          </w:p>
        </w:tc>
        <w:tc>
          <w:tcPr>
            <w:tcW w:w="0" w:type="auto"/>
            <w:tcBorders>
              <w:top w:val="outset" w:sz="6" w:space="0" w:color="auto"/>
              <w:left w:val="outset" w:sz="6" w:space="0" w:color="auto"/>
              <w:bottom w:val="outset" w:sz="6" w:space="0" w:color="auto"/>
              <w:right w:val="outset" w:sz="6" w:space="0" w:color="auto"/>
            </w:tcBorders>
            <w:vAlign w:val="center"/>
          </w:tcPr>
          <w:p w14:paraId="6E345ECB" w14:textId="77777777" w:rsidR="00A96BE6" w:rsidRPr="00C31E03" w:rsidRDefault="00A96BE6">
            <w:pPr>
              <w:pStyle w:val="TableEntry"/>
              <w:rPr>
                <w:noProof w:val="0"/>
              </w:rPr>
            </w:pPr>
            <w:r w:rsidRPr="00C31E03">
              <w:rPr>
                <w:noProof w:val="0"/>
              </w:rPr>
              <w:t>text/xml</w:t>
            </w:r>
          </w:p>
        </w:tc>
        <w:tc>
          <w:tcPr>
            <w:tcW w:w="0" w:type="auto"/>
            <w:tcBorders>
              <w:top w:val="outset" w:sz="6" w:space="0" w:color="auto"/>
              <w:left w:val="outset" w:sz="6" w:space="0" w:color="auto"/>
              <w:bottom w:val="outset" w:sz="6" w:space="0" w:color="auto"/>
              <w:right w:val="outset" w:sz="6" w:space="0" w:color="auto"/>
            </w:tcBorders>
            <w:vAlign w:val="center"/>
          </w:tcPr>
          <w:p w14:paraId="6A2574A6" w14:textId="77777777" w:rsidR="00A96BE6" w:rsidRPr="00C31E03" w:rsidRDefault="00A96BE6">
            <w:pPr>
              <w:pStyle w:val="TableEntry"/>
              <w:rPr>
                <w:noProof w:val="0"/>
              </w:rPr>
            </w:pPr>
            <w:r w:rsidRPr="00C31E03">
              <w:rPr>
                <w:noProof w:val="0"/>
              </w:rPr>
              <w:t>1.3.6.1.4.1.19376.1.5.3.1.1.16.1.1 (Antepartum History and Physical)</w:t>
            </w:r>
            <w:r w:rsidRPr="00C31E03">
              <w:rPr>
                <w:noProof w:val="0"/>
              </w:rPr>
              <w:br/>
              <w:t>1.3.6.1.4.1.19376.1.5.3.1.1.16.1.2 (Antepartum Laboratory)</w:t>
            </w:r>
            <w:r w:rsidRPr="00C31E03">
              <w:rPr>
                <w:noProof w:val="0"/>
              </w:rPr>
              <w:br/>
              <w:t xml:space="preserve">1.3.6.1.4.1.19376.1.5.3.1.1.16.1.3 (Antepartum Education) </w:t>
            </w:r>
          </w:p>
        </w:tc>
      </w:tr>
      <w:tr w:rsidR="00A96BE6" w:rsidRPr="00C31E03" w14:paraId="0AA13C96"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FD5D06B" w14:textId="77777777" w:rsidR="00A96BE6" w:rsidRPr="00C31E03" w:rsidRDefault="00A96BE6">
            <w:pPr>
              <w:pStyle w:val="TableEntry"/>
              <w:rPr>
                <w:noProof w:val="0"/>
              </w:rPr>
            </w:pPr>
            <w:r w:rsidRPr="00C31E03">
              <w:rPr>
                <w:noProof w:val="0"/>
              </w:rPr>
              <w:t xml:space="preserve">Immunization Registry Content (IRC) </w:t>
            </w:r>
          </w:p>
        </w:tc>
        <w:tc>
          <w:tcPr>
            <w:tcW w:w="0" w:type="auto"/>
            <w:tcBorders>
              <w:top w:val="outset" w:sz="6" w:space="0" w:color="auto"/>
              <w:left w:val="outset" w:sz="6" w:space="0" w:color="auto"/>
              <w:bottom w:val="outset" w:sz="6" w:space="0" w:color="auto"/>
              <w:right w:val="outset" w:sz="6" w:space="0" w:color="auto"/>
            </w:tcBorders>
            <w:vAlign w:val="center"/>
          </w:tcPr>
          <w:p w14:paraId="68A96E10" w14:textId="77777777" w:rsidR="00A96BE6" w:rsidRPr="00C31E03" w:rsidRDefault="00A96BE6">
            <w:pPr>
              <w:pStyle w:val="TableEntry"/>
              <w:rPr>
                <w:noProof w:val="0"/>
              </w:rPr>
            </w:pPr>
            <w:r w:rsidRPr="00C31E03">
              <w:rPr>
                <w:noProof w:val="0"/>
              </w:rPr>
              <w:t>urn:ihe:pcc:irc:2008</w:t>
            </w:r>
          </w:p>
        </w:tc>
        <w:tc>
          <w:tcPr>
            <w:tcW w:w="0" w:type="auto"/>
            <w:tcBorders>
              <w:top w:val="outset" w:sz="6" w:space="0" w:color="auto"/>
              <w:left w:val="outset" w:sz="6" w:space="0" w:color="auto"/>
              <w:bottom w:val="outset" w:sz="6" w:space="0" w:color="auto"/>
              <w:right w:val="outset" w:sz="6" w:space="0" w:color="auto"/>
            </w:tcBorders>
            <w:vAlign w:val="center"/>
          </w:tcPr>
          <w:p w14:paraId="46F049CF" w14:textId="77777777" w:rsidR="00A96BE6" w:rsidRPr="00C31E03" w:rsidRDefault="00A96BE6">
            <w:pPr>
              <w:pStyle w:val="TableEntry"/>
              <w:rPr>
                <w:noProof w:val="0"/>
              </w:rPr>
            </w:pPr>
            <w:r w:rsidRPr="00C31E03">
              <w:rPr>
                <w:noProof w:val="0"/>
              </w:rPr>
              <w:t xml:space="preserve">text/xml </w:t>
            </w:r>
          </w:p>
        </w:tc>
        <w:tc>
          <w:tcPr>
            <w:tcW w:w="0" w:type="auto"/>
            <w:vAlign w:val="center"/>
          </w:tcPr>
          <w:p w14:paraId="0B4C568E" w14:textId="77777777" w:rsidR="00A96BE6" w:rsidRPr="00C31E03" w:rsidRDefault="00A96BE6">
            <w:pPr>
              <w:pStyle w:val="TableEntry"/>
              <w:rPr>
                <w:noProof w:val="0"/>
                <w:sz w:val="20"/>
              </w:rPr>
            </w:pPr>
          </w:p>
        </w:tc>
      </w:tr>
      <w:tr w:rsidR="00A96BE6" w:rsidRPr="00C31E03" w14:paraId="3E2BD16C"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69E0667" w14:textId="77777777" w:rsidR="00A96BE6" w:rsidRPr="00C31E03" w:rsidRDefault="00A96BE6">
            <w:pPr>
              <w:pStyle w:val="TableEntry"/>
              <w:rPr>
                <w:noProof w:val="0"/>
              </w:rPr>
            </w:pPr>
            <w:r w:rsidRPr="00C31E03">
              <w:rPr>
                <w:noProof w:val="0"/>
              </w:rPr>
              <w:t xml:space="preserve">Cancer Registry Content (CRC) </w:t>
            </w:r>
          </w:p>
        </w:tc>
        <w:tc>
          <w:tcPr>
            <w:tcW w:w="0" w:type="auto"/>
            <w:tcBorders>
              <w:top w:val="outset" w:sz="6" w:space="0" w:color="auto"/>
              <w:left w:val="outset" w:sz="6" w:space="0" w:color="auto"/>
              <w:bottom w:val="outset" w:sz="6" w:space="0" w:color="auto"/>
              <w:right w:val="outset" w:sz="6" w:space="0" w:color="auto"/>
            </w:tcBorders>
            <w:vAlign w:val="center"/>
          </w:tcPr>
          <w:p w14:paraId="57689B4C" w14:textId="77777777" w:rsidR="00A96BE6" w:rsidRPr="00C31E03" w:rsidRDefault="00A96BE6">
            <w:pPr>
              <w:pStyle w:val="TableEntry"/>
              <w:rPr>
                <w:noProof w:val="0"/>
              </w:rPr>
            </w:pPr>
            <w:r w:rsidRPr="00C31E03">
              <w:rPr>
                <w:noProof w:val="0"/>
              </w:rPr>
              <w:t>urn:ihe:pcc:crc:2008</w:t>
            </w:r>
          </w:p>
        </w:tc>
        <w:tc>
          <w:tcPr>
            <w:tcW w:w="0" w:type="auto"/>
            <w:tcBorders>
              <w:top w:val="outset" w:sz="6" w:space="0" w:color="auto"/>
              <w:left w:val="outset" w:sz="6" w:space="0" w:color="auto"/>
              <w:bottom w:val="outset" w:sz="6" w:space="0" w:color="auto"/>
              <w:right w:val="outset" w:sz="6" w:space="0" w:color="auto"/>
            </w:tcBorders>
            <w:vAlign w:val="center"/>
          </w:tcPr>
          <w:p w14:paraId="631A9271" w14:textId="77777777" w:rsidR="00A96BE6" w:rsidRPr="00C31E03" w:rsidRDefault="00A96BE6">
            <w:pPr>
              <w:pStyle w:val="TableEntry"/>
              <w:rPr>
                <w:noProof w:val="0"/>
              </w:rPr>
            </w:pPr>
            <w:r w:rsidRPr="00C31E03">
              <w:rPr>
                <w:noProof w:val="0"/>
              </w:rPr>
              <w:t xml:space="preserve">text/xml </w:t>
            </w:r>
          </w:p>
        </w:tc>
        <w:tc>
          <w:tcPr>
            <w:tcW w:w="0" w:type="auto"/>
            <w:vAlign w:val="center"/>
          </w:tcPr>
          <w:p w14:paraId="0D70DF1B" w14:textId="77777777" w:rsidR="00A96BE6" w:rsidRPr="00C31E03" w:rsidRDefault="00A96BE6">
            <w:pPr>
              <w:pStyle w:val="TableEntry"/>
              <w:rPr>
                <w:noProof w:val="0"/>
                <w:sz w:val="20"/>
              </w:rPr>
            </w:pPr>
          </w:p>
        </w:tc>
      </w:tr>
      <w:tr w:rsidR="00A96BE6" w:rsidRPr="00C31E03" w14:paraId="45DB39B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320DE212" w14:textId="77777777" w:rsidR="00A96BE6" w:rsidRPr="00C31E03" w:rsidRDefault="00A96BE6">
            <w:pPr>
              <w:pStyle w:val="TableEntry"/>
              <w:rPr>
                <w:noProof w:val="0"/>
              </w:rPr>
            </w:pPr>
            <w:r w:rsidRPr="00C31E03">
              <w:rPr>
                <w:noProof w:val="0"/>
              </w:rPr>
              <w:t>Care Management (CM)</w:t>
            </w:r>
          </w:p>
        </w:tc>
        <w:tc>
          <w:tcPr>
            <w:tcW w:w="0" w:type="auto"/>
            <w:tcBorders>
              <w:top w:val="outset" w:sz="6" w:space="0" w:color="auto"/>
              <w:left w:val="outset" w:sz="6" w:space="0" w:color="auto"/>
              <w:bottom w:val="outset" w:sz="6" w:space="0" w:color="auto"/>
              <w:right w:val="outset" w:sz="6" w:space="0" w:color="auto"/>
            </w:tcBorders>
            <w:vAlign w:val="center"/>
          </w:tcPr>
          <w:p w14:paraId="59A68B1A" w14:textId="77777777" w:rsidR="00A96BE6" w:rsidRPr="00C31E03" w:rsidRDefault="00A96BE6">
            <w:pPr>
              <w:pStyle w:val="TableEntry"/>
              <w:rPr>
                <w:noProof w:val="0"/>
              </w:rPr>
            </w:pPr>
            <w:r w:rsidRPr="00C31E03">
              <w:rPr>
                <w:noProof w:val="0"/>
              </w:rPr>
              <w:t>urn:ihe:pcc:cm:2008</w:t>
            </w:r>
          </w:p>
        </w:tc>
        <w:tc>
          <w:tcPr>
            <w:tcW w:w="0" w:type="auto"/>
            <w:tcBorders>
              <w:top w:val="outset" w:sz="6" w:space="0" w:color="auto"/>
              <w:left w:val="outset" w:sz="6" w:space="0" w:color="auto"/>
              <w:bottom w:val="outset" w:sz="6" w:space="0" w:color="auto"/>
              <w:right w:val="outset" w:sz="6" w:space="0" w:color="auto"/>
            </w:tcBorders>
            <w:vAlign w:val="center"/>
          </w:tcPr>
          <w:p w14:paraId="653357FC" w14:textId="77777777" w:rsidR="00A96BE6" w:rsidRPr="00C31E03" w:rsidRDefault="00A96BE6">
            <w:pPr>
              <w:pStyle w:val="TableEntry"/>
              <w:rPr>
                <w:noProof w:val="0"/>
              </w:rPr>
            </w:pPr>
            <w:r w:rsidRPr="00C31E03">
              <w:rPr>
                <w:noProof w:val="0"/>
              </w:rPr>
              <w:t xml:space="preserve">text/xml </w:t>
            </w:r>
          </w:p>
        </w:tc>
        <w:tc>
          <w:tcPr>
            <w:tcW w:w="0" w:type="auto"/>
            <w:vAlign w:val="center"/>
          </w:tcPr>
          <w:p w14:paraId="7DC33BD4" w14:textId="77777777" w:rsidR="00A96BE6" w:rsidRPr="00C31E03" w:rsidRDefault="00A96BE6">
            <w:pPr>
              <w:pStyle w:val="TableEntry"/>
              <w:rPr>
                <w:noProof w:val="0"/>
                <w:sz w:val="20"/>
              </w:rPr>
            </w:pPr>
          </w:p>
        </w:tc>
      </w:tr>
      <w:tr w:rsidR="00A96BE6" w:rsidRPr="00C31E03" w14:paraId="045A16DD" w14:textId="77777777">
        <w:trPr>
          <w:tblCellSpacing w:w="0" w:type="dxa"/>
        </w:trPr>
        <w:tc>
          <w:tcPr>
            <w:tcW w:w="0" w:type="auto"/>
            <w:gridSpan w:val="4"/>
            <w:tcBorders>
              <w:top w:val="outset" w:sz="6" w:space="0" w:color="auto"/>
              <w:left w:val="outset" w:sz="6" w:space="0" w:color="auto"/>
              <w:bottom w:val="outset" w:sz="6" w:space="0" w:color="auto"/>
              <w:right w:val="outset" w:sz="6" w:space="0" w:color="auto"/>
            </w:tcBorders>
            <w:vAlign w:val="center"/>
          </w:tcPr>
          <w:p w14:paraId="0640F094" w14:textId="77777777" w:rsidR="00A96BE6" w:rsidRPr="00C31E03" w:rsidRDefault="00A96BE6">
            <w:pPr>
              <w:pStyle w:val="TableEntryHeader"/>
              <w:rPr>
                <w:noProof w:val="0"/>
              </w:rPr>
            </w:pPr>
            <w:r w:rsidRPr="00C31E03">
              <w:rPr>
                <w:noProof w:val="0"/>
              </w:rPr>
              <w:t xml:space="preserve">ITI Profiles </w:t>
            </w:r>
          </w:p>
        </w:tc>
      </w:tr>
      <w:tr w:rsidR="00A96BE6" w:rsidRPr="00C31E03" w14:paraId="32EB62F6"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F2BDF80" w14:textId="77777777" w:rsidR="00A96BE6" w:rsidRPr="00C31E03" w:rsidRDefault="00A96BE6">
            <w:pPr>
              <w:pStyle w:val="TableEntry"/>
              <w:rPr>
                <w:noProof w:val="0"/>
              </w:rPr>
            </w:pPr>
            <w:r w:rsidRPr="00C31E03">
              <w:rPr>
                <w:noProof w:val="0"/>
              </w:rPr>
              <w:lastRenderedPageBreak/>
              <w:t xml:space="preserve">Scanned Documents </w:t>
            </w:r>
          </w:p>
        </w:tc>
        <w:tc>
          <w:tcPr>
            <w:tcW w:w="0" w:type="auto"/>
            <w:tcBorders>
              <w:top w:val="outset" w:sz="6" w:space="0" w:color="auto"/>
              <w:left w:val="outset" w:sz="6" w:space="0" w:color="auto"/>
              <w:bottom w:val="outset" w:sz="6" w:space="0" w:color="auto"/>
              <w:right w:val="outset" w:sz="6" w:space="0" w:color="auto"/>
            </w:tcBorders>
            <w:vAlign w:val="center"/>
          </w:tcPr>
          <w:p w14:paraId="2129E25B" w14:textId="77777777" w:rsidR="00A96BE6" w:rsidRPr="00C31E03" w:rsidRDefault="00A96BE6">
            <w:pPr>
              <w:pStyle w:val="TableEntry"/>
              <w:rPr>
                <w:noProof w:val="0"/>
              </w:rPr>
            </w:pPr>
            <w:r w:rsidRPr="00C31E03">
              <w:rPr>
                <w:noProof w:val="0"/>
              </w:rPr>
              <w:t>urn:ihe:iti:xds-sd:text:2008</w:t>
            </w:r>
          </w:p>
          <w:p w14:paraId="5EDD8104" w14:textId="77777777" w:rsidR="00A96BE6" w:rsidRPr="00C31E03" w:rsidRDefault="00A96BE6">
            <w:pPr>
              <w:pStyle w:val="TableEntry"/>
              <w:rPr>
                <w:noProof w:val="0"/>
              </w:rPr>
            </w:pPr>
            <w:r w:rsidRPr="00C31E03">
              <w:rPr>
                <w:noProof w:val="0"/>
              </w:rPr>
              <w:t>urn:ihe:iti:xds-sd:pdf:2008</w:t>
            </w:r>
          </w:p>
        </w:tc>
        <w:tc>
          <w:tcPr>
            <w:tcW w:w="0" w:type="auto"/>
            <w:tcBorders>
              <w:top w:val="outset" w:sz="6" w:space="0" w:color="auto"/>
              <w:left w:val="outset" w:sz="6" w:space="0" w:color="auto"/>
              <w:bottom w:val="outset" w:sz="6" w:space="0" w:color="auto"/>
              <w:right w:val="outset" w:sz="6" w:space="0" w:color="auto"/>
            </w:tcBorders>
            <w:vAlign w:val="center"/>
          </w:tcPr>
          <w:p w14:paraId="72AB6CFD" w14:textId="77777777" w:rsidR="00A96BE6" w:rsidRPr="00C31E03" w:rsidRDefault="00A96BE6">
            <w:pPr>
              <w:pStyle w:val="TableEntry"/>
              <w:rPr>
                <w:noProof w:val="0"/>
              </w:rPr>
            </w:pPr>
            <w:r w:rsidRPr="00C31E03">
              <w:rPr>
                <w:noProof w:val="0"/>
              </w:rPr>
              <w:t xml:space="preserve">text/xml </w:t>
            </w:r>
          </w:p>
        </w:tc>
        <w:tc>
          <w:tcPr>
            <w:tcW w:w="0" w:type="auto"/>
            <w:vAlign w:val="center"/>
          </w:tcPr>
          <w:p w14:paraId="35810D63" w14:textId="77777777" w:rsidR="00A96BE6" w:rsidRPr="00C31E03" w:rsidRDefault="00A96BE6">
            <w:pPr>
              <w:pStyle w:val="TableEntry"/>
              <w:rPr>
                <w:noProof w:val="0"/>
                <w:sz w:val="20"/>
              </w:rPr>
            </w:pPr>
          </w:p>
        </w:tc>
      </w:tr>
      <w:tr w:rsidR="00A96BE6" w:rsidRPr="00C31E03" w14:paraId="5D1EE103"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B404299" w14:textId="77777777" w:rsidR="00A96BE6" w:rsidRPr="00C31E03" w:rsidRDefault="00A96BE6">
            <w:pPr>
              <w:pStyle w:val="TableEntry"/>
              <w:rPr>
                <w:noProof w:val="0"/>
              </w:rPr>
            </w:pPr>
            <w:r w:rsidRPr="00C31E03">
              <w:rPr>
                <w:noProof w:val="0"/>
              </w:rPr>
              <w:t xml:space="preserve">Basic Patient Privacy Consents </w:t>
            </w:r>
          </w:p>
        </w:tc>
        <w:tc>
          <w:tcPr>
            <w:tcW w:w="0" w:type="auto"/>
            <w:tcBorders>
              <w:top w:val="outset" w:sz="6" w:space="0" w:color="auto"/>
              <w:left w:val="outset" w:sz="6" w:space="0" w:color="auto"/>
              <w:bottom w:val="outset" w:sz="6" w:space="0" w:color="auto"/>
              <w:right w:val="outset" w:sz="6" w:space="0" w:color="auto"/>
            </w:tcBorders>
            <w:vAlign w:val="center"/>
          </w:tcPr>
          <w:p w14:paraId="3B47A925" w14:textId="77777777" w:rsidR="00A96BE6" w:rsidRPr="00C31E03" w:rsidRDefault="00A96BE6">
            <w:pPr>
              <w:pStyle w:val="TableEntry"/>
              <w:rPr>
                <w:noProof w:val="0"/>
              </w:rPr>
            </w:pPr>
            <w:r w:rsidRPr="00C31E03">
              <w:rPr>
                <w:noProof w:val="0"/>
              </w:rPr>
              <w:t>urn:ihe:iti:bppc:2007</w:t>
            </w:r>
          </w:p>
        </w:tc>
        <w:tc>
          <w:tcPr>
            <w:tcW w:w="0" w:type="auto"/>
            <w:tcBorders>
              <w:top w:val="outset" w:sz="6" w:space="0" w:color="auto"/>
              <w:left w:val="outset" w:sz="6" w:space="0" w:color="auto"/>
              <w:bottom w:val="outset" w:sz="6" w:space="0" w:color="auto"/>
              <w:right w:val="outset" w:sz="6" w:space="0" w:color="auto"/>
            </w:tcBorders>
            <w:vAlign w:val="center"/>
          </w:tcPr>
          <w:p w14:paraId="4730C7CF" w14:textId="77777777" w:rsidR="00A96BE6" w:rsidRPr="00C31E03" w:rsidRDefault="00A96BE6">
            <w:pPr>
              <w:pStyle w:val="TableEntry"/>
              <w:rPr>
                <w:noProof w:val="0"/>
              </w:rPr>
            </w:pPr>
            <w:r w:rsidRPr="00C31E03">
              <w:rPr>
                <w:noProof w:val="0"/>
              </w:rPr>
              <w:t xml:space="preserve">text/xml </w:t>
            </w:r>
          </w:p>
        </w:tc>
        <w:tc>
          <w:tcPr>
            <w:tcW w:w="0" w:type="auto"/>
            <w:vAlign w:val="center"/>
          </w:tcPr>
          <w:p w14:paraId="356E2219" w14:textId="77777777" w:rsidR="00A96BE6" w:rsidRPr="00C31E03" w:rsidRDefault="00A96BE6">
            <w:pPr>
              <w:pStyle w:val="TableEntry"/>
              <w:rPr>
                <w:noProof w:val="0"/>
                <w:sz w:val="20"/>
              </w:rPr>
            </w:pPr>
          </w:p>
        </w:tc>
      </w:tr>
      <w:tr w:rsidR="00A96BE6" w:rsidRPr="00C31E03" w14:paraId="3E57B2D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4AB1852" w14:textId="77777777" w:rsidR="00A96BE6" w:rsidRPr="00C31E03" w:rsidRDefault="00A96BE6">
            <w:pPr>
              <w:pStyle w:val="TableEntry"/>
              <w:rPr>
                <w:noProof w:val="0"/>
              </w:rPr>
            </w:pPr>
            <w:r w:rsidRPr="00C31E03">
              <w:rPr>
                <w:noProof w:val="0"/>
              </w:rPr>
              <w:t>Basic Patient Privacy Consents with Scanned Document</w:t>
            </w:r>
          </w:p>
        </w:tc>
        <w:tc>
          <w:tcPr>
            <w:tcW w:w="0" w:type="auto"/>
            <w:tcBorders>
              <w:top w:val="outset" w:sz="6" w:space="0" w:color="auto"/>
              <w:left w:val="outset" w:sz="6" w:space="0" w:color="auto"/>
              <w:bottom w:val="outset" w:sz="6" w:space="0" w:color="auto"/>
              <w:right w:val="outset" w:sz="6" w:space="0" w:color="auto"/>
            </w:tcBorders>
            <w:vAlign w:val="center"/>
          </w:tcPr>
          <w:p w14:paraId="32D0A84E" w14:textId="77777777" w:rsidR="00A96BE6" w:rsidRPr="00C31E03" w:rsidRDefault="00A96BE6">
            <w:pPr>
              <w:pStyle w:val="TableEntry"/>
              <w:rPr>
                <w:noProof w:val="0"/>
              </w:rPr>
            </w:pPr>
            <w:r w:rsidRPr="00C31E03">
              <w:rPr>
                <w:noProof w:val="0"/>
              </w:rPr>
              <w:t>urn:ihe:iti:bppc-sd:2007</w:t>
            </w:r>
          </w:p>
        </w:tc>
        <w:tc>
          <w:tcPr>
            <w:tcW w:w="0" w:type="auto"/>
            <w:tcBorders>
              <w:top w:val="outset" w:sz="6" w:space="0" w:color="auto"/>
              <w:left w:val="outset" w:sz="6" w:space="0" w:color="auto"/>
              <w:bottom w:val="outset" w:sz="6" w:space="0" w:color="auto"/>
              <w:right w:val="outset" w:sz="6" w:space="0" w:color="auto"/>
            </w:tcBorders>
            <w:vAlign w:val="center"/>
          </w:tcPr>
          <w:p w14:paraId="09D579C1" w14:textId="77777777" w:rsidR="00A96BE6" w:rsidRPr="00C31E03" w:rsidRDefault="00A96BE6">
            <w:pPr>
              <w:pStyle w:val="TableEntry"/>
              <w:rPr>
                <w:noProof w:val="0"/>
              </w:rPr>
            </w:pPr>
            <w:r w:rsidRPr="00C31E03">
              <w:rPr>
                <w:noProof w:val="0"/>
              </w:rPr>
              <w:t xml:space="preserve">text/xml </w:t>
            </w:r>
          </w:p>
        </w:tc>
        <w:tc>
          <w:tcPr>
            <w:tcW w:w="0" w:type="auto"/>
            <w:vAlign w:val="center"/>
          </w:tcPr>
          <w:p w14:paraId="5DAC842E" w14:textId="77777777" w:rsidR="00A96BE6" w:rsidRPr="00C31E03" w:rsidRDefault="00A96BE6">
            <w:pPr>
              <w:pStyle w:val="TableEntry"/>
              <w:rPr>
                <w:noProof w:val="0"/>
                <w:sz w:val="20"/>
              </w:rPr>
            </w:pPr>
          </w:p>
        </w:tc>
      </w:tr>
      <w:tr w:rsidR="00A96BE6" w:rsidRPr="00C31E03" w14:paraId="38CE7E25" w14:textId="77777777">
        <w:trPr>
          <w:tblCellSpacing w:w="0" w:type="dxa"/>
        </w:trPr>
        <w:tc>
          <w:tcPr>
            <w:tcW w:w="0" w:type="auto"/>
            <w:gridSpan w:val="4"/>
            <w:tcBorders>
              <w:top w:val="outset" w:sz="6" w:space="0" w:color="auto"/>
              <w:left w:val="outset" w:sz="6" w:space="0" w:color="auto"/>
              <w:bottom w:val="outset" w:sz="6" w:space="0" w:color="auto"/>
              <w:right w:val="outset" w:sz="6" w:space="0" w:color="auto"/>
            </w:tcBorders>
            <w:vAlign w:val="center"/>
          </w:tcPr>
          <w:p w14:paraId="45751C61" w14:textId="77777777" w:rsidR="00A96BE6" w:rsidRPr="00C31E03" w:rsidRDefault="00A96BE6">
            <w:pPr>
              <w:pStyle w:val="TableEntryHeader"/>
              <w:rPr>
                <w:noProof w:val="0"/>
              </w:rPr>
            </w:pPr>
            <w:r w:rsidRPr="00C31E03">
              <w:rPr>
                <w:noProof w:val="0"/>
              </w:rPr>
              <w:t xml:space="preserve">LAB Profiles </w:t>
            </w:r>
          </w:p>
        </w:tc>
      </w:tr>
      <w:tr w:rsidR="00A96BE6" w:rsidRPr="00C31E03" w14:paraId="0EFA09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4CA212A" w14:textId="77777777" w:rsidR="00A96BE6" w:rsidRPr="00C31E03" w:rsidRDefault="00A96BE6">
            <w:pPr>
              <w:pStyle w:val="TableEntry"/>
              <w:rPr>
                <w:noProof w:val="0"/>
              </w:rPr>
            </w:pPr>
            <w:r w:rsidRPr="00C31E03">
              <w:rPr>
                <w:noProof w:val="0"/>
              </w:rPr>
              <w:t xml:space="preserve">CDA Laboratory Report </w:t>
            </w:r>
          </w:p>
        </w:tc>
        <w:tc>
          <w:tcPr>
            <w:tcW w:w="0" w:type="auto"/>
            <w:tcBorders>
              <w:top w:val="outset" w:sz="6" w:space="0" w:color="auto"/>
              <w:left w:val="outset" w:sz="6" w:space="0" w:color="auto"/>
              <w:bottom w:val="outset" w:sz="6" w:space="0" w:color="auto"/>
              <w:right w:val="outset" w:sz="6" w:space="0" w:color="auto"/>
            </w:tcBorders>
            <w:vAlign w:val="center"/>
          </w:tcPr>
          <w:p w14:paraId="39672C4A" w14:textId="77777777" w:rsidR="00A96BE6" w:rsidRPr="00C31E03" w:rsidRDefault="00A96BE6">
            <w:pPr>
              <w:pStyle w:val="TableEntry"/>
              <w:rPr>
                <w:noProof w:val="0"/>
              </w:rPr>
            </w:pPr>
            <w:r w:rsidRPr="00C31E03">
              <w:rPr>
                <w:noProof w:val="0"/>
              </w:rPr>
              <w:t>urn:ihe:lab:???:2007</w:t>
            </w:r>
          </w:p>
        </w:tc>
        <w:tc>
          <w:tcPr>
            <w:tcW w:w="0" w:type="auto"/>
            <w:tcBorders>
              <w:top w:val="outset" w:sz="6" w:space="0" w:color="auto"/>
              <w:left w:val="outset" w:sz="6" w:space="0" w:color="auto"/>
              <w:bottom w:val="outset" w:sz="6" w:space="0" w:color="auto"/>
              <w:right w:val="outset" w:sz="6" w:space="0" w:color="auto"/>
            </w:tcBorders>
            <w:vAlign w:val="center"/>
          </w:tcPr>
          <w:p w14:paraId="461AD92A" w14:textId="77777777" w:rsidR="00A96BE6" w:rsidRPr="00C31E03" w:rsidRDefault="00A96BE6">
            <w:pPr>
              <w:pStyle w:val="TableEntry"/>
              <w:rPr>
                <w:noProof w:val="0"/>
              </w:rPr>
            </w:pPr>
            <w:r w:rsidRPr="00C31E03">
              <w:rPr>
                <w:noProof w:val="0"/>
              </w:rPr>
              <w:t xml:space="preserve">text/xml </w:t>
            </w:r>
          </w:p>
        </w:tc>
        <w:tc>
          <w:tcPr>
            <w:tcW w:w="0" w:type="auto"/>
            <w:vAlign w:val="center"/>
          </w:tcPr>
          <w:p w14:paraId="0F0A08A3" w14:textId="77777777" w:rsidR="00A96BE6" w:rsidRPr="00C31E03" w:rsidRDefault="00A96BE6">
            <w:pPr>
              <w:pStyle w:val="TableEntry"/>
              <w:rPr>
                <w:noProof w:val="0"/>
                <w:sz w:val="20"/>
              </w:rPr>
            </w:pPr>
          </w:p>
        </w:tc>
      </w:tr>
    </w:tbl>
    <w:p w14:paraId="29519E4B" w14:textId="77777777" w:rsidR="00A96BE6" w:rsidRPr="00C31E03" w:rsidRDefault="00A96BE6" w:rsidP="005D2881">
      <w:pPr>
        <w:pStyle w:val="Heading2"/>
        <w:numPr>
          <w:ilvl w:val="1"/>
          <w:numId w:val="19"/>
        </w:numPr>
        <w:rPr>
          <w:noProof w:val="0"/>
        </w:rPr>
      </w:pPr>
      <w:bookmarkStart w:id="371" w:name="_Toc201471036"/>
      <w:bookmarkStart w:id="372" w:name="_Toc206647262"/>
      <w:bookmarkStart w:id="373" w:name="_Toc465167726"/>
      <w:bookmarkStart w:id="374" w:name="IHEActCode_Vocabulary"/>
      <w:bookmarkEnd w:id="370"/>
      <w:r w:rsidRPr="00C31E03">
        <w:rPr>
          <w:rStyle w:val="mw-headline"/>
          <w:noProof w:val="0"/>
        </w:rPr>
        <w:t>IHEActCode Vocabulary</w:t>
      </w:r>
      <w:bookmarkEnd w:id="371"/>
      <w:bookmarkEnd w:id="372"/>
      <w:bookmarkEnd w:id="373"/>
    </w:p>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1470"/>
        <w:gridCol w:w="241"/>
        <w:gridCol w:w="7649"/>
      </w:tblGrid>
      <w:tr w:rsidR="00A96BE6" w:rsidRPr="00C31E03" w14:paraId="5FB762A6" w14:textId="77777777">
        <w:trPr>
          <w:tblCellSpacing w:w="15" w:type="dxa"/>
          <w:jc w:val="center"/>
        </w:trPr>
        <w:tc>
          <w:tcPr>
            <w:tcW w:w="0" w:type="auto"/>
            <w:vAlign w:val="center"/>
          </w:tcPr>
          <w:p w14:paraId="3B326D6D" w14:textId="77777777" w:rsidR="00A96BE6" w:rsidRPr="00C31E03" w:rsidRDefault="00A96BE6">
            <w:pPr>
              <w:pStyle w:val="TableEntryHeader"/>
              <w:rPr>
                <w:noProof w:val="0"/>
              </w:rPr>
            </w:pPr>
            <w:r w:rsidRPr="00C31E03">
              <w:rPr>
                <w:noProof w:val="0"/>
              </w:rPr>
              <w:t xml:space="preserve">CCD </w:t>
            </w:r>
          </w:p>
        </w:tc>
        <w:tc>
          <w:tcPr>
            <w:tcW w:w="0" w:type="auto"/>
            <w:vAlign w:val="center"/>
          </w:tcPr>
          <w:p w14:paraId="189CC1B2" w14:textId="77777777" w:rsidR="00A96BE6" w:rsidRPr="00C31E03" w:rsidRDefault="00A96BE6">
            <w:r w:rsidRPr="00C31E03">
              <w:t xml:space="preserve">  </w:t>
            </w:r>
          </w:p>
        </w:tc>
        <w:tc>
          <w:tcPr>
            <w:tcW w:w="0" w:type="auto"/>
            <w:vAlign w:val="center"/>
          </w:tcPr>
          <w:p w14:paraId="50BF8DFF" w14:textId="77777777" w:rsidR="00A96BE6" w:rsidRPr="00C31E03" w:rsidRDefault="00A96BE6">
            <w:pPr>
              <w:pStyle w:val="TableEntry"/>
              <w:rPr>
                <w:noProof w:val="0"/>
              </w:rPr>
            </w:pPr>
            <w:r w:rsidRPr="00C31E03">
              <w:rPr>
                <w:noProof w:val="0"/>
              </w:rPr>
              <w:t xml:space="preserve">ASTM/HL7 Continuity of Care Document </w:t>
            </w:r>
          </w:p>
        </w:tc>
      </w:tr>
      <w:tr w:rsidR="00A96BE6" w:rsidRPr="00C31E03" w14:paraId="12E20D49" w14:textId="77777777">
        <w:trPr>
          <w:tblCellSpacing w:w="15" w:type="dxa"/>
          <w:jc w:val="center"/>
        </w:trPr>
        <w:tc>
          <w:tcPr>
            <w:tcW w:w="0" w:type="auto"/>
            <w:vAlign w:val="center"/>
          </w:tcPr>
          <w:p w14:paraId="1950738B" w14:textId="77777777" w:rsidR="00A96BE6" w:rsidRPr="00C31E03" w:rsidRDefault="00A96BE6">
            <w:pPr>
              <w:pStyle w:val="TableEntryHeader"/>
              <w:rPr>
                <w:noProof w:val="0"/>
              </w:rPr>
            </w:pPr>
            <w:r w:rsidRPr="00C31E03">
              <w:rPr>
                <w:noProof w:val="0"/>
              </w:rPr>
              <w:t xml:space="preserve">CCR </w:t>
            </w:r>
          </w:p>
        </w:tc>
        <w:tc>
          <w:tcPr>
            <w:tcW w:w="0" w:type="auto"/>
            <w:vAlign w:val="center"/>
          </w:tcPr>
          <w:p w14:paraId="3E6D4AED" w14:textId="77777777" w:rsidR="00A96BE6" w:rsidRPr="00C31E03" w:rsidRDefault="00A96BE6">
            <w:r w:rsidRPr="00C31E03">
              <w:t xml:space="preserve">  </w:t>
            </w:r>
          </w:p>
        </w:tc>
        <w:tc>
          <w:tcPr>
            <w:tcW w:w="0" w:type="auto"/>
            <w:vAlign w:val="center"/>
          </w:tcPr>
          <w:p w14:paraId="01E03F1E" w14:textId="77777777" w:rsidR="00A96BE6" w:rsidRPr="00C31E03" w:rsidRDefault="00A96BE6">
            <w:pPr>
              <w:pStyle w:val="TableEntry"/>
              <w:rPr>
                <w:noProof w:val="0"/>
              </w:rPr>
            </w:pPr>
            <w:r w:rsidRPr="00C31E03">
              <w:rPr>
                <w:noProof w:val="0"/>
              </w:rPr>
              <w:t xml:space="preserve">ASTM CCR Implementation Guide </w:t>
            </w:r>
          </w:p>
        </w:tc>
      </w:tr>
    </w:tbl>
    <w:p w14:paraId="05246385" w14:textId="77777777" w:rsidR="00A96BE6" w:rsidRPr="00C31E03" w:rsidRDefault="00A96BE6">
      <w:pPr>
        <w:pStyle w:val="BodyText"/>
        <w:rPr>
          <w:noProof w:val="0"/>
        </w:rPr>
      </w:pPr>
      <w:r w:rsidRPr="00C31E03">
        <w:rPr>
          <w:noProof w:val="0"/>
        </w:rPr>
        <w:t xml:space="preserve">The IHEActCode vocabulary is a small vocabulary of clinical acts that are not presently supported by the HL7 ActCode vocabulary. The root namespace (OID) for this vocabulary is 1.3.5.1.4.1.19376.1.5.3.2. These vocabulary terms are based on the vocabulary and concepts used in the CCR and CCD standards listed above. </w:t>
      </w:r>
    </w:p>
    <w:p w14:paraId="600AA00F" w14:textId="77777777" w:rsidR="00A96BE6" w:rsidRPr="00C31E03" w:rsidRDefault="00A96BE6">
      <w:pPr>
        <w:pStyle w:val="NormalWeb"/>
        <w:spacing w:before="0"/>
      </w:pP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firstRow="0" w:lastRow="0" w:firstColumn="0" w:lastColumn="0" w:noHBand="0" w:noVBand="0"/>
      </w:tblPr>
      <w:tblGrid>
        <w:gridCol w:w="2588"/>
        <w:gridCol w:w="6756"/>
      </w:tblGrid>
      <w:tr w:rsidR="00A96BE6" w:rsidRPr="00C31E03" w14:paraId="30FC333C"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12AB48E0" w14:textId="77777777" w:rsidR="00A96BE6" w:rsidRPr="00C31E03" w:rsidRDefault="00A96BE6">
            <w:pPr>
              <w:pStyle w:val="TableEntryHeader"/>
              <w:rPr>
                <w:noProof w:val="0"/>
              </w:rPr>
            </w:pPr>
            <w:r w:rsidRPr="00C31E03">
              <w:rPr>
                <w:noProof w:val="0"/>
              </w:rPr>
              <w:t xml:space="preserve">Code </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501782A7" w14:textId="77777777" w:rsidR="00A96BE6" w:rsidRPr="00C31E03" w:rsidRDefault="00A96BE6">
            <w:pPr>
              <w:pStyle w:val="TableEntryHeader"/>
              <w:rPr>
                <w:noProof w:val="0"/>
              </w:rPr>
            </w:pPr>
            <w:r w:rsidRPr="00C31E03">
              <w:rPr>
                <w:noProof w:val="0"/>
              </w:rPr>
              <w:t xml:space="preserve">Description </w:t>
            </w:r>
          </w:p>
        </w:tc>
      </w:tr>
      <w:tr w:rsidR="00A96BE6" w:rsidRPr="00C31E03" w14:paraId="7154B30D"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56465438" w14:textId="77777777" w:rsidR="00A96BE6" w:rsidRPr="00C31E03" w:rsidRDefault="00A96BE6">
            <w:pPr>
              <w:pStyle w:val="TableEntry"/>
              <w:rPr>
                <w:noProof w:val="0"/>
              </w:rPr>
            </w:pPr>
            <w:r w:rsidRPr="00C31E03">
              <w:rPr>
                <w:noProof w:val="0"/>
              </w:rPr>
              <w:t xml:space="preserve">COMMENT </w:t>
            </w:r>
          </w:p>
        </w:tc>
        <w:tc>
          <w:tcPr>
            <w:tcW w:w="0" w:type="auto"/>
            <w:tcBorders>
              <w:top w:val="outset" w:sz="6" w:space="0" w:color="auto"/>
              <w:left w:val="outset" w:sz="6" w:space="0" w:color="auto"/>
              <w:bottom w:val="outset" w:sz="6" w:space="0" w:color="auto"/>
              <w:right w:val="outset" w:sz="6" w:space="0" w:color="auto"/>
            </w:tcBorders>
            <w:vAlign w:val="center"/>
          </w:tcPr>
          <w:p w14:paraId="6319D6DC" w14:textId="77777777" w:rsidR="00A96BE6" w:rsidRPr="00C31E03" w:rsidRDefault="00A96BE6">
            <w:pPr>
              <w:pStyle w:val="TableEntry"/>
              <w:rPr>
                <w:noProof w:val="0"/>
              </w:rPr>
            </w:pPr>
            <w:r w:rsidRPr="00C31E03">
              <w:rPr>
                <w:noProof w:val="0"/>
              </w:rPr>
              <w:t xml:space="preserve">This is the act of commenting on another act. </w:t>
            </w:r>
          </w:p>
        </w:tc>
      </w:tr>
      <w:tr w:rsidR="00A96BE6" w:rsidRPr="00C31E03" w14:paraId="5047D1C8"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5965E099" w14:textId="77777777" w:rsidR="00A96BE6" w:rsidRPr="00C31E03" w:rsidRDefault="00A96BE6">
            <w:pPr>
              <w:pStyle w:val="TableEntry"/>
              <w:rPr>
                <w:noProof w:val="0"/>
              </w:rPr>
            </w:pPr>
            <w:r w:rsidRPr="00C31E03">
              <w:rPr>
                <w:noProof w:val="0"/>
              </w:rPr>
              <w:t xml:space="preserve">PINSTRUCT </w:t>
            </w:r>
          </w:p>
        </w:tc>
        <w:tc>
          <w:tcPr>
            <w:tcW w:w="0" w:type="auto"/>
            <w:tcBorders>
              <w:top w:val="outset" w:sz="6" w:space="0" w:color="auto"/>
              <w:left w:val="outset" w:sz="6" w:space="0" w:color="auto"/>
              <w:bottom w:val="outset" w:sz="6" w:space="0" w:color="auto"/>
              <w:right w:val="outset" w:sz="6" w:space="0" w:color="auto"/>
            </w:tcBorders>
            <w:vAlign w:val="center"/>
          </w:tcPr>
          <w:p w14:paraId="3466368F" w14:textId="77777777" w:rsidR="00A96BE6" w:rsidRPr="00C31E03" w:rsidRDefault="00A96BE6">
            <w:pPr>
              <w:pStyle w:val="TableEntry"/>
              <w:rPr>
                <w:noProof w:val="0"/>
              </w:rPr>
            </w:pPr>
            <w:r w:rsidRPr="00C31E03">
              <w:rPr>
                <w:noProof w:val="0"/>
              </w:rPr>
              <w:t xml:space="preserve">This is the act of providing instructions to a patient regarding the use of medication. </w:t>
            </w:r>
          </w:p>
        </w:tc>
      </w:tr>
      <w:tr w:rsidR="00A96BE6" w:rsidRPr="00C31E03" w14:paraId="0000E29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E47CA95" w14:textId="77777777" w:rsidR="00A96BE6" w:rsidRPr="00C31E03" w:rsidRDefault="00A96BE6">
            <w:pPr>
              <w:pStyle w:val="TableEntry"/>
              <w:rPr>
                <w:noProof w:val="0"/>
              </w:rPr>
            </w:pPr>
            <w:r w:rsidRPr="00C31E03">
              <w:rPr>
                <w:noProof w:val="0"/>
              </w:rPr>
              <w:t xml:space="preserve">FINSTRUCT </w:t>
            </w:r>
          </w:p>
        </w:tc>
        <w:tc>
          <w:tcPr>
            <w:tcW w:w="0" w:type="auto"/>
            <w:tcBorders>
              <w:top w:val="outset" w:sz="6" w:space="0" w:color="auto"/>
              <w:left w:val="outset" w:sz="6" w:space="0" w:color="auto"/>
              <w:bottom w:val="outset" w:sz="6" w:space="0" w:color="auto"/>
              <w:right w:val="outset" w:sz="6" w:space="0" w:color="auto"/>
            </w:tcBorders>
            <w:vAlign w:val="center"/>
          </w:tcPr>
          <w:p w14:paraId="5333A9AB" w14:textId="77777777" w:rsidR="00A96BE6" w:rsidRPr="00C31E03" w:rsidRDefault="00A96BE6">
            <w:pPr>
              <w:pStyle w:val="TableEntry"/>
              <w:rPr>
                <w:noProof w:val="0"/>
              </w:rPr>
            </w:pPr>
            <w:r w:rsidRPr="00C31E03">
              <w:rPr>
                <w:noProof w:val="0"/>
              </w:rPr>
              <w:t xml:space="preserve">This is the act of providing instructions to the supplier regarding the fulfillment of the medication order. </w:t>
            </w:r>
          </w:p>
        </w:tc>
      </w:tr>
      <w:tr w:rsidR="00A96BE6" w:rsidRPr="00C31E03" w14:paraId="6F72DDEC"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3D004ED5" w14:textId="77777777" w:rsidR="00A96BE6" w:rsidRPr="00C31E03" w:rsidRDefault="00A96BE6">
            <w:pPr>
              <w:pStyle w:val="TableEntry"/>
              <w:rPr>
                <w:noProof w:val="0"/>
              </w:rPr>
            </w:pPr>
            <w:r w:rsidRPr="00C31E03">
              <w:rPr>
                <w:noProof w:val="0"/>
              </w:rPr>
              <w:t xml:space="preserve">IMMUNIZ </w:t>
            </w:r>
          </w:p>
        </w:tc>
        <w:tc>
          <w:tcPr>
            <w:tcW w:w="0" w:type="auto"/>
            <w:tcBorders>
              <w:top w:val="outset" w:sz="6" w:space="0" w:color="auto"/>
              <w:left w:val="outset" w:sz="6" w:space="0" w:color="auto"/>
              <w:bottom w:val="outset" w:sz="6" w:space="0" w:color="auto"/>
              <w:right w:val="outset" w:sz="6" w:space="0" w:color="auto"/>
            </w:tcBorders>
            <w:vAlign w:val="center"/>
          </w:tcPr>
          <w:p w14:paraId="4FDD14C6" w14:textId="77777777" w:rsidR="00A96BE6" w:rsidRPr="00C31E03" w:rsidRDefault="00A96BE6">
            <w:pPr>
              <w:pStyle w:val="TableEntry"/>
              <w:rPr>
                <w:noProof w:val="0"/>
              </w:rPr>
            </w:pPr>
            <w:r w:rsidRPr="00C31E03">
              <w:rPr>
                <w:noProof w:val="0"/>
              </w:rPr>
              <w:t xml:space="preserve">The act of immunization of a patient using a particular substance or class of substances identified using a specified vocabulary. Use of this vocabulary term requires the use of either the SUBSTANCE or SUBSTCLASS qualifier described below, along with an identified substance or class of substances. </w:t>
            </w:r>
          </w:p>
        </w:tc>
      </w:tr>
      <w:tr w:rsidR="00A96BE6" w:rsidRPr="00C31E03" w14:paraId="319F3A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24B89974" w14:textId="77777777" w:rsidR="00A96BE6" w:rsidRPr="00C31E03" w:rsidRDefault="00A96BE6">
            <w:pPr>
              <w:pStyle w:val="TableEntry"/>
              <w:rPr>
                <w:noProof w:val="0"/>
              </w:rPr>
            </w:pPr>
            <w:r w:rsidRPr="00C31E03">
              <w:rPr>
                <w:noProof w:val="0"/>
              </w:rPr>
              <w:t xml:space="preserve">DRUG </w:t>
            </w:r>
          </w:p>
        </w:tc>
        <w:tc>
          <w:tcPr>
            <w:tcW w:w="0" w:type="auto"/>
            <w:tcBorders>
              <w:top w:val="outset" w:sz="6" w:space="0" w:color="auto"/>
              <w:left w:val="outset" w:sz="6" w:space="0" w:color="auto"/>
              <w:bottom w:val="outset" w:sz="6" w:space="0" w:color="auto"/>
              <w:right w:val="outset" w:sz="6" w:space="0" w:color="auto"/>
            </w:tcBorders>
            <w:vAlign w:val="center"/>
          </w:tcPr>
          <w:p w14:paraId="58E3AE36" w14:textId="77777777" w:rsidR="00A96BE6" w:rsidRPr="00C31E03" w:rsidRDefault="00A96BE6">
            <w:pPr>
              <w:pStyle w:val="TableEntry"/>
              <w:rPr>
                <w:noProof w:val="0"/>
              </w:rPr>
            </w:pPr>
            <w:r w:rsidRPr="00C31E03">
              <w:rPr>
                <w:noProof w:val="0"/>
              </w:rPr>
              <w:t xml:space="preserve">The act of treating a patient with a particular substance or class of substances identified using a specified vocabulary. Use of this vocabulary term requires the use of either the SUBSTANCE or SUBSTCLASS qualifier described below, along with an identified substance or class of substances. </w:t>
            </w:r>
          </w:p>
        </w:tc>
      </w:tr>
      <w:tr w:rsidR="00A96BE6" w:rsidRPr="00C31E03" w14:paraId="7CC08D66"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44A203AE" w14:textId="77777777" w:rsidR="00A96BE6" w:rsidRPr="00C31E03" w:rsidRDefault="00A96BE6">
            <w:pPr>
              <w:pStyle w:val="TableEntry"/>
              <w:rPr>
                <w:noProof w:val="0"/>
              </w:rPr>
            </w:pPr>
            <w:r w:rsidRPr="00C31E03">
              <w:rPr>
                <w:noProof w:val="0"/>
              </w:rPr>
              <w:t xml:space="preserve">INTOL </w:t>
            </w:r>
          </w:p>
        </w:tc>
        <w:tc>
          <w:tcPr>
            <w:tcW w:w="0" w:type="auto"/>
            <w:tcBorders>
              <w:top w:val="outset" w:sz="6" w:space="0" w:color="auto"/>
              <w:left w:val="outset" w:sz="6" w:space="0" w:color="auto"/>
              <w:bottom w:val="outset" w:sz="6" w:space="0" w:color="auto"/>
              <w:right w:val="outset" w:sz="6" w:space="0" w:color="auto"/>
            </w:tcBorders>
            <w:vAlign w:val="center"/>
          </w:tcPr>
          <w:p w14:paraId="16740A6C" w14:textId="643ABF9D" w:rsidR="00A96BE6" w:rsidRPr="00C31E03" w:rsidRDefault="00A96BE6">
            <w:pPr>
              <w:pStyle w:val="TableEntry"/>
              <w:rPr>
                <w:noProof w:val="0"/>
              </w:rPr>
            </w:pPr>
            <w:r w:rsidRPr="00C31E03">
              <w:rPr>
                <w:noProof w:val="0"/>
              </w:rPr>
              <w:t xml:space="preserve">An observation that a patient is somehow </w:t>
            </w:r>
            <w:r w:rsidR="00E85095" w:rsidRPr="00C31E03">
              <w:rPr>
                <w:noProof w:val="0"/>
              </w:rPr>
              <w:t>intolerant</w:t>
            </w:r>
            <w:r w:rsidRPr="00C31E03">
              <w:rPr>
                <w:noProof w:val="0"/>
              </w:rPr>
              <w:t xml:space="preserve"> of (e.g., allergic to) a particular substance or class of substances using a specified vocabulary. Use of this vocabulary </w:t>
            </w:r>
            <w:r w:rsidRPr="00C31E03">
              <w:rPr>
                <w:noProof w:val="0"/>
              </w:rPr>
              <w:lastRenderedPageBreak/>
              <w:t xml:space="preserve">term requires the use of either the SUBSTANCE or SUBSTCLASS qualifier described below, along with an identified substance or class of substances. </w:t>
            </w:r>
          </w:p>
        </w:tc>
      </w:tr>
      <w:tr w:rsidR="00A96BE6" w:rsidRPr="00C31E03" w14:paraId="163A1A6C"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1FD7CCB" w14:textId="77777777" w:rsidR="00A96BE6" w:rsidRPr="00C31E03" w:rsidRDefault="00A96BE6">
            <w:pPr>
              <w:pStyle w:val="TableEntry"/>
              <w:rPr>
                <w:noProof w:val="0"/>
              </w:rPr>
            </w:pPr>
            <w:r w:rsidRPr="00C31E03">
              <w:rPr>
                <w:noProof w:val="0"/>
              </w:rPr>
              <w:lastRenderedPageBreak/>
              <w:t xml:space="preserve">SUBSTANCE </w:t>
            </w:r>
          </w:p>
        </w:tc>
        <w:tc>
          <w:tcPr>
            <w:tcW w:w="0" w:type="auto"/>
            <w:tcBorders>
              <w:top w:val="outset" w:sz="6" w:space="0" w:color="auto"/>
              <w:left w:val="outset" w:sz="6" w:space="0" w:color="auto"/>
              <w:bottom w:val="outset" w:sz="6" w:space="0" w:color="auto"/>
              <w:right w:val="outset" w:sz="6" w:space="0" w:color="auto"/>
            </w:tcBorders>
            <w:vAlign w:val="center"/>
          </w:tcPr>
          <w:p w14:paraId="74A9193C" w14:textId="77777777" w:rsidR="00A96BE6" w:rsidRPr="00C31E03" w:rsidRDefault="00A96BE6">
            <w:pPr>
              <w:pStyle w:val="TableEntry"/>
              <w:rPr>
                <w:noProof w:val="0"/>
              </w:rPr>
            </w:pPr>
            <w:r w:rsidRPr="00C31E03">
              <w:rPr>
                <w:noProof w:val="0"/>
              </w:rPr>
              <w:t xml:space="preserve">A qualifier that identifies the substance used to treat a patient in an immunization or drug treatment act. The substance is expected to be identified using a vocabulary such as RxNORM, SNOMED CT or other similar vocabulary and should be specific enough to identify the ingredients of the substance used. </w:t>
            </w:r>
          </w:p>
        </w:tc>
      </w:tr>
      <w:tr w:rsidR="00A96BE6" w:rsidRPr="00C31E03" w14:paraId="4062050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4E1462F2" w14:textId="77777777" w:rsidR="00A96BE6" w:rsidRPr="00C31E03" w:rsidRDefault="00A96BE6">
            <w:pPr>
              <w:pStyle w:val="TableEntry"/>
              <w:rPr>
                <w:noProof w:val="0"/>
              </w:rPr>
            </w:pPr>
            <w:r w:rsidRPr="00C31E03">
              <w:rPr>
                <w:noProof w:val="0"/>
              </w:rPr>
              <w:t xml:space="preserve">SUBSTCLASS </w:t>
            </w:r>
          </w:p>
        </w:tc>
        <w:tc>
          <w:tcPr>
            <w:tcW w:w="0" w:type="auto"/>
            <w:tcBorders>
              <w:top w:val="outset" w:sz="6" w:space="0" w:color="auto"/>
              <w:left w:val="outset" w:sz="6" w:space="0" w:color="auto"/>
              <w:bottom w:val="outset" w:sz="6" w:space="0" w:color="auto"/>
              <w:right w:val="outset" w:sz="6" w:space="0" w:color="auto"/>
            </w:tcBorders>
            <w:vAlign w:val="center"/>
          </w:tcPr>
          <w:p w14:paraId="7F24C337" w14:textId="3CD5D063" w:rsidR="00A96BE6" w:rsidRPr="00C31E03" w:rsidRDefault="00A96BE6">
            <w:pPr>
              <w:pStyle w:val="TableEntry"/>
              <w:rPr>
                <w:noProof w:val="0"/>
              </w:rPr>
            </w:pPr>
            <w:r w:rsidRPr="00C31E03">
              <w:rPr>
                <w:noProof w:val="0"/>
              </w:rPr>
              <w:t>A qualifier that identifies the class of substance used to treat a patient in an immunization or drug treatment act. The class of substances is expected to be identified using a vocabulary such as NDF-RT, SNOMED CT or other similar vocabulary, and should be broad enough to classify substances by mechanism of action (e.g., Beta Blocker), intended effect (</w:t>
            </w:r>
            <w:r w:rsidR="00E85095" w:rsidRPr="00C31E03">
              <w:rPr>
                <w:noProof w:val="0"/>
              </w:rPr>
              <w:t>Diuretic</w:t>
            </w:r>
            <w:r w:rsidRPr="00C31E03">
              <w:rPr>
                <w:noProof w:val="0"/>
              </w:rPr>
              <w:t xml:space="preserve">, antibiotic) or ... </w:t>
            </w:r>
          </w:p>
        </w:tc>
      </w:tr>
      <w:tr w:rsidR="00A96BE6" w:rsidRPr="00C31E03" w14:paraId="08441B9D" w14:textId="77777777">
        <w:tblPrEx>
          <w:tblCellSpacing w:w="1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PrEx>
        <w:trPr>
          <w:tblCellSpacing w:w="15" w:type="dxa"/>
        </w:trPr>
        <w:tc>
          <w:tcPr>
            <w:tcW w:w="1363" w:type="pct"/>
          </w:tcPr>
          <w:p w14:paraId="0B6699C2" w14:textId="77777777" w:rsidR="00A96BE6" w:rsidRPr="00C31E03" w:rsidRDefault="00A96BE6">
            <w:pPr>
              <w:pStyle w:val="TableEntryHeader"/>
              <w:rPr>
                <w:noProof w:val="0"/>
              </w:rPr>
            </w:pPr>
            <w:r w:rsidRPr="00C31E03">
              <w:rPr>
                <w:noProof w:val="0"/>
              </w:rPr>
              <w:t xml:space="preserve">For Public Comment </w:t>
            </w:r>
          </w:p>
        </w:tc>
        <w:tc>
          <w:tcPr>
            <w:tcW w:w="3556" w:type="pct"/>
          </w:tcPr>
          <w:p w14:paraId="7A256943" w14:textId="77777777" w:rsidR="00A96BE6" w:rsidRPr="00C31E03" w:rsidRDefault="00A96BE6">
            <w:pPr>
              <w:pStyle w:val="TableEntry"/>
              <w:rPr>
                <w:noProof w:val="0"/>
              </w:rPr>
            </w:pPr>
            <w:r w:rsidRPr="00C31E03">
              <w:rPr>
                <w:noProof w:val="0"/>
              </w:rPr>
              <w:t xml:space="preserve">What else needs to appear above for SUBSTCLASS? </w:t>
            </w:r>
          </w:p>
        </w:tc>
      </w:tr>
    </w:tbl>
    <w:p w14:paraId="37E41BA5" w14:textId="77777777" w:rsidR="00A96BE6" w:rsidRPr="00C31E03" w:rsidRDefault="00A96BE6" w:rsidP="005D2881">
      <w:pPr>
        <w:pStyle w:val="Heading2"/>
        <w:numPr>
          <w:ilvl w:val="1"/>
          <w:numId w:val="19"/>
        </w:numPr>
        <w:rPr>
          <w:noProof w:val="0"/>
        </w:rPr>
      </w:pPr>
      <w:bookmarkStart w:id="375" w:name="_Toc201471037"/>
      <w:bookmarkStart w:id="376" w:name="_Toc206647263"/>
      <w:bookmarkStart w:id="377" w:name="_Toc465167727"/>
      <w:bookmarkStart w:id="378" w:name="IHERoleCode_Vocabulary"/>
      <w:bookmarkEnd w:id="374"/>
      <w:r w:rsidRPr="00C31E03">
        <w:rPr>
          <w:noProof w:val="0"/>
        </w:rPr>
        <w:t>IHERoleCode Vocabulary</w:t>
      </w:r>
      <w:bookmarkEnd w:id="375"/>
      <w:bookmarkEnd w:id="376"/>
      <w:bookmarkEnd w:id="377"/>
    </w:p>
    <w:p w14:paraId="450558F7" w14:textId="77777777" w:rsidR="00A96BE6" w:rsidRPr="00C31E03" w:rsidRDefault="00A96BE6">
      <w:pPr>
        <w:pStyle w:val="BodyText"/>
        <w:rPr>
          <w:noProof w:val="0"/>
        </w:rPr>
      </w:pPr>
      <w:r w:rsidRPr="00C31E03">
        <w:rPr>
          <w:noProof w:val="0"/>
        </w:rPr>
        <w:t xml:space="preserve">The IHERoleCode vocabulary is a small vocabulary of role codes that are not presently supported by the HL7 Role Code vocabulary. The root namespace (OID) for this vocabulary is 1.3.5.1.4.1.19376.1.5.3.3. </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firstRow="0" w:lastRow="0" w:firstColumn="0" w:lastColumn="0" w:noHBand="0" w:noVBand="0"/>
      </w:tblPr>
      <w:tblGrid>
        <w:gridCol w:w="1670"/>
        <w:gridCol w:w="7674"/>
      </w:tblGrid>
      <w:tr w:rsidR="00A96BE6" w:rsidRPr="00C31E03" w14:paraId="7F3F5F1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7932D544" w14:textId="77777777" w:rsidR="00A96BE6" w:rsidRPr="00C31E03" w:rsidRDefault="00A96BE6">
            <w:pPr>
              <w:pStyle w:val="TableEntryHeader"/>
              <w:rPr>
                <w:noProof w:val="0"/>
              </w:rPr>
            </w:pPr>
            <w:r w:rsidRPr="00C31E03">
              <w:rPr>
                <w:noProof w:val="0"/>
              </w:rPr>
              <w:t xml:space="preserve">Code </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2E2C943B" w14:textId="77777777" w:rsidR="00A96BE6" w:rsidRPr="00C31E03" w:rsidRDefault="00A96BE6">
            <w:pPr>
              <w:pStyle w:val="TableEntryHeader"/>
              <w:rPr>
                <w:noProof w:val="0"/>
              </w:rPr>
            </w:pPr>
            <w:r w:rsidRPr="00C31E03">
              <w:rPr>
                <w:noProof w:val="0"/>
              </w:rPr>
              <w:t xml:space="preserve">Description </w:t>
            </w:r>
          </w:p>
        </w:tc>
      </w:tr>
      <w:tr w:rsidR="00A96BE6" w:rsidRPr="00C31E03" w14:paraId="068439B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3D2FF662" w14:textId="77777777" w:rsidR="00A96BE6" w:rsidRPr="00C31E03" w:rsidRDefault="00A96BE6">
            <w:pPr>
              <w:pStyle w:val="TableEntry"/>
              <w:rPr>
                <w:noProof w:val="0"/>
              </w:rPr>
            </w:pPr>
            <w:r w:rsidRPr="00C31E03">
              <w:rPr>
                <w:noProof w:val="0"/>
              </w:rPr>
              <w:t xml:space="preserve">EMPLOYER </w:t>
            </w:r>
          </w:p>
        </w:tc>
        <w:tc>
          <w:tcPr>
            <w:tcW w:w="0" w:type="auto"/>
            <w:tcBorders>
              <w:top w:val="outset" w:sz="6" w:space="0" w:color="auto"/>
              <w:left w:val="outset" w:sz="6" w:space="0" w:color="auto"/>
              <w:bottom w:val="outset" w:sz="6" w:space="0" w:color="auto"/>
              <w:right w:val="outset" w:sz="6" w:space="0" w:color="auto"/>
            </w:tcBorders>
            <w:vAlign w:val="center"/>
          </w:tcPr>
          <w:p w14:paraId="740BDF58" w14:textId="77777777" w:rsidR="00A96BE6" w:rsidRPr="00C31E03" w:rsidRDefault="00A96BE6">
            <w:pPr>
              <w:pStyle w:val="TableEntry"/>
              <w:rPr>
                <w:noProof w:val="0"/>
              </w:rPr>
            </w:pPr>
            <w:r w:rsidRPr="00C31E03">
              <w:rPr>
                <w:noProof w:val="0"/>
              </w:rPr>
              <w:t xml:space="preserve">The employer of a person. </w:t>
            </w:r>
          </w:p>
        </w:tc>
      </w:tr>
      <w:tr w:rsidR="00A96BE6" w:rsidRPr="00C31E03" w14:paraId="777CB0E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9A6058F" w14:textId="77777777" w:rsidR="00A96BE6" w:rsidRPr="00C31E03" w:rsidRDefault="00A96BE6">
            <w:pPr>
              <w:pStyle w:val="TableEntry"/>
              <w:rPr>
                <w:noProof w:val="0"/>
              </w:rPr>
            </w:pPr>
            <w:r w:rsidRPr="00C31E03">
              <w:rPr>
                <w:noProof w:val="0"/>
              </w:rPr>
              <w:t xml:space="preserve">SCHOOL </w:t>
            </w:r>
          </w:p>
        </w:tc>
        <w:tc>
          <w:tcPr>
            <w:tcW w:w="0" w:type="auto"/>
            <w:tcBorders>
              <w:top w:val="outset" w:sz="6" w:space="0" w:color="auto"/>
              <w:left w:val="outset" w:sz="6" w:space="0" w:color="auto"/>
              <w:bottom w:val="outset" w:sz="6" w:space="0" w:color="auto"/>
              <w:right w:val="outset" w:sz="6" w:space="0" w:color="auto"/>
            </w:tcBorders>
            <w:vAlign w:val="center"/>
          </w:tcPr>
          <w:p w14:paraId="112FF2A7" w14:textId="77777777" w:rsidR="00A96BE6" w:rsidRPr="00C31E03" w:rsidRDefault="00A96BE6">
            <w:pPr>
              <w:pStyle w:val="TableEntry"/>
              <w:rPr>
                <w:noProof w:val="0"/>
              </w:rPr>
            </w:pPr>
            <w:r w:rsidRPr="00C31E03">
              <w:rPr>
                <w:noProof w:val="0"/>
              </w:rPr>
              <w:t xml:space="preserve">The school in which a person is enrolled. </w:t>
            </w:r>
          </w:p>
        </w:tc>
      </w:tr>
      <w:tr w:rsidR="00A96BE6" w:rsidRPr="00C31E03" w14:paraId="43059ACB"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59A9B22" w14:textId="77777777" w:rsidR="00A96BE6" w:rsidRPr="00C31E03" w:rsidRDefault="00A96BE6">
            <w:pPr>
              <w:pStyle w:val="TableEntry"/>
              <w:rPr>
                <w:noProof w:val="0"/>
              </w:rPr>
            </w:pPr>
            <w:r w:rsidRPr="00C31E03">
              <w:rPr>
                <w:noProof w:val="0"/>
              </w:rPr>
              <w:t xml:space="preserve">AFFILIATED </w:t>
            </w:r>
          </w:p>
        </w:tc>
        <w:tc>
          <w:tcPr>
            <w:tcW w:w="0" w:type="auto"/>
            <w:tcBorders>
              <w:top w:val="outset" w:sz="6" w:space="0" w:color="auto"/>
              <w:left w:val="outset" w:sz="6" w:space="0" w:color="auto"/>
              <w:bottom w:val="outset" w:sz="6" w:space="0" w:color="auto"/>
              <w:right w:val="outset" w:sz="6" w:space="0" w:color="auto"/>
            </w:tcBorders>
            <w:vAlign w:val="center"/>
          </w:tcPr>
          <w:p w14:paraId="173E1057" w14:textId="77777777" w:rsidR="00A96BE6" w:rsidRPr="00C31E03" w:rsidRDefault="00A96BE6">
            <w:pPr>
              <w:pStyle w:val="TableEntry"/>
              <w:rPr>
                <w:noProof w:val="0"/>
              </w:rPr>
            </w:pPr>
            <w:r w:rsidRPr="00C31E03">
              <w:rPr>
                <w:noProof w:val="0"/>
              </w:rPr>
              <w:t xml:space="preserve">An organization with which a person is affiliated (e.g., a volunteer organization). </w:t>
            </w:r>
          </w:p>
        </w:tc>
      </w:tr>
      <w:tr w:rsidR="00A96BE6" w:rsidRPr="00C31E03" w14:paraId="1B5DBA1E"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491038A2" w14:textId="77777777" w:rsidR="00A96BE6" w:rsidRPr="00C31E03" w:rsidRDefault="00A96BE6">
            <w:pPr>
              <w:pStyle w:val="TableEntry"/>
              <w:rPr>
                <w:noProof w:val="0"/>
              </w:rPr>
            </w:pPr>
            <w:r w:rsidRPr="00C31E03">
              <w:rPr>
                <w:noProof w:val="0"/>
              </w:rPr>
              <w:t xml:space="preserve">PHARMACY </w:t>
            </w:r>
          </w:p>
        </w:tc>
        <w:tc>
          <w:tcPr>
            <w:tcW w:w="0" w:type="auto"/>
            <w:tcBorders>
              <w:top w:val="outset" w:sz="6" w:space="0" w:color="auto"/>
              <w:left w:val="outset" w:sz="6" w:space="0" w:color="auto"/>
              <w:bottom w:val="outset" w:sz="6" w:space="0" w:color="auto"/>
              <w:right w:val="outset" w:sz="6" w:space="0" w:color="auto"/>
            </w:tcBorders>
            <w:vAlign w:val="center"/>
          </w:tcPr>
          <w:p w14:paraId="0E59855B" w14:textId="77777777" w:rsidR="00A96BE6" w:rsidRPr="00C31E03" w:rsidRDefault="00A96BE6">
            <w:pPr>
              <w:pStyle w:val="TableEntry"/>
              <w:rPr>
                <w:noProof w:val="0"/>
              </w:rPr>
            </w:pPr>
            <w:r w:rsidRPr="00C31E03">
              <w:rPr>
                <w:noProof w:val="0"/>
              </w:rPr>
              <w:t xml:space="preserve">The pharmacy a person uses. </w:t>
            </w:r>
          </w:p>
        </w:tc>
      </w:tr>
    </w:tbl>
    <w:p w14:paraId="75B9E45E" w14:textId="77777777" w:rsidR="00A96BE6" w:rsidRPr="00C31E03" w:rsidRDefault="00A96BE6" w:rsidP="005D2881">
      <w:pPr>
        <w:pStyle w:val="Heading1"/>
        <w:numPr>
          <w:ilvl w:val="0"/>
          <w:numId w:val="19"/>
        </w:numPr>
        <w:rPr>
          <w:noProof w:val="0"/>
        </w:rPr>
      </w:pPr>
      <w:bookmarkStart w:id="379" w:name="_Toc201471038"/>
      <w:bookmarkStart w:id="380" w:name="_Toc206647264"/>
      <w:bookmarkStart w:id="381" w:name="_Toc465167728"/>
      <w:bookmarkStart w:id="382" w:name="CDA_Release_2.0_Content_Modules"/>
      <w:bookmarkEnd w:id="378"/>
      <w:r w:rsidRPr="00C31E03">
        <w:rPr>
          <w:noProof w:val="0"/>
        </w:rPr>
        <w:lastRenderedPageBreak/>
        <w:t>CDA Release 2.0 Content Modules</w:t>
      </w:r>
      <w:bookmarkEnd w:id="379"/>
      <w:bookmarkEnd w:id="380"/>
      <w:bookmarkEnd w:id="381"/>
      <w:r w:rsidRPr="00C31E03">
        <w:rPr>
          <w:noProof w:val="0"/>
        </w:rPr>
        <w:t xml:space="preserve"> </w:t>
      </w:r>
    </w:p>
    <w:p w14:paraId="777AD152" w14:textId="77777777" w:rsidR="00A96BE6" w:rsidRPr="00C31E03" w:rsidRDefault="00A96BE6">
      <w:pPr>
        <w:pStyle w:val="BodyText"/>
        <w:rPr>
          <w:noProof w:val="0"/>
        </w:rPr>
      </w:pPr>
      <w:r w:rsidRPr="00C31E03">
        <w:rPr>
          <w:noProof w:val="0"/>
        </w:rPr>
        <w:t xml:space="preserve">This section contains content modules based upon the HL7 CDA Release 2.0 Standard, and related standards and/or implementation guides. </w:t>
      </w:r>
    </w:p>
    <w:p w14:paraId="3DBD3BA3" w14:textId="77777777" w:rsidR="00A96BE6" w:rsidRPr="00C31E03" w:rsidRDefault="00A96BE6" w:rsidP="005D2881">
      <w:pPr>
        <w:pStyle w:val="Heading2"/>
        <w:numPr>
          <w:ilvl w:val="1"/>
          <w:numId w:val="19"/>
        </w:numPr>
        <w:rPr>
          <w:noProof w:val="0"/>
        </w:rPr>
      </w:pPr>
      <w:bookmarkStart w:id="383" w:name="_Toc201471039"/>
      <w:bookmarkStart w:id="384" w:name="_Toc206647265"/>
      <w:bookmarkStart w:id="385" w:name="_Toc465167729"/>
      <w:bookmarkStart w:id="386" w:name="CDA_and_HL7_Version_3_Entry_Content_Modu"/>
      <w:bookmarkStart w:id="387" w:name="Standards" w:colFirst="1" w:colLast="1"/>
      <w:bookmarkEnd w:id="382"/>
      <w:r w:rsidRPr="00C31E03">
        <w:rPr>
          <w:noProof w:val="0"/>
        </w:rPr>
        <w:t>CDA and HL7 Version 3 Entry Content Modules</w:t>
      </w:r>
      <w:bookmarkEnd w:id="383"/>
      <w:bookmarkEnd w:id="384"/>
      <w:bookmarkEnd w:id="385"/>
      <w:r w:rsidRPr="00C31E03">
        <w:rPr>
          <w:noProof w:val="0"/>
        </w:rPr>
        <w:t xml:space="preserve"> </w:t>
      </w:r>
    </w:p>
    <w:p w14:paraId="1FA5B801" w14:textId="77777777" w:rsidR="00A96BE6" w:rsidRPr="00C31E03" w:rsidRDefault="00A96BE6" w:rsidP="005D2881">
      <w:pPr>
        <w:pStyle w:val="Heading3"/>
        <w:numPr>
          <w:ilvl w:val="2"/>
          <w:numId w:val="19"/>
        </w:numPr>
        <w:rPr>
          <w:noProof w:val="0"/>
        </w:rPr>
      </w:pPr>
      <w:bookmarkStart w:id="388" w:name="_Authors_and_Informants.htm"/>
      <w:bookmarkStart w:id="389" w:name="_Toc201471040"/>
      <w:bookmarkStart w:id="390" w:name="Authors_and_Informants"/>
      <w:bookmarkEnd w:id="386"/>
      <w:bookmarkEnd w:id="388"/>
      <w:r w:rsidRPr="00C31E03">
        <w:rPr>
          <w:noProof w:val="0"/>
        </w:rPr>
        <w:t>Authors and Informants</w:t>
      </w:r>
      <w:bookmarkEnd w:id="389"/>
      <w:r w:rsidRPr="00C31E03">
        <w:rPr>
          <w:noProof w:val="0"/>
        </w:rPr>
        <w:t xml:space="preserve"> </w:t>
      </w:r>
    </w:p>
    <w:p w14:paraId="3390C565" w14:textId="77777777" w:rsidR="00A96BE6" w:rsidRPr="00C31E03" w:rsidRDefault="00A96BE6">
      <w:pPr>
        <w:pStyle w:val="BodyText"/>
        <w:rPr>
          <w:noProof w:val="0"/>
        </w:rPr>
      </w:pPr>
      <w:r w:rsidRPr="00C31E03">
        <w:rPr>
          <w:noProof w:val="0"/>
        </w:rPr>
        <w:t xml:space="preserve">Each clinical statement that can be made in a CDA Document or HL7 Version 3 message shall be attributable to one or more authors. These are found in &lt;author&gt; elements, either directly within the clinical statement, or in one of its ancestors in the XML document or message. Each clinical statement may also contain information from zero or more informants. These are found in &lt;informant&gt; elements, again, either directly within the clinical statement, or in one of its ancestors in the XML document or message. </w:t>
      </w:r>
    </w:p>
    <w:bookmarkEnd w:id="390"/>
    <w:p w14:paraId="53F19506" w14:textId="77777777" w:rsidR="00A96BE6" w:rsidRPr="00C31E03" w:rsidRDefault="00A96BE6" w:rsidP="005D2881">
      <w:pPr>
        <w:pStyle w:val="Heading4"/>
        <w:numPr>
          <w:ilvl w:val="3"/>
          <w:numId w:val="19"/>
        </w:numPr>
        <w:rPr>
          <w:noProof w:val="0"/>
        </w:rPr>
      </w:pPr>
      <w:r w:rsidRPr="00C31E03">
        <w:rPr>
          <w:noProof w:val="0"/>
        </w:rPr>
        <w:t xml:space="preserve">&lt;author&gt; </w:t>
      </w:r>
    </w:p>
    <w:p w14:paraId="75EEDF24" w14:textId="77777777" w:rsidR="00A96BE6" w:rsidRPr="00C31E03" w:rsidRDefault="00A96BE6">
      <w:pPr>
        <w:pStyle w:val="BodyText"/>
        <w:rPr>
          <w:noProof w:val="0"/>
        </w:rPr>
      </w:pPr>
      <w:r w:rsidRPr="00C31E03">
        <w:rPr>
          <w:noProof w:val="0"/>
        </w:rPr>
        <w:t xml:space="preserve">Authors shall be described in an &lt;author&gt; element that is either directly on the clinical statement, or which can be reached by one of its ancestors. </w:t>
      </w:r>
    </w:p>
    <w:p w14:paraId="67F371B8" w14:textId="77777777" w:rsidR="00A96BE6" w:rsidRPr="00C31E03" w:rsidRDefault="00A96BE6" w:rsidP="005D2881">
      <w:pPr>
        <w:pStyle w:val="Heading4"/>
        <w:numPr>
          <w:ilvl w:val="3"/>
          <w:numId w:val="19"/>
        </w:numPr>
        <w:rPr>
          <w:noProof w:val="0"/>
        </w:rPr>
      </w:pPr>
      <w:r w:rsidRPr="00C31E03">
        <w:rPr>
          <w:noProof w:val="0"/>
        </w:rPr>
        <w:t>&lt;time value=' '/&gt;</w:t>
      </w:r>
    </w:p>
    <w:p w14:paraId="015E939D" w14:textId="77777777" w:rsidR="00A96BE6" w:rsidRPr="00C31E03" w:rsidRDefault="00A96BE6">
      <w:pPr>
        <w:pStyle w:val="BodyText"/>
        <w:rPr>
          <w:noProof w:val="0"/>
        </w:rPr>
      </w:pPr>
      <w:r w:rsidRPr="00C31E03">
        <w:rPr>
          <w:noProof w:val="0"/>
        </w:rPr>
        <w:t xml:space="preserve">The time of authorship shall be recorded in the &lt;time&gt; element. </w:t>
      </w:r>
    </w:p>
    <w:p w14:paraId="24519380" w14:textId="77777777" w:rsidR="00A96BE6" w:rsidRPr="00C31E03" w:rsidRDefault="00A96BE6" w:rsidP="005D2881">
      <w:pPr>
        <w:pStyle w:val="Heading4"/>
        <w:numPr>
          <w:ilvl w:val="3"/>
          <w:numId w:val="19"/>
        </w:numPr>
        <w:rPr>
          <w:noProof w:val="0"/>
        </w:rPr>
      </w:pPr>
      <w:bookmarkStart w:id="391" w:name=".3CassignedAuthor.3E_-OR-_.3CassignedEnt"/>
      <w:r w:rsidRPr="00C31E03">
        <w:rPr>
          <w:noProof w:val="0"/>
        </w:rPr>
        <w:t>&lt;assignedAuthor&gt; -OR- &lt;assignedEntity1&gt;</w:t>
      </w:r>
      <w:r w:rsidRPr="00C31E03">
        <w:rPr>
          <w:noProof w:val="0"/>
        </w:rPr>
        <w:br/>
        <w:t>&lt;id root=' ' extension=' '&gt;</w:t>
      </w:r>
      <w:r w:rsidRPr="00C31E03">
        <w:rPr>
          <w:noProof w:val="0"/>
        </w:rPr>
        <w:br/>
        <w:t>&lt;addr&gt;&lt;/addr&gt;</w:t>
      </w:r>
      <w:r w:rsidRPr="00C31E03">
        <w:rPr>
          <w:noProof w:val="0"/>
        </w:rPr>
        <w:br/>
        <w:t xml:space="preserve">&lt;telecom value=' ' use=' '&gt; </w:t>
      </w:r>
    </w:p>
    <w:p w14:paraId="68946872" w14:textId="77777777" w:rsidR="00A96BE6" w:rsidRPr="00C31E03" w:rsidRDefault="00A96BE6">
      <w:pPr>
        <w:pStyle w:val="BodyText"/>
        <w:rPr>
          <w:noProof w:val="0"/>
        </w:rPr>
      </w:pPr>
      <w:r w:rsidRPr="00C31E03">
        <w:rPr>
          <w:noProof w:val="0"/>
        </w:rPr>
        <w:t xml:space="preserve">In a CDA document details about the author are provided in the &lt;assignedAuthor&gt; element. In Version 3 messages, they are provided in the &lt;assignedEntity1&gt; element. The semantics are identical even though the element names differ. The identifier of the author, and their address and telephone number shall be present inside the &lt;id&gt;, &lt;addr&gt; and &lt;telecom&gt; elements. </w:t>
      </w:r>
    </w:p>
    <w:bookmarkEnd w:id="391"/>
    <w:p w14:paraId="2077C5AE" w14:textId="77777777" w:rsidR="00A96BE6" w:rsidRPr="00C31E03" w:rsidRDefault="00A96BE6" w:rsidP="005D2881">
      <w:pPr>
        <w:pStyle w:val="Heading4"/>
        <w:numPr>
          <w:ilvl w:val="3"/>
          <w:numId w:val="19"/>
        </w:numPr>
        <w:rPr>
          <w:noProof w:val="0"/>
        </w:rPr>
      </w:pPr>
      <w:r w:rsidRPr="00C31E03">
        <w:rPr>
          <w:noProof w:val="0"/>
        </w:rPr>
        <w:t xml:space="preserve">&lt;assignedPerson&gt;&lt;name&gt;&lt;/name&gt;&lt;/assignedPerson&gt; </w:t>
      </w:r>
      <w:r w:rsidRPr="00C31E03">
        <w:rPr>
          <w:noProof w:val="0"/>
        </w:rPr>
        <w:br/>
        <w:t>&lt;representedOrganization&gt;&lt;name&gt;&lt;/name&gt;&lt;/representedOrganization&gt;</w:t>
      </w:r>
    </w:p>
    <w:p w14:paraId="2DE7615B" w14:textId="77777777" w:rsidR="00A96BE6" w:rsidRPr="00C31E03" w:rsidRDefault="00A96BE6">
      <w:pPr>
        <w:pStyle w:val="BodyText"/>
        <w:rPr>
          <w:noProof w:val="0"/>
        </w:rPr>
      </w:pPr>
      <w:r w:rsidRPr="00C31E03">
        <w:rPr>
          <w:noProof w:val="0"/>
        </w:rPr>
        <w:t xml:space="preserve">The author's and/or the organization's name shall be present when the &lt;author&gt; element is present. </w:t>
      </w:r>
    </w:p>
    <w:p w14:paraId="208E9BEE" w14:textId="77777777" w:rsidR="00A96BE6" w:rsidRPr="00C31E03" w:rsidRDefault="00A96BE6" w:rsidP="005D2881">
      <w:pPr>
        <w:pStyle w:val="Heading3"/>
        <w:numPr>
          <w:ilvl w:val="2"/>
          <w:numId w:val="19"/>
        </w:numPr>
        <w:rPr>
          <w:noProof w:val="0"/>
        </w:rPr>
      </w:pPr>
      <w:bookmarkStart w:id="392" w:name="_Linking_Narrative_and_Coded_Entries.htm"/>
      <w:bookmarkStart w:id="393" w:name="_Toc201471041"/>
      <w:bookmarkStart w:id="394" w:name="Linking_Narrative_and_Coded_Entries"/>
      <w:bookmarkEnd w:id="392"/>
      <w:r w:rsidRPr="00C31E03">
        <w:rPr>
          <w:noProof w:val="0"/>
        </w:rPr>
        <w:t>Linking Narrative and Coded Entries</w:t>
      </w:r>
      <w:bookmarkEnd w:id="393"/>
      <w:r w:rsidRPr="00C31E03">
        <w:rPr>
          <w:noProof w:val="0"/>
        </w:rPr>
        <w:t xml:space="preserve"> </w:t>
      </w:r>
    </w:p>
    <w:p w14:paraId="1A00B1F6" w14:textId="77777777" w:rsidR="00A96BE6" w:rsidRPr="00C31E03" w:rsidRDefault="00A96BE6">
      <w:pPr>
        <w:pStyle w:val="BodyText"/>
        <w:rPr>
          <w:noProof w:val="0"/>
        </w:rPr>
      </w:pPr>
      <w:r w:rsidRPr="00C31E03">
        <w:rPr>
          <w:noProof w:val="0"/>
        </w:rPr>
        <w:t xml:space="preserve">This section defines a linking mechanism that allows entries or portions thereof to be connected to the text of the clinical document. </w:t>
      </w:r>
    </w:p>
    <w:bookmarkEnd w:id="394"/>
    <w:p w14:paraId="27B7DC32" w14:textId="77777777" w:rsidR="00A96BE6" w:rsidRPr="00C31E03" w:rsidRDefault="00A96BE6" w:rsidP="005D2881">
      <w:pPr>
        <w:pStyle w:val="Heading4"/>
        <w:numPr>
          <w:ilvl w:val="3"/>
          <w:numId w:val="19"/>
        </w:numPr>
        <w:rPr>
          <w:noProof w:val="0"/>
        </w:rPr>
      </w:pPr>
      <w:r w:rsidRPr="00C31E03">
        <w:rPr>
          <w:noProof w:val="0"/>
        </w:rPr>
        <w:lastRenderedPageBreak/>
        <w:t xml:space="preserve">Standards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908"/>
        <w:gridCol w:w="3778"/>
      </w:tblGrid>
      <w:tr w:rsidR="00A96BE6" w:rsidRPr="00C31E03" w14:paraId="728E6C5B" w14:textId="77777777">
        <w:trPr>
          <w:tblCellSpacing w:w="15" w:type="dxa"/>
          <w:jc w:val="center"/>
        </w:trPr>
        <w:tc>
          <w:tcPr>
            <w:tcW w:w="0" w:type="auto"/>
            <w:vAlign w:val="center"/>
          </w:tcPr>
          <w:p w14:paraId="53873BFC" w14:textId="77777777" w:rsidR="00A96BE6" w:rsidRPr="00C31E03" w:rsidRDefault="00A96BE6">
            <w:pPr>
              <w:pStyle w:val="TableEntryHeader"/>
              <w:rPr>
                <w:noProof w:val="0"/>
              </w:rPr>
            </w:pPr>
            <w:r w:rsidRPr="00C31E03">
              <w:rPr>
                <w:noProof w:val="0"/>
              </w:rPr>
              <w:t>RIM</w:t>
            </w:r>
          </w:p>
        </w:tc>
        <w:tc>
          <w:tcPr>
            <w:tcW w:w="0" w:type="auto"/>
            <w:vAlign w:val="center"/>
          </w:tcPr>
          <w:p w14:paraId="061519E0" w14:textId="77777777" w:rsidR="00A96BE6" w:rsidRPr="00C31E03" w:rsidRDefault="00A96BE6">
            <w:pPr>
              <w:pStyle w:val="TableEntry"/>
              <w:rPr>
                <w:noProof w:val="0"/>
              </w:rPr>
            </w:pPr>
            <w:r w:rsidRPr="00C31E03">
              <w:rPr>
                <w:noProof w:val="0"/>
              </w:rPr>
              <w:t xml:space="preserve">HL7 Version 3 Reference Information Model </w:t>
            </w:r>
          </w:p>
        </w:tc>
      </w:tr>
      <w:tr w:rsidR="00A96BE6" w:rsidRPr="00C31E03" w14:paraId="3E798ED0" w14:textId="77777777">
        <w:trPr>
          <w:tblCellSpacing w:w="15" w:type="dxa"/>
          <w:jc w:val="center"/>
        </w:trPr>
        <w:tc>
          <w:tcPr>
            <w:tcW w:w="0" w:type="auto"/>
            <w:vAlign w:val="center"/>
          </w:tcPr>
          <w:p w14:paraId="5CDFD1EC" w14:textId="77777777" w:rsidR="00A96BE6" w:rsidRPr="00C31E03" w:rsidRDefault="00A96BE6">
            <w:pPr>
              <w:pStyle w:val="TableEntryHeader"/>
              <w:rPr>
                <w:noProof w:val="0"/>
              </w:rPr>
            </w:pPr>
            <w:r w:rsidRPr="00C31E03">
              <w:rPr>
                <w:noProof w:val="0"/>
              </w:rPr>
              <w:t>CDAR2</w:t>
            </w:r>
          </w:p>
        </w:tc>
        <w:tc>
          <w:tcPr>
            <w:tcW w:w="0" w:type="auto"/>
            <w:vAlign w:val="center"/>
          </w:tcPr>
          <w:p w14:paraId="1185361C" w14:textId="77777777" w:rsidR="00A96BE6" w:rsidRPr="00C31E03" w:rsidRDefault="00A96BE6">
            <w:pPr>
              <w:pStyle w:val="TableEntry"/>
              <w:rPr>
                <w:noProof w:val="0"/>
              </w:rPr>
            </w:pPr>
            <w:r w:rsidRPr="00C31E03">
              <w:rPr>
                <w:noProof w:val="0"/>
              </w:rPr>
              <w:t xml:space="preserve">HL7 Clinical Document Architecture Release 2.0 </w:t>
            </w:r>
          </w:p>
        </w:tc>
      </w:tr>
    </w:tbl>
    <w:p w14:paraId="586895B5" w14:textId="77777777" w:rsidR="00A96BE6" w:rsidRPr="00C31E03" w:rsidRDefault="00A96BE6" w:rsidP="005D2881">
      <w:pPr>
        <w:pStyle w:val="Heading4"/>
        <w:numPr>
          <w:ilvl w:val="3"/>
          <w:numId w:val="19"/>
        </w:numPr>
        <w:rPr>
          <w:noProof w:val="0"/>
        </w:rPr>
      </w:pPr>
      <w:bookmarkStart w:id="395" w:name="Constraints_for_CDA"/>
      <w:r w:rsidRPr="00C31E03">
        <w:rPr>
          <w:noProof w:val="0"/>
        </w:rPr>
        <w:t xml:space="preserve">Constraints for CDA </w:t>
      </w:r>
    </w:p>
    <w:p w14:paraId="3F4419EB" w14:textId="77777777" w:rsidR="00A96BE6" w:rsidRPr="00C31E03" w:rsidRDefault="00A96BE6">
      <w:pPr>
        <w:pStyle w:val="BodyText"/>
        <w:rPr>
          <w:noProof w:val="0"/>
        </w:rPr>
      </w:pPr>
      <w:r w:rsidRPr="00C31E03">
        <w:rPr>
          <w:noProof w:val="0"/>
        </w:rPr>
        <w:t xml:space="preserve">Elements within the narrative &lt;text&gt; will use the ID attribute to provide a destination for links. Elements within an &lt;entry&gt; will be linked to the text via a URI reference using this attribute as the fragment identifier. This links the coded entry to the specific narrative text it is related to within the CDA instance, and can be traversed in either direction. This serves three purposes: </w:t>
      </w:r>
    </w:p>
    <w:p w14:paraId="32A32C0E" w14:textId="77777777" w:rsidR="00A96BE6" w:rsidRPr="00C31E03" w:rsidRDefault="00A96BE6">
      <w:pPr>
        <w:pStyle w:val="ListNumber"/>
        <w:numPr>
          <w:ilvl w:val="0"/>
          <w:numId w:val="46"/>
        </w:numPr>
        <w:rPr>
          <w:noProof w:val="0"/>
        </w:rPr>
      </w:pPr>
      <w:r w:rsidRPr="00C31E03">
        <w:rPr>
          <w:noProof w:val="0"/>
        </w:rPr>
        <w:t xml:space="preserve">It supports diagnostics during software development and testing. </w:t>
      </w:r>
    </w:p>
    <w:p w14:paraId="38DDED34" w14:textId="77777777" w:rsidR="00A96BE6" w:rsidRPr="00C31E03" w:rsidRDefault="00A96BE6">
      <w:pPr>
        <w:pStyle w:val="ListNumber"/>
        <w:numPr>
          <w:ilvl w:val="0"/>
          <w:numId w:val="46"/>
        </w:numPr>
        <w:rPr>
          <w:noProof w:val="0"/>
        </w:rPr>
      </w:pPr>
      <w:r w:rsidRPr="00C31E03">
        <w:rPr>
          <w:noProof w:val="0"/>
        </w:rPr>
        <w:t xml:space="preserve">It provides a mechanism to enrich the markup that can be supported in the viewing application. </w:t>
      </w:r>
    </w:p>
    <w:p w14:paraId="34E1AEBF" w14:textId="77777777" w:rsidR="00A96BE6" w:rsidRPr="00C31E03" w:rsidRDefault="00A96BE6">
      <w:pPr>
        <w:pStyle w:val="ListNumber"/>
        <w:numPr>
          <w:ilvl w:val="0"/>
          <w:numId w:val="46"/>
        </w:numPr>
        <w:rPr>
          <w:noProof w:val="0"/>
        </w:rPr>
      </w:pPr>
      <w:r w:rsidRPr="00C31E03">
        <w:rPr>
          <w:noProof w:val="0"/>
        </w:rPr>
        <w:t xml:space="preserve">It eliminates the need to duplicate content in two places, which prevents a common source of error, and eliminates steps needed to validate that content that should be identical in fact is. </w:t>
      </w:r>
    </w:p>
    <w:p w14:paraId="50F99A78" w14:textId="40287591" w:rsidR="00A96BE6" w:rsidRPr="00C31E03" w:rsidRDefault="00A96BE6">
      <w:pPr>
        <w:pStyle w:val="BodyText"/>
        <w:rPr>
          <w:noProof w:val="0"/>
        </w:rPr>
      </w:pPr>
      <w:r w:rsidRPr="00C31E03">
        <w:rPr>
          <w:noProof w:val="0"/>
        </w:rPr>
        <w:t xml:space="preserve">Each narrative content element within CDA may have an ID attribute. This attribute is of type xs:ID. This means that each ID in the document must be unique within that document. Within an XML document, an attribute of type xs:ID must start with a letter, and may be followed one or more letters, digits, hyphens or underscores . Three different examples showing the use of the ID attribute, and references to it appear below: </w:t>
      </w:r>
    </w:p>
    <w:p w14:paraId="6B330F98" w14:textId="69D0C672" w:rsidR="00815646" w:rsidRPr="00C31E03" w:rsidRDefault="00815646">
      <w:pPr>
        <w:pStyle w:val="BodyText"/>
        <w:rPr>
          <w:noProof w:val="0"/>
        </w:rPr>
      </w:pPr>
    </w:p>
    <w:p w14:paraId="3DB1E662" w14:textId="1FC960D7" w:rsidR="00815646" w:rsidRPr="00C31E03" w:rsidRDefault="00815646" w:rsidP="00815646">
      <w:pPr>
        <w:pStyle w:val="TableTitle"/>
        <w:rPr>
          <w:noProof w:val="0"/>
        </w:rPr>
      </w:pPr>
      <w:r w:rsidRPr="00C31E03">
        <w:rPr>
          <w:noProof w:val="0"/>
        </w:rPr>
        <w:t>Table 5.1-1: Example Uses of ID</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91"/>
        <w:gridCol w:w="4298"/>
      </w:tblGrid>
      <w:tr w:rsidR="00A96BE6" w:rsidRPr="00C31E03" w14:paraId="0F2E2F92"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12A7D992" w14:textId="77777777" w:rsidR="00A96BE6" w:rsidRPr="00C31E03" w:rsidRDefault="00A96BE6">
            <w:pPr>
              <w:pStyle w:val="TableEntryHeader"/>
              <w:rPr>
                <w:noProof w:val="0"/>
              </w:rPr>
            </w:pPr>
            <w:r w:rsidRPr="00C31E03">
              <w:rPr>
                <w:noProof w:val="0"/>
              </w:rPr>
              <w:t>Use of ID</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4C525FB3" w14:textId="77777777" w:rsidR="00A96BE6" w:rsidRPr="00C31E03" w:rsidRDefault="00A96BE6">
            <w:pPr>
              <w:pStyle w:val="TableEntryHeader"/>
              <w:rPr>
                <w:noProof w:val="0"/>
              </w:rPr>
            </w:pPr>
            <w:r w:rsidRPr="00C31E03">
              <w:rPr>
                <w:noProof w:val="0"/>
              </w:rPr>
              <w:t xml:space="preserve">References to ID </w:t>
            </w:r>
          </w:p>
        </w:tc>
      </w:tr>
      <w:tr w:rsidR="00A96BE6" w:rsidRPr="00C31E03" w14:paraId="3A16EFCA"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9E3A9D6" w14:textId="77777777" w:rsidR="00A96BE6" w:rsidRPr="00C31E03" w:rsidRDefault="00A96BE6">
            <w:pPr>
              <w:pStyle w:val="TableEntry"/>
              <w:rPr>
                <w:noProof w:val="0"/>
              </w:rPr>
            </w:pPr>
            <w:r w:rsidRPr="00C31E03">
              <w:rPr>
                <w:noProof w:val="0"/>
              </w:rPr>
              <w:t xml:space="preserve">&lt;tr ID='foo'&gt; </w:t>
            </w:r>
          </w:p>
          <w:p w14:paraId="2DF7609E" w14:textId="77777777" w:rsidR="00A96BE6" w:rsidRPr="00C31E03" w:rsidRDefault="00A96BE6">
            <w:pPr>
              <w:pStyle w:val="TableEntry"/>
              <w:rPr>
                <w:noProof w:val="0"/>
              </w:rPr>
            </w:pPr>
            <w:r w:rsidRPr="00C31E03">
              <w:rPr>
                <w:noProof w:val="0"/>
              </w:rPr>
              <w:t xml:space="preserve">&lt;td ID='bar'&gt;Table Cell 1&lt;/td&gt; </w:t>
            </w:r>
          </w:p>
          <w:p w14:paraId="06425A34" w14:textId="77777777" w:rsidR="00A96BE6" w:rsidRPr="00C31E03" w:rsidRDefault="00A96BE6">
            <w:pPr>
              <w:pStyle w:val="TableEntry"/>
              <w:rPr>
                <w:noProof w:val="0"/>
              </w:rPr>
            </w:pPr>
            <w:r w:rsidRPr="00C31E03">
              <w:rPr>
                <w:noProof w:val="0"/>
              </w:rPr>
              <w:t xml:space="preserve">&lt;td&gt;Table Cell 2&lt;/td&gt; </w:t>
            </w:r>
          </w:p>
          <w:p w14:paraId="3A8B3756" w14:textId="77777777" w:rsidR="00A96BE6" w:rsidRPr="00C31E03" w:rsidRDefault="00A96BE6">
            <w:pPr>
              <w:pStyle w:val="TableEntry"/>
              <w:rPr>
                <w:noProof w:val="0"/>
              </w:rPr>
            </w:pPr>
            <w:r w:rsidRPr="00C31E03">
              <w:rPr>
                <w:noProof w:val="0"/>
              </w:rPr>
              <w:t xml:space="preserve">&lt;/tr&gt; </w:t>
            </w:r>
          </w:p>
        </w:tc>
        <w:tc>
          <w:tcPr>
            <w:tcW w:w="0" w:type="auto"/>
            <w:tcBorders>
              <w:top w:val="outset" w:sz="6" w:space="0" w:color="auto"/>
              <w:left w:val="outset" w:sz="6" w:space="0" w:color="auto"/>
              <w:bottom w:val="outset" w:sz="6" w:space="0" w:color="auto"/>
              <w:right w:val="outset" w:sz="6" w:space="0" w:color="auto"/>
            </w:tcBorders>
            <w:vAlign w:val="center"/>
          </w:tcPr>
          <w:p w14:paraId="09D6ABCC" w14:textId="77777777" w:rsidR="00A96BE6" w:rsidRPr="00C31E03" w:rsidRDefault="00A96BE6">
            <w:pPr>
              <w:pStyle w:val="TableEntry"/>
              <w:rPr>
                <w:noProof w:val="0"/>
              </w:rPr>
            </w:pPr>
            <w:r w:rsidRPr="00C31E03">
              <w:rPr>
                <w:noProof w:val="0"/>
              </w:rPr>
              <w:t xml:space="preserve">&lt;code&gt; </w:t>
            </w:r>
          </w:p>
          <w:p w14:paraId="0B896484" w14:textId="77777777" w:rsidR="00A96BE6" w:rsidRPr="00C31E03" w:rsidRDefault="00A96BE6">
            <w:pPr>
              <w:pStyle w:val="TableEntry"/>
              <w:rPr>
                <w:noProof w:val="0"/>
              </w:rPr>
            </w:pPr>
            <w:r w:rsidRPr="00C31E03">
              <w:rPr>
                <w:noProof w:val="0"/>
              </w:rPr>
              <w:t>&lt;originalText&gt;</w:t>
            </w:r>
            <w:r w:rsidRPr="00C31E03">
              <w:rPr>
                <w:rFonts w:ascii="Arial Unicode MS" w:eastAsia="Arial Unicode MS" w:hAnsi="Arial Unicode MS" w:cs="Arial Unicode MS"/>
                <w:noProof w:val="0"/>
              </w:rPr>
              <w:t>​</w:t>
            </w:r>
            <w:r w:rsidRPr="00C31E03">
              <w:rPr>
                <w:noProof w:val="0"/>
              </w:rPr>
              <w:t>&lt;reference value='#foo'&gt;</w:t>
            </w:r>
            <w:r w:rsidRPr="00C31E03">
              <w:rPr>
                <w:rFonts w:ascii="Arial Unicode MS" w:eastAsia="Arial Unicode MS" w:hAnsi="Arial Unicode MS" w:cs="Arial Unicode MS"/>
                <w:noProof w:val="0"/>
              </w:rPr>
              <w:t>​</w:t>
            </w:r>
            <w:r w:rsidRPr="00C31E03">
              <w:rPr>
                <w:noProof w:val="0"/>
              </w:rPr>
              <w:t xml:space="preserve">&lt;/originalText&gt; </w:t>
            </w:r>
          </w:p>
          <w:p w14:paraId="30E1C04B" w14:textId="77777777" w:rsidR="00A96BE6" w:rsidRPr="00C31E03" w:rsidRDefault="00A96BE6">
            <w:pPr>
              <w:pStyle w:val="TableEntry"/>
              <w:rPr>
                <w:noProof w:val="0"/>
              </w:rPr>
            </w:pPr>
            <w:r w:rsidRPr="00C31E03">
              <w:rPr>
                <w:noProof w:val="0"/>
              </w:rPr>
              <w:t xml:space="preserve">&lt;/code&gt; </w:t>
            </w:r>
            <w:r w:rsidRPr="00C31E03">
              <w:rPr>
                <w:noProof w:val="0"/>
              </w:rPr>
              <w:br/>
              <w:t xml:space="preserve">&lt;code&gt; </w:t>
            </w:r>
          </w:p>
          <w:p w14:paraId="5F9ADAC1" w14:textId="77777777" w:rsidR="00A96BE6" w:rsidRPr="00C31E03" w:rsidRDefault="00A96BE6">
            <w:pPr>
              <w:pStyle w:val="TableEntry"/>
              <w:rPr>
                <w:noProof w:val="0"/>
              </w:rPr>
            </w:pPr>
            <w:r w:rsidRPr="00C31E03">
              <w:rPr>
                <w:noProof w:val="0"/>
              </w:rPr>
              <w:t>&lt;originalText&gt;</w:t>
            </w:r>
            <w:r w:rsidRPr="00C31E03">
              <w:rPr>
                <w:rFonts w:ascii="Arial Unicode MS" w:eastAsia="Arial Unicode MS" w:hAnsi="Arial Unicode MS" w:cs="Arial Unicode MS"/>
                <w:noProof w:val="0"/>
              </w:rPr>
              <w:t>​</w:t>
            </w:r>
            <w:r w:rsidRPr="00C31E03">
              <w:rPr>
                <w:noProof w:val="0"/>
              </w:rPr>
              <w:t>&lt;reference value='#bar'&gt;</w:t>
            </w:r>
            <w:r w:rsidRPr="00C31E03">
              <w:rPr>
                <w:rFonts w:ascii="Arial Unicode MS" w:eastAsia="Arial Unicode MS" w:hAnsi="Arial Unicode MS" w:cs="Arial Unicode MS"/>
                <w:noProof w:val="0"/>
              </w:rPr>
              <w:t>​</w:t>
            </w:r>
            <w:r w:rsidRPr="00C31E03">
              <w:rPr>
                <w:noProof w:val="0"/>
              </w:rPr>
              <w:t xml:space="preserve">&lt;/originalText&gt; </w:t>
            </w:r>
          </w:p>
          <w:p w14:paraId="52C71254" w14:textId="77777777" w:rsidR="00A96BE6" w:rsidRPr="00C31E03" w:rsidRDefault="00A96BE6">
            <w:pPr>
              <w:pStyle w:val="TableEntry"/>
              <w:rPr>
                <w:noProof w:val="0"/>
              </w:rPr>
            </w:pPr>
            <w:r w:rsidRPr="00C31E03">
              <w:rPr>
                <w:noProof w:val="0"/>
              </w:rPr>
              <w:t xml:space="preserve">&lt;/code&gt; </w:t>
            </w:r>
          </w:p>
        </w:tc>
      </w:tr>
      <w:tr w:rsidR="00A96BE6" w:rsidRPr="00C31E03" w14:paraId="1DF28DB7"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CF9F8F8" w14:textId="77777777" w:rsidR="00A96BE6" w:rsidRPr="00C31E03" w:rsidRDefault="00A96BE6">
            <w:pPr>
              <w:pStyle w:val="TableEntry"/>
              <w:rPr>
                <w:noProof w:val="0"/>
              </w:rPr>
            </w:pPr>
            <w:r w:rsidRPr="00C31E03">
              <w:rPr>
                <w:noProof w:val="0"/>
              </w:rPr>
              <w:t xml:space="preserve">&lt;list&gt; </w:t>
            </w:r>
          </w:p>
          <w:p w14:paraId="3CD0FABD" w14:textId="77777777" w:rsidR="00A96BE6" w:rsidRPr="00C31E03" w:rsidRDefault="00A96BE6">
            <w:pPr>
              <w:pStyle w:val="TableEntry"/>
              <w:rPr>
                <w:noProof w:val="0"/>
              </w:rPr>
            </w:pPr>
            <w:r w:rsidRPr="00C31E03">
              <w:rPr>
                <w:noProof w:val="0"/>
              </w:rPr>
              <w:t xml:space="preserve">&lt;item ID='baz'&gt;List item 1&lt;/item&gt; </w:t>
            </w:r>
          </w:p>
          <w:p w14:paraId="38300ACA" w14:textId="77777777" w:rsidR="00A96BE6" w:rsidRPr="00C31E03" w:rsidRDefault="00A96BE6">
            <w:pPr>
              <w:pStyle w:val="TableEntry"/>
              <w:rPr>
                <w:noProof w:val="0"/>
              </w:rPr>
            </w:pPr>
            <w:r w:rsidRPr="00C31E03">
              <w:rPr>
                <w:noProof w:val="0"/>
              </w:rPr>
              <w:t xml:space="preserve">&lt;/list&gt; </w:t>
            </w:r>
          </w:p>
        </w:tc>
        <w:tc>
          <w:tcPr>
            <w:tcW w:w="0" w:type="auto"/>
            <w:tcBorders>
              <w:top w:val="outset" w:sz="6" w:space="0" w:color="auto"/>
              <w:left w:val="outset" w:sz="6" w:space="0" w:color="auto"/>
              <w:bottom w:val="outset" w:sz="6" w:space="0" w:color="auto"/>
              <w:right w:val="outset" w:sz="6" w:space="0" w:color="auto"/>
            </w:tcBorders>
            <w:vAlign w:val="center"/>
          </w:tcPr>
          <w:p w14:paraId="261AB0F7" w14:textId="77777777" w:rsidR="00A96BE6" w:rsidRPr="00C31E03" w:rsidRDefault="00A96BE6">
            <w:pPr>
              <w:pStyle w:val="TableEntry"/>
              <w:rPr>
                <w:noProof w:val="0"/>
              </w:rPr>
            </w:pPr>
            <w:r w:rsidRPr="00C31E03">
              <w:rPr>
                <w:noProof w:val="0"/>
              </w:rPr>
              <w:t xml:space="preserve">&lt;code&gt; </w:t>
            </w:r>
          </w:p>
          <w:p w14:paraId="6903B571" w14:textId="77777777" w:rsidR="00A96BE6" w:rsidRPr="00C31E03" w:rsidRDefault="00A96BE6">
            <w:pPr>
              <w:pStyle w:val="TableEntry"/>
              <w:rPr>
                <w:noProof w:val="0"/>
              </w:rPr>
            </w:pPr>
            <w:r w:rsidRPr="00C31E03">
              <w:rPr>
                <w:noProof w:val="0"/>
              </w:rPr>
              <w:t>&lt;originalText&gt;</w:t>
            </w:r>
            <w:r w:rsidRPr="00C31E03">
              <w:rPr>
                <w:rFonts w:ascii="Arial Unicode MS" w:eastAsia="Arial Unicode MS" w:hAnsi="Arial Unicode MS" w:cs="Arial Unicode MS"/>
                <w:noProof w:val="0"/>
              </w:rPr>
              <w:t>​</w:t>
            </w:r>
            <w:r w:rsidRPr="00C31E03">
              <w:rPr>
                <w:noProof w:val="0"/>
              </w:rPr>
              <w:t>&lt;reference value='#baz'&gt;</w:t>
            </w:r>
            <w:r w:rsidRPr="00C31E03">
              <w:rPr>
                <w:rFonts w:ascii="Arial Unicode MS" w:eastAsia="Arial Unicode MS" w:hAnsi="Arial Unicode MS" w:cs="Arial Unicode MS"/>
                <w:noProof w:val="0"/>
              </w:rPr>
              <w:t>​</w:t>
            </w:r>
            <w:r w:rsidRPr="00C31E03">
              <w:rPr>
                <w:noProof w:val="0"/>
              </w:rPr>
              <w:t xml:space="preserve">&lt;/originalText&gt; </w:t>
            </w:r>
          </w:p>
          <w:p w14:paraId="4E54955A" w14:textId="77777777" w:rsidR="00A96BE6" w:rsidRPr="00C31E03" w:rsidRDefault="00A96BE6">
            <w:pPr>
              <w:pStyle w:val="TableEntry"/>
              <w:rPr>
                <w:noProof w:val="0"/>
              </w:rPr>
            </w:pPr>
            <w:r w:rsidRPr="00C31E03">
              <w:rPr>
                <w:noProof w:val="0"/>
              </w:rPr>
              <w:t xml:space="preserve">&lt;/code&gt; </w:t>
            </w:r>
          </w:p>
        </w:tc>
      </w:tr>
      <w:tr w:rsidR="00A96BE6" w:rsidRPr="00C31E03" w14:paraId="00583773"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D336E28" w14:textId="77777777" w:rsidR="00A96BE6" w:rsidRPr="00C31E03" w:rsidRDefault="00A96BE6">
            <w:pPr>
              <w:pStyle w:val="TableEntry"/>
              <w:rPr>
                <w:noProof w:val="0"/>
              </w:rPr>
            </w:pPr>
            <w:r w:rsidRPr="00C31E03">
              <w:rPr>
                <w:noProof w:val="0"/>
              </w:rPr>
              <w:t xml:space="preserve">&lt;paragraph ID='p-1'&gt;A paragraph </w:t>
            </w:r>
          </w:p>
          <w:p w14:paraId="3915FC14" w14:textId="77777777" w:rsidR="00A96BE6" w:rsidRPr="00C31E03" w:rsidRDefault="00A96BE6">
            <w:pPr>
              <w:pStyle w:val="TableEntry"/>
              <w:rPr>
                <w:noProof w:val="0"/>
              </w:rPr>
            </w:pPr>
            <w:r w:rsidRPr="00C31E03">
              <w:rPr>
                <w:noProof w:val="0"/>
              </w:rPr>
              <w:t xml:space="preserve">&lt;content ID='c-1'&gt;with content&lt;/content&gt; </w:t>
            </w:r>
          </w:p>
          <w:p w14:paraId="1B74555F" w14:textId="77777777" w:rsidR="00A96BE6" w:rsidRPr="00C31E03" w:rsidRDefault="00A96BE6">
            <w:pPr>
              <w:pStyle w:val="TableEntry"/>
              <w:rPr>
                <w:noProof w:val="0"/>
              </w:rPr>
            </w:pPr>
            <w:r w:rsidRPr="00C31E03">
              <w:rPr>
                <w:noProof w:val="0"/>
              </w:rPr>
              <w:t xml:space="preserve">&lt;/paragraph&gt; </w:t>
            </w:r>
          </w:p>
        </w:tc>
        <w:tc>
          <w:tcPr>
            <w:tcW w:w="0" w:type="auto"/>
            <w:tcBorders>
              <w:top w:val="outset" w:sz="6" w:space="0" w:color="auto"/>
              <w:left w:val="outset" w:sz="6" w:space="0" w:color="auto"/>
              <w:bottom w:val="outset" w:sz="6" w:space="0" w:color="auto"/>
              <w:right w:val="outset" w:sz="6" w:space="0" w:color="auto"/>
            </w:tcBorders>
            <w:vAlign w:val="center"/>
          </w:tcPr>
          <w:p w14:paraId="58FBE9A3" w14:textId="77777777" w:rsidR="00A96BE6" w:rsidRPr="00C31E03" w:rsidRDefault="00A96BE6">
            <w:pPr>
              <w:pStyle w:val="TableEntry"/>
              <w:rPr>
                <w:noProof w:val="0"/>
              </w:rPr>
            </w:pPr>
            <w:r w:rsidRPr="00C31E03">
              <w:rPr>
                <w:noProof w:val="0"/>
              </w:rPr>
              <w:t xml:space="preserve">&lt;code&gt; </w:t>
            </w:r>
          </w:p>
          <w:p w14:paraId="533F0108" w14:textId="77777777" w:rsidR="00A96BE6" w:rsidRPr="00C31E03" w:rsidRDefault="00A96BE6">
            <w:pPr>
              <w:pStyle w:val="TableEntry"/>
              <w:rPr>
                <w:noProof w:val="0"/>
              </w:rPr>
            </w:pPr>
            <w:r w:rsidRPr="00C31E03">
              <w:rPr>
                <w:noProof w:val="0"/>
              </w:rPr>
              <w:t>&lt;originalText&gt;</w:t>
            </w:r>
            <w:r w:rsidRPr="00C31E03">
              <w:rPr>
                <w:rFonts w:ascii="Arial Unicode MS" w:eastAsia="Arial Unicode MS" w:hAnsi="Arial Unicode MS" w:cs="Arial Unicode MS"/>
                <w:noProof w:val="0"/>
              </w:rPr>
              <w:t>​</w:t>
            </w:r>
            <w:r w:rsidRPr="00C31E03">
              <w:rPr>
                <w:noProof w:val="0"/>
              </w:rPr>
              <w:t>&lt;reference value='#p-1'&gt;</w:t>
            </w:r>
            <w:r w:rsidRPr="00C31E03">
              <w:rPr>
                <w:rFonts w:ascii="Arial Unicode MS" w:eastAsia="Arial Unicode MS" w:hAnsi="Arial Unicode MS" w:cs="Arial Unicode MS"/>
                <w:noProof w:val="0"/>
              </w:rPr>
              <w:t>​</w:t>
            </w:r>
            <w:r w:rsidRPr="00C31E03">
              <w:rPr>
                <w:noProof w:val="0"/>
              </w:rPr>
              <w:t xml:space="preserve">&lt;/originalText&gt; </w:t>
            </w:r>
          </w:p>
          <w:p w14:paraId="3317828C" w14:textId="77777777" w:rsidR="00A96BE6" w:rsidRPr="00C31E03" w:rsidRDefault="00A96BE6">
            <w:pPr>
              <w:pStyle w:val="TableEntry"/>
              <w:rPr>
                <w:noProof w:val="0"/>
              </w:rPr>
            </w:pPr>
            <w:r w:rsidRPr="00C31E03">
              <w:rPr>
                <w:noProof w:val="0"/>
              </w:rPr>
              <w:t>&lt;/code&gt;</w:t>
            </w:r>
            <w:r w:rsidRPr="00C31E03">
              <w:rPr>
                <w:noProof w:val="0"/>
              </w:rPr>
              <w:br/>
              <w:t xml:space="preserve">&lt;code&gt; </w:t>
            </w:r>
          </w:p>
          <w:p w14:paraId="27F80B41" w14:textId="77777777" w:rsidR="00A96BE6" w:rsidRPr="00C31E03" w:rsidRDefault="00A96BE6">
            <w:pPr>
              <w:pStyle w:val="TableEntry"/>
              <w:rPr>
                <w:noProof w:val="0"/>
              </w:rPr>
            </w:pPr>
            <w:r w:rsidRPr="00C31E03">
              <w:rPr>
                <w:noProof w:val="0"/>
              </w:rPr>
              <w:t>&lt;originalText&gt;</w:t>
            </w:r>
            <w:r w:rsidRPr="00C31E03">
              <w:rPr>
                <w:rFonts w:ascii="Arial Unicode MS" w:eastAsia="Arial Unicode MS" w:hAnsi="Arial Unicode MS" w:cs="Arial Unicode MS"/>
                <w:noProof w:val="0"/>
              </w:rPr>
              <w:t>​</w:t>
            </w:r>
            <w:r w:rsidRPr="00C31E03">
              <w:rPr>
                <w:noProof w:val="0"/>
              </w:rPr>
              <w:t>&lt;reference value='#c-1'&gt;</w:t>
            </w:r>
            <w:r w:rsidRPr="00C31E03">
              <w:rPr>
                <w:rFonts w:ascii="Arial Unicode MS" w:eastAsia="Arial Unicode MS" w:hAnsi="Arial Unicode MS" w:cs="Arial Unicode MS"/>
                <w:noProof w:val="0"/>
              </w:rPr>
              <w:t>​</w:t>
            </w:r>
            <w:r w:rsidRPr="00C31E03">
              <w:rPr>
                <w:noProof w:val="0"/>
              </w:rPr>
              <w:t xml:space="preserve">&lt;/originalText&gt; </w:t>
            </w:r>
          </w:p>
          <w:p w14:paraId="71D480A5" w14:textId="77777777" w:rsidR="00A96BE6" w:rsidRPr="00C31E03" w:rsidRDefault="00A96BE6">
            <w:pPr>
              <w:pStyle w:val="TableEntry"/>
              <w:rPr>
                <w:noProof w:val="0"/>
              </w:rPr>
            </w:pPr>
            <w:r w:rsidRPr="00C31E03">
              <w:rPr>
                <w:noProof w:val="0"/>
              </w:rPr>
              <w:t xml:space="preserve">&lt;/code&gt; </w:t>
            </w:r>
          </w:p>
        </w:tc>
      </w:tr>
    </w:tbl>
    <w:p w14:paraId="56BE80BB" w14:textId="77777777" w:rsidR="00A96BE6" w:rsidRPr="00C31E03" w:rsidRDefault="00A96BE6">
      <w:pPr>
        <w:pStyle w:val="BodyText"/>
        <w:rPr>
          <w:noProof w:val="0"/>
        </w:rPr>
      </w:pPr>
      <w:r w:rsidRPr="00C31E03">
        <w:rPr>
          <w:noProof w:val="0"/>
        </w:rPr>
        <w:lastRenderedPageBreak/>
        <w:t xml:space="preserve">This allows the text to be located with a special type of URI reference, which simply contains a fragment identifier. This URI is local to the document and so just begins with a hash mark (#), and is followed by the value of the ID being referenced. Given one of these URIs stored in a variable named theURI, the necessary text value can be found via the following XPath expression: </w:t>
      </w:r>
    </w:p>
    <w:p w14:paraId="655D774C" w14:textId="77777777" w:rsidR="00A96BE6" w:rsidRPr="00C31E03" w:rsidRDefault="00A96BE6">
      <w:pPr>
        <w:pStyle w:val="NormalWeb"/>
        <w:spacing w:before="0"/>
      </w:pPr>
    </w:p>
    <w:p w14:paraId="4DB697FE" w14:textId="77777777" w:rsidR="00A96BE6" w:rsidRPr="00C31E03" w:rsidRDefault="00A96BE6" w:rsidP="00E85095">
      <w:pPr>
        <w:pStyle w:val="StyleXMLFragmentBold"/>
      </w:pPr>
    </w:p>
    <w:p w14:paraId="70F1CF00" w14:textId="77777777" w:rsidR="00A96BE6" w:rsidRPr="00C31E03" w:rsidRDefault="00A96BE6" w:rsidP="00E85095">
      <w:pPr>
        <w:pStyle w:val="StyleXMLFragmentBold"/>
      </w:pPr>
      <w:r w:rsidRPr="00C31E03">
        <w:t>string(//*[@ID=substring-after('#',$theURI)])</w:t>
      </w:r>
    </w:p>
    <w:p w14:paraId="079F2A24" w14:textId="77777777" w:rsidR="00A96BE6" w:rsidRPr="00C31E03" w:rsidRDefault="00A96BE6">
      <w:pPr>
        <w:pStyle w:val="NormalWeb"/>
        <w:spacing w:before="0"/>
      </w:pPr>
    </w:p>
    <w:p w14:paraId="0020535D" w14:textId="77777777" w:rsidR="00A96BE6" w:rsidRPr="00C31E03" w:rsidRDefault="00A96BE6">
      <w:pPr>
        <w:pStyle w:val="BodyText"/>
        <w:rPr>
          <w:noProof w:val="0"/>
        </w:rPr>
      </w:pPr>
      <w:r w:rsidRPr="00C31E03">
        <w:rPr>
          <w:noProof w:val="0"/>
        </w:rPr>
        <w:t xml:space="preserve">The table below shows the result of this expression using the examples above: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05"/>
        <w:gridCol w:w="5155"/>
      </w:tblGrid>
      <w:tr w:rsidR="00A96BE6" w:rsidRPr="00C31E03" w14:paraId="2BF9EB5F"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732AD7AC" w14:textId="77777777" w:rsidR="00A96BE6" w:rsidRPr="00C31E03" w:rsidRDefault="00A96BE6">
            <w:pPr>
              <w:pStyle w:val="TableEntryHeader"/>
              <w:rPr>
                <w:noProof w:val="0"/>
              </w:rPr>
            </w:pPr>
            <w:r w:rsidRPr="00C31E03">
              <w:rPr>
                <w:noProof w:val="0"/>
              </w:rPr>
              <w:t>$theURI</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4DA0C6DD" w14:textId="77777777" w:rsidR="00A96BE6" w:rsidRPr="00C31E03" w:rsidRDefault="00A96BE6">
            <w:pPr>
              <w:pStyle w:val="TableEntryHeader"/>
              <w:rPr>
                <w:noProof w:val="0"/>
              </w:rPr>
            </w:pPr>
            <w:r w:rsidRPr="00C31E03">
              <w:rPr>
                <w:noProof w:val="0"/>
              </w:rPr>
              <w:t xml:space="preserve">Returned Value </w:t>
            </w:r>
          </w:p>
        </w:tc>
      </w:tr>
      <w:tr w:rsidR="00A96BE6" w:rsidRPr="00C31E03" w14:paraId="0115A86C"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DC7623F" w14:textId="77777777" w:rsidR="00A96BE6" w:rsidRPr="00C31E03" w:rsidRDefault="00A96BE6">
            <w:pPr>
              <w:pStyle w:val="TableEntry"/>
              <w:rPr>
                <w:noProof w:val="0"/>
              </w:rPr>
            </w:pPr>
            <w:r w:rsidRPr="00C31E03">
              <w:rPr>
                <w:noProof w:val="0"/>
              </w:rPr>
              <w:t>"#bar"</w:t>
            </w:r>
          </w:p>
        </w:tc>
        <w:tc>
          <w:tcPr>
            <w:tcW w:w="0" w:type="auto"/>
            <w:tcBorders>
              <w:top w:val="outset" w:sz="6" w:space="0" w:color="auto"/>
              <w:left w:val="outset" w:sz="6" w:space="0" w:color="auto"/>
              <w:bottom w:val="outset" w:sz="6" w:space="0" w:color="auto"/>
              <w:right w:val="outset" w:sz="6" w:space="0" w:color="auto"/>
            </w:tcBorders>
            <w:vAlign w:val="center"/>
          </w:tcPr>
          <w:p w14:paraId="5510D058" w14:textId="77777777" w:rsidR="00A96BE6" w:rsidRPr="00C31E03" w:rsidRDefault="00A96BE6">
            <w:pPr>
              <w:pStyle w:val="TableEntry"/>
              <w:rPr>
                <w:noProof w:val="0"/>
              </w:rPr>
            </w:pPr>
            <w:r w:rsidRPr="00C31E03">
              <w:rPr>
                <w:noProof w:val="0"/>
              </w:rPr>
              <w:t xml:space="preserve">"Table Cell 1" </w:t>
            </w:r>
          </w:p>
        </w:tc>
      </w:tr>
      <w:tr w:rsidR="00A96BE6" w:rsidRPr="00C31E03" w14:paraId="388117A6"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6EAF2A7" w14:textId="77777777" w:rsidR="00A96BE6" w:rsidRPr="00C31E03" w:rsidRDefault="00A96BE6">
            <w:pPr>
              <w:pStyle w:val="TableEntry"/>
              <w:rPr>
                <w:noProof w:val="0"/>
              </w:rPr>
            </w:pPr>
            <w:r w:rsidRPr="00C31E03">
              <w:rPr>
                <w:noProof w:val="0"/>
              </w:rPr>
              <w:t>"#foo"</w:t>
            </w:r>
          </w:p>
        </w:tc>
        <w:tc>
          <w:tcPr>
            <w:tcW w:w="0" w:type="auto"/>
            <w:tcBorders>
              <w:top w:val="outset" w:sz="6" w:space="0" w:color="auto"/>
              <w:left w:val="outset" w:sz="6" w:space="0" w:color="auto"/>
              <w:bottom w:val="outset" w:sz="6" w:space="0" w:color="auto"/>
              <w:right w:val="outset" w:sz="6" w:space="0" w:color="auto"/>
            </w:tcBorders>
            <w:vAlign w:val="center"/>
          </w:tcPr>
          <w:p w14:paraId="6E6BCC14" w14:textId="77777777" w:rsidR="00A96BE6" w:rsidRPr="00C31E03" w:rsidRDefault="00A96BE6">
            <w:pPr>
              <w:pStyle w:val="TableEntry"/>
              <w:rPr>
                <w:noProof w:val="0"/>
              </w:rPr>
            </w:pPr>
            <w:r w:rsidRPr="00C31E03">
              <w:rPr>
                <w:noProof w:val="0"/>
              </w:rPr>
              <w:t xml:space="preserve">"Table Cell 1Table Cell 2" (note the spacing issue between 1 and T) </w:t>
            </w:r>
          </w:p>
        </w:tc>
      </w:tr>
      <w:tr w:rsidR="00A96BE6" w:rsidRPr="00C31E03" w14:paraId="69DC8A9A"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B7502DC" w14:textId="77777777" w:rsidR="00A96BE6" w:rsidRPr="00C31E03" w:rsidRDefault="00A96BE6">
            <w:pPr>
              <w:pStyle w:val="TableEntry"/>
              <w:rPr>
                <w:noProof w:val="0"/>
              </w:rPr>
            </w:pPr>
            <w:r w:rsidRPr="00C31E03">
              <w:rPr>
                <w:noProof w:val="0"/>
              </w:rPr>
              <w:t>"#p-1"</w:t>
            </w:r>
          </w:p>
        </w:tc>
        <w:tc>
          <w:tcPr>
            <w:tcW w:w="0" w:type="auto"/>
            <w:tcBorders>
              <w:top w:val="outset" w:sz="6" w:space="0" w:color="auto"/>
              <w:left w:val="outset" w:sz="6" w:space="0" w:color="auto"/>
              <w:bottom w:val="outset" w:sz="6" w:space="0" w:color="auto"/>
              <w:right w:val="outset" w:sz="6" w:space="0" w:color="auto"/>
            </w:tcBorders>
            <w:vAlign w:val="center"/>
          </w:tcPr>
          <w:p w14:paraId="62FB9DAB" w14:textId="77777777" w:rsidR="00A96BE6" w:rsidRPr="00C31E03" w:rsidRDefault="00A96BE6">
            <w:pPr>
              <w:pStyle w:val="TableEntry"/>
              <w:rPr>
                <w:noProof w:val="0"/>
              </w:rPr>
            </w:pPr>
            <w:r w:rsidRPr="00C31E03">
              <w:rPr>
                <w:noProof w:val="0"/>
              </w:rPr>
              <w:t xml:space="preserve">"A paragraph with content" </w:t>
            </w:r>
          </w:p>
        </w:tc>
      </w:tr>
      <w:tr w:rsidR="00A96BE6" w:rsidRPr="00C31E03" w14:paraId="76F5EF15"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CBE1BD9" w14:textId="77777777" w:rsidR="00A96BE6" w:rsidRPr="00C31E03" w:rsidRDefault="00A96BE6">
            <w:pPr>
              <w:pStyle w:val="TableEntry"/>
              <w:rPr>
                <w:noProof w:val="0"/>
              </w:rPr>
            </w:pPr>
            <w:r w:rsidRPr="00C31E03">
              <w:rPr>
                <w:noProof w:val="0"/>
              </w:rPr>
              <w:t>"#c-1"</w:t>
            </w:r>
          </w:p>
        </w:tc>
        <w:tc>
          <w:tcPr>
            <w:tcW w:w="0" w:type="auto"/>
            <w:tcBorders>
              <w:top w:val="outset" w:sz="6" w:space="0" w:color="auto"/>
              <w:left w:val="outset" w:sz="6" w:space="0" w:color="auto"/>
              <w:bottom w:val="outset" w:sz="6" w:space="0" w:color="auto"/>
              <w:right w:val="outset" w:sz="6" w:space="0" w:color="auto"/>
            </w:tcBorders>
            <w:vAlign w:val="center"/>
          </w:tcPr>
          <w:p w14:paraId="343F2EDF" w14:textId="77777777" w:rsidR="00A96BE6" w:rsidRPr="00C31E03" w:rsidRDefault="00A96BE6">
            <w:pPr>
              <w:pStyle w:val="TableEntry"/>
              <w:rPr>
                <w:noProof w:val="0"/>
              </w:rPr>
            </w:pPr>
            <w:r w:rsidRPr="00C31E03">
              <w:rPr>
                <w:noProof w:val="0"/>
              </w:rPr>
              <w:t xml:space="preserve">"with content" </w:t>
            </w:r>
          </w:p>
        </w:tc>
      </w:tr>
    </w:tbl>
    <w:p w14:paraId="53E2032C" w14:textId="77777777" w:rsidR="00A96BE6" w:rsidRPr="00C31E03" w:rsidRDefault="00A96BE6">
      <w:pPr>
        <w:pStyle w:val="BodyText"/>
        <w:rPr>
          <w:noProof w:val="0"/>
        </w:rPr>
      </w:pPr>
      <w:r w:rsidRPr="00C31E03">
        <w:rPr>
          <w:noProof w:val="0"/>
        </w:rPr>
        <w:t xml:space="preserve">If your XSLT processor is schema aware, even more efficient mechanisms exist to locate the element than the above expression. Having identified the critical text in the narrative, any elements using the HL7 CD datatype (e.g., &lt;code&gt;) can then contain a &lt;reference&gt; to the &lt;originalText&gt; found in the narrative. That is why, although CDA allows &lt;value&gt; to be of any type in &lt;entry&gt; elements, this profile restricts them to always be of xsi:type='CD'. Now, given an item with an ID stored in a variable named theID all &lt;reference&gt; elements referring to it can be found via the following XPath expression: </w:t>
      </w:r>
    </w:p>
    <w:p w14:paraId="20A08348" w14:textId="77777777" w:rsidR="00A96BE6" w:rsidRPr="00C31E03" w:rsidRDefault="00A96BE6" w:rsidP="00E85095">
      <w:pPr>
        <w:pStyle w:val="StyleXMLFragmentBold"/>
      </w:pPr>
    </w:p>
    <w:p w14:paraId="48D921E5" w14:textId="77777777" w:rsidR="00A96BE6" w:rsidRPr="00C31E03" w:rsidRDefault="00A96BE6" w:rsidP="00E85095">
      <w:pPr>
        <w:pStyle w:val="StyleXMLFragmentBold"/>
      </w:pPr>
      <w:r w:rsidRPr="00C31E03">
        <w:t>//cda:reference[@URI=concat('#',$theID)]</w:t>
      </w:r>
    </w:p>
    <w:p w14:paraId="4CF625A2" w14:textId="77777777" w:rsidR="00A96BE6" w:rsidRPr="00C31E03" w:rsidRDefault="00A96BE6" w:rsidP="005D2881">
      <w:pPr>
        <w:pStyle w:val="Heading4"/>
        <w:numPr>
          <w:ilvl w:val="3"/>
          <w:numId w:val="19"/>
        </w:numPr>
        <w:rPr>
          <w:noProof w:val="0"/>
        </w:rPr>
      </w:pPr>
      <w:bookmarkStart w:id="396" w:name="Constraints_for_HL7_Version_3_Messages"/>
      <w:bookmarkEnd w:id="395"/>
      <w:r w:rsidRPr="00C31E03">
        <w:rPr>
          <w:noProof w:val="0"/>
        </w:rPr>
        <w:t xml:space="preserve">Constraints for HL7 Version 3 Messages </w:t>
      </w:r>
    </w:p>
    <w:p w14:paraId="1A0E90B8" w14:textId="77777777" w:rsidR="00A96BE6" w:rsidRPr="00C31E03" w:rsidRDefault="00A96BE6">
      <w:pPr>
        <w:pStyle w:val="BodyText"/>
        <w:rPr>
          <w:noProof w:val="0"/>
        </w:rPr>
      </w:pPr>
      <w:r w:rsidRPr="00C31E03">
        <w:rPr>
          <w:noProof w:val="0"/>
        </w:rPr>
        <w:t xml:space="preserve">Unlike CDA entries, structured statements in HL7 Version 3 Messages do not have a related narrative text section. Therefore full text representations should be included in the &lt;text&gt; element care statement acts. </w:t>
      </w:r>
    </w:p>
    <w:p w14:paraId="3BD2A6A8" w14:textId="77777777" w:rsidR="00A96BE6" w:rsidRPr="00C31E03" w:rsidRDefault="00A96BE6" w:rsidP="005D2881">
      <w:pPr>
        <w:pStyle w:val="Heading3"/>
        <w:numPr>
          <w:ilvl w:val="2"/>
          <w:numId w:val="19"/>
        </w:numPr>
        <w:rPr>
          <w:noProof w:val="0"/>
        </w:rPr>
      </w:pPr>
      <w:bookmarkStart w:id="397" w:name="_1.3.6.1.4.1.19376.1.5.3.1.4.1.htm"/>
      <w:bookmarkStart w:id="398" w:name="_Toc201471042"/>
      <w:bookmarkStart w:id="399" w:name="Severity_1.3.6.1.4.1.19376.1.5.3.1.4.1"/>
      <w:bookmarkEnd w:id="396"/>
      <w:bookmarkEnd w:id="397"/>
      <w:r w:rsidRPr="00C31E03">
        <w:rPr>
          <w:noProof w:val="0"/>
        </w:rPr>
        <w:t>Severity 1.3.6.1.4.1.19376.1.5.3.1.4.1</w:t>
      </w:r>
      <w:bookmarkEnd w:id="398"/>
      <w:r w:rsidRPr="00C31E03">
        <w:rPr>
          <w:noProof w:val="0"/>
        </w:rPr>
        <w:t xml:space="preserve"> </w:t>
      </w:r>
    </w:p>
    <w:p w14:paraId="43CBE1F5" w14:textId="77777777" w:rsidR="00815646" w:rsidRPr="00C31E03" w:rsidRDefault="00A96BE6">
      <w:pPr>
        <w:pStyle w:val="BodyText"/>
        <w:rPr>
          <w:noProof w:val="0"/>
        </w:rPr>
      </w:pPr>
      <w:r w:rsidRPr="00C31E03">
        <w:rPr>
          <w:noProof w:val="0"/>
        </w:rPr>
        <w:t>Any condition or allergy may be the subject of a severity observation. This structure is included in the target act using the &lt;entryRelationship&gt; element defined in the CDA Schema. The example below shows the recording the condition or allergy severity, and is used as the context for the following sections.</w:t>
      </w:r>
    </w:p>
    <w:p w14:paraId="1B503D45" w14:textId="427CAB7E" w:rsidR="00A96BE6" w:rsidRPr="00C31E03" w:rsidRDefault="00A96BE6">
      <w:pPr>
        <w:pStyle w:val="BodyText"/>
        <w:rPr>
          <w:noProof w:val="0"/>
        </w:rPr>
      </w:pPr>
      <w:r w:rsidRPr="00C31E03">
        <w:rPr>
          <w:noProof w:val="0"/>
        </w:rPr>
        <w:t xml:space="preserve"> </w:t>
      </w:r>
    </w:p>
    <w:bookmarkEnd w:id="399"/>
    <w:p w14:paraId="704B496B" w14:textId="77777777" w:rsidR="00A96BE6" w:rsidRPr="00C31E03" w:rsidRDefault="00A96BE6" w:rsidP="005D2881">
      <w:pPr>
        <w:pStyle w:val="Heading4"/>
        <w:numPr>
          <w:ilvl w:val="3"/>
          <w:numId w:val="19"/>
        </w:numPr>
        <w:rPr>
          <w:noProof w:val="0"/>
        </w:rPr>
      </w:pPr>
      <w:r w:rsidRPr="00C31E03">
        <w:rPr>
          <w:noProof w:val="0"/>
        </w:rPr>
        <w:lastRenderedPageBreak/>
        <w:t xml:space="preserve">Standards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553"/>
        <w:gridCol w:w="3289"/>
      </w:tblGrid>
      <w:tr w:rsidR="00A96BE6" w:rsidRPr="00C31E03" w14:paraId="0A8C1045" w14:textId="77777777">
        <w:trPr>
          <w:tblCellSpacing w:w="15" w:type="dxa"/>
          <w:jc w:val="center"/>
        </w:trPr>
        <w:tc>
          <w:tcPr>
            <w:tcW w:w="0" w:type="auto"/>
            <w:vAlign w:val="center"/>
          </w:tcPr>
          <w:p w14:paraId="134C8768" w14:textId="77777777" w:rsidR="00A96BE6" w:rsidRPr="00C31E03" w:rsidRDefault="00A96BE6">
            <w:pPr>
              <w:pStyle w:val="TableEntryHeader"/>
              <w:rPr>
                <w:noProof w:val="0"/>
              </w:rPr>
            </w:pPr>
            <w:r w:rsidRPr="00C31E03">
              <w:rPr>
                <w:noProof w:val="0"/>
              </w:rPr>
              <w:t>PatCareStruct</w:t>
            </w:r>
          </w:p>
        </w:tc>
        <w:tc>
          <w:tcPr>
            <w:tcW w:w="0" w:type="auto"/>
            <w:vAlign w:val="center"/>
          </w:tcPr>
          <w:p w14:paraId="79F36C3B" w14:textId="77777777" w:rsidR="00A96BE6" w:rsidRPr="00C31E03" w:rsidRDefault="00A96BE6">
            <w:pPr>
              <w:pStyle w:val="TableEntry"/>
              <w:rPr>
                <w:noProof w:val="0"/>
              </w:rPr>
            </w:pPr>
            <w:r w:rsidRPr="00C31E03">
              <w:rPr>
                <w:noProof w:val="0"/>
              </w:rPr>
              <w:t xml:space="preserve">HL7 Care Provision Domain (DSTU) </w:t>
            </w:r>
          </w:p>
        </w:tc>
      </w:tr>
      <w:tr w:rsidR="00A96BE6" w:rsidRPr="00C31E03" w14:paraId="15BCB072" w14:textId="77777777">
        <w:trPr>
          <w:tblCellSpacing w:w="15" w:type="dxa"/>
          <w:jc w:val="center"/>
        </w:trPr>
        <w:tc>
          <w:tcPr>
            <w:tcW w:w="0" w:type="auto"/>
            <w:vAlign w:val="center"/>
          </w:tcPr>
          <w:p w14:paraId="3A58CBDB" w14:textId="77777777" w:rsidR="00A96BE6" w:rsidRPr="00C31E03" w:rsidRDefault="00A96BE6">
            <w:pPr>
              <w:pStyle w:val="TableEntryHeader"/>
              <w:rPr>
                <w:noProof w:val="0"/>
              </w:rPr>
            </w:pPr>
            <w:r w:rsidRPr="00C31E03">
              <w:rPr>
                <w:noProof w:val="0"/>
              </w:rPr>
              <w:t>CCD</w:t>
            </w:r>
          </w:p>
        </w:tc>
        <w:tc>
          <w:tcPr>
            <w:tcW w:w="0" w:type="auto"/>
            <w:vAlign w:val="center"/>
          </w:tcPr>
          <w:p w14:paraId="7B917183" w14:textId="77777777" w:rsidR="00A96BE6" w:rsidRPr="00C31E03" w:rsidRDefault="00A96BE6">
            <w:pPr>
              <w:pStyle w:val="TableEntry"/>
              <w:rPr>
                <w:noProof w:val="0"/>
              </w:rPr>
            </w:pPr>
            <w:r w:rsidRPr="00C31E03">
              <w:rPr>
                <w:noProof w:val="0"/>
              </w:rPr>
              <w:t xml:space="preserve">ASTM/HL7 Continuity of Care Document </w:t>
            </w:r>
          </w:p>
        </w:tc>
      </w:tr>
    </w:tbl>
    <w:p w14:paraId="02C9B0A7" w14:textId="77777777" w:rsidR="00A96BE6" w:rsidRPr="00C31E03" w:rsidRDefault="00A96BE6" w:rsidP="005D2881">
      <w:pPr>
        <w:pStyle w:val="Heading4"/>
        <w:numPr>
          <w:ilvl w:val="3"/>
          <w:numId w:val="19"/>
        </w:numPr>
        <w:rPr>
          <w:noProof w:val="0"/>
        </w:rPr>
      </w:pPr>
      <w:r w:rsidRPr="00C31E03">
        <w:rPr>
          <w:rStyle w:val="mw-headline"/>
          <w:noProof w:val="0"/>
        </w:rPr>
        <w:t xml:space="preserve">Specification </w:t>
      </w:r>
    </w:p>
    <w:p w14:paraId="0E8AA2BB" w14:textId="77777777" w:rsidR="00A96BE6" w:rsidRPr="00C31E03" w:rsidRDefault="00A96BE6" w:rsidP="00E85095">
      <w:pPr>
        <w:pStyle w:val="StyleXMLFragmentBold"/>
      </w:pPr>
      <w:r w:rsidRPr="00C31E03">
        <w:t xml:space="preserve">  </w:t>
      </w:r>
    </w:p>
    <w:p w14:paraId="77918BEA" w14:textId="77777777" w:rsidR="00A96BE6" w:rsidRPr="00C31E03" w:rsidRDefault="00A96BE6" w:rsidP="00E85095">
      <w:pPr>
        <w:pStyle w:val="StyleXMLFragmentBold"/>
      </w:pPr>
      <w:r w:rsidRPr="00C31E03">
        <w:t xml:space="preserve">  &lt;observation classCode='COND' moodCode='EVN'&gt;</w:t>
      </w:r>
      <w:r w:rsidRPr="00C31E03">
        <w:br/>
      </w:r>
      <w:r w:rsidRPr="00C31E03">
        <w:br/>
      </w:r>
    </w:p>
    <w:p w14:paraId="25B198C1" w14:textId="77777777" w:rsidR="00A96BE6" w:rsidRPr="00C31E03" w:rsidRDefault="00A96BE6" w:rsidP="00E85095">
      <w:pPr>
        <w:pStyle w:val="StyleXMLFragmentBold"/>
      </w:pPr>
      <w:r w:rsidRPr="00C31E03">
        <w:t xml:space="preserve">    &lt;entryRelationship typeCode='SUBJ' inversionInd='true'&gt;</w:t>
      </w:r>
    </w:p>
    <w:p w14:paraId="293DEA9F" w14:textId="77777777" w:rsidR="00A96BE6" w:rsidRPr="00C31E03" w:rsidRDefault="00A96BE6" w:rsidP="00E85095">
      <w:pPr>
        <w:pStyle w:val="StyleXMLFragmentBold"/>
      </w:pPr>
      <w:r w:rsidRPr="00C31E03">
        <w:t xml:space="preserve">      &lt;observation classCode='OBS' moodCode='EVN'&gt;</w:t>
      </w:r>
    </w:p>
    <w:p w14:paraId="475EACAE" w14:textId="77777777" w:rsidR="00A96BE6" w:rsidRPr="00C31E03" w:rsidRDefault="00A96BE6" w:rsidP="00E85095">
      <w:pPr>
        <w:pStyle w:val="StyleXMLFragmentBold"/>
      </w:pPr>
      <w:r w:rsidRPr="00C31E03">
        <w:t xml:space="preserve">        &lt;templateId root='2.16.840.1.113883.10.20.1.55'/&gt;</w:t>
      </w:r>
    </w:p>
    <w:p w14:paraId="16135DAA" w14:textId="77777777" w:rsidR="00A96BE6" w:rsidRPr="00C31E03" w:rsidRDefault="00A96BE6" w:rsidP="00E85095">
      <w:pPr>
        <w:pStyle w:val="StyleXMLFragmentBold"/>
      </w:pPr>
      <w:r w:rsidRPr="00C31E03">
        <w:t xml:space="preserve">        &lt;templateId root='1.3.6.1.4.1.19376.1.5.3.1.4.1'/&gt;</w:t>
      </w:r>
    </w:p>
    <w:p w14:paraId="7FFCFD0C" w14:textId="77777777" w:rsidR="00A96BE6" w:rsidRPr="00C31E03" w:rsidRDefault="00A96BE6" w:rsidP="00E85095">
      <w:pPr>
        <w:pStyle w:val="StyleXMLFragmentBold"/>
      </w:pPr>
      <w:r w:rsidRPr="00C31E03">
        <w:t xml:space="preserve">        &lt;code code='SEV' displayName='Severity' </w:t>
      </w:r>
    </w:p>
    <w:p w14:paraId="2784C1B4" w14:textId="77777777" w:rsidR="00A96BE6" w:rsidRPr="00C31E03" w:rsidRDefault="00A96BE6" w:rsidP="00E85095">
      <w:pPr>
        <w:pStyle w:val="StyleXMLFragmentBold"/>
      </w:pPr>
      <w:r w:rsidRPr="00C31E03">
        <w:t xml:space="preserve">          codeSystem='2.16.840.1.113883.5.4' codeSystemName='ActCode' /&gt;</w:t>
      </w:r>
    </w:p>
    <w:p w14:paraId="2B07D21C" w14:textId="77777777" w:rsidR="00A96BE6" w:rsidRPr="00C31E03" w:rsidRDefault="00A96BE6" w:rsidP="00E85095">
      <w:pPr>
        <w:pStyle w:val="StyleXMLFragmentBold"/>
      </w:pPr>
      <w:r w:rsidRPr="00C31E03">
        <w:t xml:space="preserve">        &lt;text&gt;&lt;reference value='#severity-2'/&gt;&lt;/text&gt;</w:t>
      </w:r>
    </w:p>
    <w:p w14:paraId="66144D18" w14:textId="77777777" w:rsidR="00A96BE6" w:rsidRPr="00C31E03" w:rsidRDefault="00A96BE6" w:rsidP="00E85095">
      <w:pPr>
        <w:pStyle w:val="StyleXMLFragmentBold"/>
      </w:pPr>
      <w:r w:rsidRPr="00C31E03">
        <w:t xml:space="preserve">        &lt;statusCode code='completed'/&gt;</w:t>
      </w:r>
    </w:p>
    <w:p w14:paraId="33DE7227" w14:textId="77777777" w:rsidR="00A96BE6" w:rsidRPr="00C31E03" w:rsidRDefault="00A96BE6" w:rsidP="00E85095">
      <w:pPr>
        <w:pStyle w:val="StyleXMLFragmentBold"/>
      </w:pPr>
      <w:r w:rsidRPr="00C31E03">
        <w:t xml:space="preserve">        &lt;value xsi:type='CD' code='H|M|L' </w:t>
      </w:r>
    </w:p>
    <w:p w14:paraId="77CE133D" w14:textId="77777777" w:rsidR="00A96BE6" w:rsidRPr="00C31E03" w:rsidRDefault="00A96BE6" w:rsidP="00E85095">
      <w:pPr>
        <w:pStyle w:val="StyleXMLFragmentBold"/>
      </w:pPr>
      <w:r w:rsidRPr="00C31E03">
        <w:t xml:space="preserve">          codeSystem='2.16.840.1.113883.5.1063' </w:t>
      </w:r>
    </w:p>
    <w:p w14:paraId="37C4F988" w14:textId="77777777" w:rsidR="00A96BE6" w:rsidRPr="00C31E03" w:rsidRDefault="00A96BE6" w:rsidP="00E85095">
      <w:pPr>
        <w:pStyle w:val="StyleXMLFragmentBold"/>
      </w:pPr>
      <w:r w:rsidRPr="00C31E03">
        <w:t xml:space="preserve">          codeSystemName='ObservationValue' /&gt;</w:t>
      </w:r>
    </w:p>
    <w:p w14:paraId="1AA59F50" w14:textId="77777777" w:rsidR="00A96BE6" w:rsidRPr="00C31E03" w:rsidRDefault="00A96BE6" w:rsidP="00E85095">
      <w:pPr>
        <w:pStyle w:val="StyleXMLFragmentBold"/>
      </w:pPr>
      <w:r w:rsidRPr="00C31E03">
        <w:t xml:space="preserve">      &lt;/observation&gt;</w:t>
      </w:r>
    </w:p>
    <w:p w14:paraId="5EDD8FC9" w14:textId="77777777" w:rsidR="00A96BE6" w:rsidRPr="00C31E03" w:rsidRDefault="00A96BE6" w:rsidP="00E85095">
      <w:pPr>
        <w:pStyle w:val="StyleXMLFragmentBold"/>
      </w:pPr>
      <w:r w:rsidRPr="00C31E03">
        <w:t xml:space="preserve">    &lt;/entryRelationship&gt;</w:t>
      </w:r>
      <w:r w:rsidRPr="00C31E03">
        <w:br/>
      </w:r>
      <w:r w:rsidRPr="00C31E03">
        <w:br/>
      </w:r>
    </w:p>
    <w:p w14:paraId="74E1F60C" w14:textId="77777777" w:rsidR="00A96BE6" w:rsidRPr="00C31E03" w:rsidRDefault="00A96BE6" w:rsidP="00E85095">
      <w:pPr>
        <w:pStyle w:val="StyleXMLFragmentBold"/>
      </w:pPr>
      <w:r w:rsidRPr="00C31E03">
        <w:t xml:space="preserve">  &lt;/observation&gt;</w:t>
      </w:r>
    </w:p>
    <w:p w14:paraId="1BA91702" w14:textId="77777777" w:rsidR="00A96BE6" w:rsidRPr="00C31E03" w:rsidRDefault="00A96BE6">
      <w:pPr>
        <w:pStyle w:val="NormalWeb"/>
        <w:spacing w:before="0"/>
      </w:pPr>
    </w:p>
    <w:p w14:paraId="40E469E3" w14:textId="58855869" w:rsidR="00A96BE6" w:rsidRPr="00C31E03" w:rsidRDefault="00A96BE6">
      <w:pPr>
        <w:pStyle w:val="BodyText"/>
        <w:rPr>
          <w:noProof w:val="0"/>
        </w:rPr>
      </w:pPr>
      <w:r w:rsidRPr="00C31E03">
        <w:rPr>
          <w:noProof w:val="0"/>
        </w:rPr>
        <w:t xml:space="preserve">This specification models a severity observation as a separate observation from the condition. While this model is different from work presently underway by various organizations (i.e., SNOMED, HL7, TermInfo), it is not wholly incompatible with that work. In that work, qualifiers may be used to identify severity in the coded condition observation, and a separate severity observation is no longer necessary. The use of qualifiers is not precluded by this specification. However, to support semantic interoperability between EMR systems using different vocabularies, this specification does require that severity information also be provided in a separate observation. This ensures that all EMR systems have equal access to the information, regardless of the vocabularies they support. </w:t>
      </w:r>
    </w:p>
    <w:p w14:paraId="15BF1238" w14:textId="77777777" w:rsidR="00A96BE6" w:rsidRPr="00C31E03" w:rsidRDefault="00A96BE6" w:rsidP="005D2881">
      <w:pPr>
        <w:pStyle w:val="Heading5"/>
        <w:numPr>
          <w:ilvl w:val="4"/>
          <w:numId w:val="19"/>
        </w:numPr>
        <w:rPr>
          <w:noProof w:val="0"/>
        </w:rPr>
      </w:pPr>
      <w:r w:rsidRPr="00C31E03">
        <w:rPr>
          <w:noProof w:val="0"/>
        </w:rPr>
        <w:t>&lt;entryRelationship typeCode='SUBJ' inversionInd='true'&gt;</w:t>
      </w:r>
    </w:p>
    <w:p w14:paraId="5E2A9F45" w14:textId="77777777" w:rsidR="00A96BE6" w:rsidRPr="00C31E03" w:rsidRDefault="00A96BE6">
      <w:pPr>
        <w:pStyle w:val="BodyText"/>
        <w:rPr>
          <w:noProof w:val="0"/>
        </w:rPr>
      </w:pPr>
      <w:r w:rsidRPr="00C31E03">
        <w:rPr>
          <w:noProof w:val="0"/>
        </w:rPr>
        <w:t xml:space="preserve">The related statement is made about the severity of the condition (or allergy). For CDA, this observation is recorded inside an &lt;entryRelationship&gt; element occurring in the condition, allergy or medication entry. The containing &lt;entry&gt; is the subject (typeCode='SUBJ') of this new observation, which is the inverse of the normal containment structure, thus inversionInd='true'. For HL7 Version 3 Messages this relationship is represented with a &lt;sourceOf&gt; element, however the semantics, typeCode, and inversionInd is unchanged. </w:t>
      </w:r>
    </w:p>
    <w:p w14:paraId="242D0B5C" w14:textId="77777777" w:rsidR="00A96BE6" w:rsidRPr="00C31E03" w:rsidRDefault="00A96BE6" w:rsidP="005D2881">
      <w:pPr>
        <w:pStyle w:val="Heading5"/>
        <w:numPr>
          <w:ilvl w:val="4"/>
          <w:numId w:val="19"/>
        </w:numPr>
        <w:rPr>
          <w:noProof w:val="0"/>
        </w:rPr>
      </w:pPr>
      <w:r w:rsidRPr="00C31E03">
        <w:rPr>
          <w:noProof w:val="0"/>
        </w:rPr>
        <w:lastRenderedPageBreak/>
        <w:t>&lt;observation moodCode='EVN' classCode='OBS'&gt;</w:t>
      </w:r>
    </w:p>
    <w:p w14:paraId="6F199479" w14:textId="77777777" w:rsidR="00A96BE6" w:rsidRPr="00C31E03" w:rsidRDefault="00A96BE6">
      <w:pPr>
        <w:pStyle w:val="BodyText"/>
        <w:rPr>
          <w:noProof w:val="0"/>
        </w:rPr>
      </w:pPr>
      <w:r w:rsidRPr="00C31E03">
        <w:rPr>
          <w:noProof w:val="0"/>
        </w:rPr>
        <w:t xml:space="preserve">The related statement is another event (moodCode='EVN') observing (&lt;observation classCode='OBS'&gt;) the severity of the (surrounding) related entry (e.g., a condition or allergy). </w:t>
      </w:r>
    </w:p>
    <w:p w14:paraId="4361CDCF" w14:textId="77777777" w:rsidR="00A96BE6" w:rsidRPr="00C31E03" w:rsidRDefault="00A96BE6" w:rsidP="005D2881">
      <w:pPr>
        <w:pStyle w:val="Heading5"/>
        <w:numPr>
          <w:ilvl w:val="4"/>
          <w:numId w:val="19"/>
        </w:numPr>
        <w:rPr>
          <w:noProof w:val="0"/>
        </w:rPr>
      </w:pPr>
      <w:r w:rsidRPr="00C31E03">
        <w:rPr>
          <w:noProof w:val="0"/>
        </w:rPr>
        <w:t>&lt;templateId root='2.16.840.1.113883.10.20.1.55'/&gt;</w:t>
      </w:r>
      <w:r w:rsidRPr="00C31E03">
        <w:rPr>
          <w:noProof w:val="0"/>
        </w:rPr>
        <w:br/>
        <w:t>&lt;templateId root='1.3.6.1.4.1.19376.1.5.3.1.4.1'/&gt;</w:t>
      </w:r>
    </w:p>
    <w:p w14:paraId="1A214EC0" w14:textId="77777777" w:rsidR="00A96BE6" w:rsidRPr="00C31E03" w:rsidRDefault="00A96BE6">
      <w:pPr>
        <w:pStyle w:val="BodyText"/>
        <w:rPr>
          <w:noProof w:val="0"/>
        </w:rPr>
      </w:pPr>
      <w:r w:rsidRPr="00C31E03">
        <w:rPr>
          <w:noProof w:val="0"/>
        </w:rPr>
        <w:t xml:space="preserve">The &lt;templateId&gt; elements identifies this &lt;observation&gt; as a severity observation, allowing for validation of the content. As a side effect, readers of the CDA can quickly locate and identify severity observations. The templateId elements shown above must be present. </w:t>
      </w:r>
    </w:p>
    <w:p w14:paraId="0AD6D958" w14:textId="77777777" w:rsidR="00A96BE6" w:rsidRPr="00C31E03" w:rsidRDefault="00A96BE6" w:rsidP="005D2881">
      <w:pPr>
        <w:pStyle w:val="Heading5"/>
        <w:numPr>
          <w:ilvl w:val="4"/>
          <w:numId w:val="19"/>
        </w:numPr>
        <w:rPr>
          <w:noProof w:val="0"/>
        </w:rPr>
      </w:pPr>
      <w:bookmarkStart w:id="400" w:name=".3Ccode_code.3D.27SEV.27_codeSystem.3D.2"/>
      <w:r w:rsidRPr="00C31E03">
        <w:rPr>
          <w:noProof w:val="0"/>
        </w:rPr>
        <w:t>&lt;code code='SEV' codeSystem='2.16.840.1.113883.5.4' displayName='Severity' codeSystemName='ActCode' /&gt;</w:t>
      </w:r>
    </w:p>
    <w:p w14:paraId="6F5CC448" w14:textId="77777777" w:rsidR="00A96BE6" w:rsidRPr="00C31E03" w:rsidRDefault="00A96BE6">
      <w:pPr>
        <w:pStyle w:val="BodyText"/>
        <w:rPr>
          <w:noProof w:val="0"/>
        </w:rPr>
      </w:pPr>
      <w:r w:rsidRPr="00C31E03">
        <w:rPr>
          <w:noProof w:val="0"/>
        </w:rPr>
        <w:t xml:space="preserve">This observation is of severity, as indicated by the &lt;code&gt; element listed above. This element is required. The code and codeSystem attributes shall be recorded exactly as shown above. </w:t>
      </w:r>
    </w:p>
    <w:p w14:paraId="54E2EAA7" w14:textId="77777777" w:rsidR="00A96BE6" w:rsidRPr="00C31E03" w:rsidRDefault="00A96BE6" w:rsidP="005D2881">
      <w:pPr>
        <w:pStyle w:val="Heading5"/>
        <w:numPr>
          <w:ilvl w:val="4"/>
          <w:numId w:val="19"/>
        </w:numPr>
        <w:rPr>
          <w:noProof w:val="0"/>
        </w:rPr>
      </w:pPr>
      <w:bookmarkStart w:id="401" w:name=".3Ctext.3E.3Creference_value.3D.27.23sev"/>
      <w:bookmarkEnd w:id="400"/>
      <w:r w:rsidRPr="00C31E03">
        <w:rPr>
          <w:noProof w:val="0"/>
        </w:rPr>
        <w:t>&lt;text&gt;&lt;reference value='#severity-2'/&gt;&lt;/text&gt;</w:t>
      </w:r>
    </w:p>
    <w:p w14:paraId="2050E31C" w14:textId="77777777" w:rsidR="00A96BE6" w:rsidRPr="00C31E03" w:rsidRDefault="00A96BE6">
      <w:pPr>
        <w:pStyle w:val="BodyText"/>
        <w:rPr>
          <w:noProof w:val="0"/>
        </w:rPr>
      </w:pPr>
      <w:r w:rsidRPr="00C31E03">
        <w:rPr>
          <w:noProof w:val="0"/>
        </w:rPr>
        <w:t xml:space="preserve">The &lt;observation&gt; element shall contain a &lt;text&gt; element. For CDA, the &lt;text&gt; elements shall contain a &lt;reference&gt; element pointing to the narrative where the severity is recorded, rather than duplicate text to avoid ambiguity. For HL7 Version 3 Messages, the &lt;text&gt; element should contain the full narrative text. </w:t>
      </w:r>
    </w:p>
    <w:bookmarkEnd w:id="401"/>
    <w:p w14:paraId="5A2565DD" w14:textId="77777777" w:rsidR="00A96BE6" w:rsidRPr="00C31E03" w:rsidRDefault="00A96BE6" w:rsidP="005D2881">
      <w:pPr>
        <w:pStyle w:val="Heading5"/>
        <w:numPr>
          <w:ilvl w:val="4"/>
          <w:numId w:val="19"/>
        </w:numPr>
        <w:rPr>
          <w:noProof w:val="0"/>
        </w:rPr>
      </w:pPr>
      <w:r w:rsidRPr="00C31E03">
        <w:rPr>
          <w:noProof w:val="0"/>
        </w:rPr>
        <w:t>&lt;statusCode code='completed'/&gt;</w:t>
      </w:r>
    </w:p>
    <w:p w14:paraId="67C1AE11" w14:textId="77777777" w:rsidR="00A96BE6" w:rsidRPr="00C31E03" w:rsidRDefault="00A96BE6">
      <w:pPr>
        <w:pStyle w:val="BodyText"/>
        <w:rPr>
          <w:noProof w:val="0"/>
        </w:rPr>
      </w:pPr>
      <w:r w:rsidRPr="00C31E03">
        <w:rPr>
          <w:noProof w:val="0"/>
        </w:rPr>
        <w:t xml:space="preserve">The code attribute of &lt;statusCode&gt; for all severity observations shall be completed. While the &lt;statusCode&gt; element is required in all acts to record the status of the act, the only sensible value of this element in this context is completed. </w:t>
      </w:r>
    </w:p>
    <w:p w14:paraId="0C3FB9C4" w14:textId="77777777" w:rsidR="00A96BE6" w:rsidRPr="00C31E03" w:rsidRDefault="00A96BE6" w:rsidP="005D2881">
      <w:pPr>
        <w:pStyle w:val="Heading5"/>
        <w:numPr>
          <w:ilvl w:val="4"/>
          <w:numId w:val="19"/>
        </w:numPr>
        <w:rPr>
          <w:noProof w:val="0"/>
        </w:rPr>
      </w:pPr>
      <w:bookmarkStart w:id="402" w:name=".3Cvalue_xsi:type.3D.27CD.27_code.3D.27H"/>
      <w:r w:rsidRPr="00C31E03">
        <w:rPr>
          <w:noProof w:val="0"/>
        </w:rPr>
        <w:t>&lt;value xsi:type='CD' code='H|M|L' codeSystem='2.16.840.1.113883.5.1063' codeSystemName='SeverityObservation'&gt;</w:t>
      </w:r>
    </w:p>
    <w:p w14:paraId="03C643C9" w14:textId="77777777" w:rsidR="00A96BE6" w:rsidRPr="00C31E03" w:rsidRDefault="00A96BE6">
      <w:pPr>
        <w:pStyle w:val="BodyText"/>
        <w:rPr>
          <w:noProof w:val="0"/>
        </w:rPr>
      </w:pPr>
      <w:r w:rsidRPr="00C31E03">
        <w:rPr>
          <w:noProof w:val="0"/>
        </w:rPr>
        <w:t xml:space="preserve">The &lt;value&gt; element contains the level of severity. It is always represented using the CD datatype (xsi:type='CD'), even though the value may be a coded or uncoded string. If coded, it should use the HL7 SeverityObservation vocabulary (codeSystem='2.16.840.1.113883.5.1063') containing three values (H, M, and L), representing high, moderate and low severity depending upon whether the severity is life threatening, presents noticeable adverse consequences, or is unlikely substantially affect the situation of the subject. </w:t>
      </w:r>
    </w:p>
    <w:p w14:paraId="6823369B" w14:textId="77777777" w:rsidR="00A96BE6" w:rsidRPr="00C31E03" w:rsidRDefault="00A96BE6" w:rsidP="005D2881">
      <w:pPr>
        <w:pStyle w:val="Heading3"/>
        <w:numPr>
          <w:ilvl w:val="2"/>
          <w:numId w:val="19"/>
        </w:numPr>
        <w:rPr>
          <w:noProof w:val="0"/>
        </w:rPr>
      </w:pPr>
      <w:bookmarkStart w:id="403" w:name="_1.3.6.1.4.1.19376.1.5.3.1.4.1.1.htm"/>
      <w:bookmarkStart w:id="404" w:name="_Toc201471043"/>
      <w:bookmarkStart w:id="405" w:name="Problem_Status_Observation_1.3.6.1.4.1.1"/>
      <w:bookmarkEnd w:id="402"/>
      <w:bookmarkEnd w:id="403"/>
      <w:r w:rsidRPr="00C31E03">
        <w:rPr>
          <w:noProof w:val="0"/>
        </w:rPr>
        <w:t>Problem Status Observation 1.3.6.1.4.1.19376.1.5.3.1.4.1.1</w:t>
      </w:r>
      <w:bookmarkEnd w:id="404"/>
      <w:r w:rsidRPr="00C31E03">
        <w:rPr>
          <w:noProof w:val="0"/>
        </w:rPr>
        <w:t xml:space="preserve"> </w:t>
      </w:r>
    </w:p>
    <w:p w14:paraId="29F2C82E" w14:textId="77777777" w:rsidR="00A96BE6" w:rsidRPr="00C31E03" w:rsidRDefault="00A96BE6">
      <w:pPr>
        <w:pStyle w:val="BodyText"/>
        <w:rPr>
          <w:noProof w:val="0"/>
        </w:rPr>
      </w:pPr>
      <w:r w:rsidRPr="00C31E03">
        <w:rPr>
          <w:noProof w:val="0"/>
        </w:rPr>
        <w:t xml:space="preserve">Any problem or allergy observation may reference a problem status observation. This structure is included in the target observation using the &lt;entryRelationship&gt; element defined in the CDA Schema. The clinical status observation records information about the current status of the </w:t>
      </w:r>
      <w:r w:rsidRPr="00C31E03">
        <w:rPr>
          <w:noProof w:val="0"/>
        </w:rPr>
        <w:lastRenderedPageBreak/>
        <w:t xml:space="preserve">problem or allergy, for example, whether it is active, in remission, resolved, et cetera. The example below shows the recording of clinical status of a condition or allergy, and is used as the context for the following sections. </w:t>
      </w:r>
    </w:p>
    <w:bookmarkEnd w:id="405"/>
    <w:p w14:paraId="61F64774" w14:textId="77777777" w:rsidR="00A96BE6" w:rsidRPr="00C31E03" w:rsidRDefault="00A96BE6" w:rsidP="005D2881">
      <w:pPr>
        <w:pStyle w:val="Heading4"/>
        <w:numPr>
          <w:ilvl w:val="3"/>
          <w:numId w:val="19"/>
        </w:numPr>
        <w:rPr>
          <w:noProof w:val="0"/>
        </w:rPr>
      </w:pPr>
      <w:r w:rsidRPr="00C31E03">
        <w:rPr>
          <w:noProof w:val="0"/>
        </w:rPr>
        <w:t xml:space="preserve">Standards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653"/>
        <w:gridCol w:w="3289"/>
      </w:tblGrid>
      <w:tr w:rsidR="00A96BE6" w:rsidRPr="00C31E03" w14:paraId="099C6036" w14:textId="77777777">
        <w:trPr>
          <w:tblCellSpacing w:w="15" w:type="dxa"/>
          <w:jc w:val="center"/>
        </w:trPr>
        <w:tc>
          <w:tcPr>
            <w:tcW w:w="0" w:type="auto"/>
            <w:vAlign w:val="center"/>
          </w:tcPr>
          <w:p w14:paraId="40201691" w14:textId="77777777" w:rsidR="00A96BE6" w:rsidRPr="00C31E03" w:rsidRDefault="00A96BE6">
            <w:pPr>
              <w:pStyle w:val="TableEntryHeader"/>
              <w:rPr>
                <w:noProof w:val="0"/>
              </w:rPr>
            </w:pPr>
            <w:r w:rsidRPr="00C31E03">
              <w:rPr>
                <w:noProof w:val="0"/>
              </w:rPr>
              <w:t>CCD</w:t>
            </w:r>
          </w:p>
        </w:tc>
        <w:tc>
          <w:tcPr>
            <w:tcW w:w="0" w:type="auto"/>
            <w:vAlign w:val="center"/>
          </w:tcPr>
          <w:p w14:paraId="2A0E81F5" w14:textId="77777777" w:rsidR="00A96BE6" w:rsidRPr="00C31E03" w:rsidRDefault="00A96BE6">
            <w:pPr>
              <w:pStyle w:val="TableEntry"/>
              <w:rPr>
                <w:noProof w:val="0"/>
              </w:rPr>
            </w:pPr>
            <w:r w:rsidRPr="00C31E03">
              <w:rPr>
                <w:noProof w:val="0"/>
              </w:rPr>
              <w:t xml:space="preserve">ASTM/HL7 Continuity of Care Document </w:t>
            </w:r>
          </w:p>
        </w:tc>
      </w:tr>
    </w:tbl>
    <w:p w14:paraId="4F23A0AD" w14:textId="77777777" w:rsidR="00A96BE6" w:rsidRPr="00C31E03" w:rsidRDefault="00A96BE6" w:rsidP="005D2881">
      <w:pPr>
        <w:pStyle w:val="Heading4"/>
        <w:numPr>
          <w:ilvl w:val="3"/>
          <w:numId w:val="19"/>
        </w:numPr>
        <w:rPr>
          <w:noProof w:val="0"/>
        </w:rPr>
      </w:pPr>
      <w:r w:rsidRPr="00C31E03">
        <w:rPr>
          <w:noProof w:val="0"/>
        </w:rPr>
        <w:t xml:space="preserve">Specification </w:t>
      </w:r>
    </w:p>
    <w:p w14:paraId="24D7FB5E" w14:textId="77777777" w:rsidR="00A96BE6" w:rsidRPr="00C31E03" w:rsidRDefault="00A96BE6">
      <w:pPr>
        <w:pStyle w:val="XMLFragment"/>
        <w:pBdr>
          <w:top w:val="single" w:sz="6" w:space="0" w:color="auto"/>
          <w:left w:val="single" w:sz="6" w:space="0" w:color="auto"/>
          <w:bottom w:val="single" w:sz="6" w:space="0" w:color="auto"/>
          <w:right w:val="single" w:sz="6" w:space="0" w:color="auto"/>
        </w:pBdr>
        <w:rPr>
          <w:noProof w:val="0"/>
        </w:rPr>
      </w:pPr>
      <w:r w:rsidRPr="00C31E03">
        <w:rPr>
          <w:noProof w:val="0"/>
        </w:rPr>
        <w:t xml:space="preserve">  </w:t>
      </w:r>
    </w:p>
    <w:p w14:paraId="0CD31BEB" w14:textId="77777777" w:rsidR="00A96BE6" w:rsidRPr="00C31E03" w:rsidRDefault="00A96BE6">
      <w:pPr>
        <w:pStyle w:val="StyleXMLFragmentBold1"/>
        <w:rPr>
          <w:noProof w:val="0"/>
        </w:rPr>
      </w:pPr>
    </w:p>
    <w:p w14:paraId="19E2C6E3" w14:textId="77777777" w:rsidR="00A96BE6" w:rsidRPr="00C31E03" w:rsidRDefault="00A96BE6">
      <w:pPr>
        <w:pStyle w:val="StyleXMLFragmentBold1"/>
        <w:rPr>
          <w:noProof w:val="0"/>
        </w:rPr>
      </w:pPr>
      <w:r w:rsidRPr="00C31E03">
        <w:rPr>
          <w:noProof w:val="0"/>
        </w:rPr>
        <w:t>&lt;entry&gt;</w:t>
      </w:r>
    </w:p>
    <w:p w14:paraId="2BF4B501" w14:textId="77777777" w:rsidR="00A96BE6" w:rsidRPr="00C31E03" w:rsidRDefault="00A96BE6">
      <w:pPr>
        <w:pStyle w:val="StyleXMLFragmentBold1"/>
        <w:rPr>
          <w:noProof w:val="0"/>
        </w:rPr>
      </w:pPr>
      <w:r w:rsidRPr="00C31E03">
        <w:rPr>
          <w:noProof w:val="0"/>
        </w:rPr>
        <w:t xml:space="preserve">   &lt;observation classCode='OBS' moodCode='EVN'&gt;</w:t>
      </w:r>
      <w:r w:rsidRPr="00C31E03">
        <w:rPr>
          <w:noProof w:val="0"/>
        </w:rPr>
        <w:br/>
      </w:r>
    </w:p>
    <w:p w14:paraId="65D0A63A" w14:textId="77777777" w:rsidR="00A96BE6" w:rsidRPr="00C31E03" w:rsidRDefault="00A96BE6">
      <w:pPr>
        <w:pStyle w:val="StyleXMLFragmentBold1"/>
        <w:rPr>
          <w:noProof w:val="0"/>
        </w:rPr>
      </w:pPr>
      <w:r w:rsidRPr="00C31E03">
        <w:rPr>
          <w:noProof w:val="0"/>
        </w:rPr>
        <w:t xml:space="preserve">     &lt;entryRelationship typeCode='REFR' inversionInd='false'&gt;</w:t>
      </w:r>
    </w:p>
    <w:p w14:paraId="1085E81F" w14:textId="77777777" w:rsidR="00A96BE6" w:rsidRPr="00C31E03" w:rsidRDefault="00A96BE6">
      <w:pPr>
        <w:pStyle w:val="StyleXMLFragmentBold1"/>
        <w:rPr>
          <w:noProof w:val="0"/>
        </w:rPr>
      </w:pPr>
      <w:r w:rsidRPr="00C31E03">
        <w:rPr>
          <w:noProof w:val="0"/>
        </w:rPr>
        <w:t xml:space="preserve">       &lt;observation classCode='OBS' moodCode='EVN'&gt;</w:t>
      </w:r>
    </w:p>
    <w:p w14:paraId="7C26BA0F" w14:textId="77777777" w:rsidR="00A96BE6" w:rsidRPr="00C31E03" w:rsidRDefault="00A96BE6">
      <w:pPr>
        <w:pStyle w:val="StyleXMLFragmentBold1"/>
        <w:rPr>
          <w:noProof w:val="0"/>
        </w:rPr>
      </w:pPr>
      <w:r w:rsidRPr="00C31E03">
        <w:rPr>
          <w:noProof w:val="0"/>
        </w:rPr>
        <w:t xml:space="preserve">         &lt;templateId root='2.16.840.1.113883.10.20.1.57'/&gt;</w:t>
      </w:r>
    </w:p>
    <w:p w14:paraId="74BCD89E" w14:textId="77777777" w:rsidR="00A96BE6" w:rsidRPr="00C31E03" w:rsidRDefault="00A96BE6">
      <w:pPr>
        <w:pStyle w:val="StyleXMLFragmentBold1"/>
        <w:rPr>
          <w:noProof w:val="0"/>
        </w:rPr>
      </w:pPr>
      <w:r w:rsidRPr="00C31E03">
        <w:rPr>
          <w:noProof w:val="0"/>
        </w:rPr>
        <w:t xml:space="preserve">         &lt;templateId root='2.16.840.1.113883.10.20.1.50'/&gt;</w:t>
      </w:r>
    </w:p>
    <w:p w14:paraId="0BCF1951" w14:textId="77777777" w:rsidR="00A96BE6" w:rsidRPr="00C31E03" w:rsidRDefault="00A96BE6">
      <w:pPr>
        <w:pStyle w:val="StyleXMLFragmentBold1"/>
        <w:rPr>
          <w:noProof w:val="0"/>
        </w:rPr>
      </w:pPr>
      <w:r w:rsidRPr="00C31E03">
        <w:rPr>
          <w:noProof w:val="0"/>
        </w:rPr>
        <w:t xml:space="preserve">         &lt;templateId root='1.3.6.1.4.1.19376.1.5.3.1.4.1.1'/&gt;</w:t>
      </w:r>
    </w:p>
    <w:p w14:paraId="230AEBE7" w14:textId="77777777" w:rsidR="00A96BE6" w:rsidRPr="00C31E03" w:rsidRDefault="00A96BE6">
      <w:pPr>
        <w:pStyle w:val="StyleXMLFragmentBold1"/>
        <w:rPr>
          <w:noProof w:val="0"/>
        </w:rPr>
      </w:pPr>
      <w:r w:rsidRPr="00C31E03">
        <w:rPr>
          <w:noProof w:val="0"/>
        </w:rPr>
        <w:t xml:space="preserve">         &lt;code code='33999-4' displayName='Status' </w:t>
      </w:r>
    </w:p>
    <w:p w14:paraId="7508CE96" w14:textId="77777777" w:rsidR="00A96BE6" w:rsidRPr="00C31E03" w:rsidRDefault="00A96BE6">
      <w:pPr>
        <w:pStyle w:val="StyleXMLFragmentBold1"/>
        <w:rPr>
          <w:noProof w:val="0"/>
        </w:rPr>
      </w:pPr>
      <w:r w:rsidRPr="00C31E03">
        <w:rPr>
          <w:noProof w:val="0"/>
        </w:rPr>
        <w:t xml:space="preserve">           codeSystem='2.16.840.1.113883.6.1' codeSystemName='LOINC' /&gt;</w:t>
      </w:r>
    </w:p>
    <w:p w14:paraId="6DEA503E" w14:textId="77777777" w:rsidR="00A96BE6" w:rsidRPr="00C31E03" w:rsidRDefault="00A96BE6">
      <w:pPr>
        <w:pStyle w:val="StyleXMLFragmentBold1"/>
        <w:rPr>
          <w:noProof w:val="0"/>
        </w:rPr>
      </w:pPr>
      <w:r w:rsidRPr="00C31E03">
        <w:rPr>
          <w:noProof w:val="0"/>
        </w:rPr>
        <w:t xml:space="preserve">         &lt;text&gt;&lt;reference value='#cstatus-2'/&gt;&lt;/text&gt;</w:t>
      </w:r>
    </w:p>
    <w:p w14:paraId="51154F30" w14:textId="77777777" w:rsidR="00A96BE6" w:rsidRPr="00C31E03" w:rsidRDefault="00A96BE6">
      <w:pPr>
        <w:pStyle w:val="StyleXMLFragmentBold1"/>
        <w:rPr>
          <w:noProof w:val="0"/>
        </w:rPr>
      </w:pPr>
      <w:r w:rsidRPr="00C31E03">
        <w:rPr>
          <w:noProof w:val="0"/>
        </w:rPr>
        <w:t xml:space="preserve">         &lt;statusCode code='completed'/&gt;</w:t>
      </w:r>
    </w:p>
    <w:p w14:paraId="398BB73C" w14:textId="77777777" w:rsidR="00A96BE6" w:rsidRPr="00C31E03" w:rsidRDefault="00A96BE6">
      <w:pPr>
        <w:pStyle w:val="StyleXMLFragmentBold1"/>
        <w:rPr>
          <w:noProof w:val="0"/>
        </w:rPr>
      </w:pPr>
      <w:r w:rsidRPr="00C31E03">
        <w:rPr>
          <w:noProof w:val="0"/>
        </w:rPr>
        <w:t xml:space="preserve">         &lt;value xsi:type='CE' code=' ' codeSystem='2.16.840.1.113883.6.96' codeSystemName='SNOMED CT'/&gt;</w:t>
      </w:r>
    </w:p>
    <w:p w14:paraId="4001479F" w14:textId="77777777" w:rsidR="00A96BE6" w:rsidRPr="00C31E03" w:rsidRDefault="00A96BE6">
      <w:pPr>
        <w:pStyle w:val="StyleXMLFragmentBold1"/>
        <w:rPr>
          <w:noProof w:val="0"/>
        </w:rPr>
      </w:pPr>
      <w:r w:rsidRPr="00C31E03">
        <w:rPr>
          <w:noProof w:val="0"/>
        </w:rPr>
        <w:t xml:space="preserve">       &lt;/observation&gt;</w:t>
      </w:r>
    </w:p>
    <w:p w14:paraId="0C257BE7" w14:textId="77777777" w:rsidR="00A96BE6" w:rsidRPr="00C31E03" w:rsidRDefault="00A96BE6">
      <w:pPr>
        <w:pStyle w:val="StyleXMLFragmentBold1"/>
        <w:rPr>
          <w:noProof w:val="0"/>
        </w:rPr>
      </w:pPr>
      <w:r w:rsidRPr="00C31E03">
        <w:rPr>
          <w:noProof w:val="0"/>
        </w:rPr>
        <w:t xml:space="preserve">     &lt;/entryRelationship&gt;</w:t>
      </w:r>
      <w:r w:rsidRPr="00C31E03">
        <w:rPr>
          <w:noProof w:val="0"/>
        </w:rPr>
        <w:br/>
      </w:r>
    </w:p>
    <w:p w14:paraId="150EF7EE" w14:textId="77777777" w:rsidR="00A96BE6" w:rsidRPr="00C31E03" w:rsidRDefault="00A96BE6">
      <w:pPr>
        <w:pStyle w:val="StyleXMLFragmentBold1"/>
        <w:rPr>
          <w:noProof w:val="0"/>
        </w:rPr>
      </w:pPr>
      <w:r w:rsidRPr="00C31E03">
        <w:rPr>
          <w:noProof w:val="0"/>
        </w:rPr>
        <w:t xml:space="preserve">   &lt;/observation&gt;</w:t>
      </w:r>
    </w:p>
    <w:p w14:paraId="7A4A22F9" w14:textId="77777777" w:rsidR="00A96BE6" w:rsidRPr="00C31E03" w:rsidRDefault="00A96BE6">
      <w:pPr>
        <w:pStyle w:val="StyleXMLFragmentBold1"/>
        <w:rPr>
          <w:noProof w:val="0"/>
        </w:rPr>
      </w:pPr>
      <w:r w:rsidRPr="00C31E03">
        <w:rPr>
          <w:noProof w:val="0"/>
        </w:rPr>
        <w:t xml:space="preserve"> &lt;/entry&gt;</w:t>
      </w:r>
    </w:p>
    <w:p w14:paraId="092CAF89" w14:textId="77777777" w:rsidR="00A96BE6" w:rsidRPr="00C31E03" w:rsidRDefault="00A96BE6">
      <w:pPr>
        <w:pStyle w:val="BodyText"/>
        <w:rPr>
          <w:noProof w:val="0"/>
        </w:rPr>
      </w:pPr>
      <w:r w:rsidRPr="00C31E03">
        <w:rPr>
          <w:noProof w:val="0"/>
        </w:rPr>
        <w:t xml:space="preserve">This CCD models a problem status observation as a separate observation from the problem, allergy or medication observation. While this model is different from work presently underway by various organizations (i.e., SNOMED, HL7, TermInfo), it is not wholly incompatible with that work. In that work, qualifiers may be used to identify problem status in the coded condition observation, and a separate clinical status observation is no longer necessary. The use of qualifiers in the problem observation is not precluded by this specification or by CCD. However, to support semantic interoperability between EMR systems using different vocabularies, this specification does require that problem status information also be provided in a separate observation. This ensures that all EMR systems have equal access to the information, regardless of the vocabularies they support. </w:t>
      </w:r>
    </w:p>
    <w:p w14:paraId="1256BEAA" w14:textId="77777777" w:rsidR="00A96BE6" w:rsidRPr="00C31E03" w:rsidRDefault="00A96BE6" w:rsidP="005D2881">
      <w:pPr>
        <w:pStyle w:val="Heading4"/>
        <w:numPr>
          <w:ilvl w:val="3"/>
          <w:numId w:val="19"/>
        </w:numPr>
        <w:rPr>
          <w:noProof w:val="0"/>
        </w:rPr>
      </w:pPr>
      <w:r w:rsidRPr="00C31E03">
        <w:rPr>
          <w:noProof w:val="0"/>
        </w:rPr>
        <w:t>&lt;entryRelationship typeCode='REFR' inversionInd='false'&gt;</w:t>
      </w:r>
    </w:p>
    <w:p w14:paraId="24DD3376" w14:textId="77777777" w:rsidR="00A96BE6" w:rsidRPr="00C31E03" w:rsidRDefault="00A96BE6">
      <w:pPr>
        <w:pStyle w:val="BodyText"/>
        <w:rPr>
          <w:noProof w:val="0"/>
        </w:rPr>
      </w:pPr>
      <w:r w:rsidRPr="00C31E03">
        <w:rPr>
          <w:noProof w:val="0"/>
        </w:rPr>
        <w:t xml:space="preserve">The related statement is made about the clinical status of the problem or allergy. For CDA, this observation is recorded inside an &lt;entryRelationship&gt; element occurring in the problem or allergy. For HL7 Version 3 Messages, the &lt;entryRelationship&gt; tag name is &lt;sourceOf&gt;, though the typeCode and inversionInd attributes and other semantics remain the same. The containing observation refers to (typeCode='REFR') this new observation. </w:t>
      </w:r>
    </w:p>
    <w:p w14:paraId="550BF614" w14:textId="77777777" w:rsidR="00A96BE6" w:rsidRPr="00C31E03" w:rsidRDefault="00A96BE6" w:rsidP="005D2881">
      <w:pPr>
        <w:pStyle w:val="Heading4"/>
        <w:numPr>
          <w:ilvl w:val="3"/>
          <w:numId w:val="19"/>
        </w:numPr>
        <w:rPr>
          <w:noProof w:val="0"/>
        </w:rPr>
      </w:pPr>
      <w:r w:rsidRPr="00C31E03">
        <w:rPr>
          <w:noProof w:val="0"/>
        </w:rPr>
        <w:lastRenderedPageBreak/>
        <w:t>&lt;observation moodCode='EVN' classCode='OBS'&gt;</w:t>
      </w:r>
    </w:p>
    <w:p w14:paraId="46EC50A8" w14:textId="77777777" w:rsidR="00A96BE6" w:rsidRPr="00C31E03" w:rsidRDefault="00A96BE6">
      <w:pPr>
        <w:pStyle w:val="BodyText"/>
        <w:rPr>
          <w:noProof w:val="0"/>
        </w:rPr>
      </w:pPr>
      <w:r w:rsidRPr="00C31E03">
        <w:rPr>
          <w:noProof w:val="0"/>
        </w:rPr>
        <w:t xml:space="preserve">The related statement is another event (moodCode='EVN') observing (&lt;observation classCode='OBS'&gt;) the clinical status of the (surrounding) related observation (e.g., a problem or allergy). </w:t>
      </w:r>
    </w:p>
    <w:p w14:paraId="72DF0C61" w14:textId="77777777" w:rsidR="00A96BE6" w:rsidRPr="00C31E03" w:rsidRDefault="00A96BE6" w:rsidP="005D2881">
      <w:pPr>
        <w:pStyle w:val="Heading4"/>
        <w:numPr>
          <w:ilvl w:val="3"/>
          <w:numId w:val="19"/>
        </w:numPr>
        <w:rPr>
          <w:noProof w:val="0"/>
        </w:rPr>
      </w:pPr>
      <w:r w:rsidRPr="00C31E03">
        <w:rPr>
          <w:noProof w:val="0"/>
        </w:rPr>
        <w:t>&lt;templateId root='2.16.840.1.113883.10.20.1.57'/&gt;</w:t>
      </w:r>
      <w:r w:rsidRPr="00C31E03">
        <w:rPr>
          <w:noProof w:val="0"/>
        </w:rPr>
        <w:br/>
        <w:t>&lt;templateId root='2.16.840.1.113883.10.20.1.50'/&gt;</w:t>
      </w:r>
      <w:r w:rsidRPr="00C31E03">
        <w:rPr>
          <w:noProof w:val="0"/>
        </w:rPr>
        <w:br/>
        <w:t>&lt;templateId root='1.3.6.1.4.1.19376.1.5.3.1.4.1.1'/&gt;</w:t>
      </w:r>
    </w:p>
    <w:p w14:paraId="71EACCC9" w14:textId="77777777" w:rsidR="00A96BE6" w:rsidRPr="00C31E03" w:rsidRDefault="00A96BE6">
      <w:pPr>
        <w:pStyle w:val="BodyText"/>
        <w:rPr>
          <w:noProof w:val="0"/>
        </w:rPr>
      </w:pPr>
      <w:r w:rsidRPr="00C31E03">
        <w:rPr>
          <w:noProof w:val="0"/>
        </w:rPr>
        <w:t xml:space="preserve">These &lt;templateId&gt; elements identify this &lt;observation&gt; as a problem status observation, allowing for validation of the content. </w:t>
      </w:r>
    </w:p>
    <w:p w14:paraId="57BF3C6B" w14:textId="77777777" w:rsidR="00A96BE6" w:rsidRPr="00C31E03" w:rsidRDefault="00A96BE6" w:rsidP="005D2881">
      <w:pPr>
        <w:pStyle w:val="Heading4"/>
        <w:numPr>
          <w:ilvl w:val="3"/>
          <w:numId w:val="19"/>
        </w:numPr>
        <w:rPr>
          <w:noProof w:val="0"/>
        </w:rPr>
      </w:pPr>
      <w:bookmarkStart w:id="406" w:name=".3Ccode_code.3D.2733999-4.27_codeSystem."/>
      <w:r w:rsidRPr="00C31E03">
        <w:rPr>
          <w:noProof w:val="0"/>
        </w:rPr>
        <w:t>&lt;code code='33999-4' codeSystem='2.16.840.1.113883.6.1' displayName='Status' codeSystemName='LOINC' /&gt;</w:t>
      </w:r>
    </w:p>
    <w:p w14:paraId="5E7DC962" w14:textId="77777777" w:rsidR="00A96BE6" w:rsidRPr="00C31E03" w:rsidRDefault="00A96BE6">
      <w:pPr>
        <w:pStyle w:val="BodyText"/>
        <w:rPr>
          <w:noProof w:val="0"/>
        </w:rPr>
      </w:pPr>
      <w:r w:rsidRPr="00C31E03">
        <w:rPr>
          <w:noProof w:val="0"/>
        </w:rPr>
        <w:t xml:space="preserve">This observation is of clinical status, as indicated by the &lt;code&gt; element. This element must be present. The code and codeSystem shall be recorded exactly as shown above. </w:t>
      </w:r>
    </w:p>
    <w:p w14:paraId="1AA39FC0" w14:textId="77777777" w:rsidR="00A96BE6" w:rsidRPr="00C31E03" w:rsidRDefault="00A96BE6" w:rsidP="005D2881">
      <w:pPr>
        <w:pStyle w:val="Heading4"/>
        <w:numPr>
          <w:ilvl w:val="3"/>
          <w:numId w:val="19"/>
        </w:numPr>
        <w:rPr>
          <w:noProof w:val="0"/>
        </w:rPr>
      </w:pPr>
      <w:bookmarkStart w:id="407" w:name=".3Ctext.3E.3Creference_value.3D.27.23cst"/>
      <w:bookmarkEnd w:id="406"/>
      <w:r w:rsidRPr="00C31E03">
        <w:rPr>
          <w:noProof w:val="0"/>
        </w:rPr>
        <w:t>&lt;text&gt;&lt;reference value='#cstatus-2'/&gt;&lt;/text&gt;</w:t>
      </w:r>
    </w:p>
    <w:p w14:paraId="123458DA" w14:textId="77777777" w:rsidR="00A96BE6" w:rsidRPr="00C31E03" w:rsidRDefault="00A96BE6">
      <w:pPr>
        <w:pStyle w:val="BodyText"/>
        <w:rPr>
          <w:noProof w:val="0"/>
        </w:rPr>
      </w:pPr>
      <w:r w:rsidRPr="00C31E03">
        <w:rPr>
          <w:noProof w:val="0"/>
        </w:rPr>
        <w:t xml:space="preserve">The &lt;observation&gt; element shall contain a &lt;text&gt; element that points to the narrative text describing the clinical status. For CDA, the &lt;text&gt; elements shall contain a &lt;reference&gt; element pointing to the narrative section (see </w:t>
      </w:r>
      <w:bookmarkEnd w:id="407"/>
      <w:r w:rsidRPr="00C31E03">
        <w:rPr>
          <w:noProof w:val="0"/>
        </w:rPr>
        <w:fldChar w:fldCharType="begin"/>
      </w:r>
      <w:r w:rsidRPr="00C31E03">
        <w:rPr>
          <w:noProof w:val="0"/>
        </w:rPr>
        <w:instrText xml:space="preserve"> HYPERLINK "" \l "_Linking_Narrative_and_Coded_Entries.htm" \o "Linking Narrative and Coded Entries" </w:instrText>
      </w:r>
      <w:r w:rsidRPr="00C31E03">
        <w:rPr>
          <w:noProof w:val="0"/>
        </w:rPr>
        <w:fldChar w:fldCharType="separate"/>
      </w:r>
      <w:r w:rsidRPr="00C31E03">
        <w:rPr>
          <w:rStyle w:val="Hyperlink"/>
          <w:noProof w:val="0"/>
        </w:rPr>
        <w:t>Linking Narrative and Coded Entries</w:t>
      </w:r>
      <w:r w:rsidRPr="00C31E03">
        <w:rPr>
          <w:noProof w:val="0"/>
        </w:rPr>
        <w:fldChar w:fldCharType="end"/>
      </w:r>
      <w:r w:rsidRPr="00C31E03">
        <w:rPr>
          <w:noProof w:val="0"/>
        </w:rPr>
        <w:t xml:space="preserve">), rather than duplicate text to avoid ambiguity. For HL7 Version 3 Messages, the &lt;text&gt; element SHALL contain the full narrative text. </w:t>
      </w:r>
    </w:p>
    <w:p w14:paraId="7D415D56" w14:textId="77777777" w:rsidR="00A96BE6" w:rsidRPr="00C31E03" w:rsidRDefault="00A96BE6" w:rsidP="005D2881">
      <w:pPr>
        <w:pStyle w:val="Heading4"/>
        <w:numPr>
          <w:ilvl w:val="3"/>
          <w:numId w:val="19"/>
        </w:numPr>
        <w:rPr>
          <w:noProof w:val="0"/>
        </w:rPr>
      </w:pPr>
      <w:r w:rsidRPr="00C31E03">
        <w:rPr>
          <w:noProof w:val="0"/>
        </w:rPr>
        <w:t>&lt;statusCode code='completed'/&gt;</w:t>
      </w:r>
    </w:p>
    <w:p w14:paraId="4FA6AAA5" w14:textId="77777777" w:rsidR="00A96BE6" w:rsidRPr="00C31E03" w:rsidRDefault="00A96BE6">
      <w:pPr>
        <w:pStyle w:val="BodyText"/>
        <w:rPr>
          <w:noProof w:val="0"/>
        </w:rPr>
      </w:pPr>
      <w:r w:rsidRPr="00C31E03">
        <w:rPr>
          <w:noProof w:val="0"/>
        </w:rPr>
        <w:t xml:space="preserve">The code attribute of &lt;statusCode&gt; for all clinical status observations shall be completed. While the &lt;statusCode&gt; element is required in all acts to record the status of the act, the only sensible value of this element in this context is completed. </w:t>
      </w:r>
    </w:p>
    <w:p w14:paraId="47ED6644" w14:textId="77777777" w:rsidR="00A96BE6" w:rsidRPr="00C31E03" w:rsidRDefault="00A96BE6" w:rsidP="005D2881">
      <w:pPr>
        <w:pStyle w:val="Heading4"/>
        <w:numPr>
          <w:ilvl w:val="3"/>
          <w:numId w:val="19"/>
        </w:numPr>
        <w:rPr>
          <w:noProof w:val="0"/>
        </w:rPr>
      </w:pPr>
      <w:r w:rsidRPr="00C31E03">
        <w:rPr>
          <w:noProof w:val="0"/>
        </w:rPr>
        <w:t>&lt;value xsi:type='CE' code=' ' displayName=' ' codeSystem='2.16.840.1.113883.6.96' codeSystemName='SNOMED CT'&gt;</w:t>
      </w:r>
    </w:p>
    <w:p w14:paraId="79790EE0" w14:textId="77777777" w:rsidR="00A96BE6" w:rsidRPr="00C31E03" w:rsidRDefault="00A96BE6">
      <w:pPr>
        <w:pStyle w:val="BodyText"/>
        <w:rPr>
          <w:noProof w:val="0"/>
        </w:rPr>
      </w:pPr>
      <w:r w:rsidRPr="00C31E03">
        <w:rPr>
          <w:noProof w:val="0"/>
        </w:rPr>
        <w:t xml:space="preserve">The &lt;value&gt; element contains the clinical status. It is always represented using the CE datatype (xsi:type='CE'). It shall contain a code from the following set of values from SNOMED CT.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60"/>
        <w:gridCol w:w="1350"/>
      </w:tblGrid>
      <w:tr w:rsidR="00A96BE6" w:rsidRPr="00C31E03" w14:paraId="65D6C407" w14:textId="77777777" w:rsidTr="005D2881">
        <w:trPr>
          <w:cantSplit/>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343C8EDA" w14:textId="77777777" w:rsidR="00A96BE6" w:rsidRPr="00C31E03" w:rsidRDefault="00A96BE6">
            <w:pPr>
              <w:pStyle w:val="TableEntryHeader"/>
              <w:rPr>
                <w:noProof w:val="0"/>
              </w:rPr>
            </w:pPr>
            <w:r w:rsidRPr="00C31E03">
              <w:rPr>
                <w:noProof w:val="0"/>
              </w:rPr>
              <w:t>Code</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12411531" w14:textId="77777777" w:rsidR="00A96BE6" w:rsidRPr="00C31E03" w:rsidRDefault="00A96BE6">
            <w:pPr>
              <w:pStyle w:val="TableEntryHeader"/>
              <w:rPr>
                <w:noProof w:val="0"/>
              </w:rPr>
            </w:pPr>
            <w:r w:rsidRPr="00C31E03">
              <w:rPr>
                <w:noProof w:val="0"/>
              </w:rPr>
              <w:t xml:space="preserve">Description </w:t>
            </w:r>
          </w:p>
        </w:tc>
      </w:tr>
      <w:tr w:rsidR="00A96BE6" w:rsidRPr="00C31E03" w14:paraId="71FA6169"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B2B2877" w14:textId="77777777" w:rsidR="00A96BE6" w:rsidRPr="00C31E03" w:rsidRDefault="00A96BE6">
            <w:pPr>
              <w:pStyle w:val="TableEntry"/>
              <w:rPr>
                <w:noProof w:val="0"/>
              </w:rPr>
            </w:pPr>
            <w:r w:rsidRPr="00C31E03">
              <w:rPr>
                <w:noProof w:val="0"/>
              </w:rPr>
              <w:t>55561003</w:t>
            </w:r>
          </w:p>
        </w:tc>
        <w:tc>
          <w:tcPr>
            <w:tcW w:w="0" w:type="auto"/>
            <w:tcBorders>
              <w:top w:val="outset" w:sz="6" w:space="0" w:color="auto"/>
              <w:left w:val="outset" w:sz="6" w:space="0" w:color="auto"/>
              <w:bottom w:val="outset" w:sz="6" w:space="0" w:color="auto"/>
              <w:right w:val="outset" w:sz="6" w:space="0" w:color="auto"/>
            </w:tcBorders>
            <w:vAlign w:val="center"/>
          </w:tcPr>
          <w:p w14:paraId="41BC5AF6" w14:textId="77777777" w:rsidR="00A96BE6" w:rsidRPr="00C31E03" w:rsidRDefault="00A96BE6">
            <w:pPr>
              <w:pStyle w:val="TableEntry"/>
              <w:rPr>
                <w:noProof w:val="0"/>
              </w:rPr>
            </w:pPr>
            <w:r w:rsidRPr="00C31E03">
              <w:rPr>
                <w:noProof w:val="0"/>
              </w:rPr>
              <w:t xml:space="preserve">Active </w:t>
            </w:r>
          </w:p>
        </w:tc>
      </w:tr>
      <w:tr w:rsidR="00A96BE6" w:rsidRPr="00C31E03" w14:paraId="0DF6DC4B"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D77F561" w14:textId="77777777" w:rsidR="00A96BE6" w:rsidRPr="00C31E03" w:rsidRDefault="00A96BE6">
            <w:pPr>
              <w:pStyle w:val="TableEntry"/>
              <w:rPr>
                <w:noProof w:val="0"/>
              </w:rPr>
            </w:pPr>
            <w:r w:rsidRPr="00C31E03">
              <w:rPr>
                <w:noProof w:val="0"/>
              </w:rPr>
              <w:t>73425007</w:t>
            </w:r>
          </w:p>
        </w:tc>
        <w:tc>
          <w:tcPr>
            <w:tcW w:w="0" w:type="auto"/>
            <w:tcBorders>
              <w:top w:val="outset" w:sz="6" w:space="0" w:color="auto"/>
              <w:left w:val="outset" w:sz="6" w:space="0" w:color="auto"/>
              <w:bottom w:val="outset" w:sz="6" w:space="0" w:color="auto"/>
              <w:right w:val="outset" w:sz="6" w:space="0" w:color="auto"/>
            </w:tcBorders>
            <w:vAlign w:val="center"/>
          </w:tcPr>
          <w:p w14:paraId="6E0D4401" w14:textId="77777777" w:rsidR="00A96BE6" w:rsidRPr="00C31E03" w:rsidRDefault="00A96BE6">
            <w:pPr>
              <w:pStyle w:val="TableEntry"/>
              <w:rPr>
                <w:noProof w:val="0"/>
              </w:rPr>
            </w:pPr>
            <w:r w:rsidRPr="00C31E03">
              <w:rPr>
                <w:noProof w:val="0"/>
              </w:rPr>
              <w:t xml:space="preserve">Inactive </w:t>
            </w:r>
          </w:p>
        </w:tc>
      </w:tr>
      <w:tr w:rsidR="00A96BE6" w:rsidRPr="00C31E03" w14:paraId="10ABD0E1"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26DDB86" w14:textId="77777777" w:rsidR="00A96BE6" w:rsidRPr="00C31E03" w:rsidRDefault="00A96BE6">
            <w:pPr>
              <w:pStyle w:val="TableEntry"/>
              <w:rPr>
                <w:noProof w:val="0"/>
              </w:rPr>
            </w:pPr>
            <w:r w:rsidRPr="00C31E03">
              <w:rPr>
                <w:noProof w:val="0"/>
              </w:rPr>
              <w:t>90734009</w:t>
            </w:r>
          </w:p>
        </w:tc>
        <w:tc>
          <w:tcPr>
            <w:tcW w:w="0" w:type="auto"/>
            <w:tcBorders>
              <w:top w:val="outset" w:sz="6" w:space="0" w:color="auto"/>
              <w:left w:val="outset" w:sz="6" w:space="0" w:color="auto"/>
              <w:bottom w:val="outset" w:sz="6" w:space="0" w:color="auto"/>
              <w:right w:val="outset" w:sz="6" w:space="0" w:color="auto"/>
            </w:tcBorders>
            <w:vAlign w:val="center"/>
          </w:tcPr>
          <w:p w14:paraId="5B8B78F2" w14:textId="77777777" w:rsidR="00A96BE6" w:rsidRPr="00C31E03" w:rsidRDefault="00A96BE6">
            <w:pPr>
              <w:pStyle w:val="TableEntry"/>
              <w:rPr>
                <w:noProof w:val="0"/>
              </w:rPr>
            </w:pPr>
            <w:r w:rsidRPr="00C31E03">
              <w:rPr>
                <w:noProof w:val="0"/>
              </w:rPr>
              <w:t xml:space="preserve">Chronic </w:t>
            </w:r>
          </w:p>
        </w:tc>
      </w:tr>
      <w:tr w:rsidR="00A96BE6" w:rsidRPr="00C31E03" w14:paraId="5382F9C5"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A790FF9" w14:textId="77777777" w:rsidR="00A96BE6" w:rsidRPr="00C31E03" w:rsidRDefault="00A96BE6">
            <w:pPr>
              <w:pStyle w:val="TableEntry"/>
              <w:rPr>
                <w:noProof w:val="0"/>
              </w:rPr>
            </w:pPr>
            <w:r w:rsidRPr="00C31E03">
              <w:rPr>
                <w:noProof w:val="0"/>
              </w:rPr>
              <w:t>7087005</w:t>
            </w:r>
          </w:p>
        </w:tc>
        <w:tc>
          <w:tcPr>
            <w:tcW w:w="0" w:type="auto"/>
            <w:tcBorders>
              <w:top w:val="outset" w:sz="6" w:space="0" w:color="auto"/>
              <w:left w:val="outset" w:sz="6" w:space="0" w:color="auto"/>
              <w:bottom w:val="outset" w:sz="6" w:space="0" w:color="auto"/>
              <w:right w:val="outset" w:sz="6" w:space="0" w:color="auto"/>
            </w:tcBorders>
            <w:vAlign w:val="center"/>
          </w:tcPr>
          <w:p w14:paraId="01667AD5" w14:textId="77777777" w:rsidR="00A96BE6" w:rsidRPr="00C31E03" w:rsidRDefault="00A96BE6">
            <w:pPr>
              <w:pStyle w:val="TableEntry"/>
              <w:rPr>
                <w:noProof w:val="0"/>
              </w:rPr>
            </w:pPr>
            <w:r w:rsidRPr="00C31E03">
              <w:rPr>
                <w:noProof w:val="0"/>
              </w:rPr>
              <w:t xml:space="preserve">Intermittent </w:t>
            </w:r>
          </w:p>
        </w:tc>
      </w:tr>
      <w:tr w:rsidR="00A96BE6" w:rsidRPr="00C31E03" w14:paraId="16991C39"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2B4E3D7" w14:textId="77777777" w:rsidR="00A96BE6" w:rsidRPr="00C31E03" w:rsidRDefault="00A96BE6">
            <w:pPr>
              <w:pStyle w:val="TableEntry"/>
              <w:rPr>
                <w:noProof w:val="0"/>
              </w:rPr>
            </w:pPr>
            <w:r w:rsidRPr="00C31E03">
              <w:rPr>
                <w:noProof w:val="0"/>
              </w:rPr>
              <w:t>255227004</w:t>
            </w:r>
          </w:p>
        </w:tc>
        <w:tc>
          <w:tcPr>
            <w:tcW w:w="0" w:type="auto"/>
            <w:tcBorders>
              <w:top w:val="outset" w:sz="6" w:space="0" w:color="auto"/>
              <w:left w:val="outset" w:sz="6" w:space="0" w:color="auto"/>
              <w:bottom w:val="outset" w:sz="6" w:space="0" w:color="auto"/>
              <w:right w:val="outset" w:sz="6" w:space="0" w:color="auto"/>
            </w:tcBorders>
            <w:vAlign w:val="center"/>
          </w:tcPr>
          <w:p w14:paraId="50959C46" w14:textId="77777777" w:rsidR="00A96BE6" w:rsidRPr="00C31E03" w:rsidRDefault="00A96BE6">
            <w:pPr>
              <w:pStyle w:val="TableEntry"/>
              <w:rPr>
                <w:noProof w:val="0"/>
              </w:rPr>
            </w:pPr>
            <w:r w:rsidRPr="00C31E03">
              <w:rPr>
                <w:noProof w:val="0"/>
              </w:rPr>
              <w:t xml:space="preserve">Recurrent </w:t>
            </w:r>
          </w:p>
        </w:tc>
      </w:tr>
      <w:tr w:rsidR="00A96BE6" w:rsidRPr="00C31E03" w14:paraId="09DB8779"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ADC74AD" w14:textId="77777777" w:rsidR="00A96BE6" w:rsidRPr="00C31E03" w:rsidRDefault="00A96BE6">
            <w:pPr>
              <w:pStyle w:val="TableEntry"/>
              <w:rPr>
                <w:noProof w:val="0"/>
              </w:rPr>
            </w:pPr>
            <w:r w:rsidRPr="00C31E03">
              <w:rPr>
                <w:noProof w:val="0"/>
              </w:rPr>
              <w:lastRenderedPageBreak/>
              <w:t>415684004</w:t>
            </w:r>
          </w:p>
        </w:tc>
        <w:tc>
          <w:tcPr>
            <w:tcW w:w="0" w:type="auto"/>
            <w:tcBorders>
              <w:top w:val="outset" w:sz="6" w:space="0" w:color="auto"/>
              <w:left w:val="outset" w:sz="6" w:space="0" w:color="auto"/>
              <w:bottom w:val="outset" w:sz="6" w:space="0" w:color="auto"/>
              <w:right w:val="outset" w:sz="6" w:space="0" w:color="auto"/>
            </w:tcBorders>
            <w:vAlign w:val="center"/>
          </w:tcPr>
          <w:p w14:paraId="4674CCA4" w14:textId="77777777" w:rsidR="00A96BE6" w:rsidRPr="00C31E03" w:rsidRDefault="00A96BE6">
            <w:pPr>
              <w:pStyle w:val="TableEntry"/>
              <w:rPr>
                <w:noProof w:val="0"/>
              </w:rPr>
            </w:pPr>
            <w:r w:rsidRPr="00C31E03">
              <w:rPr>
                <w:noProof w:val="0"/>
              </w:rPr>
              <w:t xml:space="preserve">Rule out </w:t>
            </w:r>
          </w:p>
        </w:tc>
      </w:tr>
      <w:tr w:rsidR="00A96BE6" w:rsidRPr="00C31E03" w14:paraId="7C435D6A"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5E8E2E8" w14:textId="77777777" w:rsidR="00A96BE6" w:rsidRPr="00C31E03" w:rsidRDefault="00A96BE6">
            <w:pPr>
              <w:pStyle w:val="TableEntry"/>
              <w:rPr>
                <w:noProof w:val="0"/>
              </w:rPr>
            </w:pPr>
            <w:r w:rsidRPr="00C31E03">
              <w:rPr>
                <w:noProof w:val="0"/>
              </w:rPr>
              <w:t>410516002</w:t>
            </w:r>
          </w:p>
        </w:tc>
        <w:tc>
          <w:tcPr>
            <w:tcW w:w="0" w:type="auto"/>
            <w:tcBorders>
              <w:top w:val="outset" w:sz="6" w:space="0" w:color="auto"/>
              <w:left w:val="outset" w:sz="6" w:space="0" w:color="auto"/>
              <w:bottom w:val="outset" w:sz="6" w:space="0" w:color="auto"/>
              <w:right w:val="outset" w:sz="6" w:space="0" w:color="auto"/>
            </w:tcBorders>
            <w:vAlign w:val="center"/>
          </w:tcPr>
          <w:p w14:paraId="1255AFBB" w14:textId="77777777" w:rsidR="00A96BE6" w:rsidRPr="00C31E03" w:rsidRDefault="00A96BE6">
            <w:pPr>
              <w:pStyle w:val="TableEntry"/>
              <w:rPr>
                <w:noProof w:val="0"/>
              </w:rPr>
            </w:pPr>
            <w:r w:rsidRPr="00C31E03">
              <w:rPr>
                <w:noProof w:val="0"/>
              </w:rPr>
              <w:t xml:space="preserve">Ruled out </w:t>
            </w:r>
          </w:p>
        </w:tc>
      </w:tr>
      <w:tr w:rsidR="00A96BE6" w:rsidRPr="00C31E03" w14:paraId="2A68BF8D"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F63AC76" w14:textId="77777777" w:rsidR="00A96BE6" w:rsidRPr="00C31E03" w:rsidRDefault="00A96BE6">
            <w:pPr>
              <w:pStyle w:val="TableEntry"/>
              <w:rPr>
                <w:noProof w:val="0"/>
              </w:rPr>
            </w:pPr>
            <w:r w:rsidRPr="00C31E03">
              <w:rPr>
                <w:noProof w:val="0"/>
              </w:rPr>
              <w:t>413322009</w:t>
            </w:r>
          </w:p>
        </w:tc>
        <w:tc>
          <w:tcPr>
            <w:tcW w:w="0" w:type="auto"/>
            <w:tcBorders>
              <w:top w:val="outset" w:sz="6" w:space="0" w:color="auto"/>
              <w:left w:val="outset" w:sz="6" w:space="0" w:color="auto"/>
              <w:bottom w:val="outset" w:sz="6" w:space="0" w:color="auto"/>
              <w:right w:val="outset" w:sz="6" w:space="0" w:color="auto"/>
            </w:tcBorders>
            <w:vAlign w:val="center"/>
          </w:tcPr>
          <w:p w14:paraId="6DDBF591" w14:textId="77777777" w:rsidR="00A96BE6" w:rsidRPr="00C31E03" w:rsidRDefault="00A96BE6">
            <w:pPr>
              <w:pStyle w:val="TableEntry"/>
              <w:rPr>
                <w:noProof w:val="0"/>
              </w:rPr>
            </w:pPr>
            <w:r w:rsidRPr="00C31E03">
              <w:rPr>
                <w:noProof w:val="0"/>
              </w:rPr>
              <w:t xml:space="preserve">Resolved </w:t>
            </w:r>
          </w:p>
        </w:tc>
      </w:tr>
    </w:tbl>
    <w:p w14:paraId="0F895214" w14:textId="77777777" w:rsidR="00A96BE6" w:rsidRPr="00C31E03" w:rsidRDefault="00A96BE6" w:rsidP="005D2881">
      <w:pPr>
        <w:pStyle w:val="Heading3"/>
        <w:numPr>
          <w:ilvl w:val="2"/>
          <w:numId w:val="19"/>
        </w:numPr>
        <w:rPr>
          <w:noProof w:val="0"/>
        </w:rPr>
      </w:pPr>
      <w:bookmarkStart w:id="408" w:name="_1.3.6.1.4.1.19376.1.5.3.1.4.1.2.htm"/>
      <w:bookmarkStart w:id="409" w:name="_Toc201471044"/>
      <w:bookmarkStart w:id="410" w:name="Health_Status_1.3.6.1.4.1.19376.1.5.3.1."/>
      <w:bookmarkEnd w:id="408"/>
      <w:r w:rsidRPr="00C31E03">
        <w:rPr>
          <w:noProof w:val="0"/>
        </w:rPr>
        <w:t>Health Status 1.3.6.1.4.1.19376.1.5.3.1.4.1.2</w:t>
      </w:r>
      <w:bookmarkEnd w:id="409"/>
      <w:r w:rsidRPr="00C31E03">
        <w:rPr>
          <w:noProof w:val="0"/>
        </w:rPr>
        <w:t xml:space="preserve"> </w:t>
      </w:r>
    </w:p>
    <w:p w14:paraId="221E722E" w14:textId="77777777" w:rsidR="00A96BE6" w:rsidRPr="00C31E03" w:rsidRDefault="00A96BE6">
      <w:pPr>
        <w:pStyle w:val="BodyText"/>
        <w:rPr>
          <w:noProof w:val="0"/>
        </w:rPr>
      </w:pPr>
      <w:r w:rsidRPr="00C31E03">
        <w:rPr>
          <w:noProof w:val="0"/>
        </w:rPr>
        <w:t xml:space="preserve">A problem observation may reference a health status observation. This structure is included in the target observation using the &lt;entryRelationship&gt; element defined in the CDA Schema. The health status observation records information about the current health status of the patient. The example below shows the recording the health status, and is used as the context for the following sections. </w:t>
      </w:r>
    </w:p>
    <w:bookmarkEnd w:id="410"/>
    <w:p w14:paraId="050F08EF" w14:textId="77777777" w:rsidR="00A96BE6" w:rsidRPr="00C31E03" w:rsidRDefault="00A96BE6" w:rsidP="005D2881">
      <w:pPr>
        <w:pStyle w:val="Heading4"/>
        <w:numPr>
          <w:ilvl w:val="3"/>
          <w:numId w:val="19"/>
        </w:numPr>
        <w:rPr>
          <w:noProof w:val="0"/>
        </w:rPr>
      </w:pPr>
      <w:r w:rsidRPr="00C31E03">
        <w:rPr>
          <w:noProof w:val="0"/>
        </w:rPr>
        <w:t xml:space="preserve">Specification </w:t>
      </w:r>
    </w:p>
    <w:p w14:paraId="2CD67179" w14:textId="77777777" w:rsidR="00A96BE6" w:rsidRPr="00C31E03" w:rsidRDefault="00A96BE6" w:rsidP="00E85095">
      <w:pPr>
        <w:pStyle w:val="StyleXMLFragmentBold"/>
      </w:pPr>
    </w:p>
    <w:p w14:paraId="39CBEEB9" w14:textId="77777777" w:rsidR="00A96BE6" w:rsidRPr="00C31E03" w:rsidRDefault="00A96BE6" w:rsidP="00E85095">
      <w:pPr>
        <w:pStyle w:val="StyleXMLFragmentBold"/>
      </w:pPr>
      <w:r w:rsidRPr="00C31E03">
        <w:t>&lt;entry&gt;</w:t>
      </w:r>
    </w:p>
    <w:p w14:paraId="5F91F8C9" w14:textId="77777777" w:rsidR="00A96BE6" w:rsidRPr="00C31E03" w:rsidRDefault="00A96BE6" w:rsidP="00E85095">
      <w:pPr>
        <w:pStyle w:val="StyleXMLFragmentBold"/>
        <w:rPr>
          <w:rStyle w:val="StyleXMLFragmentBold1Char"/>
          <w:noProof w:val="0"/>
        </w:rPr>
      </w:pPr>
      <w:r w:rsidRPr="00C31E03">
        <w:t xml:space="preserve"> &lt;observation classCode='OBS' moodCode='EVN'&gt;</w:t>
      </w:r>
      <w:r w:rsidRPr="00C31E03">
        <w:br/>
      </w:r>
    </w:p>
    <w:p w14:paraId="7E021F17" w14:textId="77777777" w:rsidR="00A96BE6" w:rsidRPr="00C31E03" w:rsidRDefault="00A96BE6" w:rsidP="00E85095">
      <w:pPr>
        <w:pStyle w:val="StyleXMLFragmentBold"/>
      </w:pPr>
      <w:r w:rsidRPr="00C31E03">
        <w:t xml:space="preserve">   &lt;entryRelationship typeCode='REFR' inversionInd='false'&gt;</w:t>
      </w:r>
    </w:p>
    <w:p w14:paraId="326FC106" w14:textId="77777777" w:rsidR="00A96BE6" w:rsidRPr="00C31E03" w:rsidRDefault="00A96BE6" w:rsidP="00E85095">
      <w:pPr>
        <w:pStyle w:val="StyleXMLFragmentBold"/>
      </w:pPr>
      <w:r w:rsidRPr="00C31E03">
        <w:t xml:space="preserve">     &lt;observation classCode='OBS' moodCode='EVN'&gt;</w:t>
      </w:r>
    </w:p>
    <w:p w14:paraId="044CCCD7" w14:textId="77777777" w:rsidR="00A96BE6" w:rsidRPr="00C31E03" w:rsidRDefault="00A96BE6" w:rsidP="00E85095">
      <w:pPr>
        <w:pStyle w:val="StyleXMLFragmentBold"/>
      </w:pPr>
      <w:r w:rsidRPr="00C31E03">
        <w:t xml:space="preserve">       &lt;templateId root='2.16.840.1.113883.10.20.1.57'/&gt;</w:t>
      </w:r>
    </w:p>
    <w:p w14:paraId="115AF66D" w14:textId="77777777" w:rsidR="00A96BE6" w:rsidRPr="00C31E03" w:rsidRDefault="00A96BE6" w:rsidP="00E85095">
      <w:pPr>
        <w:pStyle w:val="StyleXMLFragmentBold"/>
      </w:pPr>
      <w:r w:rsidRPr="00C31E03">
        <w:t xml:space="preserve">       &lt;templateId root='2.16.840.1.113883.10.20.1.51'/&gt;</w:t>
      </w:r>
    </w:p>
    <w:p w14:paraId="69AC6E6A" w14:textId="77777777" w:rsidR="00A96BE6" w:rsidRPr="00C31E03" w:rsidRDefault="00A96BE6" w:rsidP="00E85095">
      <w:pPr>
        <w:pStyle w:val="StyleXMLFragmentBold"/>
      </w:pPr>
      <w:r w:rsidRPr="00C31E03">
        <w:t xml:space="preserve">       &lt;templateId root='1.3.6.1.4.1.19376.1.5.3.1.4.1.2'/&gt;</w:t>
      </w:r>
    </w:p>
    <w:p w14:paraId="1714C8E7" w14:textId="77777777" w:rsidR="00A96BE6" w:rsidRPr="00C31E03" w:rsidRDefault="00A96BE6" w:rsidP="00E85095">
      <w:pPr>
        <w:pStyle w:val="StyleXMLFragmentBold"/>
      </w:pPr>
      <w:r w:rsidRPr="00C31E03">
        <w:t xml:space="preserve">       &lt;code code='11323-3' displayName='Health Status' </w:t>
      </w:r>
    </w:p>
    <w:p w14:paraId="136C0B14" w14:textId="77777777" w:rsidR="00A96BE6" w:rsidRPr="00C31E03" w:rsidRDefault="00A96BE6" w:rsidP="00E85095">
      <w:pPr>
        <w:pStyle w:val="StyleXMLFragmentBold"/>
      </w:pPr>
      <w:r w:rsidRPr="00C31E03">
        <w:t xml:space="preserve">         codeSystem='2.16.840.1.113883.6.1' codeSystemName='LOINC' /&gt;</w:t>
      </w:r>
    </w:p>
    <w:p w14:paraId="32F1CAD8" w14:textId="77777777" w:rsidR="00A96BE6" w:rsidRPr="00C31E03" w:rsidRDefault="00A96BE6" w:rsidP="00E85095">
      <w:pPr>
        <w:pStyle w:val="StyleXMLFragmentBold"/>
      </w:pPr>
      <w:r w:rsidRPr="00C31E03">
        <w:t xml:space="preserve">       &lt;text&gt;&lt;reference value='#hstatus-2'/&gt;&lt;/text&gt;</w:t>
      </w:r>
    </w:p>
    <w:p w14:paraId="00FF8C60" w14:textId="77777777" w:rsidR="00A96BE6" w:rsidRPr="00C31E03" w:rsidRDefault="00A96BE6" w:rsidP="00E85095">
      <w:pPr>
        <w:pStyle w:val="StyleXMLFragmentBold"/>
      </w:pPr>
      <w:r w:rsidRPr="00C31E03">
        <w:t xml:space="preserve">       &lt;statusCode code='completed'/&gt;</w:t>
      </w:r>
    </w:p>
    <w:p w14:paraId="66B8F26C" w14:textId="77777777" w:rsidR="00A96BE6" w:rsidRPr="00C31E03" w:rsidRDefault="00A96BE6" w:rsidP="00E85095">
      <w:pPr>
        <w:pStyle w:val="StyleXMLFragmentBold"/>
      </w:pPr>
      <w:r w:rsidRPr="00C31E03">
        <w:t xml:space="preserve">       &lt;/value&gt;</w:t>
      </w:r>
    </w:p>
    <w:p w14:paraId="6039183D" w14:textId="77777777" w:rsidR="00A96BE6" w:rsidRPr="00C31E03" w:rsidRDefault="00A96BE6" w:rsidP="00E85095">
      <w:pPr>
        <w:pStyle w:val="StyleXMLFragmentBold"/>
      </w:pPr>
      <w:r w:rsidRPr="00C31E03">
        <w:t xml:space="preserve">       &lt;value xsi:type='CE' code=' ' codeSystem='2.16.840.1.113883.6.96' codeSystemName='SNOMED CT'/&gt;</w:t>
      </w:r>
    </w:p>
    <w:p w14:paraId="0963BCE5" w14:textId="77777777" w:rsidR="00A96BE6" w:rsidRPr="00C31E03" w:rsidRDefault="00A96BE6" w:rsidP="00E85095">
      <w:pPr>
        <w:pStyle w:val="StyleXMLFragmentBold"/>
      </w:pPr>
      <w:r w:rsidRPr="00C31E03">
        <w:t xml:space="preserve">     &lt;/observation&gt;</w:t>
      </w:r>
    </w:p>
    <w:p w14:paraId="525263C6" w14:textId="77777777" w:rsidR="00A96BE6" w:rsidRPr="00C31E03" w:rsidRDefault="00A96BE6" w:rsidP="00E85095">
      <w:pPr>
        <w:pStyle w:val="StyleXMLFragmentBold"/>
      </w:pPr>
      <w:r w:rsidRPr="00C31E03">
        <w:t xml:space="preserve">   &lt;/entryRelationship&gt;</w:t>
      </w:r>
      <w:r w:rsidRPr="00C31E03">
        <w:br/>
      </w:r>
    </w:p>
    <w:p w14:paraId="3DCA80D1" w14:textId="77777777" w:rsidR="00A96BE6" w:rsidRPr="00C31E03" w:rsidRDefault="00A96BE6" w:rsidP="00E85095">
      <w:pPr>
        <w:pStyle w:val="StyleXMLFragmentBold"/>
      </w:pPr>
      <w:r w:rsidRPr="00C31E03">
        <w:t xml:space="preserve"> &lt;/observation&gt;</w:t>
      </w:r>
    </w:p>
    <w:p w14:paraId="1CBC9C42" w14:textId="77777777" w:rsidR="00A96BE6" w:rsidRPr="00C31E03" w:rsidRDefault="00A96BE6" w:rsidP="00E85095">
      <w:pPr>
        <w:pStyle w:val="StyleXMLFragmentBold"/>
      </w:pPr>
      <w:r w:rsidRPr="00C31E03">
        <w:t>&lt;/entry&gt;</w:t>
      </w:r>
    </w:p>
    <w:p w14:paraId="0AC34AA6" w14:textId="77777777" w:rsidR="00A96BE6" w:rsidRPr="00C31E03" w:rsidRDefault="00A96BE6">
      <w:pPr>
        <w:pStyle w:val="NormalWeb"/>
        <w:spacing w:before="0"/>
      </w:pPr>
    </w:p>
    <w:p w14:paraId="01137E67" w14:textId="77777777" w:rsidR="00A96BE6" w:rsidRPr="00C31E03" w:rsidRDefault="00A96BE6">
      <w:pPr>
        <w:pStyle w:val="BodyText"/>
        <w:rPr>
          <w:noProof w:val="0"/>
        </w:rPr>
      </w:pPr>
      <w:r w:rsidRPr="00C31E03">
        <w:rPr>
          <w:noProof w:val="0"/>
        </w:rPr>
        <w:t xml:space="preserve">This specification models a health status observation as a separate observation about the patient. </w:t>
      </w:r>
    </w:p>
    <w:p w14:paraId="63E4DC74" w14:textId="77777777" w:rsidR="00A96BE6" w:rsidRPr="00C31E03" w:rsidRDefault="00A96BE6" w:rsidP="005D2881">
      <w:pPr>
        <w:pStyle w:val="Heading4"/>
        <w:numPr>
          <w:ilvl w:val="3"/>
          <w:numId w:val="19"/>
        </w:numPr>
        <w:rPr>
          <w:noProof w:val="0"/>
        </w:rPr>
      </w:pPr>
      <w:r w:rsidRPr="00C31E03">
        <w:rPr>
          <w:noProof w:val="0"/>
        </w:rPr>
        <w:t xml:space="preserve">&lt;entryRelationship typeCode='REFR'&gt; </w:t>
      </w:r>
    </w:p>
    <w:p w14:paraId="5DEA4055" w14:textId="681070C1" w:rsidR="00A96BE6" w:rsidRPr="00C31E03" w:rsidRDefault="00A96BE6">
      <w:pPr>
        <w:pStyle w:val="BodyText"/>
        <w:rPr>
          <w:noProof w:val="0"/>
        </w:rPr>
      </w:pPr>
      <w:r w:rsidRPr="00C31E03">
        <w:rPr>
          <w:noProof w:val="0"/>
        </w:rPr>
        <w:t>The related statement is made about the health status of the patient. For CDA, this observation is recorded inside an &lt;entryRelationship&gt; element occurring in the observation. The contained observ</w:t>
      </w:r>
      <w:r w:rsidR="00E85095">
        <w:rPr>
          <w:noProof w:val="0"/>
        </w:rPr>
        <w:t>ation</w:t>
      </w:r>
      <w:r w:rsidRPr="00C31E03">
        <w:rPr>
          <w:noProof w:val="0"/>
        </w:rPr>
        <w:t xml:space="preserve"> is referenced (typeCode='REFR') by the observation entry. For HL7 Version 3 Messages, the entryRelationship tagName is sourceOf, though the typeCode and inversionInd attributes and other semantics remain the same. </w:t>
      </w:r>
    </w:p>
    <w:p w14:paraId="7EB2DB49" w14:textId="77777777" w:rsidR="00A96BE6" w:rsidRPr="00C31E03" w:rsidRDefault="00A96BE6" w:rsidP="005D2881">
      <w:pPr>
        <w:pStyle w:val="Heading4"/>
        <w:numPr>
          <w:ilvl w:val="3"/>
          <w:numId w:val="19"/>
        </w:numPr>
        <w:rPr>
          <w:noProof w:val="0"/>
        </w:rPr>
      </w:pPr>
      <w:bookmarkStart w:id="411" w:name=".3Cobservation_moodCode.3D.27EVN.27_clas"/>
      <w:r w:rsidRPr="00C31E03">
        <w:rPr>
          <w:noProof w:val="0"/>
        </w:rPr>
        <w:lastRenderedPageBreak/>
        <w:t xml:space="preserve">&lt;observation moodCode='EVN' classCode='OBS'&gt; </w:t>
      </w:r>
    </w:p>
    <w:p w14:paraId="2E937AA1" w14:textId="77777777" w:rsidR="00A96BE6" w:rsidRPr="00C31E03" w:rsidRDefault="00A96BE6">
      <w:pPr>
        <w:pStyle w:val="BodyText"/>
        <w:rPr>
          <w:noProof w:val="0"/>
        </w:rPr>
      </w:pPr>
      <w:r w:rsidRPr="00C31E03">
        <w:rPr>
          <w:noProof w:val="0"/>
        </w:rPr>
        <w:t xml:space="preserve">The related statement is another event (moodCode='EVN') observing (&lt;observation classCode='OBS'&gt;) the health status of the patient. </w:t>
      </w:r>
    </w:p>
    <w:bookmarkEnd w:id="411"/>
    <w:p w14:paraId="6AD436BF" w14:textId="77777777" w:rsidR="00A96BE6" w:rsidRPr="00C31E03" w:rsidRDefault="00A96BE6" w:rsidP="005D2881">
      <w:pPr>
        <w:pStyle w:val="Heading4"/>
        <w:numPr>
          <w:ilvl w:val="3"/>
          <w:numId w:val="19"/>
        </w:numPr>
        <w:rPr>
          <w:noProof w:val="0"/>
        </w:rPr>
      </w:pPr>
      <w:r w:rsidRPr="00C31E03">
        <w:rPr>
          <w:noProof w:val="0"/>
        </w:rPr>
        <w:t>&lt;templateId root='2.16.840.1.113883.10.20.1.57'/&gt;</w:t>
      </w:r>
      <w:r w:rsidRPr="00C31E03">
        <w:rPr>
          <w:noProof w:val="0"/>
        </w:rPr>
        <w:br/>
        <w:t>&lt;templateId root='2.16.840.1.113883.10.20.1.51'/&gt;</w:t>
      </w:r>
      <w:r w:rsidRPr="00C31E03">
        <w:rPr>
          <w:noProof w:val="0"/>
        </w:rPr>
        <w:br/>
        <w:t xml:space="preserve">&lt;templateId root='1.3.6.1.4.1.19376.1.5.3.1.4.1.2'/&gt; </w:t>
      </w:r>
    </w:p>
    <w:p w14:paraId="6A45296E" w14:textId="77777777" w:rsidR="00A96BE6" w:rsidRPr="00C31E03" w:rsidRDefault="00A96BE6">
      <w:pPr>
        <w:pStyle w:val="BodyText"/>
        <w:rPr>
          <w:noProof w:val="0"/>
        </w:rPr>
      </w:pPr>
      <w:r w:rsidRPr="00C31E03">
        <w:rPr>
          <w:noProof w:val="0"/>
        </w:rPr>
        <w:t xml:space="preserve">The &lt;templateId&gt; element identifies this &lt;observation&gt; as a health status observation, allowing for validation of the content. </w:t>
      </w:r>
    </w:p>
    <w:p w14:paraId="7A535E76" w14:textId="77777777" w:rsidR="00A96BE6" w:rsidRPr="00C31E03" w:rsidRDefault="00A96BE6" w:rsidP="005D2881">
      <w:pPr>
        <w:pStyle w:val="Heading4"/>
        <w:numPr>
          <w:ilvl w:val="3"/>
          <w:numId w:val="19"/>
        </w:numPr>
        <w:rPr>
          <w:noProof w:val="0"/>
        </w:rPr>
      </w:pPr>
      <w:bookmarkStart w:id="412" w:name=".3Ccode_code.3D.2711323-3.27_displayName"/>
      <w:r w:rsidRPr="00C31E03">
        <w:rPr>
          <w:noProof w:val="0"/>
        </w:rPr>
        <w:t>&lt;code code='11323-3'</w:t>
      </w:r>
      <w:r w:rsidRPr="00C31E03">
        <w:rPr>
          <w:noProof w:val="0"/>
        </w:rPr>
        <w:br/>
        <w:t>displayName='Health Status'</w:t>
      </w:r>
      <w:r w:rsidRPr="00C31E03">
        <w:rPr>
          <w:noProof w:val="0"/>
        </w:rPr>
        <w:br/>
        <w:t>codeSystem='2.16.840.1.113883.6.1'</w:t>
      </w:r>
      <w:r w:rsidRPr="00C31E03">
        <w:rPr>
          <w:noProof w:val="0"/>
        </w:rPr>
        <w:br/>
        <w:t xml:space="preserve">codeSystemName='LOINC' /&gt; </w:t>
      </w:r>
    </w:p>
    <w:p w14:paraId="6B5BDE95" w14:textId="77777777" w:rsidR="00A96BE6" w:rsidRPr="00C31E03" w:rsidRDefault="00A96BE6">
      <w:pPr>
        <w:pStyle w:val="BodyText"/>
        <w:rPr>
          <w:noProof w:val="0"/>
        </w:rPr>
      </w:pPr>
      <w:r w:rsidRPr="00C31E03">
        <w:rPr>
          <w:noProof w:val="0"/>
        </w:rPr>
        <w:t xml:space="preserve">This observation is of health status, as indicated by the &lt;code&gt; element. This element must be present. The </w:t>
      </w:r>
      <w:r w:rsidRPr="00C31E03">
        <w:rPr>
          <w:rStyle w:val="HTMLCode"/>
          <w:noProof w:val="0"/>
        </w:rPr>
        <w:t>code</w:t>
      </w:r>
      <w:r w:rsidRPr="00C31E03">
        <w:rPr>
          <w:noProof w:val="0"/>
        </w:rPr>
        <w:t xml:space="preserve"> and </w:t>
      </w:r>
      <w:r w:rsidRPr="00C31E03">
        <w:rPr>
          <w:rStyle w:val="HTMLCode"/>
          <w:noProof w:val="0"/>
        </w:rPr>
        <w:t>codeSystem</w:t>
      </w:r>
      <w:r w:rsidRPr="00C31E03">
        <w:rPr>
          <w:noProof w:val="0"/>
        </w:rPr>
        <w:t xml:space="preserve"> attributes shall be recorded exactly as shown above. </w:t>
      </w:r>
    </w:p>
    <w:p w14:paraId="3E76F4F0" w14:textId="77777777" w:rsidR="00A96BE6" w:rsidRPr="00C31E03" w:rsidRDefault="00A96BE6" w:rsidP="005D2881">
      <w:pPr>
        <w:pStyle w:val="Heading4"/>
        <w:numPr>
          <w:ilvl w:val="3"/>
          <w:numId w:val="19"/>
        </w:numPr>
        <w:rPr>
          <w:noProof w:val="0"/>
        </w:rPr>
      </w:pPr>
      <w:bookmarkStart w:id="413" w:name=".3Ctext.3E.3Creference_value.3D.27.23hst"/>
      <w:bookmarkEnd w:id="412"/>
      <w:r w:rsidRPr="00C31E03">
        <w:rPr>
          <w:noProof w:val="0"/>
        </w:rPr>
        <w:t>&lt;text&gt;&lt;reference value='#hstatus-2'/&gt;&lt;/text&gt;</w:t>
      </w:r>
    </w:p>
    <w:p w14:paraId="749F69EF" w14:textId="77777777" w:rsidR="00A96BE6" w:rsidRPr="00C31E03" w:rsidRDefault="00A96BE6">
      <w:pPr>
        <w:pStyle w:val="BodyText"/>
        <w:rPr>
          <w:noProof w:val="0"/>
        </w:rPr>
      </w:pPr>
      <w:r w:rsidRPr="00C31E03">
        <w:rPr>
          <w:noProof w:val="0"/>
        </w:rPr>
        <w:t xml:space="preserve">The &lt;observation&gt; element shall contain a &lt;text&gt; element that contains the narrative text describing the clinical status. For CDA, the &lt;text&gt; elements shall contain a &lt;reference&gt; element pointing to the narrative section (see </w:t>
      </w:r>
      <w:bookmarkEnd w:id="413"/>
      <w:r w:rsidRPr="00C31E03">
        <w:rPr>
          <w:noProof w:val="0"/>
        </w:rPr>
        <w:fldChar w:fldCharType="begin"/>
      </w:r>
      <w:r w:rsidRPr="00C31E03">
        <w:rPr>
          <w:noProof w:val="0"/>
        </w:rPr>
        <w:instrText xml:space="preserve"> HYPERLINK "" \l "_Linking_Narrative_and_Coded_Entries.htm" \o "Linking Narrative and Coded Entries" </w:instrText>
      </w:r>
      <w:r w:rsidRPr="00C31E03">
        <w:rPr>
          <w:noProof w:val="0"/>
        </w:rPr>
        <w:fldChar w:fldCharType="separate"/>
      </w:r>
      <w:r w:rsidRPr="00C31E03">
        <w:rPr>
          <w:rStyle w:val="Hyperlink"/>
          <w:noProof w:val="0"/>
        </w:rPr>
        <w:t>Linking Narrative and Coded Entries</w:t>
      </w:r>
      <w:r w:rsidRPr="00C31E03">
        <w:rPr>
          <w:noProof w:val="0"/>
        </w:rPr>
        <w:fldChar w:fldCharType="end"/>
      </w:r>
      <w:r w:rsidRPr="00C31E03">
        <w:rPr>
          <w:noProof w:val="0"/>
        </w:rPr>
        <w:t xml:space="preserve">, rather than duplicate text to avoid ambiguity. For HL7 Version 3 Messages, the &lt;text&gt; element shall contain the full narrative text. </w:t>
      </w:r>
    </w:p>
    <w:p w14:paraId="22AFF25B" w14:textId="77777777" w:rsidR="00A96BE6" w:rsidRPr="00C31E03" w:rsidRDefault="00A96BE6" w:rsidP="005D2881">
      <w:pPr>
        <w:pStyle w:val="Heading4"/>
        <w:numPr>
          <w:ilvl w:val="3"/>
          <w:numId w:val="19"/>
        </w:numPr>
        <w:rPr>
          <w:noProof w:val="0"/>
        </w:rPr>
      </w:pPr>
      <w:r w:rsidRPr="00C31E03">
        <w:rPr>
          <w:noProof w:val="0"/>
        </w:rPr>
        <w:t>&lt;statusCode code='completed'/&gt;</w:t>
      </w:r>
    </w:p>
    <w:p w14:paraId="52F162B3" w14:textId="77777777" w:rsidR="00A96BE6" w:rsidRPr="00C31E03" w:rsidRDefault="00A96BE6">
      <w:pPr>
        <w:pStyle w:val="BodyText"/>
        <w:rPr>
          <w:noProof w:val="0"/>
        </w:rPr>
      </w:pPr>
      <w:r w:rsidRPr="00C31E03">
        <w:rPr>
          <w:noProof w:val="0"/>
        </w:rPr>
        <w:t xml:space="preserve">The code attribute of &lt;statusCode&gt; for all health status observations shall be completed. While the &lt;statusCode&gt; element is required in all acts to record the status of the act, the only sensible value of this element in this context is completed. </w:t>
      </w:r>
    </w:p>
    <w:p w14:paraId="11645E79" w14:textId="77777777" w:rsidR="00A96BE6" w:rsidRPr="00C31E03" w:rsidRDefault="00A96BE6" w:rsidP="005D2881">
      <w:pPr>
        <w:pStyle w:val="Heading4"/>
        <w:numPr>
          <w:ilvl w:val="3"/>
          <w:numId w:val="19"/>
        </w:numPr>
        <w:rPr>
          <w:noProof w:val="0"/>
        </w:rPr>
      </w:pPr>
      <w:bookmarkStart w:id="414" w:name=".3Cvalue_xsi:type.3D.27CE.27_code.3D.27_"/>
      <w:r w:rsidRPr="00C31E03">
        <w:rPr>
          <w:noProof w:val="0"/>
        </w:rPr>
        <w:t xml:space="preserve">&lt;value xsi:type='CE' code=' ' displayName=' ' codeSystem='2.16.840.1.113883.6.96' codeSystemName='SNOMED CT'&gt; </w:t>
      </w:r>
    </w:p>
    <w:p w14:paraId="5288FB95" w14:textId="77777777" w:rsidR="00A96BE6" w:rsidRPr="00C31E03" w:rsidRDefault="00A96BE6">
      <w:pPr>
        <w:pStyle w:val="BodyText"/>
        <w:rPr>
          <w:noProof w:val="0"/>
        </w:rPr>
      </w:pPr>
      <w:r w:rsidRPr="00C31E03">
        <w:rPr>
          <w:noProof w:val="0"/>
        </w:rPr>
        <w:t>The &lt;value&gt; element contains the clinical status. It is always represented using the CE datatype (</w:t>
      </w:r>
      <w:r w:rsidRPr="00C31E03">
        <w:rPr>
          <w:rStyle w:val="HTMLCode"/>
          <w:rFonts w:ascii="Times New Roman" w:hAnsi="Times New Roman" w:cs="Times New Roman"/>
          <w:noProof w:val="0"/>
          <w:sz w:val="24"/>
        </w:rPr>
        <w:t>xsi:type='CE'</w:t>
      </w:r>
      <w:r w:rsidRPr="00C31E03">
        <w:rPr>
          <w:noProof w:val="0"/>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60"/>
        <w:gridCol w:w="1524"/>
      </w:tblGrid>
      <w:tr w:rsidR="00A96BE6" w:rsidRPr="00C31E03" w14:paraId="6E5E7D3F" w14:textId="77777777" w:rsidTr="005D2881">
        <w:trPr>
          <w:cantSplit/>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6C2862BC" w14:textId="77777777" w:rsidR="00A96BE6" w:rsidRPr="00C31E03" w:rsidRDefault="00A96BE6">
            <w:pPr>
              <w:pStyle w:val="TableEntryHeader"/>
              <w:rPr>
                <w:noProof w:val="0"/>
              </w:rPr>
            </w:pPr>
            <w:r w:rsidRPr="00C31E03">
              <w:rPr>
                <w:noProof w:val="0"/>
              </w:rPr>
              <w:t>Code</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6460BDCE" w14:textId="77777777" w:rsidR="00A96BE6" w:rsidRPr="00C31E03" w:rsidRDefault="00A96BE6">
            <w:pPr>
              <w:pStyle w:val="TableEntryHeader"/>
              <w:rPr>
                <w:noProof w:val="0"/>
              </w:rPr>
            </w:pPr>
            <w:r w:rsidRPr="00C31E03">
              <w:rPr>
                <w:noProof w:val="0"/>
              </w:rPr>
              <w:t xml:space="preserve">Description </w:t>
            </w:r>
          </w:p>
        </w:tc>
      </w:tr>
      <w:tr w:rsidR="00A96BE6" w:rsidRPr="00C31E03" w14:paraId="15A45657"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9F7CBEE" w14:textId="77777777" w:rsidR="00A96BE6" w:rsidRPr="00C31E03" w:rsidRDefault="00A96BE6">
            <w:pPr>
              <w:pStyle w:val="TableEntry"/>
              <w:rPr>
                <w:noProof w:val="0"/>
              </w:rPr>
            </w:pPr>
            <w:r w:rsidRPr="00C31E03">
              <w:rPr>
                <w:noProof w:val="0"/>
              </w:rPr>
              <w:t>81323004</w:t>
            </w:r>
          </w:p>
        </w:tc>
        <w:tc>
          <w:tcPr>
            <w:tcW w:w="0" w:type="auto"/>
            <w:tcBorders>
              <w:top w:val="outset" w:sz="6" w:space="0" w:color="auto"/>
              <w:left w:val="outset" w:sz="6" w:space="0" w:color="auto"/>
              <w:bottom w:val="outset" w:sz="6" w:space="0" w:color="auto"/>
              <w:right w:val="outset" w:sz="6" w:space="0" w:color="auto"/>
            </w:tcBorders>
            <w:vAlign w:val="center"/>
          </w:tcPr>
          <w:p w14:paraId="72572E9E" w14:textId="77777777" w:rsidR="00A96BE6" w:rsidRPr="00C31E03" w:rsidRDefault="00A96BE6">
            <w:pPr>
              <w:pStyle w:val="TableEntry"/>
              <w:rPr>
                <w:noProof w:val="0"/>
              </w:rPr>
            </w:pPr>
            <w:r w:rsidRPr="00C31E03">
              <w:rPr>
                <w:noProof w:val="0"/>
              </w:rPr>
              <w:t xml:space="preserve">Alive and well </w:t>
            </w:r>
          </w:p>
        </w:tc>
      </w:tr>
      <w:tr w:rsidR="00A96BE6" w:rsidRPr="00C31E03" w14:paraId="14EADD81"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C9113A8" w14:textId="77777777" w:rsidR="00A96BE6" w:rsidRPr="00C31E03" w:rsidRDefault="00A96BE6">
            <w:pPr>
              <w:pStyle w:val="TableEntry"/>
              <w:rPr>
                <w:noProof w:val="0"/>
              </w:rPr>
            </w:pPr>
            <w:r w:rsidRPr="00C31E03">
              <w:rPr>
                <w:noProof w:val="0"/>
              </w:rPr>
              <w:t>313386006</w:t>
            </w:r>
          </w:p>
        </w:tc>
        <w:tc>
          <w:tcPr>
            <w:tcW w:w="0" w:type="auto"/>
            <w:tcBorders>
              <w:top w:val="outset" w:sz="6" w:space="0" w:color="auto"/>
              <w:left w:val="outset" w:sz="6" w:space="0" w:color="auto"/>
              <w:bottom w:val="outset" w:sz="6" w:space="0" w:color="auto"/>
              <w:right w:val="outset" w:sz="6" w:space="0" w:color="auto"/>
            </w:tcBorders>
            <w:vAlign w:val="center"/>
          </w:tcPr>
          <w:p w14:paraId="44ABFBE2" w14:textId="77777777" w:rsidR="00A96BE6" w:rsidRPr="00C31E03" w:rsidRDefault="00A96BE6">
            <w:pPr>
              <w:pStyle w:val="TableEntry"/>
              <w:rPr>
                <w:noProof w:val="0"/>
              </w:rPr>
            </w:pPr>
            <w:r w:rsidRPr="00C31E03">
              <w:rPr>
                <w:noProof w:val="0"/>
              </w:rPr>
              <w:t xml:space="preserve">In remission </w:t>
            </w:r>
          </w:p>
        </w:tc>
      </w:tr>
      <w:tr w:rsidR="00A96BE6" w:rsidRPr="00C31E03" w14:paraId="48438CC2"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1404D85" w14:textId="77777777" w:rsidR="00A96BE6" w:rsidRPr="00C31E03" w:rsidRDefault="00A96BE6">
            <w:pPr>
              <w:pStyle w:val="TableEntry"/>
              <w:rPr>
                <w:noProof w:val="0"/>
              </w:rPr>
            </w:pPr>
            <w:r w:rsidRPr="00C31E03">
              <w:rPr>
                <w:noProof w:val="0"/>
              </w:rPr>
              <w:t>162467007</w:t>
            </w:r>
          </w:p>
        </w:tc>
        <w:tc>
          <w:tcPr>
            <w:tcW w:w="0" w:type="auto"/>
            <w:tcBorders>
              <w:top w:val="outset" w:sz="6" w:space="0" w:color="auto"/>
              <w:left w:val="outset" w:sz="6" w:space="0" w:color="auto"/>
              <w:bottom w:val="outset" w:sz="6" w:space="0" w:color="auto"/>
              <w:right w:val="outset" w:sz="6" w:space="0" w:color="auto"/>
            </w:tcBorders>
            <w:vAlign w:val="center"/>
          </w:tcPr>
          <w:p w14:paraId="6AEAAEDF" w14:textId="77777777" w:rsidR="00A96BE6" w:rsidRPr="00C31E03" w:rsidRDefault="00A96BE6">
            <w:pPr>
              <w:pStyle w:val="TableEntry"/>
              <w:rPr>
                <w:noProof w:val="0"/>
              </w:rPr>
            </w:pPr>
            <w:r w:rsidRPr="00C31E03">
              <w:rPr>
                <w:noProof w:val="0"/>
              </w:rPr>
              <w:t xml:space="preserve">Symptom free </w:t>
            </w:r>
          </w:p>
        </w:tc>
      </w:tr>
      <w:tr w:rsidR="00A96BE6" w:rsidRPr="00C31E03" w14:paraId="61F2A619"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27BD01B" w14:textId="77777777" w:rsidR="00A96BE6" w:rsidRPr="00C31E03" w:rsidRDefault="00A96BE6">
            <w:pPr>
              <w:pStyle w:val="TableEntry"/>
              <w:rPr>
                <w:noProof w:val="0"/>
              </w:rPr>
            </w:pPr>
            <w:r w:rsidRPr="00C31E03">
              <w:rPr>
                <w:noProof w:val="0"/>
              </w:rPr>
              <w:t>161901003</w:t>
            </w:r>
          </w:p>
        </w:tc>
        <w:tc>
          <w:tcPr>
            <w:tcW w:w="0" w:type="auto"/>
            <w:tcBorders>
              <w:top w:val="outset" w:sz="6" w:space="0" w:color="auto"/>
              <w:left w:val="outset" w:sz="6" w:space="0" w:color="auto"/>
              <w:bottom w:val="outset" w:sz="6" w:space="0" w:color="auto"/>
              <w:right w:val="outset" w:sz="6" w:space="0" w:color="auto"/>
            </w:tcBorders>
            <w:vAlign w:val="center"/>
          </w:tcPr>
          <w:p w14:paraId="42EB8FA6" w14:textId="77777777" w:rsidR="00A96BE6" w:rsidRPr="00C31E03" w:rsidRDefault="00A96BE6">
            <w:pPr>
              <w:pStyle w:val="TableEntry"/>
              <w:rPr>
                <w:noProof w:val="0"/>
              </w:rPr>
            </w:pPr>
            <w:r w:rsidRPr="00C31E03">
              <w:rPr>
                <w:noProof w:val="0"/>
              </w:rPr>
              <w:t xml:space="preserve">Chronically ill </w:t>
            </w:r>
          </w:p>
        </w:tc>
      </w:tr>
      <w:tr w:rsidR="00A96BE6" w:rsidRPr="00C31E03" w14:paraId="12A91244"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4DB0245" w14:textId="77777777" w:rsidR="00A96BE6" w:rsidRPr="00C31E03" w:rsidRDefault="00A96BE6">
            <w:pPr>
              <w:pStyle w:val="TableEntry"/>
              <w:rPr>
                <w:noProof w:val="0"/>
              </w:rPr>
            </w:pPr>
            <w:r w:rsidRPr="00C31E03">
              <w:rPr>
                <w:noProof w:val="0"/>
              </w:rPr>
              <w:lastRenderedPageBreak/>
              <w:t>271593001</w:t>
            </w:r>
          </w:p>
        </w:tc>
        <w:tc>
          <w:tcPr>
            <w:tcW w:w="0" w:type="auto"/>
            <w:tcBorders>
              <w:top w:val="outset" w:sz="6" w:space="0" w:color="auto"/>
              <w:left w:val="outset" w:sz="6" w:space="0" w:color="auto"/>
              <w:bottom w:val="outset" w:sz="6" w:space="0" w:color="auto"/>
              <w:right w:val="outset" w:sz="6" w:space="0" w:color="auto"/>
            </w:tcBorders>
            <w:vAlign w:val="center"/>
          </w:tcPr>
          <w:p w14:paraId="50F2EE34" w14:textId="77777777" w:rsidR="00A96BE6" w:rsidRPr="00C31E03" w:rsidRDefault="00A96BE6">
            <w:pPr>
              <w:pStyle w:val="TableEntry"/>
              <w:rPr>
                <w:noProof w:val="0"/>
              </w:rPr>
            </w:pPr>
            <w:r w:rsidRPr="00C31E03">
              <w:rPr>
                <w:noProof w:val="0"/>
              </w:rPr>
              <w:t xml:space="preserve">Severely ill </w:t>
            </w:r>
          </w:p>
        </w:tc>
      </w:tr>
      <w:tr w:rsidR="00A96BE6" w:rsidRPr="00C31E03" w14:paraId="27CE7257"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B2E7837" w14:textId="77777777" w:rsidR="00A96BE6" w:rsidRPr="00C31E03" w:rsidRDefault="00A96BE6">
            <w:pPr>
              <w:pStyle w:val="TableEntry"/>
              <w:rPr>
                <w:noProof w:val="0"/>
              </w:rPr>
            </w:pPr>
            <w:r w:rsidRPr="00C31E03">
              <w:rPr>
                <w:noProof w:val="0"/>
              </w:rPr>
              <w:t>21134002</w:t>
            </w:r>
          </w:p>
        </w:tc>
        <w:tc>
          <w:tcPr>
            <w:tcW w:w="0" w:type="auto"/>
            <w:tcBorders>
              <w:top w:val="outset" w:sz="6" w:space="0" w:color="auto"/>
              <w:left w:val="outset" w:sz="6" w:space="0" w:color="auto"/>
              <w:bottom w:val="outset" w:sz="6" w:space="0" w:color="auto"/>
              <w:right w:val="outset" w:sz="6" w:space="0" w:color="auto"/>
            </w:tcBorders>
            <w:vAlign w:val="center"/>
          </w:tcPr>
          <w:p w14:paraId="40C6DB0E" w14:textId="77777777" w:rsidR="00A96BE6" w:rsidRPr="00C31E03" w:rsidRDefault="00A96BE6">
            <w:pPr>
              <w:pStyle w:val="TableEntry"/>
              <w:rPr>
                <w:noProof w:val="0"/>
              </w:rPr>
            </w:pPr>
            <w:r w:rsidRPr="00C31E03">
              <w:rPr>
                <w:noProof w:val="0"/>
              </w:rPr>
              <w:t xml:space="preserve">Disabled </w:t>
            </w:r>
          </w:p>
        </w:tc>
      </w:tr>
      <w:tr w:rsidR="00A96BE6" w:rsidRPr="00C31E03" w14:paraId="770CC30D"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6054DAC" w14:textId="77777777" w:rsidR="00A96BE6" w:rsidRPr="00C31E03" w:rsidRDefault="00A96BE6">
            <w:pPr>
              <w:pStyle w:val="TableEntry"/>
              <w:rPr>
                <w:noProof w:val="0"/>
              </w:rPr>
            </w:pPr>
            <w:r w:rsidRPr="00C31E03">
              <w:rPr>
                <w:noProof w:val="0"/>
              </w:rPr>
              <w:t>161045001</w:t>
            </w:r>
          </w:p>
        </w:tc>
        <w:tc>
          <w:tcPr>
            <w:tcW w:w="0" w:type="auto"/>
            <w:tcBorders>
              <w:top w:val="outset" w:sz="6" w:space="0" w:color="auto"/>
              <w:left w:val="outset" w:sz="6" w:space="0" w:color="auto"/>
              <w:bottom w:val="outset" w:sz="6" w:space="0" w:color="auto"/>
              <w:right w:val="outset" w:sz="6" w:space="0" w:color="auto"/>
            </w:tcBorders>
            <w:vAlign w:val="center"/>
          </w:tcPr>
          <w:p w14:paraId="04817FB4" w14:textId="77777777" w:rsidR="00A96BE6" w:rsidRPr="00C31E03" w:rsidRDefault="00A96BE6">
            <w:pPr>
              <w:pStyle w:val="TableEntry"/>
              <w:rPr>
                <w:noProof w:val="0"/>
              </w:rPr>
            </w:pPr>
            <w:r w:rsidRPr="00C31E03">
              <w:rPr>
                <w:noProof w:val="0"/>
              </w:rPr>
              <w:t xml:space="preserve">Severely disabled </w:t>
            </w:r>
          </w:p>
        </w:tc>
      </w:tr>
      <w:tr w:rsidR="00A96BE6" w:rsidRPr="00C31E03" w14:paraId="33D60822"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FA3BF6F" w14:textId="77777777" w:rsidR="00A96BE6" w:rsidRPr="00C31E03" w:rsidRDefault="00A96BE6">
            <w:pPr>
              <w:pStyle w:val="TableEntry"/>
              <w:rPr>
                <w:noProof w:val="0"/>
              </w:rPr>
            </w:pPr>
            <w:r w:rsidRPr="00C31E03">
              <w:rPr>
                <w:noProof w:val="0"/>
              </w:rPr>
              <w:t>419099009</w:t>
            </w:r>
          </w:p>
        </w:tc>
        <w:tc>
          <w:tcPr>
            <w:tcW w:w="0" w:type="auto"/>
            <w:tcBorders>
              <w:top w:val="outset" w:sz="6" w:space="0" w:color="auto"/>
              <w:left w:val="outset" w:sz="6" w:space="0" w:color="auto"/>
              <w:bottom w:val="outset" w:sz="6" w:space="0" w:color="auto"/>
              <w:right w:val="outset" w:sz="6" w:space="0" w:color="auto"/>
            </w:tcBorders>
            <w:vAlign w:val="center"/>
          </w:tcPr>
          <w:p w14:paraId="07F3ECF4" w14:textId="77777777" w:rsidR="00A96BE6" w:rsidRPr="00C31E03" w:rsidRDefault="00A96BE6">
            <w:pPr>
              <w:pStyle w:val="TableEntry"/>
              <w:rPr>
                <w:noProof w:val="0"/>
              </w:rPr>
            </w:pPr>
            <w:r w:rsidRPr="00C31E03">
              <w:rPr>
                <w:noProof w:val="0"/>
              </w:rPr>
              <w:t xml:space="preserve">Deceased </w:t>
            </w:r>
          </w:p>
        </w:tc>
      </w:tr>
    </w:tbl>
    <w:p w14:paraId="3502E2BC" w14:textId="77777777" w:rsidR="00A96BE6" w:rsidRPr="00C31E03" w:rsidRDefault="00A96BE6" w:rsidP="005D2881">
      <w:pPr>
        <w:pStyle w:val="Heading3"/>
        <w:numPr>
          <w:ilvl w:val="2"/>
          <w:numId w:val="19"/>
        </w:numPr>
        <w:rPr>
          <w:noProof w:val="0"/>
        </w:rPr>
      </w:pPr>
      <w:bookmarkStart w:id="415" w:name="_1.3.6.1.4.1.19376.1.5.3.1.4.2.htm"/>
      <w:bookmarkStart w:id="416" w:name="_Toc201471045"/>
      <w:bookmarkStart w:id="417" w:name="Comments_1.3.6.1.4.1.19376.1.5.3.1.4.2"/>
      <w:bookmarkEnd w:id="414"/>
      <w:bookmarkEnd w:id="415"/>
      <w:r w:rsidRPr="00C31E03">
        <w:rPr>
          <w:noProof w:val="0"/>
        </w:rPr>
        <w:t>Comments 1.3.6.1.4.1.19376.1.5.3.1.4.2</w:t>
      </w:r>
      <w:bookmarkEnd w:id="416"/>
      <w:r w:rsidRPr="00C31E03">
        <w:rPr>
          <w:noProof w:val="0"/>
        </w:rPr>
        <w:t xml:space="preserve"> </w:t>
      </w:r>
    </w:p>
    <w:p w14:paraId="4AC10CBB" w14:textId="77777777" w:rsidR="00A96BE6" w:rsidRPr="00C31E03" w:rsidRDefault="00A96BE6">
      <w:pPr>
        <w:pStyle w:val="BodyText"/>
        <w:rPr>
          <w:noProof w:val="0"/>
        </w:rPr>
      </w:pPr>
      <w:r w:rsidRPr="00C31E03">
        <w:rPr>
          <w:noProof w:val="0"/>
        </w:rPr>
        <w:t xml:space="preserve">This entry allows for a comment to be supplied with each entry. For CDA this structure is included in the target act using the &lt;entryRelationship&gt; element defined in the CDA Schema. The example below shows recording a comment for an &lt;entry&gt;, and is used as context for the following sections. For HL7 Version 3 Messages, this relationship is represented with the element &lt;sourceOf&gt;, although the remainder of the typecodes and semantics are unchanged. Any condition or allergy may be the subject of a comment. </w:t>
      </w:r>
    </w:p>
    <w:bookmarkEnd w:id="417"/>
    <w:p w14:paraId="6B1231E1" w14:textId="77777777" w:rsidR="00A96BE6" w:rsidRPr="00C31E03" w:rsidRDefault="00A96BE6" w:rsidP="005D2881">
      <w:pPr>
        <w:pStyle w:val="Heading4"/>
        <w:numPr>
          <w:ilvl w:val="3"/>
          <w:numId w:val="19"/>
        </w:numPr>
        <w:rPr>
          <w:noProof w:val="0"/>
        </w:rPr>
      </w:pPr>
      <w:r w:rsidRPr="00C31E03">
        <w:rPr>
          <w:rStyle w:val="mw-headline"/>
          <w:noProof w:val="0"/>
        </w:rPr>
        <w:t xml:space="preserve">Standards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242"/>
        <w:gridCol w:w="3464"/>
      </w:tblGrid>
      <w:tr w:rsidR="00A96BE6" w:rsidRPr="00C31E03" w14:paraId="05197B73" w14:textId="77777777">
        <w:trPr>
          <w:tblCellSpacing w:w="15" w:type="dxa"/>
          <w:jc w:val="center"/>
        </w:trPr>
        <w:tc>
          <w:tcPr>
            <w:tcW w:w="0" w:type="auto"/>
            <w:vAlign w:val="center"/>
          </w:tcPr>
          <w:p w14:paraId="34107DAC" w14:textId="77777777" w:rsidR="00A96BE6" w:rsidRPr="00C31E03" w:rsidRDefault="00A96BE6">
            <w:pPr>
              <w:pStyle w:val="TableEntryHeader"/>
              <w:rPr>
                <w:noProof w:val="0"/>
              </w:rPr>
            </w:pPr>
            <w:r w:rsidRPr="00C31E03">
              <w:rPr>
                <w:noProof w:val="0"/>
              </w:rPr>
              <w:t>CareStruct</w:t>
            </w:r>
          </w:p>
        </w:tc>
        <w:tc>
          <w:tcPr>
            <w:tcW w:w="0" w:type="auto"/>
            <w:vAlign w:val="center"/>
          </w:tcPr>
          <w:p w14:paraId="77B20FEA" w14:textId="77777777" w:rsidR="00A96BE6" w:rsidRPr="00C31E03" w:rsidRDefault="0090289D">
            <w:pPr>
              <w:pStyle w:val="TableEntry"/>
              <w:rPr>
                <w:noProof w:val="0"/>
              </w:rPr>
            </w:pPr>
            <w:hyperlink r:id="rId49" w:tooltip="http://www.hl7.org/v3ballot/html/domains/uvpc/uvpc_CareStructures.htm" w:history="1">
              <w:r w:rsidR="00A96BE6" w:rsidRPr="00C31E03">
                <w:rPr>
                  <w:rStyle w:val="Hyperlink"/>
                  <w:noProof w:val="0"/>
                </w:rPr>
                <w:t>HL7 Care Provision Care Structures (DSTU)</w:t>
              </w:r>
            </w:hyperlink>
            <w:r w:rsidR="00A96BE6" w:rsidRPr="00C31E03">
              <w:rPr>
                <w:noProof w:val="0"/>
              </w:rPr>
              <w:t xml:space="preserve"> </w:t>
            </w:r>
          </w:p>
        </w:tc>
      </w:tr>
      <w:tr w:rsidR="00A96BE6" w:rsidRPr="00C31E03" w14:paraId="3A252CB7" w14:textId="77777777">
        <w:trPr>
          <w:tblCellSpacing w:w="15" w:type="dxa"/>
          <w:jc w:val="center"/>
        </w:trPr>
        <w:tc>
          <w:tcPr>
            <w:tcW w:w="0" w:type="auto"/>
            <w:vAlign w:val="center"/>
          </w:tcPr>
          <w:p w14:paraId="3DA18C92" w14:textId="77777777" w:rsidR="00A96BE6" w:rsidRPr="00C31E03" w:rsidRDefault="00A96BE6">
            <w:pPr>
              <w:pStyle w:val="TableEntryHeader"/>
              <w:rPr>
                <w:noProof w:val="0"/>
              </w:rPr>
            </w:pPr>
            <w:r w:rsidRPr="00C31E03">
              <w:rPr>
                <w:noProof w:val="0"/>
              </w:rPr>
              <w:t>CCD</w:t>
            </w:r>
          </w:p>
        </w:tc>
        <w:tc>
          <w:tcPr>
            <w:tcW w:w="0" w:type="auto"/>
            <w:vAlign w:val="center"/>
          </w:tcPr>
          <w:p w14:paraId="799A93CE" w14:textId="77777777" w:rsidR="00A96BE6" w:rsidRPr="00C31E03" w:rsidRDefault="0090289D">
            <w:pPr>
              <w:pStyle w:val="TableEntry"/>
              <w:rPr>
                <w:noProof w:val="0"/>
              </w:rPr>
            </w:pPr>
            <w:hyperlink r:id="rId50" w:tooltip="http://www.hl7.org/Library/General/HL7_CDA_R2_final.zip" w:history="1">
              <w:r w:rsidR="00A96BE6" w:rsidRPr="00C31E03">
                <w:rPr>
                  <w:rStyle w:val="Hyperlink"/>
                  <w:noProof w:val="0"/>
                </w:rPr>
                <w:t>ASTM/HL7 Continuity of Care Document</w:t>
              </w:r>
            </w:hyperlink>
            <w:r w:rsidR="00A96BE6" w:rsidRPr="00C31E03">
              <w:rPr>
                <w:noProof w:val="0"/>
              </w:rPr>
              <w:t xml:space="preserve"> </w:t>
            </w:r>
          </w:p>
        </w:tc>
      </w:tr>
    </w:tbl>
    <w:p w14:paraId="3F312B18" w14:textId="77777777" w:rsidR="00A96BE6" w:rsidRPr="00C31E03" w:rsidRDefault="00A96BE6" w:rsidP="005D2881">
      <w:pPr>
        <w:pStyle w:val="Heading4"/>
        <w:numPr>
          <w:ilvl w:val="3"/>
          <w:numId w:val="19"/>
        </w:numPr>
        <w:rPr>
          <w:noProof w:val="0"/>
        </w:rPr>
      </w:pPr>
      <w:r w:rsidRPr="00C31E03">
        <w:rPr>
          <w:noProof w:val="0"/>
        </w:rPr>
        <w:lastRenderedPageBreak/>
        <w:t xml:space="preserve">Specification </w:t>
      </w:r>
    </w:p>
    <w:p w14:paraId="5C4EFD8D" w14:textId="77777777" w:rsidR="00A96BE6" w:rsidRPr="00C31E03" w:rsidRDefault="00A96BE6" w:rsidP="00E85095">
      <w:pPr>
        <w:pStyle w:val="StyleXMLFragmentBold"/>
      </w:pPr>
    </w:p>
    <w:p w14:paraId="5D61EF26" w14:textId="77777777" w:rsidR="00A96BE6" w:rsidRPr="00C31E03" w:rsidRDefault="00A96BE6" w:rsidP="00E85095">
      <w:pPr>
        <w:pStyle w:val="StyleXMLFragmentBold"/>
      </w:pPr>
      <w:r w:rsidRPr="00C31E03">
        <w:t>&lt;entry&gt;</w:t>
      </w:r>
    </w:p>
    <w:p w14:paraId="11207859" w14:textId="77777777" w:rsidR="00A96BE6" w:rsidRPr="00C31E03" w:rsidRDefault="00A96BE6" w:rsidP="00E85095">
      <w:pPr>
        <w:pStyle w:val="StyleXMLFragmentBold"/>
      </w:pPr>
      <w:r w:rsidRPr="00C31E03">
        <w:t xml:space="preserve">  &lt;observation classCode='OBS' moodCode='EVN'&gt;</w:t>
      </w:r>
    </w:p>
    <w:p w14:paraId="25B5A542" w14:textId="77777777" w:rsidR="00A96BE6" w:rsidRPr="00C31E03" w:rsidRDefault="00A96BE6" w:rsidP="00E85095">
      <w:pPr>
        <w:pStyle w:val="StyleXMLFragmentBold"/>
      </w:pPr>
      <w:r w:rsidRPr="00C31E03">
        <w:t xml:space="preserve">          </w:t>
      </w:r>
    </w:p>
    <w:p w14:paraId="44918DEC" w14:textId="77777777" w:rsidR="00A96BE6" w:rsidRPr="00C31E03" w:rsidRDefault="00A96BE6" w:rsidP="00E85095">
      <w:pPr>
        <w:pStyle w:val="StyleXMLFragmentBold"/>
      </w:pPr>
      <w:r w:rsidRPr="00C31E03">
        <w:t xml:space="preserve">    &lt;entryRelationship typeCode='SUBJ' inversionInd='true'&gt;</w:t>
      </w:r>
    </w:p>
    <w:p w14:paraId="1EFE7260" w14:textId="77777777" w:rsidR="00A96BE6" w:rsidRPr="00C31E03" w:rsidRDefault="00A96BE6" w:rsidP="00E85095">
      <w:pPr>
        <w:pStyle w:val="StyleXMLFragmentBold"/>
      </w:pPr>
      <w:r w:rsidRPr="00C31E03">
        <w:t xml:space="preserve">      &lt;act classCode='ACT' moodCode='EVN'&gt;</w:t>
      </w:r>
    </w:p>
    <w:p w14:paraId="227685F9" w14:textId="77777777" w:rsidR="00A96BE6" w:rsidRPr="00C31E03" w:rsidRDefault="00A96BE6" w:rsidP="00E85095">
      <w:pPr>
        <w:pStyle w:val="StyleXMLFragmentBold"/>
      </w:pPr>
      <w:r w:rsidRPr="00C31E03">
        <w:t xml:space="preserve">        &lt;templateId root='2.16.840.1.113883.10.20.1.40'/&gt;</w:t>
      </w:r>
    </w:p>
    <w:p w14:paraId="37FE64AB" w14:textId="77777777" w:rsidR="00A96BE6" w:rsidRPr="00C31E03" w:rsidRDefault="00A96BE6" w:rsidP="00E85095">
      <w:pPr>
        <w:pStyle w:val="StyleXMLFragmentBold"/>
      </w:pPr>
      <w:r w:rsidRPr="00C31E03">
        <w:t xml:space="preserve">        &lt;templateId root='1.3.6.1.4.1.19376.1.5.3.1.4.2'/&gt;</w:t>
      </w:r>
    </w:p>
    <w:p w14:paraId="3568CB57" w14:textId="77777777" w:rsidR="00A96BE6" w:rsidRPr="00C31E03" w:rsidRDefault="00A96BE6" w:rsidP="00E85095">
      <w:pPr>
        <w:pStyle w:val="StyleXMLFragmentBold"/>
      </w:pPr>
      <w:r w:rsidRPr="00C31E03">
        <w:t xml:space="preserve">        &lt;code code='48767-8' displayName='Annotation Comment'</w:t>
      </w:r>
    </w:p>
    <w:p w14:paraId="104D8C92" w14:textId="77777777" w:rsidR="00A96BE6" w:rsidRPr="00C31E03" w:rsidRDefault="00A96BE6" w:rsidP="00E85095">
      <w:pPr>
        <w:pStyle w:val="StyleXMLFragmentBold"/>
      </w:pPr>
      <w:r w:rsidRPr="00C31E03">
        <w:t xml:space="preserve">          codeSystem='2.16.840.1.113883.6.1'</w:t>
      </w:r>
    </w:p>
    <w:p w14:paraId="0A1666DA" w14:textId="77777777" w:rsidR="00A96BE6" w:rsidRPr="00C31E03" w:rsidRDefault="00A96BE6" w:rsidP="00E85095">
      <w:pPr>
        <w:pStyle w:val="StyleXMLFragmentBold"/>
      </w:pPr>
      <w:r w:rsidRPr="00C31E03">
        <w:t xml:space="preserve">          codeSystemName='LOINC' /&gt;</w:t>
      </w:r>
    </w:p>
    <w:p w14:paraId="18747A50" w14:textId="77777777" w:rsidR="00A96BE6" w:rsidRPr="00C31E03" w:rsidRDefault="00A96BE6" w:rsidP="00E85095">
      <w:pPr>
        <w:pStyle w:val="StyleXMLFragmentBold"/>
      </w:pPr>
      <w:r w:rsidRPr="00C31E03">
        <w:t xml:space="preserve">        &lt;text&gt;&lt;reference value='#comment-2'/&gt;&lt;/text&gt;</w:t>
      </w:r>
    </w:p>
    <w:p w14:paraId="4784FC9E" w14:textId="77777777" w:rsidR="00A96BE6" w:rsidRPr="00C31E03" w:rsidRDefault="00A96BE6" w:rsidP="00E85095">
      <w:pPr>
        <w:pStyle w:val="StyleXMLFragmentBold"/>
      </w:pPr>
      <w:r w:rsidRPr="00C31E03">
        <w:t xml:space="preserve">        &lt;statusCode code='completed' /&gt;</w:t>
      </w:r>
    </w:p>
    <w:p w14:paraId="53DC2405" w14:textId="77777777" w:rsidR="00A96BE6" w:rsidRPr="00C31E03" w:rsidRDefault="00A96BE6" w:rsidP="00E85095">
      <w:pPr>
        <w:pStyle w:val="StyleXMLFragmentBold"/>
      </w:pPr>
      <w:r w:rsidRPr="00C31E03">
        <w:t xml:space="preserve">        &lt;author&gt;</w:t>
      </w:r>
    </w:p>
    <w:p w14:paraId="3F5EBFDD" w14:textId="77777777" w:rsidR="00A96BE6" w:rsidRPr="00C31E03" w:rsidRDefault="00A96BE6" w:rsidP="00E85095">
      <w:pPr>
        <w:pStyle w:val="StyleXMLFragmentBold"/>
      </w:pPr>
      <w:r w:rsidRPr="00C31E03">
        <w:t xml:space="preserve">          &lt;time value=''/&gt;</w:t>
      </w:r>
    </w:p>
    <w:p w14:paraId="30F35847" w14:textId="77777777" w:rsidR="00A96BE6" w:rsidRPr="00C31E03" w:rsidRDefault="00A96BE6" w:rsidP="00E85095">
      <w:pPr>
        <w:pStyle w:val="StyleXMLFragmentBold"/>
      </w:pPr>
      <w:r w:rsidRPr="00C31E03">
        <w:t xml:space="preserve">          &lt;assignedAuthor&gt;</w:t>
      </w:r>
    </w:p>
    <w:p w14:paraId="028E7137" w14:textId="77777777" w:rsidR="00A96BE6" w:rsidRPr="00C31E03" w:rsidRDefault="00A96BE6" w:rsidP="00E85095">
      <w:pPr>
        <w:pStyle w:val="StyleXMLFragmentBold"/>
      </w:pPr>
      <w:r w:rsidRPr="00C31E03">
        <w:t xml:space="preserve">            &lt;id root='' extension=''&gt;</w:t>
      </w:r>
    </w:p>
    <w:p w14:paraId="2D9A0128" w14:textId="77777777" w:rsidR="00A96BE6" w:rsidRPr="00C31E03" w:rsidRDefault="00A96BE6" w:rsidP="00E85095">
      <w:pPr>
        <w:pStyle w:val="StyleXMLFragmentBold"/>
      </w:pPr>
      <w:r w:rsidRPr="00C31E03">
        <w:t xml:space="preserve">            &lt;addr&gt;&lt;/addr&gt;</w:t>
      </w:r>
    </w:p>
    <w:p w14:paraId="082B1B87" w14:textId="77777777" w:rsidR="00A96BE6" w:rsidRPr="00C31E03" w:rsidRDefault="00A96BE6" w:rsidP="00E85095">
      <w:pPr>
        <w:pStyle w:val="StyleXMLFragmentBold"/>
      </w:pPr>
      <w:r w:rsidRPr="00C31E03">
        <w:t xml:space="preserve">            &lt;telecom value='' use=''&gt;</w:t>
      </w:r>
    </w:p>
    <w:p w14:paraId="78CBB2CD" w14:textId="77777777" w:rsidR="00A96BE6" w:rsidRPr="00C31E03" w:rsidRDefault="00A96BE6" w:rsidP="00E85095">
      <w:pPr>
        <w:pStyle w:val="StyleXMLFragmentBold"/>
      </w:pPr>
      <w:r w:rsidRPr="00C31E03">
        <w:t xml:space="preserve">            &lt;assignedPerson&gt;&lt;name&gt;&lt;/name&gt;&lt;/assignedPerson&gt;</w:t>
      </w:r>
    </w:p>
    <w:p w14:paraId="39975B7C" w14:textId="77777777" w:rsidR="00A96BE6" w:rsidRPr="00C31E03" w:rsidRDefault="00A96BE6" w:rsidP="00E85095">
      <w:pPr>
        <w:pStyle w:val="StyleXMLFragmentBold"/>
      </w:pPr>
      <w:r w:rsidRPr="00C31E03">
        <w:t xml:space="preserve">            &lt;representedOrganization&gt;&lt;name&gt;&lt;/name&gt;&lt;/representedOrganization&gt;</w:t>
      </w:r>
    </w:p>
    <w:p w14:paraId="7E9D6502" w14:textId="77777777" w:rsidR="00A96BE6" w:rsidRPr="00C31E03" w:rsidRDefault="00A96BE6" w:rsidP="00E85095">
      <w:pPr>
        <w:pStyle w:val="StyleXMLFragmentBold"/>
      </w:pPr>
      <w:r w:rsidRPr="00C31E03">
        <w:t xml:space="preserve">          &lt;/assignedAuthor&gt;</w:t>
      </w:r>
    </w:p>
    <w:p w14:paraId="7738EA12" w14:textId="77777777" w:rsidR="00A96BE6" w:rsidRPr="00C31E03" w:rsidRDefault="00A96BE6" w:rsidP="00E85095">
      <w:pPr>
        <w:pStyle w:val="StyleXMLFragmentBold"/>
      </w:pPr>
      <w:r w:rsidRPr="00C31E03">
        <w:t xml:space="preserve">        &lt;/author&gt;</w:t>
      </w:r>
    </w:p>
    <w:p w14:paraId="5D78A78D" w14:textId="77777777" w:rsidR="00A96BE6" w:rsidRPr="00C31E03" w:rsidRDefault="00A96BE6" w:rsidP="00E85095">
      <w:pPr>
        <w:pStyle w:val="StyleXMLFragmentBold"/>
      </w:pPr>
      <w:r w:rsidRPr="00C31E03">
        <w:t xml:space="preserve">      &lt;/act&gt;</w:t>
      </w:r>
    </w:p>
    <w:p w14:paraId="78C0C587" w14:textId="77777777" w:rsidR="00A96BE6" w:rsidRPr="00C31E03" w:rsidRDefault="00A96BE6" w:rsidP="00E85095">
      <w:pPr>
        <w:pStyle w:val="StyleXMLFragmentBold"/>
      </w:pPr>
      <w:r w:rsidRPr="00C31E03">
        <w:t xml:space="preserve">    &lt;/entryRelationship&gt;</w:t>
      </w:r>
    </w:p>
    <w:p w14:paraId="1666CF2C" w14:textId="77777777" w:rsidR="00A96BE6" w:rsidRPr="00C31E03" w:rsidRDefault="00A96BE6" w:rsidP="00E85095">
      <w:pPr>
        <w:pStyle w:val="StyleXMLFragmentBold"/>
      </w:pPr>
      <w:r w:rsidRPr="00C31E03">
        <w:t xml:space="preserve">          </w:t>
      </w:r>
    </w:p>
    <w:p w14:paraId="012679AB" w14:textId="77777777" w:rsidR="00A96BE6" w:rsidRPr="00C31E03" w:rsidRDefault="00A96BE6" w:rsidP="00E85095">
      <w:pPr>
        <w:pStyle w:val="StyleXMLFragmentBold"/>
      </w:pPr>
      <w:r w:rsidRPr="00C31E03">
        <w:t xml:space="preserve">  &lt;/observation&gt;</w:t>
      </w:r>
    </w:p>
    <w:p w14:paraId="3C164ED1" w14:textId="77777777" w:rsidR="00A96BE6" w:rsidRPr="00C31E03" w:rsidRDefault="00A96BE6" w:rsidP="00E85095">
      <w:pPr>
        <w:pStyle w:val="StyleXMLFragmentBold"/>
      </w:pPr>
      <w:r w:rsidRPr="00C31E03">
        <w:t>&lt;/entry&gt;</w:t>
      </w:r>
    </w:p>
    <w:p w14:paraId="3EDA7C85" w14:textId="77777777" w:rsidR="00A96BE6" w:rsidRPr="00C31E03" w:rsidRDefault="00A96BE6" w:rsidP="005D2881">
      <w:pPr>
        <w:pStyle w:val="Heading4"/>
        <w:numPr>
          <w:ilvl w:val="3"/>
          <w:numId w:val="19"/>
        </w:numPr>
        <w:rPr>
          <w:noProof w:val="0"/>
        </w:rPr>
      </w:pPr>
      <w:r w:rsidRPr="00C31E03">
        <w:rPr>
          <w:noProof w:val="0"/>
        </w:rPr>
        <w:t>&lt;entryRelationship typeCode='SUBJ' inversionInd='true'&gt;</w:t>
      </w:r>
    </w:p>
    <w:p w14:paraId="5EE7E264" w14:textId="77777777" w:rsidR="00A96BE6" w:rsidRPr="00C31E03" w:rsidRDefault="00A96BE6">
      <w:pPr>
        <w:pStyle w:val="BodyText"/>
        <w:rPr>
          <w:noProof w:val="0"/>
        </w:rPr>
      </w:pPr>
      <w:r w:rsidRPr="00C31E03">
        <w:rPr>
          <w:noProof w:val="0"/>
        </w:rPr>
        <w:t xml:space="preserve">Again, a related statement is made about the condition, allergy or medication. In CDA this observation is recorded inside an &lt;entryRelationship&gt; element occurring at the end of the condition or allergy entry. The containing &lt;observation&gt; is the subject (typeCode='SUBJ') of this new observation, which is the inverse of the normal containment structure, thus inversionInd='true'. For HL7 Version 3 Messages, the relationship element is &lt;sourceOf&gt;, however the typeCode and inversionInd remain the same. </w:t>
      </w:r>
    </w:p>
    <w:p w14:paraId="00E4FBA3" w14:textId="77777777" w:rsidR="00A96BE6" w:rsidRPr="00C31E03" w:rsidRDefault="00A96BE6" w:rsidP="005D2881">
      <w:pPr>
        <w:pStyle w:val="Heading4"/>
        <w:numPr>
          <w:ilvl w:val="3"/>
          <w:numId w:val="19"/>
        </w:numPr>
        <w:rPr>
          <w:noProof w:val="0"/>
        </w:rPr>
      </w:pPr>
      <w:r w:rsidRPr="00C31E03">
        <w:rPr>
          <w:noProof w:val="0"/>
        </w:rPr>
        <w:t>&lt;act classCode='ACT' moodCode='EVN'&gt;</w:t>
      </w:r>
    </w:p>
    <w:p w14:paraId="6B963F81" w14:textId="77777777" w:rsidR="00A96BE6" w:rsidRPr="00C31E03" w:rsidRDefault="00A96BE6">
      <w:pPr>
        <w:pStyle w:val="BodyText"/>
        <w:rPr>
          <w:noProof w:val="0"/>
        </w:rPr>
      </w:pPr>
      <w:r w:rsidRPr="00C31E03">
        <w:rPr>
          <w:noProof w:val="0"/>
        </w:rPr>
        <w:t xml:space="preserve">The related statement is an event (moodCode='EVN') describing the act (classCode='ACT') of making an arbitrary comment or providing instruction on the related entry. </w:t>
      </w:r>
    </w:p>
    <w:p w14:paraId="7E0F26E8" w14:textId="77777777" w:rsidR="00A96BE6" w:rsidRPr="00C31E03" w:rsidRDefault="00A96BE6" w:rsidP="005D2881">
      <w:pPr>
        <w:pStyle w:val="Heading4"/>
        <w:numPr>
          <w:ilvl w:val="3"/>
          <w:numId w:val="19"/>
        </w:numPr>
        <w:rPr>
          <w:noProof w:val="0"/>
        </w:rPr>
      </w:pPr>
      <w:r w:rsidRPr="00C31E03">
        <w:rPr>
          <w:noProof w:val="0"/>
        </w:rPr>
        <w:t>&lt;templateId root='2.16.840.1.113883.10.20.1.40'/&gt;</w:t>
      </w:r>
      <w:r w:rsidRPr="00C31E03">
        <w:rPr>
          <w:noProof w:val="0"/>
        </w:rPr>
        <w:br/>
        <w:t xml:space="preserve">&lt;templateId root='1.3.6.1.4.1.19376.1.5.3.1.4.2'/&gt; </w:t>
      </w:r>
    </w:p>
    <w:p w14:paraId="26547F01" w14:textId="77777777" w:rsidR="00A96BE6" w:rsidRPr="00C31E03" w:rsidRDefault="00A96BE6">
      <w:pPr>
        <w:pStyle w:val="BodyText"/>
        <w:rPr>
          <w:noProof w:val="0"/>
        </w:rPr>
      </w:pPr>
      <w:r w:rsidRPr="00C31E03">
        <w:rPr>
          <w:noProof w:val="0"/>
        </w:rPr>
        <w:t xml:space="preserve">These &lt;templateId&gt; elements identify this &lt;act&gt; as a comment, allowing for validation of the content. </w:t>
      </w:r>
    </w:p>
    <w:p w14:paraId="1299126C" w14:textId="77777777" w:rsidR="00A96BE6" w:rsidRPr="00C31E03" w:rsidRDefault="00A96BE6" w:rsidP="005D2881">
      <w:pPr>
        <w:pStyle w:val="Heading4"/>
        <w:numPr>
          <w:ilvl w:val="3"/>
          <w:numId w:val="19"/>
        </w:numPr>
        <w:rPr>
          <w:noProof w:val="0"/>
        </w:rPr>
      </w:pPr>
      <w:bookmarkStart w:id="418" w:name=".3Ccode_code.3D.2748767-8.27_displayName"/>
      <w:r w:rsidRPr="00C31E03">
        <w:rPr>
          <w:noProof w:val="0"/>
        </w:rPr>
        <w:lastRenderedPageBreak/>
        <w:t>&lt;code code='48767-8' displayName='Annotation Comment' codeSystem='1.3.6.1.4.1.19376.1.5.3.2' codeSystemName='LOINC' /&gt;</w:t>
      </w:r>
    </w:p>
    <w:p w14:paraId="15647089" w14:textId="77777777" w:rsidR="00A96BE6" w:rsidRPr="00C31E03" w:rsidRDefault="00A96BE6">
      <w:pPr>
        <w:pStyle w:val="BodyText"/>
        <w:rPr>
          <w:noProof w:val="0"/>
        </w:rPr>
      </w:pPr>
      <w:r w:rsidRPr="00C31E03">
        <w:rPr>
          <w:noProof w:val="0"/>
        </w:rPr>
        <w:t xml:space="preserve">The &lt;code&gt; element indicates that this is a comment and shall be recorded as shown above. The codeSystem and code attributes shall use the values specified above. </w:t>
      </w:r>
    </w:p>
    <w:bookmarkEnd w:id="418"/>
    <w:p w14:paraId="493DED31" w14:textId="77777777" w:rsidR="00A96BE6" w:rsidRPr="00C31E03" w:rsidRDefault="00A96BE6" w:rsidP="005D2881">
      <w:pPr>
        <w:pStyle w:val="Heading4"/>
        <w:numPr>
          <w:ilvl w:val="3"/>
          <w:numId w:val="19"/>
        </w:numPr>
        <w:rPr>
          <w:noProof w:val="0"/>
        </w:rPr>
      </w:pPr>
      <w:r w:rsidRPr="00C31E03">
        <w:rPr>
          <w:noProof w:val="0"/>
        </w:rPr>
        <w:t>&lt;text&gt;&lt;reference value='#comment-2'/&gt;&lt;/text&gt;</w:t>
      </w:r>
    </w:p>
    <w:p w14:paraId="67C15E32" w14:textId="77777777" w:rsidR="00A96BE6" w:rsidRPr="00C31E03" w:rsidRDefault="00A96BE6">
      <w:pPr>
        <w:pStyle w:val="BodyText"/>
        <w:rPr>
          <w:noProof w:val="0"/>
        </w:rPr>
      </w:pPr>
      <w:r w:rsidRPr="00C31E03">
        <w:rPr>
          <w:noProof w:val="0"/>
        </w:rPr>
        <w:t xml:space="preserve">The &lt;text&gt; element provides a way to represent the &lt;reference&gt; to the text of the comment in the narrative portion of the document. For CDA, this SHALL be represented as a &lt;reference&gt; element that points to the narrative text section of the CDA. The comment itself is not the act being coded, so it appears in the &lt;text&gt; of the &lt;observation&gt;, not as part of the &lt;code&gt;. For HL7 Version 3 Messages, the &lt;text&gt; element SHALL contain the full narrative text. </w:t>
      </w:r>
    </w:p>
    <w:p w14:paraId="00478580" w14:textId="77777777" w:rsidR="00A96BE6" w:rsidRPr="00C31E03" w:rsidRDefault="00A96BE6" w:rsidP="005D2881">
      <w:pPr>
        <w:pStyle w:val="Heading4"/>
        <w:numPr>
          <w:ilvl w:val="3"/>
          <w:numId w:val="19"/>
        </w:numPr>
        <w:rPr>
          <w:noProof w:val="0"/>
        </w:rPr>
      </w:pPr>
      <w:r w:rsidRPr="00C31E03">
        <w:rPr>
          <w:noProof w:val="0"/>
        </w:rPr>
        <w:t>&lt;statusCode code='completed' /&gt;</w:t>
      </w:r>
    </w:p>
    <w:p w14:paraId="52D9311A" w14:textId="77777777" w:rsidR="00A96BE6" w:rsidRPr="00C31E03" w:rsidRDefault="00A96BE6">
      <w:pPr>
        <w:pStyle w:val="BodyText"/>
        <w:rPr>
          <w:noProof w:val="0"/>
        </w:rPr>
      </w:pPr>
      <w:r w:rsidRPr="00C31E03">
        <w:rPr>
          <w:noProof w:val="0"/>
        </w:rPr>
        <w:t xml:space="preserve">The code attribute of &lt;statusCode&gt; for all comments must be completed. </w:t>
      </w:r>
    </w:p>
    <w:p w14:paraId="713D95B9" w14:textId="77777777" w:rsidR="00A96BE6" w:rsidRPr="00C31E03" w:rsidRDefault="00A96BE6" w:rsidP="005D2881">
      <w:pPr>
        <w:pStyle w:val="Heading4"/>
        <w:numPr>
          <w:ilvl w:val="3"/>
          <w:numId w:val="19"/>
        </w:numPr>
        <w:rPr>
          <w:noProof w:val="0"/>
        </w:rPr>
      </w:pPr>
      <w:r w:rsidRPr="00C31E03">
        <w:rPr>
          <w:noProof w:val="0"/>
        </w:rPr>
        <w:t>&lt;author&gt;</w:t>
      </w:r>
    </w:p>
    <w:p w14:paraId="62A5DC48" w14:textId="77777777" w:rsidR="00A96BE6" w:rsidRPr="00C31E03" w:rsidRDefault="00A96BE6">
      <w:pPr>
        <w:pStyle w:val="BodyText"/>
        <w:rPr>
          <w:noProof w:val="0"/>
        </w:rPr>
      </w:pPr>
      <w:r w:rsidRPr="00C31E03">
        <w:rPr>
          <w:noProof w:val="0"/>
        </w:rPr>
        <w:t xml:space="preserve">The comment may have an author. </w:t>
      </w:r>
    </w:p>
    <w:p w14:paraId="10009C96" w14:textId="77777777" w:rsidR="00A96BE6" w:rsidRPr="00C31E03" w:rsidRDefault="00A96BE6" w:rsidP="005D2881">
      <w:pPr>
        <w:pStyle w:val="Heading4"/>
        <w:numPr>
          <w:ilvl w:val="3"/>
          <w:numId w:val="19"/>
        </w:numPr>
        <w:rPr>
          <w:noProof w:val="0"/>
        </w:rPr>
      </w:pPr>
      <w:bookmarkStart w:id="419" w:name=".3Ctime_value.3D.27_.27.2F.3E"/>
      <w:r w:rsidRPr="00C31E03">
        <w:rPr>
          <w:noProof w:val="0"/>
        </w:rPr>
        <w:t>&lt;time value=' '/&gt;</w:t>
      </w:r>
    </w:p>
    <w:p w14:paraId="0283E596" w14:textId="77777777" w:rsidR="00A96BE6" w:rsidRPr="00C31E03" w:rsidRDefault="00A96BE6">
      <w:pPr>
        <w:pStyle w:val="BodyText"/>
        <w:rPr>
          <w:noProof w:val="0"/>
        </w:rPr>
      </w:pPr>
      <w:r w:rsidRPr="00C31E03">
        <w:rPr>
          <w:noProof w:val="0"/>
        </w:rPr>
        <w:t xml:space="preserve">The time of the comment creation shall be recorded in the &lt;time&gt; element when the &lt;author&gt; element is present. </w:t>
      </w:r>
    </w:p>
    <w:p w14:paraId="190B5CB9" w14:textId="77777777" w:rsidR="00A96BE6" w:rsidRPr="00C31E03" w:rsidRDefault="00A96BE6" w:rsidP="005D2881">
      <w:pPr>
        <w:pStyle w:val="Heading4"/>
        <w:numPr>
          <w:ilvl w:val="3"/>
          <w:numId w:val="19"/>
        </w:numPr>
        <w:rPr>
          <w:noProof w:val="0"/>
        </w:rPr>
      </w:pPr>
      <w:bookmarkStart w:id="420" w:name=".3CassignedAuthor.3E.C2.A0.3Cid_root.3D."/>
      <w:bookmarkEnd w:id="419"/>
      <w:r w:rsidRPr="00C31E03">
        <w:rPr>
          <w:noProof w:val="0"/>
        </w:rPr>
        <w:t>&lt;assignedAuthor&gt;</w:t>
      </w:r>
      <w:r w:rsidRPr="00C31E03">
        <w:rPr>
          <w:noProof w:val="0"/>
        </w:rPr>
        <w:br/>
        <w:t> &lt;id root=' ' extension=' '&gt;</w:t>
      </w:r>
      <w:r w:rsidRPr="00C31E03">
        <w:rPr>
          <w:noProof w:val="0"/>
        </w:rPr>
        <w:br/>
        <w:t> &lt;addr&gt;&lt;/addr&gt;</w:t>
      </w:r>
      <w:r w:rsidRPr="00C31E03">
        <w:rPr>
          <w:noProof w:val="0"/>
        </w:rPr>
        <w:br/>
        <w:t> &lt;telecom value=' ' use=' '&gt;</w:t>
      </w:r>
    </w:p>
    <w:p w14:paraId="63F0E5A5" w14:textId="77777777" w:rsidR="00A96BE6" w:rsidRPr="00C31E03" w:rsidRDefault="00A96BE6">
      <w:pPr>
        <w:pStyle w:val="BodyText"/>
        <w:rPr>
          <w:noProof w:val="0"/>
        </w:rPr>
      </w:pPr>
      <w:r w:rsidRPr="00C31E03">
        <w:rPr>
          <w:noProof w:val="0"/>
        </w:rPr>
        <w:t xml:space="preserve">The identifier of the author, and their address and telephone number must be present inside the &lt;id&gt;, &lt;addr&gt; and &lt;telecom&gt; elements when the &lt;author&gt; element is present. </w:t>
      </w:r>
    </w:p>
    <w:p w14:paraId="2BA6E3E1" w14:textId="77777777" w:rsidR="00A96BE6" w:rsidRPr="00C31E03" w:rsidRDefault="00A96BE6" w:rsidP="005D2881">
      <w:pPr>
        <w:pStyle w:val="Heading4"/>
        <w:numPr>
          <w:ilvl w:val="3"/>
          <w:numId w:val="19"/>
        </w:numPr>
        <w:rPr>
          <w:noProof w:val="0"/>
        </w:rPr>
      </w:pPr>
      <w:bookmarkStart w:id="421" w:name=".3CassignedPerson.3E.3Cname.3E.3C.2Fname"/>
      <w:bookmarkEnd w:id="420"/>
      <w:r w:rsidRPr="00C31E03">
        <w:rPr>
          <w:noProof w:val="0"/>
        </w:rPr>
        <w:t>&lt;assignedPerson&gt;&lt;name&gt;&lt;/name&gt;&lt;/assignedPerson&gt;</w:t>
      </w:r>
      <w:r w:rsidRPr="00C31E03">
        <w:rPr>
          <w:noProof w:val="0"/>
        </w:rPr>
        <w:br/>
        <w:t>&lt;representedOrganization&gt;&lt;name&gt;&lt;/name&gt;&lt;/representedOrganization&gt;</w:t>
      </w:r>
    </w:p>
    <w:p w14:paraId="3C80E8A9" w14:textId="77777777" w:rsidR="00A96BE6" w:rsidRPr="00C31E03" w:rsidRDefault="00A96BE6">
      <w:pPr>
        <w:pStyle w:val="BodyText"/>
        <w:rPr>
          <w:noProof w:val="0"/>
        </w:rPr>
      </w:pPr>
      <w:r w:rsidRPr="00C31E03">
        <w:rPr>
          <w:noProof w:val="0"/>
        </w:rPr>
        <w:t xml:space="preserve">The author's and/or the organization's name must be present when the &lt;author&gt; element is present. </w:t>
      </w:r>
    </w:p>
    <w:p w14:paraId="386A5E88" w14:textId="77777777" w:rsidR="00A96BE6" w:rsidRPr="00C31E03" w:rsidRDefault="00A96BE6" w:rsidP="005D2881">
      <w:pPr>
        <w:pStyle w:val="Heading3"/>
        <w:numPr>
          <w:ilvl w:val="2"/>
          <w:numId w:val="19"/>
        </w:numPr>
        <w:rPr>
          <w:noProof w:val="0"/>
        </w:rPr>
      </w:pPr>
      <w:bookmarkStart w:id="422" w:name="_1.3.6.1.4.1.19376.1.5.3.1.4.3.htm"/>
      <w:bookmarkStart w:id="423" w:name="_Toc201471046"/>
      <w:bookmarkStart w:id="424" w:name="_Ref204460215"/>
      <w:bookmarkStart w:id="425" w:name="Patient_Medication_Instructions_1.3.6.1."/>
      <w:bookmarkEnd w:id="421"/>
      <w:bookmarkEnd w:id="422"/>
      <w:r w:rsidRPr="00C31E03">
        <w:rPr>
          <w:noProof w:val="0"/>
        </w:rPr>
        <w:t>Patient Medication Instructions 1.3.6.1.4.1.19376.1.5.3.1.4.3</w:t>
      </w:r>
      <w:bookmarkEnd w:id="423"/>
      <w:bookmarkEnd w:id="424"/>
      <w:r w:rsidRPr="00C31E03">
        <w:rPr>
          <w:noProof w:val="0"/>
        </w:rPr>
        <w:t xml:space="preserve"> </w:t>
      </w:r>
    </w:p>
    <w:p w14:paraId="63B957A7" w14:textId="77777777" w:rsidR="00A96BE6" w:rsidRPr="00C31E03" w:rsidRDefault="00A96BE6">
      <w:pPr>
        <w:pStyle w:val="BodyText"/>
        <w:rPr>
          <w:noProof w:val="0"/>
        </w:rPr>
      </w:pPr>
      <w:r w:rsidRPr="00C31E03">
        <w:rPr>
          <w:noProof w:val="0"/>
        </w:rPr>
        <w:t xml:space="preserve">Any medication may be the subject of further instructions to the patient, for example to indicate that it should be taken with food, et cetera. </w:t>
      </w:r>
    </w:p>
    <w:p w14:paraId="5864901C" w14:textId="77777777" w:rsidR="00A96BE6" w:rsidRPr="00C31E03" w:rsidRDefault="00A96BE6">
      <w:pPr>
        <w:pStyle w:val="BodyText"/>
        <w:rPr>
          <w:noProof w:val="0"/>
        </w:rPr>
      </w:pPr>
      <w:r w:rsidRPr="00C31E03">
        <w:rPr>
          <w:noProof w:val="0"/>
        </w:rPr>
        <w:t xml:space="preserve">This structure is included in the target substance administration or supply act using the &lt;entryRelationship&gt; element defined in the CDA Schema. The example below shows the </w:t>
      </w:r>
      <w:r w:rsidRPr="00C31E03">
        <w:rPr>
          <w:noProof w:val="0"/>
        </w:rPr>
        <w:lastRenderedPageBreak/>
        <w:t xml:space="preserve">recording of patient medication instruction for an &lt;entry&gt;, and is used as context for the following section. </w:t>
      </w:r>
    </w:p>
    <w:bookmarkEnd w:id="425"/>
    <w:p w14:paraId="24F97856" w14:textId="77777777" w:rsidR="00A96BE6" w:rsidRPr="00C31E03" w:rsidRDefault="00A96BE6" w:rsidP="005D2881">
      <w:pPr>
        <w:pStyle w:val="Heading4"/>
        <w:numPr>
          <w:ilvl w:val="3"/>
          <w:numId w:val="19"/>
        </w:numPr>
        <w:rPr>
          <w:noProof w:val="0"/>
        </w:rPr>
      </w:pPr>
      <w:r w:rsidRPr="00C31E03">
        <w:rPr>
          <w:noProof w:val="0"/>
        </w:rPr>
        <w:t xml:space="preserve">Standards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176"/>
        <w:gridCol w:w="2874"/>
      </w:tblGrid>
      <w:tr w:rsidR="00A96BE6" w:rsidRPr="00C31E03" w14:paraId="3815CC4E" w14:textId="77777777">
        <w:trPr>
          <w:tblCellSpacing w:w="15" w:type="dxa"/>
          <w:jc w:val="center"/>
        </w:trPr>
        <w:tc>
          <w:tcPr>
            <w:tcW w:w="0" w:type="auto"/>
            <w:vAlign w:val="center"/>
          </w:tcPr>
          <w:p w14:paraId="118A3FE1" w14:textId="77777777" w:rsidR="00A96BE6" w:rsidRPr="00C31E03" w:rsidRDefault="00A96BE6">
            <w:pPr>
              <w:pStyle w:val="TableEntryHeader"/>
              <w:rPr>
                <w:noProof w:val="0"/>
              </w:rPr>
            </w:pPr>
            <w:r w:rsidRPr="00C31E03">
              <w:rPr>
                <w:noProof w:val="0"/>
              </w:rPr>
              <w:t>Pharmacy</w:t>
            </w:r>
          </w:p>
        </w:tc>
        <w:tc>
          <w:tcPr>
            <w:tcW w:w="0" w:type="auto"/>
            <w:vAlign w:val="center"/>
          </w:tcPr>
          <w:p w14:paraId="7FC15CE5" w14:textId="77777777" w:rsidR="00A96BE6" w:rsidRPr="00C31E03" w:rsidRDefault="00A96BE6">
            <w:pPr>
              <w:pStyle w:val="TableEntry"/>
              <w:rPr>
                <w:noProof w:val="0"/>
              </w:rPr>
            </w:pPr>
            <w:r w:rsidRPr="00C31E03">
              <w:rPr>
                <w:noProof w:val="0"/>
              </w:rPr>
              <w:t xml:space="preserve">HL7 Pharmacy Domain (Normative) </w:t>
            </w:r>
          </w:p>
        </w:tc>
      </w:tr>
    </w:tbl>
    <w:p w14:paraId="374BA3C7" w14:textId="77777777" w:rsidR="00A96BE6" w:rsidRPr="00C31E03" w:rsidRDefault="00A96BE6" w:rsidP="005D2881">
      <w:pPr>
        <w:pStyle w:val="Heading4"/>
        <w:numPr>
          <w:ilvl w:val="3"/>
          <w:numId w:val="19"/>
        </w:numPr>
        <w:rPr>
          <w:noProof w:val="0"/>
        </w:rPr>
      </w:pPr>
      <w:r w:rsidRPr="00C31E03">
        <w:rPr>
          <w:noProof w:val="0"/>
        </w:rPr>
        <w:t xml:space="preserve">Specification </w:t>
      </w:r>
    </w:p>
    <w:p w14:paraId="6BD6E228" w14:textId="77777777" w:rsidR="00A96BE6" w:rsidRPr="00C31E03" w:rsidRDefault="00A96BE6" w:rsidP="00E85095">
      <w:pPr>
        <w:pStyle w:val="StyleXMLFragmentBold"/>
      </w:pPr>
    </w:p>
    <w:p w14:paraId="2DAF02B5" w14:textId="77777777" w:rsidR="00A96BE6" w:rsidRPr="00C31E03" w:rsidRDefault="00A96BE6" w:rsidP="00E85095">
      <w:pPr>
        <w:pStyle w:val="StyleXMLFragmentBold"/>
      </w:pPr>
      <w:r w:rsidRPr="00C31E03">
        <w:t>&lt;entry&gt;</w:t>
      </w:r>
    </w:p>
    <w:p w14:paraId="2E079C11" w14:textId="77777777" w:rsidR="00A96BE6" w:rsidRPr="00C31E03" w:rsidRDefault="00A96BE6" w:rsidP="00E85095">
      <w:pPr>
        <w:pStyle w:val="StyleXMLFragmentBold"/>
      </w:pPr>
      <w:r w:rsidRPr="00C31E03">
        <w:t xml:space="preserve"> &lt;substanceAdministration classCode='SBADM' moodCode='EVN'&gt;</w:t>
      </w:r>
    </w:p>
    <w:p w14:paraId="74FB087F" w14:textId="77777777" w:rsidR="00A96BE6" w:rsidRPr="00C31E03" w:rsidRDefault="00A96BE6" w:rsidP="00E85095">
      <w:pPr>
        <w:pStyle w:val="StyleXMLFragmentBold"/>
      </w:pPr>
      <w:r w:rsidRPr="00C31E03">
        <w:t xml:space="preserve">         </w:t>
      </w:r>
    </w:p>
    <w:p w14:paraId="5D81E58C" w14:textId="77777777" w:rsidR="00A96BE6" w:rsidRPr="00C31E03" w:rsidRDefault="00A96BE6" w:rsidP="00E85095">
      <w:pPr>
        <w:pStyle w:val="StyleXMLFragmentBold"/>
      </w:pPr>
      <w:r w:rsidRPr="00C31E03">
        <w:t xml:space="preserve">   &lt;entryRelationship typeCode='SUBJ' inversionInd='true'&gt;</w:t>
      </w:r>
    </w:p>
    <w:p w14:paraId="5B501DF9" w14:textId="77777777" w:rsidR="00A96BE6" w:rsidRPr="00C31E03" w:rsidRDefault="00A96BE6" w:rsidP="00E85095">
      <w:pPr>
        <w:pStyle w:val="StyleXMLFragmentBold"/>
      </w:pPr>
      <w:r w:rsidRPr="00C31E03">
        <w:t xml:space="preserve">     &lt;act classCode='ACT' moodCode='INT'&gt;</w:t>
      </w:r>
    </w:p>
    <w:p w14:paraId="2B9ACBCD" w14:textId="77777777" w:rsidR="00A96BE6" w:rsidRPr="00C31E03" w:rsidRDefault="00A96BE6" w:rsidP="00E85095">
      <w:pPr>
        <w:pStyle w:val="StyleXMLFragmentBold"/>
      </w:pPr>
      <w:r w:rsidRPr="00C31E03">
        <w:t xml:space="preserve">       &lt;templateId root='2.16.840.1.113883.10.20.1.49'/&gt;</w:t>
      </w:r>
    </w:p>
    <w:p w14:paraId="6C8931FD" w14:textId="77777777" w:rsidR="00A96BE6" w:rsidRPr="00C31E03" w:rsidRDefault="00A96BE6" w:rsidP="00E85095">
      <w:pPr>
        <w:pStyle w:val="StyleXMLFragmentBold"/>
      </w:pPr>
      <w:r w:rsidRPr="00C31E03">
        <w:t xml:space="preserve">       &lt;templateId root='1.3.6.1.4.1.19376.1.5.3.1.4.3'/&gt;</w:t>
      </w:r>
    </w:p>
    <w:p w14:paraId="664FB1CA" w14:textId="77777777" w:rsidR="00A96BE6" w:rsidRPr="00C31E03" w:rsidRDefault="00A96BE6" w:rsidP="00E85095">
      <w:pPr>
        <w:pStyle w:val="StyleXMLFragmentBold"/>
      </w:pPr>
      <w:r w:rsidRPr="00C31E03">
        <w:t xml:space="preserve">       &lt;code code='PINSTRUCT' codeSystem='1.3.6.1.4.1.19376.1.5.3.2'</w:t>
      </w:r>
    </w:p>
    <w:p w14:paraId="1A648E64" w14:textId="77777777" w:rsidR="00A96BE6" w:rsidRPr="00C31E03" w:rsidRDefault="00A96BE6" w:rsidP="00E85095">
      <w:pPr>
        <w:pStyle w:val="StyleXMLFragmentBold"/>
      </w:pPr>
      <w:r w:rsidRPr="00C31E03">
        <w:t xml:space="preserve">         codeSystemName='IHEActCode' /&gt;</w:t>
      </w:r>
    </w:p>
    <w:p w14:paraId="1EB75D69" w14:textId="77777777" w:rsidR="00A96BE6" w:rsidRPr="00C31E03" w:rsidRDefault="00A96BE6" w:rsidP="00E85095">
      <w:pPr>
        <w:pStyle w:val="StyleXMLFragmentBold"/>
      </w:pPr>
      <w:r w:rsidRPr="00C31E03">
        <w:t xml:space="preserve">       &lt;text&gt;&lt;reference value='#comment-2'/&gt;&lt;/text&gt;</w:t>
      </w:r>
    </w:p>
    <w:p w14:paraId="7B8738C4" w14:textId="77777777" w:rsidR="00A96BE6" w:rsidRPr="00C31E03" w:rsidRDefault="00A96BE6" w:rsidP="00E85095">
      <w:pPr>
        <w:pStyle w:val="StyleXMLFragmentBold"/>
      </w:pPr>
      <w:r w:rsidRPr="00C31E03">
        <w:t xml:space="preserve">       &lt;statusCode code='completed' /&gt;</w:t>
      </w:r>
    </w:p>
    <w:p w14:paraId="0D99BD2E" w14:textId="77777777" w:rsidR="00A96BE6" w:rsidRPr="00C31E03" w:rsidRDefault="00A96BE6" w:rsidP="00E85095">
      <w:pPr>
        <w:pStyle w:val="StyleXMLFragmentBold"/>
      </w:pPr>
      <w:r w:rsidRPr="00C31E03">
        <w:t xml:space="preserve">     &lt;/act&gt;</w:t>
      </w:r>
    </w:p>
    <w:p w14:paraId="5DFB387E" w14:textId="77777777" w:rsidR="00A96BE6" w:rsidRPr="00C31E03" w:rsidRDefault="00A96BE6" w:rsidP="00E85095">
      <w:pPr>
        <w:pStyle w:val="StyleXMLFragmentBold"/>
      </w:pPr>
      <w:r w:rsidRPr="00C31E03">
        <w:t xml:space="preserve">   &lt;/entryRelationship&gt;</w:t>
      </w:r>
    </w:p>
    <w:p w14:paraId="09B32F1D" w14:textId="77777777" w:rsidR="00A96BE6" w:rsidRPr="00C31E03" w:rsidRDefault="00A96BE6" w:rsidP="00E85095">
      <w:pPr>
        <w:pStyle w:val="StyleXMLFragmentBold"/>
      </w:pPr>
      <w:r w:rsidRPr="00C31E03">
        <w:t xml:space="preserve">         </w:t>
      </w:r>
    </w:p>
    <w:p w14:paraId="3A23303F" w14:textId="77777777" w:rsidR="00A96BE6" w:rsidRPr="00C31E03" w:rsidRDefault="00A96BE6" w:rsidP="00E85095">
      <w:pPr>
        <w:pStyle w:val="StyleXMLFragmentBold"/>
      </w:pPr>
      <w:r w:rsidRPr="00C31E03">
        <w:t xml:space="preserve"> &lt;/substanceAdministration&gt;</w:t>
      </w:r>
    </w:p>
    <w:p w14:paraId="72FEAA04" w14:textId="77777777" w:rsidR="00A96BE6" w:rsidRPr="00C31E03" w:rsidRDefault="00A96BE6" w:rsidP="00E85095">
      <w:pPr>
        <w:pStyle w:val="StyleXMLFragmentBold"/>
      </w:pPr>
      <w:r w:rsidRPr="00C31E03">
        <w:t>&lt;/entry&gt;</w:t>
      </w:r>
    </w:p>
    <w:p w14:paraId="2ECD4015" w14:textId="77777777" w:rsidR="00A96BE6" w:rsidRPr="00C31E03" w:rsidRDefault="00A96BE6" w:rsidP="005D2881">
      <w:pPr>
        <w:pStyle w:val="Heading4"/>
        <w:numPr>
          <w:ilvl w:val="3"/>
          <w:numId w:val="19"/>
        </w:numPr>
        <w:rPr>
          <w:noProof w:val="0"/>
        </w:rPr>
      </w:pPr>
      <w:r w:rsidRPr="00C31E03">
        <w:rPr>
          <w:noProof w:val="0"/>
        </w:rPr>
        <w:t>&lt;entryRelationship typeCode='SUBJ' inversionInd='true'&gt;</w:t>
      </w:r>
    </w:p>
    <w:p w14:paraId="13203D5F" w14:textId="77777777" w:rsidR="00A96BE6" w:rsidRPr="00C31E03" w:rsidRDefault="00A96BE6">
      <w:pPr>
        <w:pStyle w:val="NormalWeb"/>
        <w:spacing w:before="0"/>
      </w:pPr>
      <w:r w:rsidRPr="00C31E03">
        <w:rPr>
          <w:rStyle w:val="BodyTextChar1"/>
          <w:noProof w:val="0"/>
        </w:rPr>
        <w:t>Again, a related statement is made about the medication or immunization. This observation is recorded inside an &lt;entryRelationship&gt; element occurring at the end of the substance administration or supply entry. The containing &lt;entry&gt; is the subject (typeCode='SUBJ') of this new observation, which is the inverse of the normal containment structure, thus inversionInd='true'</w:t>
      </w:r>
      <w:r w:rsidRPr="00C31E03">
        <w:t xml:space="preserve">. </w:t>
      </w:r>
    </w:p>
    <w:p w14:paraId="56DF33E3" w14:textId="77777777" w:rsidR="00A96BE6" w:rsidRPr="00C31E03" w:rsidRDefault="00A96BE6" w:rsidP="005D2881">
      <w:pPr>
        <w:pStyle w:val="Heading4"/>
        <w:numPr>
          <w:ilvl w:val="3"/>
          <w:numId w:val="19"/>
        </w:numPr>
        <w:rPr>
          <w:noProof w:val="0"/>
        </w:rPr>
      </w:pPr>
      <w:r w:rsidRPr="00C31E03">
        <w:rPr>
          <w:noProof w:val="0"/>
        </w:rPr>
        <w:t>&lt;act classCode='ACT' moodCode='INT'&gt;</w:t>
      </w:r>
    </w:p>
    <w:p w14:paraId="4BD66527" w14:textId="77777777" w:rsidR="00A96BE6" w:rsidRPr="00C31E03" w:rsidRDefault="00A96BE6">
      <w:pPr>
        <w:pStyle w:val="BodyText"/>
        <w:rPr>
          <w:noProof w:val="0"/>
        </w:rPr>
      </w:pPr>
      <w:r w:rsidRPr="00C31E03">
        <w:rPr>
          <w:noProof w:val="0"/>
        </w:rPr>
        <w:t xml:space="preserve">The related statement is the intent (moodCode='INT') on how the related entry is to be performed. . </w:t>
      </w:r>
    </w:p>
    <w:p w14:paraId="7AF37343" w14:textId="77777777" w:rsidR="00A96BE6" w:rsidRPr="00C31E03" w:rsidRDefault="00A96BE6" w:rsidP="005D2881">
      <w:pPr>
        <w:pStyle w:val="Heading4"/>
        <w:numPr>
          <w:ilvl w:val="3"/>
          <w:numId w:val="19"/>
        </w:numPr>
        <w:rPr>
          <w:noProof w:val="0"/>
        </w:rPr>
      </w:pPr>
      <w:r w:rsidRPr="00C31E03">
        <w:rPr>
          <w:noProof w:val="0"/>
        </w:rPr>
        <w:t>&lt;templateId root='2.16.840.1.113883.10.20.1.49'/&gt;</w:t>
      </w:r>
      <w:r w:rsidRPr="00C31E03">
        <w:rPr>
          <w:noProof w:val="0"/>
        </w:rPr>
        <w:br/>
        <w:t>&lt;templateId root='1.3.6.1.4.1.19376.1.5.3.1.4.3'/&gt;</w:t>
      </w:r>
    </w:p>
    <w:p w14:paraId="6899D955" w14:textId="77777777" w:rsidR="00A96BE6" w:rsidRPr="00C31E03" w:rsidRDefault="00A96BE6">
      <w:pPr>
        <w:pStyle w:val="BodyText"/>
        <w:rPr>
          <w:noProof w:val="0"/>
        </w:rPr>
      </w:pPr>
      <w:r w:rsidRPr="00C31E03">
        <w:rPr>
          <w:noProof w:val="0"/>
        </w:rPr>
        <w:t xml:space="preserve">These &lt;templateId&gt; elements identify this &lt;act&gt; as a medication instruction, allowing for validation of the content. As a side effect, readers of the CDA can quickly locate and identify medication instructions. </w:t>
      </w:r>
    </w:p>
    <w:p w14:paraId="713385CA" w14:textId="77777777" w:rsidR="00A96BE6" w:rsidRPr="00C31E03" w:rsidRDefault="00A96BE6" w:rsidP="005D2881">
      <w:pPr>
        <w:pStyle w:val="Heading4"/>
        <w:numPr>
          <w:ilvl w:val="3"/>
          <w:numId w:val="19"/>
        </w:numPr>
        <w:rPr>
          <w:noProof w:val="0"/>
        </w:rPr>
      </w:pPr>
      <w:bookmarkStart w:id="426" w:name=".3Ccode_code.3D.27PINSTRUCT.27_codeSyste"/>
      <w:r w:rsidRPr="00C31E03">
        <w:rPr>
          <w:noProof w:val="0"/>
        </w:rPr>
        <w:lastRenderedPageBreak/>
        <w:t>&lt;code code='PINSTRUCT' codeSystem='1.3.6.1.4.1.19376.1.5.3.2' codeSystemName='IHEActCode' /&gt;</w:t>
      </w:r>
    </w:p>
    <w:p w14:paraId="60A09682" w14:textId="77777777" w:rsidR="00A96BE6" w:rsidRPr="00C31E03" w:rsidRDefault="00A96BE6">
      <w:pPr>
        <w:pStyle w:val="BodyText"/>
        <w:rPr>
          <w:noProof w:val="0"/>
        </w:rPr>
      </w:pPr>
      <w:r w:rsidRPr="00C31E03">
        <w:rPr>
          <w:noProof w:val="0"/>
        </w:rPr>
        <w:t xml:space="preserve">The &lt;code&gt; element indicates that this is a patient medication instruction. This element shall be recorded exactly as specified above. </w:t>
      </w:r>
    </w:p>
    <w:p w14:paraId="0BBAEA72" w14:textId="77777777" w:rsidR="00A96BE6" w:rsidRPr="00C31E03" w:rsidRDefault="00A96BE6">
      <w:pPr>
        <w:pStyle w:val="Note"/>
      </w:pPr>
      <w:r w:rsidRPr="00C31E03">
        <w:t>Note: These values will be sent to HL7 for harmonization with the HL7 Act Vocabulary.</w:t>
      </w:r>
    </w:p>
    <w:bookmarkEnd w:id="426"/>
    <w:p w14:paraId="1CC0DC80" w14:textId="77777777" w:rsidR="00A96BE6" w:rsidRPr="00C31E03" w:rsidRDefault="00A96BE6" w:rsidP="005D2881">
      <w:pPr>
        <w:pStyle w:val="Heading4"/>
        <w:numPr>
          <w:ilvl w:val="3"/>
          <w:numId w:val="19"/>
        </w:numPr>
        <w:rPr>
          <w:noProof w:val="0"/>
        </w:rPr>
      </w:pPr>
      <w:r w:rsidRPr="00C31E03">
        <w:rPr>
          <w:noProof w:val="0"/>
        </w:rPr>
        <w:t>&lt;text&gt;&lt;reference value='#comment-2'/&gt;&lt;/text&gt;</w:t>
      </w:r>
    </w:p>
    <w:p w14:paraId="2DD7E01C" w14:textId="77777777" w:rsidR="00A96BE6" w:rsidRPr="00C31E03" w:rsidRDefault="00A96BE6">
      <w:pPr>
        <w:pStyle w:val="BodyText"/>
        <w:rPr>
          <w:noProof w:val="0"/>
        </w:rPr>
      </w:pPr>
      <w:r w:rsidRPr="00C31E03">
        <w:rPr>
          <w:noProof w:val="0"/>
        </w:rPr>
        <w:t xml:space="preserve">The &lt;text&gt; element indicates the text of the comment. For CDA, this SHALL be represented as a &lt;reference&gt; element that points at the narrative portion of the document. The comment itself is not the act being coded, so it appears in the &lt;text&gt; of the &lt;observation&gt;, not as part of the &lt;code&gt;. For HL7 Version 3 Messages, the full text SHALL be represented here. </w:t>
      </w:r>
    </w:p>
    <w:p w14:paraId="4DBD6232" w14:textId="77777777" w:rsidR="00A96BE6" w:rsidRPr="00C31E03" w:rsidRDefault="00A96BE6" w:rsidP="005D2881">
      <w:pPr>
        <w:pStyle w:val="Heading4"/>
        <w:numPr>
          <w:ilvl w:val="3"/>
          <w:numId w:val="19"/>
        </w:numPr>
        <w:rPr>
          <w:noProof w:val="0"/>
        </w:rPr>
      </w:pPr>
      <w:r w:rsidRPr="00C31E03">
        <w:rPr>
          <w:noProof w:val="0"/>
        </w:rPr>
        <w:t>&lt;statusCode code='completed' /&gt;</w:t>
      </w:r>
    </w:p>
    <w:p w14:paraId="756CF1B3" w14:textId="77777777" w:rsidR="00A96BE6" w:rsidRPr="00C31E03" w:rsidRDefault="00A96BE6">
      <w:pPr>
        <w:pStyle w:val="BodyText"/>
        <w:rPr>
          <w:noProof w:val="0"/>
        </w:rPr>
      </w:pPr>
      <w:r w:rsidRPr="00C31E03">
        <w:rPr>
          <w:noProof w:val="0"/>
        </w:rPr>
        <w:t xml:space="preserve">The code attribute of &lt;statusCode&gt; for all comments must be completed. </w:t>
      </w:r>
    </w:p>
    <w:p w14:paraId="6F81628D" w14:textId="77777777" w:rsidR="00A96BE6" w:rsidRPr="00C31E03" w:rsidRDefault="00A96BE6" w:rsidP="005D2881">
      <w:pPr>
        <w:pStyle w:val="Heading3"/>
        <w:numPr>
          <w:ilvl w:val="2"/>
          <w:numId w:val="19"/>
        </w:numPr>
        <w:rPr>
          <w:noProof w:val="0"/>
        </w:rPr>
      </w:pPr>
      <w:bookmarkStart w:id="427" w:name="_1.3.6.1.4.1.19376.1.5.3.1.4.3.1.htm"/>
      <w:bookmarkStart w:id="428" w:name="_Toc201471047"/>
      <w:bookmarkStart w:id="429" w:name="Medication_Fulfillment_Instructions_1.3."/>
      <w:bookmarkEnd w:id="427"/>
      <w:r w:rsidRPr="00C31E03">
        <w:rPr>
          <w:noProof w:val="0"/>
        </w:rPr>
        <w:t>Medication Fulfillment Instructions 1.3.6.1.4.1.19376.1.5.3.1.4.3.1</w:t>
      </w:r>
      <w:bookmarkEnd w:id="428"/>
      <w:r w:rsidRPr="00C31E03">
        <w:rPr>
          <w:noProof w:val="0"/>
        </w:rPr>
        <w:t xml:space="preserve"> </w:t>
      </w:r>
    </w:p>
    <w:p w14:paraId="51AEA53F" w14:textId="77777777" w:rsidR="00A96BE6" w:rsidRPr="00C31E03" w:rsidRDefault="00A96BE6">
      <w:pPr>
        <w:pStyle w:val="BodyText"/>
        <w:rPr>
          <w:noProof w:val="0"/>
        </w:rPr>
      </w:pPr>
      <w:r w:rsidRPr="00C31E03">
        <w:rPr>
          <w:noProof w:val="0"/>
        </w:rPr>
        <w:t xml:space="preserve">Any medication may be the subject of further instructions to the pharmacist, for example to indicate that it should be labeled in Spanish, et cetera. </w:t>
      </w:r>
    </w:p>
    <w:p w14:paraId="34063CA0" w14:textId="77777777" w:rsidR="00A96BE6" w:rsidRPr="00C31E03" w:rsidRDefault="00A96BE6">
      <w:pPr>
        <w:pStyle w:val="BodyText"/>
        <w:rPr>
          <w:noProof w:val="0"/>
        </w:rPr>
      </w:pPr>
      <w:r w:rsidRPr="00C31E03">
        <w:rPr>
          <w:noProof w:val="0"/>
        </w:rPr>
        <w:t xml:space="preserve">This structure is included in the target substance administration or supply act using the &lt;entryRelationship&gt; element defined in the CDA Schema. The figure below is an example of recording an instruction for an &lt;entry&gt;, and is used as context for the following sections. </w:t>
      </w:r>
    </w:p>
    <w:bookmarkEnd w:id="429"/>
    <w:p w14:paraId="6E509EB0" w14:textId="77777777" w:rsidR="00A96BE6" w:rsidRPr="00C31E03" w:rsidRDefault="00A96BE6" w:rsidP="005D2881">
      <w:pPr>
        <w:pStyle w:val="Heading4"/>
        <w:numPr>
          <w:ilvl w:val="3"/>
          <w:numId w:val="19"/>
        </w:numPr>
        <w:rPr>
          <w:noProof w:val="0"/>
        </w:rPr>
      </w:pPr>
      <w:r w:rsidRPr="00C31E03">
        <w:rPr>
          <w:noProof w:val="0"/>
        </w:rPr>
        <w:t xml:space="preserve">Standards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176"/>
        <w:gridCol w:w="2874"/>
      </w:tblGrid>
      <w:tr w:rsidR="00A96BE6" w:rsidRPr="00C31E03" w14:paraId="2F3FDFD9" w14:textId="77777777">
        <w:trPr>
          <w:tblCellSpacing w:w="15" w:type="dxa"/>
          <w:jc w:val="center"/>
        </w:trPr>
        <w:tc>
          <w:tcPr>
            <w:tcW w:w="0" w:type="auto"/>
            <w:vAlign w:val="center"/>
          </w:tcPr>
          <w:p w14:paraId="25E4BA9A"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Pharmacy</w:t>
            </w:r>
          </w:p>
        </w:tc>
        <w:tc>
          <w:tcPr>
            <w:tcW w:w="0" w:type="auto"/>
            <w:vAlign w:val="center"/>
          </w:tcPr>
          <w:p w14:paraId="52D778B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HL7 Pharmacy Domain (Normative) </w:t>
            </w:r>
          </w:p>
        </w:tc>
      </w:tr>
    </w:tbl>
    <w:p w14:paraId="407B64F8" w14:textId="77777777" w:rsidR="00A96BE6" w:rsidRPr="00C31E03" w:rsidRDefault="00A96BE6" w:rsidP="005D2881">
      <w:pPr>
        <w:pStyle w:val="Heading4"/>
        <w:numPr>
          <w:ilvl w:val="3"/>
          <w:numId w:val="19"/>
        </w:numPr>
        <w:rPr>
          <w:noProof w:val="0"/>
        </w:rPr>
      </w:pPr>
      <w:r w:rsidRPr="00C31E03">
        <w:rPr>
          <w:noProof w:val="0"/>
        </w:rPr>
        <w:t xml:space="preserve">Specification </w:t>
      </w:r>
    </w:p>
    <w:p w14:paraId="58DD4F77" w14:textId="77777777" w:rsidR="00A96BE6" w:rsidRPr="00C31E03" w:rsidRDefault="00A96BE6">
      <w:r w:rsidRPr="00C31E03">
        <w:br/>
      </w:r>
    </w:p>
    <w:p w14:paraId="3D3E6C1C" w14:textId="77777777" w:rsidR="00A96BE6" w:rsidRPr="00C31E03" w:rsidRDefault="00A96BE6">
      <w:pPr>
        <w:pStyle w:val="XMLFragment"/>
        <w:pBdr>
          <w:top w:val="single" w:sz="6" w:space="0" w:color="auto"/>
          <w:left w:val="single" w:sz="6" w:space="0" w:color="auto"/>
          <w:bottom w:val="single" w:sz="6" w:space="0" w:color="auto"/>
          <w:right w:val="single" w:sz="6" w:space="0" w:color="auto"/>
        </w:pBdr>
        <w:rPr>
          <w:noProof w:val="0"/>
        </w:rPr>
      </w:pPr>
    </w:p>
    <w:p w14:paraId="1EC64CE2" w14:textId="77777777" w:rsidR="00A96BE6" w:rsidRPr="00C31E03" w:rsidRDefault="00A96BE6" w:rsidP="00E85095">
      <w:pPr>
        <w:pStyle w:val="StyleXMLFragmentBold"/>
      </w:pPr>
    </w:p>
    <w:p w14:paraId="3880445B" w14:textId="77777777" w:rsidR="00A96BE6" w:rsidRPr="00C31E03" w:rsidRDefault="00A96BE6" w:rsidP="00E85095">
      <w:pPr>
        <w:pStyle w:val="StyleXMLFragmentBold"/>
      </w:pPr>
      <w:r w:rsidRPr="00C31E03">
        <w:t>&lt;entry&gt;</w:t>
      </w:r>
    </w:p>
    <w:p w14:paraId="2BCB3120" w14:textId="77777777" w:rsidR="00A96BE6" w:rsidRPr="00C31E03" w:rsidRDefault="00A96BE6" w:rsidP="00E85095">
      <w:pPr>
        <w:pStyle w:val="StyleXMLFragmentBold"/>
      </w:pPr>
      <w:r w:rsidRPr="00C31E03">
        <w:t xml:space="preserve"> &lt;supply classCode='SPLY' moodCode='EVN'&gt;</w:t>
      </w:r>
    </w:p>
    <w:p w14:paraId="2D2858D7" w14:textId="77777777" w:rsidR="00A96BE6" w:rsidRPr="00C31E03" w:rsidRDefault="00A96BE6" w:rsidP="00E85095">
      <w:pPr>
        <w:pStyle w:val="StyleXMLFragmentBold"/>
      </w:pPr>
      <w:r w:rsidRPr="00C31E03">
        <w:t xml:space="preserve">         </w:t>
      </w:r>
    </w:p>
    <w:p w14:paraId="7FE4FD21" w14:textId="77777777" w:rsidR="00A96BE6" w:rsidRPr="00C31E03" w:rsidRDefault="00A96BE6" w:rsidP="00E85095">
      <w:pPr>
        <w:pStyle w:val="StyleXMLFragmentBold"/>
      </w:pPr>
      <w:r w:rsidRPr="00C31E03">
        <w:t xml:space="preserve">   &lt;entryRelationship typeCode='SUBJ' inversionInd='true'&gt;</w:t>
      </w:r>
    </w:p>
    <w:p w14:paraId="0ECFD0B4" w14:textId="77777777" w:rsidR="00A96BE6" w:rsidRPr="00C31E03" w:rsidRDefault="00A96BE6" w:rsidP="00E85095">
      <w:pPr>
        <w:pStyle w:val="StyleXMLFragmentBold"/>
      </w:pPr>
      <w:r w:rsidRPr="00C31E03">
        <w:t xml:space="preserve">     &lt;act classCode='ACT' moodCode='INT'&gt;</w:t>
      </w:r>
    </w:p>
    <w:p w14:paraId="55864AA7" w14:textId="77777777" w:rsidR="00A96BE6" w:rsidRPr="00C31E03" w:rsidRDefault="00A96BE6" w:rsidP="00E85095">
      <w:pPr>
        <w:pStyle w:val="StyleXMLFragmentBold"/>
      </w:pPr>
      <w:r w:rsidRPr="00C31E03">
        <w:t xml:space="preserve">       &lt;templateId root='2.16.840.1.113883.10.20.1.43'/&gt;</w:t>
      </w:r>
    </w:p>
    <w:p w14:paraId="1BEACA87" w14:textId="77777777" w:rsidR="00A96BE6" w:rsidRPr="00C31E03" w:rsidRDefault="00A96BE6" w:rsidP="00E85095">
      <w:pPr>
        <w:pStyle w:val="StyleXMLFragmentBold"/>
      </w:pPr>
      <w:r w:rsidRPr="00C31E03">
        <w:t xml:space="preserve">       &lt;templateId root='1.3.6.1.4.1.19376.1.5.3.1.4.3.1'/&gt;</w:t>
      </w:r>
    </w:p>
    <w:p w14:paraId="19685910" w14:textId="77777777" w:rsidR="00A96BE6" w:rsidRPr="00C31E03" w:rsidRDefault="00A96BE6" w:rsidP="00E85095">
      <w:pPr>
        <w:pStyle w:val="StyleXMLFragmentBold"/>
      </w:pPr>
      <w:r w:rsidRPr="00C31E03">
        <w:t xml:space="preserve">       &lt;code code='FINSTRUCT' codeSystem='1.3.6.1.4.1.19376.1.5.3.2'</w:t>
      </w:r>
    </w:p>
    <w:p w14:paraId="532D813F" w14:textId="77777777" w:rsidR="00A96BE6" w:rsidRPr="00C31E03" w:rsidRDefault="00A96BE6" w:rsidP="00E85095">
      <w:pPr>
        <w:pStyle w:val="StyleXMLFragmentBold"/>
      </w:pPr>
      <w:r w:rsidRPr="00C31E03">
        <w:t xml:space="preserve">         codeSystemName='IHEActCode' /&gt;</w:t>
      </w:r>
    </w:p>
    <w:p w14:paraId="13C41DD7" w14:textId="77777777" w:rsidR="00A96BE6" w:rsidRPr="00C31E03" w:rsidRDefault="00A96BE6" w:rsidP="00E85095">
      <w:pPr>
        <w:pStyle w:val="StyleXMLFragmentBold"/>
      </w:pPr>
      <w:r w:rsidRPr="00C31E03">
        <w:t xml:space="preserve">       &lt;text&gt;&lt;reference value='#comment-2'/&gt;&lt;/text&gt;</w:t>
      </w:r>
    </w:p>
    <w:p w14:paraId="65B96D50" w14:textId="77777777" w:rsidR="00A96BE6" w:rsidRPr="00C31E03" w:rsidRDefault="00A96BE6" w:rsidP="00E85095">
      <w:pPr>
        <w:pStyle w:val="StyleXMLFragmentBold"/>
      </w:pPr>
      <w:r w:rsidRPr="00C31E03">
        <w:t xml:space="preserve">       &lt;statusCode code='completed' /&gt;</w:t>
      </w:r>
    </w:p>
    <w:p w14:paraId="15A37659" w14:textId="77777777" w:rsidR="00A96BE6" w:rsidRPr="00C31E03" w:rsidRDefault="00A96BE6" w:rsidP="00E85095">
      <w:pPr>
        <w:pStyle w:val="StyleXMLFragmentBold"/>
      </w:pPr>
      <w:r w:rsidRPr="00C31E03">
        <w:t xml:space="preserve">     &lt;/act&gt;</w:t>
      </w:r>
    </w:p>
    <w:p w14:paraId="3AFFF778" w14:textId="77777777" w:rsidR="00A96BE6" w:rsidRPr="00C31E03" w:rsidRDefault="00A96BE6" w:rsidP="00E85095">
      <w:pPr>
        <w:pStyle w:val="StyleXMLFragmentBold"/>
      </w:pPr>
      <w:r w:rsidRPr="00C31E03">
        <w:t xml:space="preserve">   &lt;/entryRelationship&gt;</w:t>
      </w:r>
    </w:p>
    <w:p w14:paraId="08C586D8" w14:textId="77777777" w:rsidR="00A96BE6" w:rsidRPr="00C31E03" w:rsidRDefault="00A96BE6" w:rsidP="00E85095">
      <w:pPr>
        <w:pStyle w:val="StyleXMLFragmentBold"/>
      </w:pPr>
      <w:r w:rsidRPr="00C31E03">
        <w:t xml:space="preserve">         </w:t>
      </w:r>
    </w:p>
    <w:p w14:paraId="1CD2D48D" w14:textId="77777777" w:rsidR="00A96BE6" w:rsidRPr="00C31E03" w:rsidRDefault="00A96BE6" w:rsidP="00E85095">
      <w:pPr>
        <w:pStyle w:val="StyleXMLFragmentBold"/>
      </w:pPr>
      <w:r w:rsidRPr="00C31E03">
        <w:t xml:space="preserve"> &lt;/supply&gt;</w:t>
      </w:r>
    </w:p>
    <w:p w14:paraId="5F30F505" w14:textId="77777777" w:rsidR="00A96BE6" w:rsidRPr="00C31E03" w:rsidRDefault="00A96BE6" w:rsidP="00E85095">
      <w:pPr>
        <w:pStyle w:val="StyleXMLFragmentBold"/>
      </w:pPr>
      <w:r w:rsidRPr="00C31E03">
        <w:t>&lt;/entry&gt;</w:t>
      </w:r>
    </w:p>
    <w:p w14:paraId="7434ABD0" w14:textId="77777777" w:rsidR="00A96BE6" w:rsidRPr="00C31E03" w:rsidRDefault="00A96BE6" w:rsidP="005D2881">
      <w:pPr>
        <w:pStyle w:val="Heading4"/>
        <w:numPr>
          <w:ilvl w:val="3"/>
          <w:numId w:val="19"/>
        </w:numPr>
        <w:rPr>
          <w:noProof w:val="0"/>
        </w:rPr>
      </w:pPr>
      <w:r w:rsidRPr="00C31E03">
        <w:rPr>
          <w:noProof w:val="0"/>
        </w:rPr>
        <w:t>&lt;entryRelationship typeCode='SUBJ' inversionInd='true'&gt;</w:t>
      </w:r>
    </w:p>
    <w:p w14:paraId="23B03317" w14:textId="77777777" w:rsidR="00A96BE6" w:rsidRPr="00C31E03" w:rsidRDefault="00A96BE6">
      <w:pPr>
        <w:pStyle w:val="BodyText"/>
        <w:rPr>
          <w:noProof w:val="0"/>
        </w:rPr>
      </w:pPr>
      <w:r w:rsidRPr="00C31E03">
        <w:rPr>
          <w:noProof w:val="0"/>
        </w:rPr>
        <w:t xml:space="preserve">Again, a related statement is made about the medication or immunization. In CDA, this observation is recorded inside an &lt;entryRelationship&gt; element occurring at the end of the substance administration or supply entry. The containing &lt;act&gt; is the subject (typeCode='SUBJ') of this new observation, which is the inverse of the normal containment structure, thus inversionInd='true'. For HL7 Version 3 Messages, this relationship is represented with the &lt;sourceOf&gt; element however the semantics, typeCode, and inversionInd remain the same. </w:t>
      </w:r>
    </w:p>
    <w:p w14:paraId="39A4BBD1" w14:textId="77777777" w:rsidR="00A96BE6" w:rsidRPr="00C31E03" w:rsidRDefault="00A96BE6" w:rsidP="005D2881">
      <w:pPr>
        <w:pStyle w:val="Heading4"/>
        <w:numPr>
          <w:ilvl w:val="3"/>
          <w:numId w:val="19"/>
        </w:numPr>
        <w:rPr>
          <w:noProof w:val="0"/>
        </w:rPr>
      </w:pPr>
      <w:r w:rsidRPr="00C31E03">
        <w:rPr>
          <w:noProof w:val="0"/>
        </w:rPr>
        <w:t>&lt;act classCode='ACT' moodCode='INT'&gt;</w:t>
      </w:r>
    </w:p>
    <w:p w14:paraId="7FC61F2F" w14:textId="77777777" w:rsidR="00A96BE6" w:rsidRPr="00C31E03" w:rsidRDefault="00A96BE6">
      <w:pPr>
        <w:pStyle w:val="BodyText"/>
        <w:rPr>
          <w:noProof w:val="0"/>
        </w:rPr>
      </w:pPr>
      <w:r w:rsidRPr="00C31E03">
        <w:rPr>
          <w:noProof w:val="0"/>
        </w:rPr>
        <w:t xml:space="preserve">The related statement is the intent (moodCode='INT') on how the related entry is to be performed. </w:t>
      </w:r>
    </w:p>
    <w:p w14:paraId="6EA73B3E" w14:textId="77777777" w:rsidR="00A96BE6" w:rsidRPr="00C31E03" w:rsidRDefault="00A96BE6" w:rsidP="005D2881">
      <w:pPr>
        <w:pStyle w:val="Heading4"/>
        <w:numPr>
          <w:ilvl w:val="3"/>
          <w:numId w:val="19"/>
        </w:numPr>
        <w:rPr>
          <w:noProof w:val="0"/>
        </w:rPr>
      </w:pPr>
      <w:r w:rsidRPr="00C31E03">
        <w:rPr>
          <w:noProof w:val="0"/>
        </w:rPr>
        <w:t>&lt;templateId root='2.16.840.1.113883.10.20.1.43'/&gt;</w:t>
      </w:r>
      <w:r w:rsidRPr="00C31E03">
        <w:rPr>
          <w:noProof w:val="0"/>
        </w:rPr>
        <w:br/>
        <w:t>&lt;templateId root='1.3.6.1.4.1.19376.1.5.3.1.4.3.1'/&gt;</w:t>
      </w:r>
    </w:p>
    <w:p w14:paraId="2098AC64" w14:textId="77777777" w:rsidR="00A96BE6" w:rsidRPr="00C31E03" w:rsidRDefault="00A96BE6">
      <w:pPr>
        <w:pStyle w:val="BodyText"/>
        <w:rPr>
          <w:noProof w:val="0"/>
        </w:rPr>
      </w:pPr>
      <w:r w:rsidRPr="00C31E03">
        <w:rPr>
          <w:noProof w:val="0"/>
        </w:rPr>
        <w:t xml:space="preserve">These &lt;templateId&gt; elements identify this &lt;act&gt; as a medication fulfillment instruction, allowing for validation of the content. </w:t>
      </w:r>
    </w:p>
    <w:p w14:paraId="1C1A3D57" w14:textId="77777777" w:rsidR="00A96BE6" w:rsidRPr="00C31E03" w:rsidRDefault="00A96BE6" w:rsidP="005D2881">
      <w:pPr>
        <w:pStyle w:val="Heading4"/>
        <w:numPr>
          <w:ilvl w:val="3"/>
          <w:numId w:val="19"/>
        </w:numPr>
        <w:rPr>
          <w:noProof w:val="0"/>
        </w:rPr>
      </w:pPr>
      <w:bookmarkStart w:id="430" w:name=".3Ccode_code.3D.27FINSTRUCT.27_codeSyste"/>
      <w:r w:rsidRPr="00C31E03">
        <w:rPr>
          <w:noProof w:val="0"/>
        </w:rPr>
        <w:t>&lt;code code='FINSTRUCT' codeSystem='1.3.6.1.4.1.19376.1.5.3.2' codeSystemName='IHEActCode' /&gt;</w:t>
      </w:r>
    </w:p>
    <w:p w14:paraId="35AFF13F" w14:textId="77777777" w:rsidR="00A96BE6" w:rsidRPr="00C31E03" w:rsidRDefault="00A96BE6">
      <w:pPr>
        <w:pStyle w:val="BodyText"/>
        <w:rPr>
          <w:noProof w:val="0"/>
        </w:rPr>
      </w:pPr>
      <w:r w:rsidRPr="00C31E03">
        <w:rPr>
          <w:noProof w:val="0"/>
        </w:rPr>
        <w:t xml:space="preserve">The &lt;code&gt; element indicates that this is a medication fulfillment instruction. This element shall be recorded exactly as specified above. </w:t>
      </w:r>
    </w:p>
    <w:p w14:paraId="39C6D208" w14:textId="77777777" w:rsidR="00A96BE6" w:rsidRPr="00C31E03" w:rsidRDefault="00A96BE6">
      <w:pPr>
        <w:pStyle w:val="Note"/>
      </w:pPr>
      <w:r w:rsidRPr="00C31E03">
        <w:t>Note: These values will be sent to HL7 for harmonization with the HL7 Act Vocabulary.</w:t>
      </w:r>
    </w:p>
    <w:p w14:paraId="1B745613" w14:textId="77777777" w:rsidR="00A96BE6" w:rsidRPr="00C31E03" w:rsidRDefault="00A96BE6">
      <w:pPr>
        <w:pStyle w:val="Note"/>
      </w:pPr>
    </w:p>
    <w:p w14:paraId="5916D039" w14:textId="77777777" w:rsidR="00A96BE6" w:rsidRPr="00C31E03" w:rsidRDefault="00A96BE6" w:rsidP="005D2881">
      <w:pPr>
        <w:pStyle w:val="Heading4"/>
        <w:numPr>
          <w:ilvl w:val="3"/>
          <w:numId w:val="19"/>
        </w:numPr>
        <w:rPr>
          <w:noProof w:val="0"/>
        </w:rPr>
      </w:pPr>
      <w:bookmarkStart w:id="431" w:name=".3Ctext.3E.3Creference_value.3D.27.23com"/>
      <w:bookmarkEnd w:id="430"/>
      <w:r w:rsidRPr="00C31E03">
        <w:rPr>
          <w:noProof w:val="0"/>
        </w:rPr>
        <w:lastRenderedPageBreak/>
        <w:t>&lt;text&gt;&lt;reference value='#comment-2'/&gt;&lt;/text&gt;</w:t>
      </w:r>
    </w:p>
    <w:p w14:paraId="5B3EF2D2" w14:textId="77777777" w:rsidR="00A96BE6" w:rsidRPr="00C31E03" w:rsidRDefault="00A96BE6">
      <w:pPr>
        <w:pStyle w:val="BodyText"/>
        <w:rPr>
          <w:noProof w:val="0"/>
        </w:rPr>
      </w:pPr>
      <w:r w:rsidRPr="00C31E03">
        <w:rPr>
          <w:noProof w:val="0"/>
        </w:rPr>
        <w:t xml:space="preserve">The &lt;text&gt; element contains a free text representation of the instruction. For CDA this SHALL contain a &lt;reference&gt;element to the text of the comment in the narrative portion of the document. The comment itself is not the act being coded, so it appears in the &lt;text&gt; of the &lt;observation&gt;, not as part of the &lt;code&gt;. For HL7 Version 3 Messages, the full text SHALL be represented here. </w:t>
      </w:r>
    </w:p>
    <w:p w14:paraId="18F65382" w14:textId="77777777" w:rsidR="00A96BE6" w:rsidRPr="00C31E03" w:rsidRDefault="00A96BE6" w:rsidP="005D2881">
      <w:pPr>
        <w:pStyle w:val="Heading4"/>
        <w:numPr>
          <w:ilvl w:val="3"/>
          <w:numId w:val="19"/>
        </w:numPr>
        <w:rPr>
          <w:noProof w:val="0"/>
        </w:rPr>
      </w:pPr>
      <w:bookmarkStart w:id="432" w:name=".3CstatusCode_code.3D.27completed.27_.2F"/>
      <w:bookmarkEnd w:id="431"/>
      <w:r w:rsidRPr="00C31E03">
        <w:rPr>
          <w:noProof w:val="0"/>
        </w:rPr>
        <w:t>&lt;statusCode code='completed' /&gt;</w:t>
      </w:r>
    </w:p>
    <w:p w14:paraId="3CEE6750" w14:textId="77777777" w:rsidR="00A96BE6" w:rsidRPr="00C31E03" w:rsidRDefault="00A96BE6">
      <w:pPr>
        <w:pStyle w:val="BodyText"/>
        <w:rPr>
          <w:noProof w:val="0"/>
        </w:rPr>
      </w:pPr>
      <w:r w:rsidRPr="00C31E03">
        <w:rPr>
          <w:noProof w:val="0"/>
        </w:rPr>
        <w:t xml:space="preserve">The code attribute of &lt;statusCode&gt; for all comments must be completed. </w:t>
      </w:r>
    </w:p>
    <w:p w14:paraId="20FE2DAC" w14:textId="77777777" w:rsidR="00A96BE6" w:rsidRPr="00C31E03" w:rsidRDefault="00A96BE6" w:rsidP="005D2881">
      <w:pPr>
        <w:pStyle w:val="Heading3"/>
        <w:numPr>
          <w:ilvl w:val="2"/>
          <w:numId w:val="19"/>
        </w:numPr>
        <w:rPr>
          <w:noProof w:val="0"/>
        </w:rPr>
      </w:pPr>
      <w:bookmarkStart w:id="433" w:name="_1.3.6.1.4.1.19376.1.5.3.1.4.4.htm"/>
      <w:bookmarkStart w:id="434" w:name="_Toc201471048"/>
      <w:bookmarkStart w:id="435" w:name="External_References_1.3.6.1.4.1.19376.1."/>
      <w:bookmarkEnd w:id="432"/>
      <w:bookmarkEnd w:id="433"/>
      <w:r w:rsidRPr="00C31E03">
        <w:rPr>
          <w:noProof w:val="0"/>
        </w:rPr>
        <w:t>External References 1.3.6.1.4.1.19376.1.5.3.1.4.4</w:t>
      </w:r>
      <w:bookmarkEnd w:id="434"/>
      <w:r w:rsidRPr="00C31E03">
        <w:rPr>
          <w:noProof w:val="0"/>
        </w:rPr>
        <w:t xml:space="preserve"> </w:t>
      </w:r>
    </w:p>
    <w:p w14:paraId="522AEF82" w14:textId="77777777" w:rsidR="00A96BE6" w:rsidRPr="00C31E03" w:rsidRDefault="00A96BE6">
      <w:pPr>
        <w:pStyle w:val="BodyText"/>
        <w:rPr>
          <w:noProof w:val="0"/>
        </w:rPr>
      </w:pPr>
      <w:r w:rsidRPr="00C31E03">
        <w:rPr>
          <w:noProof w:val="0"/>
        </w:rPr>
        <w:t xml:space="preserve">CDA Documents may reference information contained in other documents. While CDA Release 2.0 supports references in content via the &lt;linkHtml&gt; element, this is insufficient for many EMR systems as the link is assumed to be accessible via a URL, which is often not the case. In order to link an external reference, one needs the document identifier, and access to the clinical system wherein the document resides. For a variety of reasons, it is desirable to refer to the document by its identity, rather than by linking through a URL. </w:t>
      </w:r>
    </w:p>
    <w:p w14:paraId="543327C4" w14:textId="77777777" w:rsidR="00A96BE6" w:rsidRPr="00C31E03" w:rsidRDefault="00A96BE6">
      <w:pPr>
        <w:pStyle w:val="ListNumber"/>
        <w:numPr>
          <w:ilvl w:val="0"/>
          <w:numId w:val="47"/>
        </w:numPr>
        <w:rPr>
          <w:noProof w:val="0"/>
        </w:rPr>
      </w:pPr>
      <w:r w:rsidRPr="00C31E03">
        <w:rPr>
          <w:noProof w:val="0"/>
        </w:rPr>
        <w:t xml:space="preserve">The identity of a document does not change, but the URLs used to access it may vary depending upon location, implementation, or other factors. </w:t>
      </w:r>
    </w:p>
    <w:p w14:paraId="4989665D" w14:textId="77777777" w:rsidR="00A96BE6" w:rsidRPr="00C31E03" w:rsidRDefault="00A96BE6">
      <w:pPr>
        <w:pStyle w:val="ListNumber"/>
        <w:numPr>
          <w:ilvl w:val="0"/>
          <w:numId w:val="47"/>
        </w:numPr>
        <w:rPr>
          <w:noProof w:val="0"/>
        </w:rPr>
      </w:pPr>
      <w:r w:rsidRPr="00C31E03">
        <w:rPr>
          <w:noProof w:val="0"/>
        </w:rPr>
        <w:t xml:space="preserve">Referencing clinical documents by identity does not impose any implementation specific constraints on the mechanism used to resolve these references, allowing the content to be implementation neutral. For example, in the context of an XDS Affinity domain the clinical system used to access documents would be an XDS Registry and one or more XDS Repositories where documents are stored. In other contexts, access might be through a Clinical Data Repository (CDR), or Document Content Management System (DCMS). Each of these may have different mechanisms to resolve a document identifier to the document resource. </w:t>
      </w:r>
    </w:p>
    <w:p w14:paraId="3728E7A9" w14:textId="77777777" w:rsidR="00A96BE6" w:rsidRPr="00C31E03" w:rsidRDefault="00A96BE6">
      <w:pPr>
        <w:pStyle w:val="ListNumber"/>
        <w:numPr>
          <w:ilvl w:val="0"/>
          <w:numId w:val="47"/>
        </w:numPr>
        <w:rPr>
          <w:noProof w:val="0"/>
        </w:rPr>
      </w:pPr>
      <w:r w:rsidRPr="00C31E03">
        <w:rPr>
          <w:noProof w:val="0"/>
        </w:rPr>
        <w:t xml:space="preserve">The identity of a document is known before the document is published (e.g., in an XDS Repository, Clinical Data Repository, or Document Content Management System), but its URL is often not known. Using the document identity allows references to existing documents to be created before those documents have been published to a URL. This is important to document creators, as it does not impose workflow restrictions on how links are created during the authoring process. </w:t>
      </w:r>
    </w:p>
    <w:p w14:paraId="374C0B1F" w14:textId="77777777" w:rsidR="00A96BE6" w:rsidRPr="00C31E03" w:rsidRDefault="00A96BE6">
      <w:pPr>
        <w:pStyle w:val="BodyText"/>
        <w:rPr>
          <w:noProof w:val="0"/>
        </w:rPr>
      </w:pPr>
      <w:r w:rsidRPr="00C31E03">
        <w:rPr>
          <w:noProof w:val="0"/>
        </w:rPr>
        <w:t xml:space="preserve">Fortunately, CDA Release 2.0 also provides a mechanism to refer to external documents in an entry, as shown below. </w:t>
      </w:r>
    </w:p>
    <w:p w14:paraId="7B537E19" w14:textId="77777777" w:rsidR="00A96BE6" w:rsidRPr="00C31E03" w:rsidRDefault="00A96BE6">
      <w:pPr>
        <w:pStyle w:val="NormalWeb"/>
        <w:spacing w:before="0"/>
      </w:pPr>
    </w:p>
    <w:bookmarkEnd w:id="435"/>
    <w:p w14:paraId="4D197D1E" w14:textId="77777777" w:rsidR="00A96BE6" w:rsidRPr="00C31E03" w:rsidRDefault="00A96BE6" w:rsidP="005D2881">
      <w:pPr>
        <w:pStyle w:val="Heading4"/>
        <w:numPr>
          <w:ilvl w:val="3"/>
          <w:numId w:val="19"/>
        </w:numPr>
        <w:rPr>
          <w:noProof w:val="0"/>
        </w:rPr>
      </w:pPr>
      <w:r w:rsidRPr="00C31E03">
        <w:rPr>
          <w:noProof w:val="0"/>
        </w:rPr>
        <w:lastRenderedPageBreak/>
        <w:t xml:space="preserve">Specification </w:t>
      </w:r>
    </w:p>
    <w:p w14:paraId="65E1C170" w14:textId="77777777" w:rsidR="00A96BE6" w:rsidRPr="00C31E03" w:rsidRDefault="00A96BE6" w:rsidP="00E85095">
      <w:pPr>
        <w:pStyle w:val="StyleXMLFragmentBold"/>
      </w:pPr>
    </w:p>
    <w:p w14:paraId="20C6C1DA" w14:textId="77777777" w:rsidR="00A96BE6" w:rsidRPr="00C31E03" w:rsidRDefault="00A96BE6" w:rsidP="00E85095">
      <w:pPr>
        <w:pStyle w:val="StyleXMLFragmentBold"/>
      </w:pPr>
      <w:r w:rsidRPr="00C31E03">
        <w:t>&lt;entry&gt;</w:t>
      </w:r>
    </w:p>
    <w:p w14:paraId="04078BB6" w14:textId="77777777" w:rsidR="00A96BE6" w:rsidRPr="00C31E03" w:rsidRDefault="00A96BE6" w:rsidP="00E85095">
      <w:pPr>
        <w:pStyle w:val="StyleXMLFragmentBold"/>
      </w:pPr>
      <w:r w:rsidRPr="00C31E03">
        <w:t xml:space="preserve">  &lt;act classCode='ACT' moodCode='EVN'&gt; </w:t>
      </w:r>
    </w:p>
    <w:p w14:paraId="30876B7B" w14:textId="77777777" w:rsidR="00A96BE6" w:rsidRPr="00C31E03" w:rsidRDefault="00A96BE6" w:rsidP="00E85095">
      <w:pPr>
        <w:pStyle w:val="StyleXMLFragmentBold"/>
      </w:pPr>
      <w:r w:rsidRPr="00C31E03">
        <w:t xml:space="preserve">    &lt;templateId root='1.3.6.1.4.1.19376.1.5.3.1.4.4'/&gt;</w:t>
      </w:r>
    </w:p>
    <w:p w14:paraId="56332786" w14:textId="77777777" w:rsidR="00A96BE6" w:rsidRPr="00C31E03" w:rsidRDefault="00A96BE6" w:rsidP="00E85095">
      <w:pPr>
        <w:pStyle w:val="StyleXMLFragmentBold"/>
      </w:pPr>
      <w:r w:rsidRPr="00C31E03">
        <w:t xml:space="preserve">    &lt;id root='' extension=''/&gt;</w:t>
      </w:r>
    </w:p>
    <w:p w14:paraId="0380115B" w14:textId="77777777" w:rsidR="00A96BE6" w:rsidRPr="00C31E03" w:rsidRDefault="00A96BE6" w:rsidP="00E85095">
      <w:pPr>
        <w:pStyle w:val="StyleXMLFragmentBold"/>
      </w:pPr>
      <w:r w:rsidRPr="00C31E03">
        <w:t xml:space="preserve">    &lt;code nullFlavor='NA' /&gt;</w:t>
      </w:r>
    </w:p>
    <w:p w14:paraId="63268315" w14:textId="77777777" w:rsidR="00A96BE6" w:rsidRPr="00C31E03" w:rsidRDefault="00A96BE6" w:rsidP="00E85095">
      <w:pPr>
        <w:pStyle w:val="StyleXMLFragmentBold"/>
      </w:pPr>
      <w:r w:rsidRPr="00C31E03">
        <w:t xml:space="preserve">    &lt;text&gt;&lt;reference value='#study-1'/&gt;&lt;/text&gt;</w:t>
      </w:r>
    </w:p>
    <w:p w14:paraId="577FB137" w14:textId="77777777" w:rsidR="00A96BE6" w:rsidRPr="00C31E03" w:rsidRDefault="00A96BE6" w:rsidP="00E85095">
      <w:pPr>
        <w:pStyle w:val="StyleXMLFragmentBold"/>
      </w:pPr>
      <w:r w:rsidRPr="00C31E03">
        <w:t xml:space="preserve">    &lt;!-- For CDA --&gt;</w:t>
      </w:r>
    </w:p>
    <w:p w14:paraId="58BE7D18" w14:textId="77777777" w:rsidR="00A96BE6" w:rsidRPr="00C31E03" w:rsidRDefault="00A96BE6" w:rsidP="00E85095">
      <w:pPr>
        <w:pStyle w:val="StyleXMLFragmentBold"/>
      </w:pPr>
      <w:r w:rsidRPr="00C31E03">
        <w:t xml:space="preserve">    &lt;reference typeCode='REFR|SPRT'&gt;</w:t>
      </w:r>
    </w:p>
    <w:p w14:paraId="1ED1F410" w14:textId="77777777" w:rsidR="00A96BE6" w:rsidRPr="00C31E03" w:rsidRDefault="00A96BE6" w:rsidP="00E85095">
      <w:pPr>
        <w:pStyle w:val="StyleXMLFragmentBold"/>
      </w:pPr>
      <w:r w:rsidRPr="00C31E03">
        <w:t xml:space="preserve">      &lt;externalDocument classCode='DOC' moodCode='EVN'&gt;</w:t>
      </w:r>
    </w:p>
    <w:p w14:paraId="778CC454" w14:textId="77777777" w:rsidR="00A96BE6" w:rsidRPr="00C31E03" w:rsidRDefault="00A96BE6" w:rsidP="00E85095">
      <w:pPr>
        <w:pStyle w:val="StyleXMLFragmentBold"/>
      </w:pPr>
      <w:r w:rsidRPr="00C31E03">
        <w:t xml:space="preserve">        &lt;id extension='' root=''/&gt;</w:t>
      </w:r>
    </w:p>
    <w:p w14:paraId="6E54C565" w14:textId="77777777" w:rsidR="00A96BE6" w:rsidRPr="00C31E03" w:rsidRDefault="00A96BE6" w:rsidP="00E85095">
      <w:pPr>
        <w:pStyle w:val="StyleXMLFragmentBold"/>
      </w:pPr>
      <w:r w:rsidRPr="00C31E03">
        <w:t xml:space="preserve">        &lt;text&gt;&lt;reference value='http://foo..'/&gt;&lt;/text&gt;</w:t>
      </w:r>
    </w:p>
    <w:p w14:paraId="4525AFB3" w14:textId="77777777" w:rsidR="00A96BE6" w:rsidRPr="00C31E03" w:rsidRDefault="00A96BE6" w:rsidP="00E85095">
      <w:pPr>
        <w:pStyle w:val="StyleXMLFragmentBold"/>
      </w:pPr>
      <w:r w:rsidRPr="00C31E03">
        <w:t xml:space="preserve">      &lt;/externalDocument&gt;</w:t>
      </w:r>
    </w:p>
    <w:p w14:paraId="51D2312E" w14:textId="77777777" w:rsidR="00A96BE6" w:rsidRPr="00C31E03" w:rsidRDefault="00A96BE6" w:rsidP="00E85095">
      <w:pPr>
        <w:pStyle w:val="StyleXMLFragmentBold"/>
      </w:pPr>
      <w:r w:rsidRPr="00C31E03">
        <w:t xml:space="preserve">    &lt;/reference&gt;</w:t>
      </w:r>
    </w:p>
    <w:p w14:paraId="07B592AC" w14:textId="77777777" w:rsidR="00A96BE6" w:rsidRPr="00C31E03" w:rsidRDefault="00A96BE6" w:rsidP="00E85095">
      <w:pPr>
        <w:pStyle w:val="StyleXMLFragmentBold"/>
      </w:pPr>
      <w:r w:rsidRPr="00C31E03">
        <w:t xml:space="preserve">    &lt;!-- For HL7 Version 3 Messages</w:t>
      </w:r>
    </w:p>
    <w:p w14:paraId="5BC8859B" w14:textId="77777777" w:rsidR="00A96BE6" w:rsidRPr="00C31E03" w:rsidRDefault="00A96BE6" w:rsidP="00E85095">
      <w:pPr>
        <w:pStyle w:val="StyleXMLFragmentBold"/>
      </w:pPr>
      <w:r w:rsidRPr="00C31E03">
        <w:t xml:space="preserve">    &lt;sourceOf typeCode='REFR|SPRT'&gt;</w:t>
      </w:r>
    </w:p>
    <w:p w14:paraId="36BA8332" w14:textId="77777777" w:rsidR="00A96BE6" w:rsidRPr="00C31E03" w:rsidRDefault="00A96BE6" w:rsidP="00E85095">
      <w:pPr>
        <w:pStyle w:val="StyleXMLFragmentBold"/>
      </w:pPr>
      <w:r w:rsidRPr="00C31E03">
        <w:t xml:space="preserve">       &lt;act classCode='DOC' moodCode='EVN'&gt;</w:t>
      </w:r>
    </w:p>
    <w:p w14:paraId="2C47E09E" w14:textId="77777777" w:rsidR="00A96BE6" w:rsidRPr="00C31E03" w:rsidRDefault="00A96BE6" w:rsidP="00E85095">
      <w:pPr>
        <w:pStyle w:val="StyleXMLFragmentBold"/>
      </w:pPr>
      <w:r w:rsidRPr="00C31E03">
        <w:t xml:space="preserve">          &lt;id extension='' root=''/&gt;</w:t>
      </w:r>
    </w:p>
    <w:p w14:paraId="5C80E3DD" w14:textId="77777777" w:rsidR="00A96BE6" w:rsidRPr="00C31E03" w:rsidRDefault="00A96BE6" w:rsidP="00E85095">
      <w:pPr>
        <w:pStyle w:val="StyleXMLFragmentBold"/>
      </w:pPr>
      <w:r w:rsidRPr="00C31E03">
        <w:t xml:space="preserve">          &lt;text&gt;&lt;reference value='http://foo…'&lt;/text&gt;</w:t>
      </w:r>
    </w:p>
    <w:p w14:paraId="57B286A7" w14:textId="77777777" w:rsidR="00A96BE6" w:rsidRPr="00C31E03" w:rsidRDefault="00A96BE6" w:rsidP="00E85095">
      <w:pPr>
        <w:pStyle w:val="StyleXMLFragmentBold"/>
      </w:pPr>
      <w:r w:rsidRPr="00C31E03">
        <w:t xml:space="preserve">       &lt;/act&gt;</w:t>
      </w:r>
    </w:p>
    <w:p w14:paraId="76E487AF" w14:textId="77777777" w:rsidR="00A96BE6" w:rsidRPr="00C31E03" w:rsidRDefault="00A96BE6" w:rsidP="00E85095">
      <w:pPr>
        <w:pStyle w:val="StyleXMLFragmentBold"/>
      </w:pPr>
      <w:r w:rsidRPr="00C31E03">
        <w:t xml:space="preserve">    &lt;/sourceOf&gt;</w:t>
      </w:r>
    </w:p>
    <w:p w14:paraId="38364EAB" w14:textId="77777777" w:rsidR="00A96BE6" w:rsidRPr="00C31E03" w:rsidRDefault="00A96BE6" w:rsidP="00E85095">
      <w:pPr>
        <w:pStyle w:val="StyleXMLFragmentBold"/>
      </w:pPr>
      <w:r w:rsidRPr="00C31E03">
        <w:t xml:space="preserve">     --&gt;</w:t>
      </w:r>
    </w:p>
    <w:p w14:paraId="1674C6F9" w14:textId="77777777" w:rsidR="00A96BE6" w:rsidRPr="00C31E03" w:rsidRDefault="00A96BE6" w:rsidP="00E85095">
      <w:pPr>
        <w:pStyle w:val="StyleXMLFragmentBold"/>
      </w:pPr>
      <w:r w:rsidRPr="00C31E03">
        <w:t xml:space="preserve">  &lt;/act&gt;</w:t>
      </w:r>
    </w:p>
    <w:p w14:paraId="1901F190" w14:textId="77777777" w:rsidR="00A96BE6" w:rsidRPr="00C31E03" w:rsidRDefault="00A96BE6" w:rsidP="00E85095">
      <w:pPr>
        <w:pStyle w:val="StyleXMLFragmentBold"/>
      </w:pPr>
      <w:r w:rsidRPr="00C31E03">
        <w:t>&lt;/entry&gt;</w:t>
      </w:r>
    </w:p>
    <w:p w14:paraId="7A9CD024" w14:textId="77777777" w:rsidR="00A96BE6" w:rsidRPr="00C31E03" w:rsidRDefault="00A96BE6" w:rsidP="005D2881">
      <w:pPr>
        <w:pStyle w:val="Heading4"/>
        <w:numPr>
          <w:ilvl w:val="3"/>
          <w:numId w:val="19"/>
        </w:numPr>
        <w:rPr>
          <w:noProof w:val="0"/>
        </w:rPr>
      </w:pPr>
      <w:r w:rsidRPr="00C31E03">
        <w:rPr>
          <w:noProof w:val="0"/>
        </w:rPr>
        <w:t>&lt;act classCode='ACT' moodCode='EVN'&gt;</w:t>
      </w:r>
    </w:p>
    <w:p w14:paraId="6CE9E312" w14:textId="77777777" w:rsidR="00A96BE6" w:rsidRPr="00C31E03" w:rsidRDefault="00A96BE6">
      <w:pPr>
        <w:pStyle w:val="BodyText"/>
        <w:rPr>
          <w:noProof w:val="0"/>
        </w:rPr>
      </w:pPr>
      <w:r w:rsidRPr="00C31E03">
        <w:rPr>
          <w:noProof w:val="0"/>
        </w:rPr>
        <w:t xml:space="preserve">The external reference is an act that refers to documentation of an &lt;act&gt; (classCode='ACT'), that previously occurred (moodCode='EVN'). </w:t>
      </w:r>
    </w:p>
    <w:p w14:paraId="63B91C41" w14:textId="77777777" w:rsidR="00A96BE6" w:rsidRPr="00C31E03" w:rsidRDefault="00A96BE6" w:rsidP="005D2881">
      <w:pPr>
        <w:pStyle w:val="Heading4"/>
        <w:numPr>
          <w:ilvl w:val="3"/>
          <w:numId w:val="19"/>
        </w:numPr>
        <w:rPr>
          <w:noProof w:val="0"/>
        </w:rPr>
      </w:pPr>
      <w:r w:rsidRPr="00C31E03">
        <w:rPr>
          <w:noProof w:val="0"/>
        </w:rPr>
        <w:t>&lt;templateId root='1.3.6.1.4.1.19376.1.5.3.1.4.4'/&gt;</w:t>
      </w:r>
    </w:p>
    <w:p w14:paraId="4F7DC70C" w14:textId="77777777" w:rsidR="00A96BE6" w:rsidRPr="00C31E03" w:rsidRDefault="00A96BE6">
      <w:pPr>
        <w:pStyle w:val="BodyText"/>
        <w:rPr>
          <w:noProof w:val="0"/>
        </w:rPr>
      </w:pPr>
      <w:r w:rsidRPr="00C31E03">
        <w:rPr>
          <w:noProof w:val="0"/>
        </w:rPr>
        <w:t xml:space="preserve">The &lt;templateId&gt; element identifies this &lt;act&gt; as a reference act, allowing for validation of the content. As a side effect, readers of the CDA can quickly locate and identify reference acts. The templateId must have root='1.3.6.1.4.1.19376.1.5.3.1.4.1.4.4'. </w:t>
      </w:r>
    </w:p>
    <w:p w14:paraId="274A049B" w14:textId="77777777" w:rsidR="00A96BE6" w:rsidRPr="00C31E03" w:rsidRDefault="00A96BE6" w:rsidP="005D2881">
      <w:pPr>
        <w:pStyle w:val="Heading4"/>
        <w:numPr>
          <w:ilvl w:val="3"/>
          <w:numId w:val="19"/>
        </w:numPr>
        <w:rPr>
          <w:noProof w:val="0"/>
        </w:rPr>
      </w:pPr>
      <w:r w:rsidRPr="00C31E03">
        <w:rPr>
          <w:noProof w:val="0"/>
        </w:rPr>
        <w:t>&lt;id root=' ' extension=' '/&gt;</w:t>
      </w:r>
    </w:p>
    <w:p w14:paraId="5D9F81B4" w14:textId="77777777" w:rsidR="00A96BE6" w:rsidRPr="00C31E03" w:rsidRDefault="00A96BE6">
      <w:pPr>
        <w:pStyle w:val="BodyText"/>
        <w:rPr>
          <w:noProof w:val="0"/>
        </w:rPr>
      </w:pPr>
      <w:r w:rsidRPr="00C31E03">
        <w:rPr>
          <w:noProof w:val="0"/>
        </w:rPr>
        <w:t xml:space="preserve">The reference is an act of itself, and must be uniquely identified. If there is no explicit identifier for this act in the source EMR system, a GUID may be used for the root attribute, and the extension may be omitted. Although HL7 allows for multiple identifiers, this profile requires that one and only one be used. </w:t>
      </w:r>
    </w:p>
    <w:p w14:paraId="4B3FB699" w14:textId="77777777" w:rsidR="00A96BE6" w:rsidRPr="00C31E03" w:rsidRDefault="00A96BE6" w:rsidP="005D2881">
      <w:pPr>
        <w:pStyle w:val="Heading4"/>
        <w:numPr>
          <w:ilvl w:val="3"/>
          <w:numId w:val="19"/>
        </w:numPr>
        <w:rPr>
          <w:noProof w:val="0"/>
        </w:rPr>
      </w:pPr>
      <w:r w:rsidRPr="00C31E03">
        <w:rPr>
          <w:noProof w:val="0"/>
        </w:rPr>
        <w:t>&lt;code nullFlavor='NA'/&gt;</w:t>
      </w:r>
    </w:p>
    <w:p w14:paraId="664CEE1C" w14:textId="77777777" w:rsidR="00A96BE6" w:rsidRPr="00C31E03" w:rsidRDefault="00A96BE6">
      <w:pPr>
        <w:pStyle w:val="BodyText"/>
        <w:rPr>
          <w:noProof w:val="0"/>
        </w:rPr>
      </w:pPr>
      <w:r w:rsidRPr="00C31E03">
        <w:rPr>
          <w:noProof w:val="0"/>
        </w:rPr>
        <w:t xml:space="preserve">The reference act has no code associated with it. </w:t>
      </w:r>
    </w:p>
    <w:p w14:paraId="3057A2E8" w14:textId="77777777" w:rsidR="00A96BE6" w:rsidRPr="00C31E03" w:rsidRDefault="00A96BE6" w:rsidP="005D2881">
      <w:pPr>
        <w:pStyle w:val="Heading4"/>
        <w:numPr>
          <w:ilvl w:val="3"/>
          <w:numId w:val="19"/>
        </w:numPr>
        <w:rPr>
          <w:noProof w:val="0"/>
        </w:rPr>
      </w:pPr>
      <w:bookmarkStart w:id="436" w:name=".3Ctext.3E.3Creference_value.3D.27.23stu"/>
      <w:r w:rsidRPr="00C31E03">
        <w:rPr>
          <w:noProof w:val="0"/>
        </w:rPr>
        <w:lastRenderedPageBreak/>
        <w:t>&lt;text&gt;&lt;reference value='#study-1'/&gt;&lt;/text&gt;</w:t>
      </w:r>
    </w:p>
    <w:p w14:paraId="2D1165FD" w14:textId="77777777" w:rsidR="00A96BE6" w:rsidRPr="00C31E03" w:rsidRDefault="00A96BE6">
      <w:pPr>
        <w:pStyle w:val="BodyText"/>
        <w:rPr>
          <w:noProof w:val="0"/>
        </w:rPr>
      </w:pPr>
      <w:r w:rsidRPr="00C31E03">
        <w:rPr>
          <w:noProof w:val="0"/>
        </w:rPr>
        <w:t xml:space="preserve">In order to connect this external reference to the narrative text which it refers, the value of the &lt;reference&gt; element in the &lt;text&gt; element is a URI to an element in the CDA narrative of this document. </w:t>
      </w:r>
    </w:p>
    <w:p w14:paraId="0F826E3C" w14:textId="77777777" w:rsidR="00A96BE6" w:rsidRPr="00C31E03" w:rsidRDefault="00A96BE6" w:rsidP="005D2881">
      <w:pPr>
        <w:pStyle w:val="Heading4"/>
        <w:numPr>
          <w:ilvl w:val="3"/>
          <w:numId w:val="19"/>
        </w:numPr>
        <w:rPr>
          <w:noProof w:val="0"/>
        </w:rPr>
      </w:pPr>
      <w:bookmarkStart w:id="437" w:name=".3Creference_typeCode.3D.27SPRT.7CREFR.2"/>
      <w:bookmarkEnd w:id="436"/>
      <w:r w:rsidRPr="00C31E03">
        <w:rPr>
          <w:noProof w:val="0"/>
        </w:rPr>
        <w:t>&lt;reference typeCode='SPRT|REFR'&gt;</w:t>
      </w:r>
      <w:r w:rsidRPr="00C31E03">
        <w:rPr>
          <w:noProof w:val="0"/>
        </w:rPr>
        <w:br/>
        <w:t>&lt;externalDocument classCode='DOC' moodCode='EVN'&gt;</w:t>
      </w:r>
    </w:p>
    <w:p w14:paraId="19CBA6AD" w14:textId="59C282EA" w:rsidR="00A96BE6" w:rsidRPr="00C31E03" w:rsidRDefault="00A96BE6">
      <w:pPr>
        <w:pStyle w:val="BodyText"/>
        <w:rPr>
          <w:noProof w:val="0"/>
        </w:rPr>
      </w:pPr>
      <w:r w:rsidRPr="00C31E03">
        <w:rPr>
          <w:noProof w:val="0"/>
        </w:rPr>
        <w:t xml:space="preserve">External references are listed as either supporting documentation (typeCode='SPRT') or simply reference material (typeCode='REFR') for the reader. If this distinction is not supported by the source EMR system, the value of typeCode should be REFR. For CDA, the reference is indicated by a &lt;reference&gt; element containing an &lt;externalDocument&gt; element which documents (classCode='DOC') the event (moodCode='EVN'). For HL7 Version 3 Messages, the reference is represented with the element &lt;sourceOf&gt; and the external document is </w:t>
      </w:r>
      <w:r w:rsidR="00E85095" w:rsidRPr="00C31E03">
        <w:rPr>
          <w:noProof w:val="0"/>
        </w:rPr>
        <w:t>represented</w:t>
      </w:r>
      <w:r w:rsidRPr="00C31E03">
        <w:rPr>
          <w:noProof w:val="0"/>
        </w:rPr>
        <w:t xml:space="preserve"> with a &lt;act&gt; element, however semantics, and attributes remain otherwise without change. </w:t>
      </w:r>
    </w:p>
    <w:p w14:paraId="34C5FB23" w14:textId="77777777" w:rsidR="00A96BE6" w:rsidRPr="00C31E03" w:rsidRDefault="00A96BE6" w:rsidP="005D2881">
      <w:pPr>
        <w:pStyle w:val="Heading4"/>
        <w:numPr>
          <w:ilvl w:val="3"/>
          <w:numId w:val="19"/>
        </w:numPr>
        <w:rPr>
          <w:noProof w:val="0"/>
        </w:rPr>
      </w:pPr>
      <w:bookmarkStart w:id="438" w:name=".3Cid_extension.3D.27_.27_root.3D.27_.27"/>
      <w:bookmarkEnd w:id="437"/>
      <w:r w:rsidRPr="00C31E03">
        <w:rPr>
          <w:noProof w:val="0"/>
        </w:rPr>
        <w:t>&lt;id extension=' ' root=' '/&gt;</w:t>
      </w:r>
    </w:p>
    <w:p w14:paraId="2A4041B6" w14:textId="77777777" w:rsidR="00A96BE6" w:rsidRPr="00C31E03" w:rsidRDefault="00A96BE6">
      <w:pPr>
        <w:pStyle w:val="BodyText"/>
        <w:rPr>
          <w:noProof w:val="0"/>
        </w:rPr>
      </w:pPr>
      <w:r w:rsidRPr="00C31E03">
        <w:rPr>
          <w:noProof w:val="0"/>
        </w:rPr>
        <w:t xml:space="preserve">The identifier of the document is supplied in the &lt;id&gt; element. </w:t>
      </w:r>
    </w:p>
    <w:p w14:paraId="7E25AE57" w14:textId="77777777" w:rsidR="00A96BE6" w:rsidRPr="00C31E03" w:rsidRDefault="00A96BE6" w:rsidP="005D2881">
      <w:pPr>
        <w:pStyle w:val="Heading4"/>
        <w:numPr>
          <w:ilvl w:val="3"/>
          <w:numId w:val="19"/>
        </w:numPr>
        <w:rPr>
          <w:noProof w:val="0"/>
        </w:rPr>
      </w:pPr>
      <w:bookmarkStart w:id="439" w:name=".3Ctext.3E.3Creference_value.3D.27_.27.2"/>
      <w:bookmarkEnd w:id="438"/>
      <w:r w:rsidRPr="00C31E03">
        <w:rPr>
          <w:noProof w:val="0"/>
        </w:rPr>
        <w:t>&lt;text&gt;&lt;reference value=' '/&gt;&lt;/text&gt;</w:t>
      </w:r>
    </w:p>
    <w:p w14:paraId="069E4DE6" w14:textId="77777777" w:rsidR="00A96BE6" w:rsidRPr="00C31E03" w:rsidRDefault="00A96BE6">
      <w:pPr>
        <w:pStyle w:val="BodyText"/>
        <w:rPr>
          <w:noProof w:val="0"/>
        </w:rPr>
      </w:pPr>
      <w:r w:rsidRPr="00C31E03">
        <w:rPr>
          <w:noProof w:val="0"/>
        </w:rPr>
        <w:t xml:space="preserve">A link to the original document may be provided here. This shall be a URL where the referenced document can be located. For CDA, the link should also be present in the narrative inside the CDA Narrative in a &lt;linkHTML&gt; element. </w:t>
      </w:r>
    </w:p>
    <w:p w14:paraId="021F21A3" w14:textId="77777777" w:rsidR="00A96BE6" w:rsidRPr="00C31E03" w:rsidRDefault="00A96BE6" w:rsidP="005D2881">
      <w:pPr>
        <w:pStyle w:val="Heading3"/>
        <w:numPr>
          <w:ilvl w:val="2"/>
          <w:numId w:val="19"/>
        </w:numPr>
        <w:rPr>
          <w:noProof w:val="0"/>
        </w:rPr>
      </w:pPr>
      <w:bookmarkStart w:id="440" w:name="_1.3.6.1.4.1.19376.1.5.3.1.4.4.1.htm"/>
      <w:bookmarkStart w:id="441" w:name="_Toc201471049"/>
      <w:bookmarkStart w:id="442" w:name="_Ref204460252"/>
      <w:bookmarkStart w:id="443" w:name="Internal_References_1.3.6.1.4.1.19376.1."/>
      <w:bookmarkEnd w:id="439"/>
      <w:bookmarkEnd w:id="440"/>
      <w:r w:rsidRPr="00C31E03">
        <w:rPr>
          <w:noProof w:val="0"/>
        </w:rPr>
        <w:t>Internal References 1.3.6.1.4.1.19376.1.5.3.1.4.4.1</w:t>
      </w:r>
      <w:bookmarkEnd w:id="441"/>
      <w:bookmarkEnd w:id="442"/>
      <w:r w:rsidRPr="00C31E03">
        <w:rPr>
          <w:noProof w:val="0"/>
        </w:rPr>
        <w:t xml:space="preserve"> </w:t>
      </w:r>
    </w:p>
    <w:p w14:paraId="7F5A1CB7" w14:textId="77777777" w:rsidR="00A96BE6" w:rsidRPr="00C31E03" w:rsidRDefault="00A96BE6">
      <w:pPr>
        <w:pStyle w:val="BodyText"/>
        <w:rPr>
          <w:noProof w:val="0"/>
        </w:rPr>
      </w:pPr>
      <w:r w:rsidRPr="00C31E03">
        <w:rPr>
          <w:noProof w:val="0"/>
        </w:rPr>
        <w:t xml:space="preserve">CDA and HL7 Version 3 Entries may reference (point to) information contained in other entries within the same document or message as shown below. </w:t>
      </w:r>
    </w:p>
    <w:bookmarkEnd w:id="443"/>
    <w:p w14:paraId="3F0C82A8" w14:textId="77777777" w:rsidR="00A96BE6" w:rsidRPr="00C31E03" w:rsidRDefault="00A96BE6" w:rsidP="005D2881">
      <w:pPr>
        <w:pStyle w:val="Heading4"/>
        <w:numPr>
          <w:ilvl w:val="3"/>
          <w:numId w:val="19"/>
        </w:numPr>
        <w:rPr>
          <w:noProof w:val="0"/>
        </w:rPr>
      </w:pPr>
      <w:r w:rsidRPr="00C31E03">
        <w:rPr>
          <w:noProof w:val="0"/>
        </w:rPr>
        <w:t xml:space="preserve">Specification </w:t>
      </w:r>
    </w:p>
    <w:p w14:paraId="5DFD4045" w14:textId="77777777" w:rsidR="00A96BE6" w:rsidRPr="00C31E03" w:rsidRDefault="00A96BE6" w:rsidP="00E85095">
      <w:pPr>
        <w:pStyle w:val="StyleXMLFragmentBold"/>
      </w:pPr>
      <w:r w:rsidRPr="00C31E03">
        <w:t xml:space="preserve">          </w:t>
      </w:r>
    </w:p>
    <w:p w14:paraId="57977DB8" w14:textId="77777777" w:rsidR="00A96BE6" w:rsidRPr="00C31E03" w:rsidRDefault="00A96BE6" w:rsidP="00E85095">
      <w:pPr>
        <w:pStyle w:val="StyleXMLFragmentBold"/>
      </w:pPr>
      <w:r w:rsidRPr="00C31E03">
        <w:t xml:space="preserve">  &lt;entryRelationship typeCode='' inversionInd='true|false'&gt;</w:t>
      </w:r>
    </w:p>
    <w:p w14:paraId="69BECFD6" w14:textId="77777777" w:rsidR="00A96BE6" w:rsidRPr="00C31E03" w:rsidRDefault="00A96BE6" w:rsidP="00E85095">
      <w:pPr>
        <w:pStyle w:val="StyleXMLFragmentBold"/>
      </w:pPr>
      <w:r w:rsidRPr="00C31E03">
        <w:t xml:space="preserve">      &lt;act classCode='' moodCode=''&gt;</w:t>
      </w:r>
    </w:p>
    <w:p w14:paraId="58383655" w14:textId="77777777" w:rsidR="00A96BE6" w:rsidRPr="00C31E03" w:rsidRDefault="00A96BE6" w:rsidP="00E85095">
      <w:pPr>
        <w:pStyle w:val="StyleXMLFragmentBold"/>
      </w:pPr>
      <w:r w:rsidRPr="00C31E03">
        <w:t xml:space="preserve">        &lt;templateId root='1.3.6.1.4.1.19376.1.5.3.1.4.4.1'/&gt;</w:t>
      </w:r>
    </w:p>
    <w:p w14:paraId="7F8942CD" w14:textId="77777777" w:rsidR="00A96BE6" w:rsidRPr="00C31E03" w:rsidRDefault="00A96BE6" w:rsidP="00E85095">
      <w:pPr>
        <w:pStyle w:val="StyleXMLFragmentBold"/>
      </w:pPr>
      <w:r w:rsidRPr="00C31E03">
        <w:t xml:space="preserve">        &lt;id root='' extension=''/&gt;</w:t>
      </w:r>
    </w:p>
    <w:p w14:paraId="4FD4B034" w14:textId="77777777" w:rsidR="00A96BE6" w:rsidRPr="00C31E03" w:rsidRDefault="00A96BE6" w:rsidP="00E85095">
      <w:pPr>
        <w:pStyle w:val="StyleXMLFragmentBold"/>
      </w:pPr>
      <w:r w:rsidRPr="00C31E03">
        <w:t xml:space="preserve">        &lt;code code='' displayName='' codeSystem='' codeSystemName=''/&gt;</w:t>
      </w:r>
    </w:p>
    <w:p w14:paraId="2D788CF0" w14:textId="77777777" w:rsidR="00A96BE6" w:rsidRPr="00C31E03" w:rsidRDefault="00A96BE6" w:rsidP="00E85095">
      <w:pPr>
        <w:pStyle w:val="StyleXMLFragmentBold"/>
      </w:pPr>
      <w:r w:rsidRPr="00C31E03">
        <w:t xml:space="preserve">      &lt;/act&gt;</w:t>
      </w:r>
    </w:p>
    <w:p w14:paraId="04C3A90F" w14:textId="77777777" w:rsidR="00A96BE6" w:rsidRPr="00C31E03" w:rsidRDefault="00A96BE6" w:rsidP="00E85095">
      <w:pPr>
        <w:pStyle w:val="StyleXMLFragmentBold"/>
      </w:pPr>
      <w:r w:rsidRPr="00C31E03">
        <w:t xml:space="preserve">  &lt;/entryRelationship&gt;</w:t>
      </w:r>
    </w:p>
    <w:p w14:paraId="61395E11" w14:textId="77777777" w:rsidR="00A96BE6" w:rsidRPr="00C31E03" w:rsidRDefault="00A96BE6">
      <w:pPr>
        <w:pStyle w:val="NormalWeb"/>
        <w:spacing w:before="0"/>
      </w:pPr>
    </w:p>
    <w:p w14:paraId="70DAA62A" w14:textId="77777777" w:rsidR="00A96BE6" w:rsidRPr="00C31E03" w:rsidRDefault="00A96BE6" w:rsidP="005D2881">
      <w:pPr>
        <w:pStyle w:val="Heading4"/>
        <w:numPr>
          <w:ilvl w:val="3"/>
          <w:numId w:val="19"/>
        </w:numPr>
        <w:rPr>
          <w:noProof w:val="0"/>
        </w:rPr>
      </w:pPr>
      <w:bookmarkStart w:id="444" w:name=".3CentryRelationship_typeCode.3D.27_.27_"/>
      <w:r w:rsidRPr="00C31E03">
        <w:rPr>
          <w:noProof w:val="0"/>
        </w:rPr>
        <w:t>&lt;entryRelationship typeCode=' ' inversionInd='true|false'&gt;</w:t>
      </w:r>
    </w:p>
    <w:p w14:paraId="0F2579FE" w14:textId="77777777" w:rsidR="00A96BE6" w:rsidRPr="00C31E03" w:rsidRDefault="00A96BE6">
      <w:pPr>
        <w:pStyle w:val="BodyText"/>
        <w:rPr>
          <w:noProof w:val="0"/>
        </w:rPr>
      </w:pPr>
      <w:r w:rsidRPr="00C31E03">
        <w:rPr>
          <w:noProof w:val="0"/>
        </w:rPr>
        <w:t xml:space="preserve">For CDA the act being referenced appears inside a related entryRelationship. The type (typeCode) and direction (inversionInd) attributes will be specified in the entry content module </w:t>
      </w:r>
      <w:r w:rsidRPr="00C31E03">
        <w:rPr>
          <w:noProof w:val="0"/>
        </w:rPr>
        <w:lastRenderedPageBreak/>
        <w:t xml:space="preserve">that contains the reference. For HL7 Version 3 Messages, the relationship is indicated with a &lt;sourceOf&gt; element, however typeCodes and semantics remain unchanged. </w:t>
      </w:r>
    </w:p>
    <w:p w14:paraId="2BC5CBEF" w14:textId="77777777" w:rsidR="00A96BE6" w:rsidRPr="00C31E03" w:rsidRDefault="00A96BE6" w:rsidP="005D2881">
      <w:pPr>
        <w:pStyle w:val="Heading4"/>
        <w:numPr>
          <w:ilvl w:val="3"/>
          <w:numId w:val="19"/>
        </w:numPr>
        <w:rPr>
          <w:noProof w:val="0"/>
        </w:rPr>
      </w:pPr>
      <w:bookmarkStart w:id="445" w:name=".3Cact_classCode.3D.27_.27_moodCode.3D.2"/>
      <w:bookmarkEnd w:id="444"/>
      <w:r w:rsidRPr="00C31E03">
        <w:rPr>
          <w:noProof w:val="0"/>
        </w:rPr>
        <w:t xml:space="preserve"> &lt;act classCode=' ' moodCode=' '&gt;</w:t>
      </w:r>
    </w:p>
    <w:p w14:paraId="5E2D4E50" w14:textId="77777777" w:rsidR="00A96BE6" w:rsidRPr="00C31E03" w:rsidRDefault="00A96BE6">
      <w:pPr>
        <w:pStyle w:val="BodyText"/>
        <w:rPr>
          <w:noProof w:val="0"/>
        </w:rPr>
      </w:pPr>
      <w:r w:rsidRPr="00C31E03">
        <w:rPr>
          <w:noProof w:val="0"/>
        </w:rPr>
        <w:t xml:space="preserve">The act being referred to can be any CDA Clinical Statement element type (act, procedure, observation, substanceAdministration, supply, et cetera). For compatibility with the Clinical Statement model the internal reference shall always use the &lt;act&gt; class, regardless of the XML element type of the act it refers to. </w:t>
      </w:r>
    </w:p>
    <w:bookmarkEnd w:id="445"/>
    <w:p w14:paraId="0B223FA3"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&lt;templateId root='1.3.6.1.4.1.19376.1.5.3.1.4.4.1'/&gt;</w:t>
      </w:r>
    </w:p>
    <w:p w14:paraId="3BF00B42" w14:textId="77777777" w:rsidR="00A96BE6" w:rsidRPr="00C31E03" w:rsidRDefault="00A96BE6">
      <w:pPr>
        <w:pStyle w:val="BodyText"/>
        <w:rPr>
          <w:noProof w:val="0"/>
        </w:rPr>
      </w:pPr>
      <w:r w:rsidRPr="00C31E03">
        <w:rPr>
          <w:noProof w:val="0"/>
        </w:rPr>
        <w:t xml:space="preserve">The &lt;templateId&gt; element identifies this as an internal reference that conforms to all rules specified in this section. </w:t>
      </w:r>
    </w:p>
    <w:p w14:paraId="02ECC1EA"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&lt;id root=' ' extension=' '/&gt;</w:t>
      </w:r>
    </w:p>
    <w:p w14:paraId="4FD7E6CE" w14:textId="77777777" w:rsidR="00A96BE6" w:rsidRPr="00C31E03" w:rsidRDefault="00A96BE6">
      <w:pPr>
        <w:pStyle w:val="BodyText"/>
        <w:rPr>
          <w:noProof w:val="0"/>
        </w:rPr>
      </w:pPr>
      <w:r w:rsidRPr="00C31E03">
        <w:rPr>
          <w:noProof w:val="0"/>
        </w:rPr>
        <w:t xml:space="preserve">This element shall be present. The root and extension attributes shall identify an element defined elsewhere in the same document. </w:t>
      </w:r>
    </w:p>
    <w:p w14:paraId="28BE3A8A" w14:textId="77777777" w:rsidR="00A96BE6" w:rsidRPr="00C31E03" w:rsidRDefault="00A96BE6" w:rsidP="005D2881">
      <w:pPr>
        <w:pStyle w:val="Heading4"/>
        <w:numPr>
          <w:ilvl w:val="3"/>
          <w:numId w:val="19"/>
        </w:numPr>
        <w:rPr>
          <w:noProof w:val="0"/>
        </w:rPr>
      </w:pPr>
      <w:bookmarkStart w:id="446" w:name=".3Ccode_code.3D.27_.27_displayName.3D.27"/>
      <w:r w:rsidRPr="00C31E03">
        <w:rPr>
          <w:noProof w:val="0"/>
        </w:rPr>
        <w:t xml:space="preserve"> &lt;code code=' ' displayName=' ' codeSystem=' ' codeSystemName=' '/&gt;</w:t>
      </w:r>
    </w:p>
    <w:p w14:paraId="24D8987A" w14:textId="77777777" w:rsidR="00A96BE6" w:rsidRPr="00C31E03" w:rsidRDefault="00A96BE6">
      <w:pPr>
        <w:pStyle w:val="BodyText"/>
        <w:rPr>
          <w:noProof w:val="0"/>
        </w:rPr>
      </w:pPr>
      <w:r w:rsidRPr="00C31E03">
        <w:rPr>
          <w:noProof w:val="0"/>
        </w:rPr>
        <w:t xml:space="preserve">This element shall be present. It shall be valued when the internal reference is to element that has a &lt;code&gt; element, and shall have the same attributes as the &lt;code&gt; element in the act it references. If the element it references does not have a &lt;code&gt; element, then the nullFlavor attribute should be set to "NA". </w:t>
      </w:r>
    </w:p>
    <w:p w14:paraId="245E39B8" w14:textId="77777777" w:rsidR="00A96BE6" w:rsidRPr="00C31E03" w:rsidRDefault="00A96BE6" w:rsidP="005D2881">
      <w:pPr>
        <w:pStyle w:val="Heading3"/>
        <w:numPr>
          <w:ilvl w:val="2"/>
          <w:numId w:val="19"/>
        </w:numPr>
        <w:rPr>
          <w:noProof w:val="0"/>
        </w:rPr>
      </w:pPr>
      <w:bookmarkStart w:id="447" w:name="_1.3.6.1.4.1.19376.1.5.3.1.4.5.1.htm"/>
      <w:bookmarkStart w:id="448" w:name="_Toc201471050"/>
      <w:bookmarkStart w:id="449" w:name="Concern_Entry_1.3.6.1.4.1.19376.1.5.3.1."/>
      <w:bookmarkEnd w:id="446"/>
      <w:bookmarkEnd w:id="447"/>
      <w:r w:rsidRPr="00C31E03">
        <w:rPr>
          <w:noProof w:val="0"/>
        </w:rPr>
        <w:t>Concern Entry 1.3.6.1.4.1.19376.1.5.3.1.4.5.1</w:t>
      </w:r>
      <w:bookmarkEnd w:id="448"/>
      <w:r w:rsidRPr="00C31E03">
        <w:rPr>
          <w:noProof w:val="0"/>
        </w:rPr>
        <w:t xml:space="preserve"> </w:t>
      </w:r>
    </w:p>
    <w:p w14:paraId="4DD90090" w14:textId="77777777" w:rsidR="00A96BE6" w:rsidRPr="00C31E03" w:rsidRDefault="00A96BE6">
      <w:pPr>
        <w:pStyle w:val="BodyText"/>
        <w:rPr>
          <w:noProof w:val="0"/>
        </w:rPr>
      </w:pPr>
      <w:r w:rsidRPr="00C31E03">
        <w:rPr>
          <w:noProof w:val="0"/>
        </w:rPr>
        <w:t xml:space="preserve">This event (moodCode='EVN') represents an act (&lt;act classCode='ACT') of being concerned about a problem, allergy or other issue. The &lt;effectiveTime&gt; element describes the period of concern. The subject of concern is one or more observations about related problems (see </w:t>
      </w:r>
      <w:bookmarkEnd w:id="449"/>
      <w:r w:rsidRPr="00C31E03">
        <w:rPr>
          <w:noProof w:val="0"/>
        </w:rPr>
        <w:fldChar w:fldCharType="begin"/>
      </w:r>
      <w:r w:rsidRPr="00C31E03">
        <w:rPr>
          <w:noProof w:val="0"/>
        </w:rPr>
        <w:instrText xml:space="preserve"> HYPERLINK "" \l "_1.3.6.1.4.1.19376.1.5.3.1.4.5.2.htm" \o "1.3.6.1.4.1.19376.1.5.3.1.4.5.2" </w:instrText>
      </w:r>
      <w:r w:rsidRPr="00C31E03">
        <w:rPr>
          <w:noProof w:val="0"/>
        </w:rPr>
        <w:fldChar w:fldCharType="separate"/>
      </w:r>
      <w:r w:rsidRPr="00C31E03">
        <w:rPr>
          <w:rStyle w:val="Hyperlink"/>
          <w:noProof w:val="0"/>
        </w:rPr>
        <w:t>1.3.6.1.4.1.19376.1.5.3.1.4.5.2</w:t>
      </w:r>
      <w:r w:rsidRPr="00C31E03">
        <w:rPr>
          <w:noProof w:val="0"/>
        </w:rPr>
        <w:fldChar w:fldCharType="end"/>
      </w:r>
      <w:r w:rsidRPr="00C31E03">
        <w:rPr>
          <w:noProof w:val="0"/>
        </w:rPr>
        <w:t xml:space="preserve">) or allergies and intolerances (see </w:t>
      </w:r>
      <w:hyperlink w:anchor="_1.3.6.1.4.1.19376.1.5.3.1.4.5.3.htm" w:tooltip="1.3.6.1.4.1.19376.1.5.3.1.4.5.3" w:history="1">
        <w:r w:rsidRPr="00C31E03">
          <w:rPr>
            <w:rStyle w:val="Hyperlink"/>
            <w:noProof w:val="0"/>
          </w:rPr>
          <w:t>1.3.6.1.4.1.19376.1.5.3.1.4.5.3</w:t>
        </w:r>
      </w:hyperlink>
      <w:r w:rsidRPr="00C31E03">
        <w:rPr>
          <w:noProof w:val="0"/>
        </w:rPr>
        <w:t xml:space="preserve">). Additional references can be provided having additional information related to the concern. The concern entry allows related acts to be grouped. This allows representing the history of a problem as a series of observation over time, for example. </w:t>
      </w:r>
    </w:p>
    <w:p w14:paraId="18F78169" w14:textId="77777777" w:rsidR="00A96BE6" w:rsidRPr="00C31E03" w:rsidRDefault="00A96BE6" w:rsidP="005D2881">
      <w:pPr>
        <w:pStyle w:val="Heading4"/>
        <w:numPr>
          <w:ilvl w:val="3"/>
          <w:numId w:val="19"/>
        </w:numPr>
        <w:rPr>
          <w:noProof w:val="0"/>
        </w:rPr>
      </w:pPr>
      <w:r w:rsidRPr="00C31E03">
        <w:rPr>
          <w:noProof w:val="0"/>
        </w:rPr>
        <w:t xml:space="preserve"> Standards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242"/>
        <w:gridCol w:w="3464"/>
      </w:tblGrid>
      <w:tr w:rsidR="00A96BE6" w:rsidRPr="00C31E03" w14:paraId="0ED25E7A" w14:textId="77777777">
        <w:trPr>
          <w:tblCellSpacing w:w="15" w:type="dxa"/>
          <w:jc w:val="center"/>
        </w:trPr>
        <w:tc>
          <w:tcPr>
            <w:tcW w:w="0" w:type="auto"/>
            <w:vAlign w:val="center"/>
          </w:tcPr>
          <w:p w14:paraId="6A2C5E9A"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CCD</w:t>
            </w:r>
          </w:p>
        </w:tc>
        <w:tc>
          <w:tcPr>
            <w:tcW w:w="0" w:type="auto"/>
            <w:vAlign w:val="center"/>
          </w:tcPr>
          <w:p w14:paraId="43362265" w14:textId="77777777" w:rsidR="00A96BE6" w:rsidRPr="00C31E03" w:rsidRDefault="0090289D">
            <w:pPr>
              <w:pStyle w:val="TableEntry"/>
              <w:rPr>
                <w:rFonts w:ascii="Arial Unicode MS" w:eastAsia="Arial Unicode MS" w:hAnsi="Arial Unicode MS" w:cs="Arial Unicode MS"/>
                <w:noProof w:val="0"/>
                <w:szCs w:val="24"/>
              </w:rPr>
            </w:pPr>
            <w:hyperlink r:id="rId51" w:tooltip="http://www.hl7.org/Library/General/HL7_CDA_R2_final.zip" w:history="1">
              <w:r w:rsidR="00A96BE6" w:rsidRPr="00C31E03">
                <w:rPr>
                  <w:rStyle w:val="Hyperlink"/>
                  <w:noProof w:val="0"/>
                </w:rPr>
                <w:t>ASTM/HL7 Continuity of Care Document</w:t>
              </w:r>
            </w:hyperlink>
            <w:r w:rsidR="00A96BE6" w:rsidRPr="00C31E03">
              <w:rPr>
                <w:noProof w:val="0"/>
              </w:rPr>
              <w:t xml:space="preserve"> </w:t>
            </w:r>
          </w:p>
        </w:tc>
      </w:tr>
      <w:tr w:rsidR="00A96BE6" w:rsidRPr="00C31E03" w14:paraId="039461C1" w14:textId="77777777">
        <w:trPr>
          <w:tblCellSpacing w:w="15" w:type="dxa"/>
          <w:jc w:val="center"/>
        </w:trPr>
        <w:tc>
          <w:tcPr>
            <w:tcW w:w="0" w:type="auto"/>
            <w:vAlign w:val="center"/>
          </w:tcPr>
          <w:p w14:paraId="377F235F"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CareStruct</w:t>
            </w:r>
          </w:p>
        </w:tc>
        <w:tc>
          <w:tcPr>
            <w:tcW w:w="0" w:type="auto"/>
            <w:vAlign w:val="center"/>
          </w:tcPr>
          <w:p w14:paraId="237CBE11" w14:textId="77777777" w:rsidR="00A96BE6" w:rsidRPr="00C31E03" w:rsidRDefault="0090289D">
            <w:pPr>
              <w:pStyle w:val="TableEntry"/>
              <w:rPr>
                <w:rFonts w:ascii="Arial Unicode MS" w:eastAsia="Arial Unicode MS" w:hAnsi="Arial Unicode MS" w:cs="Arial Unicode MS"/>
                <w:noProof w:val="0"/>
                <w:szCs w:val="24"/>
              </w:rPr>
            </w:pPr>
            <w:hyperlink r:id="rId52" w:tooltip="http://www.hl7.org/v3ballot/html/domains/uvpc/uvpc_CareStructures.htm" w:history="1">
              <w:r w:rsidR="00A96BE6" w:rsidRPr="00C31E03">
                <w:rPr>
                  <w:rStyle w:val="Hyperlink"/>
                  <w:noProof w:val="0"/>
                </w:rPr>
                <w:t>HL7 Care Provision Care Structures (DSTU)</w:t>
              </w:r>
            </w:hyperlink>
            <w:r w:rsidR="00A96BE6" w:rsidRPr="00C31E03">
              <w:rPr>
                <w:noProof w:val="0"/>
              </w:rPr>
              <w:t xml:space="preserve"> </w:t>
            </w:r>
          </w:p>
        </w:tc>
      </w:tr>
      <w:tr w:rsidR="00A96BE6" w:rsidRPr="00C31E03" w14:paraId="4FEB8BE6" w14:textId="77777777">
        <w:trPr>
          <w:tblCellSpacing w:w="15" w:type="dxa"/>
          <w:jc w:val="center"/>
        </w:trPr>
        <w:tc>
          <w:tcPr>
            <w:tcW w:w="0" w:type="auto"/>
            <w:vAlign w:val="center"/>
          </w:tcPr>
          <w:p w14:paraId="6E76D8D7"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ClinStat</w:t>
            </w:r>
          </w:p>
        </w:tc>
        <w:tc>
          <w:tcPr>
            <w:tcW w:w="0" w:type="auto"/>
            <w:vAlign w:val="center"/>
          </w:tcPr>
          <w:p w14:paraId="6069A4F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ClinStat HL7 Clinical Statement (DRAFT) </w:t>
            </w:r>
          </w:p>
        </w:tc>
      </w:tr>
    </w:tbl>
    <w:p w14:paraId="1A62D86A" w14:textId="77777777" w:rsidR="00A96BE6" w:rsidRPr="00C31E03" w:rsidRDefault="00A96BE6" w:rsidP="005D2881">
      <w:pPr>
        <w:pStyle w:val="Heading4"/>
        <w:numPr>
          <w:ilvl w:val="3"/>
          <w:numId w:val="19"/>
        </w:numPr>
        <w:rPr>
          <w:noProof w:val="0"/>
        </w:rPr>
      </w:pPr>
      <w:r w:rsidRPr="00C31E03">
        <w:rPr>
          <w:noProof w:val="0"/>
        </w:rPr>
        <w:lastRenderedPageBreak/>
        <w:t xml:space="preserve"> Specification </w:t>
      </w:r>
    </w:p>
    <w:p w14:paraId="5D151686" w14:textId="77777777" w:rsidR="00A96BE6" w:rsidRPr="00C31E03" w:rsidRDefault="00A96BE6">
      <w:pPr>
        <w:pStyle w:val="XMLFragment"/>
        <w:pBdr>
          <w:top w:val="single" w:sz="6" w:space="0" w:color="auto"/>
          <w:left w:val="single" w:sz="6" w:space="0" w:color="auto"/>
          <w:bottom w:val="single" w:sz="6" w:space="0" w:color="auto"/>
          <w:right w:val="single" w:sz="6" w:space="0" w:color="auto"/>
        </w:pBdr>
        <w:rPr>
          <w:noProof w:val="0"/>
        </w:rPr>
      </w:pPr>
    </w:p>
    <w:p w14:paraId="0D0DFF7B" w14:textId="77777777" w:rsidR="00A96BE6" w:rsidRPr="00C31E03" w:rsidRDefault="00A96BE6" w:rsidP="00E85095">
      <w:pPr>
        <w:pStyle w:val="StyleXMLFragmentBold"/>
      </w:pPr>
    </w:p>
    <w:p w14:paraId="6D0EBB44" w14:textId="77777777" w:rsidR="00A96BE6" w:rsidRPr="00C31E03" w:rsidRDefault="00A96BE6" w:rsidP="00E85095">
      <w:pPr>
        <w:pStyle w:val="StyleXMLFragmentBold"/>
      </w:pPr>
      <w:r w:rsidRPr="00C31E03">
        <w:t>&lt;act classCode='ACT' moodCode='EVN'&gt;</w:t>
      </w:r>
    </w:p>
    <w:p w14:paraId="693318A3" w14:textId="77777777" w:rsidR="00A96BE6" w:rsidRPr="00C31E03" w:rsidRDefault="00A96BE6" w:rsidP="00E85095">
      <w:pPr>
        <w:pStyle w:val="StyleXMLFragmentBold"/>
      </w:pPr>
      <w:r w:rsidRPr="00C31E03">
        <w:t xml:space="preserve">  &lt;templateId root='2.16.840.1.113883.10.20.1.27'/&gt;</w:t>
      </w:r>
    </w:p>
    <w:p w14:paraId="684505A5" w14:textId="77777777" w:rsidR="00A96BE6" w:rsidRPr="00C31E03" w:rsidRDefault="00A96BE6" w:rsidP="00E85095">
      <w:pPr>
        <w:pStyle w:val="StyleXMLFragmentBold"/>
      </w:pPr>
      <w:r w:rsidRPr="00C31E03">
        <w:t xml:space="preserve">  &lt;templateId root='1.3.6.1.4.1.19376.1.5.3.1.4.5.1'/&gt;</w:t>
      </w:r>
    </w:p>
    <w:p w14:paraId="3AF68261" w14:textId="77777777" w:rsidR="00A96BE6" w:rsidRPr="00C31E03" w:rsidRDefault="00A96BE6" w:rsidP="00E85095">
      <w:pPr>
        <w:pStyle w:val="StyleXMLFragmentBold"/>
      </w:pPr>
      <w:r w:rsidRPr="00C31E03">
        <w:t xml:space="preserve">  &lt;id root='' extension=''/&gt;</w:t>
      </w:r>
    </w:p>
    <w:p w14:paraId="1DF48B3F" w14:textId="77777777" w:rsidR="00A96BE6" w:rsidRPr="00C31E03" w:rsidRDefault="00A96BE6" w:rsidP="00E85095">
      <w:pPr>
        <w:pStyle w:val="StyleXMLFragmentBold"/>
      </w:pPr>
      <w:r w:rsidRPr="00C31E03">
        <w:t xml:space="preserve">  &lt;code nullFlavor='NA'/&gt;</w:t>
      </w:r>
    </w:p>
    <w:p w14:paraId="498EB8B7" w14:textId="77777777" w:rsidR="00A96BE6" w:rsidRPr="00C31E03" w:rsidRDefault="00A96BE6" w:rsidP="00E85095">
      <w:pPr>
        <w:pStyle w:val="StyleXMLFragmentBold"/>
      </w:pPr>
      <w:r w:rsidRPr="00C31E03">
        <w:t xml:space="preserve">  &lt;statusCode code='active|suspended|aborted|completed'/&gt;</w:t>
      </w:r>
    </w:p>
    <w:p w14:paraId="0351339A" w14:textId="77777777" w:rsidR="00A96BE6" w:rsidRPr="00C31E03" w:rsidRDefault="00A96BE6" w:rsidP="00E85095">
      <w:pPr>
        <w:pStyle w:val="StyleXMLFragmentBold"/>
      </w:pPr>
      <w:r w:rsidRPr="00C31E03">
        <w:t xml:space="preserve">  &lt;effectiveTime&gt;</w:t>
      </w:r>
    </w:p>
    <w:p w14:paraId="5D355CBB" w14:textId="77777777" w:rsidR="00A96BE6" w:rsidRPr="00C31E03" w:rsidRDefault="00A96BE6" w:rsidP="00E85095">
      <w:pPr>
        <w:pStyle w:val="StyleXMLFragmentBold"/>
      </w:pPr>
      <w:r w:rsidRPr="00C31E03">
        <w:t xml:space="preserve">    &lt;low value=''/&gt;</w:t>
      </w:r>
    </w:p>
    <w:p w14:paraId="63335E35" w14:textId="77777777" w:rsidR="00A96BE6" w:rsidRPr="00C31E03" w:rsidRDefault="00A96BE6" w:rsidP="00E85095">
      <w:pPr>
        <w:pStyle w:val="StyleXMLFragmentBold"/>
      </w:pPr>
      <w:r w:rsidRPr="00C31E03">
        <w:t xml:space="preserve">    &lt;high value=''/&gt;</w:t>
      </w:r>
    </w:p>
    <w:p w14:paraId="44B1F3CA" w14:textId="77777777" w:rsidR="00A96BE6" w:rsidRPr="00C31E03" w:rsidRDefault="00A96BE6" w:rsidP="00E85095">
      <w:pPr>
        <w:pStyle w:val="StyleXMLFragmentBold"/>
      </w:pPr>
      <w:r w:rsidRPr="00C31E03">
        <w:t xml:space="preserve">  &lt;/effectiveTime&gt;</w:t>
      </w:r>
    </w:p>
    <w:p w14:paraId="79E272BB" w14:textId="77777777" w:rsidR="00A96BE6" w:rsidRPr="00C31E03" w:rsidRDefault="00A96BE6" w:rsidP="00E85095">
      <w:pPr>
        <w:pStyle w:val="StyleXMLFragmentBold"/>
      </w:pPr>
      <w:r w:rsidRPr="00C31E03">
        <w:t xml:space="preserve">  &lt;!-- one or more entry relationships identifying problems of concern --&gt;</w:t>
      </w:r>
    </w:p>
    <w:p w14:paraId="7F5874C7" w14:textId="77777777" w:rsidR="00A96BE6" w:rsidRPr="00C31E03" w:rsidRDefault="00A96BE6" w:rsidP="00E85095">
      <w:pPr>
        <w:pStyle w:val="StyleXMLFragmentBold"/>
      </w:pPr>
      <w:r w:rsidRPr="00C31E03">
        <w:t xml:space="preserve">  &lt;entryRelationship typeCode='SUBJ' inversionInd='false'&gt;</w:t>
      </w:r>
    </w:p>
    <w:p w14:paraId="7F84F871" w14:textId="77777777" w:rsidR="00A96BE6" w:rsidRPr="00C31E03" w:rsidRDefault="00A96BE6" w:rsidP="00E85095">
      <w:pPr>
        <w:pStyle w:val="StyleXMLFragmentBold"/>
      </w:pPr>
      <w:r w:rsidRPr="00C31E03">
        <w:t xml:space="preserve">     :</w:t>
      </w:r>
    </w:p>
    <w:p w14:paraId="2B3BF486" w14:textId="77777777" w:rsidR="00A96BE6" w:rsidRPr="00C31E03" w:rsidRDefault="00A96BE6" w:rsidP="00E85095">
      <w:pPr>
        <w:pStyle w:val="StyleXMLFragmentBold"/>
      </w:pPr>
      <w:r w:rsidRPr="00C31E03">
        <w:t xml:space="preserve">  &lt;/entryRelationship&gt;</w:t>
      </w:r>
    </w:p>
    <w:p w14:paraId="36207AB1" w14:textId="77777777" w:rsidR="00A96BE6" w:rsidRPr="00C31E03" w:rsidRDefault="00A96BE6" w:rsidP="00E85095">
      <w:pPr>
        <w:pStyle w:val="StyleXMLFragmentBold"/>
      </w:pPr>
      <w:r w:rsidRPr="00C31E03">
        <w:t xml:space="preserve">  &lt;!-- For HL7 Version 3 Messages </w:t>
      </w:r>
    </w:p>
    <w:p w14:paraId="170FB31E" w14:textId="77777777" w:rsidR="00A96BE6" w:rsidRPr="00C31E03" w:rsidRDefault="00A96BE6" w:rsidP="00E85095">
      <w:pPr>
        <w:pStyle w:val="StyleXMLFragmentBold"/>
      </w:pPr>
      <w:r w:rsidRPr="00C31E03">
        <w:t xml:space="preserve">  &lt;sourceOf typeCode='SUBJ' inversionInd='false'&gt;</w:t>
      </w:r>
    </w:p>
    <w:p w14:paraId="50573F11" w14:textId="77777777" w:rsidR="00A96BE6" w:rsidRPr="00C31E03" w:rsidRDefault="00A96BE6" w:rsidP="00E85095">
      <w:pPr>
        <w:pStyle w:val="StyleXMLFragmentBold"/>
      </w:pPr>
      <w:r w:rsidRPr="00C31E03">
        <w:t xml:space="preserve">     :</w:t>
      </w:r>
    </w:p>
    <w:p w14:paraId="3E1B5FB8" w14:textId="77777777" w:rsidR="00A96BE6" w:rsidRPr="00C31E03" w:rsidRDefault="00A96BE6" w:rsidP="00E85095">
      <w:pPr>
        <w:pStyle w:val="StyleXMLFragmentBold"/>
      </w:pPr>
      <w:r w:rsidRPr="00C31E03">
        <w:t xml:space="preserve">  &lt;/sourceOf&gt;</w:t>
      </w:r>
    </w:p>
    <w:p w14:paraId="3B33E8F1" w14:textId="77777777" w:rsidR="00A96BE6" w:rsidRPr="00C31E03" w:rsidRDefault="00A96BE6" w:rsidP="00E85095">
      <w:pPr>
        <w:pStyle w:val="StyleXMLFragmentBold"/>
      </w:pPr>
      <w:r w:rsidRPr="00C31E03">
        <w:t xml:space="preserve">  --&gt;</w:t>
      </w:r>
    </w:p>
    <w:p w14:paraId="517C29E2" w14:textId="77777777" w:rsidR="00A96BE6" w:rsidRPr="00C31E03" w:rsidRDefault="00A96BE6" w:rsidP="00E85095">
      <w:pPr>
        <w:pStyle w:val="StyleXMLFragmentBold"/>
      </w:pPr>
      <w:r w:rsidRPr="00C31E03">
        <w:t xml:space="preserve">  &lt;!-- optional entry relationship providing more information about the concern --&gt;</w:t>
      </w:r>
    </w:p>
    <w:p w14:paraId="235FB61E" w14:textId="77777777" w:rsidR="00A96BE6" w:rsidRPr="00C31E03" w:rsidRDefault="00A96BE6" w:rsidP="00E85095">
      <w:pPr>
        <w:pStyle w:val="StyleXMLFragmentBold"/>
      </w:pPr>
      <w:r w:rsidRPr="00C31E03">
        <w:t xml:space="preserve">  &lt;entryRelationship typeCode='REFR'&gt;</w:t>
      </w:r>
    </w:p>
    <w:p w14:paraId="29DA6FC5" w14:textId="77777777" w:rsidR="00A96BE6" w:rsidRPr="00C31E03" w:rsidRDefault="00A96BE6" w:rsidP="00E85095">
      <w:pPr>
        <w:pStyle w:val="StyleXMLFragmentBold"/>
      </w:pPr>
      <w:r w:rsidRPr="00C31E03">
        <w:t xml:space="preserve">     :</w:t>
      </w:r>
    </w:p>
    <w:p w14:paraId="3BFEAE5C" w14:textId="77777777" w:rsidR="00A96BE6" w:rsidRPr="00C31E03" w:rsidRDefault="00A96BE6" w:rsidP="00E85095">
      <w:pPr>
        <w:pStyle w:val="StyleXMLFragmentBold"/>
      </w:pPr>
      <w:r w:rsidRPr="00C31E03">
        <w:t xml:space="preserve">  &lt;/entryRelationship&gt;</w:t>
      </w:r>
    </w:p>
    <w:p w14:paraId="3473D870" w14:textId="77777777" w:rsidR="00A96BE6" w:rsidRPr="00C31E03" w:rsidRDefault="00A96BE6" w:rsidP="00E85095">
      <w:pPr>
        <w:pStyle w:val="StyleXMLFragmentBold"/>
      </w:pPr>
      <w:r w:rsidRPr="00C31E03">
        <w:t xml:space="preserve">  &lt;!-- For HL7 Version 3 Messages </w:t>
      </w:r>
    </w:p>
    <w:p w14:paraId="5B43126F" w14:textId="77777777" w:rsidR="00A96BE6" w:rsidRPr="00C31E03" w:rsidRDefault="00A96BE6" w:rsidP="00E85095">
      <w:pPr>
        <w:pStyle w:val="StyleXMLFragmentBold"/>
      </w:pPr>
      <w:r w:rsidRPr="00C31E03">
        <w:t xml:space="preserve">  &lt;sourceOf typeCode='REFR' inversionInd='false'&gt;</w:t>
      </w:r>
    </w:p>
    <w:p w14:paraId="37270CAF" w14:textId="77777777" w:rsidR="00A96BE6" w:rsidRPr="00C31E03" w:rsidRDefault="00A96BE6" w:rsidP="00E85095">
      <w:pPr>
        <w:pStyle w:val="StyleXMLFragmentBold"/>
      </w:pPr>
      <w:r w:rsidRPr="00C31E03">
        <w:t xml:space="preserve">     :</w:t>
      </w:r>
    </w:p>
    <w:p w14:paraId="701E5FAD" w14:textId="77777777" w:rsidR="00A96BE6" w:rsidRPr="00C31E03" w:rsidRDefault="00A96BE6" w:rsidP="00E85095">
      <w:pPr>
        <w:pStyle w:val="StyleXMLFragmentBold"/>
      </w:pPr>
      <w:r w:rsidRPr="00C31E03">
        <w:t xml:space="preserve">  &lt;/sourceOf&gt;</w:t>
      </w:r>
    </w:p>
    <w:p w14:paraId="58496256" w14:textId="77777777" w:rsidR="00A96BE6" w:rsidRPr="00C31E03" w:rsidRDefault="00A96BE6" w:rsidP="00E85095">
      <w:pPr>
        <w:pStyle w:val="StyleXMLFragmentBold"/>
      </w:pPr>
      <w:r w:rsidRPr="00C31E03">
        <w:t xml:space="preserve">  --&gt;</w:t>
      </w:r>
    </w:p>
    <w:p w14:paraId="124E6C10" w14:textId="77777777" w:rsidR="00A96BE6" w:rsidRPr="00C31E03" w:rsidRDefault="00A96BE6" w:rsidP="00E85095">
      <w:pPr>
        <w:pStyle w:val="StyleXMLFragmentBold"/>
      </w:pPr>
    </w:p>
    <w:p w14:paraId="65946E16" w14:textId="77777777" w:rsidR="00A96BE6" w:rsidRPr="00C31E03" w:rsidRDefault="00A96BE6" w:rsidP="00E85095">
      <w:pPr>
        <w:pStyle w:val="StyleXMLFragmentBold"/>
      </w:pPr>
      <w:r w:rsidRPr="00C31E03">
        <w:t>&lt;/act&gt;</w:t>
      </w:r>
    </w:p>
    <w:p w14:paraId="0A503EC0" w14:textId="77777777" w:rsidR="00A96BE6" w:rsidRPr="00C31E03" w:rsidRDefault="00A96BE6" w:rsidP="005D2881">
      <w:pPr>
        <w:pStyle w:val="Heading4"/>
        <w:numPr>
          <w:ilvl w:val="3"/>
          <w:numId w:val="19"/>
        </w:numPr>
        <w:rPr>
          <w:noProof w:val="0"/>
        </w:rPr>
      </w:pPr>
      <w:bookmarkStart w:id="450" w:name=".3Cact_classCode.3D.27ACT.27_moodCode.3D"/>
      <w:r w:rsidRPr="00C31E03">
        <w:rPr>
          <w:rStyle w:val="mw-headline"/>
          <w:noProof w:val="0"/>
        </w:rPr>
        <w:t xml:space="preserve"> </w:t>
      </w:r>
      <w:r w:rsidRPr="00C31E03">
        <w:rPr>
          <w:noProof w:val="0"/>
        </w:rPr>
        <w:t>&lt;act classCode='ACT' moodCode='EVN'&gt;</w:t>
      </w:r>
    </w:p>
    <w:p w14:paraId="43840FC9" w14:textId="77777777" w:rsidR="00A96BE6" w:rsidRPr="00C31E03" w:rsidRDefault="00A96BE6">
      <w:pPr>
        <w:pStyle w:val="BodyText"/>
        <w:rPr>
          <w:noProof w:val="0"/>
        </w:rPr>
      </w:pPr>
      <w:r w:rsidRPr="00C31E03">
        <w:rPr>
          <w:noProof w:val="0"/>
        </w:rPr>
        <w:t xml:space="preserve">All concerns reflect the act of recording (&lt;act classCode='ACT'&gt;) the event (moodCode='EVN') of being concerned about a problem, allergy or other issue about the patient condition. </w:t>
      </w:r>
    </w:p>
    <w:bookmarkEnd w:id="450"/>
    <w:p w14:paraId="3C5E6929"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&lt;templateId root='2.16.840.1.113883.10.20.1.27'/&gt;</w:t>
      </w:r>
      <w:r w:rsidRPr="00C31E03">
        <w:rPr>
          <w:noProof w:val="0"/>
        </w:rPr>
        <w:br/>
        <w:t>&lt;templateId root='1.3.6.1.4.1.19376.1.5.3.1.4.5.1'/&gt;</w:t>
      </w:r>
    </w:p>
    <w:p w14:paraId="0CF52D41" w14:textId="77777777" w:rsidR="00A96BE6" w:rsidRPr="00C31E03" w:rsidRDefault="00A96BE6">
      <w:pPr>
        <w:pStyle w:val="BodyText"/>
        <w:rPr>
          <w:noProof w:val="0"/>
        </w:rPr>
      </w:pPr>
      <w:r w:rsidRPr="00C31E03">
        <w:rPr>
          <w:noProof w:val="0"/>
        </w:rPr>
        <w:t xml:space="preserve">These template identifiers indicate this entry conforms to the concern content module. This content module inherits constraints from the HL7 CCD Template for problem acts, and so also includes that template identifier. </w:t>
      </w:r>
    </w:p>
    <w:p w14:paraId="34D5C48C" w14:textId="77777777" w:rsidR="00A96BE6" w:rsidRPr="00C31E03" w:rsidRDefault="00A96BE6" w:rsidP="005D2881">
      <w:pPr>
        <w:pStyle w:val="Heading4"/>
        <w:numPr>
          <w:ilvl w:val="3"/>
          <w:numId w:val="19"/>
        </w:numPr>
        <w:rPr>
          <w:noProof w:val="0"/>
        </w:rPr>
      </w:pPr>
      <w:r w:rsidRPr="00C31E03">
        <w:rPr>
          <w:noProof w:val="0"/>
        </w:rPr>
        <w:t xml:space="preserve"> &lt;id root=' ' extension=' '/&gt;</w:t>
      </w:r>
    </w:p>
    <w:p w14:paraId="07E1EF9A" w14:textId="77777777" w:rsidR="00A96BE6" w:rsidRPr="00C31E03" w:rsidRDefault="00A96BE6">
      <w:pPr>
        <w:pStyle w:val="BodyText"/>
        <w:rPr>
          <w:noProof w:val="0"/>
        </w:rPr>
      </w:pPr>
      <w:r w:rsidRPr="00C31E03">
        <w:rPr>
          <w:noProof w:val="0"/>
        </w:rPr>
        <w:t xml:space="preserve">This required element identifies the concern. </w:t>
      </w:r>
    </w:p>
    <w:p w14:paraId="01B19807" w14:textId="77777777" w:rsidR="00A96BE6" w:rsidRPr="00C31E03" w:rsidRDefault="00A96BE6" w:rsidP="005D2881">
      <w:pPr>
        <w:pStyle w:val="Heading4"/>
        <w:numPr>
          <w:ilvl w:val="3"/>
          <w:numId w:val="19"/>
        </w:numPr>
        <w:rPr>
          <w:noProof w:val="0"/>
        </w:rPr>
      </w:pPr>
      <w:bookmarkStart w:id="451" w:name=".3Ccode_nullFlavor.3D.27NA.27.2F.3E"/>
      <w:r w:rsidRPr="00C31E03">
        <w:rPr>
          <w:rStyle w:val="mw-headline"/>
          <w:noProof w:val="0"/>
        </w:rPr>
        <w:t xml:space="preserve"> </w:t>
      </w:r>
      <w:r w:rsidRPr="00C31E03">
        <w:rPr>
          <w:noProof w:val="0"/>
        </w:rPr>
        <w:t>&lt;code nullFlavor='NA'/&gt;</w:t>
      </w:r>
    </w:p>
    <w:p w14:paraId="1521F70C" w14:textId="77777777" w:rsidR="00A96BE6" w:rsidRPr="00C31E03" w:rsidRDefault="00A96BE6">
      <w:pPr>
        <w:pStyle w:val="BodyText"/>
        <w:rPr>
          <w:noProof w:val="0"/>
        </w:rPr>
      </w:pPr>
      <w:r w:rsidRPr="00C31E03">
        <w:rPr>
          <w:noProof w:val="0"/>
        </w:rPr>
        <w:t xml:space="preserve">The code is not applicable to a concern act, and so shall be recorded as shown above. </w:t>
      </w:r>
    </w:p>
    <w:p w14:paraId="530F4B2C" w14:textId="77777777" w:rsidR="00A96BE6" w:rsidRPr="00C31E03" w:rsidRDefault="00A96BE6" w:rsidP="005D2881">
      <w:pPr>
        <w:pStyle w:val="Heading4"/>
        <w:numPr>
          <w:ilvl w:val="3"/>
          <w:numId w:val="19"/>
        </w:numPr>
        <w:rPr>
          <w:noProof w:val="0"/>
        </w:rPr>
      </w:pPr>
      <w:bookmarkStart w:id="452" w:name=".3CstatusCode_code.3D.27active.7Csuspend"/>
      <w:bookmarkEnd w:id="451"/>
      <w:r w:rsidRPr="00C31E03">
        <w:rPr>
          <w:noProof w:val="0"/>
        </w:rPr>
        <w:lastRenderedPageBreak/>
        <w:t xml:space="preserve"> &lt;statusCode code='active|suspended|aborted|completed'/&gt;</w:t>
      </w:r>
    </w:p>
    <w:p w14:paraId="0CC3B03A" w14:textId="4C3711C1" w:rsidR="00A96BE6" w:rsidRPr="00C31E03" w:rsidRDefault="00A96BE6">
      <w:pPr>
        <w:pStyle w:val="BodyText"/>
        <w:rPr>
          <w:noProof w:val="0"/>
        </w:rPr>
      </w:pPr>
      <w:r w:rsidRPr="00C31E03">
        <w:rPr>
          <w:noProof w:val="0"/>
        </w:rPr>
        <w:t xml:space="preserve">The statusCode associated with any concern must be one of the following values: </w:t>
      </w:r>
    </w:p>
    <w:p w14:paraId="77B0F233" w14:textId="48A26F28" w:rsidR="00815646" w:rsidRPr="00C31E03" w:rsidRDefault="00815646">
      <w:pPr>
        <w:pStyle w:val="BodyText"/>
        <w:rPr>
          <w:noProof w:val="0"/>
        </w:rPr>
      </w:pPr>
    </w:p>
    <w:p w14:paraId="7519747D" w14:textId="38BD51BD" w:rsidR="00815646" w:rsidRPr="00C31E03" w:rsidRDefault="00815646" w:rsidP="00815646">
      <w:pPr>
        <w:pStyle w:val="TableTitle"/>
        <w:rPr>
          <w:noProof w:val="0"/>
        </w:rPr>
      </w:pPr>
      <w:r w:rsidRPr="00C31E03">
        <w:rPr>
          <w:noProof w:val="0"/>
        </w:rPr>
        <w:t>Table 5.1-2: Please add a title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741"/>
        <w:gridCol w:w="688"/>
        <w:gridCol w:w="7915"/>
      </w:tblGrid>
      <w:tr w:rsidR="00A96BE6" w:rsidRPr="00C31E03" w14:paraId="7FAB0618" w14:textId="7777777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D9D9D9"/>
            <w:vAlign w:val="center"/>
          </w:tcPr>
          <w:p w14:paraId="4A4C615C"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Value</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6F3FDA6A"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 xml:space="preserve">Description </w:t>
            </w:r>
          </w:p>
        </w:tc>
      </w:tr>
      <w:tr w:rsidR="00A96BE6" w:rsidRPr="00C31E03" w14:paraId="13969B7D" w14:textId="7777777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tcPr>
          <w:p w14:paraId="5F15D502" w14:textId="77777777" w:rsidR="00A96BE6" w:rsidRPr="00C31E03" w:rsidRDefault="00FD6E23">
            <w:pPr>
              <w:pStyle w:val="TableEntry"/>
              <w:rPr>
                <w:rFonts w:ascii="Arial Unicode MS" w:eastAsia="Arial Unicode MS" w:hAnsi="Arial Unicode MS" w:cs="Arial Unicode MS"/>
                <w:noProof w:val="0"/>
                <w:szCs w:val="24"/>
              </w:rPr>
            </w:pPr>
            <w:r w:rsidRPr="00C31E03">
              <w:rPr>
                <w:noProof w:val="0"/>
              </w:rPr>
              <w:t>A</w:t>
            </w:r>
            <w:r w:rsidR="00A96BE6" w:rsidRPr="00C31E03">
              <w:rPr>
                <w:noProof w:val="0"/>
              </w:rPr>
              <w:t>ctive</w:t>
            </w:r>
          </w:p>
        </w:tc>
        <w:tc>
          <w:tcPr>
            <w:tcW w:w="0" w:type="auto"/>
            <w:tcBorders>
              <w:top w:val="outset" w:sz="6" w:space="0" w:color="auto"/>
              <w:left w:val="outset" w:sz="6" w:space="0" w:color="auto"/>
              <w:bottom w:val="outset" w:sz="6" w:space="0" w:color="auto"/>
              <w:right w:val="outset" w:sz="6" w:space="0" w:color="auto"/>
            </w:tcBorders>
            <w:vAlign w:val="center"/>
          </w:tcPr>
          <w:p w14:paraId="6399852B"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 concern that is still being tracked. </w:t>
            </w:r>
          </w:p>
        </w:tc>
      </w:tr>
      <w:tr w:rsidR="00A96BE6" w:rsidRPr="00C31E03" w14:paraId="34BC6745" w14:textId="7777777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tcPr>
          <w:p w14:paraId="13D7CE39" w14:textId="77777777" w:rsidR="00A96BE6" w:rsidRPr="00C31E03" w:rsidRDefault="00FD6E23">
            <w:pPr>
              <w:pStyle w:val="TableEntry"/>
              <w:rPr>
                <w:rFonts w:ascii="Arial Unicode MS" w:eastAsia="Arial Unicode MS" w:hAnsi="Arial Unicode MS" w:cs="Arial Unicode MS"/>
                <w:noProof w:val="0"/>
                <w:szCs w:val="24"/>
              </w:rPr>
            </w:pPr>
            <w:r w:rsidRPr="00C31E03">
              <w:rPr>
                <w:noProof w:val="0"/>
              </w:rPr>
              <w:t>S</w:t>
            </w:r>
            <w:r w:rsidR="00A96BE6" w:rsidRPr="00C31E03">
              <w:rPr>
                <w:noProof w:val="0"/>
              </w:rPr>
              <w:t>uspended</w:t>
            </w:r>
          </w:p>
        </w:tc>
        <w:tc>
          <w:tcPr>
            <w:tcW w:w="0" w:type="auto"/>
            <w:tcBorders>
              <w:top w:val="outset" w:sz="6" w:space="0" w:color="auto"/>
              <w:left w:val="outset" w:sz="6" w:space="0" w:color="auto"/>
              <w:bottom w:val="outset" w:sz="6" w:space="0" w:color="auto"/>
              <w:right w:val="outset" w:sz="6" w:space="0" w:color="auto"/>
            </w:tcBorders>
            <w:vAlign w:val="center"/>
          </w:tcPr>
          <w:p w14:paraId="590F22F1"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 concern that is active, but which may be set aside. For example, this value might be used to suspend concern about a patient problem after some period of remission, but before assumption that the concern has been resolved. </w:t>
            </w:r>
          </w:p>
        </w:tc>
      </w:tr>
      <w:tr w:rsidR="00A96BE6" w:rsidRPr="00C31E03" w14:paraId="05E86DC4" w14:textId="7777777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tcPr>
          <w:p w14:paraId="3AD2953D" w14:textId="77777777" w:rsidR="00A96BE6" w:rsidRPr="00C31E03" w:rsidRDefault="00FD6E23">
            <w:pPr>
              <w:pStyle w:val="TableEntry"/>
              <w:rPr>
                <w:rFonts w:ascii="Arial Unicode MS" w:eastAsia="Arial Unicode MS" w:hAnsi="Arial Unicode MS" w:cs="Arial Unicode MS"/>
                <w:noProof w:val="0"/>
                <w:szCs w:val="24"/>
              </w:rPr>
            </w:pPr>
            <w:r w:rsidRPr="00C31E03">
              <w:rPr>
                <w:noProof w:val="0"/>
              </w:rPr>
              <w:t>A</w:t>
            </w:r>
            <w:r w:rsidR="00A96BE6" w:rsidRPr="00C31E03">
              <w:rPr>
                <w:noProof w:val="0"/>
              </w:rPr>
              <w:t>borted</w:t>
            </w:r>
          </w:p>
        </w:tc>
        <w:tc>
          <w:tcPr>
            <w:tcW w:w="0" w:type="auto"/>
            <w:tcBorders>
              <w:top w:val="outset" w:sz="6" w:space="0" w:color="auto"/>
              <w:left w:val="outset" w:sz="6" w:space="0" w:color="auto"/>
              <w:bottom w:val="outset" w:sz="6" w:space="0" w:color="auto"/>
              <w:right w:val="outset" w:sz="6" w:space="0" w:color="auto"/>
            </w:tcBorders>
            <w:vAlign w:val="center"/>
          </w:tcPr>
          <w:p w14:paraId="3BB41077"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 concern that is no longer actively being tracked, but for reasons other than because the problem was resolved. This value might be used to mark a concern as being aborted after a patient leaves care against medical advice. </w:t>
            </w:r>
          </w:p>
        </w:tc>
      </w:tr>
      <w:tr w:rsidR="00A96BE6" w:rsidRPr="00C31E03" w14:paraId="30F7681D" w14:textId="77777777">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tcPr>
          <w:p w14:paraId="40C7A516" w14:textId="77777777" w:rsidR="00A96BE6" w:rsidRPr="00C31E03" w:rsidRDefault="00FD6E23">
            <w:pPr>
              <w:pStyle w:val="TableEntry"/>
              <w:rPr>
                <w:rFonts w:ascii="Arial Unicode MS" w:eastAsia="Arial Unicode MS" w:hAnsi="Arial Unicode MS" w:cs="Arial Unicode MS"/>
                <w:noProof w:val="0"/>
                <w:szCs w:val="24"/>
              </w:rPr>
            </w:pPr>
            <w:r w:rsidRPr="00C31E03">
              <w:rPr>
                <w:noProof w:val="0"/>
              </w:rPr>
              <w:t>C</w:t>
            </w:r>
            <w:r w:rsidR="00A96BE6" w:rsidRPr="00C31E03">
              <w:rPr>
                <w:noProof w:val="0"/>
              </w:rPr>
              <w:t>ompleted</w:t>
            </w:r>
          </w:p>
        </w:tc>
        <w:tc>
          <w:tcPr>
            <w:tcW w:w="0" w:type="auto"/>
            <w:tcBorders>
              <w:top w:val="outset" w:sz="6" w:space="0" w:color="auto"/>
              <w:left w:val="outset" w:sz="6" w:space="0" w:color="auto"/>
              <w:bottom w:val="outset" w:sz="6" w:space="0" w:color="auto"/>
              <w:right w:val="outset" w:sz="6" w:space="0" w:color="auto"/>
            </w:tcBorders>
            <w:vAlign w:val="center"/>
          </w:tcPr>
          <w:p w14:paraId="46150F43"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The problem, allergy or medical state has been resolved and the concern no longer needs to be tracked except for historical purposes. </w:t>
            </w:r>
          </w:p>
        </w:tc>
      </w:tr>
      <w:tr w:rsidR="00A96BE6" w:rsidRPr="00C31E03" w14:paraId="7366AD52" w14:textId="77777777">
        <w:tblPrEx>
          <w:jc w:val="left"/>
          <w:tblBorders>
            <w:top w:val="single" w:sz="4" w:space="0" w:color="000000"/>
            <w:left w:val="single" w:sz="4" w:space="0" w:color="000000"/>
            <w:bottom w:val="single" w:sz="4" w:space="0" w:color="000000"/>
            <w:right w:val="single" w:sz="4" w:space="0" w:color="000000"/>
          </w:tblBorders>
        </w:tblPrEx>
        <w:trPr>
          <w:tblCellSpacing w:w="15" w:type="dxa"/>
        </w:trPr>
        <w:tc>
          <w:tcPr>
            <w:tcW w:w="360" w:type="pct"/>
          </w:tcPr>
          <w:p w14:paraId="1E61F428" w14:textId="77777777" w:rsidR="00A96BE6" w:rsidRPr="00C31E03" w:rsidRDefault="00A96BE6">
            <w:pPr>
              <w:pStyle w:val="TableEntryHeader"/>
              <w:rPr>
                <w:rFonts w:ascii="Arial Unicode MS" w:eastAsia="Arial Unicode MS" w:hAnsi="Arial Unicode MS" w:cs="Arial Unicode MS"/>
                <w:noProof w:val="0"/>
                <w:szCs w:val="24"/>
              </w:rPr>
            </w:pPr>
            <w:bookmarkStart w:id="453" w:name="_Hlk440281557"/>
            <w:r w:rsidRPr="00C31E03">
              <w:rPr>
                <w:noProof w:val="0"/>
              </w:rPr>
              <w:t xml:space="preserve">Note: </w:t>
            </w:r>
          </w:p>
        </w:tc>
        <w:tc>
          <w:tcPr>
            <w:tcW w:w="4600" w:type="pct"/>
            <w:gridSpan w:val="2"/>
          </w:tcPr>
          <w:p w14:paraId="2EE07148"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 concern in the "active" state represents one for which some ongoing clinical activity is expected, and that no activity is expected in other states. Specific uses of the suspended and aborted states are left to the implementation. </w:t>
            </w:r>
          </w:p>
        </w:tc>
      </w:tr>
    </w:tbl>
    <w:bookmarkEnd w:id="452"/>
    <w:bookmarkEnd w:id="453"/>
    <w:p w14:paraId="2FE88386" w14:textId="16252CF1" w:rsidR="00A96BE6" w:rsidRPr="00C31E03" w:rsidRDefault="00A96BE6" w:rsidP="005D2881">
      <w:pPr>
        <w:pStyle w:val="Heading4"/>
        <w:numPr>
          <w:ilvl w:val="3"/>
          <w:numId w:val="19"/>
        </w:numPr>
        <w:rPr>
          <w:noProof w:val="0"/>
        </w:rPr>
      </w:pPr>
      <w:r w:rsidRPr="00C31E03">
        <w:rPr>
          <w:noProof w:val="0"/>
        </w:rPr>
        <w:t>&lt;effectiveTime&gt;&lt;low value=' '/&gt;&lt;high value=' '/&gt;&lt;/effectiveTime&gt;</w:t>
      </w:r>
    </w:p>
    <w:p w14:paraId="060A6E85" w14:textId="77777777" w:rsidR="00A96BE6" w:rsidRPr="00C31E03" w:rsidRDefault="00A96BE6">
      <w:pPr>
        <w:pStyle w:val="BodyText"/>
        <w:rPr>
          <w:noProof w:val="0"/>
        </w:rPr>
      </w:pPr>
      <w:r w:rsidRPr="00C31E03">
        <w:rPr>
          <w:noProof w:val="0"/>
        </w:rPr>
        <w:t xml:space="preserve">The &lt;effectiveTime&gt; element records the starting and ending times during which the concern was active. The &lt;low&gt; element shall be present. The &lt;high&gt; element shall be present for concerns in the completed or aborted state, and shall not be present otherwise. </w:t>
      </w:r>
    </w:p>
    <w:p w14:paraId="593E98B1" w14:textId="77777777" w:rsidR="00A96BE6" w:rsidRPr="00C31E03" w:rsidRDefault="00A96BE6" w:rsidP="005D2881">
      <w:pPr>
        <w:pStyle w:val="Heading4"/>
        <w:numPr>
          <w:ilvl w:val="3"/>
          <w:numId w:val="19"/>
        </w:numPr>
        <w:rPr>
          <w:noProof w:val="0"/>
        </w:rPr>
      </w:pPr>
      <w:r w:rsidRPr="00C31E03">
        <w:rPr>
          <w:noProof w:val="0"/>
        </w:rPr>
        <w:t xml:space="preserve"> &lt;!-- 1..* entry relationships identifying problems of concern --&gt;</w:t>
      </w:r>
      <w:r w:rsidRPr="00C31E03">
        <w:rPr>
          <w:noProof w:val="0"/>
        </w:rPr>
        <w:br/>
        <w:t>&lt;entryRelationship type='SUBJ' inversionInd='false'&gt;</w:t>
      </w:r>
    </w:p>
    <w:p w14:paraId="517496DE" w14:textId="77777777" w:rsidR="00A96BE6" w:rsidRPr="00C31E03" w:rsidRDefault="00A96BE6">
      <w:pPr>
        <w:pStyle w:val="BodyText"/>
        <w:rPr>
          <w:noProof w:val="0"/>
        </w:rPr>
      </w:pPr>
      <w:r w:rsidRPr="00C31E03">
        <w:rPr>
          <w:noProof w:val="0"/>
        </w:rPr>
        <w:t xml:space="preserve">Each concern is about one or more related problems or allergies. This entry shall contain one or more problem or allergy entries that conform to the specification in section </w:t>
      </w:r>
      <w:hyperlink w:anchor="_1.3.6.1.4.1.19376.1.5.3.1.4.5.htm" w:tooltip="1.3.6.1.4.1.19376.1.5.3.1.4.5" w:history="1">
        <w:r w:rsidRPr="00C31E03">
          <w:rPr>
            <w:rStyle w:val="Hyperlink"/>
            <w:noProof w:val="0"/>
          </w:rPr>
          <w:t>Problem Entry</w:t>
        </w:r>
      </w:hyperlink>
      <w:r w:rsidRPr="00C31E03">
        <w:rPr>
          <w:noProof w:val="0"/>
        </w:rPr>
        <w:t xml:space="preserve"> or </w:t>
      </w:r>
      <w:hyperlink w:anchor="_1.3.6.1.4.1.19376.1.5.3.1.4.6.htm" w:tooltip="1.3.6.1.4.1.19376.1.5.3.1.4.6" w:history="1">
        <w:r w:rsidRPr="00C31E03">
          <w:rPr>
            <w:rStyle w:val="Hyperlink"/>
            <w:noProof w:val="0"/>
          </w:rPr>
          <w:t>Allergies and Intolerances</w:t>
        </w:r>
      </w:hyperlink>
      <w:r w:rsidRPr="00C31E03">
        <w:rPr>
          <w:noProof w:val="0"/>
        </w:rPr>
        <w:t xml:space="preserve">. This is how a series of related observations can be grouped as a single concern. </w:t>
      </w:r>
    </w:p>
    <w:p w14:paraId="00CC90F4" w14:textId="77777777" w:rsidR="00A96BE6" w:rsidRPr="00C31E03" w:rsidRDefault="00A96BE6">
      <w:pPr>
        <w:pStyle w:val="BodyText"/>
        <w:rPr>
          <w:noProof w:val="0"/>
        </w:rPr>
      </w:pPr>
      <w:r w:rsidRPr="00C31E03">
        <w:rPr>
          <w:noProof w:val="0"/>
        </w:rPr>
        <w:t xml:space="preserve">For CDA this SHALL be represented with the &lt;entryRelationship&gt; element. For HL7 Version 3 Messages, this SHALL be represented as a &lt;sourceOf&gt; element. The typeCode SHALL be ‘SUBJ’ for both HL7 Version 3 and CDA. HL7 Version 3 additionally requires that inversionInd SHALL be ‘false’. </w:t>
      </w:r>
    </w:p>
    <w:p w14:paraId="42E18D00" w14:textId="77777777" w:rsidR="00A96BE6" w:rsidRPr="00C31E03" w:rsidRDefault="00A96BE6">
      <w:pPr>
        <w:pStyle w:val="Note"/>
      </w:pPr>
      <w:r w:rsidRPr="00C31E03">
        <w:t>Note: The Allergy and Intolerances entry is a refinement of the Problem entry.</w:t>
      </w:r>
    </w:p>
    <w:p w14:paraId="61EB00DB" w14:textId="77777777" w:rsidR="00A96BE6" w:rsidRPr="00C31E03" w:rsidRDefault="00A96BE6" w:rsidP="005D2881">
      <w:pPr>
        <w:pStyle w:val="Heading4"/>
        <w:numPr>
          <w:ilvl w:val="3"/>
          <w:numId w:val="19"/>
        </w:numPr>
        <w:rPr>
          <w:noProof w:val="0"/>
        </w:rPr>
      </w:pPr>
      <w:bookmarkStart w:id="454" w:name=".3C.21--_0..n_optional_entry_relationshi"/>
      <w:r w:rsidRPr="00C31E03">
        <w:rPr>
          <w:noProof w:val="0"/>
        </w:rPr>
        <w:t>&lt;!-- 0..n optional entry relationship providing more information about the concern --&gt;</w:t>
      </w:r>
      <w:r w:rsidRPr="00C31E03">
        <w:rPr>
          <w:noProof w:val="0"/>
        </w:rPr>
        <w:br/>
        <w:t>&lt;entryRelationship type='REFR' inversionInd='false'&gt;</w:t>
      </w:r>
    </w:p>
    <w:p w14:paraId="0F8CBE48" w14:textId="77777777" w:rsidR="00A96BE6" w:rsidRPr="00C31E03" w:rsidRDefault="00A96BE6">
      <w:pPr>
        <w:pStyle w:val="BodyText"/>
        <w:rPr>
          <w:noProof w:val="0"/>
        </w:rPr>
      </w:pPr>
      <w:r w:rsidRPr="00C31E03">
        <w:rPr>
          <w:noProof w:val="0"/>
        </w:rPr>
        <w:t xml:space="preserve">Each concern may have 0 or more related references. These may be used to represent related statements such related visits. This may be any valid CDA clinical statement, and SHOULD be </w:t>
      </w:r>
      <w:r w:rsidRPr="00C31E03">
        <w:rPr>
          <w:noProof w:val="0"/>
        </w:rPr>
        <w:lastRenderedPageBreak/>
        <w:t xml:space="preserve">an IHE entry template. For CDA this SHALL be represented with the &lt;entryRelationship&gt; element. For HL7 Version 3 Messages, this SHALL be represented as a &lt;subjectOf&gt; element. The typeCode SHALL be ‘SUBJ’ and inversionInd SHALL be ‘false’ </w:t>
      </w:r>
    </w:p>
    <w:p w14:paraId="256C9923" w14:textId="77777777" w:rsidR="00A96BE6" w:rsidRPr="00C31E03" w:rsidRDefault="00A96BE6" w:rsidP="005D2881">
      <w:pPr>
        <w:pStyle w:val="Heading3"/>
        <w:numPr>
          <w:ilvl w:val="2"/>
          <w:numId w:val="19"/>
        </w:numPr>
        <w:rPr>
          <w:noProof w:val="0"/>
        </w:rPr>
      </w:pPr>
      <w:bookmarkStart w:id="455" w:name="_1.3.6.1.4.1.19376.1.5.3.1.4.5.2.htm"/>
      <w:bookmarkStart w:id="456" w:name="Problem_Concern_Entry_1.3.6.1.4.1.19376."/>
      <w:bookmarkEnd w:id="454"/>
      <w:bookmarkEnd w:id="455"/>
      <w:r w:rsidRPr="00C31E03">
        <w:rPr>
          <w:noProof w:val="0"/>
        </w:rPr>
        <w:t xml:space="preserve"> </w:t>
      </w:r>
      <w:bookmarkStart w:id="457" w:name="_Toc201471051"/>
      <w:r w:rsidRPr="00C31E03">
        <w:rPr>
          <w:rStyle w:val="mw-headline"/>
          <w:noProof w:val="0"/>
        </w:rPr>
        <w:t>Problem Concern Entry 1.3.6.1.4.1.19376.1.5.3.1.4.5.2</w:t>
      </w:r>
      <w:bookmarkEnd w:id="457"/>
      <w:r w:rsidRPr="00C31E03">
        <w:rPr>
          <w:rStyle w:val="mw-headline"/>
          <w:noProof w:val="0"/>
        </w:rPr>
        <w:t xml:space="preserve"> </w:t>
      </w:r>
    </w:p>
    <w:p w14:paraId="523BAA68" w14:textId="77777777" w:rsidR="00A96BE6" w:rsidRPr="00C31E03" w:rsidRDefault="00A96BE6">
      <w:pPr>
        <w:pStyle w:val="BodyText"/>
        <w:rPr>
          <w:noProof w:val="0"/>
        </w:rPr>
      </w:pPr>
      <w:r w:rsidRPr="00C31E03">
        <w:rPr>
          <w:noProof w:val="0"/>
        </w:rPr>
        <w:t xml:space="preserve">This entry is a specialization of the Concern Entry, wherein the subject of the concern is focused on a problem. Elements shown in the example below in gray are explained in the </w:t>
      </w:r>
      <w:bookmarkEnd w:id="456"/>
      <w:r w:rsidRPr="00C31E03">
        <w:rPr>
          <w:noProof w:val="0"/>
        </w:rPr>
        <w:fldChar w:fldCharType="begin"/>
      </w:r>
      <w:r w:rsidRPr="00C31E03">
        <w:rPr>
          <w:noProof w:val="0"/>
        </w:rPr>
        <w:instrText xml:space="preserve"> HYPERLINK "" \l "_1.3.6.1.4.1.19376.1.5.3.1.4.5.1.htm" \o "1.3.6.1.4.1.19376.1.5.3.1.4.5.1" </w:instrText>
      </w:r>
      <w:r w:rsidRPr="00C31E03">
        <w:rPr>
          <w:noProof w:val="0"/>
        </w:rPr>
        <w:fldChar w:fldCharType="separate"/>
      </w:r>
      <w:r w:rsidRPr="00C31E03">
        <w:rPr>
          <w:rStyle w:val="Hyperlink"/>
          <w:noProof w:val="0"/>
        </w:rPr>
        <w:t>Concern Entry</w:t>
      </w:r>
      <w:r w:rsidRPr="00C31E03">
        <w:rPr>
          <w:noProof w:val="0"/>
        </w:rPr>
        <w:fldChar w:fldCharType="end"/>
      </w:r>
      <w:r w:rsidRPr="00C31E03">
        <w:rPr>
          <w:noProof w:val="0"/>
        </w:rPr>
        <w:t xml:space="preserve">. </w:t>
      </w:r>
    </w:p>
    <w:p w14:paraId="560537B0"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 xml:space="preserve">Standards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242"/>
        <w:gridCol w:w="3464"/>
      </w:tblGrid>
      <w:tr w:rsidR="00A96BE6" w:rsidRPr="00C31E03" w14:paraId="783DCC20" w14:textId="77777777">
        <w:trPr>
          <w:tblCellSpacing w:w="15" w:type="dxa"/>
          <w:jc w:val="center"/>
        </w:trPr>
        <w:tc>
          <w:tcPr>
            <w:tcW w:w="0" w:type="auto"/>
            <w:vAlign w:val="center"/>
          </w:tcPr>
          <w:p w14:paraId="213647F6"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CCD</w:t>
            </w:r>
          </w:p>
        </w:tc>
        <w:tc>
          <w:tcPr>
            <w:tcW w:w="0" w:type="auto"/>
            <w:vAlign w:val="center"/>
          </w:tcPr>
          <w:p w14:paraId="3A7366DC" w14:textId="77777777" w:rsidR="00A96BE6" w:rsidRPr="00C31E03" w:rsidRDefault="0090289D">
            <w:pPr>
              <w:pStyle w:val="TableEntry"/>
              <w:rPr>
                <w:rFonts w:ascii="Arial Unicode MS" w:eastAsia="Arial Unicode MS" w:hAnsi="Arial Unicode MS" w:cs="Arial Unicode MS"/>
                <w:noProof w:val="0"/>
                <w:szCs w:val="24"/>
              </w:rPr>
            </w:pPr>
            <w:hyperlink r:id="rId53" w:tooltip="http://www.hl7.org/Library/General/HL7_CDA_R2_final.zip" w:history="1">
              <w:r w:rsidR="00A96BE6" w:rsidRPr="00C31E03">
                <w:rPr>
                  <w:rStyle w:val="Hyperlink"/>
                  <w:noProof w:val="0"/>
                </w:rPr>
                <w:t>ASTM/HL7 Continuity of Care Document</w:t>
              </w:r>
            </w:hyperlink>
            <w:r w:rsidR="00A96BE6" w:rsidRPr="00C31E03">
              <w:rPr>
                <w:noProof w:val="0"/>
              </w:rPr>
              <w:t xml:space="preserve"> </w:t>
            </w:r>
          </w:p>
        </w:tc>
      </w:tr>
      <w:tr w:rsidR="00A96BE6" w:rsidRPr="00C31E03" w14:paraId="37D1DD5C" w14:textId="77777777">
        <w:trPr>
          <w:tblCellSpacing w:w="15" w:type="dxa"/>
          <w:jc w:val="center"/>
        </w:trPr>
        <w:tc>
          <w:tcPr>
            <w:tcW w:w="0" w:type="auto"/>
            <w:vAlign w:val="center"/>
          </w:tcPr>
          <w:p w14:paraId="75CCEF64"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CareStruct</w:t>
            </w:r>
          </w:p>
        </w:tc>
        <w:tc>
          <w:tcPr>
            <w:tcW w:w="0" w:type="auto"/>
            <w:vAlign w:val="center"/>
          </w:tcPr>
          <w:p w14:paraId="5208D4A0" w14:textId="77777777" w:rsidR="00A96BE6" w:rsidRPr="00C31E03" w:rsidRDefault="0090289D">
            <w:pPr>
              <w:pStyle w:val="TableEntry"/>
              <w:rPr>
                <w:rFonts w:ascii="Arial Unicode MS" w:eastAsia="Arial Unicode MS" w:hAnsi="Arial Unicode MS" w:cs="Arial Unicode MS"/>
                <w:noProof w:val="0"/>
                <w:szCs w:val="24"/>
              </w:rPr>
            </w:pPr>
            <w:hyperlink r:id="rId54" w:tooltip="http://www.hl7.org/v3ballot/html/domains/uvpc/uvpc_CareStructures.htm" w:history="1">
              <w:r w:rsidR="00A96BE6" w:rsidRPr="00C31E03">
                <w:rPr>
                  <w:rStyle w:val="Hyperlink"/>
                  <w:noProof w:val="0"/>
                </w:rPr>
                <w:t>HL7 Care Provision Care Structures (DSTU)</w:t>
              </w:r>
            </w:hyperlink>
            <w:r w:rsidR="00A96BE6" w:rsidRPr="00C31E03">
              <w:rPr>
                <w:noProof w:val="0"/>
              </w:rPr>
              <w:t xml:space="preserve"> </w:t>
            </w:r>
          </w:p>
        </w:tc>
      </w:tr>
      <w:tr w:rsidR="00A96BE6" w:rsidRPr="00C31E03" w14:paraId="600AFA06" w14:textId="77777777">
        <w:trPr>
          <w:tblCellSpacing w:w="15" w:type="dxa"/>
          <w:jc w:val="center"/>
        </w:trPr>
        <w:tc>
          <w:tcPr>
            <w:tcW w:w="0" w:type="auto"/>
            <w:vAlign w:val="center"/>
          </w:tcPr>
          <w:p w14:paraId="0925E718"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ClinStat</w:t>
            </w:r>
          </w:p>
        </w:tc>
        <w:tc>
          <w:tcPr>
            <w:tcW w:w="0" w:type="auto"/>
            <w:vAlign w:val="center"/>
          </w:tcPr>
          <w:p w14:paraId="0E1F40F0" w14:textId="77777777" w:rsidR="00A96BE6" w:rsidRPr="00C31E03" w:rsidRDefault="0090289D">
            <w:pPr>
              <w:pStyle w:val="TableEntry"/>
              <w:rPr>
                <w:rFonts w:ascii="Arial Unicode MS" w:eastAsia="Arial Unicode MS" w:hAnsi="Arial Unicode MS" w:cs="Arial Unicode MS"/>
                <w:noProof w:val="0"/>
                <w:szCs w:val="24"/>
              </w:rPr>
            </w:pPr>
            <w:hyperlink r:id="rId55" w:tooltip="http://www.hl7.org/v3ballot/html/domains/uvcs/uvcs.htm" w:history="1">
              <w:r w:rsidR="00A96BE6" w:rsidRPr="00C31E03">
                <w:rPr>
                  <w:rStyle w:val="Hyperlink"/>
                  <w:noProof w:val="0"/>
                </w:rPr>
                <w:t>HL7 Clinical Statement Pattern (Draft)</w:t>
              </w:r>
            </w:hyperlink>
            <w:r w:rsidR="00A96BE6" w:rsidRPr="00C31E03">
              <w:rPr>
                <w:noProof w:val="0"/>
              </w:rPr>
              <w:t xml:space="preserve"> </w:t>
            </w:r>
          </w:p>
        </w:tc>
      </w:tr>
    </w:tbl>
    <w:p w14:paraId="202692EC"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 xml:space="preserve">Parent Template </w:t>
      </w:r>
    </w:p>
    <w:p w14:paraId="02DF19F1" w14:textId="77777777" w:rsidR="00A96BE6" w:rsidRPr="00C31E03" w:rsidRDefault="00A96BE6">
      <w:pPr>
        <w:pStyle w:val="BodyText"/>
        <w:rPr>
          <w:noProof w:val="0"/>
        </w:rPr>
      </w:pPr>
      <w:r w:rsidRPr="00C31E03">
        <w:rPr>
          <w:noProof w:val="0"/>
        </w:rPr>
        <w:t xml:space="preserve">The parent of this template is </w:t>
      </w:r>
      <w:hyperlink w:anchor="_1.3.6.1.4.1.19376.1.5.3.1.4.5.1.htm" w:tooltip="1.3.6.1.4.1.19376.1.5.3.1.4.5.1" w:history="1">
        <w:r w:rsidRPr="00C31E03">
          <w:rPr>
            <w:rStyle w:val="Hyperlink"/>
            <w:noProof w:val="0"/>
          </w:rPr>
          <w:t>Concern Entry</w:t>
        </w:r>
      </w:hyperlink>
      <w:r w:rsidRPr="00C31E03">
        <w:rPr>
          <w:noProof w:val="0"/>
        </w:rPr>
        <w:t xml:space="preserve">. This template is compatible with the ASTM/HL7 Continuity of Care Document template: 2.16.840.1.113883.10.20.1.27 </w:t>
      </w:r>
    </w:p>
    <w:p w14:paraId="43F2DA7D"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 xml:space="preserve">Specification </w:t>
      </w:r>
    </w:p>
    <w:p w14:paraId="56B4C022" w14:textId="77777777" w:rsidR="00A96BE6" w:rsidRPr="00C31E03" w:rsidRDefault="00A96BE6" w:rsidP="00E85095">
      <w:pPr>
        <w:pStyle w:val="StyleXMLFragmentBold"/>
      </w:pPr>
      <w:r w:rsidRPr="00C31E03">
        <w:t>&lt;act classCode='ACT' moodCode='EVN'&gt;</w:t>
      </w:r>
    </w:p>
    <w:p w14:paraId="6F3BB735" w14:textId="77777777" w:rsidR="00A96BE6" w:rsidRPr="00C31E03" w:rsidRDefault="00A96BE6" w:rsidP="00E85095">
      <w:pPr>
        <w:pStyle w:val="StyleXMLFragmentBold"/>
      </w:pPr>
      <w:r w:rsidRPr="00C31E03">
        <w:t xml:space="preserve"> &lt;templateId root='2.16.840.1.113883.10.20.1.27'/&gt;</w:t>
      </w:r>
    </w:p>
    <w:p w14:paraId="60F06ACE" w14:textId="77777777" w:rsidR="00A96BE6" w:rsidRPr="00C31E03" w:rsidRDefault="00A96BE6" w:rsidP="00E85095">
      <w:pPr>
        <w:pStyle w:val="StyleXMLFragmentBold"/>
      </w:pPr>
      <w:r w:rsidRPr="00C31E03">
        <w:t xml:space="preserve"> &lt;templateId root='1.3.6.1.4.1.19376.1.5.3.1.4.5.1'/&gt;</w:t>
      </w:r>
    </w:p>
    <w:p w14:paraId="023E591A" w14:textId="77777777" w:rsidR="00A96BE6" w:rsidRPr="00C31E03" w:rsidRDefault="00A96BE6" w:rsidP="00E85095">
      <w:pPr>
        <w:pStyle w:val="StyleXMLFragmentBold"/>
      </w:pPr>
      <w:r w:rsidRPr="00C31E03">
        <w:t xml:space="preserve"> &lt;templateId root='1.3.6.1.4.1.19376.1.5.3.1.4.5.2'/&gt;</w:t>
      </w:r>
    </w:p>
    <w:p w14:paraId="2CECDC04" w14:textId="77777777" w:rsidR="00A96BE6" w:rsidRPr="00C31E03" w:rsidRDefault="00A96BE6" w:rsidP="00E85095">
      <w:pPr>
        <w:pStyle w:val="StyleXMLFragmentBold"/>
      </w:pPr>
      <w:r w:rsidRPr="00C31E03">
        <w:t xml:space="preserve"> &lt;id root=' ' extension=' '/&gt;</w:t>
      </w:r>
    </w:p>
    <w:p w14:paraId="15C14752" w14:textId="77777777" w:rsidR="00A96BE6" w:rsidRPr="00C31E03" w:rsidRDefault="00A96BE6" w:rsidP="00E85095">
      <w:pPr>
        <w:pStyle w:val="StyleXMLFragmentBold"/>
      </w:pPr>
      <w:r w:rsidRPr="00C31E03">
        <w:t xml:space="preserve"> &lt;code nullFlavor='NA'/&gt;</w:t>
      </w:r>
    </w:p>
    <w:p w14:paraId="32D9D24E" w14:textId="77777777" w:rsidR="00A96BE6" w:rsidRPr="00C31E03" w:rsidRDefault="00A96BE6" w:rsidP="00E85095">
      <w:pPr>
        <w:pStyle w:val="StyleXMLFragmentBold"/>
      </w:pPr>
      <w:r w:rsidRPr="00C31E03">
        <w:t xml:space="preserve"> &lt;statusCode code='active|suspended|aborted|completed'/&gt;</w:t>
      </w:r>
    </w:p>
    <w:p w14:paraId="6965D90B" w14:textId="77777777" w:rsidR="00A96BE6" w:rsidRPr="00C31E03" w:rsidRDefault="00A96BE6" w:rsidP="00E85095">
      <w:pPr>
        <w:pStyle w:val="StyleXMLFragmentBold"/>
      </w:pPr>
      <w:r w:rsidRPr="00C31E03">
        <w:t xml:space="preserve"> &lt;effectiveTime&gt;</w:t>
      </w:r>
    </w:p>
    <w:p w14:paraId="03446B9E" w14:textId="77777777" w:rsidR="00A96BE6" w:rsidRPr="00C31E03" w:rsidRDefault="00A96BE6" w:rsidP="00E85095">
      <w:pPr>
        <w:pStyle w:val="StyleXMLFragmentBold"/>
      </w:pPr>
      <w:r w:rsidRPr="00C31E03">
        <w:t xml:space="preserve">   &lt;low value=' '/&gt;</w:t>
      </w:r>
    </w:p>
    <w:p w14:paraId="72E14019" w14:textId="77777777" w:rsidR="00A96BE6" w:rsidRPr="00C31E03" w:rsidRDefault="00A96BE6" w:rsidP="00E85095">
      <w:pPr>
        <w:pStyle w:val="StyleXMLFragmentBold"/>
      </w:pPr>
      <w:r w:rsidRPr="00C31E03">
        <w:t xml:space="preserve">   &lt;high value=' '/&gt;</w:t>
      </w:r>
    </w:p>
    <w:p w14:paraId="4664E5A9" w14:textId="77777777" w:rsidR="00A96BE6" w:rsidRPr="00C31E03" w:rsidRDefault="00A96BE6" w:rsidP="00E85095">
      <w:pPr>
        <w:pStyle w:val="StyleXMLFragmentBold"/>
      </w:pPr>
      <w:r w:rsidRPr="00C31E03">
        <w:t xml:space="preserve"> &lt;/effectiveTime&gt;</w:t>
      </w:r>
    </w:p>
    <w:p w14:paraId="27CB686D" w14:textId="77777777" w:rsidR="00A96BE6" w:rsidRPr="00C31E03" w:rsidRDefault="00A96BE6" w:rsidP="00E85095">
      <w:pPr>
        <w:pStyle w:val="StyleXMLFragmentBold"/>
      </w:pPr>
      <w:r w:rsidRPr="00C31E03">
        <w:t xml:space="preserve"> &lt;!-- 1..* entry relationships identifying problems of concern --&gt;</w:t>
      </w:r>
    </w:p>
    <w:p w14:paraId="4171E3E1" w14:textId="77777777" w:rsidR="00A96BE6" w:rsidRPr="00C31E03" w:rsidRDefault="00A96BE6" w:rsidP="00E85095">
      <w:pPr>
        <w:pStyle w:val="StyleXMLFragmentBold"/>
      </w:pPr>
      <w:r w:rsidRPr="00C31E03">
        <w:t xml:space="preserve"> &lt;entryRelationship type='SUBJ'&gt;</w:t>
      </w:r>
    </w:p>
    <w:p w14:paraId="4940171D" w14:textId="77777777" w:rsidR="00A96BE6" w:rsidRPr="00C31E03" w:rsidRDefault="00A96BE6" w:rsidP="00E85095">
      <w:pPr>
        <w:pStyle w:val="StyleXMLFragmentBold"/>
      </w:pPr>
      <w:r w:rsidRPr="00C31E03">
        <w:t xml:space="preserve">   &lt;observation classCode='OBS' moodCode='EVN'/&gt;</w:t>
      </w:r>
    </w:p>
    <w:p w14:paraId="3AC38E59" w14:textId="77777777" w:rsidR="00A96BE6" w:rsidRPr="00C31E03" w:rsidRDefault="00A96BE6" w:rsidP="00E85095">
      <w:pPr>
        <w:pStyle w:val="StyleXMLFragmentBold"/>
      </w:pPr>
      <w:r w:rsidRPr="00C31E03">
        <w:t xml:space="preserve">      &lt;templateID root='1.3.6.1.4.1.19376.1.5.3.1.4.5'&gt;</w:t>
      </w:r>
    </w:p>
    <w:p w14:paraId="7B38CBDD" w14:textId="77777777" w:rsidR="00A96BE6" w:rsidRPr="00C31E03" w:rsidRDefault="00A96BE6" w:rsidP="00E85095">
      <w:pPr>
        <w:pStyle w:val="StyleXMLFragmentBold"/>
      </w:pPr>
      <w:r w:rsidRPr="00C31E03">
        <w:t xml:space="preserve">        :</w:t>
      </w:r>
    </w:p>
    <w:p w14:paraId="4CF1CDD4" w14:textId="77777777" w:rsidR="00A96BE6" w:rsidRPr="00C31E03" w:rsidRDefault="00A96BE6" w:rsidP="00E85095">
      <w:pPr>
        <w:pStyle w:val="StyleXMLFragmentBold"/>
      </w:pPr>
      <w:r w:rsidRPr="00C31E03">
        <w:t xml:space="preserve">   &lt;/observation&gt;</w:t>
      </w:r>
    </w:p>
    <w:p w14:paraId="73721142" w14:textId="77777777" w:rsidR="00A96BE6" w:rsidRPr="00C31E03" w:rsidRDefault="00A96BE6" w:rsidP="00E85095">
      <w:pPr>
        <w:pStyle w:val="StyleXMLFragmentBold"/>
        <w:rPr>
          <w:color w:val="999999"/>
        </w:rPr>
      </w:pPr>
      <w:r w:rsidRPr="00C31E03">
        <w:t xml:space="preserve"> &lt;/entryRelationship&gt;</w:t>
      </w:r>
    </w:p>
    <w:p w14:paraId="7A0D099C" w14:textId="77777777" w:rsidR="00A96BE6" w:rsidRPr="00C31E03" w:rsidRDefault="00A96BE6" w:rsidP="00E85095">
      <w:pPr>
        <w:pStyle w:val="StyleXMLFragmentBold"/>
      </w:pPr>
      <w:r w:rsidRPr="00C31E03">
        <w:t xml:space="preserve"> &lt;!-- optional entry relationship providing more information about the concern --&gt;</w:t>
      </w:r>
    </w:p>
    <w:p w14:paraId="61369098" w14:textId="77777777" w:rsidR="00A96BE6" w:rsidRPr="00C31E03" w:rsidRDefault="00A96BE6" w:rsidP="00E85095">
      <w:pPr>
        <w:pStyle w:val="StyleXMLFragmentBold"/>
      </w:pPr>
      <w:r w:rsidRPr="00C31E03">
        <w:t xml:space="preserve"> &lt;entryRelationship type='REFR'&gt;</w:t>
      </w:r>
    </w:p>
    <w:p w14:paraId="0555F8DB" w14:textId="77777777" w:rsidR="00A96BE6" w:rsidRPr="00C31E03" w:rsidRDefault="00A96BE6" w:rsidP="00E85095">
      <w:pPr>
        <w:pStyle w:val="StyleXMLFragmentBold"/>
      </w:pPr>
      <w:r w:rsidRPr="00C31E03">
        <w:t xml:space="preserve"> &lt;/entryRelationship&gt;</w:t>
      </w:r>
    </w:p>
    <w:p w14:paraId="4E3890AC" w14:textId="77777777" w:rsidR="00A96BE6" w:rsidRPr="00C31E03" w:rsidRDefault="00A96BE6" w:rsidP="00E85095">
      <w:pPr>
        <w:pStyle w:val="StyleXMLFragmentBold"/>
      </w:pPr>
      <w:r w:rsidRPr="00C31E03">
        <w:t>&lt;/act&gt;</w:t>
      </w:r>
    </w:p>
    <w:p w14:paraId="6B12E947" w14:textId="77777777" w:rsidR="00A96BE6" w:rsidRPr="00C31E03" w:rsidRDefault="00A96BE6">
      <w:pPr>
        <w:pStyle w:val="NormalWeb"/>
        <w:spacing w:before="0"/>
      </w:pPr>
    </w:p>
    <w:p w14:paraId="4F8C3DFB" w14:textId="77777777" w:rsidR="00A96BE6" w:rsidRPr="00C31E03" w:rsidRDefault="00A96BE6" w:rsidP="005D2881">
      <w:pPr>
        <w:pStyle w:val="Heading4"/>
        <w:numPr>
          <w:ilvl w:val="3"/>
          <w:numId w:val="19"/>
        </w:numPr>
        <w:rPr>
          <w:noProof w:val="0"/>
        </w:rPr>
      </w:pPr>
      <w:r w:rsidRPr="00C31E03">
        <w:rPr>
          <w:noProof w:val="0"/>
        </w:rPr>
        <w:t xml:space="preserve"> &lt;templateId root='1.3.6.1.4.1.19376.1.5.3.1.4.5.1'/&gt;</w:t>
      </w:r>
      <w:r w:rsidRPr="00C31E03">
        <w:rPr>
          <w:noProof w:val="0"/>
        </w:rPr>
        <w:br/>
        <w:t>&lt;templateId root='1.3.6.1.4.1.19376.1.5.3.1.4.5.2'/&gt;</w:t>
      </w:r>
    </w:p>
    <w:p w14:paraId="5232A352" w14:textId="77777777" w:rsidR="00A96BE6" w:rsidRPr="00C31E03" w:rsidRDefault="00A96BE6">
      <w:pPr>
        <w:pStyle w:val="BodyText"/>
        <w:rPr>
          <w:noProof w:val="0"/>
        </w:rPr>
      </w:pPr>
      <w:r w:rsidRPr="00C31E03">
        <w:rPr>
          <w:noProof w:val="0"/>
        </w:rPr>
        <w:t xml:space="preserve">This entry has a template identifier of 1.3.6.1.4.1.19376.1.5.3.1.4.5.2, and is a subtype of the </w:t>
      </w:r>
      <w:hyperlink w:anchor="_1.3.6.1.4.1.19376.1.5.3.1.4.5.1.htm" w:tooltip="1.3.6.1.4.1.19376.1.5.3.1.4.5.1" w:history="1">
        <w:r w:rsidRPr="00C31E03">
          <w:rPr>
            <w:rStyle w:val="Hyperlink"/>
            <w:noProof w:val="0"/>
          </w:rPr>
          <w:t>Concern Entry</w:t>
        </w:r>
      </w:hyperlink>
      <w:r w:rsidRPr="00C31E03">
        <w:rPr>
          <w:noProof w:val="0"/>
        </w:rPr>
        <w:t xml:space="preserve">, and so must also conform to that specification, with the template identifier of </w:t>
      </w:r>
      <w:r w:rsidRPr="00C31E03">
        <w:rPr>
          <w:noProof w:val="0"/>
        </w:rPr>
        <w:lastRenderedPageBreak/>
        <w:t xml:space="preserve">1.3.6.1.4.1.19376.1.5.3.1.4.5.1. These elements are required and shall be recorded exactly as shown above. </w:t>
      </w:r>
    </w:p>
    <w:p w14:paraId="7BB05228"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&lt;!-- 1..* entry relationships identifying problems of concern --&gt;</w:t>
      </w:r>
      <w:r w:rsidRPr="00C31E03">
        <w:rPr>
          <w:noProof w:val="0"/>
        </w:rPr>
        <w:br/>
        <w:t> &lt;observation classCode='OBS' moodCode='EVN'&gt;</w:t>
      </w:r>
      <w:r w:rsidRPr="00C31E03">
        <w:rPr>
          <w:noProof w:val="0"/>
        </w:rPr>
        <w:br/>
        <w:t>  &lt;templateID root=' 1.3.6.1.4.1.19376.1.5.3.1.4.5'/&gt;</w:t>
      </w:r>
      <w:r w:rsidRPr="00C31E03">
        <w:rPr>
          <w:noProof w:val="0"/>
        </w:rPr>
        <w:br/>
        <w:t>   …</w:t>
      </w:r>
      <w:r w:rsidRPr="00C31E03">
        <w:rPr>
          <w:noProof w:val="0"/>
        </w:rPr>
        <w:br/>
        <w:t> &lt;/observation&gt;</w:t>
      </w:r>
      <w:r w:rsidRPr="00C31E03">
        <w:rPr>
          <w:noProof w:val="0"/>
        </w:rPr>
        <w:br/>
        <w:t>&lt;entryRelationship type='SUBJ'&gt;</w:t>
      </w:r>
    </w:p>
    <w:p w14:paraId="364CD2C6" w14:textId="77777777" w:rsidR="00A96BE6" w:rsidRPr="00C31E03" w:rsidRDefault="00A96BE6">
      <w:pPr>
        <w:pStyle w:val="BodyText"/>
        <w:rPr>
          <w:noProof w:val="0"/>
        </w:rPr>
      </w:pPr>
      <w:r w:rsidRPr="00C31E03">
        <w:rPr>
          <w:noProof w:val="0"/>
        </w:rPr>
        <w:t xml:space="preserve">This entry shall contain one or more problem entries that conform to the </w:t>
      </w:r>
      <w:hyperlink w:anchor="_1.3.6.1.4.1.19376.1.5.3.1.4.5.htm" w:tooltip="1.3.6.1.4.1.19376.1.5.3.1.4.5" w:history="1">
        <w:r w:rsidRPr="00C31E03">
          <w:rPr>
            <w:rStyle w:val="Hyperlink"/>
            <w:noProof w:val="0"/>
          </w:rPr>
          <w:t>Problem Entry</w:t>
        </w:r>
      </w:hyperlink>
      <w:r w:rsidRPr="00C31E03">
        <w:rPr>
          <w:noProof w:val="0"/>
        </w:rPr>
        <w:t xml:space="preserve"> template 1.3.6.1.4.1.19376.1.5.3.1.4.5. For CDA this SHALL be represented with the &lt;entryRelationship&gt; element. For HL7 Version 3 Messages, this SHALL be represented as a &lt;subjectOf&gt; element. The typeCode SHALL be ‘SUBJ’ and inversionInd SHALL be ‘false’ </w:t>
      </w:r>
    </w:p>
    <w:p w14:paraId="3C3ED4B7" w14:textId="77777777" w:rsidR="00A96BE6" w:rsidRPr="00C31E03" w:rsidRDefault="00A96BE6" w:rsidP="005D2881">
      <w:pPr>
        <w:pStyle w:val="Heading3"/>
        <w:numPr>
          <w:ilvl w:val="2"/>
          <w:numId w:val="19"/>
        </w:numPr>
        <w:rPr>
          <w:noProof w:val="0"/>
        </w:rPr>
      </w:pPr>
      <w:bookmarkStart w:id="458" w:name="_1.3.6.1.4.1.19376.1.5.3.1.4.5.3.htm"/>
      <w:bookmarkStart w:id="459" w:name="Allergy_and_Intolerance_Concern_1.3.6.1."/>
      <w:bookmarkEnd w:id="458"/>
      <w:r w:rsidRPr="00C31E03">
        <w:rPr>
          <w:noProof w:val="0"/>
        </w:rPr>
        <w:t xml:space="preserve"> </w:t>
      </w:r>
      <w:bookmarkStart w:id="460" w:name="_Toc201471052"/>
      <w:r w:rsidRPr="00C31E03">
        <w:rPr>
          <w:noProof w:val="0"/>
        </w:rPr>
        <w:t>Allergy and Intolerance Concern 1.3.6.1.4.1.19376.1.5.3.1.4.5.3</w:t>
      </w:r>
      <w:bookmarkEnd w:id="460"/>
      <w:r w:rsidRPr="00C31E03">
        <w:rPr>
          <w:noProof w:val="0"/>
        </w:rPr>
        <w:t xml:space="preserve"> </w:t>
      </w:r>
    </w:p>
    <w:p w14:paraId="517341B4" w14:textId="77777777" w:rsidR="00A96BE6" w:rsidRPr="00C31E03" w:rsidRDefault="00A96BE6">
      <w:pPr>
        <w:pStyle w:val="BodyText"/>
        <w:rPr>
          <w:noProof w:val="0"/>
        </w:rPr>
      </w:pPr>
      <w:r w:rsidRPr="00C31E03">
        <w:rPr>
          <w:noProof w:val="0"/>
        </w:rPr>
        <w:t xml:space="preserve">This entry is a specialization of the </w:t>
      </w:r>
      <w:bookmarkEnd w:id="459"/>
      <w:r w:rsidRPr="00C31E03">
        <w:rPr>
          <w:noProof w:val="0"/>
        </w:rPr>
        <w:fldChar w:fldCharType="begin"/>
      </w:r>
      <w:r w:rsidRPr="00C31E03">
        <w:rPr>
          <w:noProof w:val="0"/>
        </w:rPr>
        <w:instrText xml:space="preserve"> HYPERLINK "" \l "_1.3.6.1.4.1.19376.1.5.3.1.4.5.1.htm" \o "1.3.6.1.4.1.19376.1.5.3.1.4.5.1" </w:instrText>
      </w:r>
      <w:r w:rsidRPr="00C31E03">
        <w:rPr>
          <w:noProof w:val="0"/>
        </w:rPr>
        <w:fldChar w:fldCharType="separate"/>
      </w:r>
      <w:r w:rsidRPr="00C31E03">
        <w:rPr>
          <w:rStyle w:val="Hyperlink"/>
          <w:noProof w:val="0"/>
        </w:rPr>
        <w:t>Concern Entry</w:t>
      </w:r>
      <w:r w:rsidRPr="00C31E03">
        <w:rPr>
          <w:noProof w:val="0"/>
        </w:rPr>
        <w:fldChar w:fldCharType="end"/>
      </w:r>
      <w:r w:rsidRPr="00C31E03">
        <w:rPr>
          <w:noProof w:val="0"/>
        </w:rPr>
        <w:t xml:space="preserve">, wherein the subject of the concern is focused on an allergy or intolerance. Elements shown in the example below in gray are explained in that entry. </w:t>
      </w:r>
    </w:p>
    <w:p w14:paraId="4DAC6C55" w14:textId="77777777" w:rsidR="00A96BE6" w:rsidRPr="00C31E03" w:rsidRDefault="00A96BE6" w:rsidP="005D2881">
      <w:pPr>
        <w:pStyle w:val="Heading4"/>
        <w:numPr>
          <w:ilvl w:val="3"/>
          <w:numId w:val="19"/>
        </w:numPr>
        <w:rPr>
          <w:noProof w:val="0"/>
        </w:rPr>
      </w:pPr>
      <w:r w:rsidRPr="00C31E03">
        <w:rPr>
          <w:noProof w:val="0"/>
        </w:rPr>
        <w:t xml:space="preserve"> Standards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102"/>
        <w:gridCol w:w="4401"/>
      </w:tblGrid>
      <w:tr w:rsidR="00A96BE6" w:rsidRPr="00C31E03" w14:paraId="2B5A3A49" w14:textId="77777777">
        <w:trPr>
          <w:tblCellSpacing w:w="15" w:type="dxa"/>
        </w:trPr>
        <w:tc>
          <w:tcPr>
            <w:tcW w:w="0" w:type="auto"/>
            <w:vAlign w:val="center"/>
          </w:tcPr>
          <w:p w14:paraId="6AC4DFD4" w14:textId="77777777" w:rsidR="00A96BE6" w:rsidRPr="00C31E03" w:rsidRDefault="00A96BE6">
            <w:pPr>
              <w:rPr>
                <w:rFonts w:ascii="Arial Unicode MS" w:eastAsia="Arial Unicode MS" w:hAnsi="Arial Unicode MS" w:cs="Arial Unicode MS"/>
                <w:szCs w:val="24"/>
              </w:rPr>
            </w:pPr>
            <w:r w:rsidRPr="00C31E03">
              <w:t>CCD</w:t>
            </w:r>
          </w:p>
        </w:tc>
        <w:tc>
          <w:tcPr>
            <w:tcW w:w="0" w:type="auto"/>
            <w:vAlign w:val="center"/>
          </w:tcPr>
          <w:p w14:paraId="1DCBB7E3" w14:textId="77777777" w:rsidR="00A96BE6" w:rsidRPr="00C31E03" w:rsidRDefault="0090289D">
            <w:pPr>
              <w:rPr>
                <w:rFonts w:ascii="Arial Unicode MS" w:eastAsia="Arial Unicode MS" w:hAnsi="Arial Unicode MS" w:cs="Arial Unicode MS"/>
                <w:szCs w:val="24"/>
              </w:rPr>
            </w:pPr>
            <w:hyperlink r:id="rId56" w:tooltip="http://www.hl7.org/Library/General/HL7_CDA_R2_final.zip" w:history="1">
              <w:r w:rsidR="00A96BE6" w:rsidRPr="00C31E03">
                <w:rPr>
                  <w:rStyle w:val="Hyperlink"/>
                </w:rPr>
                <w:t>ASTM/HL7 Continuity of Care Document</w:t>
              </w:r>
            </w:hyperlink>
            <w:r w:rsidR="00A96BE6" w:rsidRPr="00C31E03">
              <w:t xml:space="preserve"> </w:t>
            </w:r>
          </w:p>
        </w:tc>
      </w:tr>
      <w:tr w:rsidR="00A96BE6" w:rsidRPr="00C31E03" w14:paraId="3296362E" w14:textId="77777777">
        <w:trPr>
          <w:tblCellSpacing w:w="15" w:type="dxa"/>
        </w:trPr>
        <w:tc>
          <w:tcPr>
            <w:tcW w:w="0" w:type="auto"/>
            <w:vAlign w:val="center"/>
          </w:tcPr>
          <w:p w14:paraId="3F7ACC8D" w14:textId="77777777" w:rsidR="00A96BE6" w:rsidRPr="00C31E03" w:rsidRDefault="00A96BE6">
            <w:pPr>
              <w:rPr>
                <w:rFonts w:ascii="Arial Unicode MS" w:eastAsia="Arial Unicode MS" w:hAnsi="Arial Unicode MS" w:cs="Arial Unicode MS"/>
                <w:szCs w:val="24"/>
              </w:rPr>
            </w:pPr>
            <w:r w:rsidRPr="00C31E03">
              <w:t>CareStruct</w:t>
            </w:r>
          </w:p>
        </w:tc>
        <w:tc>
          <w:tcPr>
            <w:tcW w:w="0" w:type="auto"/>
            <w:vAlign w:val="center"/>
          </w:tcPr>
          <w:p w14:paraId="65060261" w14:textId="77777777" w:rsidR="00A96BE6" w:rsidRPr="00C31E03" w:rsidRDefault="0090289D">
            <w:pPr>
              <w:rPr>
                <w:rFonts w:ascii="Arial Unicode MS" w:eastAsia="Arial Unicode MS" w:hAnsi="Arial Unicode MS" w:cs="Arial Unicode MS"/>
                <w:szCs w:val="24"/>
              </w:rPr>
            </w:pPr>
            <w:hyperlink r:id="rId57" w:tooltip="http://www.hl7.org/v3ballot/html/domains/uvpc/uvpc_CareStructures.htm" w:history="1">
              <w:r w:rsidR="00A96BE6" w:rsidRPr="00C31E03">
                <w:rPr>
                  <w:rStyle w:val="Hyperlink"/>
                </w:rPr>
                <w:t>HL7 Care Provision Care Structures (DSTU)</w:t>
              </w:r>
            </w:hyperlink>
            <w:r w:rsidR="00A96BE6" w:rsidRPr="00C31E03">
              <w:t xml:space="preserve"> </w:t>
            </w:r>
          </w:p>
        </w:tc>
      </w:tr>
      <w:tr w:rsidR="00A96BE6" w:rsidRPr="00C31E03" w14:paraId="522C60EB" w14:textId="77777777">
        <w:trPr>
          <w:tblCellSpacing w:w="15" w:type="dxa"/>
        </w:trPr>
        <w:tc>
          <w:tcPr>
            <w:tcW w:w="0" w:type="auto"/>
            <w:vAlign w:val="center"/>
          </w:tcPr>
          <w:p w14:paraId="47A94E9D" w14:textId="77777777" w:rsidR="00A96BE6" w:rsidRPr="00C31E03" w:rsidRDefault="00A96BE6">
            <w:pPr>
              <w:rPr>
                <w:rFonts w:ascii="Arial Unicode MS" w:eastAsia="Arial Unicode MS" w:hAnsi="Arial Unicode MS" w:cs="Arial Unicode MS"/>
                <w:szCs w:val="24"/>
              </w:rPr>
            </w:pPr>
            <w:r w:rsidRPr="00C31E03">
              <w:t>ClinStat</w:t>
            </w:r>
          </w:p>
        </w:tc>
        <w:tc>
          <w:tcPr>
            <w:tcW w:w="0" w:type="auto"/>
            <w:vAlign w:val="center"/>
          </w:tcPr>
          <w:p w14:paraId="4539B6F3" w14:textId="77777777" w:rsidR="00A96BE6" w:rsidRPr="00C31E03" w:rsidRDefault="0090289D">
            <w:pPr>
              <w:rPr>
                <w:rFonts w:ascii="Arial Unicode MS" w:eastAsia="Arial Unicode MS" w:hAnsi="Arial Unicode MS" w:cs="Arial Unicode MS"/>
                <w:szCs w:val="24"/>
              </w:rPr>
            </w:pPr>
            <w:hyperlink r:id="rId58" w:tooltip="http://www.hl7.org/v3ballot/html/domains/uvcs/uvcs.htm" w:history="1">
              <w:r w:rsidR="00A96BE6" w:rsidRPr="00C31E03">
                <w:rPr>
                  <w:rStyle w:val="Hyperlink"/>
                </w:rPr>
                <w:t>HL7 Clinical Statement Pattern (Draft)</w:t>
              </w:r>
            </w:hyperlink>
            <w:r w:rsidR="00A96BE6" w:rsidRPr="00C31E03">
              <w:t xml:space="preserve"> </w:t>
            </w:r>
          </w:p>
        </w:tc>
      </w:tr>
    </w:tbl>
    <w:p w14:paraId="0B8EECA5" w14:textId="77777777" w:rsidR="00A96BE6" w:rsidRPr="00C31E03" w:rsidRDefault="00A96BE6" w:rsidP="005D2881">
      <w:pPr>
        <w:pStyle w:val="Heading4"/>
        <w:numPr>
          <w:ilvl w:val="3"/>
          <w:numId w:val="19"/>
        </w:numPr>
        <w:rPr>
          <w:noProof w:val="0"/>
        </w:rPr>
      </w:pPr>
      <w:r w:rsidRPr="00C31E03">
        <w:rPr>
          <w:noProof w:val="0"/>
        </w:rPr>
        <w:t xml:space="preserve"> Parent Templat</w:t>
      </w:r>
      <w:r w:rsidRPr="00C31E03">
        <w:rPr>
          <w:rStyle w:val="mw-headline"/>
          <w:noProof w:val="0"/>
        </w:rPr>
        <w:t xml:space="preserve">e </w:t>
      </w:r>
    </w:p>
    <w:p w14:paraId="05191E2F" w14:textId="77777777" w:rsidR="00A96BE6" w:rsidRPr="00C31E03" w:rsidRDefault="00A96BE6">
      <w:pPr>
        <w:pStyle w:val="BodyText"/>
        <w:rPr>
          <w:noProof w:val="0"/>
        </w:rPr>
      </w:pPr>
      <w:r w:rsidRPr="00C31E03">
        <w:rPr>
          <w:noProof w:val="0"/>
        </w:rPr>
        <w:t xml:space="preserve">The parent of this template is </w:t>
      </w:r>
      <w:hyperlink w:anchor="_1.3.6.1.4.1.19376.1.5.3.1.4.5.1.htm" w:tooltip="1.3.6.1.4.1.19376.1.5.3.1.4.5.1" w:history="1">
        <w:r w:rsidRPr="00C31E03">
          <w:rPr>
            <w:rStyle w:val="Hyperlink"/>
            <w:noProof w:val="0"/>
          </w:rPr>
          <w:t>Concern Entry</w:t>
        </w:r>
      </w:hyperlink>
      <w:r w:rsidRPr="00C31E03">
        <w:rPr>
          <w:noProof w:val="0"/>
        </w:rPr>
        <w:t xml:space="preserve">. This template is compatible with the ASTM/HL7 Continuity of Care Document template: 2.16.840.1.113883.10.20.1.27 </w:t>
      </w:r>
    </w:p>
    <w:p w14:paraId="2FA792F1" w14:textId="77777777" w:rsidR="00A96BE6" w:rsidRPr="00C31E03" w:rsidRDefault="00A96BE6" w:rsidP="005D2881">
      <w:pPr>
        <w:pStyle w:val="Heading4"/>
        <w:numPr>
          <w:ilvl w:val="3"/>
          <w:numId w:val="19"/>
        </w:numPr>
        <w:rPr>
          <w:noProof w:val="0"/>
        </w:rPr>
      </w:pPr>
      <w:r w:rsidRPr="00C31E03">
        <w:rPr>
          <w:noProof w:val="0"/>
        </w:rPr>
        <w:lastRenderedPageBreak/>
        <w:t xml:space="preserve"> Specification </w:t>
      </w:r>
    </w:p>
    <w:p w14:paraId="4ABD0549" w14:textId="77777777" w:rsidR="00A96BE6" w:rsidRPr="00C31E03" w:rsidRDefault="00A96BE6" w:rsidP="00E85095">
      <w:pPr>
        <w:pStyle w:val="StyleXMLFragmentBold"/>
      </w:pPr>
    </w:p>
    <w:p w14:paraId="5080A446" w14:textId="77777777" w:rsidR="00A96BE6" w:rsidRPr="00C31E03" w:rsidRDefault="00A96BE6" w:rsidP="00E85095">
      <w:pPr>
        <w:pStyle w:val="StyleXMLFragmentBold"/>
      </w:pPr>
      <w:r w:rsidRPr="00C31E03">
        <w:t>&lt;act classCode='ACT' moodCode='EVN'&gt;</w:t>
      </w:r>
    </w:p>
    <w:p w14:paraId="722AFAB4" w14:textId="77777777" w:rsidR="00A96BE6" w:rsidRPr="00C31E03" w:rsidRDefault="00A96BE6" w:rsidP="00E85095">
      <w:pPr>
        <w:pStyle w:val="StyleXMLFragmentBold"/>
      </w:pPr>
      <w:r w:rsidRPr="00C31E03">
        <w:t xml:space="preserve"> &lt;templateId root='2.16.840.1.113883.10.20.1.27'/&gt;</w:t>
      </w:r>
    </w:p>
    <w:p w14:paraId="75E0AD18" w14:textId="77777777" w:rsidR="00A96BE6" w:rsidRPr="00C31E03" w:rsidRDefault="00A96BE6" w:rsidP="00E85095">
      <w:pPr>
        <w:pStyle w:val="StyleXMLFragmentBold"/>
      </w:pPr>
      <w:r w:rsidRPr="00C31E03">
        <w:t xml:space="preserve"> &lt;templateId root='1.3.6.1.4.1.19376.1.5.3.1.4.5.1'/&gt;</w:t>
      </w:r>
    </w:p>
    <w:p w14:paraId="475D6C87" w14:textId="77777777" w:rsidR="00A96BE6" w:rsidRPr="00C31E03" w:rsidRDefault="00A96BE6" w:rsidP="00E85095">
      <w:pPr>
        <w:pStyle w:val="StyleXMLFragmentBold"/>
      </w:pPr>
      <w:r w:rsidRPr="00C31E03">
        <w:t xml:space="preserve"> &lt;templateId root='1.3.6.1.4.1.19376.1.5.3.1.4.5.3'/&gt;</w:t>
      </w:r>
    </w:p>
    <w:p w14:paraId="661945CA" w14:textId="77777777" w:rsidR="00A96BE6" w:rsidRPr="00C31E03" w:rsidRDefault="00A96BE6" w:rsidP="00E85095">
      <w:pPr>
        <w:pStyle w:val="StyleXMLFragmentBold"/>
      </w:pPr>
      <w:r w:rsidRPr="00C31E03">
        <w:t xml:space="preserve"> &lt;id root=' ' extension=' '/&gt;</w:t>
      </w:r>
    </w:p>
    <w:p w14:paraId="729752E9" w14:textId="77777777" w:rsidR="00A96BE6" w:rsidRPr="00C31E03" w:rsidRDefault="00A96BE6" w:rsidP="00E85095">
      <w:pPr>
        <w:pStyle w:val="StyleXMLFragmentBold"/>
      </w:pPr>
      <w:r w:rsidRPr="00C31E03">
        <w:t xml:space="preserve"> &lt;code nullFlavor='NA'/&gt;</w:t>
      </w:r>
    </w:p>
    <w:p w14:paraId="3254B081" w14:textId="77777777" w:rsidR="00A96BE6" w:rsidRPr="00C31E03" w:rsidRDefault="00A96BE6" w:rsidP="00E85095">
      <w:pPr>
        <w:pStyle w:val="StyleXMLFragmentBold"/>
      </w:pPr>
      <w:r w:rsidRPr="00C31E03">
        <w:t xml:space="preserve"> &lt;statusCode code='active|suspended|aborted|completed'/&gt;</w:t>
      </w:r>
    </w:p>
    <w:p w14:paraId="76040214" w14:textId="77777777" w:rsidR="00A96BE6" w:rsidRPr="00C31E03" w:rsidRDefault="00A96BE6" w:rsidP="00E85095">
      <w:pPr>
        <w:pStyle w:val="StyleXMLFragmentBold"/>
      </w:pPr>
      <w:r w:rsidRPr="00C31E03">
        <w:t xml:space="preserve"> &lt;effectiveTime&gt;</w:t>
      </w:r>
    </w:p>
    <w:p w14:paraId="12D0A278" w14:textId="77777777" w:rsidR="00A96BE6" w:rsidRPr="00C31E03" w:rsidRDefault="00A96BE6" w:rsidP="00E85095">
      <w:pPr>
        <w:pStyle w:val="StyleXMLFragmentBold"/>
      </w:pPr>
      <w:r w:rsidRPr="00C31E03">
        <w:t xml:space="preserve">   &lt;low value=' '/&gt;</w:t>
      </w:r>
    </w:p>
    <w:p w14:paraId="68F589F7" w14:textId="77777777" w:rsidR="00A96BE6" w:rsidRPr="00C31E03" w:rsidRDefault="00A96BE6" w:rsidP="00E85095">
      <w:pPr>
        <w:pStyle w:val="StyleXMLFragmentBold"/>
      </w:pPr>
      <w:r w:rsidRPr="00C31E03">
        <w:t xml:space="preserve">   &lt;high value=' '/&gt;</w:t>
      </w:r>
    </w:p>
    <w:p w14:paraId="2EBAC7A9" w14:textId="77777777" w:rsidR="00A96BE6" w:rsidRPr="00C31E03" w:rsidRDefault="00A96BE6" w:rsidP="00E85095">
      <w:pPr>
        <w:pStyle w:val="StyleXMLFragmentBold"/>
      </w:pPr>
      <w:r w:rsidRPr="00C31E03">
        <w:t xml:space="preserve"> &lt;/effectiveTime&gt;</w:t>
      </w:r>
    </w:p>
    <w:p w14:paraId="4E8A6CB2" w14:textId="77777777" w:rsidR="00A96BE6" w:rsidRPr="00C31E03" w:rsidRDefault="00A96BE6" w:rsidP="00E85095">
      <w:pPr>
        <w:pStyle w:val="StyleXMLFragmentBold"/>
      </w:pPr>
      <w:r w:rsidRPr="00C31E03">
        <w:t xml:space="preserve"> &lt;!-- 1..* entry relationships identifying allergies of concern --&gt;</w:t>
      </w:r>
    </w:p>
    <w:p w14:paraId="2F78BB63" w14:textId="77777777" w:rsidR="00A96BE6" w:rsidRPr="00C31E03" w:rsidRDefault="00A96BE6" w:rsidP="00E85095">
      <w:pPr>
        <w:pStyle w:val="StyleXMLFragmentBold"/>
      </w:pPr>
      <w:r w:rsidRPr="00C31E03">
        <w:t xml:space="preserve"> &lt;entryRelationship type='SUBJ'&gt;</w:t>
      </w:r>
    </w:p>
    <w:p w14:paraId="45B98CD2" w14:textId="77777777" w:rsidR="00A96BE6" w:rsidRPr="00C31E03" w:rsidRDefault="00A96BE6" w:rsidP="00E85095">
      <w:pPr>
        <w:pStyle w:val="StyleXMLFragmentBold"/>
      </w:pPr>
      <w:r w:rsidRPr="00C31E03">
        <w:t xml:space="preserve">   &lt;observation classCode='OBS' moodCode='EVN'/&gt;</w:t>
      </w:r>
    </w:p>
    <w:p w14:paraId="7A5C358B" w14:textId="77777777" w:rsidR="00A96BE6" w:rsidRPr="00C31E03" w:rsidRDefault="00A96BE6" w:rsidP="00E85095">
      <w:pPr>
        <w:pStyle w:val="StyleXMLFragmentBold"/>
      </w:pPr>
      <w:r w:rsidRPr="00C31E03">
        <w:t xml:space="preserve">      &lt;templateId root='1.3.6.1.4.1.19376.1.5.3.1.4.6'/&gt;</w:t>
      </w:r>
    </w:p>
    <w:p w14:paraId="3E7F0CDB" w14:textId="77777777" w:rsidR="00A96BE6" w:rsidRPr="00C31E03" w:rsidRDefault="00A96BE6" w:rsidP="00E85095">
      <w:pPr>
        <w:pStyle w:val="StyleXMLFragmentBold"/>
      </w:pPr>
      <w:r w:rsidRPr="00C31E03">
        <w:t xml:space="preserve">        :</w:t>
      </w:r>
    </w:p>
    <w:p w14:paraId="2B1D1509" w14:textId="77777777" w:rsidR="00A96BE6" w:rsidRPr="00C31E03" w:rsidRDefault="00A96BE6" w:rsidP="00E85095">
      <w:pPr>
        <w:pStyle w:val="StyleXMLFragmentBold"/>
      </w:pPr>
      <w:r w:rsidRPr="00C31E03">
        <w:t xml:space="preserve">   &lt;/observation&gt; </w:t>
      </w:r>
    </w:p>
    <w:p w14:paraId="15BCCE31" w14:textId="77777777" w:rsidR="00A96BE6" w:rsidRPr="00C31E03" w:rsidRDefault="00A96BE6" w:rsidP="00E85095">
      <w:pPr>
        <w:pStyle w:val="StyleXMLFragmentBold"/>
      </w:pPr>
      <w:r w:rsidRPr="00C31E03">
        <w:t xml:space="preserve"> &lt;/entryRelationship&gt;</w:t>
      </w:r>
    </w:p>
    <w:p w14:paraId="073EF210" w14:textId="77777777" w:rsidR="00A96BE6" w:rsidRPr="00C31E03" w:rsidRDefault="00A96BE6" w:rsidP="00E85095">
      <w:pPr>
        <w:pStyle w:val="StyleXMLFragmentBold"/>
      </w:pPr>
      <w:r w:rsidRPr="00C31E03">
        <w:t xml:space="preserve"> &lt;!-- optional entry relationship providing more information about the concern --&gt;</w:t>
      </w:r>
    </w:p>
    <w:p w14:paraId="14D91580" w14:textId="77777777" w:rsidR="00A96BE6" w:rsidRPr="00C31E03" w:rsidRDefault="00A96BE6" w:rsidP="00E85095">
      <w:pPr>
        <w:pStyle w:val="StyleXMLFragmentBold"/>
      </w:pPr>
      <w:r w:rsidRPr="00C31E03">
        <w:t xml:space="preserve"> &lt;entryRelationship type='REFR'&gt;</w:t>
      </w:r>
    </w:p>
    <w:p w14:paraId="671A8020" w14:textId="77777777" w:rsidR="00A96BE6" w:rsidRPr="00C31E03" w:rsidRDefault="00A96BE6" w:rsidP="00E85095">
      <w:pPr>
        <w:pStyle w:val="StyleXMLFragmentBold"/>
      </w:pPr>
      <w:r w:rsidRPr="00C31E03">
        <w:t xml:space="preserve"> &lt;/entryRelationship&gt;</w:t>
      </w:r>
    </w:p>
    <w:p w14:paraId="7EB24767" w14:textId="77777777" w:rsidR="00A96BE6" w:rsidRPr="00C31E03" w:rsidRDefault="00A96BE6" w:rsidP="00E85095">
      <w:pPr>
        <w:pStyle w:val="StyleXMLFragmentBold"/>
      </w:pPr>
      <w:r w:rsidRPr="00C31E03">
        <w:t>&lt;/act&gt;</w:t>
      </w:r>
    </w:p>
    <w:p w14:paraId="186A3D52" w14:textId="77777777" w:rsidR="00A96BE6" w:rsidRPr="00C31E03" w:rsidRDefault="00A96BE6">
      <w:pPr>
        <w:pStyle w:val="NormalWeb"/>
        <w:spacing w:before="0"/>
      </w:pPr>
    </w:p>
    <w:p w14:paraId="3EBF32DA" w14:textId="77777777" w:rsidR="00A96BE6" w:rsidRPr="00C31E03" w:rsidRDefault="00A96BE6" w:rsidP="005D2881">
      <w:pPr>
        <w:pStyle w:val="Heading4"/>
        <w:numPr>
          <w:ilvl w:val="3"/>
          <w:numId w:val="19"/>
        </w:numPr>
        <w:rPr>
          <w:noProof w:val="0"/>
        </w:rPr>
      </w:pPr>
      <w:r w:rsidRPr="00C31E03">
        <w:rPr>
          <w:noProof w:val="0"/>
        </w:rPr>
        <w:t xml:space="preserve"> &lt;templateId root='2.16.840.1.113883.10.20.1.27'/&gt;</w:t>
      </w:r>
      <w:r w:rsidRPr="00C31E03">
        <w:rPr>
          <w:noProof w:val="0"/>
        </w:rPr>
        <w:br/>
        <w:t>&lt;templateId root='1.3.6.1.4.1.19376.1.5.3.1.4.5.1'/&gt;</w:t>
      </w:r>
      <w:r w:rsidRPr="00C31E03">
        <w:rPr>
          <w:noProof w:val="0"/>
        </w:rPr>
        <w:br/>
        <w:t>&lt;templateId root='1.3.6.1.4.1.19376.1.5.3.1.4.5.3'/&gt;</w:t>
      </w:r>
    </w:p>
    <w:p w14:paraId="480EBAA6" w14:textId="77777777" w:rsidR="00A96BE6" w:rsidRPr="00C31E03" w:rsidRDefault="00A96BE6">
      <w:pPr>
        <w:pStyle w:val="BodyText"/>
        <w:rPr>
          <w:noProof w:val="0"/>
        </w:rPr>
      </w:pPr>
      <w:r w:rsidRPr="00C31E03">
        <w:rPr>
          <w:noProof w:val="0"/>
        </w:rPr>
        <w:t xml:space="preserve">This entry has a template identifier of 1.3.6.1.4.1.19376.1.5.3.1.4.5.3, and is a subtype of the Concern entry, and so must also conform to the rules of the </w:t>
      </w:r>
      <w:hyperlink w:anchor="_1.3.6.1.4.1.19376.1.5.3.1.4.5.1.htm" w:tooltip="1.3.6.1.4.1.19376.1.5.3.1.4.5.1" w:history="1">
        <w:r w:rsidRPr="00C31E03">
          <w:rPr>
            <w:rStyle w:val="Hyperlink"/>
            <w:noProof w:val="0"/>
          </w:rPr>
          <w:t>Concern Entry</w:t>
        </w:r>
      </w:hyperlink>
      <w:r w:rsidRPr="00C31E03">
        <w:rPr>
          <w:noProof w:val="0"/>
        </w:rPr>
        <w:t xml:space="preserve">. These elements are required and shall be recorded exactly as shown above. </w:t>
      </w:r>
    </w:p>
    <w:p w14:paraId="781B49E5" w14:textId="77777777" w:rsidR="00A96BE6" w:rsidRPr="00C31E03" w:rsidRDefault="00A96BE6" w:rsidP="005D2881">
      <w:pPr>
        <w:pStyle w:val="Heading4"/>
        <w:numPr>
          <w:ilvl w:val="3"/>
          <w:numId w:val="19"/>
        </w:numPr>
        <w:rPr>
          <w:noProof w:val="0"/>
        </w:rPr>
      </w:pPr>
      <w:bookmarkStart w:id="461" w:name=".3C.21--_1...2A_entry_relationships_iden"/>
      <w:r w:rsidRPr="00C31E03">
        <w:rPr>
          <w:noProof w:val="0"/>
        </w:rPr>
        <w:t xml:space="preserve"> &lt;!-- 1..* entry relationships identifying allergies of concern --&gt;</w:t>
      </w:r>
      <w:r w:rsidRPr="00C31E03">
        <w:rPr>
          <w:noProof w:val="0"/>
        </w:rPr>
        <w:br/>
        <w:t> &lt;observation classCode='OBS' moodCode='EVN'/&gt;</w:t>
      </w:r>
      <w:r w:rsidRPr="00C31E03">
        <w:rPr>
          <w:noProof w:val="0"/>
        </w:rPr>
        <w:br/>
        <w:t>  &lt;templateId root='1.3.6.1.4.1.19376.1.5.3.1.4.6'/&gt;</w:t>
      </w:r>
      <w:r w:rsidRPr="00C31E03">
        <w:rPr>
          <w:noProof w:val="0"/>
        </w:rPr>
        <w:br/>
        <w:t>   :</w:t>
      </w:r>
      <w:r w:rsidRPr="00C31E03">
        <w:rPr>
          <w:noProof w:val="0"/>
        </w:rPr>
        <w:br/>
        <w:t>&lt;/observation&gt;</w:t>
      </w:r>
      <w:r w:rsidRPr="00C31E03">
        <w:rPr>
          <w:noProof w:val="0"/>
        </w:rPr>
        <w:br/>
        <w:t>&lt;entryRelationship type='SUBJ'&gt;</w:t>
      </w:r>
    </w:p>
    <w:p w14:paraId="49EEBCFE" w14:textId="77777777" w:rsidR="00A96BE6" w:rsidRPr="00C31E03" w:rsidRDefault="00A96BE6">
      <w:pPr>
        <w:pStyle w:val="BodyText"/>
        <w:rPr>
          <w:noProof w:val="0"/>
        </w:rPr>
      </w:pPr>
      <w:r w:rsidRPr="00C31E03">
        <w:rPr>
          <w:noProof w:val="0"/>
        </w:rPr>
        <w:t xml:space="preserve">This entry shall contain one or more allergy or intolerance entries that conform to the </w:t>
      </w:r>
      <w:bookmarkEnd w:id="461"/>
      <w:r w:rsidRPr="00C31E03">
        <w:rPr>
          <w:noProof w:val="0"/>
        </w:rPr>
        <w:fldChar w:fldCharType="begin"/>
      </w:r>
      <w:r w:rsidRPr="00C31E03">
        <w:rPr>
          <w:noProof w:val="0"/>
        </w:rPr>
        <w:instrText xml:space="preserve"> HYPERLINK "" \l "_1.3.6.1.4.1.19376.1.5.3.1.4.6.htm" \o "1.3.6.1.4.1.19376.1.5.3.1.4.6" </w:instrText>
      </w:r>
      <w:r w:rsidRPr="00C31E03">
        <w:rPr>
          <w:noProof w:val="0"/>
        </w:rPr>
        <w:fldChar w:fldCharType="separate"/>
      </w:r>
      <w:r w:rsidRPr="00C31E03">
        <w:rPr>
          <w:rStyle w:val="Hyperlink"/>
          <w:noProof w:val="0"/>
        </w:rPr>
        <w:t>Allergy and Intolerance Entry</w:t>
      </w:r>
      <w:r w:rsidRPr="00C31E03">
        <w:rPr>
          <w:noProof w:val="0"/>
        </w:rPr>
        <w:fldChar w:fldCharType="end"/>
      </w:r>
      <w:r w:rsidRPr="00C31E03">
        <w:rPr>
          <w:noProof w:val="0"/>
        </w:rPr>
        <w:t xml:space="preserve">. For CDA this SHALL be represented with the &lt;entryRelationship&gt; element. For HL7 Version 3 Messages, this SHALL be represented as a &lt;sourceOf&gt; element. The typeCode SHALL be ‘SUBJ’ and inversionInd SHALL be ‘false’ </w:t>
      </w:r>
    </w:p>
    <w:p w14:paraId="66D53E34" w14:textId="77777777" w:rsidR="00A96BE6" w:rsidRPr="00C31E03" w:rsidRDefault="00A96BE6" w:rsidP="005D2881">
      <w:pPr>
        <w:pStyle w:val="Heading3"/>
        <w:numPr>
          <w:ilvl w:val="2"/>
          <w:numId w:val="19"/>
        </w:numPr>
        <w:rPr>
          <w:noProof w:val="0"/>
        </w:rPr>
      </w:pPr>
      <w:bookmarkStart w:id="462" w:name="_1.3.6.1.4.1.19376.1.5.3.1.4.5.htm"/>
      <w:bookmarkStart w:id="463" w:name="Problem_Entry_1.3.6.1.4.1.19376.1.5.3.1."/>
      <w:bookmarkEnd w:id="462"/>
      <w:r w:rsidRPr="00C31E03">
        <w:rPr>
          <w:noProof w:val="0"/>
        </w:rPr>
        <w:t xml:space="preserve"> </w:t>
      </w:r>
      <w:bookmarkStart w:id="464" w:name="_Toc201471053"/>
      <w:r w:rsidRPr="00C31E03">
        <w:rPr>
          <w:noProof w:val="0"/>
        </w:rPr>
        <w:t>Problem Entry 1.3.6.1.4.1.19376.1.5.3.1.4.5</w:t>
      </w:r>
      <w:bookmarkEnd w:id="464"/>
      <w:r w:rsidRPr="00C31E03">
        <w:rPr>
          <w:noProof w:val="0"/>
        </w:rPr>
        <w:t xml:space="preserve"> </w:t>
      </w:r>
    </w:p>
    <w:p w14:paraId="1DC03A3E" w14:textId="77777777" w:rsidR="00A96BE6" w:rsidRPr="00C31E03" w:rsidRDefault="00A96BE6">
      <w:pPr>
        <w:pStyle w:val="BodyText"/>
        <w:rPr>
          <w:noProof w:val="0"/>
        </w:rPr>
      </w:pPr>
      <w:r w:rsidRPr="00C31E03">
        <w:rPr>
          <w:noProof w:val="0"/>
        </w:rPr>
        <w:t xml:space="preserve">This section makes use of the linking, severity, clinical status and comment content specifications defined elsewhere in the technical framework. In HL7 RIM parlance, observations </w:t>
      </w:r>
      <w:r w:rsidRPr="00C31E03">
        <w:rPr>
          <w:noProof w:val="0"/>
        </w:rPr>
        <w:lastRenderedPageBreak/>
        <w:t xml:space="preserve">about a problem, complaint, symptom, finding, diagnosis, or functional limitation of a patient is the event (moodCode='EVN') of observing (&lt;observation classCode='OBS'&gt;) that problem. The &lt;value&gt; of the observation comes from a controlled vocabulary representing such things. The &lt;code&gt; contained within the &lt;observation&gt; describes the method of determination from yet another controlled vocabulary. An example appears below in the figure below. </w:t>
      </w:r>
    </w:p>
    <w:bookmarkEnd w:id="463"/>
    <w:p w14:paraId="72871ED5" w14:textId="77777777" w:rsidR="00A96BE6" w:rsidRPr="00C31E03" w:rsidRDefault="00A96BE6" w:rsidP="005D2881">
      <w:pPr>
        <w:pStyle w:val="Heading4"/>
        <w:numPr>
          <w:ilvl w:val="3"/>
          <w:numId w:val="19"/>
        </w:numPr>
        <w:rPr>
          <w:noProof w:val="0"/>
        </w:rPr>
      </w:pPr>
      <w:r w:rsidRPr="00C31E03">
        <w:rPr>
          <w:noProof w:val="0"/>
        </w:rPr>
        <w:t xml:space="preserve"> Standards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242"/>
        <w:gridCol w:w="3464"/>
      </w:tblGrid>
      <w:tr w:rsidR="00A96BE6" w:rsidRPr="00C31E03" w14:paraId="545693BF" w14:textId="77777777">
        <w:trPr>
          <w:tblCellSpacing w:w="15" w:type="dxa"/>
          <w:jc w:val="center"/>
        </w:trPr>
        <w:tc>
          <w:tcPr>
            <w:tcW w:w="0" w:type="auto"/>
            <w:vAlign w:val="center"/>
          </w:tcPr>
          <w:p w14:paraId="44B6C811"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CCD</w:t>
            </w:r>
          </w:p>
        </w:tc>
        <w:tc>
          <w:tcPr>
            <w:tcW w:w="0" w:type="auto"/>
            <w:vAlign w:val="center"/>
          </w:tcPr>
          <w:p w14:paraId="3326033A" w14:textId="77777777" w:rsidR="00A96BE6" w:rsidRPr="00C31E03" w:rsidRDefault="0090289D">
            <w:pPr>
              <w:pStyle w:val="TableEntry"/>
              <w:rPr>
                <w:rFonts w:ascii="Arial Unicode MS" w:eastAsia="Arial Unicode MS" w:hAnsi="Arial Unicode MS" w:cs="Arial Unicode MS"/>
                <w:noProof w:val="0"/>
                <w:szCs w:val="24"/>
              </w:rPr>
            </w:pPr>
            <w:hyperlink r:id="rId59" w:tooltip="http://www.hl7.org/Library/General/HL7_CDA_R2_final.zip" w:history="1">
              <w:r w:rsidR="00A96BE6" w:rsidRPr="00C31E03">
                <w:rPr>
                  <w:rStyle w:val="Hyperlink"/>
                  <w:noProof w:val="0"/>
                </w:rPr>
                <w:t>ASTM/HL7 Continuity of Care Document</w:t>
              </w:r>
            </w:hyperlink>
            <w:r w:rsidR="00A96BE6" w:rsidRPr="00C31E03">
              <w:rPr>
                <w:noProof w:val="0"/>
              </w:rPr>
              <w:t xml:space="preserve"> </w:t>
            </w:r>
          </w:p>
        </w:tc>
      </w:tr>
      <w:tr w:rsidR="00A96BE6" w:rsidRPr="00C31E03" w14:paraId="1A1036D5" w14:textId="77777777">
        <w:trPr>
          <w:tblCellSpacing w:w="15" w:type="dxa"/>
          <w:jc w:val="center"/>
        </w:trPr>
        <w:tc>
          <w:tcPr>
            <w:tcW w:w="0" w:type="auto"/>
            <w:vAlign w:val="center"/>
          </w:tcPr>
          <w:p w14:paraId="186EF1C3"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CareStruct</w:t>
            </w:r>
          </w:p>
        </w:tc>
        <w:tc>
          <w:tcPr>
            <w:tcW w:w="0" w:type="auto"/>
            <w:vAlign w:val="center"/>
          </w:tcPr>
          <w:p w14:paraId="733D847A" w14:textId="77777777" w:rsidR="00A96BE6" w:rsidRPr="00C31E03" w:rsidRDefault="0090289D">
            <w:pPr>
              <w:pStyle w:val="TableEntry"/>
              <w:rPr>
                <w:rFonts w:ascii="Arial Unicode MS" w:eastAsia="Arial Unicode MS" w:hAnsi="Arial Unicode MS" w:cs="Arial Unicode MS"/>
                <w:noProof w:val="0"/>
                <w:szCs w:val="24"/>
              </w:rPr>
            </w:pPr>
            <w:hyperlink r:id="rId60" w:tooltip="http://www.hl7.org/v3ballot/html/domains/uvpc/uvpc_CareStructures.htm" w:history="1">
              <w:r w:rsidR="00A96BE6" w:rsidRPr="00C31E03">
                <w:rPr>
                  <w:rStyle w:val="Hyperlink"/>
                  <w:noProof w:val="0"/>
                </w:rPr>
                <w:t>HL7 Care Provision Care Structures (DSTU)</w:t>
              </w:r>
            </w:hyperlink>
            <w:r w:rsidR="00A96BE6" w:rsidRPr="00C31E03">
              <w:rPr>
                <w:noProof w:val="0"/>
              </w:rPr>
              <w:t xml:space="preserve"> </w:t>
            </w:r>
          </w:p>
        </w:tc>
      </w:tr>
      <w:tr w:rsidR="00A96BE6" w:rsidRPr="00C31E03" w14:paraId="25D7B4D9" w14:textId="77777777">
        <w:trPr>
          <w:tblCellSpacing w:w="15" w:type="dxa"/>
          <w:jc w:val="center"/>
        </w:trPr>
        <w:tc>
          <w:tcPr>
            <w:tcW w:w="0" w:type="auto"/>
            <w:vAlign w:val="center"/>
          </w:tcPr>
          <w:p w14:paraId="7B143C40"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ClinStat</w:t>
            </w:r>
          </w:p>
        </w:tc>
        <w:tc>
          <w:tcPr>
            <w:tcW w:w="0" w:type="auto"/>
            <w:vAlign w:val="center"/>
          </w:tcPr>
          <w:p w14:paraId="52587044" w14:textId="77777777" w:rsidR="00A96BE6" w:rsidRPr="00C31E03" w:rsidRDefault="0090289D">
            <w:pPr>
              <w:pStyle w:val="TableEntry"/>
              <w:rPr>
                <w:rFonts w:ascii="Arial Unicode MS" w:eastAsia="Arial Unicode MS" w:hAnsi="Arial Unicode MS" w:cs="Arial Unicode MS"/>
                <w:noProof w:val="0"/>
                <w:szCs w:val="24"/>
              </w:rPr>
            </w:pPr>
            <w:hyperlink r:id="rId61" w:tooltip="http://www.hl7.org/v3ballot/html/domains/uvcs/uvcs.htm" w:history="1">
              <w:r w:rsidR="00A96BE6" w:rsidRPr="00C31E03">
                <w:rPr>
                  <w:rStyle w:val="Hyperlink"/>
                  <w:noProof w:val="0"/>
                </w:rPr>
                <w:t>HL7 Clinical Statement Pattern (Draft)</w:t>
              </w:r>
            </w:hyperlink>
            <w:r w:rsidR="00A96BE6" w:rsidRPr="00C31E03">
              <w:rPr>
                <w:noProof w:val="0"/>
              </w:rPr>
              <w:t xml:space="preserve"> </w:t>
            </w:r>
          </w:p>
        </w:tc>
      </w:tr>
    </w:tbl>
    <w:p w14:paraId="5F41C1FF" w14:textId="77777777" w:rsidR="00A96BE6" w:rsidRPr="00C31E03" w:rsidRDefault="00A96BE6" w:rsidP="005D2881">
      <w:pPr>
        <w:pStyle w:val="Heading4"/>
        <w:numPr>
          <w:ilvl w:val="3"/>
          <w:numId w:val="19"/>
        </w:numPr>
        <w:rPr>
          <w:noProof w:val="0"/>
        </w:rPr>
      </w:pPr>
      <w:r w:rsidRPr="00C31E03">
        <w:rPr>
          <w:noProof w:val="0"/>
        </w:rPr>
        <w:t xml:space="preserve"> Parent Template </w:t>
      </w:r>
    </w:p>
    <w:p w14:paraId="78BC3351" w14:textId="77777777" w:rsidR="00A96BE6" w:rsidRPr="00C31E03" w:rsidRDefault="00A96BE6">
      <w:pPr>
        <w:pStyle w:val="BodyText"/>
        <w:rPr>
          <w:noProof w:val="0"/>
        </w:rPr>
      </w:pPr>
      <w:r w:rsidRPr="00C31E03">
        <w:rPr>
          <w:noProof w:val="0"/>
        </w:rPr>
        <w:t xml:space="preserve">This template is compatible with the ASTM/HL7 Continuity of Care Document template: 2.16.840.1.113883.10.20.1.28 </w:t>
      </w:r>
    </w:p>
    <w:p w14:paraId="6709A8E7" w14:textId="77777777" w:rsidR="00A96BE6" w:rsidRPr="00C31E03" w:rsidRDefault="00A96BE6" w:rsidP="005D2881">
      <w:pPr>
        <w:pStyle w:val="Heading4"/>
        <w:numPr>
          <w:ilvl w:val="3"/>
          <w:numId w:val="19"/>
        </w:numPr>
        <w:rPr>
          <w:noProof w:val="0"/>
        </w:rPr>
      </w:pPr>
      <w:r w:rsidRPr="00C31E03">
        <w:rPr>
          <w:noProof w:val="0"/>
        </w:rPr>
        <w:t xml:space="preserve"> Specification </w:t>
      </w:r>
    </w:p>
    <w:p w14:paraId="78A19722" w14:textId="77777777" w:rsidR="00A96BE6" w:rsidRPr="00C31E03" w:rsidRDefault="00A96BE6" w:rsidP="00E85095">
      <w:pPr>
        <w:pStyle w:val="StyleXMLFragmentBold"/>
      </w:pPr>
    </w:p>
    <w:p w14:paraId="6A2FDECC" w14:textId="77777777" w:rsidR="00A96BE6" w:rsidRPr="00C31E03" w:rsidRDefault="00A96BE6" w:rsidP="00E85095">
      <w:pPr>
        <w:pStyle w:val="StyleXMLFragmentBold"/>
      </w:pPr>
      <w:r w:rsidRPr="00C31E03">
        <w:t xml:space="preserve">&lt;observation classCode='OBS' moodCode='EVN' negationInd=' </w:t>
      </w:r>
      <w:r w:rsidRPr="00C31E03">
        <w:rPr>
          <w:i/>
          <w:iCs/>
        </w:rPr>
        <w:t>false|true</w:t>
      </w:r>
      <w:r w:rsidRPr="00C31E03">
        <w:t xml:space="preserve"> '&gt;</w:t>
      </w:r>
    </w:p>
    <w:p w14:paraId="4983243B" w14:textId="77777777" w:rsidR="00A96BE6" w:rsidRPr="00C31E03" w:rsidRDefault="00A96BE6" w:rsidP="00E85095">
      <w:pPr>
        <w:pStyle w:val="StyleXMLFragmentBold"/>
      </w:pPr>
      <w:r w:rsidRPr="00C31E03">
        <w:t xml:space="preserve"> &lt;templateId root='2.16.840.1.113883.10.20.1.28'/&gt;</w:t>
      </w:r>
    </w:p>
    <w:p w14:paraId="4711C965" w14:textId="77777777" w:rsidR="00A96BE6" w:rsidRPr="00C31E03" w:rsidRDefault="00A96BE6" w:rsidP="00E85095">
      <w:pPr>
        <w:pStyle w:val="StyleXMLFragmentBold"/>
      </w:pPr>
      <w:r w:rsidRPr="00C31E03">
        <w:t xml:space="preserve"> &lt;templateId root='1.3.6.1.4.1.19376.1.5.3.1.4.5'/&gt;</w:t>
      </w:r>
    </w:p>
    <w:p w14:paraId="1067F8FE" w14:textId="77777777" w:rsidR="00A96BE6" w:rsidRPr="00C31E03" w:rsidRDefault="00A96BE6" w:rsidP="00E85095">
      <w:pPr>
        <w:pStyle w:val="StyleXMLFragmentBold"/>
      </w:pPr>
      <w:r w:rsidRPr="00C31E03">
        <w:t xml:space="preserve"> &lt;id root=' ' extension=' '/&gt;</w:t>
      </w:r>
    </w:p>
    <w:p w14:paraId="7FC7DED1" w14:textId="77777777" w:rsidR="00A96BE6" w:rsidRPr="00C31E03" w:rsidRDefault="00A96BE6" w:rsidP="00E85095">
      <w:pPr>
        <w:pStyle w:val="StyleXMLFragmentBold"/>
      </w:pPr>
      <w:r w:rsidRPr="00C31E03">
        <w:t xml:space="preserve"> &lt;code code=' ' displayName=' '</w:t>
      </w:r>
    </w:p>
    <w:p w14:paraId="31BC011F" w14:textId="77777777" w:rsidR="00A96BE6" w:rsidRPr="00C31E03" w:rsidRDefault="00A96BE6" w:rsidP="00E85095">
      <w:pPr>
        <w:pStyle w:val="StyleXMLFragmentBold"/>
      </w:pPr>
      <w:r w:rsidRPr="00C31E03">
        <w:t xml:space="preserve">   codeSystem='2.16.840.1.113883.6.96' codeSystemName='SNOMED CT'/&gt;</w:t>
      </w:r>
    </w:p>
    <w:p w14:paraId="1483CC38" w14:textId="77777777" w:rsidR="00A96BE6" w:rsidRPr="00C31E03" w:rsidRDefault="00A96BE6" w:rsidP="00E85095">
      <w:pPr>
        <w:pStyle w:val="StyleXMLFragmentBold"/>
      </w:pPr>
      <w:r w:rsidRPr="00C31E03">
        <w:t xml:space="preserve"> &lt;statusCode code='completed'/&gt;</w:t>
      </w:r>
    </w:p>
    <w:p w14:paraId="1F3E3E89" w14:textId="77777777" w:rsidR="00A96BE6" w:rsidRPr="00C31E03" w:rsidRDefault="00A96BE6" w:rsidP="00E85095">
      <w:pPr>
        <w:pStyle w:val="StyleXMLFragmentBold"/>
      </w:pPr>
      <w:r w:rsidRPr="00C31E03">
        <w:t xml:space="preserve"> &lt;effectiveTime&gt;&lt;low value=' '/&gt;&lt;high value=' '/&gt;&lt;/effectiveTime&gt;</w:t>
      </w:r>
    </w:p>
    <w:p w14:paraId="31F1DE78" w14:textId="77777777" w:rsidR="00A96BE6" w:rsidRPr="00C31E03" w:rsidRDefault="00A96BE6" w:rsidP="00E85095">
      <w:pPr>
        <w:pStyle w:val="StyleXMLFragmentBold"/>
      </w:pPr>
      <w:r w:rsidRPr="00C31E03">
        <w:t xml:space="preserve"> &lt;value xsi:type='CD' code=' ' </w:t>
      </w:r>
    </w:p>
    <w:p w14:paraId="26F06D20" w14:textId="77777777" w:rsidR="00A96BE6" w:rsidRPr="00C31E03" w:rsidRDefault="00A96BE6" w:rsidP="00E85095">
      <w:pPr>
        <w:pStyle w:val="StyleXMLFragmentBold"/>
      </w:pPr>
      <w:r w:rsidRPr="00C31E03">
        <w:t xml:space="preserve">   codeSystem=' ' displayName=' ' codeSystemName=' '&gt;</w:t>
      </w:r>
    </w:p>
    <w:p w14:paraId="70971BB2" w14:textId="77777777" w:rsidR="00A96BE6" w:rsidRPr="00C31E03" w:rsidRDefault="00A96BE6" w:rsidP="00E85095">
      <w:pPr>
        <w:pStyle w:val="StyleXMLFragmentBold"/>
      </w:pPr>
      <w:r w:rsidRPr="00C31E03">
        <w:t xml:space="preserve">   &lt;originalText&gt;&lt;reference value=' '/&gt;&lt;/originalText&gt;</w:t>
      </w:r>
    </w:p>
    <w:p w14:paraId="700E68E8" w14:textId="77777777" w:rsidR="00A96BE6" w:rsidRPr="00C31E03" w:rsidRDefault="00A96BE6" w:rsidP="00E85095">
      <w:pPr>
        <w:pStyle w:val="StyleXMLFragmentBold"/>
      </w:pPr>
      <w:r w:rsidRPr="00C31E03">
        <w:t xml:space="preserve"> &lt;/value&gt;</w:t>
      </w:r>
    </w:p>
    <w:p w14:paraId="73DB8630" w14:textId="77777777" w:rsidR="00A96BE6" w:rsidRPr="00C31E03" w:rsidRDefault="00A96BE6" w:rsidP="00E85095">
      <w:pPr>
        <w:pStyle w:val="StyleXMLFragmentBold"/>
      </w:pPr>
      <w:r w:rsidRPr="00C31E03">
        <w:t xml:space="preserve"> &lt;</w:t>
      </w:r>
    </w:p>
    <w:p w14:paraId="47B7CDA8" w14:textId="77777777" w:rsidR="00A96BE6" w:rsidRPr="00C31E03" w:rsidRDefault="00A96BE6" w:rsidP="00E85095">
      <w:pPr>
        <w:pStyle w:val="StyleXMLFragmentBold"/>
      </w:pPr>
      <w:r w:rsidRPr="00C31E03">
        <w:t xml:space="preserve"> &lt;!-- zero or one &lt;entryRelationship typeCode='REFR' inversionInd='false'&gt; elements</w:t>
      </w:r>
    </w:p>
    <w:p w14:paraId="7159875C" w14:textId="77777777" w:rsidR="00A96BE6" w:rsidRPr="00C31E03" w:rsidRDefault="00A96BE6" w:rsidP="00E85095">
      <w:pPr>
        <w:pStyle w:val="StyleXMLFragmentBold"/>
      </w:pPr>
      <w:r w:rsidRPr="00C31E03">
        <w:t xml:space="preserve">      identifying the health status of concern --&gt;</w:t>
      </w:r>
    </w:p>
    <w:p w14:paraId="12AAD2C1" w14:textId="77777777" w:rsidR="00A96BE6" w:rsidRPr="00C31E03" w:rsidRDefault="00A96BE6" w:rsidP="00E85095">
      <w:pPr>
        <w:pStyle w:val="StyleXMLFragmentBold"/>
      </w:pPr>
      <w:r w:rsidRPr="00C31E03">
        <w:t xml:space="preserve"> &lt;!-- zero or one &lt;entryRelationship typeCode='REFR' inversionInd='false'&gt; elements</w:t>
      </w:r>
    </w:p>
    <w:p w14:paraId="3E63F32E" w14:textId="77777777" w:rsidR="00A96BE6" w:rsidRPr="00C31E03" w:rsidRDefault="00A96BE6" w:rsidP="00E85095">
      <w:pPr>
        <w:pStyle w:val="StyleXMLFragmentBold"/>
      </w:pPr>
      <w:r w:rsidRPr="00C31E03">
        <w:t xml:space="preserve">      containing clinical status --&gt;</w:t>
      </w:r>
    </w:p>
    <w:p w14:paraId="1B7506FA" w14:textId="77777777" w:rsidR="00A96BE6" w:rsidRPr="00C31E03" w:rsidRDefault="00A96BE6" w:rsidP="00E85095">
      <w:pPr>
        <w:pStyle w:val="StyleXMLFragmentBold"/>
      </w:pPr>
      <w:r w:rsidRPr="00C31E03">
        <w:t xml:space="preserve"> &lt;!-- zero to many &lt;entryRelationship typeCode='REFR' inversionInd='true'&gt; elements</w:t>
      </w:r>
    </w:p>
    <w:p w14:paraId="7399616F" w14:textId="77777777" w:rsidR="00A96BE6" w:rsidRPr="00C31E03" w:rsidRDefault="00A96BE6" w:rsidP="00E85095">
      <w:pPr>
        <w:pStyle w:val="StyleXMLFragmentBold"/>
      </w:pPr>
      <w:r w:rsidRPr="00C31E03">
        <w:t xml:space="preserve">      containing comments --&gt;</w:t>
      </w:r>
    </w:p>
    <w:p w14:paraId="5E3BDD80" w14:textId="77777777" w:rsidR="00A96BE6" w:rsidRPr="00C31E03" w:rsidRDefault="00A96BE6" w:rsidP="00E85095">
      <w:pPr>
        <w:pStyle w:val="StyleXMLFragmentBold"/>
      </w:pPr>
      <w:r w:rsidRPr="00C31E03">
        <w:t>&lt;/observation&gt;</w:t>
      </w:r>
    </w:p>
    <w:p w14:paraId="39AD7335" w14:textId="77777777" w:rsidR="00A96BE6" w:rsidRPr="00C31E03" w:rsidRDefault="00A96BE6" w:rsidP="005D2881">
      <w:pPr>
        <w:pStyle w:val="Heading4"/>
        <w:numPr>
          <w:ilvl w:val="3"/>
          <w:numId w:val="19"/>
        </w:numPr>
        <w:rPr>
          <w:noProof w:val="0"/>
        </w:rPr>
      </w:pPr>
      <w:r w:rsidRPr="00C31E03">
        <w:rPr>
          <w:noProof w:val="0"/>
        </w:rPr>
        <w:t xml:space="preserve"> &lt;observation classCode='OBS' moodCode='EVN' negationInd='false|true'&gt;</w:t>
      </w:r>
    </w:p>
    <w:p w14:paraId="4E298DD2" w14:textId="77777777" w:rsidR="00A96BE6" w:rsidRPr="00C31E03" w:rsidRDefault="00A96BE6">
      <w:pPr>
        <w:pStyle w:val="BodyText"/>
        <w:rPr>
          <w:noProof w:val="0"/>
        </w:rPr>
      </w:pPr>
      <w:r w:rsidRPr="00C31E03">
        <w:rPr>
          <w:noProof w:val="0"/>
        </w:rPr>
        <w:t xml:space="preserve">The basic pattern for reporting a problem uses the CDA &lt;observation&gt; element, setting the classCode='OBS' to represent that this is an observation of a problem, and the moodCode='EVN', to represent that this is an observation that has in fact taken place. The negationInd attribute, if true, specifies that the problem indicated was observed to not have occurred (which is subtly but importantly different from having not been observed). The value of negationInd should not normally be set to true. Instead, to record that there is "no prior history of chicken pox", one </w:t>
      </w:r>
      <w:r w:rsidRPr="00C31E03">
        <w:rPr>
          <w:noProof w:val="0"/>
        </w:rPr>
        <w:lastRenderedPageBreak/>
        <w:t xml:space="preserve">would use a coded value indicated exactly that. However, it is not always possible to record problems in this manner, especially if using a controlled vocabulary that does not supply pre-coordinated negations , or which do not allow the negation to be recorded with post-coordinated coded terminology. </w:t>
      </w:r>
    </w:p>
    <w:p w14:paraId="2B329BC4" w14:textId="77777777" w:rsidR="00A96BE6" w:rsidRPr="00C31E03" w:rsidRDefault="00A96BE6" w:rsidP="005D2881">
      <w:pPr>
        <w:pStyle w:val="Heading4"/>
        <w:numPr>
          <w:ilvl w:val="3"/>
          <w:numId w:val="19"/>
        </w:numPr>
        <w:rPr>
          <w:noProof w:val="0"/>
        </w:rPr>
      </w:pPr>
      <w:r w:rsidRPr="00C31E03">
        <w:rPr>
          <w:noProof w:val="0"/>
        </w:rPr>
        <w:t xml:space="preserve"> &lt;templateId root='2.16.840.1.113883.10.20.1.28'/&gt;</w:t>
      </w:r>
      <w:r w:rsidRPr="00C31E03">
        <w:rPr>
          <w:noProof w:val="0"/>
        </w:rPr>
        <w:br/>
        <w:t>&lt;templateId root='1.3.6.1.4.1.19376.1.5.3.1.4.5'/&gt;</w:t>
      </w:r>
    </w:p>
    <w:p w14:paraId="4F8E65F3" w14:textId="77777777" w:rsidR="00A96BE6" w:rsidRPr="00C31E03" w:rsidRDefault="00A96BE6">
      <w:pPr>
        <w:pStyle w:val="BodyText"/>
        <w:rPr>
          <w:noProof w:val="0"/>
        </w:rPr>
      </w:pPr>
      <w:r w:rsidRPr="00C31E03">
        <w:rPr>
          <w:noProof w:val="0"/>
        </w:rPr>
        <w:t xml:space="preserve">These &lt;templateId&gt; elements identify this &lt;observation&gt; as a problem, under both IHE and CCD specifications. This SHALL be included as shown above. </w:t>
      </w:r>
    </w:p>
    <w:p w14:paraId="24E9FA83" w14:textId="77777777" w:rsidR="00A96BE6" w:rsidRPr="00C31E03" w:rsidRDefault="00A96BE6" w:rsidP="005D2881">
      <w:pPr>
        <w:pStyle w:val="Heading4"/>
        <w:numPr>
          <w:ilvl w:val="3"/>
          <w:numId w:val="19"/>
        </w:numPr>
        <w:rPr>
          <w:noProof w:val="0"/>
        </w:rPr>
      </w:pPr>
      <w:bookmarkStart w:id="465" w:name=".3Cid_root.3D.27_.27_extension.3D.27_.27"/>
      <w:r w:rsidRPr="00C31E03">
        <w:rPr>
          <w:rStyle w:val="mw-headline"/>
          <w:noProof w:val="0"/>
        </w:rPr>
        <w:t xml:space="preserve"> </w:t>
      </w:r>
      <w:r w:rsidRPr="00C31E03">
        <w:rPr>
          <w:noProof w:val="0"/>
        </w:rPr>
        <w:t>&lt;id root=' ' extension=' '/&gt;</w:t>
      </w:r>
    </w:p>
    <w:p w14:paraId="3F3C4842" w14:textId="77777777" w:rsidR="00A96BE6" w:rsidRPr="00C31E03" w:rsidRDefault="00A96BE6">
      <w:pPr>
        <w:pStyle w:val="BodyText"/>
        <w:rPr>
          <w:noProof w:val="0"/>
        </w:rPr>
      </w:pPr>
      <w:r w:rsidRPr="00C31E03">
        <w:rPr>
          <w:noProof w:val="0"/>
        </w:rPr>
        <w:t xml:space="preserve">The specific observation being recorded must have an identifier (&lt;id&gt;) that shall be provided for tracking purposes. If the source EMR does not or cannot supply an intrinsic identifier, then a GUID shall be provided as the root, with no extension (e.g., &lt;id root='CE1215CD-69EC-4C7B-805F-569233C5E159'/&gt;). While HL7 Version 3 allows for more than one identifier element to be provided, this profile requires that only one be used. </w:t>
      </w:r>
    </w:p>
    <w:bookmarkEnd w:id="465"/>
    <w:p w14:paraId="06ACEF8F" w14:textId="77777777" w:rsidR="00A96BE6" w:rsidRPr="00C31E03" w:rsidRDefault="00A96BE6" w:rsidP="005D2881">
      <w:pPr>
        <w:pStyle w:val="Heading4"/>
        <w:numPr>
          <w:ilvl w:val="3"/>
          <w:numId w:val="19"/>
        </w:numPr>
        <w:rPr>
          <w:noProof w:val="0"/>
        </w:rPr>
      </w:pPr>
      <w:r w:rsidRPr="00C31E03">
        <w:rPr>
          <w:noProof w:val="0"/>
        </w:rPr>
        <w:t>&lt;code code=' ' displayName=' ' codeSystem='2.16.840.1.113883.6.96' codeSystemName='SNOMED CT'&gt;</w:t>
      </w:r>
    </w:p>
    <w:p w14:paraId="336F03C9" w14:textId="77777777" w:rsidR="00A96BE6" w:rsidRPr="00C31E03" w:rsidRDefault="00A96BE6">
      <w:pPr>
        <w:pStyle w:val="BodyText"/>
        <w:rPr>
          <w:noProof w:val="0"/>
        </w:rPr>
      </w:pPr>
      <w:r w:rsidRPr="00C31E03">
        <w:rPr>
          <w:noProof w:val="0"/>
        </w:rPr>
        <w:t xml:space="preserve">The &lt;code&gt; describes the process of establishing a problem. The code element should be used, as the process of determining the value is important to clinicians (e.g., a diagnosis is a more advanced statement than a symptom). The recommended vocabulary for describing problems is shown in the table below. Subclasses of this content module may specify other vocabularies. When the list below is used, the codeSystem is '2.16.840.1.113883.6.96' and codeSystemName is SNOMED CT. </w:t>
      </w:r>
    </w:p>
    <w:p w14:paraId="44F110C2" w14:textId="77777777" w:rsidR="00A96BE6" w:rsidRPr="00C31E03" w:rsidRDefault="00A96BE6">
      <w:pPr>
        <w:pStyle w:val="BodyText"/>
        <w:rPr>
          <w:noProof w:val="0"/>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60"/>
        <w:gridCol w:w="1764"/>
      </w:tblGrid>
      <w:tr w:rsidR="00A96BE6" w:rsidRPr="00C31E03" w14:paraId="0D2E2D69"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6F1CBB0A"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Code</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3C40634C"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 xml:space="preserve">Description </w:t>
            </w:r>
          </w:p>
        </w:tc>
      </w:tr>
      <w:tr w:rsidR="00A96BE6" w:rsidRPr="00C31E03" w14:paraId="19D1A6CA"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F90BD9B"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64572001</w:t>
            </w:r>
          </w:p>
        </w:tc>
        <w:tc>
          <w:tcPr>
            <w:tcW w:w="0" w:type="auto"/>
            <w:tcBorders>
              <w:top w:val="outset" w:sz="6" w:space="0" w:color="auto"/>
              <w:left w:val="outset" w:sz="6" w:space="0" w:color="auto"/>
              <w:bottom w:val="outset" w:sz="6" w:space="0" w:color="auto"/>
              <w:right w:val="outset" w:sz="6" w:space="0" w:color="auto"/>
            </w:tcBorders>
            <w:vAlign w:val="center"/>
          </w:tcPr>
          <w:p w14:paraId="2EC6C072"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Condition </w:t>
            </w:r>
          </w:p>
        </w:tc>
      </w:tr>
      <w:tr w:rsidR="00A96BE6" w:rsidRPr="00C31E03" w14:paraId="321408F5"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AF850E7"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418799008</w:t>
            </w:r>
          </w:p>
        </w:tc>
        <w:tc>
          <w:tcPr>
            <w:tcW w:w="0" w:type="auto"/>
            <w:tcBorders>
              <w:top w:val="outset" w:sz="6" w:space="0" w:color="auto"/>
              <w:left w:val="outset" w:sz="6" w:space="0" w:color="auto"/>
              <w:bottom w:val="outset" w:sz="6" w:space="0" w:color="auto"/>
              <w:right w:val="outset" w:sz="6" w:space="0" w:color="auto"/>
            </w:tcBorders>
            <w:vAlign w:val="center"/>
          </w:tcPr>
          <w:p w14:paraId="43446644"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Symptom </w:t>
            </w:r>
          </w:p>
        </w:tc>
      </w:tr>
      <w:tr w:rsidR="00A96BE6" w:rsidRPr="00C31E03" w14:paraId="144E2424"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5A87911"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404684003</w:t>
            </w:r>
          </w:p>
        </w:tc>
        <w:tc>
          <w:tcPr>
            <w:tcW w:w="0" w:type="auto"/>
            <w:tcBorders>
              <w:top w:val="outset" w:sz="6" w:space="0" w:color="auto"/>
              <w:left w:val="outset" w:sz="6" w:space="0" w:color="auto"/>
              <w:bottom w:val="outset" w:sz="6" w:space="0" w:color="auto"/>
              <w:right w:val="outset" w:sz="6" w:space="0" w:color="auto"/>
            </w:tcBorders>
            <w:vAlign w:val="center"/>
          </w:tcPr>
          <w:p w14:paraId="6B3967C0"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Finding </w:t>
            </w:r>
          </w:p>
        </w:tc>
      </w:tr>
      <w:tr w:rsidR="00A96BE6" w:rsidRPr="00C31E03" w14:paraId="67153DB1"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4CD486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409586006</w:t>
            </w:r>
          </w:p>
        </w:tc>
        <w:tc>
          <w:tcPr>
            <w:tcW w:w="0" w:type="auto"/>
            <w:tcBorders>
              <w:top w:val="outset" w:sz="6" w:space="0" w:color="auto"/>
              <w:left w:val="outset" w:sz="6" w:space="0" w:color="auto"/>
              <w:bottom w:val="outset" w:sz="6" w:space="0" w:color="auto"/>
              <w:right w:val="outset" w:sz="6" w:space="0" w:color="auto"/>
            </w:tcBorders>
            <w:vAlign w:val="center"/>
          </w:tcPr>
          <w:p w14:paraId="22606527"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Complaint </w:t>
            </w:r>
          </w:p>
        </w:tc>
      </w:tr>
      <w:tr w:rsidR="00A96BE6" w:rsidRPr="00C31E03" w14:paraId="5723B5A9"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4EC95C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248536006</w:t>
            </w:r>
          </w:p>
        </w:tc>
        <w:tc>
          <w:tcPr>
            <w:tcW w:w="0" w:type="auto"/>
            <w:tcBorders>
              <w:top w:val="outset" w:sz="6" w:space="0" w:color="auto"/>
              <w:left w:val="outset" w:sz="6" w:space="0" w:color="auto"/>
              <w:bottom w:val="outset" w:sz="6" w:space="0" w:color="auto"/>
              <w:right w:val="outset" w:sz="6" w:space="0" w:color="auto"/>
            </w:tcBorders>
            <w:vAlign w:val="center"/>
          </w:tcPr>
          <w:p w14:paraId="733BC5E4"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Functional limitation </w:t>
            </w:r>
          </w:p>
        </w:tc>
      </w:tr>
      <w:tr w:rsidR="00A96BE6" w:rsidRPr="00C31E03" w14:paraId="13945A4E"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FFCFBB9"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55607006</w:t>
            </w:r>
          </w:p>
        </w:tc>
        <w:tc>
          <w:tcPr>
            <w:tcW w:w="0" w:type="auto"/>
            <w:tcBorders>
              <w:top w:val="outset" w:sz="6" w:space="0" w:color="auto"/>
              <w:left w:val="outset" w:sz="6" w:space="0" w:color="auto"/>
              <w:bottom w:val="outset" w:sz="6" w:space="0" w:color="auto"/>
              <w:right w:val="outset" w:sz="6" w:space="0" w:color="auto"/>
            </w:tcBorders>
            <w:vAlign w:val="center"/>
          </w:tcPr>
          <w:p w14:paraId="7751AE30"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Problem </w:t>
            </w:r>
          </w:p>
        </w:tc>
      </w:tr>
      <w:tr w:rsidR="00A96BE6" w:rsidRPr="00C31E03" w14:paraId="686E0799"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D592758"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282291009</w:t>
            </w:r>
          </w:p>
        </w:tc>
        <w:tc>
          <w:tcPr>
            <w:tcW w:w="0" w:type="auto"/>
            <w:tcBorders>
              <w:top w:val="outset" w:sz="6" w:space="0" w:color="auto"/>
              <w:left w:val="outset" w:sz="6" w:space="0" w:color="auto"/>
              <w:bottom w:val="outset" w:sz="6" w:space="0" w:color="auto"/>
              <w:right w:val="outset" w:sz="6" w:space="0" w:color="auto"/>
            </w:tcBorders>
            <w:vAlign w:val="center"/>
          </w:tcPr>
          <w:p w14:paraId="20473FF9"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Diagnosis </w:t>
            </w:r>
          </w:p>
        </w:tc>
      </w:tr>
    </w:tbl>
    <w:p w14:paraId="6026781C" w14:textId="77777777" w:rsidR="00A96BE6" w:rsidRPr="00C31E03" w:rsidRDefault="00A96BE6" w:rsidP="005D2881">
      <w:pPr>
        <w:pStyle w:val="Heading4"/>
        <w:numPr>
          <w:ilvl w:val="3"/>
          <w:numId w:val="19"/>
        </w:numPr>
        <w:rPr>
          <w:noProof w:val="0"/>
        </w:rPr>
      </w:pPr>
      <w:r w:rsidRPr="00C31E03">
        <w:rPr>
          <w:rStyle w:val="mw-headline"/>
          <w:noProof w:val="0"/>
        </w:rPr>
        <w:lastRenderedPageBreak/>
        <w:t xml:space="preserve"> </w:t>
      </w:r>
      <w:r w:rsidRPr="00C31E03">
        <w:rPr>
          <w:noProof w:val="0"/>
        </w:rPr>
        <w:t>&lt;statusCode code='completed'/&gt;</w:t>
      </w:r>
    </w:p>
    <w:p w14:paraId="3EDAA9DB" w14:textId="77777777" w:rsidR="00A96BE6" w:rsidRPr="00C31E03" w:rsidRDefault="00A96BE6">
      <w:pPr>
        <w:pStyle w:val="BodyText"/>
        <w:rPr>
          <w:noProof w:val="0"/>
        </w:rPr>
      </w:pPr>
      <w:r w:rsidRPr="00C31E03">
        <w:rPr>
          <w:noProof w:val="0"/>
        </w:rPr>
        <w:t xml:space="preserve">A clinical document normally records only those condition observation events that have been completed, not observations that are in any other state. Therefore, the &lt;statusCode&gt; shall always have code='completed'. </w:t>
      </w:r>
    </w:p>
    <w:p w14:paraId="65B30EAC" w14:textId="77777777" w:rsidR="00A96BE6" w:rsidRPr="00C31E03" w:rsidRDefault="00A96BE6" w:rsidP="005D2881">
      <w:pPr>
        <w:pStyle w:val="Heading4"/>
        <w:numPr>
          <w:ilvl w:val="3"/>
          <w:numId w:val="19"/>
        </w:numPr>
        <w:rPr>
          <w:noProof w:val="0"/>
        </w:rPr>
      </w:pPr>
      <w:bookmarkStart w:id="466" w:name=".3CeffectiveTime.3E.3Clow_value.3D.27_.2"/>
      <w:r w:rsidRPr="00C31E03">
        <w:rPr>
          <w:rStyle w:val="mw-headline"/>
          <w:noProof w:val="0"/>
        </w:rPr>
        <w:t xml:space="preserve"> </w:t>
      </w:r>
      <w:r w:rsidRPr="00C31E03">
        <w:rPr>
          <w:noProof w:val="0"/>
        </w:rPr>
        <w:t>&lt;effectiveTime&gt;&lt;low value=' '/&gt;&lt;high value=' '/&gt;&lt;/effectiveTime&gt;</w:t>
      </w:r>
    </w:p>
    <w:p w14:paraId="2146CDB4" w14:textId="51F58EB5" w:rsidR="00A96BE6" w:rsidRPr="00C31E03" w:rsidRDefault="00A96BE6">
      <w:pPr>
        <w:pStyle w:val="BodyText"/>
        <w:rPr>
          <w:noProof w:val="0"/>
        </w:rPr>
      </w:pPr>
      <w:r w:rsidRPr="00C31E03">
        <w:rPr>
          <w:noProof w:val="0"/>
        </w:rPr>
        <w:t>The &lt;effectiveTime&gt; of this &lt;observation&gt; is the time interval over which the &lt;observation&gt; is known to be true. The &lt;low&gt; and &lt;high&gt; values should be no more precise than known, but as precise as possible. While HL7 Version 3 allows for multiple mechanisms to record this time interval (</w:t>
      </w:r>
      <w:r w:rsidR="005B0210">
        <w:rPr>
          <w:noProof w:val="0"/>
        </w:rPr>
        <w:t xml:space="preserve">e.g., </w:t>
      </w:r>
      <w:r w:rsidRPr="00C31E03">
        <w:rPr>
          <w:noProof w:val="0"/>
        </w:rPr>
        <w:t xml:space="preserve">by low and high values, low and width, high and width, or center point and width), we are constraining this to use only the low/high form. The &lt;low&gt; value is the earliest point for which the condition is known to have existed. The &lt;high&gt; value, when present, indicates the time at which the observation was no longer known to be true. Thus, the implication is made that if the &lt;high&gt; value is specified, that the observation was no longer seen after this time, and it thus represents the date of resolution of the problem. Similarly, the &lt;low&gt; value may seem to represent onset of the problem. Neither of these statements is necessarily precise, as the &lt;low&gt; and &lt;high&gt; values may represent only an approximation of the true onset and resolution (respectively) times. For example, it may be the case that onset occurred prior to the &lt;low&gt; value, but no observation may have been possible before that time to discern whether the condition existed prior to that time. The &lt;low&gt; value should normally be present. There are exceptions, such as for the case where the patient may be able to report that they had chicken pox, but are unsure when. In this case, the &lt;effectiveTime&gt; element shall have a &lt;low&gt; element with a nullFlavor attribute set to 'UNK'. The &lt;high&gt; value need not be present when the observation is about a state of the patient that is unlikely to change (e.g., the diagnosis of an incurable disease). </w:t>
      </w:r>
    </w:p>
    <w:p w14:paraId="344E377A" w14:textId="77777777" w:rsidR="00A96BE6" w:rsidRPr="00C31E03" w:rsidRDefault="00A96BE6" w:rsidP="005D2881">
      <w:pPr>
        <w:pStyle w:val="Heading4"/>
        <w:numPr>
          <w:ilvl w:val="3"/>
          <w:numId w:val="19"/>
        </w:numPr>
        <w:rPr>
          <w:noProof w:val="0"/>
        </w:rPr>
      </w:pPr>
      <w:bookmarkStart w:id="467" w:name=".3CconfidentialityCode_code.3D.27_.27.2F"/>
      <w:bookmarkEnd w:id="466"/>
      <w:r w:rsidRPr="00C31E03">
        <w:rPr>
          <w:noProof w:val="0"/>
        </w:rPr>
        <w:t>&lt;confidentialityCode code=' '/&gt;</w:t>
      </w:r>
    </w:p>
    <w:p w14:paraId="37B308EE" w14:textId="77777777" w:rsidR="00A96BE6" w:rsidRPr="00C31E03" w:rsidRDefault="00A96BE6">
      <w:pPr>
        <w:pStyle w:val="BodyText"/>
        <w:rPr>
          <w:noProof w:val="0"/>
        </w:rPr>
      </w:pPr>
      <w:r w:rsidRPr="00C31E03">
        <w:rPr>
          <w:noProof w:val="0"/>
        </w:rPr>
        <w:t xml:space="preserve">While CDA allows for a condition to specify a &lt;confidentialtyCode&gt; for an observation, in practice there is no way to enforce consistent use of this information across institutions to secure confidential patient information. Therefore, it is recommended that this element not be sent. If there are confidentiality issues that need to be addressed other mechanisms should be negotiated within the affinity domain. </w:t>
      </w:r>
    </w:p>
    <w:p w14:paraId="6A6A627B" w14:textId="77777777" w:rsidR="00A96BE6" w:rsidRPr="00C31E03" w:rsidRDefault="00A96BE6" w:rsidP="005D2881">
      <w:pPr>
        <w:pStyle w:val="Heading4"/>
        <w:numPr>
          <w:ilvl w:val="3"/>
          <w:numId w:val="19"/>
        </w:numPr>
        <w:rPr>
          <w:noProof w:val="0"/>
        </w:rPr>
      </w:pPr>
      <w:bookmarkStart w:id="468" w:name=".3CuncertaintyCode_code.3D.27_.27.2F.3E"/>
      <w:bookmarkEnd w:id="467"/>
      <w:r w:rsidRPr="00C31E03">
        <w:rPr>
          <w:noProof w:val="0"/>
        </w:rPr>
        <w:t xml:space="preserve">&lt;uncertaintyCode code=' '/&gt; </w:t>
      </w:r>
    </w:p>
    <w:p w14:paraId="0E510897" w14:textId="5470A7CB" w:rsidR="00A96BE6" w:rsidRPr="00C31E03" w:rsidRDefault="00A96BE6">
      <w:pPr>
        <w:pStyle w:val="BodyText"/>
        <w:rPr>
          <w:noProof w:val="0"/>
        </w:rPr>
      </w:pPr>
      <w:r w:rsidRPr="00C31E03">
        <w:rPr>
          <w:noProof w:val="0"/>
        </w:rPr>
        <w:t>CDA allows a condition to be specified with an &lt;uncertaintyCode&gt;. Such conditions can also be recorded as a possible condition (</w:t>
      </w:r>
      <w:r w:rsidR="005B0210">
        <w:rPr>
          <w:noProof w:val="0"/>
        </w:rPr>
        <w:t xml:space="preserve">e.g., </w:t>
      </w:r>
      <w:r w:rsidRPr="00C31E03">
        <w:rPr>
          <w:noProof w:val="0"/>
        </w:rPr>
        <w:t xml:space="preserve">possible ear infection). There is no present consensus on the best use of this element; therefore, it is recommended that this element not be sent. </w:t>
      </w:r>
    </w:p>
    <w:p w14:paraId="55C33EA7" w14:textId="77777777" w:rsidR="00A96BE6" w:rsidRPr="00C31E03" w:rsidRDefault="00A96BE6" w:rsidP="005D2881">
      <w:pPr>
        <w:pStyle w:val="Heading4"/>
        <w:numPr>
          <w:ilvl w:val="3"/>
          <w:numId w:val="19"/>
        </w:numPr>
        <w:rPr>
          <w:noProof w:val="0"/>
        </w:rPr>
      </w:pPr>
      <w:bookmarkStart w:id="469" w:name=".3Cvalue_xsi:type.3D.27CD.27_code.3D.27_"/>
      <w:bookmarkEnd w:id="468"/>
      <w:r w:rsidRPr="00C31E03">
        <w:rPr>
          <w:noProof w:val="0"/>
        </w:rPr>
        <w:lastRenderedPageBreak/>
        <w:t>&lt;value xsi:type='CD' code=' ' codeSystem=' ' codeSystemName=' ' displayName=' '&gt;</w:t>
      </w:r>
    </w:p>
    <w:p w14:paraId="3E47768B" w14:textId="77777777" w:rsidR="00A96BE6" w:rsidRPr="00C31E03" w:rsidRDefault="00A96BE6">
      <w:pPr>
        <w:pStyle w:val="BodyText"/>
        <w:rPr>
          <w:noProof w:val="0"/>
        </w:rPr>
      </w:pPr>
      <w:r w:rsidRPr="00C31E03">
        <w:rPr>
          <w:noProof w:val="0"/>
        </w:rPr>
        <w:t xml:space="preserve">The &lt;value&gt; is the condition that was found. This element is required. While the value may be a coded or an un-coded string, the type is always a coded value (xsi:type='CD'). If coded, the code and codeSystem attributes shall be present. The codeSystem should reference a controlled vocabulary describing problems, complaints, symptoms, findings, diagnoses, or functional limitations, e.g., ICD-9, SNOMED-CT or MEDCIN, or others. The table below is an incomplete listing of acceptable values for the codeSystem attribute, along with the codeSystemName.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050"/>
        <w:gridCol w:w="1958"/>
        <w:gridCol w:w="5283"/>
      </w:tblGrid>
      <w:tr w:rsidR="00A96BE6" w:rsidRPr="00C31E03" w14:paraId="7E9155CB"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569B7F39"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CodeSystem</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266C878C"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codeSystemName</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2C98D788"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 xml:space="preserve">Description </w:t>
            </w:r>
          </w:p>
        </w:tc>
      </w:tr>
      <w:tr w:rsidR="00A96BE6" w:rsidRPr="00C31E03" w14:paraId="164A04EC"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8954156"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2.16.840.1.113883.6.96</w:t>
            </w:r>
          </w:p>
        </w:tc>
        <w:tc>
          <w:tcPr>
            <w:tcW w:w="0" w:type="auto"/>
            <w:tcBorders>
              <w:top w:val="outset" w:sz="6" w:space="0" w:color="auto"/>
              <w:left w:val="outset" w:sz="6" w:space="0" w:color="auto"/>
              <w:bottom w:val="outset" w:sz="6" w:space="0" w:color="auto"/>
              <w:right w:val="outset" w:sz="6" w:space="0" w:color="auto"/>
            </w:tcBorders>
            <w:vAlign w:val="center"/>
          </w:tcPr>
          <w:p w14:paraId="00F84C00"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SNOMED-CT</w:t>
            </w:r>
          </w:p>
        </w:tc>
        <w:tc>
          <w:tcPr>
            <w:tcW w:w="0" w:type="auto"/>
            <w:tcBorders>
              <w:top w:val="outset" w:sz="6" w:space="0" w:color="auto"/>
              <w:left w:val="outset" w:sz="6" w:space="0" w:color="auto"/>
              <w:bottom w:val="outset" w:sz="6" w:space="0" w:color="auto"/>
              <w:right w:val="outset" w:sz="6" w:space="0" w:color="auto"/>
            </w:tcBorders>
            <w:vAlign w:val="center"/>
          </w:tcPr>
          <w:p w14:paraId="5088419D"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SNOMED Controlled Terminology </w:t>
            </w:r>
          </w:p>
        </w:tc>
      </w:tr>
      <w:tr w:rsidR="00A96BE6" w:rsidRPr="00C31E03" w14:paraId="2B8CB649"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0AB8B5B"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2.16.840.1.113883.6.103</w:t>
            </w:r>
          </w:p>
        </w:tc>
        <w:tc>
          <w:tcPr>
            <w:tcW w:w="0" w:type="auto"/>
            <w:tcBorders>
              <w:top w:val="outset" w:sz="6" w:space="0" w:color="auto"/>
              <w:left w:val="outset" w:sz="6" w:space="0" w:color="auto"/>
              <w:bottom w:val="outset" w:sz="6" w:space="0" w:color="auto"/>
              <w:right w:val="outset" w:sz="6" w:space="0" w:color="auto"/>
            </w:tcBorders>
            <w:vAlign w:val="center"/>
          </w:tcPr>
          <w:p w14:paraId="400DEFAF"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ICD-9CM (diagnoses)</w:t>
            </w:r>
          </w:p>
        </w:tc>
        <w:tc>
          <w:tcPr>
            <w:tcW w:w="0" w:type="auto"/>
            <w:tcBorders>
              <w:top w:val="outset" w:sz="6" w:space="0" w:color="auto"/>
              <w:left w:val="outset" w:sz="6" w:space="0" w:color="auto"/>
              <w:bottom w:val="outset" w:sz="6" w:space="0" w:color="auto"/>
              <w:right w:val="outset" w:sz="6" w:space="0" w:color="auto"/>
            </w:tcBorders>
            <w:vAlign w:val="center"/>
          </w:tcPr>
          <w:p w14:paraId="71B0ED4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International Classification of Diseases, Clinical Modifiers, Version 9 </w:t>
            </w:r>
          </w:p>
        </w:tc>
      </w:tr>
      <w:tr w:rsidR="00A96BE6" w:rsidRPr="00C31E03" w14:paraId="18BBC8F0"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039C631"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2.16.840.1.113883.6.26</w:t>
            </w:r>
          </w:p>
        </w:tc>
        <w:tc>
          <w:tcPr>
            <w:tcW w:w="0" w:type="auto"/>
            <w:tcBorders>
              <w:top w:val="outset" w:sz="6" w:space="0" w:color="auto"/>
              <w:left w:val="outset" w:sz="6" w:space="0" w:color="auto"/>
              <w:bottom w:val="outset" w:sz="6" w:space="0" w:color="auto"/>
              <w:right w:val="outset" w:sz="6" w:space="0" w:color="auto"/>
            </w:tcBorders>
            <w:vAlign w:val="center"/>
          </w:tcPr>
          <w:p w14:paraId="53751E11"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MEDCIN</w:t>
            </w:r>
          </w:p>
        </w:tc>
        <w:tc>
          <w:tcPr>
            <w:tcW w:w="0" w:type="auto"/>
            <w:tcBorders>
              <w:top w:val="outset" w:sz="6" w:space="0" w:color="auto"/>
              <w:left w:val="outset" w:sz="6" w:space="0" w:color="auto"/>
              <w:bottom w:val="outset" w:sz="6" w:space="0" w:color="auto"/>
              <w:right w:val="outset" w:sz="6" w:space="0" w:color="auto"/>
            </w:tcBorders>
            <w:vAlign w:val="center"/>
          </w:tcPr>
          <w:p w14:paraId="4F0F4AF7"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 classification system from MEDICOMP Systems. </w:t>
            </w:r>
          </w:p>
        </w:tc>
      </w:tr>
    </w:tbl>
    <w:p w14:paraId="7718658B" w14:textId="77777777" w:rsidR="00A96BE6" w:rsidRPr="00C31E03" w:rsidRDefault="00A96BE6">
      <w:pPr>
        <w:pStyle w:val="BodyText"/>
        <w:rPr>
          <w:noProof w:val="0"/>
        </w:rPr>
      </w:pPr>
      <w:r w:rsidRPr="00C31E03">
        <w:rPr>
          <w:noProof w:val="0"/>
        </w:rPr>
        <w:t xml:space="preserve">It is recommended that the codeSystemName associated with the codeSystem, and the displayName for the code also be provided for diagnostic and human readability purposes, but this is not required by this profile. If uncoded, all attributes other than xsi:type='CD' must be absent. </w:t>
      </w:r>
    </w:p>
    <w:p w14:paraId="7DFC74D6" w14:textId="77777777" w:rsidR="00A96BE6" w:rsidRPr="00C31E03" w:rsidRDefault="00A96BE6" w:rsidP="005D2881">
      <w:pPr>
        <w:pStyle w:val="Heading4"/>
        <w:numPr>
          <w:ilvl w:val="3"/>
          <w:numId w:val="19"/>
        </w:numPr>
        <w:rPr>
          <w:noProof w:val="0"/>
        </w:rPr>
      </w:pPr>
      <w:bookmarkStart w:id="470" w:name=".3CoriginalText.3E.3Creference_value.3D."/>
      <w:bookmarkEnd w:id="469"/>
      <w:r w:rsidRPr="00C31E03">
        <w:rPr>
          <w:noProof w:val="0"/>
        </w:rPr>
        <w:t>&lt;originalText&gt;&lt;reference value=' '/&gt;&lt;/originalText&gt;</w:t>
      </w:r>
    </w:p>
    <w:p w14:paraId="591B32F2" w14:textId="77777777" w:rsidR="00A96BE6" w:rsidRPr="00C31E03" w:rsidRDefault="00A96BE6">
      <w:pPr>
        <w:pStyle w:val="BodyText"/>
        <w:rPr>
          <w:noProof w:val="0"/>
        </w:rPr>
      </w:pPr>
      <w:r w:rsidRPr="00C31E03">
        <w:rPr>
          <w:noProof w:val="0"/>
        </w:rPr>
        <w:t xml:space="preserve">The &lt;value&gt; contains a &lt;reference&gt; to the &lt;originalText&gt; in order to link the coded value to the narrative text. The &lt;reference&gt; contains a URI in value attribute. This URI points to the free text description of the problem in the document that is being described. </w:t>
      </w:r>
    </w:p>
    <w:bookmarkEnd w:id="470"/>
    <w:p w14:paraId="037E5BD6" w14:textId="77777777" w:rsidR="00A96BE6" w:rsidRPr="00C31E03" w:rsidRDefault="00A96BE6" w:rsidP="005D2881">
      <w:pPr>
        <w:pStyle w:val="Heading4"/>
        <w:numPr>
          <w:ilvl w:val="3"/>
          <w:numId w:val="19"/>
        </w:numPr>
        <w:rPr>
          <w:noProof w:val="0"/>
        </w:rPr>
      </w:pPr>
      <w:r w:rsidRPr="00C31E03">
        <w:rPr>
          <w:noProof w:val="0"/>
        </w:rPr>
        <w:t>&lt;!-- zero or one &lt;entryRelationship typeCode='SUBJ' inversionInd='true'&gt; elements containing severity --&gt;</w:t>
      </w:r>
    </w:p>
    <w:p w14:paraId="2195E621" w14:textId="77777777" w:rsidR="00A96BE6" w:rsidRPr="00C31E03" w:rsidRDefault="00A96BE6">
      <w:pPr>
        <w:pStyle w:val="BodyText"/>
        <w:rPr>
          <w:noProof w:val="0"/>
        </w:rPr>
      </w:pPr>
      <w:r w:rsidRPr="00C31E03">
        <w:rPr>
          <w:noProof w:val="0"/>
        </w:rPr>
        <w:t xml:space="preserve">An optional &lt;entryRelationship&gt; element may be present indicating the severity of the problem. When present, this &lt;entryRelationship&gt; element shall contain a severity observation conforming to the </w:t>
      </w:r>
      <w:hyperlink w:anchor="_1.3.6.1.4.1.19376.1.5.3.1.4.1.htm" w:tooltip="1.3.6.1.4.1.19376.1.5.3.1.4.1" w:history="1">
        <w:r w:rsidRPr="00C31E03">
          <w:rPr>
            <w:rStyle w:val="Hyperlink"/>
            <w:noProof w:val="0"/>
          </w:rPr>
          <w:t>Severity</w:t>
        </w:r>
      </w:hyperlink>
      <w:r w:rsidRPr="00C31E03">
        <w:rPr>
          <w:noProof w:val="0"/>
        </w:rPr>
        <w:t xml:space="preserve"> entry template (1.3.6.1.4.1.19376.1.5.3.1.4.1). </w:t>
      </w:r>
    </w:p>
    <w:p w14:paraId="0EAA3B1C" w14:textId="77777777" w:rsidR="00A96BE6" w:rsidRPr="00C31E03" w:rsidRDefault="00A96BE6">
      <w:pPr>
        <w:pStyle w:val="BodyText"/>
        <w:rPr>
          <w:noProof w:val="0"/>
        </w:rPr>
      </w:pPr>
      <w:r w:rsidRPr="00C31E03">
        <w:rPr>
          <w:noProof w:val="0"/>
        </w:rPr>
        <w:t xml:space="preserve">For CDA this SHALL be represented with the &lt;entryRelationship&gt; element. For HL7 Version 3 Messages, this SHALL be represented as a &lt;subjectOf&gt; element. The typeCode SHALL be ‘SUBJ’ and inversionInd SHALL be ‘true’. </w:t>
      </w:r>
    </w:p>
    <w:p w14:paraId="33AA60B6" w14:textId="77777777" w:rsidR="00A96BE6" w:rsidRPr="00C31E03" w:rsidRDefault="00A96BE6" w:rsidP="005D2881">
      <w:pPr>
        <w:pStyle w:val="Heading4"/>
        <w:numPr>
          <w:ilvl w:val="3"/>
          <w:numId w:val="19"/>
        </w:numPr>
        <w:rPr>
          <w:noProof w:val="0"/>
        </w:rPr>
      </w:pPr>
      <w:r w:rsidRPr="00C31E03">
        <w:rPr>
          <w:noProof w:val="0"/>
        </w:rPr>
        <w:t>&lt;!-- zero or one &lt;entryRelationship typeCode='REFR' inversionInd='false'&gt; elements containing clinical status --&gt;</w:t>
      </w:r>
    </w:p>
    <w:p w14:paraId="2A4D0128" w14:textId="77777777" w:rsidR="00A96BE6" w:rsidRPr="00C31E03" w:rsidRDefault="00A96BE6">
      <w:pPr>
        <w:pStyle w:val="BodyText"/>
        <w:rPr>
          <w:noProof w:val="0"/>
        </w:rPr>
      </w:pPr>
      <w:r w:rsidRPr="00C31E03">
        <w:rPr>
          <w:noProof w:val="0"/>
        </w:rPr>
        <w:t xml:space="preserve">An optional &lt;entryRelationship&gt; may be present indicating the clinical status of the problem, e.g., resolved, in remission, active. When present, this &lt;entryRelationship&gt; element shall contain a clinical status observation conforming to the Problem Status Observation template (1.3.6.1.4.1.19376.1.5.3.1.4.1.1). </w:t>
      </w:r>
    </w:p>
    <w:p w14:paraId="6732299B" w14:textId="77777777" w:rsidR="00A96BE6" w:rsidRPr="00C31E03" w:rsidRDefault="00A96BE6">
      <w:pPr>
        <w:pStyle w:val="BodyText"/>
        <w:rPr>
          <w:noProof w:val="0"/>
        </w:rPr>
      </w:pPr>
      <w:r w:rsidRPr="00C31E03">
        <w:rPr>
          <w:noProof w:val="0"/>
        </w:rPr>
        <w:lastRenderedPageBreak/>
        <w:t xml:space="preserve">For CDA this SHALL be represented with the &lt;entryRelationship&gt; element. For HL7 Version 3 Messages, this SHALL be represented as a &lt;sourceOf&gt; element. The typeCode SHALL be ‘REFR’ and inversionInd SHALL be ‘false’. </w:t>
      </w:r>
    </w:p>
    <w:p w14:paraId="0A73037E" w14:textId="77777777" w:rsidR="00A96BE6" w:rsidRPr="00C31E03" w:rsidRDefault="00A96BE6" w:rsidP="005D2881">
      <w:pPr>
        <w:pStyle w:val="Heading4"/>
        <w:numPr>
          <w:ilvl w:val="3"/>
          <w:numId w:val="19"/>
        </w:numPr>
        <w:rPr>
          <w:noProof w:val="0"/>
        </w:rPr>
      </w:pPr>
      <w:r w:rsidRPr="00C31E03">
        <w:rPr>
          <w:noProof w:val="0"/>
        </w:rPr>
        <w:t>&lt;!-- zero or one &lt;entryRelationship typeCode='REFR' inversionInd='false'&gt; elements identifying the health status of concern --&gt;</w:t>
      </w:r>
    </w:p>
    <w:p w14:paraId="7959A6A0" w14:textId="059366AB" w:rsidR="00A96BE6" w:rsidRPr="00C31E03" w:rsidRDefault="00A96BE6">
      <w:pPr>
        <w:pStyle w:val="BodyText"/>
        <w:rPr>
          <w:noProof w:val="0"/>
        </w:rPr>
      </w:pPr>
      <w:r w:rsidRPr="00C31E03">
        <w:rPr>
          <w:noProof w:val="0"/>
        </w:rPr>
        <w:t xml:space="preserve">An optional &lt;entryRelationship&gt; may be present referencing the health status of the patient, e.g., resolved, in remission, active. When present, this &lt;entryRelationship&gt; element shall contain a clinical status observation conforming to the </w:t>
      </w:r>
      <w:hyperlink w:anchor="_1.3.6.1.4.1.19376.1.5.3.1.4.1.2.htm" w:tooltip="1.3.6.1.4.1.19376.1.5.3.1.4.1.2" w:history="1">
        <w:r w:rsidRPr="00C31E03">
          <w:rPr>
            <w:rStyle w:val="Hyperlink"/>
            <w:noProof w:val="0"/>
          </w:rPr>
          <w:t>Health Status Observation</w:t>
        </w:r>
      </w:hyperlink>
      <w:r w:rsidRPr="00C31E03">
        <w:rPr>
          <w:noProof w:val="0"/>
        </w:rPr>
        <w:t xml:space="preserve"> template (1.3.6.1.4.1.19376.1.5.3.1.4.1.1). The typeCode SHALL be ‘REFR’ and inversionInd SHALL be ‘false’</w:t>
      </w:r>
      <w:r w:rsidR="00C31E03">
        <w:rPr>
          <w:noProof w:val="0"/>
        </w:rPr>
        <w:t xml:space="preserve">. </w:t>
      </w:r>
      <w:r w:rsidRPr="00C31E03">
        <w:rPr>
          <w:noProof w:val="0"/>
        </w:rPr>
        <w:t xml:space="preserve">For CDA this SHALL be represented with the &lt;entryRelationship&gt; element. For HL7 Version 3 Messages, this SHALL be represented as a &lt;sourceOf&gt; element. </w:t>
      </w:r>
    </w:p>
    <w:p w14:paraId="7F5A4E9E" w14:textId="77777777" w:rsidR="00A96BE6" w:rsidRPr="00C31E03" w:rsidRDefault="00A96BE6" w:rsidP="005D2881">
      <w:pPr>
        <w:pStyle w:val="Heading4"/>
        <w:numPr>
          <w:ilvl w:val="3"/>
          <w:numId w:val="19"/>
        </w:numPr>
        <w:rPr>
          <w:noProof w:val="0"/>
        </w:rPr>
      </w:pPr>
      <w:r w:rsidRPr="00C31E03">
        <w:rPr>
          <w:noProof w:val="0"/>
        </w:rPr>
        <w:t>&lt;!-- zero to many &lt;entryRelationship typeCode='SUBJ' inversionInd='true'&gt; element containing comments --&gt;</w:t>
      </w:r>
    </w:p>
    <w:p w14:paraId="46870566" w14:textId="71A680E7" w:rsidR="00A96BE6" w:rsidRPr="00C31E03" w:rsidRDefault="00A96BE6">
      <w:pPr>
        <w:pStyle w:val="BodyText"/>
        <w:rPr>
          <w:noProof w:val="0"/>
        </w:rPr>
      </w:pPr>
      <w:r w:rsidRPr="00C31E03">
        <w:rPr>
          <w:noProof w:val="0"/>
        </w:rPr>
        <w:t xml:space="preserve">One or more optional &lt;entryRelationship&gt; elements may be present providing an additional comments (annotations) for the condition. When present, this &lt;entryRelationship&gt; element shall contain a comment observation conforming to the </w:t>
      </w:r>
      <w:hyperlink w:anchor="_1.3.6.1.4.1.19376.1.5.3.1.4.2.htm" w:tooltip="1.3.6.1.4.1.19376.1.5.3.1.4.2" w:history="1">
        <w:r w:rsidRPr="00C31E03">
          <w:rPr>
            <w:rStyle w:val="Hyperlink"/>
            <w:noProof w:val="0"/>
          </w:rPr>
          <w:t>Comment</w:t>
        </w:r>
      </w:hyperlink>
      <w:r w:rsidRPr="00C31E03">
        <w:rPr>
          <w:noProof w:val="0"/>
        </w:rPr>
        <w:t xml:space="preserve"> entry template (1.3.6.1.4.1.19376.1.5.3.1.4.2). The typeCode SHALL be ‘SUBJ’ and inversionInd SHALL be ‘true’</w:t>
      </w:r>
      <w:r w:rsidR="00C31E03">
        <w:rPr>
          <w:noProof w:val="0"/>
        </w:rPr>
        <w:t xml:space="preserve">. </w:t>
      </w:r>
      <w:r w:rsidRPr="00C31E03">
        <w:rPr>
          <w:noProof w:val="0"/>
        </w:rPr>
        <w:t xml:space="preserve">For CDA this SHALL be represented with the &lt;entryRelationship&gt; element. For HL7 Version 3 Messages, this SHALL be represented as a &lt;sourceOf&gt; element. </w:t>
      </w:r>
    </w:p>
    <w:p w14:paraId="44E6F997" w14:textId="77777777" w:rsidR="00A96BE6" w:rsidRPr="00C31E03" w:rsidRDefault="00A96BE6" w:rsidP="005D2881">
      <w:pPr>
        <w:pStyle w:val="Heading3"/>
        <w:numPr>
          <w:ilvl w:val="2"/>
          <w:numId w:val="19"/>
        </w:numPr>
        <w:rPr>
          <w:noProof w:val="0"/>
        </w:rPr>
      </w:pPr>
      <w:bookmarkStart w:id="471" w:name="_1.3.6.1.4.1.19376.1.5.3.1.4.6.htm"/>
      <w:bookmarkStart w:id="472" w:name="Allergies_and_Intolerances_1.3.6.1.4.1.1"/>
      <w:bookmarkEnd w:id="471"/>
      <w:r w:rsidRPr="00C31E03">
        <w:rPr>
          <w:noProof w:val="0"/>
        </w:rPr>
        <w:t xml:space="preserve"> </w:t>
      </w:r>
      <w:bookmarkStart w:id="473" w:name="_Toc201471054"/>
      <w:r w:rsidRPr="00C31E03">
        <w:rPr>
          <w:noProof w:val="0"/>
        </w:rPr>
        <w:t>Allergies and Intolerances 1.3.6.1.4.1.19376.1.5.3.1.4.6</w:t>
      </w:r>
      <w:bookmarkEnd w:id="473"/>
      <w:r w:rsidRPr="00C31E03">
        <w:rPr>
          <w:noProof w:val="0"/>
        </w:rPr>
        <w:t xml:space="preserve"> </w:t>
      </w:r>
    </w:p>
    <w:p w14:paraId="6C01E008" w14:textId="77777777" w:rsidR="00A96BE6" w:rsidRPr="00C31E03" w:rsidRDefault="00A96BE6">
      <w:pPr>
        <w:pStyle w:val="BodyText"/>
        <w:rPr>
          <w:noProof w:val="0"/>
        </w:rPr>
      </w:pPr>
      <w:r w:rsidRPr="00C31E03">
        <w:rPr>
          <w:noProof w:val="0"/>
        </w:rPr>
        <w:t xml:space="preserve">Allergies and intolerances are special kinds of problems, and so are also recorded in the CDA &lt;observation&gt; element, with classCode='OBS'. They follow the same pattern as the problem entry, with exceptions noted below. </w:t>
      </w:r>
    </w:p>
    <w:bookmarkEnd w:id="472"/>
    <w:p w14:paraId="1EFC8C5E" w14:textId="77777777" w:rsidR="00A96BE6" w:rsidRPr="00C31E03" w:rsidRDefault="00A96BE6" w:rsidP="005D2881">
      <w:pPr>
        <w:pStyle w:val="Heading4"/>
        <w:numPr>
          <w:ilvl w:val="3"/>
          <w:numId w:val="19"/>
        </w:numPr>
        <w:rPr>
          <w:noProof w:val="0"/>
        </w:rPr>
      </w:pPr>
      <w:r w:rsidRPr="00C31E03">
        <w:rPr>
          <w:noProof w:val="0"/>
        </w:rPr>
        <w:t xml:space="preserve"> Standards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242"/>
        <w:gridCol w:w="3464"/>
      </w:tblGrid>
      <w:tr w:rsidR="00A96BE6" w:rsidRPr="00C31E03" w14:paraId="199032CB" w14:textId="77777777">
        <w:trPr>
          <w:tblCellSpacing w:w="15" w:type="dxa"/>
          <w:jc w:val="center"/>
        </w:trPr>
        <w:tc>
          <w:tcPr>
            <w:tcW w:w="0" w:type="auto"/>
            <w:vAlign w:val="center"/>
          </w:tcPr>
          <w:p w14:paraId="59A1B68F"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CCD</w:t>
            </w:r>
          </w:p>
        </w:tc>
        <w:tc>
          <w:tcPr>
            <w:tcW w:w="0" w:type="auto"/>
            <w:vAlign w:val="center"/>
          </w:tcPr>
          <w:p w14:paraId="2BE55F92" w14:textId="77777777" w:rsidR="00A96BE6" w:rsidRPr="00C31E03" w:rsidRDefault="0090289D">
            <w:pPr>
              <w:pStyle w:val="TableEntry"/>
              <w:rPr>
                <w:rFonts w:ascii="Arial Unicode MS" w:eastAsia="Arial Unicode MS" w:hAnsi="Arial Unicode MS" w:cs="Arial Unicode MS"/>
                <w:noProof w:val="0"/>
                <w:szCs w:val="24"/>
              </w:rPr>
            </w:pPr>
            <w:hyperlink r:id="rId62" w:tooltip="http://www.hl7.org/Library/General/HL7_CDA_R2_final.zip" w:history="1">
              <w:r w:rsidR="00A96BE6" w:rsidRPr="00C31E03">
                <w:rPr>
                  <w:rStyle w:val="Hyperlink"/>
                  <w:noProof w:val="0"/>
                </w:rPr>
                <w:t>ASTM/HL7 Continuity of Care Document</w:t>
              </w:r>
            </w:hyperlink>
            <w:r w:rsidR="00A96BE6" w:rsidRPr="00C31E03">
              <w:rPr>
                <w:noProof w:val="0"/>
              </w:rPr>
              <w:t xml:space="preserve"> </w:t>
            </w:r>
          </w:p>
        </w:tc>
      </w:tr>
      <w:tr w:rsidR="00A96BE6" w:rsidRPr="00C31E03" w14:paraId="2AAADAFD" w14:textId="77777777">
        <w:trPr>
          <w:tblCellSpacing w:w="15" w:type="dxa"/>
          <w:jc w:val="center"/>
        </w:trPr>
        <w:tc>
          <w:tcPr>
            <w:tcW w:w="0" w:type="auto"/>
            <w:vAlign w:val="center"/>
          </w:tcPr>
          <w:p w14:paraId="4BF9458D"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CareStruct</w:t>
            </w:r>
          </w:p>
        </w:tc>
        <w:tc>
          <w:tcPr>
            <w:tcW w:w="0" w:type="auto"/>
            <w:vAlign w:val="center"/>
          </w:tcPr>
          <w:p w14:paraId="34EE07B8" w14:textId="77777777" w:rsidR="00A96BE6" w:rsidRPr="00C31E03" w:rsidRDefault="0090289D">
            <w:pPr>
              <w:pStyle w:val="TableEntry"/>
              <w:rPr>
                <w:rFonts w:ascii="Arial Unicode MS" w:eastAsia="Arial Unicode MS" w:hAnsi="Arial Unicode MS" w:cs="Arial Unicode MS"/>
                <w:noProof w:val="0"/>
                <w:szCs w:val="24"/>
              </w:rPr>
            </w:pPr>
            <w:hyperlink r:id="rId63" w:tooltip="http://www.hl7.org/v3ballot/html/domains/uvpc/uvpc_CareStructures.htm" w:history="1">
              <w:r w:rsidR="00A96BE6" w:rsidRPr="00C31E03">
                <w:rPr>
                  <w:rStyle w:val="Hyperlink"/>
                  <w:noProof w:val="0"/>
                </w:rPr>
                <w:t>HL7 Care Provision Care Structures (DSTU)</w:t>
              </w:r>
            </w:hyperlink>
            <w:r w:rsidR="00A96BE6" w:rsidRPr="00C31E03">
              <w:rPr>
                <w:noProof w:val="0"/>
              </w:rPr>
              <w:t xml:space="preserve"> </w:t>
            </w:r>
          </w:p>
        </w:tc>
      </w:tr>
      <w:tr w:rsidR="00A96BE6" w:rsidRPr="00C31E03" w14:paraId="2715CC83" w14:textId="77777777">
        <w:trPr>
          <w:tblCellSpacing w:w="15" w:type="dxa"/>
          <w:jc w:val="center"/>
        </w:trPr>
        <w:tc>
          <w:tcPr>
            <w:tcW w:w="0" w:type="auto"/>
            <w:vAlign w:val="center"/>
          </w:tcPr>
          <w:p w14:paraId="779FD7C6"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ClinStat</w:t>
            </w:r>
          </w:p>
        </w:tc>
        <w:tc>
          <w:tcPr>
            <w:tcW w:w="0" w:type="auto"/>
            <w:vAlign w:val="center"/>
          </w:tcPr>
          <w:p w14:paraId="4A25CC27" w14:textId="77777777" w:rsidR="00A96BE6" w:rsidRPr="00C31E03" w:rsidRDefault="0090289D">
            <w:pPr>
              <w:pStyle w:val="TableEntry"/>
              <w:rPr>
                <w:rFonts w:ascii="Arial Unicode MS" w:eastAsia="Arial Unicode MS" w:hAnsi="Arial Unicode MS" w:cs="Arial Unicode MS"/>
                <w:noProof w:val="0"/>
                <w:szCs w:val="24"/>
              </w:rPr>
            </w:pPr>
            <w:hyperlink r:id="rId64" w:tooltip="http://www.hl7.org/v3ballot/html/domains/uvcs/uvcs.htm" w:history="1">
              <w:r w:rsidR="00A96BE6" w:rsidRPr="00C31E03">
                <w:rPr>
                  <w:rStyle w:val="Hyperlink"/>
                  <w:noProof w:val="0"/>
                </w:rPr>
                <w:t>HL7 Clinical Statement Pattern (Draft)</w:t>
              </w:r>
            </w:hyperlink>
            <w:r w:rsidR="00A96BE6" w:rsidRPr="00C31E03">
              <w:rPr>
                <w:noProof w:val="0"/>
              </w:rPr>
              <w:t xml:space="preserve"> </w:t>
            </w:r>
          </w:p>
        </w:tc>
      </w:tr>
    </w:tbl>
    <w:p w14:paraId="0A5376FD" w14:textId="77777777" w:rsidR="00A96BE6" w:rsidRPr="00C31E03" w:rsidRDefault="00A96BE6" w:rsidP="005D2881">
      <w:pPr>
        <w:pStyle w:val="Heading4"/>
        <w:numPr>
          <w:ilvl w:val="3"/>
          <w:numId w:val="19"/>
        </w:numPr>
        <w:rPr>
          <w:noProof w:val="0"/>
        </w:rPr>
      </w:pPr>
      <w:r w:rsidRPr="00C31E03">
        <w:rPr>
          <w:rStyle w:val="mw-headline"/>
          <w:noProof w:val="0"/>
        </w:rPr>
        <w:lastRenderedPageBreak/>
        <w:t xml:space="preserve"> </w:t>
      </w:r>
      <w:r w:rsidRPr="00C31E03">
        <w:rPr>
          <w:noProof w:val="0"/>
        </w:rPr>
        <w:t xml:space="preserve">Specification </w:t>
      </w:r>
    </w:p>
    <w:p w14:paraId="3F0880A2" w14:textId="77777777" w:rsidR="00A96BE6" w:rsidRPr="00C31E03" w:rsidRDefault="00A96BE6" w:rsidP="00E85095">
      <w:pPr>
        <w:pStyle w:val="StyleXMLFragmentBold"/>
      </w:pPr>
    </w:p>
    <w:p w14:paraId="443B8D95" w14:textId="77777777" w:rsidR="00A96BE6" w:rsidRPr="00C31E03" w:rsidRDefault="00A96BE6" w:rsidP="00E85095">
      <w:pPr>
        <w:pStyle w:val="StyleXMLFragmentBold"/>
      </w:pPr>
      <w:r w:rsidRPr="00C31E03">
        <w:t>&lt;observation classCode='OBS' moodCode='EVN' negationInd='false'&gt;</w:t>
      </w:r>
    </w:p>
    <w:p w14:paraId="3BB378F4" w14:textId="77777777" w:rsidR="00A96BE6" w:rsidRPr="00C31E03" w:rsidRDefault="00A96BE6" w:rsidP="00E85095">
      <w:pPr>
        <w:pStyle w:val="StyleXMLFragmentBold"/>
      </w:pPr>
      <w:r w:rsidRPr="00C31E03">
        <w:t xml:space="preserve"> &lt;templateId root='2.16.840.1.113883.10.20.1.18'/&gt;</w:t>
      </w:r>
    </w:p>
    <w:p w14:paraId="6F33EABA" w14:textId="77777777" w:rsidR="00A96BE6" w:rsidRPr="00C31E03" w:rsidRDefault="00A96BE6" w:rsidP="00E85095">
      <w:pPr>
        <w:pStyle w:val="StyleXMLFragmentBold"/>
      </w:pPr>
      <w:r w:rsidRPr="00C31E03">
        <w:t xml:space="preserve"> &lt;templateId root='1.3.6.1.4.1.19376.1.5.3.1.4.6'/&gt;</w:t>
      </w:r>
    </w:p>
    <w:p w14:paraId="35C0C35A" w14:textId="77777777" w:rsidR="00A96BE6" w:rsidRPr="00C31E03" w:rsidRDefault="00A96BE6" w:rsidP="00E85095">
      <w:pPr>
        <w:pStyle w:val="StyleXMLFragmentBold"/>
      </w:pPr>
      <w:r w:rsidRPr="00C31E03">
        <w:t xml:space="preserve"> &lt;id root=' ' extension=' '/&gt;</w:t>
      </w:r>
    </w:p>
    <w:p w14:paraId="3F132F2F" w14:textId="77777777" w:rsidR="00A96BE6" w:rsidRPr="00C31E03" w:rsidRDefault="00A96BE6" w:rsidP="00E85095">
      <w:pPr>
        <w:pStyle w:val="StyleXMLFragmentBold"/>
      </w:pPr>
      <w:r w:rsidRPr="00C31E03">
        <w:t xml:space="preserve"> &lt;code </w:t>
      </w:r>
    </w:p>
    <w:p w14:paraId="5E05EF98" w14:textId="77777777" w:rsidR="00A96BE6" w:rsidRPr="00C31E03" w:rsidRDefault="00A96BE6" w:rsidP="00E85095">
      <w:pPr>
        <w:pStyle w:val="StyleXMLFragmentBold"/>
      </w:pPr>
      <w:r w:rsidRPr="00C31E03">
        <w:t xml:space="preserve">   code='ALG|OINT|DALG|EALG|FALG|DINT|EINT|FINT|DNAINT|ENAINT|FNAINT' </w:t>
      </w:r>
    </w:p>
    <w:p w14:paraId="24C58C09" w14:textId="77777777" w:rsidR="00A96BE6" w:rsidRPr="00C31E03" w:rsidRDefault="00A96BE6" w:rsidP="00E85095">
      <w:pPr>
        <w:pStyle w:val="StyleXMLFragmentBold"/>
      </w:pPr>
      <w:r w:rsidRPr="00C31E03">
        <w:t xml:space="preserve">   codeSystem='2.16.840.1.113883.5.4' </w:t>
      </w:r>
    </w:p>
    <w:p w14:paraId="499A0BBD" w14:textId="77777777" w:rsidR="00A96BE6" w:rsidRPr="00C31E03" w:rsidRDefault="00A96BE6" w:rsidP="00E85095">
      <w:pPr>
        <w:pStyle w:val="StyleXMLFragmentBold"/>
      </w:pPr>
      <w:r w:rsidRPr="00C31E03">
        <w:t xml:space="preserve">   codeSystemName='ObservationIntoleranceType'/&gt;</w:t>
      </w:r>
    </w:p>
    <w:p w14:paraId="35C11CAA" w14:textId="77777777" w:rsidR="00A96BE6" w:rsidRPr="00C31E03" w:rsidRDefault="00A96BE6" w:rsidP="00E85095">
      <w:pPr>
        <w:pStyle w:val="StyleXMLFragmentBold"/>
      </w:pPr>
      <w:r w:rsidRPr="00C31E03">
        <w:t xml:space="preserve"> &lt;statusCode code='completed'/&gt;</w:t>
      </w:r>
    </w:p>
    <w:p w14:paraId="4C7578C7" w14:textId="77777777" w:rsidR="00A96BE6" w:rsidRPr="00C31E03" w:rsidRDefault="00A96BE6" w:rsidP="00E85095">
      <w:pPr>
        <w:pStyle w:val="StyleXMLFragmentBold"/>
      </w:pPr>
      <w:r w:rsidRPr="00C31E03">
        <w:t xml:space="preserve"> &lt;effectiveTime&gt;</w:t>
      </w:r>
    </w:p>
    <w:p w14:paraId="51A74E06" w14:textId="77777777" w:rsidR="00A96BE6" w:rsidRPr="00C31E03" w:rsidRDefault="00A96BE6" w:rsidP="00E85095">
      <w:pPr>
        <w:pStyle w:val="StyleXMLFragmentBold"/>
      </w:pPr>
      <w:r w:rsidRPr="00C31E03">
        <w:t xml:space="preserve">   &lt;low value=' '/&gt;</w:t>
      </w:r>
    </w:p>
    <w:p w14:paraId="1A690CF4" w14:textId="77777777" w:rsidR="00A96BE6" w:rsidRPr="00C31E03" w:rsidRDefault="00A96BE6" w:rsidP="00E85095">
      <w:pPr>
        <w:pStyle w:val="StyleXMLFragmentBold"/>
      </w:pPr>
      <w:r w:rsidRPr="00C31E03">
        <w:t xml:space="preserve">   &lt;high value=' '/&gt;</w:t>
      </w:r>
    </w:p>
    <w:p w14:paraId="4B22BF23" w14:textId="77777777" w:rsidR="00A96BE6" w:rsidRPr="00C31E03" w:rsidRDefault="00A96BE6" w:rsidP="00E85095">
      <w:pPr>
        <w:pStyle w:val="StyleXMLFragmentBold"/>
      </w:pPr>
      <w:r w:rsidRPr="00C31E03">
        <w:t xml:space="preserve"> &lt;/effectiveTime&gt;</w:t>
      </w:r>
    </w:p>
    <w:p w14:paraId="0F0B7B08" w14:textId="77777777" w:rsidR="00A96BE6" w:rsidRPr="00C31E03" w:rsidRDefault="00A96BE6" w:rsidP="00E85095">
      <w:pPr>
        <w:pStyle w:val="StyleXMLFragmentBold"/>
      </w:pPr>
      <w:r w:rsidRPr="00C31E03">
        <w:t xml:space="preserve"> &lt;value xsi:type='CD' code=' ' codeSystem=' ' displayName=' ' codeSystemName=' '/&gt;</w:t>
      </w:r>
    </w:p>
    <w:p w14:paraId="467BA92A" w14:textId="77777777" w:rsidR="00A96BE6" w:rsidRPr="00C31E03" w:rsidRDefault="00A96BE6" w:rsidP="00E85095">
      <w:pPr>
        <w:pStyle w:val="StyleXMLFragmentBold"/>
      </w:pPr>
      <w:r w:rsidRPr="00C31E03">
        <w:t xml:space="preserve"> &lt;participant typeCode='CSM'&gt;</w:t>
      </w:r>
    </w:p>
    <w:p w14:paraId="11158022" w14:textId="77777777" w:rsidR="00A96BE6" w:rsidRPr="00C31E03" w:rsidRDefault="00A96BE6" w:rsidP="00E85095">
      <w:pPr>
        <w:pStyle w:val="StyleXMLFragmentBold"/>
      </w:pPr>
      <w:r w:rsidRPr="00C31E03">
        <w:t xml:space="preserve">   &lt;participantRole classCode='MANU'&gt;</w:t>
      </w:r>
    </w:p>
    <w:p w14:paraId="00E163F5" w14:textId="77777777" w:rsidR="00A96BE6" w:rsidRPr="00C31E03" w:rsidRDefault="00A96BE6" w:rsidP="00E85095">
      <w:pPr>
        <w:pStyle w:val="StyleXMLFragmentBold"/>
      </w:pPr>
      <w:r w:rsidRPr="00C31E03">
        <w:t xml:space="preserve">     &lt;playingEntity classCode='MMAT'&gt;</w:t>
      </w:r>
    </w:p>
    <w:p w14:paraId="61C46C0B" w14:textId="77777777" w:rsidR="00A96BE6" w:rsidRPr="00C31E03" w:rsidRDefault="00A96BE6" w:rsidP="00E85095">
      <w:pPr>
        <w:pStyle w:val="StyleXMLFragmentBold"/>
      </w:pPr>
      <w:r w:rsidRPr="00C31E03">
        <w:t xml:space="preserve">       &lt;code  code=' ' codeSystem=' '&gt;</w:t>
      </w:r>
    </w:p>
    <w:p w14:paraId="4771CB1F" w14:textId="77777777" w:rsidR="00A96BE6" w:rsidRPr="00C31E03" w:rsidRDefault="00A96BE6" w:rsidP="00E85095">
      <w:pPr>
        <w:pStyle w:val="StyleXMLFragmentBold"/>
      </w:pPr>
      <w:r w:rsidRPr="00C31E03">
        <w:t xml:space="preserve">         &lt;originalText&gt;&lt;reference value='#substance'/&gt;&lt;/orginalText&gt;</w:t>
      </w:r>
    </w:p>
    <w:p w14:paraId="738A437E" w14:textId="77777777" w:rsidR="00A96BE6" w:rsidRPr="00C31E03" w:rsidRDefault="00A96BE6" w:rsidP="00E85095">
      <w:pPr>
        <w:pStyle w:val="StyleXMLFragmentBold"/>
      </w:pPr>
      <w:r w:rsidRPr="00C31E03">
        <w:t xml:space="preserve">       &lt;/code&gt;</w:t>
      </w:r>
    </w:p>
    <w:p w14:paraId="1A4C33CF" w14:textId="77777777" w:rsidR="00A96BE6" w:rsidRPr="00C31E03" w:rsidRDefault="00A96BE6" w:rsidP="00E85095">
      <w:pPr>
        <w:pStyle w:val="StyleXMLFragmentBold"/>
      </w:pPr>
      <w:r w:rsidRPr="00C31E03">
        <w:t xml:space="preserve">       &lt;name&gt;&lt;/name&gt;</w:t>
      </w:r>
    </w:p>
    <w:p w14:paraId="786C4990" w14:textId="77777777" w:rsidR="00A96BE6" w:rsidRPr="00C31E03" w:rsidRDefault="00A96BE6" w:rsidP="00E85095">
      <w:pPr>
        <w:pStyle w:val="StyleXMLFragmentBold"/>
      </w:pPr>
      <w:r w:rsidRPr="00C31E03">
        <w:t xml:space="preserve">     &lt;/playingEntity&gt;</w:t>
      </w:r>
    </w:p>
    <w:p w14:paraId="6D4F1072" w14:textId="77777777" w:rsidR="00A96BE6" w:rsidRPr="00C31E03" w:rsidRDefault="00A96BE6" w:rsidP="00E85095">
      <w:pPr>
        <w:pStyle w:val="StyleXMLFragmentBold"/>
      </w:pPr>
      <w:r w:rsidRPr="00C31E03">
        <w:t xml:space="preserve">   &lt;/participantRole&gt;</w:t>
      </w:r>
    </w:p>
    <w:p w14:paraId="0D36DE6D" w14:textId="77777777" w:rsidR="00A96BE6" w:rsidRPr="00C31E03" w:rsidRDefault="00A96BE6" w:rsidP="00E85095">
      <w:pPr>
        <w:pStyle w:val="StyleXMLFragmentBold"/>
      </w:pPr>
      <w:r w:rsidRPr="00C31E03">
        <w:t xml:space="preserve"> &lt;/participant&gt;</w:t>
      </w:r>
    </w:p>
    <w:p w14:paraId="0CFFBC90" w14:textId="77777777" w:rsidR="00A96BE6" w:rsidRPr="00C31E03" w:rsidRDefault="00A96BE6" w:rsidP="00E85095">
      <w:pPr>
        <w:pStyle w:val="StyleXMLFragmentBold"/>
      </w:pPr>
      <w:r w:rsidRPr="00C31E03">
        <w:t xml:space="preserve"> &lt;!-- zero to many &lt;entryRelationship&gt; elements containing reactions --&gt;</w:t>
      </w:r>
    </w:p>
    <w:p w14:paraId="49F1A64C" w14:textId="77777777" w:rsidR="00A96BE6" w:rsidRPr="00C31E03" w:rsidRDefault="00A96BE6" w:rsidP="00E85095">
      <w:pPr>
        <w:pStyle w:val="StyleXMLFragmentBold"/>
      </w:pPr>
      <w:r w:rsidRPr="00C31E03">
        <w:t xml:space="preserve"> &lt;!-- zero or one &lt;entryRelationship&gt; elements containing severity --&gt;</w:t>
      </w:r>
    </w:p>
    <w:p w14:paraId="56857E1C" w14:textId="77777777" w:rsidR="00A96BE6" w:rsidRPr="00C31E03" w:rsidRDefault="00A96BE6" w:rsidP="00E85095">
      <w:pPr>
        <w:pStyle w:val="StyleXMLFragmentBold"/>
      </w:pPr>
      <w:r w:rsidRPr="00C31E03">
        <w:t xml:space="preserve"> &lt;!-- zero or one &lt;entryRelationship&gt; elements containing clinical status --&gt;</w:t>
      </w:r>
    </w:p>
    <w:p w14:paraId="5A43E378" w14:textId="77777777" w:rsidR="00A96BE6" w:rsidRPr="00C31E03" w:rsidRDefault="00A96BE6" w:rsidP="00E85095">
      <w:pPr>
        <w:pStyle w:val="StyleXMLFragmentBold"/>
      </w:pPr>
      <w:r w:rsidRPr="00C31E03">
        <w:t xml:space="preserve"> &lt;!-- zero to many &lt;entryRelationship&gt; elements containing comments --&gt;</w:t>
      </w:r>
    </w:p>
    <w:p w14:paraId="797A50A0" w14:textId="77777777" w:rsidR="00A96BE6" w:rsidRPr="00C31E03" w:rsidRDefault="00A96BE6" w:rsidP="00E85095">
      <w:pPr>
        <w:pStyle w:val="StyleXMLFragmentBold"/>
      </w:pPr>
      <w:r w:rsidRPr="00C31E03">
        <w:t>&lt;/observation&gt;</w:t>
      </w:r>
    </w:p>
    <w:p w14:paraId="647408C0" w14:textId="77777777" w:rsidR="00A96BE6" w:rsidRPr="00C31E03" w:rsidRDefault="00A96BE6">
      <w:pPr>
        <w:pStyle w:val="NormalWeb"/>
        <w:spacing w:before="0"/>
      </w:pPr>
    </w:p>
    <w:p w14:paraId="5280AD0D"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&lt;templateId root='1.3.6.1.4.1.19376.1.5.3.1.4.5'/&gt;</w:t>
      </w:r>
      <w:r w:rsidRPr="00C31E03">
        <w:rPr>
          <w:noProof w:val="0"/>
        </w:rPr>
        <w:br/>
        <w:t>&lt;templateId root='1.3.6.1.4.1.19376.1.5.3.1.4.6'/&gt;</w:t>
      </w:r>
    </w:p>
    <w:p w14:paraId="2D7BBCDE" w14:textId="77777777" w:rsidR="00A96BE6" w:rsidRPr="00C31E03" w:rsidRDefault="00A96BE6">
      <w:pPr>
        <w:pStyle w:val="BodyText"/>
        <w:rPr>
          <w:noProof w:val="0"/>
        </w:rPr>
      </w:pPr>
      <w:r w:rsidRPr="00C31E03">
        <w:rPr>
          <w:noProof w:val="0"/>
        </w:rPr>
        <w:t xml:space="preserve">This entry has a template identifier of 1.3.6.1.4.1.19376.1.5.3.1.4.5.6, and is a subtype of the </w:t>
      </w:r>
      <w:hyperlink w:anchor="_1.3.6.1.4.1.19376.1.5.3.1.4.5.5.htm" w:tooltip="1.3.6.1.4.1.19376.1.5.3.1.4.5.5" w:history="1">
        <w:r w:rsidRPr="00C31E03">
          <w:rPr>
            <w:rStyle w:val="Hyperlink"/>
            <w:noProof w:val="0"/>
          </w:rPr>
          <w:t>Problem</w:t>
        </w:r>
      </w:hyperlink>
      <w:r w:rsidRPr="00C31E03">
        <w:rPr>
          <w:noProof w:val="0"/>
        </w:rPr>
        <w:t xml:space="preserve"> entry, and so must also conform to the rules of the problem entry, which has the template identifier of 1.3.6.1.4.1.19376.1.5.3.1.4.5.5. These elements are required and shall be recorded exactly as shown above. </w:t>
      </w:r>
    </w:p>
    <w:p w14:paraId="7F094EC3" w14:textId="77777777" w:rsidR="00A96BE6" w:rsidRPr="00C31E03" w:rsidRDefault="00A96BE6" w:rsidP="005D2881">
      <w:pPr>
        <w:pStyle w:val="Heading4"/>
        <w:numPr>
          <w:ilvl w:val="3"/>
          <w:numId w:val="19"/>
        </w:numPr>
        <w:rPr>
          <w:noProof w:val="0"/>
        </w:rPr>
      </w:pPr>
      <w:bookmarkStart w:id="474" w:name=".3Ccode_code.3D.27ALG.7COINT.7CDINT.7CEI"/>
      <w:r w:rsidRPr="00C31E03">
        <w:rPr>
          <w:rStyle w:val="mw-headline"/>
          <w:noProof w:val="0"/>
        </w:rPr>
        <w:t xml:space="preserve"> </w:t>
      </w:r>
      <w:r w:rsidRPr="00C31E03">
        <w:rPr>
          <w:noProof w:val="0"/>
        </w:rPr>
        <w:t>&lt;code code='ALG|OINT|DINT|EINT|FINT|DALG|EALG|FALG|DNAINT|ENAINT|FNAINT' displayName=' ' codeSystem='2.16.840.1.113883.5.4' codeSystemName='ObservationIntoleranceType'/&gt;</w:t>
      </w:r>
    </w:p>
    <w:p w14:paraId="231F7EEF" w14:textId="77777777" w:rsidR="00A96BE6" w:rsidRPr="00C31E03" w:rsidRDefault="00A96BE6">
      <w:pPr>
        <w:pStyle w:val="BodyText"/>
        <w:rPr>
          <w:noProof w:val="0"/>
        </w:rPr>
      </w:pPr>
      <w:r w:rsidRPr="00C31E03">
        <w:rPr>
          <w:noProof w:val="0"/>
        </w:rPr>
        <w:t xml:space="preserve">The &lt;code&gt; element represents the kind of allergy observation made, to a drug, food or environmental agent, and whether it is an allergy, non-allergy intolerance, or unknown class of intolerance (not known to be allergy or intolerance). The &lt;code&gt; element of an allergy entry shall be provided, and a code and codeSystem attribute shall be present. The example above uses the HL7 ObservationIntoleranceType vocabulary domain, which does provide suitable </w:t>
      </w:r>
      <w:r w:rsidRPr="00C31E03">
        <w:rPr>
          <w:noProof w:val="0"/>
        </w:rPr>
        <w:lastRenderedPageBreak/>
        <w:t xml:space="preserve">observation codes. Other vocabularies may be used, such as SNOMED-CT or MEDCIN. The displayName and codeSystemName attributes should be present. </w:t>
      </w:r>
    </w:p>
    <w:p w14:paraId="0A55667A" w14:textId="77777777" w:rsidR="00A96BE6" w:rsidRPr="00C31E03" w:rsidRDefault="00A96BE6" w:rsidP="005D2881">
      <w:pPr>
        <w:pStyle w:val="Heading4"/>
        <w:numPr>
          <w:ilvl w:val="3"/>
          <w:numId w:val="19"/>
        </w:numPr>
        <w:rPr>
          <w:noProof w:val="0"/>
        </w:rPr>
      </w:pPr>
      <w:bookmarkStart w:id="475" w:name=".3Cvalue_xsi:type.3D.27CD.27_code.3D.27."/>
      <w:bookmarkEnd w:id="474"/>
      <w:r w:rsidRPr="00C31E03">
        <w:rPr>
          <w:noProof w:val="0"/>
        </w:rPr>
        <w:t xml:space="preserve"> &lt;value xsi:type='CD' code=' ' codeSystem=' ' codeSystemName=' ' displayName=' '&gt;</w:t>
      </w:r>
    </w:p>
    <w:p w14:paraId="09490D06" w14:textId="77777777" w:rsidR="00A96BE6" w:rsidRPr="00C31E03" w:rsidRDefault="00A96BE6">
      <w:pPr>
        <w:pStyle w:val="BodyText"/>
        <w:rPr>
          <w:noProof w:val="0"/>
        </w:rPr>
      </w:pPr>
      <w:r w:rsidRPr="00C31E03">
        <w:rPr>
          <w:noProof w:val="0"/>
        </w:rPr>
        <w:t xml:space="preserve">The &lt;value&gt; is a description of the allergy or adverse reaction. While the value may be a coded or an uncoded string, the type is always a coded value (xsi:type='CD'). If coded, the code and codeSystem attributes must be present. The codingSystem should reference a controlled vocabulary describing allergies and adverse reactions. If uncoded, all attributes other than xsi:type='CD' must be absent. The allergy or intolerance may not be known, in which case that fact shall be recorded appropriately. This might occur in the case where a patient experiences an allergic reaction to an unknown substance. </w:t>
      </w:r>
    </w:p>
    <w:p w14:paraId="52854338" w14:textId="77777777" w:rsidR="00A96BE6" w:rsidRPr="00C31E03" w:rsidRDefault="00A96BE6" w:rsidP="005D2881">
      <w:pPr>
        <w:pStyle w:val="Heading4"/>
        <w:numPr>
          <w:ilvl w:val="3"/>
          <w:numId w:val="19"/>
        </w:numPr>
        <w:rPr>
          <w:noProof w:val="0"/>
        </w:rPr>
      </w:pPr>
      <w:bookmarkStart w:id="476" w:name=".3Cparticipant_typeCode.3D.27CSM.27.3E.C"/>
      <w:bookmarkEnd w:id="475"/>
      <w:r w:rsidRPr="00C31E03">
        <w:rPr>
          <w:rStyle w:val="mw-headline"/>
          <w:noProof w:val="0"/>
        </w:rPr>
        <w:t xml:space="preserve"> </w:t>
      </w:r>
      <w:r w:rsidRPr="00C31E03">
        <w:rPr>
          <w:noProof w:val="0"/>
        </w:rPr>
        <w:t>&lt;participant typeCode='CSM'&gt;</w:t>
      </w:r>
      <w:r w:rsidRPr="00C31E03">
        <w:rPr>
          <w:noProof w:val="0"/>
        </w:rPr>
        <w:br/>
        <w:t> &lt;participantRole classCode='MANU'&gt;</w:t>
      </w:r>
      <w:r w:rsidRPr="00C31E03">
        <w:rPr>
          <w:noProof w:val="0"/>
        </w:rPr>
        <w:br/>
        <w:t>  &lt;playingEntity classCode='MMAT'&gt;</w:t>
      </w:r>
    </w:p>
    <w:p w14:paraId="5D70A358" w14:textId="77777777" w:rsidR="00A96BE6" w:rsidRPr="00C31E03" w:rsidRDefault="00A96BE6">
      <w:pPr>
        <w:pStyle w:val="BodyText"/>
        <w:rPr>
          <w:noProof w:val="0"/>
        </w:rPr>
      </w:pPr>
      <w:r w:rsidRPr="00C31E03">
        <w:rPr>
          <w:noProof w:val="0"/>
        </w:rPr>
        <w:t xml:space="preserve">The substance that causes the allergy or intolerance may be specified in the &lt;participant&gt; element. </w:t>
      </w:r>
    </w:p>
    <w:p w14:paraId="4537454E" w14:textId="77777777" w:rsidR="00A96BE6" w:rsidRPr="00C31E03" w:rsidRDefault="00A96BE6" w:rsidP="005D2881">
      <w:pPr>
        <w:pStyle w:val="Heading4"/>
        <w:numPr>
          <w:ilvl w:val="3"/>
          <w:numId w:val="19"/>
        </w:numPr>
        <w:rPr>
          <w:noProof w:val="0"/>
        </w:rPr>
      </w:pPr>
      <w:bookmarkStart w:id="477" w:name=".3Ccode_code.3D.27_.27_codeSystem.3D.27_"/>
      <w:bookmarkEnd w:id="476"/>
      <w:r w:rsidRPr="00C31E03">
        <w:rPr>
          <w:rStyle w:val="mw-headline"/>
          <w:noProof w:val="0"/>
        </w:rPr>
        <w:t xml:space="preserve"> </w:t>
      </w:r>
      <w:r w:rsidRPr="00C31E03">
        <w:rPr>
          <w:noProof w:val="0"/>
        </w:rPr>
        <w:t>&lt;code code=' ' codeSystem=' '&gt;</w:t>
      </w:r>
      <w:r w:rsidRPr="00C31E03">
        <w:rPr>
          <w:noProof w:val="0"/>
        </w:rPr>
        <w:br/>
        <w:t> &lt;originalText&gt;&lt;reference value=' '/&gt;&lt;/originalText&gt;</w:t>
      </w:r>
      <w:r w:rsidRPr="00C31E03">
        <w:rPr>
          <w:noProof w:val="0"/>
        </w:rPr>
        <w:br/>
        <w:t>  &lt;/code&gt;</w:t>
      </w:r>
    </w:p>
    <w:p w14:paraId="746A8F1C" w14:textId="77777777" w:rsidR="00A96BE6" w:rsidRPr="00C31E03" w:rsidRDefault="00A96BE6">
      <w:pPr>
        <w:pStyle w:val="BodyText"/>
        <w:rPr>
          <w:noProof w:val="0"/>
        </w:rPr>
      </w:pPr>
      <w:r w:rsidRPr="00C31E03">
        <w:rPr>
          <w:noProof w:val="0"/>
        </w:rPr>
        <w:t xml:space="preserve">The &lt;code&gt; element shall be present. It may contain a code and codeSystem attribute to indicate the code for the substance causing the allergy or intolerance. It shall contain a &lt;reference&gt; to the &lt;originalText&gt; in the narrative where the substance is named. </w:t>
      </w:r>
    </w:p>
    <w:bookmarkEnd w:id="477"/>
    <w:p w14:paraId="370113D8" w14:textId="77777777" w:rsidR="00A96BE6" w:rsidRPr="00C31E03" w:rsidRDefault="00A96BE6" w:rsidP="005D2881">
      <w:pPr>
        <w:pStyle w:val="Heading4"/>
        <w:numPr>
          <w:ilvl w:val="3"/>
          <w:numId w:val="19"/>
        </w:numPr>
        <w:rPr>
          <w:noProof w:val="0"/>
        </w:rPr>
      </w:pPr>
      <w:r w:rsidRPr="00C31E03">
        <w:rPr>
          <w:noProof w:val="0"/>
        </w:rPr>
        <w:t xml:space="preserve"> &lt;!-- zero to many &lt;entryRelationship&gt; elements containing reactions --&gt;</w:t>
      </w:r>
    </w:p>
    <w:p w14:paraId="3F6303E2" w14:textId="77777777" w:rsidR="00A96BE6" w:rsidRPr="00C31E03" w:rsidRDefault="00A96BE6">
      <w:pPr>
        <w:pStyle w:val="BodyText"/>
        <w:rPr>
          <w:noProof w:val="0"/>
        </w:rPr>
      </w:pPr>
      <w:r w:rsidRPr="00C31E03">
        <w:rPr>
          <w:noProof w:val="0"/>
        </w:rPr>
        <w:t xml:space="preserve">An allergy entry can record the reactions that are manifestations of the allergy or intolerance as shown below. </w:t>
      </w:r>
    </w:p>
    <w:p w14:paraId="5498DAB4" w14:textId="77777777" w:rsidR="00A96BE6" w:rsidRPr="00C31E03" w:rsidRDefault="00A96BE6">
      <w:pPr>
        <w:pStyle w:val="NormalWeb"/>
        <w:spacing w:before="0"/>
      </w:pPr>
    </w:p>
    <w:p w14:paraId="070B10EC" w14:textId="77777777" w:rsidR="00A96BE6" w:rsidRPr="00C31E03" w:rsidRDefault="00A96BE6" w:rsidP="00E85095">
      <w:pPr>
        <w:pStyle w:val="StyleXMLFragmentBold"/>
      </w:pPr>
    </w:p>
    <w:p w14:paraId="4E94E5EE" w14:textId="77777777" w:rsidR="00A96BE6" w:rsidRPr="00C31E03" w:rsidRDefault="00A96BE6" w:rsidP="00E85095">
      <w:pPr>
        <w:pStyle w:val="StyleXMLFragmentBold"/>
      </w:pPr>
      <w:r w:rsidRPr="00C31E03">
        <w:t>&lt;entryRelationship typeCode='MFST'&gt;</w:t>
      </w:r>
    </w:p>
    <w:p w14:paraId="4145BE24" w14:textId="77777777" w:rsidR="00A96BE6" w:rsidRPr="00C31E03" w:rsidRDefault="00A96BE6" w:rsidP="00E85095">
      <w:pPr>
        <w:pStyle w:val="StyleXMLFragmentBold"/>
      </w:pPr>
      <w:r w:rsidRPr="00C31E03">
        <w:t xml:space="preserve">  &lt;templateId root='1.3.6.1.4.1.19376.1.5.3.1.4.6.1'/&gt;</w:t>
      </w:r>
    </w:p>
    <w:p w14:paraId="2B9C4D63" w14:textId="77777777" w:rsidR="00A96BE6" w:rsidRPr="00C31E03" w:rsidRDefault="00A96BE6" w:rsidP="00E85095">
      <w:pPr>
        <w:pStyle w:val="StyleXMLFragmentBold"/>
      </w:pPr>
      <w:r w:rsidRPr="00C31E03">
        <w:t xml:space="preserve">  &lt;!-- a problem entry  --&gt;</w:t>
      </w:r>
    </w:p>
    <w:p w14:paraId="26518E6E" w14:textId="77777777" w:rsidR="00A96BE6" w:rsidRPr="00C31E03" w:rsidRDefault="00A96BE6" w:rsidP="00E85095">
      <w:pPr>
        <w:pStyle w:val="StyleXMLFragmentBold"/>
      </w:pPr>
      <w:r w:rsidRPr="00C31E03">
        <w:t xml:space="preserve">  &lt;observation classCode='OBS' moodCode='EVN'&gt;</w:t>
      </w:r>
    </w:p>
    <w:p w14:paraId="21D1E608" w14:textId="77777777" w:rsidR="00A96BE6" w:rsidRPr="00C31E03" w:rsidRDefault="00A96BE6" w:rsidP="00E85095">
      <w:pPr>
        <w:pStyle w:val="StyleXMLFragmentBold"/>
      </w:pPr>
      <w:r w:rsidRPr="00C31E03">
        <w:t xml:space="preserve">    &lt;templateId root='2.16.840.1.113883.10.20.1.54'/&gt;</w:t>
      </w:r>
    </w:p>
    <w:p w14:paraId="0C72931B" w14:textId="77777777" w:rsidR="00A96BE6" w:rsidRPr="00C31E03" w:rsidRDefault="00A96BE6" w:rsidP="00E85095">
      <w:pPr>
        <w:pStyle w:val="StyleXMLFragmentBold"/>
      </w:pPr>
      <w:r w:rsidRPr="00C31E03">
        <w:t xml:space="preserve">    &lt;templateId root='1.3.6.1.4.1.19376.1.5.3.1.4.5'/&gt;</w:t>
      </w:r>
    </w:p>
    <w:p w14:paraId="22823040" w14:textId="77777777" w:rsidR="00A96BE6" w:rsidRPr="00C31E03" w:rsidRDefault="00A96BE6" w:rsidP="00E85095">
      <w:pPr>
        <w:pStyle w:val="StyleXMLFragmentBold"/>
      </w:pPr>
      <w:r w:rsidRPr="00C31E03">
        <w:t xml:space="preserve">      </w:t>
      </w:r>
    </w:p>
    <w:p w14:paraId="7781DEFD" w14:textId="77777777" w:rsidR="00A96BE6" w:rsidRPr="00C31E03" w:rsidRDefault="00A96BE6" w:rsidP="00E85095">
      <w:pPr>
        <w:pStyle w:val="StyleXMLFragmentBold"/>
      </w:pPr>
      <w:r w:rsidRPr="00C31E03">
        <w:t xml:space="preserve">  &lt;/observation&gt;</w:t>
      </w:r>
    </w:p>
    <w:p w14:paraId="4C5484A6" w14:textId="77777777" w:rsidR="00A96BE6" w:rsidRPr="00C31E03" w:rsidRDefault="00A96BE6" w:rsidP="00E85095">
      <w:pPr>
        <w:pStyle w:val="StyleXMLFragmentBold"/>
      </w:pPr>
      <w:r w:rsidRPr="00C31E03">
        <w:t>&lt;/entryRelationship&gt;</w:t>
      </w:r>
    </w:p>
    <w:p w14:paraId="6171AE24" w14:textId="77777777" w:rsidR="00A96BE6" w:rsidRPr="00C31E03" w:rsidRDefault="00A96BE6" w:rsidP="005D2881">
      <w:pPr>
        <w:pStyle w:val="Heading4"/>
        <w:numPr>
          <w:ilvl w:val="3"/>
          <w:numId w:val="19"/>
        </w:numPr>
        <w:rPr>
          <w:noProof w:val="0"/>
        </w:rPr>
      </w:pPr>
      <w:bookmarkStart w:id="478" w:name=".3CentryRelationship_typeCode.3D.27MFST."/>
      <w:r w:rsidRPr="00C31E03">
        <w:rPr>
          <w:rStyle w:val="mw-headline"/>
          <w:noProof w:val="0"/>
        </w:rPr>
        <w:t xml:space="preserve"> </w:t>
      </w:r>
      <w:r w:rsidRPr="00C31E03">
        <w:rPr>
          <w:noProof w:val="0"/>
        </w:rPr>
        <w:t>&lt;entryRelationship typeCode='MFST'&gt;</w:t>
      </w:r>
    </w:p>
    <w:p w14:paraId="6132931D" w14:textId="77777777" w:rsidR="00A96BE6" w:rsidRPr="00C31E03" w:rsidRDefault="00A96BE6">
      <w:pPr>
        <w:pStyle w:val="BodyText"/>
        <w:rPr>
          <w:noProof w:val="0"/>
        </w:rPr>
      </w:pPr>
      <w:r w:rsidRPr="00C31E03">
        <w:rPr>
          <w:noProof w:val="0"/>
        </w:rPr>
        <w:t xml:space="preserve">This is a related entry (&lt;entryRelationship&gt;) that indicates the manifestations (typeCode='MFST') the reported allergy or intolerance. These are events that may occur, or have occurred in the past as a reaction to the allergy or intolerance. </w:t>
      </w:r>
    </w:p>
    <w:p w14:paraId="6C4298EC" w14:textId="77777777" w:rsidR="00A96BE6" w:rsidRPr="00C31E03" w:rsidRDefault="00A96BE6" w:rsidP="005D2881">
      <w:pPr>
        <w:pStyle w:val="Heading4"/>
        <w:numPr>
          <w:ilvl w:val="3"/>
          <w:numId w:val="19"/>
        </w:numPr>
        <w:rPr>
          <w:noProof w:val="0"/>
        </w:rPr>
      </w:pPr>
      <w:bookmarkStart w:id="479" w:name=".3Cobservation_classCode.3D.27OBS.27_moo"/>
      <w:bookmarkEnd w:id="478"/>
      <w:r w:rsidRPr="00C31E03">
        <w:rPr>
          <w:rStyle w:val="mw-headline"/>
          <w:noProof w:val="0"/>
        </w:rPr>
        <w:t xml:space="preserve"> </w:t>
      </w:r>
      <w:r w:rsidRPr="00C31E03">
        <w:rPr>
          <w:noProof w:val="0"/>
        </w:rPr>
        <w:t>&lt;observation classCode='OBS' moodCode='EVN'&gt;</w:t>
      </w:r>
      <w:r w:rsidRPr="00C31E03">
        <w:rPr>
          <w:noProof w:val="0"/>
        </w:rPr>
        <w:br/>
        <w:t> &lt;templateId root='2.16.840.1.113883.10.20.1.54'/&gt;</w:t>
      </w:r>
      <w:r w:rsidRPr="00C31E03">
        <w:rPr>
          <w:noProof w:val="0"/>
        </w:rPr>
        <w:br/>
        <w:t> &lt;templateId root='1.3.6.1.4.1.19376.1.5.3.1.4.5'/&gt;</w:t>
      </w:r>
      <w:r w:rsidRPr="00C31E03">
        <w:rPr>
          <w:noProof w:val="0"/>
        </w:rPr>
        <w:br/>
        <w:t>  </w:t>
      </w:r>
      <w:r w:rsidRPr="00C31E03">
        <w:rPr>
          <w:noProof w:val="0"/>
        </w:rPr>
        <w:br/>
        <w:t> &lt;/observation&gt;</w:t>
      </w:r>
    </w:p>
    <w:p w14:paraId="51F18A52" w14:textId="77777777" w:rsidR="00A96BE6" w:rsidRPr="00C31E03" w:rsidRDefault="00A96BE6">
      <w:pPr>
        <w:pStyle w:val="BodyText"/>
        <w:rPr>
          <w:noProof w:val="0"/>
        </w:rPr>
      </w:pPr>
      <w:r w:rsidRPr="00C31E03">
        <w:rPr>
          <w:noProof w:val="0"/>
        </w:rPr>
        <w:t xml:space="preserve">The entry contained with this entry relationship is some sort of problem that is a manifestation of the allergy. It is recorded using the </w:t>
      </w:r>
      <w:bookmarkEnd w:id="479"/>
      <w:r w:rsidRPr="00C31E03">
        <w:rPr>
          <w:noProof w:val="0"/>
        </w:rPr>
        <w:fldChar w:fldCharType="begin"/>
      </w:r>
      <w:r w:rsidRPr="00C31E03">
        <w:rPr>
          <w:noProof w:val="0"/>
        </w:rPr>
        <w:instrText xml:space="preserve"> HYPERLINK "" \l "_1.3.6.1.4.1.19376.1.5.3.1.4.5.htm" \o "1.3.6.1.4.1.19376.1.5.3.1.4.5" </w:instrText>
      </w:r>
      <w:r w:rsidRPr="00C31E03">
        <w:rPr>
          <w:noProof w:val="0"/>
        </w:rPr>
        <w:fldChar w:fldCharType="separate"/>
      </w:r>
      <w:r w:rsidRPr="00C31E03">
        <w:rPr>
          <w:rStyle w:val="Hyperlink"/>
          <w:noProof w:val="0"/>
        </w:rPr>
        <w:t>Problem Entry</w:t>
      </w:r>
      <w:r w:rsidRPr="00C31E03">
        <w:rPr>
          <w:noProof w:val="0"/>
        </w:rPr>
        <w:fldChar w:fldCharType="end"/>
      </w:r>
      <w:r w:rsidRPr="00C31E03">
        <w:rPr>
          <w:noProof w:val="0"/>
        </w:rPr>
        <w:t xml:space="preserve"> structure, with the additional template identifier (2.16.840.1.113883.10.20.1.54) indicating that this problem is a reaction. </w:t>
      </w:r>
    </w:p>
    <w:p w14:paraId="3A545DE8" w14:textId="77777777" w:rsidR="00A96BE6" w:rsidRPr="00C31E03" w:rsidRDefault="00A96BE6" w:rsidP="005D2881">
      <w:pPr>
        <w:pStyle w:val="Heading4"/>
        <w:numPr>
          <w:ilvl w:val="3"/>
          <w:numId w:val="19"/>
        </w:numPr>
        <w:rPr>
          <w:noProof w:val="0"/>
        </w:rPr>
      </w:pPr>
      <w:r w:rsidRPr="00C31E03">
        <w:rPr>
          <w:noProof w:val="0"/>
        </w:rPr>
        <w:t>&lt;!-- zero or one &lt;entryRelationship typeCode='SUBJ' inversionInd='true'&gt; elements containing severity --&gt;</w:t>
      </w:r>
    </w:p>
    <w:p w14:paraId="51A35942" w14:textId="77777777" w:rsidR="00A96BE6" w:rsidRPr="00C31E03" w:rsidRDefault="00A96BE6">
      <w:pPr>
        <w:pStyle w:val="BodyText"/>
        <w:rPr>
          <w:noProof w:val="0"/>
        </w:rPr>
      </w:pPr>
      <w:r w:rsidRPr="00C31E03">
        <w:rPr>
          <w:noProof w:val="0"/>
        </w:rPr>
        <w:t xml:space="preserve">An optional &lt;entryRelationship&gt; element may be present indicating the severity of the problem. When present, this &lt;entryRelationship&gt; element shall contain a severity observation conforming to the </w:t>
      </w:r>
      <w:hyperlink w:anchor="_1.3.6.1.4.1.19376.1.5.3.1.4.1.htm" w:tooltip="1.3.6.1.4.1.19376.1.5.3.1.4.1" w:history="1">
        <w:r w:rsidRPr="00C31E03">
          <w:rPr>
            <w:rStyle w:val="Hyperlink"/>
            <w:noProof w:val="0"/>
          </w:rPr>
          <w:t>Severity</w:t>
        </w:r>
      </w:hyperlink>
      <w:r w:rsidRPr="00C31E03">
        <w:rPr>
          <w:noProof w:val="0"/>
        </w:rPr>
        <w:t xml:space="preserve"> entry template (1.3.6.1.4.1.19376.1.5.3.1.4.1). For CDA this SHALL be represented with the &lt;entryRelationship&gt; element. For HL7 Version 3 Messages, this SHALL be represented as a &lt;sourceOf&gt; element. The typeCode SHALL be ‘SUBJ’ and inversionInd SHALL be ‘true’. </w:t>
      </w:r>
    </w:p>
    <w:p w14:paraId="02A419DD" w14:textId="77777777" w:rsidR="00A96BE6" w:rsidRPr="00C31E03" w:rsidRDefault="00A96BE6" w:rsidP="005D2881">
      <w:pPr>
        <w:pStyle w:val="Heading4"/>
        <w:numPr>
          <w:ilvl w:val="3"/>
          <w:numId w:val="19"/>
        </w:numPr>
        <w:rPr>
          <w:noProof w:val="0"/>
        </w:rPr>
      </w:pPr>
      <w:bookmarkStart w:id="480" w:name=".3C.21--_zero_or_one_.3CentryRelationshi"/>
      <w:r w:rsidRPr="00C31E03">
        <w:rPr>
          <w:noProof w:val="0"/>
        </w:rPr>
        <w:t>&lt;!-- zero or one &lt;entryRelationship typeCode='REFR' inversionInd='false'&gt; elements containing clinical status --&gt;</w:t>
      </w:r>
    </w:p>
    <w:p w14:paraId="6C80E170" w14:textId="77777777" w:rsidR="00A96BE6" w:rsidRPr="00C31E03" w:rsidRDefault="00A96BE6">
      <w:pPr>
        <w:pStyle w:val="BodyText"/>
        <w:rPr>
          <w:noProof w:val="0"/>
        </w:rPr>
      </w:pPr>
      <w:r w:rsidRPr="00C31E03">
        <w:rPr>
          <w:noProof w:val="0"/>
        </w:rPr>
        <w:t xml:space="preserve">An optional &lt;entryRelationship&gt; may be present indicating the clinical status of the allergy, e.g., resolved, in remission, active. When present, this &lt;entryRelationship&gt; element shall contain a clinical status observation conforming to the </w:t>
      </w:r>
      <w:bookmarkEnd w:id="480"/>
      <w:r w:rsidRPr="00C31E03">
        <w:rPr>
          <w:noProof w:val="0"/>
        </w:rPr>
        <w:fldChar w:fldCharType="begin"/>
      </w:r>
      <w:r w:rsidRPr="00C31E03">
        <w:rPr>
          <w:noProof w:val="0"/>
        </w:rPr>
        <w:instrText xml:space="preserve"> HYPERLINK "" \l "_1.3.6.1.4.1.19376.1.5.3.1.4.1.1.htm" \o "1.3.6.1.4.1.19376.1.5.3.1.4.1.1" </w:instrText>
      </w:r>
      <w:r w:rsidRPr="00C31E03">
        <w:rPr>
          <w:noProof w:val="0"/>
        </w:rPr>
        <w:fldChar w:fldCharType="separate"/>
      </w:r>
      <w:r w:rsidRPr="00C31E03">
        <w:rPr>
          <w:rStyle w:val="Hyperlink"/>
          <w:noProof w:val="0"/>
        </w:rPr>
        <w:t>Problem Status Observation</w:t>
      </w:r>
      <w:r w:rsidRPr="00C31E03">
        <w:rPr>
          <w:noProof w:val="0"/>
        </w:rPr>
        <w:fldChar w:fldCharType="end"/>
      </w:r>
      <w:r w:rsidRPr="00C31E03">
        <w:rPr>
          <w:noProof w:val="0"/>
        </w:rPr>
        <w:t xml:space="preserve"> template (1.3.6.1.4.1.19376.1.5.3.1.4.1.1). The typeCode SHALL be ‘REFR’ and inversionInd SHALL be ‘false’. For CDA this SHALL be represented with the &lt;entryRelationship&gt; element. For HL7 Version 3 Messages, this SHALL be represented as a &lt;sourceOf&gt; element. </w:t>
      </w:r>
    </w:p>
    <w:p w14:paraId="275581B3" w14:textId="77777777" w:rsidR="00A96BE6" w:rsidRPr="00C31E03" w:rsidRDefault="00A96BE6" w:rsidP="005D2881">
      <w:pPr>
        <w:pStyle w:val="Heading4"/>
        <w:numPr>
          <w:ilvl w:val="3"/>
          <w:numId w:val="19"/>
        </w:numPr>
        <w:rPr>
          <w:noProof w:val="0"/>
        </w:rPr>
      </w:pPr>
      <w:bookmarkStart w:id="481" w:name=".3C.21--_zero_to_many_.3CentryRelationsh"/>
      <w:r w:rsidRPr="00C31E03">
        <w:rPr>
          <w:noProof w:val="0"/>
        </w:rPr>
        <w:lastRenderedPageBreak/>
        <w:t>&lt;!-- zero to many &lt;entryRelationship typeCode='SUBJ' inversionInd='true'&gt; element containing comments --&gt;</w:t>
      </w:r>
    </w:p>
    <w:p w14:paraId="165D6BC0" w14:textId="77777777" w:rsidR="00A96BE6" w:rsidRPr="00C31E03" w:rsidRDefault="00A96BE6">
      <w:pPr>
        <w:pStyle w:val="BodyText"/>
        <w:rPr>
          <w:noProof w:val="0"/>
        </w:rPr>
      </w:pPr>
      <w:r w:rsidRPr="00C31E03">
        <w:rPr>
          <w:noProof w:val="0"/>
        </w:rPr>
        <w:t xml:space="preserve">One or more optional &lt;entryRelationship&gt; elements may be present providing an additional comments (annotations) for the allergy. When present, this &lt;entryRelationship&gt; element shall contain an entry conforming to the </w:t>
      </w:r>
      <w:bookmarkEnd w:id="481"/>
      <w:r w:rsidRPr="00C31E03">
        <w:rPr>
          <w:noProof w:val="0"/>
        </w:rPr>
        <w:fldChar w:fldCharType="begin"/>
      </w:r>
      <w:r w:rsidRPr="00C31E03">
        <w:rPr>
          <w:noProof w:val="0"/>
        </w:rPr>
        <w:instrText xml:space="preserve"> HYPERLINK "" \l "_1.3.6.1.4.1.19376.1.5.3.1.4.2.htm" \o "1.3.6.1.4.1.19376.1.5.3.1.4.2" </w:instrText>
      </w:r>
      <w:r w:rsidRPr="00C31E03">
        <w:rPr>
          <w:noProof w:val="0"/>
        </w:rPr>
        <w:fldChar w:fldCharType="separate"/>
      </w:r>
      <w:r w:rsidRPr="00C31E03">
        <w:rPr>
          <w:rStyle w:val="Hyperlink"/>
          <w:noProof w:val="0"/>
        </w:rPr>
        <w:t>Comment</w:t>
      </w:r>
      <w:r w:rsidRPr="00C31E03">
        <w:rPr>
          <w:noProof w:val="0"/>
        </w:rPr>
        <w:fldChar w:fldCharType="end"/>
      </w:r>
      <w:r w:rsidRPr="00C31E03">
        <w:rPr>
          <w:noProof w:val="0"/>
        </w:rPr>
        <w:t xml:space="preserve"> entry template (1.3.6.1.4.1.19376.1.5.3.1.4.2). The typeCode SHALL be ‘SUBJ’ and inversionInd SHALL be ‘true’. For CDA this SHALL be represented with the &lt;entryRelationship&gt; element. For HL7 Version 3 Messages, this SHALL be represented as a &lt;sourceOf&gt; element. </w:t>
      </w:r>
    </w:p>
    <w:p w14:paraId="18FB4F50" w14:textId="77777777" w:rsidR="00A96BE6" w:rsidRPr="00C31E03" w:rsidRDefault="00A96BE6" w:rsidP="005D2881">
      <w:pPr>
        <w:pStyle w:val="Heading3"/>
        <w:numPr>
          <w:ilvl w:val="2"/>
          <w:numId w:val="19"/>
        </w:numPr>
        <w:rPr>
          <w:noProof w:val="0"/>
        </w:rPr>
      </w:pPr>
      <w:bookmarkStart w:id="482" w:name="_1.3.6.1.4.1.19376.1.5.3.1.4.7.htm"/>
      <w:bookmarkStart w:id="483" w:name="Medications_1.3.6.1.4.1.19376.1.5.3.1.4."/>
      <w:bookmarkEnd w:id="482"/>
      <w:r w:rsidRPr="00C31E03">
        <w:rPr>
          <w:noProof w:val="0"/>
        </w:rPr>
        <w:t xml:space="preserve"> </w:t>
      </w:r>
      <w:bookmarkStart w:id="484" w:name="_Toc201471055"/>
      <w:r w:rsidRPr="00C31E03">
        <w:rPr>
          <w:noProof w:val="0"/>
        </w:rPr>
        <w:t>Medications 1.3.6.1.4.1.19376.1.5.3.1.4.7</w:t>
      </w:r>
      <w:bookmarkEnd w:id="484"/>
      <w:r w:rsidRPr="00C31E03">
        <w:rPr>
          <w:noProof w:val="0"/>
        </w:rPr>
        <w:t xml:space="preserve"> </w:t>
      </w:r>
    </w:p>
    <w:p w14:paraId="7C1E6A21" w14:textId="77777777" w:rsidR="00A96BE6" w:rsidRPr="00C31E03" w:rsidRDefault="00A96BE6">
      <w:pPr>
        <w:pStyle w:val="BodyText"/>
        <w:rPr>
          <w:noProof w:val="0"/>
        </w:rPr>
      </w:pPr>
      <w:r w:rsidRPr="00C31E03">
        <w:rPr>
          <w:noProof w:val="0"/>
        </w:rPr>
        <w:t xml:space="preserve">This content module describes the general structure for a medication. All medication administration acts will be derived from this content module. </w:t>
      </w:r>
    </w:p>
    <w:bookmarkEnd w:id="483"/>
    <w:p w14:paraId="35DA6B6D" w14:textId="77777777" w:rsidR="00A96BE6" w:rsidRPr="00C31E03" w:rsidRDefault="00A96BE6" w:rsidP="005D2881">
      <w:pPr>
        <w:pStyle w:val="Heading4"/>
        <w:numPr>
          <w:ilvl w:val="3"/>
          <w:numId w:val="19"/>
        </w:numPr>
        <w:rPr>
          <w:noProof w:val="0"/>
        </w:rPr>
      </w:pPr>
      <w:r w:rsidRPr="00C31E03">
        <w:rPr>
          <w:noProof w:val="0"/>
        </w:rPr>
        <w:t xml:space="preserve"> Standards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176"/>
        <w:gridCol w:w="3289"/>
      </w:tblGrid>
      <w:tr w:rsidR="00A96BE6" w:rsidRPr="00C31E03" w14:paraId="7946F49D" w14:textId="77777777">
        <w:trPr>
          <w:tblCellSpacing w:w="15" w:type="dxa"/>
          <w:jc w:val="center"/>
        </w:trPr>
        <w:tc>
          <w:tcPr>
            <w:tcW w:w="0" w:type="auto"/>
            <w:vAlign w:val="center"/>
          </w:tcPr>
          <w:p w14:paraId="1757FCC2"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Pharmacy</w:t>
            </w:r>
          </w:p>
        </w:tc>
        <w:tc>
          <w:tcPr>
            <w:tcW w:w="0" w:type="auto"/>
            <w:vAlign w:val="center"/>
          </w:tcPr>
          <w:p w14:paraId="25884EE2"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HL7 Pharmacy Domain (Normative) </w:t>
            </w:r>
          </w:p>
        </w:tc>
      </w:tr>
      <w:tr w:rsidR="00A96BE6" w:rsidRPr="00C31E03" w14:paraId="2655E4C6" w14:textId="77777777">
        <w:trPr>
          <w:tblCellSpacing w:w="15" w:type="dxa"/>
          <w:jc w:val="center"/>
        </w:trPr>
        <w:tc>
          <w:tcPr>
            <w:tcW w:w="0" w:type="auto"/>
            <w:vAlign w:val="center"/>
          </w:tcPr>
          <w:p w14:paraId="322313F0"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CCD</w:t>
            </w:r>
          </w:p>
        </w:tc>
        <w:tc>
          <w:tcPr>
            <w:tcW w:w="0" w:type="auto"/>
            <w:vAlign w:val="center"/>
          </w:tcPr>
          <w:p w14:paraId="06C09D0E" w14:textId="77777777" w:rsidR="00A96BE6" w:rsidRPr="00C31E03" w:rsidRDefault="0090289D">
            <w:pPr>
              <w:pStyle w:val="TableEntry"/>
              <w:rPr>
                <w:rFonts w:ascii="Arial Unicode MS" w:eastAsia="Arial Unicode MS" w:hAnsi="Arial Unicode MS" w:cs="Arial Unicode MS"/>
                <w:noProof w:val="0"/>
                <w:szCs w:val="24"/>
              </w:rPr>
            </w:pPr>
            <w:hyperlink r:id="rId65" w:tooltip="http://www.hl7.org/Library/General/HL7_CDA_R2_final.zip" w:history="1">
              <w:r w:rsidR="00A96BE6" w:rsidRPr="00C31E03">
                <w:rPr>
                  <w:rStyle w:val="Hyperlink"/>
                  <w:noProof w:val="0"/>
                </w:rPr>
                <w:t>ASTM/HL7 Continuity of Care Document</w:t>
              </w:r>
            </w:hyperlink>
            <w:r w:rsidR="00A96BE6" w:rsidRPr="00C31E03">
              <w:rPr>
                <w:noProof w:val="0"/>
              </w:rPr>
              <w:t xml:space="preserve"> </w:t>
            </w:r>
          </w:p>
        </w:tc>
      </w:tr>
    </w:tbl>
    <w:p w14:paraId="48364CBB" w14:textId="77777777" w:rsidR="00A96BE6" w:rsidRPr="00C31E03" w:rsidRDefault="00A96BE6" w:rsidP="005D2881">
      <w:pPr>
        <w:pStyle w:val="Heading4"/>
        <w:numPr>
          <w:ilvl w:val="3"/>
          <w:numId w:val="19"/>
        </w:numPr>
        <w:rPr>
          <w:noProof w:val="0"/>
        </w:rPr>
      </w:pPr>
      <w:r w:rsidRPr="00C31E03">
        <w:rPr>
          <w:rStyle w:val="mw-headline"/>
          <w:noProof w:val="0"/>
        </w:rPr>
        <w:lastRenderedPageBreak/>
        <w:t xml:space="preserve"> Specification </w:t>
      </w:r>
    </w:p>
    <w:p w14:paraId="662A82BD" w14:textId="77777777" w:rsidR="00A96BE6" w:rsidRPr="00C31E03" w:rsidRDefault="00A96BE6">
      <w:pPr>
        <w:pStyle w:val="XMLFragment"/>
        <w:pBdr>
          <w:top w:val="single" w:sz="6" w:space="0" w:color="auto"/>
          <w:left w:val="single" w:sz="6" w:space="0" w:color="auto"/>
          <w:bottom w:val="single" w:sz="6" w:space="0" w:color="auto"/>
          <w:right w:val="single" w:sz="6" w:space="0" w:color="auto"/>
        </w:pBdr>
        <w:rPr>
          <w:noProof w:val="0"/>
        </w:rPr>
      </w:pPr>
    </w:p>
    <w:p w14:paraId="07E68094" w14:textId="77777777" w:rsidR="00A96BE6" w:rsidRPr="00C31E03" w:rsidRDefault="00A96BE6" w:rsidP="00E85095">
      <w:pPr>
        <w:pStyle w:val="StyleXMLFragmentBold"/>
      </w:pPr>
    </w:p>
    <w:p w14:paraId="30DF612B" w14:textId="77777777" w:rsidR="00A96BE6" w:rsidRPr="00C31E03" w:rsidRDefault="00A96BE6" w:rsidP="00E85095">
      <w:pPr>
        <w:pStyle w:val="StyleXMLFragmentBold"/>
      </w:pPr>
      <w:r w:rsidRPr="00C31E03">
        <w:t>&lt;substanceAdministration classCode='SBADM' moodCode='INT|EVN'&gt;</w:t>
      </w:r>
    </w:p>
    <w:p w14:paraId="049F7954" w14:textId="77777777" w:rsidR="00A96BE6" w:rsidRPr="00C31E03" w:rsidRDefault="00A96BE6" w:rsidP="00E85095">
      <w:pPr>
        <w:pStyle w:val="StyleXMLFragmentBold"/>
      </w:pPr>
      <w:r w:rsidRPr="00C31E03">
        <w:t xml:space="preserve">  &lt;templateId root='2.16.840.1.113883.10.20.1.24'/&gt;</w:t>
      </w:r>
    </w:p>
    <w:p w14:paraId="74FE42A9" w14:textId="77777777" w:rsidR="00A96BE6" w:rsidRPr="00C31E03" w:rsidRDefault="00A96BE6" w:rsidP="00E85095">
      <w:pPr>
        <w:pStyle w:val="StyleXMLFragmentBold"/>
      </w:pPr>
      <w:r w:rsidRPr="00C31E03">
        <w:t xml:space="preserve">  &lt;templateId root='1.3.6.1.4.1.19376.1.5.3.1.4.7'/&gt;</w:t>
      </w:r>
    </w:p>
    <w:p w14:paraId="5950419B" w14:textId="77777777" w:rsidR="00A96BE6" w:rsidRPr="00C31E03" w:rsidRDefault="00A96BE6" w:rsidP="00E85095">
      <w:pPr>
        <w:pStyle w:val="StyleXMLFragmentBold"/>
      </w:pPr>
      <w:r w:rsidRPr="00C31E03">
        <w:t xml:space="preserve">  &lt;templateId root=''/&gt;</w:t>
      </w:r>
    </w:p>
    <w:p w14:paraId="76F1CD05" w14:textId="77777777" w:rsidR="00A96BE6" w:rsidRPr="00C31E03" w:rsidRDefault="00A96BE6" w:rsidP="00E85095">
      <w:pPr>
        <w:pStyle w:val="StyleXMLFragmentBold"/>
      </w:pPr>
      <w:r w:rsidRPr="00C31E03">
        <w:t xml:space="preserve">  &lt;id root='' extension=''/&gt;</w:t>
      </w:r>
    </w:p>
    <w:p w14:paraId="3553205E" w14:textId="77777777" w:rsidR="00A96BE6" w:rsidRPr="00C31E03" w:rsidRDefault="00A96BE6" w:rsidP="00E85095">
      <w:pPr>
        <w:pStyle w:val="StyleXMLFragmentBold"/>
      </w:pPr>
      <w:r w:rsidRPr="00C31E03">
        <w:t xml:space="preserve">  &lt;code code='' codeSystem='' displayName='' codeSystemName=''/&gt;</w:t>
      </w:r>
    </w:p>
    <w:p w14:paraId="510D9130" w14:textId="77777777" w:rsidR="00A96BE6" w:rsidRPr="00C31E03" w:rsidRDefault="00A96BE6" w:rsidP="00E85095">
      <w:pPr>
        <w:pStyle w:val="StyleXMLFragmentBold"/>
      </w:pPr>
      <w:r w:rsidRPr="00C31E03">
        <w:t xml:space="preserve">  &lt;text&gt;&lt;reference value='#med-1'/&gt;&lt;/text&gt;</w:t>
      </w:r>
    </w:p>
    <w:p w14:paraId="1087AC84" w14:textId="77777777" w:rsidR="00A96BE6" w:rsidRPr="00C31E03" w:rsidRDefault="00A96BE6" w:rsidP="00E85095">
      <w:pPr>
        <w:pStyle w:val="StyleXMLFragmentBold"/>
      </w:pPr>
      <w:r w:rsidRPr="00C31E03">
        <w:t xml:space="preserve">  &lt;statusCode code='completed'/&gt;</w:t>
      </w:r>
    </w:p>
    <w:p w14:paraId="3FF201C5" w14:textId="77777777" w:rsidR="00A96BE6" w:rsidRPr="00C31E03" w:rsidRDefault="00A96BE6" w:rsidP="00E85095">
      <w:pPr>
        <w:pStyle w:val="StyleXMLFragmentBold"/>
      </w:pPr>
      <w:r w:rsidRPr="00C31E03">
        <w:t xml:space="preserve">  &lt;effectiveTime xsi:type='IVL_TS'&gt;</w:t>
      </w:r>
    </w:p>
    <w:p w14:paraId="423AB6C9" w14:textId="77777777" w:rsidR="00A96BE6" w:rsidRPr="00C31E03" w:rsidRDefault="00A96BE6" w:rsidP="00E85095">
      <w:pPr>
        <w:pStyle w:val="StyleXMLFragmentBold"/>
      </w:pPr>
      <w:r w:rsidRPr="00C31E03">
        <w:t xml:space="preserve">      &lt;low value=''/&gt;</w:t>
      </w:r>
    </w:p>
    <w:p w14:paraId="61831D27" w14:textId="77777777" w:rsidR="00A96BE6" w:rsidRPr="00C31E03" w:rsidRDefault="00A96BE6" w:rsidP="00E85095">
      <w:pPr>
        <w:pStyle w:val="StyleXMLFragmentBold"/>
      </w:pPr>
      <w:r w:rsidRPr="00C31E03">
        <w:t xml:space="preserve">      &lt;high value=''/&gt;</w:t>
      </w:r>
    </w:p>
    <w:p w14:paraId="7E023CBA" w14:textId="77777777" w:rsidR="00A96BE6" w:rsidRPr="00C31E03" w:rsidRDefault="00A96BE6" w:rsidP="00E85095">
      <w:pPr>
        <w:pStyle w:val="StyleXMLFragmentBold"/>
      </w:pPr>
      <w:r w:rsidRPr="00C31E03">
        <w:t xml:space="preserve">  &lt;/effectiveTime&gt;</w:t>
      </w:r>
    </w:p>
    <w:p w14:paraId="36E0AA6D" w14:textId="77777777" w:rsidR="00A96BE6" w:rsidRPr="00C31E03" w:rsidRDefault="00A96BE6" w:rsidP="00E85095">
      <w:pPr>
        <w:pStyle w:val="StyleXMLFragmentBold"/>
      </w:pPr>
      <w:r w:rsidRPr="00C31E03">
        <w:t xml:space="preserve">  &lt;effectiveTime operator='A' xsi:type='TS|PIVL_TS|EIVL_TS|PIVL_PPD_TS|SXPR_TS'&gt;</w:t>
      </w:r>
    </w:p>
    <w:p w14:paraId="63F6DF01" w14:textId="77777777" w:rsidR="00A96BE6" w:rsidRPr="00C31E03" w:rsidRDefault="00A96BE6" w:rsidP="00E85095">
      <w:pPr>
        <w:pStyle w:val="StyleXMLFragmentBold"/>
      </w:pPr>
      <w:r w:rsidRPr="00C31E03">
        <w:t xml:space="preserve">    :</w:t>
      </w:r>
    </w:p>
    <w:p w14:paraId="10D6072D" w14:textId="77777777" w:rsidR="00A96BE6" w:rsidRPr="00C31E03" w:rsidRDefault="00A96BE6" w:rsidP="00E85095">
      <w:pPr>
        <w:pStyle w:val="StyleXMLFragmentBold"/>
      </w:pPr>
      <w:r w:rsidRPr="00C31E03">
        <w:t xml:space="preserve">  &lt;/effectiveTime&gt;</w:t>
      </w:r>
    </w:p>
    <w:p w14:paraId="7DDE0CB4" w14:textId="77777777" w:rsidR="00A96BE6" w:rsidRPr="00C31E03" w:rsidRDefault="00A96BE6" w:rsidP="00E85095">
      <w:pPr>
        <w:pStyle w:val="StyleXMLFragmentBold"/>
      </w:pPr>
      <w:r w:rsidRPr="00C31E03">
        <w:t xml:space="preserve">  &lt;routeCode code='' codeSystem='' displayName='' codeSystemName=''&gt;</w:t>
      </w:r>
    </w:p>
    <w:p w14:paraId="4A9A60E8" w14:textId="77777777" w:rsidR="00A96BE6" w:rsidRPr="00C31E03" w:rsidRDefault="00A96BE6" w:rsidP="00E85095">
      <w:pPr>
        <w:pStyle w:val="StyleXMLFragmentBold"/>
      </w:pPr>
      <w:r w:rsidRPr="00C31E03">
        <w:t xml:space="preserve">  &lt;doseQuantity value='' unit=''/&gt;</w:t>
      </w:r>
    </w:p>
    <w:p w14:paraId="1F848684" w14:textId="77777777" w:rsidR="00A96BE6" w:rsidRPr="00C31E03" w:rsidRDefault="00A96BE6" w:rsidP="00E85095">
      <w:pPr>
        <w:pStyle w:val="StyleXMLFragmentBold"/>
      </w:pPr>
      <w:r w:rsidRPr="00C31E03">
        <w:t xml:space="preserve">  &lt;approachSiteCode code='' codeSystem='' displayName='' codeSystemName=''&gt;</w:t>
      </w:r>
    </w:p>
    <w:p w14:paraId="3A292E73" w14:textId="77777777" w:rsidR="00A96BE6" w:rsidRPr="00C31E03" w:rsidRDefault="00A96BE6" w:rsidP="00E85095">
      <w:pPr>
        <w:pStyle w:val="StyleXMLFragmentBold"/>
      </w:pPr>
      <w:r w:rsidRPr="00C31E03">
        <w:t xml:space="preserve">  &lt;rateQuantity value='' unit=''/&gt;</w:t>
      </w:r>
    </w:p>
    <w:p w14:paraId="58E7C9F7" w14:textId="77777777" w:rsidR="00A96BE6" w:rsidRPr="00C31E03" w:rsidRDefault="00A96BE6" w:rsidP="00E85095">
      <w:pPr>
        <w:pStyle w:val="StyleXMLFragmentBold"/>
      </w:pPr>
      <w:r w:rsidRPr="00C31E03">
        <w:t xml:space="preserve">  &lt;consumable&gt;</w:t>
      </w:r>
    </w:p>
    <w:p w14:paraId="4F3C00EA" w14:textId="77777777" w:rsidR="00A96BE6" w:rsidRPr="00C31E03" w:rsidRDefault="00A96BE6" w:rsidP="00E85095">
      <w:pPr>
        <w:pStyle w:val="StyleXMLFragmentBold"/>
      </w:pPr>
      <w:r w:rsidRPr="00C31E03">
        <w:t xml:space="preserve">    :</w:t>
      </w:r>
    </w:p>
    <w:p w14:paraId="4BFBF855" w14:textId="77777777" w:rsidR="00A96BE6" w:rsidRPr="00C31E03" w:rsidRDefault="00A96BE6" w:rsidP="00E85095">
      <w:pPr>
        <w:pStyle w:val="StyleXMLFragmentBold"/>
      </w:pPr>
      <w:r w:rsidRPr="00C31E03">
        <w:t xml:space="preserve">    .</w:t>
      </w:r>
    </w:p>
    <w:p w14:paraId="1C72C13A" w14:textId="77777777" w:rsidR="00A96BE6" w:rsidRPr="00C31E03" w:rsidRDefault="00A96BE6" w:rsidP="00E85095">
      <w:pPr>
        <w:pStyle w:val="StyleXMLFragmentBold"/>
      </w:pPr>
      <w:r w:rsidRPr="00C31E03">
        <w:t xml:space="preserve">  &lt;/consumable&gt;</w:t>
      </w:r>
    </w:p>
    <w:p w14:paraId="796B9A92" w14:textId="77777777" w:rsidR="00A96BE6" w:rsidRPr="00C31E03" w:rsidRDefault="00A96BE6" w:rsidP="00E85095">
      <w:pPr>
        <w:pStyle w:val="StyleXMLFragmentBold"/>
      </w:pPr>
      <w:r w:rsidRPr="00C31E03">
        <w:t xml:space="preserve">  &lt;!-- 0..* entries describing the components --&gt;</w:t>
      </w:r>
    </w:p>
    <w:p w14:paraId="3015BE56" w14:textId="77777777" w:rsidR="00A96BE6" w:rsidRPr="00C31E03" w:rsidRDefault="00A96BE6" w:rsidP="00E85095">
      <w:pPr>
        <w:pStyle w:val="StyleXMLFragmentBold"/>
      </w:pPr>
      <w:r w:rsidRPr="00C31E03">
        <w:t xml:space="preserve">  &lt;entryRelationship typeCode='COMP' &gt;</w:t>
      </w:r>
    </w:p>
    <w:p w14:paraId="4D33C747" w14:textId="77777777" w:rsidR="00A96BE6" w:rsidRPr="00C31E03" w:rsidRDefault="00A96BE6" w:rsidP="00E85095">
      <w:pPr>
        <w:pStyle w:val="StyleXMLFragmentBold"/>
      </w:pPr>
      <w:r w:rsidRPr="00C31E03">
        <w:t xml:space="preserve">      &lt;sequenceNumber value=''/&gt;</w:t>
      </w:r>
    </w:p>
    <w:p w14:paraId="5670C70F" w14:textId="77777777" w:rsidR="00A96BE6" w:rsidRPr="00C31E03" w:rsidRDefault="00A96BE6" w:rsidP="00E85095">
      <w:pPr>
        <w:pStyle w:val="StyleXMLFragmentBold"/>
      </w:pPr>
      <w:r w:rsidRPr="00C31E03">
        <w:t xml:space="preserve">  &lt;/entryRelationship&gt;</w:t>
      </w:r>
    </w:p>
    <w:p w14:paraId="3F91633D" w14:textId="00E2021F" w:rsidR="00A96BE6" w:rsidRPr="00C31E03" w:rsidRDefault="00A96BE6" w:rsidP="00E85095">
      <w:pPr>
        <w:pStyle w:val="StyleXMLFragmentBold"/>
      </w:pPr>
      <w:r w:rsidRPr="00C31E03">
        <w:t xml:space="preserve">  &lt;!-- An optional entry relationship that indicates the reason for use --&gt;</w:t>
      </w:r>
    </w:p>
    <w:p w14:paraId="4798FE5D" w14:textId="77777777" w:rsidR="00A96BE6" w:rsidRPr="00C31E03" w:rsidRDefault="00A96BE6" w:rsidP="00E85095">
      <w:pPr>
        <w:pStyle w:val="StyleXMLFragmentBold"/>
      </w:pPr>
      <w:r w:rsidRPr="00C31E03">
        <w:t xml:space="preserve">  &lt;entryRelationship typeCode='RSON'&gt;</w:t>
      </w:r>
    </w:p>
    <w:p w14:paraId="53632281" w14:textId="77777777" w:rsidR="00A96BE6" w:rsidRPr="00C31E03" w:rsidRDefault="00A96BE6" w:rsidP="00E85095">
      <w:pPr>
        <w:pStyle w:val="StyleXMLFragmentBold"/>
      </w:pPr>
      <w:r w:rsidRPr="00C31E03">
        <w:t xml:space="preserve">    &lt;act classCode='ACT' moodCode='EVN'&gt;</w:t>
      </w:r>
    </w:p>
    <w:p w14:paraId="1D2F9E36" w14:textId="77777777" w:rsidR="00A96BE6" w:rsidRPr="00C31E03" w:rsidRDefault="00A96BE6" w:rsidP="00E85095">
      <w:pPr>
        <w:pStyle w:val="StyleXMLFragmentBold"/>
      </w:pPr>
      <w:r w:rsidRPr="00C31E03">
        <w:t xml:space="preserve">      &lt;templateId root='1.3.6.1.4.1.19376.1.5.3.1.4.4.1'/&gt;</w:t>
      </w:r>
    </w:p>
    <w:p w14:paraId="46D52DF2" w14:textId="77777777" w:rsidR="00A96BE6" w:rsidRPr="00C31E03" w:rsidRDefault="00A96BE6" w:rsidP="00E85095">
      <w:pPr>
        <w:pStyle w:val="StyleXMLFragmentBold"/>
      </w:pPr>
      <w:r w:rsidRPr="00C31E03">
        <w:t xml:space="preserve">      &lt;id root='' extension=''/&gt;</w:t>
      </w:r>
    </w:p>
    <w:p w14:paraId="7B507CD2" w14:textId="77777777" w:rsidR="00A96BE6" w:rsidRPr="00C31E03" w:rsidRDefault="00A96BE6" w:rsidP="00E85095">
      <w:pPr>
        <w:pStyle w:val="StyleXMLFragmentBold"/>
      </w:pPr>
      <w:r w:rsidRPr="00C31E03">
        <w:t xml:space="preserve">    &lt;/act&gt;</w:t>
      </w:r>
    </w:p>
    <w:p w14:paraId="59D1714F" w14:textId="77777777" w:rsidR="00A96BE6" w:rsidRPr="00C31E03" w:rsidRDefault="00A96BE6" w:rsidP="00E85095">
      <w:pPr>
        <w:pStyle w:val="StyleXMLFragmentBold"/>
      </w:pPr>
      <w:r w:rsidRPr="00C31E03">
        <w:t xml:space="preserve">  &lt;/entryRelationship&gt;</w:t>
      </w:r>
    </w:p>
    <w:p w14:paraId="52F4C8A0" w14:textId="77777777" w:rsidR="00A96BE6" w:rsidRPr="00C31E03" w:rsidRDefault="00A96BE6" w:rsidP="00E85095">
      <w:pPr>
        <w:pStyle w:val="StyleXMLFragmentBold"/>
      </w:pPr>
      <w:r w:rsidRPr="00C31E03">
        <w:t xml:space="preserve">  &lt;!-- An optional entry relationship that provides prescription activity --&gt;</w:t>
      </w:r>
    </w:p>
    <w:p w14:paraId="13C195AB" w14:textId="77777777" w:rsidR="00A96BE6" w:rsidRPr="00C31E03" w:rsidRDefault="00A96BE6" w:rsidP="00E85095">
      <w:pPr>
        <w:pStyle w:val="StyleXMLFragmentBold"/>
      </w:pPr>
      <w:r w:rsidRPr="00C31E03">
        <w:t xml:space="preserve">  &lt;entryRelationship typeCode='REFR'&gt;</w:t>
      </w:r>
    </w:p>
    <w:p w14:paraId="0497780C" w14:textId="77777777" w:rsidR="00A96BE6" w:rsidRPr="00C31E03" w:rsidRDefault="00A96BE6" w:rsidP="00E85095">
      <w:pPr>
        <w:pStyle w:val="StyleXMLFragmentBold"/>
      </w:pPr>
      <w:r w:rsidRPr="00C31E03">
        <w:t xml:space="preserve">    &lt;templateId root='1.3.6.1.4.1.19376.1.5.3.1.4.7.3'/&gt;</w:t>
      </w:r>
    </w:p>
    <w:p w14:paraId="41E51D4E" w14:textId="77777777" w:rsidR="00A96BE6" w:rsidRPr="00C31E03" w:rsidRDefault="00A96BE6" w:rsidP="00E85095">
      <w:pPr>
        <w:pStyle w:val="StyleXMLFragmentBold"/>
      </w:pPr>
      <w:r w:rsidRPr="00C31E03">
        <w:t xml:space="preserve">      :</w:t>
      </w:r>
    </w:p>
    <w:p w14:paraId="0DA214FA" w14:textId="77777777" w:rsidR="00A96BE6" w:rsidRPr="00C31E03" w:rsidRDefault="00A96BE6" w:rsidP="00E85095">
      <w:pPr>
        <w:pStyle w:val="StyleXMLFragmentBold"/>
      </w:pPr>
      <w:r w:rsidRPr="00C31E03">
        <w:t xml:space="preserve">      .</w:t>
      </w:r>
    </w:p>
    <w:p w14:paraId="1E0B73EB" w14:textId="77777777" w:rsidR="00A96BE6" w:rsidRPr="00C31E03" w:rsidRDefault="00A96BE6" w:rsidP="00E85095">
      <w:pPr>
        <w:pStyle w:val="StyleXMLFragmentBold"/>
      </w:pPr>
      <w:r w:rsidRPr="00C31E03">
        <w:t xml:space="preserve">  &lt;/entryRelationship&gt;</w:t>
      </w:r>
    </w:p>
    <w:p w14:paraId="386AC195" w14:textId="77777777" w:rsidR="00A96BE6" w:rsidRPr="00C31E03" w:rsidRDefault="00A96BE6" w:rsidP="00E85095">
      <w:pPr>
        <w:pStyle w:val="StyleXMLFragmentBold"/>
      </w:pPr>
      <w:r w:rsidRPr="00C31E03">
        <w:t xml:space="preserve">  &lt;precondition&gt;</w:t>
      </w:r>
    </w:p>
    <w:p w14:paraId="72914858" w14:textId="77777777" w:rsidR="00A96BE6" w:rsidRPr="00C31E03" w:rsidRDefault="00A96BE6" w:rsidP="00E85095">
      <w:pPr>
        <w:pStyle w:val="StyleXMLFragmentBold"/>
      </w:pPr>
      <w:r w:rsidRPr="00C31E03">
        <w:t xml:space="preserve">    &lt;criterion&gt;</w:t>
      </w:r>
    </w:p>
    <w:p w14:paraId="4A91424B" w14:textId="77777777" w:rsidR="00A96BE6" w:rsidRPr="00C31E03" w:rsidRDefault="00A96BE6" w:rsidP="00E85095">
      <w:pPr>
        <w:pStyle w:val="StyleXMLFragmentBold"/>
      </w:pPr>
      <w:r w:rsidRPr="00C31E03">
        <w:t xml:space="preserve">      &lt;text&gt;&lt;reference value=''&gt;&lt;/text&gt;</w:t>
      </w:r>
    </w:p>
    <w:p w14:paraId="41A9077F" w14:textId="77777777" w:rsidR="00A96BE6" w:rsidRPr="00C31E03" w:rsidRDefault="00A96BE6" w:rsidP="00E85095">
      <w:pPr>
        <w:pStyle w:val="StyleXMLFragmentBold"/>
      </w:pPr>
      <w:r w:rsidRPr="00C31E03">
        <w:t xml:space="preserve">    &lt;/criterion&gt;</w:t>
      </w:r>
    </w:p>
    <w:p w14:paraId="0C915B39" w14:textId="77777777" w:rsidR="00A96BE6" w:rsidRPr="00C31E03" w:rsidRDefault="00A96BE6" w:rsidP="00E85095">
      <w:pPr>
        <w:pStyle w:val="StyleXMLFragmentBold"/>
      </w:pPr>
      <w:r w:rsidRPr="00C31E03">
        <w:t xml:space="preserve">  &lt;/precondition&gt;</w:t>
      </w:r>
    </w:p>
    <w:p w14:paraId="3F654325" w14:textId="77777777" w:rsidR="00A96BE6" w:rsidRPr="00C31E03" w:rsidRDefault="00A96BE6" w:rsidP="00E85095">
      <w:pPr>
        <w:pStyle w:val="StyleXMLFragmentBold"/>
      </w:pPr>
      <w:r w:rsidRPr="00C31E03">
        <w:t>&lt;/substanceAdministation&gt;</w:t>
      </w:r>
    </w:p>
    <w:p w14:paraId="2ACDA714" w14:textId="77777777" w:rsidR="00A96BE6" w:rsidRPr="00C31E03" w:rsidRDefault="00A96BE6">
      <w:pPr>
        <w:pStyle w:val="BodyText"/>
        <w:rPr>
          <w:noProof w:val="0"/>
        </w:rPr>
      </w:pPr>
      <w:r w:rsidRPr="00C31E03">
        <w:rPr>
          <w:noProof w:val="0"/>
        </w:rPr>
        <w:br/>
        <w:t xml:space="preserve">This section makes use of the linking, severity and instruction entries. </w:t>
      </w:r>
    </w:p>
    <w:p w14:paraId="2E8F6C6E" w14:textId="77777777" w:rsidR="00A96BE6" w:rsidRPr="00C31E03" w:rsidRDefault="00A96BE6">
      <w:pPr>
        <w:pStyle w:val="BodyText"/>
        <w:rPr>
          <w:noProof w:val="0"/>
        </w:rPr>
      </w:pPr>
      <w:r w:rsidRPr="00C31E03">
        <w:rPr>
          <w:noProof w:val="0"/>
        </w:rPr>
        <w:t xml:space="preserve">Medications are perhaps the most difficult data elements to model due to variations in the ways that medications are prescribed. This profile identifies the following relevant fields of a medication as being important to be able to generate in a medical summary. The table below </w:t>
      </w:r>
      <w:r w:rsidRPr="00C31E03">
        <w:rPr>
          <w:noProof w:val="0"/>
        </w:rPr>
        <w:lastRenderedPageBreak/>
        <w:t xml:space="preserve">identifies and describes these fields, and indicates the constraints on whether or not they are required to be sent. The fields are listed in the order that they appear in the CDA XML content. </w:t>
      </w:r>
    </w:p>
    <w:p w14:paraId="4F3F7A59" w14:textId="77777777" w:rsidR="00A96BE6" w:rsidRPr="00C31E03" w:rsidRDefault="00A96BE6" w:rsidP="005D2881">
      <w:pPr>
        <w:pStyle w:val="Heading5"/>
        <w:numPr>
          <w:ilvl w:val="4"/>
          <w:numId w:val="19"/>
        </w:numPr>
        <w:rPr>
          <w:noProof w:val="0"/>
        </w:rPr>
      </w:pPr>
      <w:bookmarkStart w:id="485" w:name="Medication_Fields"/>
      <w:r w:rsidRPr="00C31E03">
        <w:rPr>
          <w:rStyle w:val="mw-headline"/>
          <w:noProof w:val="0"/>
        </w:rPr>
        <w:t xml:space="preserve"> </w:t>
      </w:r>
      <w:r w:rsidRPr="00C31E03">
        <w:rPr>
          <w:noProof w:val="0"/>
        </w:rPr>
        <w:t xml:space="preserve">Medication Fields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66"/>
        <w:gridCol w:w="634"/>
        <w:gridCol w:w="1757"/>
        <w:gridCol w:w="5787"/>
      </w:tblGrid>
      <w:tr w:rsidR="00A96BE6" w:rsidRPr="00C31E03" w14:paraId="0B998D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51457F9F"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Field</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723DE80D"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Opt.</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4BFC2D23"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CDA Tag</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245C7FA4"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 xml:space="preserve">Description </w:t>
            </w:r>
          </w:p>
        </w:tc>
      </w:tr>
      <w:tr w:rsidR="00A96BE6" w:rsidRPr="00C31E03" w14:paraId="5F237C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CE74ED0"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Start and Stop Date</w:t>
            </w:r>
          </w:p>
        </w:tc>
        <w:tc>
          <w:tcPr>
            <w:tcW w:w="0" w:type="auto"/>
            <w:tcBorders>
              <w:top w:val="outset" w:sz="6" w:space="0" w:color="auto"/>
              <w:left w:val="outset" w:sz="6" w:space="0" w:color="auto"/>
              <w:bottom w:val="outset" w:sz="6" w:space="0" w:color="auto"/>
              <w:right w:val="outset" w:sz="6" w:space="0" w:color="auto"/>
            </w:tcBorders>
            <w:vAlign w:val="center"/>
          </w:tcPr>
          <w:p w14:paraId="70C7497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R2</w:t>
            </w:r>
          </w:p>
        </w:tc>
        <w:tc>
          <w:tcPr>
            <w:tcW w:w="0" w:type="auto"/>
            <w:tcBorders>
              <w:top w:val="outset" w:sz="6" w:space="0" w:color="auto"/>
              <w:left w:val="outset" w:sz="6" w:space="0" w:color="auto"/>
              <w:bottom w:val="outset" w:sz="6" w:space="0" w:color="auto"/>
              <w:right w:val="outset" w:sz="6" w:space="0" w:color="auto"/>
            </w:tcBorders>
            <w:vAlign w:val="center"/>
          </w:tcPr>
          <w:p w14:paraId="285B4F00"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&lt;effectiveTime&gt;</w:t>
            </w:r>
          </w:p>
        </w:tc>
        <w:tc>
          <w:tcPr>
            <w:tcW w:w="0" w:type="auto"/>
            <w:tcBorders>
              <w:top w:val="outset" w:sz="6" w:space="0" w:color="auto"/>
              <w:left w:val="outset" w:sz="6" w:space="0" w:color="auto"/>
              <w:bottom w:val="outset" w:sz="6" w:space="0" w:color="auto"/>
              <w:right w:val="outset" w:sz="6" w:space="0" w:color="auto"/>
            </w:tcBorders>
            <w:vAlign w:val="center"/>
          </w:tcPr>
          <w:p w14:paraId="51F27FF3"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The date (and time if available) when the medication regimen began and is expected to finish. The first component of the &lt;effectiveTime&gt; encodes the lower and upper bounds over which the &lt;substanceAdministration&gt; occurs, and the start time is determined from the lower bound. If the medication has been known to be stopped, the high value must be present, but expressed as a flavor of null (e.g., Unknown). </w:t>
            </w:r>
          </w:p>
        </w:tc>
      </w:tr>
      <w:tr w:rsidR="00A96BE6" w:rsidRPr="00C31E03" w14:paraId="0CB35E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F59B77C"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Frequency</w:t>
            </w:r>
          </w:p>
        </w:tc>
        <w:tc>
          <w:tcPr>
            <w:tcW w:w="0" w:type="auto"/>
            <w:tcBorders>
              <w:top w:val="outset" w:sz="6" w:space="0" w:color="auto"/>
              <w:left w:val="outset" w:sz="6" w:space="0" w:color="auto"/>
              <w:bottom w:val="outset" w:sz="6" w:space="0" w:color="auto"/>
              <w:right w:val="outset" w:sz="6" w:space="0" w:color="auto"/>
            </w:tcBorders>
            <w:vAlign w:val="center"/>
          </w:tcPr>
          <w:p w14:paraId="5FE110EC"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R2</w:t>
            </w:r>
          </w:p>
        </w:tc>
        <w:tc>
          <w:tcPr>
            <w:tcW w:w="0" w:type="auto"/>
            <w:tcBorders>
              <w:top w:val="outset" w:sz="6" w:space="0" w:color="auto"/>
              <w:left w:val="outset" w:sz="6" w:space="0" w:color="auto"/>
              <w:bottom w:val="outset" w:sz="6" w:space="0" w:color="auto"/>
              <w:right w:val="outset" w:sz="6" w:space="0" w:color="auto"/>
            </w:tcBorders>
            <w:vAlign w:val="center"/>
          </w:tcPr>
          <w:p w14:paraId="585317C2"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&lt;effectiveTime&gt;</w:t>
            </w:r>
          </w:p>
        </w:tc>
        <w:tc>
          <w:tcPr>
            <w:tcW w:w="0" w:type="auto"/>
            <w:tcBorders>
              <w:top w:val="outset" w:sz="6" w:space="0" w:color="auto"/>
              <w:left w:val="outset" w:sz="6" w:space="0" w:color="auto"/>
              <w:bottom w:val="outset" w:sz="6" w:space="0" w:color="auto"/>
              <w:right w:val="outset" w:sz="6" w:space="0" w:color="auto"/>
            </w:tcBorders>
            <w:vAlign w:val="center"/>
          </w:tcPr>
          <w:p w14:paraId="06C34825" w14:textId="0D572E4F" w:rsidR="00A96BE6" w:rsidRPr="00C31E03" w:rsidRDefault="00A96BE6">
            <w:pPr>
              <w:pStyle w:val="TableEntry"/>
              <w:rPr>
                <w:rFonts w:ascii="Arial Unicode MS" w:eastAsia="Arial Unicode MS" w:hAnsi="Arial Unicode MS" w:cs="Arial Unicode MS"/>
                <w:noProof w:val="0"/>
                <w:szCs w:val="24"/>
              </w:rPr>
            </w:pPr>
            <w:r w:rsidRPr="00C31E03">
              <w:rPr>
                <w:noProof w:val="0"/>
              </w:rPr>
              <w:t>The frequency indicates how often the medication is to be administered. It is often expressed as the number of times per day, but which may also include information such as 1 hour before/after meals, or in the morning, or evening.</w:t>
            </w:r>
            <w:r w:rsidR="00E85095">
              <w:rPr>
                <w:noProof w:val="0"/>
              </w:rPr>
              <w:t xml:space="preserve"> </w:t>
            </w:r>
            <w:r w:rsidRPr="00C31E03">
              <w:rPr>
                <w:noProof w:val="0"/>
              </w:rPr>
              <w:t xml:space="preserve">The second &lt;effectiveTime&gt; element encodes the frequency. In cases where split or tapered doses are used, these may be found in subordinate &lt;substanceAdministration&gt; elements. </w:t>
            </w:r>
          </w:p>
        </w:tc>
      </w:tr>
      <w:tr w:rsidR="00A96BE6" w:rsidRPr="00C31E03" w14:paraId="61D010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843E54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Route</w:t>
            </w:r>
          </w:p>
        </w:tc>
        <w:tc>
          <w:tcPr>
            <w:tcW w:w="0" w:type="auto"/>
            <w:tcBorders>
              <w:top w:val="outset" w:sz="6" w:space="0" w:color="auto"/>
              <w:left w:val="outset" w:sz="6" w:space="0" w:color="auto"/>
              <w:bottom w:val="outset" w:sz="6" w:space="0" w:color="auto"/>
              <w:right w:val="outset" w:sz="6" w:space="0" w:color="auto"/>
            </w:tcBorders>
            <w:vAlign w:val="center"/>
          </w:tcPr>
          <w:p w14:paraId="3FBF5A6A"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R2</w:t>
            </w:r>
          </w:p>
        </w:tc>
        <w:tc>
          <w:tcPr>
            <w:tcW w:w="0" w:type="auto"/>
            <w:tcBorders>
              <w:top w:val="outset" w:sz="6" w:space="0" w:color="auto"/>
              <w:left w:val="outset" w:sz="6" w:space="0" w:color="auto"/>
              <w:bottom w:val="outset" w:sz="6" w:space="0" w:color="auto"/>
              <w:right w:val="outset" w:sz="6" w:space="0" w:color="auto"/>
            </w:tcBorders>
            <w:vAlign w:val="center"/>
          </w:tcPr>
          <w:p w14:paraId="2AFC5FE3"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&lt;routeCode&gt;</w:t>
            </w:r>
          </w:p>
        </w:tc>
        <w:tc>
          <w:tcPr>
            <w:tcW w:w="0" w:type="auto"/>
            <w:tcBorders>
              <w:top w:val="outset" w:sz="6" w:space="0" w:color="auto"/>
              <w:left w:val="outset" w:sz="6" w:space="0" w:color="auto"/>
              <w:bottom w:val="outset" w:sz="6" w:space="0" w:color="auto"/>
              <w:right w:val="outset" w:sz="6" w:space="0" w:color="auto"/>
            </w:tcBorders>
            <w:vAlign w:val="center"/>
          </w:tcPr>
          <w:p w14:paraId="2EF756F7"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The route is a coded value, and indicates how the medication is received by the patient (by mouth, intravenously, topically, et cetera). </w:t>
            </w:r>
          </w:p>
        </w:tc>
      </w:tr>
      <w:tr w:rsidR="00A96BE6" w:rsidRPr="00C31E03" w14:paraId="1D6153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623743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Dose</w:t>
            </w:r>
          </w:p>
        </w:tc>
        <w:tc>
          <w:tcPr>
            <w:tcW w:w="0" w:type="auto"/>
            <w:tcBorders>
              <w:top w:val="outset" w:sz="6" w:space="0" w:color="auto"/>
              <w:left w:val="outset" w:sz="6" w:space="0" w:color="auto"/>
              <w:bottom w:val="outset" w:sz="6" w:space="0" w:color="auto"/>
              <w:right w:val="outset" w:sz="6" w:space="0" w:color="auto"/>
            </w:tcBorders>
            <w:vAlign w:val="center"/>
          </w:tcPr>
          <w:p w14:paraId="192DD62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R2</w:t>
            </w:r>
          </w:p>
        </w:tc>
        <w:tc>
          <w:tcPr>
            <w:tcW w:w="0" w:type="auto"/>
            <w:tcBorders>
              <w:top w:val="outset" w:sz="6" w:space="0" w:color="auto"/>
              <w:left w:val="outset" w:sz="6" w:space="0" w:color="auto"/>
              <w:bottom w:val="outset" w:sz="6" w:space="0" w:color="auto"/>
              <w:right w:val="outset" w:sz="6" w:space="0" w:color="auto"/>
            </w:tcBorders>
            <w:vAlign w:val="center"/>
          </w:tcPr>
          <w:p w14:paraId="0E7D0876"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&lt;doseQuantity&gt;</w:t>
            </w:r>
          </w:p>
        </w:tc>
        <w:tc>
          <w:tcPr>
            <w:tcW w:w="0" w:type="auto"/>
            <w:tcBorders>
              <w:top w:val="outset" w:sz="6" w:space="0" w:color="auto"/>
              <w:left w:val="outset" w:sz="6" w:space="0" w:color="auto"/>
              <w:bottom w:val="outset" w:sz="6" w:space="0" w:color="auto"/>
              <w:right w:val="outset" w:sz="6" w:space="0" w:color="auto"/>
            </w:tcBorders>
            <w:vAlign w:val="center"/>
          </w:tcPr>
          <w:p w14:paraId="6DBA4120"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The amount of the medication given. This should be in some known and measurable unit, such as grams, milligrams, et cetera. It may be measured in "administration" units (such as tablets or each), for medications where the strength is relevant. In this case, only the unit count is specified , no units are specified. It may be a range. </w:t>
            </w:r>
          </w:p>
        </w:tc>
      </w:tr>
      <w:tr w:rsidR="00A96BE6" w:rsidRPr="00C31E03" w14:paraId="62CC4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9CF037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Site</w:t>
            </w:r>
          </w:p>
        </w:tc>
        <w:tc>
          <w:tcPr>
            <w:tcW w:w="0" w:type="auto"/>
            <w:tcBorders>
              <w:top w:val="outset" w:sz="6" w:space="0" w:color="auto"/>
              <w:left w:val="outset" w:sz="6" w:space="0" w:color="auto"/>
              <w:bottom w:val="outset" w:sz="6" w:space="0" w:color="auto"/>
              <w:right w:val="outset" w:sz="6" w:space="0" w:color="auto"/>
            </w:tcBorders>
            <w:vAlign w:val="center"/>
          </w:tcPr>
          <w:p w14:paraId="55C5C640"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O</w:t>
            </w:r>
          </w:p>
        </w:tc>
        <w:tc>
          <w:tcPr>
            <w:tcW w:w="0" w:type="auto"/>
            <w:tcBorders>
              <w:top w:val="outset" w:sz="6" w:space="0" w:color="auto"/>
              <w:left w:val="outset" w:sz="6" w:space="0" w:color="auto"/>
              <w:bottom w:val="outset" w:sz="6" w:space="0" w:color="auto"/>
              <w:right w:val="outset" w:sz="6" w:space="0" w:color="auto"/>
            </w:tcBorders>
            <w:vAlign w:val="center"/>
          </w:tcPr>
          <w:p w14:paraId="1F53580C"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&lt;approachSiteCode&gt;</w:t>
            </w:r>
          </w:p>
        </w:tc>
        <w:tc>
          <w:tcPr>
            <w:tcW w:w="0" w:type="auto"/>
            <w:tcBorders>
              <w:top w:val="outset" w:sz="6" w:space="0" w:color="auto"/>
              <w:left w:val="outset" w:sz="6" w:space="0" w:color="auto"/>
              <w:bottom w:val="outset" w:sz="6" w:space="0" w:color="auto"/>
              <w:right w:val="outset" w:sz="6" w:space="0" w:color="auto"/>
            </w:tcBorders>
            <w:vAlign w:val="center"/>
          </w:tcPr>
          <w:p w14:paraId="5B65932F"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The site where the medication is administered, usually used with IV or topical drugs. </w:t>
            </w:r>
          </w:p>
        </w:tc>
      </w:tr>
      <w:tr w:rsidR="00A96BE6" w:rsidRPr="00C31E03" w14:paraId="50DD94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3079BFD"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Rate</w:t>
            </w:r>
          </w:p>
        </w:tc>
        <w:tc>
          <w:tcPr>
            <w:tcW w:w="0" w:type="auto"/>
            <w:tcBorders>
              <w:top w:val="outset" w:sz="6" w:space="0" w:color="auto"/>
              <w:left w:val="outset" w:sz="6" w:space="0" w:color="auto"/>
              <w:bottom w:val="outset" w:sz="6" w:space="0" w:color="auto"/>
              <w:right w:val="outset" w:sz="6" w:space="0" w:color="auto"/>
            </w:tcBorders>
            <w:vAlign w:val="center"/>
          </w:tcPr>
          <w:p w14:paraId="65F81CCA"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R2</w:t>
            </w:r>
          </w:p>
        </w:tc>
        <w:tc>
          <w:tcPr>
            <w:tcW w:w="0" w:type="auto"/>
            <w:tcBorders>
              <w:top w:val="outset" w:sz="6" w:space="0" w:color="auto"/>
              <w:left w:val="outset" w:sz="6" w:space="0" w:color="auto"/>
              <w:bottom w:val="outset" w:sz="6" w:space="0" w:color="auto"/>
              <w:right w:val="outset" w:sz="6" w:space="0" w:color="auto"/>
            </w:tcBorders>
            <w:vAlign w:val="center"/>
          </w:tcPr>
          <w:p w14:paraId="7A755017"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&lt;rateQuantity&gt;</w:t>
            </w:r>
          </w:p>
        </w:tc>
        <w:tc>
          <w:tcPr>
            <w:tcW w:w="0" w:type="auto"/>
            <w:tcBorders>
              <w:top w:val="outset" w:sz="6" w:space="0" w:color="auto"/>
              <w:left w:val="outset" w:sz="6" w:space="0" w:color="auto"/>
              <w:bottom w:val="outset" w:sz="6" w:space="0" w:color="auto"/>
              <w:right w:val="outset" w:sz="6" w:space="0" w:color="auto"/>
            </w:tcBorders>
            <w:vAlign w:val="center"/>
          </w:tcPr>
          <w:p w14:paraId="018E72FA"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The rate is a measurement of how fast the dose is given to the patient over time (e.g., .5 liter / 1 hr), and is often used with IV drugs. </w:t>
            </w:r>
          </w:p>
        </w:tc>
      </w:tr>
      <w:tr w:rsidR="00A96BE6" w:rsidRPr="00C31E03" w14:paraId="25430A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F9A78C3"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Product</w:t>
            </w:r>
          </w:p>
        </w:tc>
        <w:tc>
          <w:tcPr>
            <w:tcW w:w="0" w:type="auto"/>
            <w:tcBorders>
              <w:top w:val="outset" w:sz="6" w:space="0" w:color="auto"/>
              <w:left w:val="outset" w:sz="6" w:space="0" w:color="auto"/>
              <w:bottom w:val="outset" w:sz="6" w:space="0" w:color="auto"/>
              <w:right w:val="outset" w:sz="6" w:space="0" w:color="auto"/>
            </w:tcBorders>
            <w:vAlign w:val="center"/>
          </w:tcPr>
          <w:p w14:paraId="4417CB93"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R</w:t>
            </w:r>
          </w:p>
        </w:tc>
        <w:tc>
          <w:tcPr>
            <w:tcW w:w="0" w:type="auto"/>
            <w:tcBorders>
              <w:top w:val="outset" w:sz="6" w:space="0" w:color="auto"/>
              <w:left w:val="outset" w:sz="6" w:space="0" w:color="auto"/>
              <w:bottom w:val="outset" w:sz="6" w:space="0" w:color="auto"/>
              <w:right w:val="outset" w:sz="6" w:space="0" w:color="auto"/>
            </w:tcBorders>
            <w:vAlign w:val="center"/>
          </w:tcPr>
          <w:p w14:paraId="5FE98E1B"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&lt;consumable&gt;</w:t>
            </w:r>
            <w:r w:rsidRPr="00C31E03">
              <w:rPr>
                <w:noProof w:val="0"/>
              </w:rPr>
              <w:br/>
              <w:t> &lt;name&gt;</w:t>
            </w:r>
            <w:r w:rsidRPr="00C31E03">
              <w:rPr>
                <w:noProof w:val="0"/>
              </w:rPr>
              <w:br/>
              <w:t>&lt;/consumable&gt;</w:t>
            </w:r>
          </w:p>
        </w:tc>
        <w:tc>
          <w:tcPr>
            <w:tcW w:w="0" w:type="auto"/>
            <w:tcBorders>
              <w:top w:val="outset" w:sz="6" w:space="0" w:color="auto"/>
              <w:left w:val="outset" w:sz="6" w:space="0" w:color="auto"/>
              <w:bottom w:val="outset" w:sz="6" w:space="0" w:color="auto"/>
              <w:right w:val="outset" w:sz="6" w:space="0" w:color="auto"/>
            </w:tcBorders>
            <w:vAlign w:val="center"/>
          </w:tcPr>
          <w:p w14:paraId="1DFD9B7F" w14:textId="7DC8C183" w:rsidR="00A96BE6" w:rsidRPr="00C31E03" w:rsidRDefault="00A96BE6">
            <w:pPr>
              <w:pStyle w:val="TableEntry"/>
              <w:rPr>
                <w:rFonts w:ascii="Arial Unicode MS" w:eastAsia="Arial Unicode MS" w:hAnsi="Arial Unicode MS" w:cs="Arial Unicode MS"/>
                <w:noProof w:val="0"/>
                <w:szCs w:val="24"/>
              </w:rPr>
            </w:pPr>
            <w:r w:rsidRPr="00C31E03">
              <w:rPr>
                <w:noProof w:val="0"/>
              </w:rPr>
              <w:t>The name of the substance or product. This should be sufficient for a provider to identify the kind of medication. It may be a trade name or a generic name. This information is required in all medication entries. If the name of the medication is unknown, the type, purpose or other description may be supplied. The name should not include packaging, strength or dosing information.</w:t>
            </w:r>
            <w:r w:rsidR="00E85095">
              <w:rPr>
                <w:noProof w:val="0"/>
              </w:rPr>
              <w:t xml:space="preserve"> </w:t>
            </w:r>
            <w:r w:rsidRPr="00C31E03">
              <w:rPr>
                <w:noProof w:val="0"/>
              </w:rPr>
              <w:t xml:space="preserve">Note: Due to restrictions of the CDA schema, there is no way to explicitly link the name to the narrative text. </w:t>
            </w:r>
          </w:p>
        </w:tc>
      </w:tr>
      <w:tr w:rsidR="00A96BE6" w:rsidRPr="00C31E03" w14:paraId="68BBFD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7E3FBBF"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Strength</w:t>
            </w:r>
          </w:p>
        </w:tc>
        <w:tc>
          <w:tcPr>
            <w:tcW w:w="0" w:type="auto"/>
            <w:tcBorders>
              <w:top w:val="outset" w:sz="6" w:space="0" w:color="auto"/>
              <w:left w:val="outset" w:sz="6" w:space="0" w:color="auto"/>
              <w:bottom w:val="outset" w:sz="6" w:space="0" w:color="auto"/>
              <w:right w:val="outset" w:sz="6" w:space="0" w:color="auto"/>
            </w:tcBorders>
            <w:vAlign w:val="center"/>
          </w:tcPr>
          <w:p w14:paraId="203D7C0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R2</w:t>
            </w:r>
          </w:p>
        </w:tc>
        <w:tc>
          <w:tcPr>
            <w:tcW w:w="0" w:type="auto"/>
            <w:tcBorders>
              <w:top w:val="outset" w:sz="6" w:space="0" w:color="auto"/>
              <w:left w:val="outset" w:sz="6" w:space="0" w:color="auto"/>
              <w:bottom w:val="outset" w:sz="6" w:space="0" w:color="auto"/>
              <w:right w:val="outset" w:sz="6" w:space="0" w:color="auto"/>
            </w:tcBorders>
            <w:vAlign w:val="center"/>
          </w:tcPr>
          <w:p w14:paraId="71CB970B"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&lt;consumable&gt;</w:t>
            </w:r>
            <w:r w:rsidRPr="00C31E03">
              <w:rPr>
                <w:noProof w:val="0"/>
              </w:rPr>
              <w:br/>
              <w:t> &lt;code&gt;</w:t>
            </w:r>
            <w:r w:rsidRPr="00C31E03">
              <w:rPr>
                <w:noProof w:val="0"/>
              </w:rPr>
              <w:br/>
              <w:t>  &lt;originalText/&gt;</w:t>
            </w:r>
            <w:r w:rsidRPr="00C31E03">
              <w:rPr>
                <w:noProof w:val="0"/>
              </w:rPr>
              <w:br/>
              <w:t> &lt;/code&gt;</w:t>
            </w:r>
            <w:r w:rsidRPr="00C31E03">
              <w:rPr>
                <w:noProof w:val="0"/>
              </w:rPr>
              <w:br/>
              <w:t>&lt;/consumable&gt;</w:t>
            </w:r>
          </w:p>
        </w:tc>
        <w:tc>
          <w:tcPr>
            <w:tcW w:w="0" w:type="auto"/>
            <w:tcBorders>
              <w:top w:val="outset" w:sz="6" w:space="0" w:color="auto"/>
              <w:left w:val="outset" w:sz="6" w:space="0" w:color="auto"/>
              <w:bottom w:val="outset" w:sz="6" w:space="0" w:color="auto"/>
              <w:right w:val="outset" w:sz="6" w:space="0" w:color="auto"/>
            </w:tcBorders>
            <w:vAlign w:val="center"/>
          </w:tcPr>
          <w:p w14:paraId="2A6E68EC" w14:textId="6BBBAEC3" w:rsidR="00A96BE6" w:rsidRPr="00C31E03" w:rsidRDefault="00A96BE6">
            <w:pPr>
              <w:pStyle w:val="TableEntry"/>
              <w:rPr>
                <w:rFonts w:ascii="Arial Unicode MS" w:eastAsia="Arial Unicode MS" w:hAnsi="Arial Unicode MS" w:cs="Arial Unicode MS"/>
                <w:noProof w:val="0"/>
                <w:szCs w:val="24"/>
              </w:rPr>
            </w:pPr>
            <w:r w:rsidRPr="00C31E03">
              <w:rPr>
                <w:noProof w:val="0"/>
              </w:rPr>
              <w:t>The name and strength of the medication. This information is only relevant for some medications, as the dose of the medication is often sufficient to indicate how much medication the patient receives. For example, the medication Percocet comes in a variety of strengths, which indicate specific amounts of two different medications being received in single tablet. Another example is eye-drops, where the medication is in a solution of a particular strength, and the dose quantity is some number of drops. The originalText referenced by the &lt;code&gt; element in the consumable should refer to the name and strength of the medication in the narrative text</w:t>
            </w:r>
            <w:r w:rsidR="00E85095">
              <w:rPr>
                <w:noProof w:val="0"/>
              </w:rPr>
              <w:t>.</w:t>
            </w:r>
            <w:r w:rsidRPr="00C31E03">
              <w:rPr>
                <w:noProof w:val="0"/>
              </w:rPr>
              <w:t>.</w:t>
            </w:r>
            <w:r w:rsidR="00E85095">
              <w:rPr>
                <w:noProof w:val="0"/>
              </w:rPr>
              <w:t xml:space="preserve"> </w:t>
            </w:r>
            <w:r w:rsidRPr="00C31E03">
              <w:rPr>
                <w:noProof w:val="0"/>
              </w:rPr>
              <w:t xml:space="preserve">Note: Due to restrictions of the CDA schema, there is no way to separately record the strength. </w:t>
            </w:r>
          </w:p>
        </w:tc>
      </w:tr>
      <w:tr w:rsidR="00A96BE6" w:rsidRPr="00C31E03" w14:paraId="5F3927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EEC8037"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lastRenderedPageBreak/>
              <w:t>Code</w:t>
            </w:r>
          </w:p>
        </w:tc>
        <w:tc>
          <w:tcPr>
            <w:tcW w:w="0" w:type="auto"/>
            <w:tcBorders>
              <w:top w:val="outset" w:sz="6" w:space="0" w:color="auto"/>
              <w:left w:val="outset" w:sz="6" w:space="0" w:color="auto"/>
              <w:bottom w:val="outset" w:sz="6" w:space="0" w:color="auto"/>
              <w:right w:val="outset" w:sz="6" w:space="0" w:color="auto"/>
            </w:tcBorders>
            <w:vAlign w:val="center"/>
          </w:tcPr>
          <w:p w14:paraId="21FF81CB"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R2</w:t>
            </w:r>
          </w:p>
        </w:tc>
        <w:tc>
          <w:tcPr>
            <w:tcW w:w="0" w:type="auto"/>
            <w:tcBorders>
              <w:top w:val="outset" w:sz="6" w:space="0" w:color="auto"/>
              <w:left w:val="outset" w:sz="6" w:space="0" w:color="auto"/>
              <w:bottom w:val="outset" w:sz="6" w:space="0" w:color="auto"/>
              <w:right w:val="outset" w:sz="6" w:space="0" w:color="auto"/>
            </w:tcBorders>
            <w:vAlign w:val="center"/>
          </w:tcPr>
          <w:p w14:paraId="62230AFB"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&lt;consumable&gt;</w:t>
            </w:r>
            <w:r w:rsidRPr="00C31E03">
              <w:rPr>
                <w:noProof w:val="0"/>
              </w:rPr>
              <w:br/>
              <w:t> &lt;code/&gt;</w:t>
            </w:r>
            <w:r w:rsidRPr="00C31E03">
              <w:rPr>
                <w:noProof w:val="0"/>
              </w:rPr>
              <w:br/>
              <w:t>&lt;/consumable&gt;</w:t>
            </w:r>
          </w:p>
        </w:tc>
        <w:tc>
          <w:tcPr>
            <w:tcW w:w="0" w:type="auto"/>
            <w:tcBorders>
              <w:top w:val="outset" w:sz="6" w:space="0" w:color="auto"/>
              <w:left w:val="outset" w:sz="6" w:space="0" w:color="auto"/>
              <w:bottom w:val="outset" w:sz="6" w:space="0" w:color="auto"/>
              <w:right w:val="outset" w:sz="6" w:space="0" w:color="auto"/>
            </w:tcBorders>
            <w:vAlign w:val="center"/>
          </w:tcPr>
          <w:p w14:paraId="75692EE6"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 code describing the product from a controlled vocabulary, such as RxNorm, First DataBank, et cetera. </w:t>
            </w:r>
          </w:p>
        </w:tc>
      </w:tr>
      <w:tr w:rsidR="00A96BE6" w:rsidRPr="00C31E03" w14:paraId="407635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E9D68CF"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Instructions</w:t>
            </w:r>
          </w:p>
        </w:tc>
        <w:tc>
          <w:tcPr>
            <w:tcW w:w="0" w:type="auto"/>
            <w:tcBorders>
              <w:top w:val="outset" w:sz="6" w:space="0" w:color="auto"/>
              <w:left w:val="outset" w:sz="6" w:space="0" w:color="auto"/>
              <w:bottom w:val="outset" w:sz="6" w:space="0" w:color="auto"/>
              <w:right w:val="outset" w:sz="6" w:space="0" w:color="auto"/>
            </w:tcBorders>
            <w:vAlign w:val="center"/>
          </w:tcPr>
          <w:p w14:paraId="67CAA3AA"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R2</w:t>
            </w:r>
          </w:p>
        </w:tc>
        <w:tc>
          <w:tcPr>
            <w:tcW w:w="0" w:type="auto"/>
            <w:tcBorders>
              <w:top w:val="outset" w:sz="6" w:space="0" w:color="auto"/>
              <w:left w:val="outset" w:sz="6" w:space="0" w:color="auto"/>
              <w:bottom w:val="outset" w:sz="6" w:space="0" w:color="auto"/>
              <w:right w:val="outset" w:sz="6" w:space="0" w:color="auto"/>
            </w:tcBorders>
            <w:vAlign w:val="center"/>
          </w:tcPr>
          <w:p w14:paraId="63F5A21F"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&lt;entryRelationship&gt;</w:t>
            </w:r>
          </w:p>
        </w:tc>
        <w:tc>
          <w:tcPr>
            <w:tcW w:w="0" w:type="auto"/>
            <w:tcBorders>
              <w:top w:val="outset" w:sz="6" w:space="0" w:color="auto"/>
              <w:left w:val="outset" w:sz="6" w:space="0" w:color="auto"/>
              <w:bottom w:val="outset" w:sz="6" w:space="0" w:color="auto"/>
              <w:right w:val="outset" w:sz="6" w:space="0" w:color="auto"/>
            </w:tcBorders>
            <w:vAlign w:val="center"/>
          </w:tcPr>
          <w:p w14:paraId="615978A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 place to put free text comments to support additional relevant information, or to deal with specialized dosing instructions. For example, "take with food", or tapered dosing. </w:t>
            </w:r>
          </w:p>
        </w:tc>
      </w:tr>
      <w:tr w:rsidR="00A96BE6" w:rsidRPr="00C31E03" w14:paraId="3193DC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1F5D843"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Indication</w:t>
            </w:r>
          </w:p>
        </w:tc>
        <w:tc>
          <w:tcPr>
            <w:tcW w:w="0" w:type="auto"/>
            <w:tcBorders>
              <w:top w:val="outset" w:sz="6" w:space="0" w:color="auto"/>
              <w:left w:val="outset" w:sz="6" w:space="0" w:color="auto"/>
              <w:bottom w:val="outset" w:sz="6" w:space="0" w:color="auto"/>
              <w:right w:val="outset" w:sz="6" w:space="0" w:color="auto"/>
            </w:tcBorders>
            <w:vAlign w:val="center"/>
          </w:tcPr>
          <w:p w14:paraId="1F762E7A"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O</w:t>
            </w:r>
          </w:p>
        </w:tc>
        <w:tc>
          <w:tcPr>
            <w:tcW w:w="0" w:type="auto"/>
            <w:tcBorders>
              <w:top w:val="outset" w:sz="6" w:space="0" w:color="auto"/>
              <w:left w:val="outset" w:sz="6" w:space="0" w:color="auto"/>
              <w:bottom w:val="outset" w:sz="6" w:space="0" w:color="auto"/>
              <w:right w:val="outset" w:sz="6" w:space="0" w:color="auto"/>
            </w:tcBorders>
            <w:vAlign w:val="center"/>
          </w:tcPr>
          <w:p w14:paraId="13E1B146"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&lt;entryRelationship&gt;</w:t>
            </w:r>
          </w:p>
        </w:tc>
        <w:tc>
          <w:tcPr>
            <w:tcW w:w="0" w:type="auto"/>
            <w:tcBorders>
              <w:top w:val="outset" w:sz="6" w:space="0" w:color="auto"/>
              <w:left w:val="outset" w:sz="6" w:space="0" w:color="auto"/>
              <w:bottom w:val="outset" w:sz="6" w:space="0" w:color="auto"/>
              <w:right w:val="outset" w:sz="6" w:space="0" w:color="auto"/>
            </w:tcBorders>
            <w:vAlign w:val="center"/>
          </w:tcPr>
          <w:p w14:paraId="545A91B0"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 link to supporting clinical information about the reason for providing the medication (e.g., a link to the relevant diagnosis). </w:t>
            </w:r>
          </w:p>
        </w:tc>
      </w:tr>
    </w:tbl>
    <w:p w14:paraId="108AE32B" w14:textId="77777777" w:rsidR="00A96BE6" w:rsidRPr="00C31E03" w:rsidRDefault="00A96BE6" w:rsidP="005D2881">
      <w:pPr>
        <w:pStyle w:val="Heading4"/>
        <w:numPr>
          <w:ilvl w:val="3"/>
          <w:numId w:val="19"/>
        </w:numPr>
        <w:rPr>
          <w:noProof w:val="0"/>
        </w:rPr>
      </w:pPr>
      <w:bookmarkStart w:id="486" w:name=".3CsubstanceAdministration_classCode.3D."/>
      <w:bookmarkEnd w:id="485"/>
      <w:r w:rsidRPr="00C31E03">
        <w:rPr>
          <w:noProof w:val="0"/>
        </w:rPr>
        <w:t xml:space="preserve"> &lt;substanceAdministration classCode='SBADM' moodCode='INT|EVN'&gt;</w:t>
      </w:r>
    </w:p>
    <w:p w14:paraId="3B39A6AA" w14:textId="77777777" w:rsidR="00A96BE6" w:rsidRPr="00C31E03" w:rsidRDefault="00A96BE6">
      <w:pPr>
        <w:pStyle w:val="BodyText"/>
        <w:rPr>
          <w:noProof w:val="0"/>
        </w:rPr>
      </w:pPr>
      <w:r w:rsidRPr="00C31E03">
        <w:rPr>
          <w:noProof w:val="0"/>
        </w:rPr>
        <w:t xml:space="preserve">The general model is to record each prescribed medication in a &lt;substanceAdministration&gt; intent (moodCode='INT'). Medications that have been reported by the patient or administered (instead of prescribed ), are recorded in the same element, except that this is now an event (moodCode='EVN'). The &lt;substanceAdministration&gt; element may contain subordinate &lt;substanceAdministration&gt; elements in a related component entry to deal with special cases (see the section below on Special Cases). These cases include split, tapered, or conditional dosing, or combination medications. The use of subordinate &lt;substanceAdministration&gt; elements to deal with these cases is optional. The comment field should always be used in these cases to provide the same information as free text in the top level &lt;substanceAdministration&gt; element. There are a variety of special cases for dosing that need to be accounted for. These are described below. Most of these special cases involve changing the dosage or frequency over time, or based on some measurement. When the dosage changes, then additional entries are required for each differing dosage. The last case deals with combination medications. </w:t>
      </w:r>
    </w:p>
    <w:p w14:paraId="2DBB8A85" w14:textId="77777777" w:rsidR="00A96BE6" w:rsidRPr="00C31E03" w:rsidRDefault="00A96BE6" w:rsidP="005D2881">
      <w:pPr>
        <w:pStyle w:val="Heading5"/>
        <w:numPr>
          <w:ilvl w:val="4"/>
          <w:numId w:val="19"/>
        </w:numPr>
        <w:rPr>
          <w:noProof w:val="0"/>
        </w:rPr>
      </w:pPr>
      <w:bookmarkStart w:id="487" w:name="Normal_Dosing.091.3.6.1.4.1.19376.1.5.3."/>
      <w:bookmarkEnd w:id="486"/>
      <w:r w:rsidRPr="00C31E03">
        <w:rPr>
          <w:noProof w:val="0"/>
        </w:rPr>
        <w:t xml:space="preserve"> Normal Dosing 1.3.6.1.4.1.19376.1.5.3.1.4.7.1</w:t>
      </w:r>
    </w:p>
    <w:p w14:paraId="0EBDE417" w14:textId="77777777" w:rsidR="00A96BE6" w:rsidRPr="00C31E03" w:rsidRDefault="00A96BE6">
      <w:pPr>
        <w:pStyle w:val="BodyText"/>
        <w:rPr>
          <w:noProof w:val="0"/>
        </w:rPr>
      </w:pPr>
      <w:r w:rsidRPr="00C31E03">
        <w:rPr>
          <w:noProof w:val="0"/>
        </w:rPr>
        <w:t xml:space="preserve">This template identifier is used to identify medication administration events that do not require any special processing. The parent template is </w:t>
      </w:r>
      <w:bookmarkEnd w:id="487"/>
      <w:r w:rsidRPr="00C31E03">
        <w:rPr>
          <w:noProof w:val="0"/>
        </w:rPr>
        <w:fldChar w:fldCharType="begin"/>
      </w:r>
      <w:r w:rsidRPr="00C31E03">
        <w:rPr>
          <w:noProof w:val="0"/>
        </w:rPr>
        <w:instrText xml:space="preserve"> HYPERLINK "" \l "1.3.6.1.4.1.19376.1.5.3.1.4.7" \o "1.3.6.1.4.1.19376.1.5.3.1.4.7" </w:instrText>
      </w:r>
      <w:r w:rsidRPr="00C31E03">
        <w:rPr>
          <w:noProof w:val="0"/>
        </w:rPr>
        <w:fldChar w:fldCharType="separate"/>
      </w:r>
      <w:r w:rsidRPr="00C31E03">
        <w:rPr>
          <w:rStyle w:val="Hyperlink"/>
          <w:noProof w:val="0"/>
        </w:rPr>
        <w:t>1.3.6.1.4.1.19376.1.5.3.1.4.7</w:t>
      </w:r>
      <w:r w:rsidRPr="00C31E03">
        <w:rPr>
          <w:noProof w:val="0"/>
        </w:rPr>
        <w:fldChar w:fldCharType="end"/>
      </w:r>
      <w:r w:rsidRPr="00C31E03">
        <w:rPr>
          <w:noProof w:val="0"/>
        </w:rPr>
        <w:t xml:space="preserve">. Medications that use this template identifier shall not use subordinate &lt;substanceAdministation&gt; acts. </w:t>
      </w:r>
    </w:p>
    <w:p w14:paraId="25E3FCAE" w14:textId="77777777" w:rsidR="00A96BE6" w:rsidRPr="00C31E03" w:rsidRDefault="00A96BE6" w:rsidP="005D2881">
      <w:pPr>
        <w:pStyle w:val="Heading5"/>
        <w:numPr>
          <w:ilvl w:val="4"/>
          <w:numId w:val="19"/>
        </w:numPr>
        <w:rPr>
          <w:noProof w:val="0"/>
        </w:rPr>
      </w:pPr>
      <w:bookmarkStart w:id="488" w:name="Tapered_Doses.091.3.6.1.4.1.19376.1.5.3."/>
      <w:r w:rsidRPr="00C31E03">
        <w:rPr>
          <w:noProof w:val="0"/>
        </w:rPr>
        <w:t xml:space="preserve"> Tapered Doses 1.3.6.1.4.1.19376.1.5.3.1.4.8</w:t>
      </w:r>
    </w:p>
    <w:p w14:paraId="36616D23" w14:textId="77777777" w:rsidR="00A96BE6" w:rsidRPr="00C31E03" w:rsidRDefault="00A96BE6">
      <w:pPr>
        <w:pStyle w:val="BodyText"/>
        <w:rPr>
          <w:noProof w:val="0"/>
        </w:rPr>
      </w:pPr>
      <w:r w:rsidRPr="00C31E03">
        <w:rPr>
          <w:noProof w:val="0"/>
        </w:rPr>
        <w:t xml:space="preserve">This template identifier is used to identify medication administration events that require special processing to handle tapered dosing. The parent template is 1.3.6.1.4.1.19376.1.5.3.1.4.7. A tapered dose is often used for certain medications where abrupt termination of the medication can have negative consequences. Tapered dosages may be done by adjusting the dose frequency, the dose amount, or both. </w:t>
      </w:r>
    </w:p>
    <w:p w14:paraId="52A4ADF5" w14:textId="4AA7339C" w:rsidR="00A96BE6" w:rsidRPr="00C31E03" w:rsidRDefault="00A96BE6">
      <w:pPr>
        <w:pStyle w:val="BodyText"/>
        <w:rPr>
          <w:noProof w:val="0"/>
        </w:rPr>
      </w:pPr>
      <w:r w:rsidRPr="00C31E03">
        <w:rPr>
          <w:noProof w:val="0"/>
        </w:rPr>
        <w:t>When merely the dose frequency is adjusted, (e.g., Prednisone 5mg b.i.d. for three days, then 5mg. daily for three days, and then 5mg every other day), then only one medication entry is needed, multiple frequency specifications recorded in &lt;effectiveTime&gt; elements. When the dose varies (e</w:t>
      </w:r>
      <w:r w:rsidR="00E85095">
        <w:rPr>
          <w:noProof w:val="0"/>
        </w:rPr>
        <w:t>.</w:t>
      </w:r>
      <w:r w:rsidRPr="00C31E03">
        <w:rPr>
          <w:noProof w:val="0"/>
        </w:rPr>
        <w:t>g.</w:t>
      </w:r>
      <w:r w:rsidR="00E85095">
        <w:rPr>
          <w:noProof w:val="0"/>
        </w:rPr>
        <w:t>,</w:t>
      </w:r>
      <w:r w:rsidRPr="00C31E03">
        <w:rPr>
          <w:noProof w:val="0"/>
        </w:rPr>
        <w:t xml:space="preserve"> Prednisone 15mg daily for three days, then 10 mg daily for three days, the 5 mg daily for three days), subordinate medication entries should be created for each distinct dosage. </w:t>
      </w:r>
    </w:p>
    <w:p w14:paraId="12B26C78" w14:textId="77777777" w:rsidR="00A96BE6" w:rsidRPr="00C31E03" w:rsidRDefault="00A96BE6" w:rsidP="005D2881">
      <w:pPr>
        <w:pStyle w:val="Heading5"/>
        <w:numPr>
          <w:ilvl w:val="4"/>
          <w:numId w:val="19"/>
        </w:numPr>
        <w:rPr>
          <w:noProof w:val="0"/>
        </w:rPr>
      </w:pPr>
      <w:bookmarkStart w:id="489" w:name="Split_Dosing.091.3.6.1.4.1.19376.1.5.3.1"/>
      <w:bookmarkEnd w:id="488"/>
      <w:r w:rsidRPr="00C31E03">
        <w:rPr>
          <w:rStyle w:val="mw-headline"/>
          <w:noProof w:val="0"/>
        </w:rPr>
        <w:lastRenderedPageBreak/>
        <w:t xml:space="preserve"> </w:t>
      </w:r>
      <w:r w:rsidRPr="00C31E03">
        <w:rPr>
          <w:noProof w:val="0"/>
        </w:rPr>
        <w:t>Split Dosing 1.3.6.1.4.1.19376.1.5.3.1.4.9</w:t>
      </w:r>
    </w:p>
    <w:p w14:paraId="61F7F09D" w14:textId="77777777" w:rsidR="00A96BE6" w:rsidRPr="00C31E03" w:rsidRDefault="00A96BE6">
      <w:pPr>
        <w:pStyle w:val="BodyText"/>
        <w:rPr>
          <w:noProof w:val="0"/>
        </w:rPr>
      </w:pPr>
      <w:r w:rsidRPr="00C31E03">
        <w:rPr>
          <w:noProof w:val="0"/>
        </w:rPr>
        <w:t xml:space="preserve">This template identifier is used to identify medication administration events that require special processing to handle split dosing. The parent template is 1.3.6.1.4.1.19376.1.5.3.1.4.7. A split dose is often used when different dosages are given at different times (e.g., at different times of day, or on different days). This may be to account for different metabolism rates at different times of day, or to simply address drug packaging deficiencies (e.g., and order for Coumadin 2mg on even days, 2.5mg on odd days is used because Coumadin does not come in a 2.25mg dose form). </w:t>
      </w:r>
    </w:p>
    <w:p w14:paraId="7FD699A3" w14:textId="77777777" w:rsidR="00A96BE6" w:rsidRPr="00C31E03" w:rsidRDefault="00A96BE6">
      <w:pPr>
        <w:pStyle w:val="BodyText"/>
        <w:rPr>
          <w:noProof w:val="0"/>
        </w:rPr>
      </w:pPr>
      <w:r w:rsidRPr="00C31E03">
        <w:rPr>
          <w:noProof w:val="0"/>
        </w:rPr>
        <w:t xml:space="preserve">In this case a subordinate &lt;substanceAdministration&gt; entry is required for each separate dosage. </w:t>
      </w:r>
    </w:p>
    <w:p w14:paraId="66D103EA" w14:textId="77777777" w:rsidR="00A96BE6" w:rsidRPr="00C31E03" w:rsidRDefault="00A96BE6" w:rsidP="005D2881">
      <w:pPr>
        <w:pStyle w:val="Heading5"/>
        <w:numPr>
          <w:ilvl w:val="4"/>
          <w:numId w:val="19"/>
        </w:numPr>
        <w:rPr>
          <w:noProof w:val="0"/>
        </w:rPr>
      </w:pPr>
      <w:bookmarkStart w:id="490" w:name="Conditional_Dosing.091.3.6.1.4.1.19376.1"/>
      <w:bookmarkEnd w:id="489"/>
      <w:r w:rsidRPr="00C31E03">
        <w:rPr>
          <w:rStyle w:val="mw-headline"/>
          <w:noProof w:val="0"/>
        </w:rPr>
        <w:t xml:space="preserve"> </w:t>
      </w:r>
      <w:r w:rsidRPr="00C31E03">
        <w:rPr>
          <w:noProof w:val="0"/>
        </w:rPr>
        <w:t>Conditional Dosing 1.3.6.1.4.1.19376.1.5.3.1.4.10</w:t>
      </w:r>
    </w:p>
    <w:p w14:paraId="7B901207" w14:textId="77777777" w:rsidR="00A96BE6" w:rsidRPr="00C31E03" w:rsidRDefault="00A96BE6">
      <w:pPr>
        <w:pStyle w:val="BodyText"/>
        <w:rPr>
          <w:noProof w:val="0"/>
        </w:rPr>
      </w:pPr>
      <w:r w:rsidRPr="00C31E03">
        <w:rPr>
          <w:noProof w:val="0"/>
        </w:rPr>
        <w:t xml:space="preserve">This template identifier is used to identify medication administration events that require special processing to handle conditional dosing. The parent template is 1.3.6.1.4.1.19376.1.5.3.1.4.7. A conditional dose is often used when the dose amount differs based on some measurement (e.g., an insulin sliding scale dose based on blood sugar level). In this case a subordinate &lt;substanceAdministration&gt; entry is required for each different dose, and the condition should be recorded. </w:t>
      </w:r>
    </w:p>
    <w:p w14:paraId="61109791" w14:textId="77777777" w:rsidR="00A96BE6" w:rsidRPr="00C31E03" w:rsidRDefault="00A96BE6" w:rsidP="005D2881">
      <w:pPr>
        <w:pStyle w:val="Heading5"/>
        <w:numPr>
          <w:ilvl w:val="4"/>
          <w:numId w:val="19"/>
        </w:numPr>
        <w:rPr>
          <w:noProof w:val="0"/>
        </w:rPr>
      </w:pPr>
      <w:bookmarkStart w:id="491" w:name="Combination_Medications.091.3.6.1.4.1.19"/>
      <w:bookmarkEnd w:id="490"/>
      <w:r w:rsidRPr="00C31E03">
        <w:rPr>
          <w:rStyle w:val="mw-headline"/>
          <w:noProof w:val="0"/>
        </w:rPr>
        <w:t xml:space="preserve"> </w:t>
      </w:r>
      <w:r w:rsidRPr="00C31E03">
        <w:rPr>
          <w:noProof w:val="0"/>
        </w:rPr>
        <w:t>Combination Medications 1.3.6.1.4.1.19376.1.5.3.1.4.11</w:t>
      </w:r>
    </w:p>
    <w:p w14:paraId="54938DC9" w14:textId="77777777" w:rsidR="00A96BE6" w:rsidRPr="00C31E03" w:rsidRDefault="00A96BE6">
      <w:pPr>
        <w:pStyle w:val="BodyText"/>
        <w:rPr>
          <w:noProof w:val="0"/>
        </w:rPr>
      </w:pPr>
      <w:r w:rsidRPr="00C31E03">
        <w:rPr>
          <w:noProof w:val="0"/>
        </w:rPr>
        <w:t xml:space="preserve">This template identifier is used to identify medication administration events that require special processing to handle combination medications. The parent template is 1.3.6.1.4.1.19376.1.5.3.1.4.7. A combination medication is made up of two or more other medications. These may be prepackaged, such as Percocet, which is a combination of Acetaminophen and oxycodone in predefined ratios, or prepared by a pharmacist, such as a GI cocktail. </w:t>
      </w:r>
    </w:p>
    <w:p w14:paraId="3BB33861" w14:textId="77777777" w:rsidR="00A96BE6" w:rsidRPr="00C31E03" w:rsidRDefault="00A96BE6">
      <w:pPr>
        <w:pStyle w:val="BodyText"/>
        <w:rPr>
          <w:noProof w:val="0"/>
        </w:rPr>
      </w:pPr>
      <w:r w:rsidRPr="00C31E03">
        <w:rPr>
          <w:noProof w:val="0"/>
        </w:rPr>
        <w:t xml:space="preserve">In the case of the prepackaged combination, it is sufficient to supply the name of the combination drug product, and its strength designation in a single &lt;substanceAdministation&gt; entry. The dosing information should then be recorded as simply a count of administration units. </w:t>
      </w:r>
    </w:p>
    <w:p w14:paraId="6586AB57" w14:textId="77777777" w:rsidR="00A96BE6" w:rsidRPr="00C31E03" w:rsidRDefault="00A96BE6">
      <w:pPr>
        <w:pStyle w:val="BodyText"/>
        <w:rPr>
          <w:noProof w:val="0"/>
        </w:rPr>
      </w:pPr>
      <w:r w:rsidRPr="00C31E03">
        <w:rPr>
          <w:noProof w:val="0"/>
        </w:rPr>
        <w:t xml:space="preserve">In the latter case of a prepared mixture, the description of the mixture should be provided as the product name (e.g., "GI Cocktail") , in the &lt;substanceAdministration&gt; entry. That entry may, but is not required, to have subordinate &lt;substanceAdministration&gt; entries included beneath it to record the components of the mixture. </w:t>
      </w:r>
    </w:p>
    <w:bookmarkEnd w:id="491"/>
    <w:p w14:paraId="7A681B18"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&lt;templateId root='2.16.840.1.113883.10.20.1.24'/&gt;</w:t>
      </w:r>
      <w:r w:rsidRPr="00C31E03">
        <w:rPr>
          <w:noProof w:val="0"/>
        </w:rPr>
        <w:br/>
        <w:t>&lt;templateId root='1.3.6.1.4.1.19376.1.5.3.1.4.7' /&gt;</w:t>
      </w:r>
    </w:p>
    <w:p w14:paraId="06E4568B" w14:textId="77777777" w:rsidR="00A96BE6" w:rsidRPr="00C31E03" w:rsidRDefault="00A96BE6">
      <w:pPr>
        <w:pStyle w:val="BodyText"/>
        <w:rPr>
          <w:noProof w:val="0"/>
        </w:rPr>
      </w:pPr>
      <w:r w:rsidRPr="00C31E03">
        <w:rPr>
          <w:noProof w:val="0"/>
        </w:rPr>
        <w:t xml:space="preserve">All medications entries use the &lt;templateId&gt; elements specified above to indicate that they are medication acts. This element is required. In addition, a medication entry shall further identify itself using one of the template identifiers detailed in the next section. </w:t>
      </w:r>
    </w:p>
    <w:p w14:paraId="00D8B87D" w14:textId="77777777" w:rsidR="00A96BE6" w:rsidRPr="00C31E03" w:rsidRDefault="00A96BE6" w:rsidP="005D2881">
      <w:pPr>
        <w:pStyle w:val="Heading4"/>
        <w:numPr>
          <w:ilvl w:val="3"/>
          <w:numId w:val="19"/>
        </w:numPr>
        <w:rPr>
          <w:noProof w:val="0"/>
        </w:rPr>
      </w:pPr>
      <w:bookmarkStart w:id="492" w:name=".3CtemplateId_root.3D.27.C2.A0.27_.2F.3E"/>
      <w:r w:rsidRPr="00C31E03">
        <w:rPr>
          <w:noProof w:val="0"/>
        </w:rPr>
        <w:lastRenderedPageBreak/>
        <w:t xml:space="preserve"> &lt;templateId root=' ' /&gt;</w:t>
      </w:r>
    </w:p>
    <w:p w14:paraId="152A4A69" w14:textId="77777777" w:rsidR="00A96BE6" w:rsidRPr="00C31E03" w:rsidRDefault="00A96BE6">
      <w:pPr>
        <w:pStyle w:val="BodyText"/>
        <w:rPr>
          <w:noProof w:val="0"/>
        </w:rPr>
      </w:pPr>
      <w:r w:rsidRPr="00C31E03">
        <w:rPr>
          <w:noProof w:val="0"/>
        </w:rPr>
        <w:t xml:space="preserve">The &lt;templateId&gt; element identifies this &lt;entry&gt; as a particular type of medication event, allowing for validation of the content. As a side effect, readers of the CDA can quickly locate and identify medication events. The templateId must use one of the values in the table below for the root attribute.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455"/>
        <w:gridCol w:w="6889"/>
      </w:tblGrid>
      <w:tr w:rsidR="00A96BE6" w:rsidRPr="00C31E03" w14:paraId="7536EB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12755E10"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root</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3BA64878"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 xml:space="preserve">Description </w:t>
            </w:r>
          </w:p>
        </w:tc>
      </w:tr>
      <w:tr w:rsidR="00A96BE6" w:rsidRPr="00C31E03" w14:paraId="17DF03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6FD8B9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1.3.6.1.4.1.19376.1.5.3.1.4.7.1</w:t>
            </w:r>
          </w:p>
        </w:tc>
        <w:tc>
          <w:tcPr>
            <w:tcW w:w="0" w:type="auto"/>
            <w:tcBorders>
              <w:top w:val="outset" w:sz="6" w:space="0" w:color="auto"/>
              <w:left w:val="outset" w:sz="6" w:space="0" w:color="auto"/>
              <w:bottom w:val="outset" w:sz="6" w:space="0" w:color="auto"/>
              <w:right w:val="outset" w:sz="6" w:space="0" w:color="auto"/>
            </w:tcBorders>
            <w:vAlign w:val="center"/>
          </w:tcPr>
          <w:p w14:paraId="57E218D2"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 "normal" &lt;substanceAdministration&gt; act that may not contain any subordinate &lt;substanceAdministration&gt; acts. </w:t>
            </w:r>
          </w:p>
        </w:tc>
      </w:tr>
      <w:tr w:rsidR="00A96BE6" w:rsidRPr="00C31E03" w14:paraId="5A4E95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1A010A7"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1.3.6.1.4.1.19376.1.5.3.1.4.8</w:t>
            </w:r>
          </w:p>
        </w:tc>
        <w:tc>
          <w:tcPr>
            <w:tcW w:w="0" w:type="auto"/>
            <w:tcBorders>
              <w:top w:val="outset" w:sz="6" w:space="0" w:color="auto"/>
              <w:left w:val="outset" w:sz="6" w:space="0" w:color="auto"/>
              <w:bottom w:val="outset" w:sz="6" w:space="0" w:color="auto"/>
              <w:right w:val="outset" w:sz="6" w:space="0" w:color="auto"/>
            </w:tcBorders>
            <w:vAlign w:val="center"/>
          </w:tcPr>
          <w:p w14:paraId="54ABB514"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 &lt;substanceAdministration&gt; act that records tapered dose information in subordinate &lt;substanceAdministration&gt; act. </w:t>
            </w:r>
          </w:p>
        </w:tc>
      </w:tr>
      <w:tr w:rsidR="00A96BE6" w:rsidRPr="00C31E03" w14:paraId="6A1708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3B75847"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1.3.6.1.4.1.19376.1.5.3.1.4.9</w:t>
            </w:r>
          </w:p>
        </w:tc>
        <w:tc>
          <w:tcPr>
            <w:tcW w:w="0" w:type="auto"/>
            <w:tcBorders>
              <w:top w:val="outset" w:sz="6" w:space="0" w:color="auto"/>
              <w:left w:val="outset" w:sz="6" w:space="0" w:color="auto"/>
              <w:bottom w:val="outset" w:sz="6" w:space="0" w:color="auto"/>
              <w:right w:val="outset" w:sz="6" w:space="0" w:color="auto"/>
            </w:tcBorders>
            <w:vAlign w:val="center"/>
          </w:tcPr>
          <w:p w14:paraId="7BC25A81"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 &lt;substanceAdministration&gt; act that records split dose information in subordinate &lt;substanceAdministration&gt; acts. </w:t>
            </w:r>
          </w:p>
        </w:tc>
      </w:tr>
      <w:tr w:rsidR="00A96BE6" w:rsidRPr="00C31E03" w14:paraId="3D39FA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0A7C6A7"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1.3.6.1.4.1.19376.1.5.3.1.4.10</w:t>
            </w:r>
          </w:p>
        </w:tc>
        <w:tc>
          <w:tcPr>
            <w:tcW w:w="0" w:type="auto"/>
            <w:tcBorders>
              <w:top w:val="outset" w:sz="6" w:space="0" w:color="auto"/>
              <w:left w:val="outset" w:sz="6" w:space="0" w:color="auto"/>
              <w:bottom w:val="outset" w:sz="6" w:space="0" w:color="auto"/>
              <w:right w:val="outset" w:sz="6" w:space="0" w:color="auto"/>
            </w:tcBorders>
            <w:vAlign w:val="center"/>
          </w:tcPr>
          <w:p w14:paraId="0F7CAE5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 &lt;substanceAdministration&gt; act that records conditional dose information in subordinate &lt;substanceAdministration&gt; acts. </w:t>
            </w:r>
          </w:p>
        </w:tc>
      </w:tr>
      <w:tr w:rsidR="00A96BE6" w:rsidRPr="00C31E03" w14:paraId="22064B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44737D9"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1.3.6.1.4.1.19376.1.5.3.1.4.11</w:t>
            </w:r>
          </w:p>
        </w:tc>
        <w:tc>
          <w:tcPr>
            <w:tcW w:w="0" w:type="auto"/>
            <w:tcBorders>
              <w:top w:val="outset" w:sz="6" w:space="0" w:color="auto"/>
              <w:left w:val="outset" w:sz="6" w:space="0" w:color="auto"/>
              <w:bottom w:val="outset" w:sz="6" w:space="0" w:color="auto"/>
              <w:right w:val="outset" w:sz="6" w:space="0" w:color="auto"/>
            </w:tcBorders>
            <w:vAlign w:val="center"/>
          </w:tcPr>
          <w:p w14:paraId="6B366D26"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 &lt;substanceAdministration&gt; act that records combination medication component information in subordinate &lt;substanceAdministration&gt; acts. </w:t>
            </w:r>
          </w:p>
        </w:tc>
      </w:tr>
    </w:tbl>
    <w:bookmarkEnd w:id="492"/>
    <w:p w14:paraId="668F5C70"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&lt;id root=' ' extension=' '/&gt;</w:t>
      </w:r>
    </w:p>
    <w:p w14:paraId="24DA1A71" w14:textId="77777777" w:rsidR="00A96BE6" w:rsidRPr="00C31E03" w:rsidRDefault="00A96BE6">
      <w:pPr>
        <w:pStyle w:val="BodyText"/>
        <w:rPr>
          <w:noProof w:val="0"/>
        </w:rPr>
      </w:pPr>
      <w:r w:rsidRPr="00C31E03">
        <w:rPr>
          <w:noProof w:val="0"/>
        </w:rPr>
        <w:t xml:space="preserve">A top level &lt;substanceAdministration&gt; element must be uniquely identified. If there is no explicit identifier for this observation in the source EMR system, a GUID may be used for the root attribute, and the extension may be omitted. Although HL7 allows for multiple identifiers, this profile requires that one and only one be used. Subordinate &lt;substanceAdministration&gt; elements may, but need not be uniquely identified. </w:t>
      </w:r>
    </w:p>
    <w:p w14:paraId="5E352E27" w14:textId="77777777" w:rsidR="00A96BE6" w:rsidRPr="00C31E03" w:rsidRDefault="00A96BE6" w:rsidP="005D2881">
      <w:pPr>
        <w:pStyle w:val="Heading4"/>
        <w:numPr>
          <w:ilvl w:val="3"/>
          <w:numId w:val="19"/>
        </w:numPr>
        <w:rPr>
          <w:noProof w:val="0"/>
        </w:rPr>
      </w:pPr>
      <w:r w:rsidRPr="00C31E03">
        <w:rPr>
          <w:noProof w:val="0"/>
        </w:rPr>
        <w:t xml:space="preserve"> &lt;code code=' ' displayName=' ' codeSystem=' ' codeSystemName=' '&gt;</w:t>
      </w:r>
    </w:p>
    <w:p w14:paraId="3938647C" w14:textId="77777777" w:rsidR="00A96BE6" w:rsidRPr="00C31E03" w:rsidRDefault="00A96BE6">
      <w:pPr>
        <w:pStyle w:val="BodyText"/>
        <w:rPr>
          <w:noProof w:val="0"/>
        </w:rPr>
      </w:pPr>
      <w:r w:rsidRPr="00C31E03">
        <w:rPr>
          <w:noProof w:val="0"/>
        </w:rPr>
        <w:t xml:space="preserve">Do NOT code the medication here. This &lt;code&gt; element is used to supply a code that describes the &lt;substanceAdminstration&gt; act, not the medication being administered or prescribed. This may be a procedure code, such as those found in CPT-4 (and often used for billing), or may describe the method of medication administration, such as by intravenous injection. This element is optional. </w:t>
      </w:r>
    </w:p>
    <w:p w14:paraId="4373CC7A" w14:textId="77777777" w:rsidR="00A96BE6" w:rsidRPr="00C31E03" w:rsidRDefault="00A96BE6" w:rsidP="005D2881">
      <w:pPr>
        <w:pStyle w:val="Heading4"/>
        <w:numPr>
          <w:ilvl w:val="3"/>
          <w:numId w:val="19"/>
        </w:numPr>
        <w:rPr>
          <w:noProof w:val="0"/>
        </w:rPr>
      </w:pPr>
      <w:bookmarkStart w:id="493" w:name=".3Ctext.3E.3Creference_value.3D.27.C2.A0"/>
      <w:r w:rsidRPr="00C31E03">
        <w:rPr>
          <w:noProof w:val="0"/>
        </w:rPr>
        <w:t xml:space="preserve"> &lt;text&gt;&lt;reference value=' '/&gt;&lt;/text&gt;</w:t>
      </w:r>
    </w:p>
    <w:p w14:paraId="4C783F95" w14:textId="77777777" w:rsidR="00A96BE6" w:rsidRPr="00C31E03" w:rsidRDefault="00A96BE6">
      <w:pPr>
        <w:pStyle w:val="BodyText"/>
        <w:rPr>
          <w:noProof w:val="0"/>
        </w:rPr>
      </w:pPr>
      <w:r w:rsidRPr="00C31E03">
        <w:rPr>
          <w:noProof w:val="0"/>
        </w:rPr>
        <w:t xml:space="preserve">The URI given in the value attribute of the &lt;reference&gt; element points to an element in the narrative content that contains the complete text describing the medication. In a CDA document, the URI given in the value attribute of the &lt;reference&gt; element points to an element in the narrative content that contains the complete text describing the medication. In an HL7 message, the content of the text element shall contain the complete text describing the medication. </w:t>
      </w:r>
    </w:p>
    <w:bookmarkEnd w:id="493"/>
    <w:p w14:paraId="3C2C1A1C" w14:textId="77777777" w:rsidR="00A96BE6" w:rsidRPr="00C31E03" w:rsidRDefault="00A96BE6" w:rsidP="005D2881">
      <w:pPr>
        <w:pStyle w:val="Heading4"/>
        <w:numPr>
          <w:ilvl w:val="3"/>
          <w:numId w:val="19"/>
        </w:numPr>
        <w:rPr>
          <w:noProof w:val="0"/>
        </w:rPr>
      </w:pPr>
      <w:r w:rsidRPr="00C31E03">
        <w:rPr>
          <w:noProof w:val="0"/>
        </w:rPr>
        <w:lastRenderedPageBreak/>
        <w:t xml:space="preserve"> &lt;statusCode code='completed'/</w:t>
      </w:r>
      <w:r w:rsidRPr="00C31E03">
        <w:rPr>
          <w:rStyle w:val="mw-headline"/>
          <w:noProof w:val="0"/>
        </w:rPr>
        <w:t>&gt;</w:t>
      </w:r>
    </w:p>
    <w:p w14:paraId="02F27BFE" w14:textId="77777777" w:rsidR="00A96BE6" w:rsidRPr="00C31E03" w:rsidRDefault="00A96BE6">
      <w:pPr>
        <w:pStyle w:val="BodyText"/>
        <w:rPr>
          <w:noProof w:val="0"/>
        </w:rPr>
      </w:pPr>
      <w:r w:rsidRPr="00C31E03">
        <w:rPr>
          <w:noProof w:val="0"/>
        </w:rPr>
        <w:t xml:space="preserve">The status of all &lt;substanceAdministration&gt; elements must be "completed". The act has either occurred, or the request or order has been placed. </w:t>
      </w:r>
    </w:p>
    <w:p w14:paraId="2B8B6E41" w14:textId="77777777" w:rsidR="00A96BE6" w:rsidRPr="00C31E03" w:rsidRDefault="00A96BE6" w:rsidP="005D2881">
      <w:pPr>
        <w:pStyle w:val="Heading4"/>
        <w:numPr>
          <w:ilvl w:val="3"/>
          <w:numId w:val="19"/>
        </w:numPr>
        <w:rPr>
          <w:noProof w:val="0"/>
        </w:rPr>
      </w:pPr>
      <w:bookmarkStart w:id="494" w:name=".3CeffectiveTime_xsi:type.3D.27IVL_TS.27"/>
      <w:r w:rsidRPr="00C31E03">
        <w:rPr>
          <w:noProof w:val="0"/>
        </w:rPr>
        <w:t>&lt;effectiveTime xsi:type='IVL_TS'&gt;</w:t>
      </w:r>
    </w:p>
    <w:p w14:paraId="1F118930" w14:textId="77777777" w:rsidR="00A96BE6" w:rsidRPr="00C31E03" w:rsidRDefault="00A96BE6">
      <w:pPr>
        <w:pStyle w:val="BodyText"/>
        <w:rPr>
          <w:noProof w:val="0"/>
        </w:rPr>
      </w:pPr>
      <w:r w:rsidRPr="00C31E03">
        <w:rPr>
          <w:noProof w:val="0"/>
        </w:rPr>
        <w:t xml:space="preserve">The first &lt;effectiveTime&gt; element encodes the start and stop time of the medication regimen. This an interval of time (xsi:type='IVL_TS'), and must be specified as shown. This is an additional constraint placed upon CDA Release 2.0 by this profile, and simplifies the exchange of start/stop and frequency information between EMR systems. </w:t>
      </w:r>
    </w:p>
    <w:p w14:paraId="7EC8AB2F" w14:textId="77777777" w:rsidR="00A96BE6" w:rsidRPr="00C31E03" w:rsidRDefault="00A96BE6" w:rsidP="005D2881">
      <w:pPr>
        <w:pStyle w:val="Heading4"/>
        <w:numPr>
          <w:ilvl w:val="3"/>
          <w:numId w:val="19"/>
        </w:numPr>
        <w:rPr>
          <w:noProof w:val="0"/>
        </w:rPr>
      </w:pPr>
      <w:bookmarkStart w:id="495" w:name=".3Clow_value.3D.27.C2.A0.27.2F.3E.3Chigh"/>
      <w:bookmarkEnd w:id="494"/>
      <w:r w:rsidRPr="00C31E03">
        <w:rPr>
          <w:noProof w:val="0"/>
        </w:rPr>
        <w:t>&lt;low value=' '/&gt;&lt;high value=' '/&gt;</w:t>
      </w:r>
    </w:p>
    <w:p w14:paraId="735C257A" w14:textId="77777777" w:rsidR="00A96BE6" w:rsidRPr="00C31E03" w:rsidRDefault="00A96BE6">
      <w:pPr>
        <w:pStyle w:val="BodyText"/>
        <w:rPr>
          <w:noProof w:val="0"/>
        </w:rPr>
      </w:pPr>
      <w:r w:rsidRPr="00C31E03">
        <w:rPr>
          <w:noProof w:val="0"/>
        </w:rPr>
        <w:t xml:space="preserve">The &lt;low&gt; and &lt;high&gt; values of the first &lt;effectiveTime&gt; element represent the start and stop times for the medication. The &lt;low&gt; value represents the start time, and the &lt;high&gt; value represents the stop time. If either the &lt;low&gt; or the &lt;high&gt; value is unknown, this shall be recorded by setting the nullFlavor attribute to UNK. The &lt;high&gt; value records the end of the medication regime according to the information provided in the prescription or order. For example, if the prescription is for enough medication to last 30 days, then the high value should contain a date that is 30 days later then the &lt;low&gt; value. The rationale is that a provider, seeing an un-refilled prescription would normally assume that the medication is no longer being taken, even if the intent of the treatment plan is to continue the medication indefinitely. </w:t>
      </w:r>
    </w:p>
    <w:p w14:paraId="3116BFD1" w14:textId="77777777" w:rsidR="00A96BE6" w:rsidRPr="00C31E03" w:rsidRDefault="00A96BE6" w:rsidP="005D2881">
      <w:pPr>
        <w:pStyle w:val="Heading4"/>
        <w:numPr>
          <w:ilvl w:val="3"/>
          <w:numId w:val="19"/>
        </w:numPr>
        <w:rPr>
          <w:noProof w:val="0"/>
        </w:rPr>
      </w:pPr>
      <w:bookmarkStart w:id="496" w:name=".3CeffectiveTime_operator.3D.27A.27_xsi:"/>
      <w:bookmarkEnd w:id="495"/>
      <w:r w:rsidRPr="00C31E03">
        <w:rPr>
          <w:noProof w:val="0"/>
        </w:rPr>
        <w:t>&lt;effectiveTime operator='A' xsi:type='TS|PIVL_TS|EIVL_TS|PIVL_PPD_TS|SXPR_TS' /</w:t>
      </w:r>
      <w:r w:rsidRPr="00C31E03">
        <w:rPr>
          <w:rStyle w:val="mw-headline"/>
          <w:noProof w:val="0"/>
        </w:rPr>
        <w:t>&gt;</w:t>
      </w:r>
    </w:p>
    <w:p w14:paraId="50C99090" w14:textId="77777777" w:rsidR="00A96BE6" w:rsidRPr="00C31E03" w:rsidRDefault="00A96BE6">
      <w:pPr>
        <w:pStyle w:val="BodyText"/>
        <w:rPr>
          <w:noProof w:val="0"/>
        </w:rPr>
      </w:pPr>
      <w:r w:rsidRPr="00C31E03">
        <w:rPr>
          <w:noProof w:val="0"/>
        </w:rPr>
        <w:t xml:space="preserve">The second &lt;effectiveTime&gt; element records the frequency of administration. This &lt;effectiveTime&gt; element must be intersected with the previous time specification (operator='A'), producing the bounded set containing only those time specifications that fall within the start and stop time of the medication regimen. Several common frequency expressions appear in the table below, along with their XML representations. </w:t>
      </w:r>
    </w:p>
    <w:p w14:paraId="5FBBC3C5" w14:textId="77777777" w:rsidR="00A96BE6" w:rsidRPr="00C31E03" w:rsidRDefault="00A96BE6" w:rsidP="005D2881">
      <w:pPr>
        <w:pStyle w:val="Heading5"/>
        <w:numPr>
          <w:ilvl w:val="4"/>
          <w:numId w:val="19"/>
        </w:numPr>
        <w:rPr>
          <w:noProof w:val="0"/>
        </w:rPr>
      </w:pPr>
      <w:r w:rsidRPr="00C31E03">
        <w:rPr>
          <w:noProof w:val="0"/>
        </w:rPr>
        <w:br w:type="page"/>
      </w:r>
      <w:bookmarkStart w:id="497" w:name="Specifying_Medication_Frequency"/>
      <w:bookmarkEnd w:id="496"/>
      <w:r w:rsidRPr="00C31E03">
        <w:rPr>
          <w:noProof w:val="0"/>
        </w:rPr>
        <w:lastRenderedPageBreak/>
        <w:t xml:space="preserve">Specifying Medication Frequency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683"/>
        <w:gridCol w:w="2724"/>
        <w:gridCol w:w="5937"/>
      </w:tblGrid>
      <w:tr w:rsidR="00A96BE6" w:rsidRPr="00C31E03" w14:paraId="439B56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41524624"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Freq</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0C59AA4C"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66E6E991"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 xml:space="preserve">XML Representation </w:t>
            </w:r>
          </w:p>
        </w:tc>
      </w:tr>
      <w:tr w:rsidR="00A96BE6" w:rsidRPr="00C31E03" w14:paraId="035495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9473D18"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b.i.d.</w:t>
            </w:r>
          </w:p>
        </w:tc>
        <w:tc>
          <w:tcPr>
            <w:tcW w:w="0" w:type="auto"/>
            <w:tcBorders>
              <w:top w:val="outset" w:sz="6" w:space="0" w:color="auto"/>
              <w:left w:val="outset" w:sz="6" w:space="0" w:color="auto"/>
              <w:bottom w:val="outset" w:sz="6" w:space="0" w:color="auto"/>
              <w:right w:val="outset" w:sz="6" w:space="0" w:color="auto"/>
            </w:tcBorders>
            <w:vAlign w:val="center"/>
          </w:tcPr>
          <w:p w14:paraId="7CFF95A3"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Twice a day</w:t>
            </w:r>
          </w:p>
        </w:tc>
        <w:tc>
          <w:tcPr>
            <w:tcW w:w="0" w:type="auto"/>
            <w:tcBorders>
              <w:top w:val="outset" w:sz="6" w:space="0" w:color="auto"/>
              <w:left w:val="outset" w:sz="6" w:space="0" w:color="auto"/>
              <w:bottom w:val="outset" w:sz="6" w:space="0" w:color="auto"/>
              <w:right w:val="outset" w:sz="6" w:space="0" w:color="auto"/>
            </w:tcBorders>
            <w:vAlign w:val="center"/>
          </w:tcPr>
          <w:p w14:paraId="741C78D6"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&lt;effectiveTime xsi:type='PIVL_TS' institutionSpecified='true' operator='A'&gt; &lt;period value='12' unit='h' /&gt;&lt;/effectiveTime&gt; </w:t>
            </w:r>
          </w:p>
        </w:tc>
      </w:tr>
      <w:tr w:rsidR="00A96BE6" w:rsidRPr="00C31E03" w14:paraId="6670BC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F061D52"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q12h</w:t>
            </w:r>
          </w:p>
        </w:tc>
        <w:tc>
          <w:tcPr>
            <w:tcW w:w="0" w:type="auto"/>
            <w:tcBorders>
              <w:top w:val="outset" w:sz="6" w:space="0" w:color="auto"/>
              <w:left w:val="outset" w:sz="6" w:space="0" w:color="auto"/>
              <w:bottom w:val="outset" w:sz="6" w:space="0" w:color="auto"/>
              <w:right w:val="outset" w:sz="6" w:space="0" w:color="auto"/>
            </w:tcBorders>
            <w:vAlign w:val="center"/>
          </w:tcPr>
          <w:p w14:paraId="089FAB10"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Every 12 hours</w:t>
            </w:r>
          </w:p>
        </w:tc>
        <w:tc>
          <w:tcPr>
            <w:tcW w:w="0" w:type="auto"/>
            <w:tcBorders>
              <w:top w:val="outset" w:sz="6" w:space="0" w:color="auto"/>
              <w:left w:val="outset" w:sz="6" w:space="0" w:color="auto"/>
              <w:bottom w:val="outset" w:sz="6" w:space="0" w:color="auto"/>
              <w:right w:val="outset" w:sz="6" w:space="0" w:color="auto"/>
            </w:tcBorders>
            <w:vAlign w:val="center"/>
          </w:tcPr>
          <w:p w14:paraId="707227E0"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&lt;effectiveTime xsi:type='PIVL_TS' institutionSpecified='false' operator='A'&gt; &lt;period value='12' unit='h' /&gt;&lt;/effectiveTime&gt; </w:t>
            </w:r>
          </w:p>
        </w:tc>
      </w:tr>
      <w:tr w:rsidR="00A96BE6" w:rsidRPr="00C31E03" w14:paraId="788D7D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E0ACB00"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Once</w:t>
            </w:r>
          </w:p>
        </w:tc>
        <w:tc>
          <w:tcPr>
            <w:tcW w:w="0" w:type="auto"/>
            <w:tcBorders>
              <w:top w:val="outset" w:sz="6" w:space="0" w:color="auto"/>
              <w:left w:val="outset" w:sz="6" w:space="0" w:color="auto"/>
              <w:bottom w:val="outset" w:sz="6" w:space="0" w:color="auto"/>
              <w:right w:val="outset" w:sz="6" w:space="0" w:color="auto"/>
            </w:tcBorders>
            <w:vAlign w:val="center"/>
          </w:tcPr>
          <w:p w14:paraId="4F1A6882"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Once, on 2005-09-01 at 1:18am.</w:t>
            </w:r>
          </w:p>
        </w:tc>
        <w:tc>
          <w:tcPr>
            <w:tcW w:w="0" w:type="auto"/>
            <w:tcBorders>
              <w:top w:val="outset" w:sz="6" w:space="0" w:color="auto"/>
              <w:left w:val="outset" w:sz="6" w:space="0" w:color="auto"/>
              <w:bottom w:val="outset" w:sz="6" w:space="0" w:color="auto"/>
              <w:right w:val="outset" w:sz="6" w:space="0" w:color="auto"/>
            </w:tcBorders>
            <w:vAlign w:val="center"/>
          </w:tcPr>
          <w:p w14:paraId="43283531"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&lt;effectiveTime xsi:type='TS' value='200509010118'/&gt; </w:t>
            </w:r>
          </w:p>
        </w:tc>
      </w:tr>
      <w:tr w:rsidR="00A96BE6" w:rsidRPr="00C31E03" w14:paraId="104BEB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7091D03"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t.i.d.</w:t>
            </w:r>
          </w:p>
        </w:tc>
        <w:tc>
          <w:tcPr>
            <w:tcW w:w="0" w:type="auto"/>
            <w:tcBorders>
              <w:top w:val="outset" w:sz="6" w:space="0" w:color="auto"/>
              <w:left w:val="outset" w:sz="6" w:space="0" w:color="auto"/>
              <w:bottom w:val="outset" w:sz="6" w:space="0" w:color="auto"/>
              <w:right w:val="outset" w:sz="6" w:space="0" w:color="auto"/>
            </w:tcBorders>
            <w:vAlign w:val="center"/>
          </w:tcPr>
          <w:p w14:paraId="63AAF64C"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Three times a day, at times determined by the person administering the medication .</w:t>
            </w:r>
          </w:p>
        </w:tc>
        <w:tc>
          <w:tcPr>
            <w:tcW w:w="0" w:type="auto"/>
            <w:tcBorders>
              <w:top w:val="outset" w:sz="6" w:space="0" w:color="auto"/>
              <w:left w:val="outset" w:sz="6" w:space="0" w:color="auto"/>
              <w:bottom w:val="outset" w:sz="6" w:space="0" w:color="auto"/>
              <w:right w:val="outset" w:sz="6" w:space="0" w:color="auto"/>
            </w:tcBorders>
            <w:vAlign w:val="center"/>
          </w:tcPr>
          <w:p w14:paraId="30B7A544"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&lt;effectiveTime xsi:type='PIVL_TS' institutionSpecified='true' operator='A'&gt; &lt;period value='8' unit='h' /&gt;&lt;/effectiveTime&gt; </w:t>
            </w:r>
          </w:p>
        </w:tc>
      </w:tr>
      <w:tr w:rsidR="00A96BE6" w:rsidRPr="00C31E03" w14:paraId="34FD8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B96B0D8"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q8h</w:t>
            </w:r>
          </w:p>
        </w:tc>
        <w:tc>
          <w:tcPr>
            <w:tcW w:w="0" w:type="auto"/>
            <w:tcBorders>
              <w:top w:val="outset" w:sz="6" w:space="0" w:color="auto"/>
              <w:left w:val="outset" w:sz="6" w:space="0" w:color="auto"/>
              <w:bottom w:val="outset" w:sz="6" w:space="0" w:color="auto"/>
              <w:right w:val="outset" w:sz="6" w:space="0" w:color="auto"/>
            </w:tcBorders>
            <w:vAlign w:val="center"/>
          </w:tcPr>
          <w:p w14:paraId="6F0B2768"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Every 8 hours</w:t>
            </w:r>
          </w:p>
        </w:tc>
        <w:tc>
          <w:tcPr>
            <w:tcW w:w="0" w:type="auto"/>
            <w:tcBorders>
              <w:top w:val="outset" w:sz="6" w:space="0" w:color="auto"/>
              <w:left w:val="outset" w:sz="6" w:space="0" w:color="auto"/>
              <w:bottom w:val="outset" w:sz="6" w:space="0" w:color="auto"/>
              <w:right w:val="outset" w:sz="6" w:space="0" w:color="auto"/>
            </w:tcBorders>
            <w:vAlign w:val="center"/>
          </w:tcPr>
          <w:p w14:paraId="19F3B1ED"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&lt;effectiveTime xsi:type='PIVL_TS' institutionSpecified='false' operator='A'&gt; &lt;period value='8' unit='h' /&gt;&lt;/effectiveTime&gt; </w:t>
            </w:r>
          </w:p>
        </w:tc>
      </w:tr>
      <w:tr w:rsidR="00A96BE6" w:rsidRPr="00C31E03" w14:paraId="4200B4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E71BA73"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qam</w:t>
            </w:r>
          </w:p>
        </w:tc>
        <w:tc>
          <w:tcPr>
            <w:tcW w:w="0" w:type="auto"/>
            <w:tcBorders>
              <w:top w:val="outset" w:sz="6" w:space="0" w:color="auto"/>
              <w:left w:val="outset" w:sz="6" w:space="0" w:color="auto"/>
              <w:bottom w:val="outset" w:sz="6" w:space="0" w:color="auto"/>
              <w:right w:val="outset" w:sz="6" w:space="0" w:color="auto"/>
            </w:tcBorders>
            <w:vAlign w:val="center"/>
          </w:tcPr>
          <w:p w14:paraId="6C0ABB8C"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In the morning</w:t>
            </w:r>
          </w:p>
        </w:tc>
        <w:tc>
          <w:tcPr>
            <w:tcW w:w="0" w:type="auto"/>
            <w:tcBorders>
              <w:top w:val="outset" w:sz="6" w:space="0" w:color="auto"/>
              <w:left w:val="outset" w:sz="6" w:space="0" w:color="auto"/>
              <w:bottom w:val="outset" w:sz="6" w:space="0" w:color="auto"/>
              <w:right w:val="outset" w:sz="6" w:space="0" w:color="auto"/>
            </w:tcBorders>
            <w:vAlign w:val="center"/>
          </w:tcPr>
          <w:p w14:paraId="72C9C7B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&lt;effectiveTime xsi:type='EIVL' operator='A'&gt; &lt;event code='ACM'/&gt;&lt;/effectiveTime&gt; </w:t>
            </w:r>
          </w:p>
        </w:tc>
      </w:tr>
      <w:tr w:rsidR="00A96BE6" w:rsidRPr="00C31E03" w14:paraId="1406D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0249176"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w:t>
            </w:r>
          </w:p>
        </w:tc>
        <w:tc>
          <w:tcPr>
            <w:tcW w:w="0" w:type="auto"/>
            <w:tcBorders>
              <w:top w:val="outset" w:sz="6" w:space="0" w:color="auto"/>
              <w:left w:val="outset" w:sz="6" w:space="0" w:color="auto"/>
              <w:bottom w:val="outset" w:sz="6" w:space="0" w:color="auto"/>
              <w:right w:val="outset" w:sz="6" w:space="0" w:color="auto"/>
            </w:tcBorders>
            <w:vAlign w:val="center"/>
          </w:tcPr>
          <w:p w14:paraId="05ED1AD0"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Every day at 8 in the morning for 10 minutes</w:t>
            </w:r>
          </w:p>
        </w:tc>
        <w:tc>
          <w:tcPr>
            <w:tcW w:w="0" w:type="auto"/>
            <w:tcBorders>
              <w:top w:val="outset" w:sz="6" w:space="0" w:color="auto"/>
              <w:left w:val="outset" w:sz="6" w:space="0" w:color="auto"/>
              <w:bottom w:val="outset" w:sz="6" w:space="0" w:color="auto"/>
              <w:right w:val="outset" w:sz="6" w:space="0" w:color="auto"/>
            </w:tcBorders>
            <w:vAlign w:val="center"/>
          </w:tcPr>
          <w:p w14:paraId="742A40DA"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&lt;effectiveTime xsi:type='PIVL_TS' operator='A'&gt; &lt;phase&gt; &lt;low value="198701010800" inclusive="true"/&gt; &lt;width value="10" unit="min"/&gt; &lt;/phase&gt; &lt;period value='1' unit='d'/&gt;&lt;/effectiveTime&gt; </w:t>
            </w:r>
          </w:p>
        </w:tc>
      </w:tr>
      <w:tr w:rsidR="00A96BE6" w:rsidRPr="00C31E03" w14:paraId="0B287F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5EF377D"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q4-6h</w:t>
            </w:r>
          </w:p>
        </w:tc>
        <w:tc>
          <w:tcPr>
            <w:tcW w:w="0" w:type="auto"/>
            <w:tcBorders>
              <w:top w:val="outset" w:sz="6" w:space="0" w:color="auto"/>
              <w:left w:val="outset" w:sz="6" w:space="0" w:color="auto"/>
              <w:bottom w:val="outset" w:sz="6" w:space="0" w:color="auto"/>
              <w:right w:val="outset" w:sz="6" w:space="0" w:color="auto"/>
            </w:tcBorders>
            <w:vAlign w:val="center"/>
          </w:tcPr>
          <w:p w14:paraId="2530B4B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Every 4 to 6 hours.</w:t>
            </w:r>
          </w:p>
        </w:tc>
        <w:tc>
          <w:tcPr>
            <w:tcW w:w="0" w:type="auto"/>
            <w:tcBorders>
              <w:top w:val="outset" w:sz="6" w:space="0" w:color="auto"/>
              <w:left w:val="outset" w:sz="6" w:space="0" w:color="auto"/>
              <w:bottom w:val="outset" w:sz="6" w:space="0" w:color="auto"/>
              <w:right w:val="outset" w:sz="6" w:space="0" w:color="auto"/>
            </w:tcBorders>
            <w:vAlign w:val="center"/>
          </w:tcPr>
          <w:p w14:paraId="589299F0"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&lt;effectiveTime xsi:type='PIVL_PPD_TS' institutionSpecified='false' operator='A'&gt; &lt;period value='5' unit='h' /&gt; &lt;standardDeviation value='1' unit='h'&gt;&lt;/effectiveTime&gt; </w:t>
            </w:r>
          </w:p>
        </w:tc>
      </w:tr>
    </w:tbl>
    <w:p w14:paraId="2BBE9F99" w14:textId="77777777" w:rsidR="00A96BE6" w:rsidRPr="00C31E03" w:rsidRDefault="00A96BE6">
      <w:pPr>
        <w:pStyle w:val="BodyText"/>
        <w:rPr>
          <w:noProof w:val="0"/>
        </w:rPr>
      </w:pPr>
      <w:r w:rsidRPr="00C31E03">
        <w:rPr>
          <w:noProof w:val="0"/>
        </w:rPr>
        <w:t xml:space="preserve">The last frequency specification is about as bad as it gets, but can still be represented accurately within the HL7 V3 datatypes. The mean (average) of the low and high values is specified for the period. The mean of 4 and 6 is 5. The standard deviation is recorded as one half the difference between the high and low values, with an unspecified distribution. The type attribute of the &lt;effectiveTime&gt; element describes the kind of frequency specification it contains. More detail is given for each type in the table below. </w:t>
      </w:r>
    </w:p>
    <w:p w14:paraId="4AFD87A6" w14:textId="77777777" w:rsidR="00A96BE6" w:rsidRPr="00C31E03" w:rsidRDefault="00A96BE6" w:rsidP="005D2881">
      <w:pPr>
        <w:pStyle w:val="Heading5"/>
        <w:numPr>
          <w:ilvl w:val="4"/>
          <w:numId w:val="19"/>
        </w:numPr>
        <w:rPr>
          <w:noProof w:val="0"/>
        </w:rPr>
      </w:pPr>
      <w:bookmarkStart w:id="498" w:name="Data_types_used_in_Frequency_Specificati"/>
      <w:bookmarkEnd w:id="497"/>
      <w:r w:rsidRPr="00C31E03">
        <w:rPr>
          <w:noProof w:val="0"/>
        </w:rPr>
        <w:t>Data types used in Frequency Specifications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70"/>
        <w:gridCol w:w="7974"/>
      </w:tblGrid>
      <w:tr w:rsidR="00A96BE6" w:rsidRPr="00C31E03" w14:paraId="0E41B836" w14:textId="77777777" w:rsidTr="005D2881">
        <w:trPr>
          <w:cantSplit/>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7B49C7B0"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xsi:type</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587EA9B7"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 xml:space="preserve">Description </w:t>
            </w:r>
          </w:p>
        </w:tc>
      </w:tr>
      <w:tr w:rsidR="00A96BE6" w:rsidRPr="00C31E03" w14:paraId="2F298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A44A438"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TS</w:t>
            </w:r>
          </w:p>
        </w:tc>
        <w:tc>
          <w:tcPr>
            <w:tcW w:w="0" w:type="auto"/>
            <w:tcBorders>
              <w:top w:val="outset" w:sz="6" w:space="0" w:color="auto"/>
              <w:left w:val="outset" w:sz="6" w:space="0" w:color="auto"/>
              <w:bottom w:val="outset" w:sz="6" w:space="0" w:color="auto"/>
              <w:right w:val="outset" w:sz="6" w:space="0" w:color="auto"/>
            </w:tcBorders>
            <w:vAlign w:val="center"/>
          </w:tcPr>
          <w:p w14:paraId="065CBF74"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An xsi:type of TS represents a single point in time, and is the simplest of all to represent. The value attribute of the &lt;effectiveTime&gt; element specifies the point in time in HL7 date-time format (CCYYMMDDHHMMSS) </w:t>
            </w:r>
          </w:p>
        </w:tc>
      </w:tr>
      <w:tr w:rsidR="00A96BE6" w:rsidRPr="00C31E03" w14:paraId="76FA7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72FDE1C"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PIVL_TS</w:t>
            </w:r>
          </w:p>
        </w:tc>
        <w:tc>
          <w:tcPr>
            <w:tcW w:w="0" w:type="auto"/>
            <w:tcBorders>
              <w:top w:val="outset" w:sz="6" w:space="0" w:color="auto"/>
              <w:left w:val="outset" w:sz="6" w:space="0" w:color="auto"/>
              <w:bottom w:val="outset" w:sz="6" w:space="0" w:color="auto"/>
              <w:right w:val="outset" w:sz="6" w:space="0" w:color="auto"/>
            </w:tcBorders>
            <w:vAlign w:val="center"/>
          </w:tcPr>
          <w:p w14:paraId="3268BBD4"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An xsi:type of PIVL_TS is the most commonly used, representing a periodic interval of time. The &lt;low&gt; element of &lt;phase&gt; may be present. If so it specifies the starting point, and only the lower order components of this value are relevant with respect to the &lt;period&gt;. The &lt;width&gt; element represents the duration of the dose administration (e.g., for IV administration). The &lt;period&gt; indicates how often the dose is given. Legal values for the unit attribute of &lt;period&gt; are s, min, h, d, wk and mo representing seconds, minutes, hours, days, weeks, and months respectively. </w:t>
            </w:r>
          </w:p>
        </w:tc>
      </w:tr>
      <w:tr w:rsidR="00A96BE6" w:rsidRPr="00C31E03" w14:paraId="559B0D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2B9B7E9"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EIVL_TS</w:t>
            </w:r>
          </w:p>
        </w:tc>
        <w:tc>
          <w:tcPr>
            <w:tcW w:w="0" w:type="auto"/>
            <w:tcBorders>
              <w:top w:val="outset" w:sz="6" w:space="0" w:color="auto"/>
              <w:left w:val="outset" w:sz="6" w:space="0" w:color="auto"/>
              <w:bottom w:val="outset" w:sz="6" w:space="0" w:color="auto"/>
              <w:right w:val="outset" w:sz="6" w:space="0" w:color="auto"/>
            </w:tcBorders>
            <w:vAlign w:val="center"/>
          </w:tcPr>
          <w:p w14:paraId="29D11839" w14:textId="79781DE6" w:rsidR="00A96BE6" w:rsidRPr="00C31E03" w:rsidRDefault="00A96BE6">
            <w:pPr>
              <w:pStyle w:val="TableEntry"/>
              <w:rPr>
                <w:rFonts w:ascii="Arial Unicode MS" w:eastAsia="Arial Unicode MS" w:hAnsi="Arial Unicode MS" w:cs="Arial Unicode MS"/>
                <w:noProof w:val="0"/>
                <w:szCs w:val="24"/>
              </w:rPr>
            </w:pPr>
            <w:r w:rsidRPr="00C31E03">
              <w:rPr>
                <w:noProof w:val="0"/>
              </w:rPr>
              <w:t>An xsi:type of EIVL_TS represents an event based time interval, where the event is not a precise time, but is often used for timing purposes (</w:t>
            </w:r>
            <w:r w:rsidR="005B0210">
              <w:rPr>
                <w:noProof w:val="0"/>
              </w:rPr>
              <w:t xml:space="preserve">e.g., </w:t>
            </w:r>
            <w:r w:rsidRPr="00C31E03">
              <w:rPr>
                <w:noProof w:val="0"/>
              </w:rPr>
              <w:t xml:space="preserve">with meals, between meals, before breakfast, before sleep). Refer to the HL7 TimingEvent vocabulary for the codes to use for the &lt;event&gt; element. This interval may specify an &lt;offset&gt; which provides information about the time offset from the specified event (e.g., &lt;offset&gt;&lt;low </w:t>
            </w:r>
            <w:r w:rsidRPr="00C31E03">
              <w:rPr>
                <w:noProof w:val="0"/>
              </w:rPr>
              <w:lastRenderedPageBreak/>
              <w:t xml:space="preserve">value='-1' unit='h'/&gt;&lt;width value='10' unit='min'/&gt;&lt;/offset&gt; means 1 hour before the event. In that same example, the &lt;width&gt; element indicates the duration for the dose to be given. </w:t>
            </w:r>
          </w:p>
        </w:tc>
      </w:tr>
      <w:tr w:rsidR="00A96BE6" w:rsidRPr="00C31E03" w14:paraId="6F6C2E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8614988"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lastRenderedPageBreak/>
              <w:t>PIVL_PPD_TS</w:t>
            </w:r>
          </w:p>
        </w:tc>
        <w:tc>
          <w:tcPr>
            <w:tcW w:w="0" w:type="auto"/>
            <w:tcBorders>
              <w:top w:val="outset" w:sz="6" w:space="0" w:color="auto"/>
              <w:left w:val="outset" w:sz="6" w:space="0" w:color="auto"/>
              <w:bottom w:val="outset" w:sz="6" w:space="0" w:color="auto"/>
              <w:right w:val="outset" w:sz="6" w:space="0" w:color="auto"/>
            </w:tcBorders>
            <w:vAlign w:val="center"/>
          </w:tcPr>
          <w:p w14:paraId="074EA713"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An xsi:type of PIVL_PPD_TS represents an probabilistic time interval and is used to represent dosing frequencies like q4-6h. This profile requires that the distributionType of this interval be left unspecified. The &lt;period&gt; element specifies the average of the time interval, and the value of the &lt;standardDeviation&gt; shall be computed as half the width of the interval. The unit attributes of the &lt;period&gt; and &lt;standardDeviation&gt; elements shall be the same. </w:t>
            </w:r>
          </w:p>
        </w:tc>
      </w:tr>
      <w:tr w:rsidR="00A96BE6" w:rsidRPr="00C31E03" w14:paraId="2340CF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42E0614"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SXPR_TS</w:t>
            </w:r>
          </w:p>
        </w:tc>
        <w:tc>
          <w:tcPr>
            <w:tcW w:w="0" w:type="auto"/>
            <w:tcBorders>
              <w:top w:val="outset" w:sz="6" w:space="0" w:color="auto"/>
              <w:left w:val="outset" w:sz="6" w:space="0" w:color="auto"/>
              <w:bottom w:val="outset" w:sz="6" w:space="0" w:color="auto"/>
              <w:right w:val="outset" w:sz="6" w:space="0" w:color="auto"/>
            </w:tcBorders>
            <w:vAlign w:val="center"/>
          </w:tcPr>
          <w:p w14:paraId="14ABF0C7" w14:textId="101FFB11" w:rsidR="00A96BE6" w:rsidRPr="00C31E03" w:rsidRDefault="00A96BE6">
            <w:pPr>
              <w:pStyle w:val="TableEntry"/>
              <w:rPr>
                <w:rFonts w:ascii="Arial Unicode MS" w:eastAsia="Arial Unicode MS" w:hAnsi="Arial Unicode MS" w:cs="Arial Unicode MS"/>
                <w:noProof w:val="0"/>
                <w:szCs w:val="24"/>
              </w:rPr>
            </w:pPr>
            <w:r w:rsidRPr="00C31E03">
              <w:rPr>
                <w:noProof w:val="0"/>
              </w:rPr>
              <w:t>An xsi:type of SXPR_TS represents a parenthetical set of time expressions. This type is used when the frequency varies over time (e.g., for some cases of tapered dosing, or to handle split dosing). The &lt;comp&gt; elements of this &lt;effectiveTime&gt; element are themselves time expressions (using any of the types listed above). Each &lt;comp&gt; element may specify an operator (</w:t>
            </w:r>
            <w:r w:rsidR="005B0210">
              <w:rPr>
                <w:noProof w:val="0"/>
              </w:rPr>
              <w:t xml:space="preserve">e.g., </w:t>
            </w:r>
            <w:r w:rsidRPr="00C31E03">
              <w:rPr>
                <w:noProof w:val="0"/>
              </w:rPr>
              <w:t xml:space="preserve">to intersect or form the union of two sets). </w:t>
            </w:r>
          </w:p>
        </w:tc>
      </w:tr>
    </w:tbl>
    <w:p w14:paraId="0852CCA9" w14:textId="77777777" w:rsidR="00A96BE6" w:rsidRPr="00C31E03" w:rsidRDefault="00A96BE6" w:rsidP="005D2881">
      <w:pPr>
        <w:pStyle w:val="Heading4"/>
        <w:numPr>
          <w:ilvl w:val="3"/>
          <w:numId w:val="19"/>
        </w:numPr>
        <w:rPr>
          <w:noProof w:val="0"/>
        </w:rPr>
      </w:pPr>
      <w:bookmarkStart w:id="499" w:name=".3CrouteCode_code.3D.27.C2.A0.27_display"/>
      <w:bookmarkEnd w:id="498"/>
      <w:r w:rsidRPr="00C31E03">
        <w:rPr>
          <w:noProof w:val="0"/>
        </w:rPr>
        <w:t>&lt;routeCode code=' ' displayName=' ' codeSystem='2.16.840.1.113883.5.112' codeSystemName='RouteOfAdministration'&gt;</w:t>
      </w:r>
    </w:p>
    <w:p w14:paraId="6B821AB3" w14:textId="77777777" w:rsidR="00A96BE6" w:rsidRPr="00C31E03" w:rsidRDefault="00A96BE6">
      <w:pPr>
        <w:pStyle w:val="BodyText"/>
        <w:rPr>
          <w:noProof w:val="0"/>
        </w:rPr>
      </w:pPr>
      <w:r w:rsidRPr="00C31E03">
        <w:rPr>
          <w:noProof w:val="0"/>
        </w:rPr>
        <w:t xml:space="preserve">The &lt;routeCode&gt; element specifies the route of administration using the HL7 RouteOfAdministration vocabulary. A code must be specified if the route is known, and the displayName attribute should be specified. If the route is unknown, this element shall not be sent. </w:t>
      </w:r>
    </w:p>
    <w:bookmarkEnd w:id="499"/>
    <w:p w14:paraId="794744C7" w14:textId="77777777" w:rsidR="00A96BE6" w:rsidRPr="00C31E03" w:rsidRDefault="00A96BE6" w:rsidP="005D2881">
      <w:pPr>
        <w:pStyle w:val="Heading4"/>
        <w:numPr>
          <w:ilvl w:val="3"/>
          <w:numId w:val="19"/>
        </w:numPr>
        <w:rPr>
          <w:noProof w:val="0"/>
        </w:rPr>
      </w:pPr>
      <w:r w:rsidRPr="00C31E03">
        <w:rPr>
          <w:noProof w:val="0"/>
        </w:rPr>
        <w:t>&lt;approachSiteCode code=' ' codeSystem=' '&gt;</w:t>
      </w:r>
      <w:r w:rsidRPr="00C31E03">
        <w:rPr>
          <w:noProof w:val="0"/>
        </w:rPr>
        <w:br/>
        <w:t> originalText&gt;&lt;reference value=' '/&gt;&lt;/originalText&gt;</w:t>
      </w:r>
      <w:r w:rsidRPr="00C31E03">
        <w:rPr>
          <w:noProof w:val="0"/>
        </w:rPr>
        <w:br/>
        <w:t>&lt;/approachSiteCode&gt;</w:t>
      </w:r>
    </w:p>
    <w:p w14:paraId="3E267AF5" w14:textId="35EF7998" w:rsidR="00A96BE6" w:rsidRPr="00C31E03" w:rsidRDefault="00A96BE6">
      <w:pPr>
        <w:pStyle w:val="BodyText"/>
        <w:rPr>
          <w:noProof w:val="0"/>
        </w:rPr>
      </w:pPr>
      <w:r w:rsidRPr="00C31E03">
        <w:rPr>
          <w:noProof w:val="0"/>
        </w:rPr>
        <w:t>The &lt;approachSiteCode&gt; element describes the site of medication administr</w:t>
      </w:r>
      <w:r w:rsidR="00E85095">
        <w:rPr>
          <w:noProof w:val="0"/>
        </w:rPr>
        <w:t>ation</w:t>
      </w:r>
      <w:r w:rsidRPr="00C31E03">
        <w:rPr>
          <w:noProof w:val="0"/>
        </w:rPr>
        <w:t xml:space="preserve">. It may be coded to a controlled vocabulary that lists such sites (e.g., SNOMED-CT). In CDA documents, this element contains a URI in the value attribute of the &lt;reference&gt; that points to the text in the narrative identifying the site. In a message, the &lt;originalText&gt; element shall contain the text identifying the site. </w:t>
      </w:r>
    </w:p>
    <w:p w14:paraId="6547DBCC" w14:textId="77777777" w:rsidR="00A96BE6" w:rsidRPr="00C31E03" w:rsidRDefault="00A96BE6" w:rsidP="005D2881">
      <w:pPr>
        <w:pStyle w:val="Heading4"/>
        <w:numPr>
          <w:ilvl w:val="3"/>
          <w:numId w:val="19"/>
        </w:numPr>
        <w:rPr>
          <w:noProof w:val="0"/>
        </w:rPr>
      </w:pPr>
      <w:bookmarkStart w:id="500" w:name=".3CdoseQuantity.3E_.3Clow_value.3D.27.C2"/>
      <w:r w:rsidRPr="00C31E03">
        <w:rPr>
          <w:noProof w:val="0"/>
        </w:rPr>
        <w:t>&lt;doseQuantity&gt; &lt;low value=' ' unit=' '/&gt;&lt;high value=' ' unit=' '/&gt; &lt;/doseQuantity&gt;</w:t>
      </w:r>
    </w:p>
    <w:p w14:paraId="10C8164D" w14:textId="77777777" w:rsidR="00A96BE6" w:rsidRPr="00C31E03" w:rsidRDefault="00A96BE6">
      <w:pPr>
        <w:pStyle w:val="BodyText"/>
        <w:rPr>
          <w:noProof w:val="0"/>
        </w:rPr>
      </w:pPr>
      <w:r w:rsidRPr="00C31E03">
        <w:rPr>
          <w:noProof w:val="0"/>
        </w:rPr>
        <w:t xml:space="preserve">The dose is specified if the &lt;doseQuantity&gt; element. If a dose range is given (e.g., 1-2 tablets, or 325-750mg), then the &lt;low&gt; and &lt;high&gt; bounds are specified in their respective elements, otherwise both &lt;low&gt; and &lt;high&gt; have the same value. If the dose is in countable units (tablets, caplets, "eaches"), then the unit attribute is not sent. Otherwise the units are sent. The unit attribute should be derived from the HL7 UnitsOfMeasureCaseSensitive vocabulary . </w:t>
      </w:r>
    </w:p>
    <w:p w14:paraId="670C3EBE" w14:textId="77777777" w:rsidR="00A96BE6" w:rsidRPr="00C31E03" w:rsidRDefault="00A96BE6" w:rsidP="005D2881">
      <w:pPr>
        <w:pStyle w:val="Heading4"/>
        <w:numPr>
          <w:ilvl w:val="3"/>
          <w:numId w:val="19"/>
        </w:numPr>
        <w:rPr>
          <w:noProof w:val="0"/>
        </w:rPr>
      </w:pPr>
      <w:bookmarkStart w:id="501" w:name=".3Clow.7Chigh_value.3D.27.C2.A0.27.3E_.3"/>
      <w:bookmarkEnd w:id="500"/>
      <w:r w:rsidRPr="00C31E03">
        <w:rPr>
          <w:noProof w:val="0"/>
        </w:rPr>
        <w:t>&lt;low|high value=' '&gt; &lt;translation&gt; &lt;originalText&gt;&lt;reference value=' '/&gt;&lt;/originalText&gt; &lt;/translation&gt;&lt;/low|high &gt;</w:t>
      </w:r>
    </w:p>
    <w:p w14:paraId="5BCFF6C2" w14:textId="77777777" w:rsidR="00A96BE6" w:rsidRPr="00C31E03" w:rsidRDefault="00A96BE6">
      <w:pPr>
        <w:pStyle w:val="BodyText"/>
        <w:rPr>
          <w:noProof w:val="0"/>
        </w:rPr>
      </w:pPr>
      <w:r w:rsidRPr="00C31E03">
        <w:rPr>
          <w:noProof w:val="0"/>
        </w:rPr>
        <w:t xml:space="preserve">Any &lt;low&gt; and &lt;high&gt; elements used for &lt;doseQuantity&gt; or &lt;rateQuantity&gt; should contain a &lt;translation&gt; element that provides a &lt;reference&gt; to the &lt;originalText&gt; found in the narrative body of the document. In a CDA document, any &lt;low&gt; and &lt;high&gt; elements used for </w:t>
      </w:r>
      <w:r w:rsidRPr="00C31E03">
        <w:rPr>
          <w:noProof w:val="0"/>
        </w:rPr>
        <w:lastRenderedPageBreak/>
        <w:t xml:space="preserve">&lt;doseQuantity&gt; or &lt;rateQuantity&gt; should contain a &lt;translation&gt; element that provides a &lt;reference&gt; to the &lt;originalText&gt; found in the narrative body of the document. In a message, the &lt;originalText&gt; may contain the original text used to describe dose quantity. </w:t>
      </w:r>
    </w:p>
    <w:p w14:paraId="543A545B" w14:textId="77777777" w:rsidR="00A96BE6" w:rsidRPr="00C31E03" w:rsidRDefault="00A96BE6" w:rsidP="005D2881">
      <w:pPr>
        <w:pStyle w:val="Heading4"/>
        <w:numPr>
          <w:ilvl w:val="3"/>
          <w:numId w:val="19"/>
        </w:numPr>
        <w:rPr>
          <w:noProof w:val="0"/>
        </w:rPr>
      </w:pPr>
      <w:bookmarkStart w:id="502" w:name=".3CrateQuantity.3E.3Clow_value.3D.27.C2."/>
      <w:bookmarkEnd w:id="501"/>
      <w:r w:rsidRPr="00C31E03">
        <w:rPr>
          <w:noProof w:val="0"/>
        </w:rPr>
        <w:t>&lt;rateQuantity&gt;&lt;low value=' ' unit=' '/&gt;&lt;high value=' ' unit=' '/&gt;&lt;/rateQuantity&gt;</w:t>
      </w:r>
    </w:p>
    <w:p w14:paraId="5CC305C4" w14:textId="77777777" w:rsidR="00A96BE6" w:rsidRPr="00C31E03" w:rsidRDefault="00A96BE6">
      <w:pPr>
        <w:pStyle w:val="BodyText"/>
        <w:rPr>
          <w:noProof w:val="0"/>
        </w:rPr>
      </w:pPr>
      <w:r w:rsidRPr="00C31E03">
        <w:rPr>
          <w:noProof w:val="0"/>
        </w:rPr>
        <w:t xml:space="preserve">The rate is specified in the &lt;rateQuantity&gt; element. The rate is given in units that have measure over time. In this case, the units should be specified as a string made up of a unit of measure (see doseQuantity above), followed by a slash (/), followed by a time unit (s, min, h or d). Again, if a range is given, then the &lt;low&gt; and &lt;high&gt; elements contain the lower and upper bound of the range, otherwise, they contain the same value. </w:t>
      </w:r>
    </w:p>
    <w:p w14:paraId="40C120D2" w14:textId="77777777" w:rsidR="00A96BE6" w:rsidRPr="00C31E03" w:rsidRDefault="00A96BE6" w:rsidP="005D2881">
      <w:pPr>
        <w:pStyle w:val="Heading4"/>
        <w:numPr>
          <w:ilvl w:val="3"/>
          <w:numId w:val="19"/>
        </w:numPr>
        <w:rPr>
          <w:noProof w:val="0"/>
        </w:rPr>
      </w:pPr>
      <w:bookmarkStart w:id="503" w:name=".3Cconsumable.3E"/>
      <w:bookmarkEnd w:id="502"/>
      <w:r w:rsidRPr="00C31E03">
        <w:rPr>
          <w:noProof w:val="0"/>
        </w:rPr>
        <w:t>&lt;consumable&gt;</w:t>
      </w:r>
    </w:p>
    <w:p w14:paraId="4C14F25A" w14:textId="77777777" w:rsidR="00A96BE6" w:rsidRPr="00C31E03" w:rsidRDefault="00A96BE6">
      <w:pPr>
        <w:pStyle w:val="BodyText"/>
        <w:rPr>
          <w:noProof w:val="0"/>
        </w:rPr>
      </w:pPr>
      <w:r w:rsidRPr="00C31E03">
        <w:rPr>
          <w:noProof w:val="0"/>
        </w:rPr>
        <w:t xml:space="preserve">The &lt;consumable&gt; element shall be present, and shall contain a &lt;manufacturedProduct&gt; entry conforming to the </w:t>
      </w:r>
      <w:bookmarkEnd w:id="503"/>
      <w:r w:rsidRPr="00C31E03">
        <w:rPr>
          <w:noProof w:val="0"/>
        </w:rPr>
        <w:fldChar w:fldCharType="begin"/>
      </w:r>
      <w:r w:rsidRPr="00C31E03">
        <w:rPr>
          <w:noProof w:val="0"/>
        </w:rPr>
        <w:instrText xml:space="preserve"> HYPERLINK "" \l "_1.3.6.1.4.1.19376.1.5.3.1.4.7.2.htm" \o "1.3.6.1.4.1.19376.1.5.3.1.4.7.2" </w:instrText>
      </w:r>
      <w:r w:rsidRPr="00C31E03">
        <w:rPr>
          <w:noProof w:val="0"/>
        </w:rPr>
        <w:fldChar w:fldCharType="separate"/>
      </w:r>
      <w:r w:rsidRPr="00C31E03">
        <w:rPr>
          <w:rStyle w:val="Hyperlink"/>
          <w:noProof w:val="0"/>
        </w:rPr>
        <w:t>Product Entry</w:t>
      </w:r>
      <w:r w:rsidRPr="00C31E03">
        <w:rPr>
          <w:noProof w:val="0"/>
        </w:rPr>
        <w:fldChar w:fldCharType="end"/>
      </w:r>
      <w:r w:rsidRPr="00C31E03">
        <w:rPr>
          <w:noProof w:val="0"/>
        </w:rPr>
        <w:t xml:space="preserve"> template </w:t>
      </w:r>
    </w:p>
    <w:p w14:paraId="5AA24D45" w14:textId="77777777" w:rsidR="00A96BE6" w:rsidRPr="00C31E03" w:rsidRDefault="00A96BE6" w:rsidP="005D2881">
      <w:pPr>
        <w:pStyle w:val="Heading4"/>
        <w:numPr>
          <w:ilvl w:val="3"/>
          <w:numId w:val="19"/>
        </w:numPr>
        <w:rPr>
          <w:noProof w:val="0"/>
        </w:rPr>
      </w:pPr>
      <w:r w:rsidRPr="00C31E03">
        <w:rPr>
          <w:noProof w:val="0"/>
        </w:rPr>
        <w:t>&lt;entryRelationship typeCode='REFR'&gt;</w:t>
      </w:r>
      <w:r w:rsidRPr="00C31E03">
        <w:rPr>
          <w:noProof w:val="0"/>
        </w:rPr>
        <w:br/>
        <w:t>&amp;nsbp;&lt;templateId root='1.3.6.1.4.1.19376.1.5.3.1.4.7.3'/&gt;</w:t>
      </w:r>
    </w:p>
    <w:p w14:paraId="1F7B4375" w14:textId="77777777" w:rsidR="00A96BE6" w:rsidRPr="00C31E03" w:rsidRDefault="00A96BE6">
      <w:pPr>
        <w:pStyle w:val="BodyText"/>
        <w:rPr>
          <w:noProof w:val="0"/>
        </w:rPr>
      </w:pPr>
      <w:r w:rsidRPr="00C31E03">
        <w:rPr>
          <w:noProof w:val="0"/>
        </w:rPr>
        <w:t xml:space="preserve">The top level &lt;substanceAdministration&gt; element may contain a reference (typeCode='REFR') to related prescription activity as described in section </w:t>
      </w:r>
      <w:r w:rsidRPr="00C31E03">
        <w:rPr>
          <w:noProof w:val="0"/>
        </w:rPr>
        <w:fldChar w:fldCharType="begin"/>
      </w:r>
      <w:r w:rsidRPr="00C31E03">
        <w:rPr>
          <w:noProof w:val="0"/>
        </w:rPr>
        <w:instrText xml:space="preserve"> REF _Ref204460137 \r \h </w:instrText>
      </w:r>
      <w:r w:rsidRPr="00C31E03">
        <w:rPr>
          <w:noProof w:val="0"/>
        </w:rPr>
      </w:r>
      <w:r w:rsidRPr="00C31E03">
        <w:rPr>
          <w:noProof w:val="0"/>
        </w:rPr>
        <w:fldChar w:fldCharType="separate"/>
      </w:r>
      <w:r w:rsidR="00F44AE1" w:rsidRPr="00C31E03">
        <w:rPr>
          <w:noProof w:val="0"/>
        </w:rPr>
        <w:t>5.1.18</w:t>
      </w:r>
      <w:r w:rsidRPr="00C31E03">
        <w:rPr>
          <w:noProof w:val="0"/>
        </w:rPr>
        <w:fldChar w:fldCharType="end"/>
      </w:r>
      <w:r w:rsidRPr="00C31E03">
        <w:rPr>
          <w:noProof w:val="0"/>
        </w:rPr>
        <w:t xml:space="preserve"> below. </w:t>
      </w:r>
    </w:p>
    <w:p w14:paraId="56D7AEDA" w14:textId="77777777" w:rsidR="00A96BE6" w:rsidRPr="00C31E03" w:rsidRDefault="00A96BE6" w:rsidP="005D2881">
      <w:pPr>
        <w:pStyle w:val="Heading4"/>
        <w:numPr>
          <w:ilvl w:val="3"/>
          <w:numId w:val="19"/>
        </w:numPr>
        <w:rPr>
          <w:noProof w:val="0"/>
        </w:rPr>
      </w:pPr>
      <w:r w:rsidRPr="00C31E03">
        <w:rPr>
          <w:noProof w:val="0"/>
        </w:rPr>
        <w:t>&lt;entryRelationship typeCode='COMP'&gt;</w:t>
      </w:r>
      <w:r w:rsidRPr="00C31E03">
        <w:rPr>
          <w:noProof w:val="0"/>
        </w:rPr>
        <w:br/>
        <w:t> &lt;sequenceNumber value=' '&gt;</w:t>
      </w:r>
    </w:p>
    <w:p w14:paraId="2B5BC8BF" w14:textId="77777777" w:rsidR="00A96BE6" w:rsidRPr="00C31E03" w:rsidRDefault="00A96BE6">
      <w:pPr>
        <w:pStyle w:val="BodyText"/>
        <w:rPr>
          <w:noProof w:val="0"/>
        </w:rPr>
      </w:pPr>
      <w:r w:rsidRPr="00C31E03">
        <w:rPr>
          <w:noProof w:val="0"/>
        </w:rPr>
        <w:t xml:space="preserve">A top level &lt;substanceAdministration&gt; element may contain one or more related components, either to handle split, tapered or conditional dosing, or to support combination medications. </w:t>
      </w:r>
    </w:p>
    <w:p w14:paraId="7B312245" w14:textId="77777777" w:rsidR="00A96BE6" w:rsidRPr="00C31E03" w:rsidRDefault="00A96BE6">
      <w:pPr>
        <w:pStyle w:val="BodyText"/>
        <w:rPr>
          <w:noProof w:val="0"/>
        </w:rPr>
      </w:pPr>
      <w:r w:rsidRPr="00C31E03">
        <w:rPr>
          <w:noProof w:val="0"/>
        </w:rPr>
        <w:t xml:space="preserve">In the first three cases, the subordinate components shall specify only the changed &lt;frequency&gt; and/or &lt;doseAmount&gt; elements. For conditional dosing, each subordinate component shall have a &lt;precondition&gt; element that specifies the &lt;observation&gt; that must be obtained before administration of the dose. The value of the &lt;sequenceNumber&gt; shall be an ordinal number, starting at 1 for the first component, and increasing by 1 for each subsequent component. Components shall be sent in &lt;sequenceNumber&gt; order. </w:t>
      </w:r>
    </w:p>
    <w:p w14:paraId="26FCBDEF" w14:textId="77777777" w:rsidR="00A96BE6" w:rsidRPr="00C31E03" w:rsidRDefault="00A96BE6" w:rsidP="005D2881">
      <w:pPr>
        <w:pStyle w:val="Heading4"/>
        <w:numPr>
          <w:ilvl w:val="3"/>
          <w:numId w:val="19"/>
        </w:numPr>
        <w:rPr>
          <w:noProof w:val="0"/>
        </w:rPr>
      </w:pPr>
      <w:r w:rsidRPr="00C31E03">
        <w:rPr>
          <w:noProof w:val="0"/>
        </w:rPr>
        <w:t>&lt;entryRelationship typeCode='SUBJ' inversionInd='true'/&gt;</w:t>
      </w:r>
    </w:p>
    <w:p w14:paraId="490F3FE2" w14:textId="77777777" w:rsidR="00A96BE6" w:rsidRPr="00C31E03" w:rsidRDefault="00A96BE6">
      <w:pPr>
        <w:pStyle w:val="BodyText"/>
        <w:rPr>
          <w:noProof w:val="0"/>
        </w:rPr>
      </w:pPr>
      <w:r w:rsidRPr="00C31E03">
        <w:rPr>
          <w:noProof w:val="0"/>
        </w:rPr>
        <w:t xml:space="preserve">At most one instruction may be provided for each &lt;substanceAdministration&gt; entry. If provided, it shall conform to the requirements listed above under section </w:t>
      </w:r>
      <w:r w:rsidRPr="00C31E03">
        <w:rPr>
          <w:noProof w:val="0"/>
        </w:rPr>
        <w:fldChar w:fldCharType="begin"/>
      </w:r>
      <w:r w:rsidRPr="00C31E03">
        <w:rPr>
          <w:noProof w:val="0"/>
        </w:rPr>
        <w:instrText xml:space="preserve"> REF _Ref204460215 \r \h </w:instrText>
      </w:r>
      <w:r w:rsidRPr="00C31E03">
        <w:rPr>
          <w:noProof w:val="0"/>
        </w:rPr>
      </w:r>
      <w:r w:rsidRPr="00C31E03">
        <w:rPr>
          <w:noProof w:val="0"/>
        </w:rPr>
        <w:fldChar w:fldCharType="separate"/>
      </w:r>
      <w:r w:rsidR="00F44AE1" w:rsidRPr="00C31E03">
        <w:rPr>
          <w:noProof w:val="0"/>
        </w:rPr>
        <w:t>5.1.7</w:t>
      </w:r>
      <w:r w:rsidRPr="00C31E03">
        <w:rPr>
          <w:noProof w:val="0"/>
        </w:rPr>
        <w:fldChar w:fldCharType="end"/>
      </w:r>
      <w:r w:rsidRPr="00C31E03">
        <w:rPr>
          <w:noProof w:val="0"/>
        </w:rPr>
        <w:t xml:space="preserve"> on medication instructions. The instructions shall contain any special case dosing instructions (e.g., split, tapered, or conditional dosing), and may contain other information (take with food, et cetera). </w:t>
      </w:r>
    </w:p>
    <w:p w14:paraId="69129492" w14:textId="77777777" w:rsidR="00A96BE6" w:rsidRPr="00C31E03" w:rsidRDefault="00A96BE6" w:rsidP="005D2881">
      <w:pPr>
        <w:pStyle w:val="Heading4"/>
        <w:numPr>
          <w:ilvl w:val="3"/>
          <w:numId w:val="19"/>
        </w:numPr>
        <w:rPr>
          <w:noProof w:val="0"/>
        </w:rPr>
      </w:pPr>
      <w:r w:rsidRPr="00C31E03">
        <w:rPr>
          <w:noProof w:val="0"/>
        </w:rPr>
        <w:t>&lt;entryRelationship typeCode='RSON'&gt;</w:t>
      </w:r>
      <w:r w:rsidRPr="00C31E03">
        <w:rPr>
          <w:noProof w:val="0"/>
        </w:rPr>
        <w:br/>
        <w:t> &lt;act classCode='ACT' moodCode='EVN'&gt;</w:t>
      </w:r>
      <w:r w:rsidRPr="00C31E03">
        <w:rPr>
          <w:noProof w:val="0"/>
        </w:rPr>
        <w:br/>
        <w:t>  &lt;templateId root='1.3.6.1.4.1.19376.1.5.3.1.4.4.1'/&gt;</w:t>
      </w:r>
      <w:r w:rsidRPr="00C31E03">
        <w:rPr>
          <w:noProof w:val="0"/>
        </w:rPr>
        <w:br/>
      </w:r>
      <w:r w:rsidRPr="00C31E03">
        <w:rPr>
          <w:noProof w:val="0"/>
        </w:rPr>
        <w:lastRenderedPageBreak/>
        <w:t>  &lt;id root=' ' extension=' '/&gt;</w:t>
      </w:r>
      <w:r w:rsidRPr="00C31E03">
        <w:rPr>
          <w:noProof w:val="0"/>
        </w:rPr>
        <w:br/>
        <w:t> &lt;/act&gt;</w:t>
      </w:r>
      <w:r w:rsidRPr="00C31E03">
        <w:rPr>
          <w:noProof w:val="0"/>
        </w:rPr>
        <w:br/>
        <w:t>&lt;/entryRelationship&gt;</w:t>
      </w:r>
    </w:p>
    <w:p w14:paraId="08DA8C38" w14:textId="77777777" w:rsidR="00A96BE6" w:rsidRPr="00C31E03" w:rsidRDefault="00A96BE6">
      <w:pPr>
        <w:pStyle w:val="BodyText"/>
        <w:rPr>
          <w:noProof w:val="0"/>
        </w:rPr>
      </w:pPr>
      <w:r w:rsidRPr="00C31E03">
        <w:rPr>
          <w:noProof w:val="0"/>
        </w:rPr>
        <w:t xml:space="preserve">A &lt;substanceAdministration&gt; event may indicate one or more reasons for the use of the medication. These reasons identify the concern that was the reason for use via the Internal Reference entry content module specified in section </w:t>
      </w:r>
      <w:r w:rsidRPr="00C31E03">
        <w:rPr>
          <w:noProof w:val="0"/>
        </w:rPr>
        <w:fldChar w:fldCharType="begin"/>
      </w:r>
      <w:r w:rsidRPr="00C31E03">
        <w:rPr>
          <w:noProof w:val="0"/>
        </w:rPr>
        <w:instrText xml:space="preserve"> REF _Ref204460252 \r \h </w:instrText>
      </w:r>
      <w:r w:rsidRPr="00C31E03">
        <w:rPr>
          <w:noProof w:val="0"/>
        </w:rPr>
      </w:r>
      <w:r w:rsidRPr="00C31E03">
        <w:rPr>
          <w:noProof w:val="0"/>
        </w:rPr>
        <w:fldChar w:fldCharType="separate"/>
      </w:r>
      <w:r w:rsidR="00F44AE1" w:rsidRPr="00C31E03">
        <w:rPr>
          <w:noProof w:val="0"/>
        </w:rPr>
        <w:t>5.1.10</w:t>
      </w:r>
      <w:r w:rsidRPr="00C31E03">
        <w:rPr>
          <w:noProof w:val="0"/>
        </w:rPr>
        <w:fldChar w:fldCharType="end"/>
      </w:r>
      <w:r w:rsidRPr="00C31E03">
        <w:rPr>
          <w:noProof w:val="0"/>
        </w:rPr>
        <w:t xml:space="preserve">. </w:t>
      </w:r>
    </w:p>
    <w:p w14:paraId="4341F864" w14:textId="77777777" w:rsidR="00A96BE6" w:rsidRPr="00C31E03" w:rsidRDefault="00A96BE6">
      <w:pPr>
        <w:pStyle w:val="BodyText"/>
        <w:rPr>
          <w:noProof w:val="0"/>
        </w:rPr>
      </w:pPr>
      <w:r w:rsidRPr="00C31E03">
        <w:rPr>
          <w:noProof w:val="0"/>
        </w:rPr>
        <w:t xml:space="preserve">The extension and root of each observation present must match the identifier of a concern entry contained elsewhere within the CDA document. </w:t>
      </w:r>
    </w:p>
    <w:p w14:paraId="54E2E912" w14:textId="77777777" w:rsidR="00A96BE6" w:rsidRPr="00C31E03" w:rsidRDefault="00A96BE6">
      <w:pPr>
        <w:pStyle w:val="BodyText"/>
        <w:rPr>
          <w:noProof w:val="0"/>
        </w:rPr>
      </w:pPr>
      <w:r w:rsidRPr="00C31E03">
        <w:rPr>
          <w:noProof w:val="0"/>
        </w:rPr>
        <w:t xml:space="preserve">A consumer of the Medical Summary is encouraged, but not required to maintain these links on import. </w:t>
      </w:r>
    </w:p>
    <w:p w14:paraId="20144217" w14:textId="77777777" w:rsidR="00A96BE6" w:rsidRPr="00C31E03" w:rsidRDefault="00A96BE6" w:rsidP="005D2881">
      <w:pPr>
        <w:pStyle w:val="Heading4"/>
        <w:numPr>
          <w:ilvl w:val="3"/>
          <w:numId w:val="19"/>
        </w:numPr>
        <w:rPr>
          <w:noProof w:val="0"/>
        </w:rPr>
      </w:pPr>
      <w:bookmarkStart w:id="504" w:name=".3Cprecondition.3E.3Ccriterion.3E.C2.A0."/>
      <w:r w:rsidRPr="00C31E03">
        <w:rPr>
          <w:noProof w:val="0"/>
        </w:rPr>
        <w:t>&lt;precondition&gt;&lt;criterion&gt;</w:t>
      </w:r>
      <w:r w:rsidRPr="00C31E03">
        <w:rPr>
          <w:noProof w:val="0"/>
        </w:rPr>
        <w:br/>
        <w:t> &lt;text&gt;&lt;reference value=' '&gt;&lt;/text&gt;</w:t>
      </w:r>
      <w:r w:rsidRPr="00C31E03">
        <w:rPr>
          <w:noProof w:val="0"/>
        </w:rPr>
        <w:br/>
        <w:t>&lt;/criterion&gt;&lt;/precondition&gt;</w:t>
      </w:r>
    </w:p>
    <w:p w14:paraId="44382B12" w14:textId="77777777" w:rsidR="00A96BE6" w:rsidRPr="00C31E03" w:rsidRDefault="00A96BE6">
      <w:pPr>
        <w:pStyle w:val="BodyText"/>
        <w:rPr>
          <w:noProof w:val="0"/>
        </w:rPr>
      </w:pPr>
      <w:r w:rsidRPr="00C31E03">
        <w:rPr>
          <w:noProof w:val="0"/>
        </w:rPr>
        <w:t xml:space="preserve">In a CDA document, the preconditions for use of the medication are recorded in the &lt;precondition&gt; element. The value attribute of the &lt;reference&gt; element is a URL that points to the CDA narrative describing those preconditions. </w:t>
      </w:r>
    </w:p>
    <w:p w14:paraId="39D92CA7" w14:textId="77777777" w:rsidR="00A96BE6" w:rsidRPr="00C31E03" w:rsidRDefault="00A96BE6" w:rsidP="005D2881">
      <w:pPr>
        <w:pStyle w:val="Heading4"/>
        <w:numPr>
          <w:ilvl w:val="3"/>
          <w:numId w:val="19"/>
        </w:numPr>
        <w:rPr>
          <w:noProof w:val="0"/>
        </w:rPr>
      </w:pPr>
      <w:bookmarkStart w:id="505" w:name=".3Ccondition_typeCode.3D.27PRCN.27.3E.C2"/>
      <w:bookmarkEnd w:id="504"/>
      <w:r w:rsidRPr="00C31E03">
        <w:rPr>
          <w:noProof w:val="0"/>
        </w:rPr>
        <w:t>&lt;condition typeCode='PRCN'&gt;</w:t>
      </w:r>
      <w:r w:rsidRPr="00C31E03">
        <w:rPr>
          <w:noProof w:val="0"/>
        </w:rPr>
        <w:br/>
        <w:t> &lt;criterion&gt;</w:t>
      </w:r>
      <w:r w:rsidRPr="00C31E03">
        <w:rPr>
          <w:noProof w:val="0"/>
        </w:rPr>
        <w:br/>
        <w:t>  &lt;text&gt;&lt;/text&gt;</w:t>
      </w:r>
      <w:r w:rsidRPr="00C31E03">
        <w:rPr>
          <w:noProof w:val="0"/>
        </w:rPr>
        <w:br/>
        <w:t>  &lt;value nullFlavor='UNK'/&gt;</w:t>
      </w:r>
      <w:r w:rsidRPr="00C31E03">
        <w:rPr>
          <w:noProof w:val="0"/>
        </w:rPr>
        <w:br/>
        <w:t>  &lt;interpretationCode nullFlavor='UNK'/&gt;</w:t>
      </w:r>
      <w:r w:rsidRPr="00C31E03">
        <w:rPr>
          <w:noProof w:val="0"/>
        </w:rPr>
        <w:br/>
        <w:t> &lt;/criterion&gt;</w:t>
      </w:r>
      <w:r w:rsidRPr="00C31E03">
        <w:rPr>
          <w:noProof w:val="0"/>
        </w:rPr>
        <w:br/>
        <w:t>&lt;/condition&gt;</w:t>
      </w:r>
    </w:p>
    <w:p w14:paraId="5B92D7B6" w14:textId="77777777" w:rsidR="00A96BE6" w:rsidRPr="00C31E03" w:rsidRDefault="00A96BE6">
      <w:pPr>
        <w:pStyle w:val="BodyText"/>
        <w:rPr>
          <w:noProof w:val="0"/>
        </w:rPr>
      </w:pPr>
      <w:r w:rsidRPr="00C31E03">
        <w:rPr>
          <w:noProof w:val="0"/>
        </w:rPr>
        <w:t xml:space="preserve">In a message, the preconditions for use of the medication are recorded in the &lt;condition&gt; element. The typeCode shall be PRCN. The &lt;text&gt; element of the criterion shall contain a text description of the precondition. The &lt;value&gt; element is required, and may be recorded in a structured data type if known, and if not, may be recorded using a nullFlavor as shown above. The same is true for &lt;interpretationCode&gt;. </w:t>
      </w:r>
    </w:p>
    <w:p w14:paraId="2B6A412D" w14:textId="77777777" w:rsidR="00A96BE6" w:rsidRPr="00C31E03" w:rsidRDefault="00A96BE6" w:rsidP="005D2881">
      <w:pPr>
        <w:pStyle w:val="Heading3"/>
        <w:numPr>
          <w:ilvl w:val="2"/>
          <w:numId w:val="19"/>
        </w:numPr>
        <w:rPr>
          <w:noProof w:val="0"/>
        </w:rPr>
      </w:pPr>
      <w:bookmarkStart w:id="506" w:name="_1.3.6.1.4.1.19376.1.5.3.1.4.12.htm"/>
      <w:bookmarkStart w:id="507" w:name="_Toc201471056"/>
      <w:bookmarkStart w:id="508" w:name="Immunizations_1.3.6.1.4.1.19376.1.5.3.1."/>
      <w:bookmarkEnd w:id="505"/>
      <w:bookmarkEnd w:id="506"/>
      <w:r w:rsidRPr="00C31E03">
        <w:rPr>
          <w:noProof w:val="0"/>
        </w:rPr>
        <w:t>Immunizations 1.3.6.1.4.1.19376.1.5.3.1.4.12</w:t>
      </w:r>
      <w:bookmarkEnd w:id="507"/>
      <w:r w:rsidRPr="00C31E03">
        <w:rPr>
          <w:noProof w:val="0"/>
        </w:rPr>
        <w:t xml:space="preserve"> </w:t>
      </w:r>
    </w:p>
    <w:p w14:paraId="26532FF2" w14:textId="77777777" w:rsidR="00A96BE6" w:rsidRPr="00C31E03" w:rsidRDefault="00A96BE6" w:rsidP="006238EA">
      <w:pPr>
        <w:pStyle w:val="BodyText"/>
        <w:rPr>
          <w:noProof w:val="0"/>
        </w:rPr>
      </w:pPr>
      <w:r w:rsidRPr="00C31E03">
        <w:rPr>
          <w:noProof w:val="0"/>
        </w:rPr>
        <w:t xml:space="preserve">An immunizations entry is used to record the patient's immunization history. </w:t>
      </w:r>
    </w:p>
    <w:bookmarkEnd w:id="508"/>
    <w:p w14:paraId="60630D29" w14:textId="77777777" w:rsidR="00A96BE6" w:rsidRPr="00C31E03" w:rsidRDefault="00A96BE6" w:rsidP="005D2881">
      <w:pPr>
        <w:pStyle w:val="Heading4"/>
        <w:numPr>
          <w:ilvl w:val="3"/>
          <w:numId w:val="19"/>
        </w:numPr>
        <w:rPr>
          <w:noProof w:val="0"/>
        </w:rPr>
      </w:pPr>
      <w:r w:rsidRPr="00C31E03">
        <w:rPr>
          <w:rStyle w:val="mw-headline"/>
          <w:noProof w:val="0"/>
        </w:rPr>
        <w:lastRenderedPageBreak/>
        <w:t xml:space="preserve"> </w:t>
      </w:r>
      <w:r w:rsidRPr="00C31E03">
        <w:rPr>
          <w:noProof w:val="0"/>
        </w:rPr>
        <w:t xml:space="preserve">Specification </w:t>
      </w:r>
    </w:p>
    <w:p w14:paraId="52FCCB37" w14:textId="77777777" w:rsidR="00A96BE6" w:rsidRPr="00C31E03" w:rsidRDefault="00A96BE6" w:rsidP="00E85095">
      <w:pPr>
        <w:pStyle w:val="StyleXMLFragmentBold"/>
      </w:pPr>
    </w:p>
    <w:p w14:paraId="470CD758" w14:textId="77777777" w:rsidR="00A96BE6" w:rsidRPr="00C31E03" w:rsidRDefault="00A96BE6" w:rsidP="00E85095">
      <w:pPr>
        <w:pStyle w:val="StyleXMLFragmentBold"/>
      </w:pPr>
      <w:r w:rsidRPr="00C31E03">
        <w:t>&lt;substanceAdministration typeCode='SBADM' moodCode='EVN' negationInd='true{{!}}false'&gt;</w:t>
      </w:r>
    </w:p>
    <w:p w14:paraId="52AE270E" w14:textId="77777777" w:rsidR="00A96BE6" w:rsidRPr="00C31E03" w:rsidRDefault="00A96BE6" w:rsidP="00E85095">
      <w:pPr>
        <w:pStyle w:val="StyleXMLFragmentBold"/>
      </w:pPr>
      <w:r w:rsidRPr="00C31E03">
        <w:t xml:space="preserve">  &lt;templateId root='2.16.840.1.113883.10.20.1.24'/&gt;</w:t>
      </w:r>
    </w:p>
    <w:p w14:paraId="7E1D26FD" w14:textId="77777777" w:rsidR="00A96BE6" w:rsidRPr="00C31E03" w:rsidRDefault="00A96BE6" w:rsidP="00E85095">
      <w:pPr>
        <w:pStyle w:val="StyleXMLFragmentBold"/>
      </w:pPr>
      <w:r w:rsidRPr="00C31E03">
        <w:t xml:space="preserve">  &lt;templateId root='1.3.6.1.4.1.19376.1.5.3.1.4.12'/&gt;</w:t>
      </w:r>
    </w:p>
    <w:p w14:paraId="3F6DAF1F" w14:textId="77777777" w:rsidR="00A96BE6" w:rsidRPr="00C31E03" w:rsidRDefault="00A96BE6" w:rsidP="00E85095">
      <w:pPr>
        <w:pStyle w:val="StyleXMLFragmentBold"/>
      </w:pPr>
    </w:p>
    <w:p w14:paraId="6DE411CC" w14:textId="77777777" w:rsidR="00A96BE6" w:rsidRPr="00C31E03" w:rsidRDefault="00A96BE6" w:rsidP="00E85095">
      <w:pPr>
        <w:pStyle w:val="StyleXMLFragmentBold"/>
      </w:pPr>
      <w:r w:rsidRPr="00C31E03">
        <w:t xml:space="preserve">  &lt;id root='' extension=''/&gt;</w:t>
      </w:r>
    </w:p>
    <w:p w14:paraId="618BC1A2" w14:textId="77777777" w:rsidR="00A96BE6" w:rsidRPr="00C31E03" w:rsidRDefault="00A96BE6" w:rsidP="00E85095">
      <w:pPr>
        <w:pStyle w:val="StyleXMLFragmentBold"/>
      </w:pPr>
      <w:r w:rsidRPr="00C31E03">
        <w:t xml:space="preserve">  &lt;code code='IMMUNIZ' codeSystem='2.16.840.1.113883.5.4' codeSystemName='ActCode'/&gt;</w:t>
      </w:r>
    </w:p>
    <w:p w14:paraId="49904DE0" w14:textId="77777777" w:rsidR="00A96BE6" w:rsidRPr="00C31E03" w:rsidRDefault="00A96BE6" w:rsidP="00E85095">
      <w:pPr>
        <w:pStyle w:val="StyleXMLFragmentBold"/>
      </w:pPr>
      <w:r w:rsidRPr="00C31E03">
        <w:t xml:space="preserve">  &lt;text&gt;&lt;reference value='#xxx'/&gt;&lt;text&gt;</w:t>
      </w:r>
    </w:p>
    <w:p w14:paraId="4008650A" w14:textId="77777777" w:rsidR="00A96BE6" w:rsidRPr="00C31E03" w:rsidRDefault="00A96BE6" w:rsidP="00E85095">
      <w:pPr>
        <w:pStyle w:val="StyleXMLFragmentBold"/>
      </w:pPr>
      <w:r w:rsidRPr="00C31E03">
        <w:t xml:space="preserve">  &lt;statusCode code='completed'/&gt;</w:t>
      </w:r>
    </w:p>
    <w:p w14:paraId="1D19023B" w14:textId="77777777" w:rsidR="00A96BE6" w:rsidRPr="00C31E03" w:rsidRDefault="00A96BE6" w:rsidP="00E85095">
      <w:pPr>
        <w:pStyle w:val="StyleXMLFragmentBold"/>
      </w:pPr>
      <w:r w:rsidRPr="00C31E03">
        <w:t xml:space="preserve">  &lt;effectiveTime value=''/&gt;</w:t>
      </w:r>
    </w:p>
    <w:p w14:paraId="637763DA" w14:textId="77777777" w:rsidR="00A96BE6" w:rsidRPr="00C31E03" w:rsidRDefault="00A96BE6" w:rsidP="00E85095">
      <w:pPr>
        <w:pStyle w:val="StyleXMLFragmentBold"/>
      </w:pPr>
      <w:r w:rsidRPr="00C31E03">
        <w:t xml:space="preserve">  &lt;!-- The reasonCode would normally provide a reason why the immunization was</w:t>
      </w:r>
    </w:p>
    <w:p w14:paraId="763E9AE7" w14:textId="32D4B4D1" w:rsidR="00A96BE6" w:rsidRPr="00C31E03" w:rsidRDefault="00A96BE6" w:rsidP="00E85095">
      <w:pPr>
        <w:pStyle w:val="StyleXMLFragmentBold"/>
      </w:pPr>
      <w:r w:rsidRPr="00C31E03">
        <w:t xml:space="preserve">    not performed</w:t>
      </w:r>
      <w:r w:rsidR="00C31E03">
        <w:t xml:space="preserve">. </w:t>
      </w:r>
      <w:r w:rsidRPr="00C31E03">
        <w:t>It isn't supported by CDA R2, and so comments will have to suffice.</w:t>
      </w:r>
    </w:p>
    <w:p w14:paraId="5AC981A8" w14:textId="77777777" w:rsidR="00A96BE6" w:rsidRPr="00C31E03" w:rsidRDefault="00A96BE6" w:rsidP="00E85095">
      <w:pPr>
        <w:pStyle w:val="StyleXMLFragmentBold"/>
      </w:pPr>
      <w:r w:rsidRPr="00C31E03">
        <w:t xml:space="preserve">    &lt;reasonCode code='' codeSystem='' codeSystemName='ActNoImmunizationReasonIndicator'/&gt;</w:t>
      </w:r>
    </w:p>
    <w:p w14:paraId="7F80000A" w14:textId="77777777" w:rsidR="00A96BE6" w:rsidRPr="00C31E03" w:rsidRDefault="00A96BE6" w:rsidP="00E85095">
      <w:pPr>
        <w:pStyle w:val="StyleXMLFragmentBold"/>
      </w:pPr>
      <w:r w:rsidRPr="00C31E03">
        <w:t xml:space="preserve">  --&gt;</w:t>
      </w:r>
    </w:p>
    <w:p w14:paraId="6C8E830E" w14:textId="77777777" w:rsidR="00A96BE6" w:rsidRPr="00C31E03" w:rsidRDefault="00A96BE6" w:rsidP="00E85095">
      <w:pPr>
        <w:pStyle w:val="StyleXMLFragmentBold"/>
      </w:pPr>
      <w:r w:rsidRPr="00C31E03">
        <w:t xml:space="preserve">  &lt;routeCode code='' codeSystem='' codeSystemName='RouteOfAdministration'/&gt;</w:t>
      </w:r>
    </w:p>
    <w:p w14:paraId="3246A101" w14:textId="77777777" w:rsidR="00A96BE6" w:rsidRPr="00C31E03" w:rsidRDefault="00A96BE6" w:rsidP="00E85095">
      <w:pPr>
        <w:pStyle w:val="StyleXMLFragmentBold"/>
      </w:pPr>
      <w:r w:rsidRPr="00C31E03">
        <w:t xml:space="preserve">  &lt;approachSiteCode code='' codeSystem='' codeSystemName='HumanSubstanceAdministrationSite'/&gt;</w:t>
      </w:r>
    </w:p>
    <w:p w14:paraId="5A9B7303" w14:textId="77777777" w:rsidR="00A96BE6" w:rsidRPr="00C31E03" w:rsidRDefault="00A96BE6" w:rsidP="00E85095">
      <w:pPr>
        <w:pStyle w:val="StyleXMLFragmentBold"/>
      </w:pPr>
      <w:r w:rsidRPr="00C31E03">
        <w:t xml:space="preserve">  &lt;doseQuantity value='' units=''/&gt;</w:t>
      </w:r>
    </w:p>
    <w:p w14:paraId="18981727" w14:textId="77777777" w:rsidR="00A96BE6" w:rsidRPr="00C31E03" w:rsidRDefault="00A96BE6" w:rsidP="00E85095">
      <w:pPr>
        <w:pStyle w:val="StyleXMLFragmentBold"/>
      </w:pPr>
      <w:r w:rsidRPr="00C31E03">
        <w:t xml:space="preserve">  &lt;consumable typeCode='CSM'&gt;</w:t>
      </w:r>
    </w:p>
    <w:p w14:paraId="1DBCFD93" w14:textId="77777777" w:rsidR="00A96BE6" w:rsidRPr="00C31E03" w:rsidRDefault="00A96BE6" w:rsidP="00E85095">
      <w:pPr>
        <w:pStyle w:val="StyleXMLFragmentBold"/>
      </w:pPr>
      <w:r w:rsidRPr="00C31E03">
        <w:t xml:space="preserve">    &lt;manufacturedProduct classCode='MANU'&gt;</w:t>
      </w:r>
    </w:p>
    <w:p w14:paraId="7658B209" w14:textId="77777777" w:rsidR="00A96BE6" w:rsidRPr="00C31E03" w:rsidRDefault="00A96BE6" w:rsidP="00E85095">
      <w:pPr>
        <w:pStyle w:val="StyleXMLFragmentBold"/>
      </w:pPr>
      <w:r w:rsidRPr="00C31E03">
        <w:t xml:space="preserve">      &lt;manufacturedLabeledDrug classCode='MMAT' determinerCode='KIND'&gt;</w:t>
      </w:r>
    </w:p>
    <w:p w14:paraId="43B307F8" w14:textId="77777777" w:rsidR="00A96BE6" w:rsidRPr="00C31E03" w:rsidRDefault="00A96BE6" w:rsidP="00E85095">
      <w:pPr>
        <w:pStyle w:val="StyleXMLFragmentBold"/>
      </w:pPr>
      <w:r w:rsidRPr="00C31E03">
        <w:t xml:space="preserve">        &lt;code code='' codeSystem='' codeSystemName=''&gt;</w:t>
      </w:r>
    </w:p>
    <w:p w14:paraId="464582F2" w14:textId="77777777" w:rsidR="00A96BE6" w:rsidRPr="00C31E03" w:rsidRDefault="00A96BE6" w:rsidP="00E85095">
      <w:pPr>
        <w:pStyle w:val="StyleXMLFragmentBold"/>
      </w:pPr>
      <w:r w:rsidRPr="00C31E03">
        <w:t xml:space="preserve">          &lt;originalText&gt;&lt;reference value='#yyy'/&gt;&lt;/originalText&gt;</w:t>
      </w:r>
    </w:p>
    <w:p w14:paraId="73BD4D2F" w14:textId="77777777" w:rsidR="00A96BE6" w:rsidRPr="00C31E03" w:rsidRDefault="00A96BE6" w:rsidP="00E85095">
      <w:pPr>
        <w:pStyle w:val="StyleXMLFragmentBold"/>
      </w:pPr>
      <w:r w:rsidRPr="00C31E03">
        <w:t xml:space="preserve">        &lt;/code&gt;</w:t>
      </w:r>
    </w:p>
    <w:p w14:paraId="40470B05" w14:textId="77777777" w:rsidR="00A96BE6" w:rsidRPr="00C31E03" w:rsidRDefault="00A96BE6" w:rsidP="00E85095">
      <w:pPr>
        <w:pStyle w:val="StyleXMLFragmentBold"/>
      </w:pPr>
      <w:r w:rsidRPr="00C31E03">
        <w:t xml:space="preserve">      &lt;/manufacturedLabeledDrug&gt;</w:t>
      </w:r>
    </w:p>
    <w:p w14:paraId="007E9DE8" w14:textId="77777777" w:rsidR="00A96BE6" w:rsidRPr="00C31E03" w:rsidRDefault="00A96BE6" w:rsidP="00E85095">
      <w:pPr>
        <w:pStyle w:val="StyleXMLFragmentBold"/>
      </w:pPr>
      <w:r w:rsidRPr="00C31E03">
        <w:t xml:space="preserve">    &lt;/manufacturedProduct&gt;</w:t>
      </w:r>
    </w:p>
    <w:p w14:paraId="147C6DA7" w14:textId="77777777" w:rsidR="00A96BE6" w:rsidRPr="00C31E03" w:rsidRDefault="00A96BE6" w:rsidP="00E85095">
      <w:pPr>
        <w:pStyle w:val="StyleXMLFragmentBold"/>
      </w:pPr>
      <w:r w:rsidRPr="00C31E03">
        <w:t xml:space="preserve">  &lt;/consumable&gt;</w:t>
      </w:r>
    </w:p>
    <w:p w14:paraId="04876522" w14:textId="77777777" w:rsidR="00A96BE6" w:rsidRPr="00C31E03" w:rsidRDefault="00A96BE6" w:rsidP="00E85095">
      <w:pPr>
        <w:pStyle w:val="StyleXMLFragmentBold"/>
      </w:pPr>
      <w:r w:rsidRPr="00C31E03">
        <w:t xml:space="preserve">  &lt;!-- An optional entry relationship that provides prescription activity --&gt;</w:t>
      </w:r>
    </w:p>
    <w:p w14:paraId="593F7093" w14:textId="77777777" w:rsidR="00A96BE6" w:rsidRPr="00C31E03" w:rsidRDefault="00A96BE6" w:rsidP="00E85095">
      <w:pPr>
        <w:pStyle w:val="StyleXMLFragmentBold"/>
      </w:pPr>
      <w:r w:rsidRPr="00C31E03">
        <w:t xml:space="preserve">  &lt;entryRelationship typeCode='REFR'&gt;</w:t>
      </w:r>
    </w:p>
    <w:p w14:paraId="71CEA7D4" w14:textId="77777777" w:rsidR="00A96BE6" w:rsidRPr="00C31E03" w:rsidRDefault="00A96BE6" w:rsidP="00E85095">
      <w:pPr>
        <w:pStyle w:val="StyleXMLFragmentBold"/>
      </w:pPr>
      <w:r w:rsidRPr="00C31E03">
        <w:t xml:space="preserve">    &lt;templateId root='1.3.6.1.4.1.19376.1.5.3.1.4.7.3'/&gt;</w:t>
      </w:r>
    </w:p>
    <w:p w14:paraId="2009723E" w14:textId="77777777" w:rsidR="00A96BE6" w:rsidRPr="00C31E03" w:rsidRDefault="00A96BE6" w:rsidP="00E85095">
      <w:pPr>
        <w:pStyle w:val="StyleXMLFragmentBold"/>
      </w:pPr>
      <w:r w:rsidRPr="00C31E03">
        <w:t xml:space="preserve">      :</w:t>
      </w:r>
    </w:p>
    <w:p w14:paraId="257082AD" w14:textId="77777777" w:rsidR="00A96BE6" w:rsidRPr="00C31E03" w:rsidRDefault="00A96BE6" w:rsidP="00E85095">
      <w:pPr>
        <w:pStyle w:val="StyleXMLFragmentBold"/>
      </w:pPr>
      <w:r w:rsidRPr="00C31E03">
        <w:t xml:space="preserve">      .</w:t>
      </w:r>
    </w:p>
    <w:p w14:paraId="6851EBA1" w14:textId="77777777" w:rsidR="00A96BE6" w:rsidRPr="00C31E03" w:rsidRDefault="00A96BE6" w:rsidP="00E85095">
      <w:pPr>
        <w:pStyle w:val="StyleXMLFragmentBold"/>
      </w:pPr>
      <w:r w:rsidRPr="00C31E03">
        <w:t xml:space="preserve">  &lt;/entryRelationship&gt;</w:t>
      </w:r>
    </w:p>
    <w:p w14:paraId="29C975F4" w14:textId="77777777" w:rsidR="00A96BE6" w:rsidRPr="00C31E03" w:rsidRDefault="00A96BE6" w:rsidP="00E85095">
      <w:pPr>
        <w:pStyle w:val="StyleXMLFragmentBold"/>
      </w:pPr>
      <w:r w:rsidRPr="00C31E03">
        <w:t xml:space="preserve">  &lt;!-- An optional entry relationship that identifies the immunization series number --&gt;</w:t>
      </w:r>
    </w:p>
    <w:p w14:paraId="30BECBC9" w14:textId="77777777" w:rsidR="00A96BE6" w:rsidRPr="00C31E03" w:rsidRDefault="00A96BE6" w:rsidP="00E85095">
      <w:pPr>
        <w:pStyle w:val="StyleXMLFragmentBold"/>
      </w:pPr>
      <w:r w:rsidRPr="00C31E03">
        <w:t xml:space="preserve">  &lt;entryRelationship typeCode='SUBJ'&gt;</w:t>
      </w:r>
    </w:p>
    <w:p w14:paraId="229CB610" w14:textId="77777777" w:rsidR="00A96BE6" w:rsidRPr="00C31E03" w:rsidRDefault="00A96BE6" w:rsidP="00E85095">
      <w:pPr>
        <w:pStyle w:val="StyleXMLFragmentBold"/>
      </w:pPr>
      <w:r w:rsidRPr="00C31E03">
        <w:t xml:space="preserve">    &lt;observation typeCode='OBS' moodCode='EVN'&gt;</w:t>
      </w:r>
    </w:p>
    <w:p w14:paraId="710147B2" w14:textId="77777777" w:rsidR="00A96BE6" w:rsidRPr="00C31E03" w:rsidRDefault="00A96BE6" w:rsidP="00E85095">
      <w:pPr>
        <w:pStyle w:val="StyleXMLFragmentBold"/>
      </w:pPr>
      <w:r w:rsidRPr="00C31E03">
        <w:t xml:space="preserve">      &lt;templateId root='2.16.840.1.113883.10.20.1.46'/&gt;</w:t>
      </w:r>
    </w:p>
    <w:p w14:paraId="5928673B" w14:textId="77777777" w:rsidR="00A96BE6" w:rsidRPr="00C31E03" w:rsidRDefault="00A96BE6" w:rsidP="00E85095">
      <w:pPr>
        <w:pStyle w:val="StyleXMLFragmentBold"/>
      </w:pPr>
      <w:r w:rsidRPr="00C31E03">
        <w:t xml:space="preserve">      &lt;code code='30973-2' displayName='Dose Number' </w:t>
      </w:r>
    </w:p>
    <w:p w14:paraId="7E0D2E1A" w14:textId="77777777" w:rsidR="00A96BE6" w:rsidRPr="00C31E03" w:rsidRDefault="00A96BE6" w:rsidP="00E85095">
      <w:pPr>
        <w:pStyle w:val="StyleXMLFragmentBold"/>
      </w:pPr>
      <w:r w:rsidRPr="00C31E03">
        <w:t xml:space="preserve">        codeSystem='2.16.840.1.113883.6.1' codeSystemName='LOINC'/&gt;</w:t>
      </w:r>
    </w:p>
    <w:p w14:paraId="5AAE9C52" w14:textId="77777777" w:rsidR="00A96BE6" w:rsidRPr="00C31E03" w:rsidRDefault="00A96BE6" w:rsidP="00E85095">
      <w:pPr>
        <w:pStyle w:val="StyleXMLFragmentBold"/>
      </w:pPr>
      <w:r w:rsidRPr="00C31E03">
        <w:t xml:space="preserve">      &lt;statusCode code='completed'/&gt;</w:t>
      </w:r>
    </w:p>
    <w:p w14:paraId="77AFDFCF" w14:textId="77777777" w:rsidR="00A96BE6" w:rsidRPr="00C31E03" w:rsidRDefault="00A96BE6" w:rsidP="00E85095">
      <w:pPr>
        <w:pStyle w:val="StyleXMLFragmentBold"/>
      </w:pPr>
      <w:r w:rsidRPr="00C31E03">
        <w:t xml:space="preserve">      &lt;value xsi:type='INT' value=''/&gt;</w:t>
      </w:r>
    </w:p>
    <w:p w14:paraId="312A093A" w14:textId="77777777" w:rsidR="00A96BE6" w:rsidRPr="00C31E03" w:rsidRDefault="00A96BE6" w:rsidP="00E85095">
      <w:pPr>
        <w:pStyle w:val="StyleXMLFragmentBold"/>
      </w:pPr>
      <w:r w:rsidRPr="00C31E03">
        <w:t xml:space="preserve">    &lt;/observation&gt;</w:t>
      </w:r>
    </w:p>
    <w:p w14:paraId="34B0C7D1" w14:textId="77777777" w:rsidR="00A96BE6" w:rsidRPr="00C31E03" w:rsidRDefault="00A96BE6" w:rsidP="00E85095">
      <w:pPr>
        <w:pStyle w:val="StyleXMLFragmentBold"/>
      </w:pPr>
      <w:r w:rsidRPr="00C31E03">
        <w:t xml:space="preserve">  &lt;/entryRelationship&gt;</w:t>
      </w:r>
    </w:p>
    <w:p w14:paraId="7CEE7D48" w14:textId="77777777" w:rsidR="00A96BE6" w:rsidRPr="00C31E03" w:rsidRDefault="00A96BE6" w:rsidP="00E85095">
      <w:pPr>
        <w:pStyle w:val="StyleXMLFragmentBold"/>
      </w:pPr>
    </w:p>
    <w:p w14:paraId="6449239F" w14:textId="77777777" w:rsidR="00A96BE6" w:rsidRPr="00C31E03" w:rsidRDefault="00A96BE6" w:rsidP="00E85095">
      <w:pPr>
        <w:pStyle w:val="StyleXMLFragmentBold"/>
      </w:pPr>
      <w:r w:rsidRPr="00C31E03">
        <w:t xml:space="preserve">  &lt;entryRelationship inversionInd='true' typeCode='CAUS'&gt;</w:t>
      </w:r>
    </w:p>
    <w:p w14:paraId="64E87D53" w14:textId="77777777" w:rsidR="00A96BE6" w:rsidRPr="00C31E03" w:rsidRDefault="00A96BE6" w:rsidP="00E85095">
      <w:pPr>
        <w:pStyle w:val="StyleXMLFragmentBold"/>
      </w:pPr>
      <w:r w:rsidRPr="00C31E03">
        <w:t xml:space="preserve">    &lt;observation typeCode='OBS' moodCode='EVN'&gt;</w:t>
      </w:r>
    </w:p>
    <w:p w14:paraId="461CCEF1" w14:textId="77777777" w:rsidR="00A96BE6" w:rsidRPr="00C31E03" w:rsidRDefault="00A96BE6" w:rsidP="00E85095">
      <w:pPr>
        <w:pStyle w:val="StyleXMLFragmentBold"/>
      </w:pPr>
      <w:r w:rsidRPr="00C31E03">
        <w:t xml:space="preserve">      &lt;id root='' extension=''/&gt;</w:t>
      </w:r>
    </w:p>
    <w:p w14:paraId="5A3BBBB5" w14:textId="77777777" w:rsidR="00A96BE6" w:rsidRPr="00C31E03" w:rsidRDefault="00A96BE6" w:rsidP="00E85095">
      <w:pPr>
        <w:pStyle w:val="StyleXMLFragmentBold"/>
      </w:pPr>
      <w:r w:rsidRPr="00C31E03">
        <w:t xml:space="preserve">    &lt;/observation&gt; </w:t>
      </w:r>
    </w:p>
    <w:p w14:paraId="409CE585" w14:textId="77777777" w:rsidR="00A96BE6" w:rsidRPr="00C31E03" w:rsidRDefault="00A96BE6" w:rsidP="00E85095">
      <w:pPr>
        <w:pStyle w:val="StyleXMLFragmentBold"/>
      </w:pPr>
      <w:r w:rsidRPr="00C31E03">
        <w:t xml:space="preserve">  &lt;/entryRelationship&gt;</w:t>
      </w:r>
    </w:p>
    <w:p w14:paraId="5E1E0631" w14:textId="77777777" w:rsidR="00A96BE6" w:rsidRPr="00C31E03" w:rsidRDefault="00A96BE6" w:rsidP="00E85095">
      <w:pPr>
        <w:pStyle w:val="StyleXMLFragmentBold"/>
      </w:pPr>
      <w:r w:rsidRPr="00C31E03">
        <w:t xml:space="preserve">  &lt;!-- Optional &lt;entryRelationship&gt; element containing comments --&gt;</w:t>
      </w:r>
    </w:p>
    <w:p w14:paraId="40E06EB3" w14:textId="77777777" w:rsidR="00A96BE6" w:rsidRPr="00C31E03" w:rsidRDefault="00A96BE6" w:rsidP="00E85095">
      <w:pPr>
        <w:pStyle w:val="StyleXMLFragmentBold"/>
      </w:pPr>
      <w:r w:rsidRPr="00C31E03">
        <w:t>&lt;/substanceAdministration&gt;</w:t>
      </w:r>
    </w:p>
    <w:p w14:paraId="7D03AE41" w14:textId="77777777" w:rsidR="00A96BE6" w:rsidRPr="00C31E03" w:rsidRDefault="00A96BE6">
      <w:pPr>
        <w:pStyle w:val="NormalWeb"/>
        <w:spacing w:before="0"/>
      </w:pPr>
    </w:p>
    <w:p w14:paraId="1140DCAA" w14:textId="77777777" w:rsidR="00A96BE6" w:rsidRPr="00C31E03" w:rsidRDefault="00A96BE6" w:rsidP="005D2881">
      <w:pPr>
        <w:pStyle w:val="Heading4"/>
        <w:numPr>
          <w:ilvl w:val="3"/>
          <w:numId w:val="19"/>
        </w:numPr>
        <w:rPr>
          <w:noProof w:val="0"/>
        </w:rPr>
      </w:pPr>
      <w:bookmarkStart w:id="509" w:name=".3CsubstanceAdministration_typeCode.3D.2"/>
      <w:r w:rsidRPr="00C31E03">
        <w:rPr>
          <w:rStyle w:val="mw-headline"/>
          <w:noProof w:val="0"/>
        </w:rPr>
        <w:lastRenderedPageBreak/>
        <w:t xml:space="preserve"> </w:t>
      </w:r>
      <w:r w:rsidRPr="00C31E03">
        <w:rPr>
          <w:noProof w:val="0"/>
        </w:rPr>
        <w:t>&lt;substanceAdministration typeCode='SBADM' moodCode='EVN' negationInd='true|false'&gt;</w:t>
      </w:r>
    </w:p>
    <w:p w14:paraId="005E32B7" w14:textId="77777777" w:rsidR="00A96BE6" w:rsidRPr="00C31E03" w:rsidRDefault="00A96BE6">
      <w:pPr>
        <w:pStyle w:val="BodyText"/>
        <w:rPr>
          <w:noProof w:val="0"/>
        </w:rPr>
      </w:pPr>
      <w:r w:rsidRPr="00C31E03">
        <w:rPr>
          <w:noProof w:val="0"/>
        </w:rPr>
        <w:t xml:space="preserve">An immunization is a substance administration event. An immunization entry may be a record of why a specific immunization was not performed. In this case, negationInd shall be set to "true", otherwise, it shall be false. </w:t>
      </w:r>
    </w:p>
    <w:bookmarkEnd w:id="509"/>
    <w:p w14:paraId="38CC3880" w14:textId="77777777" w:rsidR="00A96BE6" w:rsidRPr="00C31E03" w:rsidRDefault="00A96BE6" w:rsidP="005D2881">
      <w:pPr>
        <w:pStyle w:val="Heading4"/>
        <w:numPr>
          <w:ilvl w:val="3"/>
          <w:numId w:val="19"/>
        </w:numPr>
        <w:rPr>
          <w:noProof w:val="0"/>
        </w:rPr>
      </w:pPr>
      <w:r w:rsidRPr="00C31E03">
        <w:rPr>
          <w:noProof w:val="0"/>
        </w:rPr>
        <w:t xml:space="preserve"> &lt;templateId root='1.3.6.1.4.1.19376.1.5.3.1.4.12'/&gt;</w:t>
      </w:r>
    </w:p>
    <w:p w14:paraId="0DA04BD0" w14:textId="77777777" w:rsidR="00A96BE6" w:rsidRPr="00C31E03" w:rsidRDefault="00A96BE6">
      <w:pPr>
        <w:pStyle w:val="BodyText"/>
        <w:rPr>
          <w:noProof w:val="0"/>
        </w:rPr>
      </w:pPr>
      <w:r w:rsidRPr="00C31E03">
        <w:rPr>
          <w:noProof w:val="0"/>
        </w:rPr>
        <w:t xml:space="preserve">The &lt;templateId&gt; element identifies this &lt;substanceAdministration&gt; as an immunization, allowing for validation of the content. The templateId must have root='1.3.6.1.4.1.19376.1.5.3.1.4.12'. </w:t>
      </w:r>
    </w:p>
    <w:p w14:paraId="59892D19"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&lt;id root=' ' extension=' '/&gt;</w:t>
      </w:r>
    </w:p>
    <w:p w14:paraId="7E93FD4F" w14:textId="77777777" w:rsidR="00A96BE6" w:rsidRPr="00C31E03" w:rsidRDefault="00A96BE6">
      <w:pPr>
        <w:pStyle w:val="NormalWeb"/>
        <w:spacing w:before="0"/>
      </w:pPr>
      <w:r w:rsidRPr="00C31E03">
        <w:rPr>
          <w:rStyle w:val="BodyTextChar2"/>
          <w:noProof w:val="0"/>
        </w:rPr>
        <w:t>This shall be the identifier for the immunization event</w:t>
      </w:r>
      <w:r w:rsidRPr="00C31E03">
        <w:t xml:space="preserve">. </w:t>
      </w:r>
    </w:p>
    <w:p w14:paraId="0E69A8C1" w14:textId="77777777" w:rsidR="00A96BE6" w:rsidRPr="00C31E03" w:rsidRDefault="00A96BE6" w:rsidP="005D2881">
      <w:pPr>
        <w:pStyle w:val="Heading4"/>
        <w:numPr>
          <w:ilvl w:val="3"/>
          <w:numId w:val="19"/>
        </w:numPr>
        <w:rPr>
          <w:noProof w:val="0"/>
        </w:rPr>
      </w:pPr>
      <w:bookmarkStart w:id="510" w:name=".3Ccode_code.3D.27IMMUNIZ.27_codeSystem."/>
      <w:r w:rsidRPr="00C31E03">
        <w:rPr>
          <w:rStyle w:val="mw-headline"/>
          <w:noProof w:val="0"/>
        </w:rPr>
        <w:t xml:space="preserve"> </w:t>
      </w:r>
      <w:r w:rsidRPr="00C31E03">
        <w:rPr>
          <w:noProof w:val="0"/>
        </w:rPr>
        <w:t>&lt;code code='IMMUNIZ' codeSystem='2.16.840.1.113883.5.4' codeSystemName='ActCode'/&gt;</w:t>
      </w:r>
    </w:p>
    <w:p w14:paraId="067B9AB5" w14:textId="77777777" w:rsidR="00A96BE6" w:rsidRPr="00C31E03" w:rsidRDefault="00A96BE6">
      <w:pPr>
        <w:pStyle w:val="BodyText"/>
        <w:rPr>
          <w:noProof w:val="0"/>
        </w:rPr>
      </w:pPr>
      <w:r w:rsidRPr="00C31E03">
        <w:rPr>
          <w:noProof w:val="0"/>
        </w:rPr>
        <w:t xml:space="preserve">This required element records that the act was an immunization. The substance administration act must have a &lt;code&gt; element with code and codeSystem attributes present. If no coding system is used by the source, then simply record the code exactly as shown above. Another coding system that may be used for codes for immunizations are the CPT-4 codes for immunization procedures. This &lt;code&gt; element shall not be used to record the type of vaccine used from a vocabulary of drug names.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960"/>
        <w:gridCol w:w="1958"/>
        <w:gridCol w:w="4368"/>
      </w:tblGrid>
      <w:tr w:rsidR="00A96BE6" w:rsidRPr="00C31E03" w14:paraId="1E052E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4EEAB3C5"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codeSystem</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1CFF783E"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codeSystemName</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0FB496AD"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 xml:space="preserve">Description </w:t>
            </w:r>
          </w:p>
        </w:tc>
      </w:tr>
      <w:tr w:rsidR="00A96BE6" w:rsidRPr="00C31E03" w14:paraId="054B2D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7D60BE4"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2.16.840.1.113883.5.4</w:t>
            </w:r>
          </w:p>
        </w:tc>
        <w:tc>
          <w:tcPr>
            <w:tcW w:w="0" w:type="auto"/>
            <w:tcBorders>
              <w:top w:val="outset" w:sz="6" w:space="0" w:color="auto"/>
              <w:left w:val="outset" w:sz="6" w:space="0" w:color="auto"/>
              <w:bottom w:val="outset" w:sz="6" w:space="0" w:color="auto"/>
              <w:right w:val="outset" w:sz="6" w:space="0" w:color="auto"/>
            </w:tcBorders>
            <w:vAlign w:val="center"/>
          </w:tcPr>
          <w:p w14:paraId="7992FB6C"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IMMUNIZ</w:t>
            </w:r>
          </w:p>
        </w:tc>
        <w:tc>
          <w:tcPr>
            <w:tcW w:w="0" w:type="auto"/>
            <w:tcBorders>
              <w:top w:val="outset" w:sz="6" w:space="0" w:color="auto"/>
              <w:left w:val="outset" w:sz="6" w:space="0" w:color="auto"/>
              <w:bottom w:val="outset" w:sz="6" w:space="0" w:color="auto"/>
              <w:right w:val="outset" w:sz="6" w:space="0" w:color="auto"/>
            </w:tcBorders>
            <w:vAlign w:val="center"/>
          </w:tcPr>
          <w:p w14:paraId="16C45706"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The IMMUNIZ term from the HL7 ActCode vocabulary. </w:t>
            </w:r>
          </w:p>
        </w:tc>
      </w:tr>
      <w:tr w:rsidR="00A96BE6" w:rsidRPr="00C31E03" w14:paraId="4715C2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0106FA3"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2.16.840.1.113883.6.12</w:t>
            </w:r>
          </w:p>
        </w:tc>
        <w:tc>
          <w:tcPr>
            <w:tcW w:w="0" w:type="auto"/>
            <w:tcBorders>
              <w:top w:val="outset" w:sz="6" w:space="0" w:color="auto"/>
              <w:left w:val="outset" w:sz="6" w:space="0" w:color="auto"/>
              <w:bottom w:val="outset" w:sz="6" w:space="0" w:color="auto"/>
              <w:right w:val="outset" w:sz="6" w:space="0" w:color="auto"/>
            </w:tcBorders>
            <w:vAlign w:val="center"/>
          </w:tcPr>
          <w:p w14:paraId="01978FB8"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C4</w:t>
            </w:r>
          </w:p>
        </w:tc>
        <w:tc>
          <w:tcPr>
            <w:tcW w:w="0" w:type="auto"/>
            <w:tcBorders>
              <w:top w:val="outset" w:sz="6" w:space="0" w:color="auto"/>
              <w:left w:val="outset" w:sz="6" w:space="0" w:color="auto"/>
              <w:bottom w:val="outset" w:sz="6" w:space="0" w:color="auto"/>
              <w:right w:val="outset" w:sz="6" w:space="0" w:color="auto"/>
            </w:tcBorders>
            <w:vAlign w:val="center"/>
          </w:tcPr>
          <w:p w14:paraId="2E712E9B"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Current Procedure Terminology 4 (CPT-4) codes. </w:t>
            </w:r>
          </w:p>
        </w:tc>
      </w:tr>
    </w:tbl>
    <w:bookmarkEnd w:id="510"/>
    <w:p w14:paraId="28E4FD65"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&lt;text&gt;&lt;reference value='#xxx'/&gt;&lt;text&gt;</w:t>
      </w:r>
    </w:p>
    <w:p w14:paraId="73D9D950" w14:textId="77777777" w:rsidR="00A96BE6" w:rsidRPr="00C31E03" w:rsidRDefault="00A96BE6">
      <w:pPr>
        <w:pStyle w:val="BodyText"/>
        <w:rPr>
          <w:noProof w:val="0"/>
        </w:rPr>
      </w:pPr>
      <w:r w:rsidRPr="00C31E03">
        <w:rPr>
          <w:noProof w:val="0"/>
        </w:rPr>
        <w:t xml:space="preserve">In a CDA document, the URI given in the value attribute of the &lt;reference&gt; element points to an element in the narrative content that contains the complete text describing the immunization activity. In an HL7 message, the content of the text element shall contain the complete text describing the immunization activity. </w:t>
      </w:r>
    </w:p>
    <w:p w14:paraId="0772D929"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&lt;statusCode code='completed'/&gt;</w:t>
      </w:r>
    </w:p>
    <w:p w14:paraId="5C01C08D" w14:textId="77777777" w:rsidR="00A96BE6" w:rsidRPr="00C31E03" w:rsidRDefault="00A96BE6">
      <w:pPr>
        <w:pStyle w:val="BodyText"/>
        <w:rPr>
          <w:noProof w:val="0"/>
        </w:rPr>
      </w:pPr>
      <w:r w:rsidRPr="00C31E03">
        <w:rPr>
          <w:noProof w:val="0"/>
        </w:rPr>
        <w:t xml:space="preserve">The statusCode shall be set to "completed" for all immunizations. </w:t>
      </w:r>
    </w:p>
    <w:p w14:paraId="4A44C613" w14:textId="77777777" w:rsidR="00A96BE6" w:rsidRPr="00C31E03" w:rsidRDefault="00A96BE6" w:rsidP="005D2881">
      <w:pPr>
        <w:pStyle w:val="Heading4"/>
        <w:numPr>
          <w:ilvl w:val="3"/>
          <w:numId w:val="19"/>
        </w:numPr>
        <w:rPr>
          <w:noProof w:val="0"/>
        </w:rPr>
      </w:pPr>
      <w:r w:rsidRPr="00C31E03">
        <w:rPr>
          <w:noProof w:val="0"/>
        </w:rPr>
        <w:t xml:space="preserve"> &lt;effectiveTime value=' '/&gt;</w:t>
      </w:r>
    </w:p>
    <w:p w14:paraId="4B6FB379" w14:textId="3F187B75" w:rsidR="00A96BE6" w:rsidRPr="00C31E03" w:rsidRDefault="00A96BE6">
      <w:pPr>
        <w:pStyle w:val="BodyText"/>
        <w:rPr>
          <w:noProof w:val="0"/>
        </w:rPr>
      </w:pPr>
      <w:r w:rsidRPr="00C31E03">
        <w:rPr>
          <w:noProof w:val="0"/>
        </w:rPr>
        <w:t xml:space="preserve">The effectiveTime element shall be present and should contain a time value that indicates the date of the substance administration. If the date is </w:t>
      </w:r>
      <w:r w:rsidR="00E85095" w:rsidRPr="00C31E03">
        <w:rPr>
          <w:noProof w:val="0"/>
        </w:rPr>
        <w:t>unknown</w:t>
      </w:r>
      <w:r w:rsidRPr="00C31E03">
        <w:rPr>
          <w:noProof w:val="0"/>
        </w:rPr>
        <w:t xml:space="preserve">, this shall be recorded using the </w:t>
      </w:r>
      <w:r w:rsidRPr="00C31E03">
        <w:rPr>
          <w:noProof w:val="0"/>
        </w:rPr>
        <w:lastRenderedPageBreak/>
        <w:t xml:space="preserve">nullFlavor attribute, with the reason that the information is unknown being specified. Otherwise, the date shall be recorded, and should have precision of at least the day. </w:t>
      </w:r>
    </w:p>
    <w:p w14:paraId="17450A5E" w14:textId="77777777" w:rsidR="00A96BE6" w:rsidRPr="00C31E03" w:rsidRDefault="00A96BE6" w:rsidP="005D2881">
      <w:pPr>
        <w:pStyle w:val="Heading4"/>
        <w:numPr>
          <w:ilvl w:val="3"/>
          <w:numId w:val="19"/>
        </w:numPr>
        <w:rPr>
          <w:noProof w:val="0"/>
        </w:rPr>
      </w:pPr>
      <w:bookmarkStart w:id="511" w:name=".3CrouteCode_code.3D.27.C2.A0.27_codeSys"/>
      <w:r w:rsidRPr="00C31E03">
        <w:rPr>
          <w:noProof w:val="0"/>
        </w:rPr>
        <w:t xml:space="preserve"> &lt;routeCode code=' ' codeSystem=' ' codeSystemName='RouteOfAdministration'/&gt;</w:t>
      </w:r>
    </w:p>
    <w:p w14:paraId="4EAB70B8" w14:textId="77777777" w:rsidR="00A96BE6" w:rsidRPr="00C31E03" w:rsidRDefault="00A96BE6">
      <w:pPr>
        <w:pStyle w:val="BodyText"/>
        <w:rPr>
          <w:noProof w:val="0"/>
        </w:rPr>
      </w:pPr>
      <w:r w:rsidRPr="00C31E03">
        <w:rPr>
          <w:noProof w:val="0"/>
        </w:rPr>
        <w:t xml:space="preserve">See </w:t>
      </w:r>
      <w:bookmarkEnd w:id="511"/>
      <w:r w:rsidRPr="00C31E03">
        <w:rPr>
          <w:noProof w:val="0"/>
        </w:rPr>
        <w:fldChar w:fldCharType="begin"/>
      </w:r>
      <w:r w:rsidRPr="00C31E03">
        <w:rPr>
          <w:noProof w:val="0"/>
        </w:rPr>
        <w:instrText xml:space="preserve"> HYPERLINK "" \l "_Medications_routeCode.htm" \o "Medications routeCode" </w:instrText>
      </w:r>
      <w:r w:rsidRPr="00C31E03">
        <w:rPr>
          <w:noProof w:val="0"/>
        </w:rPr>
        <w:fldChar w:fldCharType="separate"/>
      </w:r>
      <w:r w:rsidRPr="00C31E03">
        <w:rPr>
          <w:rStyle w:val="Hyperlink"/>
          <w:noProof w:val="0"/>
        </w:rPr>
        <w:t>routeCode</w:t>
      </w:r>
      <w:r w:rsidRPr="00C31E03">
        <w:rPr>
          <w:noProof w:val="0"/>
        </w:rPr>
        <w:fldChar w:fldCharType="end"/>
      </w:r>
      <w:r w:rsidRPr="00C31E03">
        <w:rPr>
          <w:noProof w:val="0"/>
        </w:rPr>
        <w:t xml:space="preserve"> under Medications. </w:t>
      </w:r>
    </w:p>
    <w:p w14:paraId="22102201" w14:textId="77777777" w:rsidR="00A96BE6" w:rsidRPr="00C31E03" w:rsidRDefault="00A96BE6" w:rsidP="005D2881">
      <w:pPr>
        <w:pStyle w:val="Heading4"/>
        <w:numPr>
          <w:ilvl w:val="3"/>
          <w:numId w:val="19"/>
        </w:numPr>
        <w:rPr>
          <w:noProof w:val="0"/>
        </w:rPr>
      </w:pPr>
      <w:r w:rsidRPr="00C31E03">
        <w:rPr>
          <w:noProof w:val="0"/>
        </w:rPr>
        <w:t>&lt;approachSiteCode code=' ' codeSystem=' ' codeSystemName='HumanSubstanceAdministrationSite'/&gt;</w:t>
      </w:r>
    </w:p>
    <w:p w14:paraId="5FF54E10" w14:textId="77777777" w:rsidR="00A96BE6" w:rsidRPr="00C31E03" w:rsidRDefault="00A96BE6">
      <w:pPr>
        <w:pStyle w:val="BodyText"/>
        <w:rPr>
          <w:noProof w:val="0"/>
        </w:rPr>
      </w:pPr>
      <w:r w:rsidRPr="00C31E03">
        <w:rPr>
          <w:noProof w:val="0"/>
        </w:rPr>
        <w:t xml:space="preserve">See </w:t>
      </w:r>
      <w:hyperlink w:anchor="_Medications_approachSiteCode.htm" w:tooltip="Medications approachSiteCode" w:history="1">
        <w:r w:rsidRPr="00C31E03">
          <w:rPr>
            <w:rStyle w:val="Hyperlink"/>
            <w:noProof w:val="0"/>
          </w:rPr>
          <w:t>approachSiteCode</w:t>
        </w:r>
      </w:hyperlink>
      <w:r w:rsidRPr="00C31E03">
        <w:rPr>
          <w:noProof w:val="0"/>
        </w:rPr>
        <w:t xml:space="preserve"> under Medications. </w:t>
      </w:r>
    </w:p>
    <w:p w14:paraId="60C0A383" w14:textId="77777777" w:rsidR="00A96BE6" w:rsidRPr="00C31E03" w:rsidRDefault="00A96BE6" w:rsidP="005D2881">
      <w:pPr>
        <w:pStyle w:val="Heading4"/>
        <w:numPr>
          <w:ilvl w:val="3"/>
          <w:numId w:val="19"/>
        </w:numPr>
        <w:rPr>
          <w:noProof w:val="0"/>
        </w:rPr>
      </w:pPr>
      <w:bookmarkStart w:id="512" w:name=".3CdoseQuantity_value.3D.27.C2.A0.27_uni"/>
      <w:r w:rsidRPr="00C31E03">
        <w:rPr>
          <w:noProof w:val="0"/>
        </w:rPr>
        <w:t>&lt;doseQuantity value=' ' units=' '/&gt;</w:t>
      </w:r>
    </w:p>
    <w:p w14:paraId="594DC16A" w14:textId="77777777" w:rsidR="00A96BE6" w:rsidRPr="00C31E03" w:rsidRDefault="00A96BE6">
      <w:pPr>
        <w:pStyle w:val="BodyText"/>
        <w:rPr>
          <w:noProof w:val="0"/>
        </w:rPr>
      </w:pPr>
      <w:r w:rsidRPr="00C31E03">
        <w:rPr>
          <w:noProof w:val="0"/>
        </w:rPr>
        <w:t xml:space="preserve">See </w:t>
      </w:r>
      <w:bookmarkEnd w:id="512"/>
      <w:r w:rsidRPr="00C31E03">
        <w:rPr>
          <w:noProof w:val="0"/>
        </w:rPr>
        <w:fldChar w:fldCharType="begin"/>
      </w:r>
      <w:r w:rsidRPr="00C31E03">
        <w:rPr>
          <w:noProof w:val="0"/>
        </w:rPr>
        <w:instrText xml:space="preserve"> HYPERLINK "" \l "_Medications_doseQuantity.htm" \o "Medications doseQuantity" </w:instrText>
      </w:r>
      <w:r w:rsidRPr="00C31E03">
        <w:rPr>
          <w:noProof w:val="0"/>
        </w:rPr>
        <w:fldChar w:fldCharType="separate"/>
      </w:r>
      <w:r w:rsidRPr="00C31E03">
        <w:rPr>
          <w:rStyle w:val="Hyperlink"/>
          <w:noProof w:val="0"/>
        </w:rPr>
        <w:t>doseQuantity</w:t>
      </w:r>
      <w:r w:rsidRPr="00C31E03">
        <w:rPr>
          <w:noProof w:val="0"/>
        </w:rPr>
        <w:fldChar w:fldCharType="end"/>
      </w:r>
      <w:r w:rsidRPr="00C31E03">
        <w:rPr>
          <w:noProof w:val="0"/>
        </w:rPr>
        <w:t xml:space="preserve"> under Medications. </w:t>
      </w:r>
    </w:p>
    <w:p w14:paraId="1701DDC5" w14:textId="77777777" w:rsidR="00A96BE6" w:rsidRPr="00C31E03" w:rsidRDefault="00A96BE6" w:rsidP="005D2881">
      <w:pPr>
        <w:pStyle w:val="Heading4"/>
        <w:numPr>
          <w:ilvl w:val="3"/>
          <w:numId w:val="19"/>
        </w:numPr>
        <w:rPr>
          <w:noProof w:val="0"/>
        </w:rPr>
      </w:pPr>
      <w:bookmarkStart w:id="513" w:name=".3Cconsumable_typeCode.3D.27CSM.27.3E"/>
      <w:r w:rsidRPr="00C31E03">
        <w:rPr>
          <w:noProof w:val="0"/>
        </w:rPr>
        <w:t>&lt;consumable typeCode='CSM'&gt;</w:t>
      </w:r>
    </w:p>
    <w:p w14:paraId="3DA59560" w14:textId="77777777" w:rsidR="00A96BE6" w:rsidRPr="00C31E03" w:rsidRDefault="00A96BE6">
      <w:pPr>
        <w:pStyle w:val="BodyText"/>
        <w:rPr>
          <w:noProof w:val="0"/>
        </w:rPr>
      </w:pPr>
      <w:r w:rsidRPr="00C31E03">
        <w:rPr>
          <w:noProof w:val="0"/>
        </w:rPr>
        <w:t xml:space="preserve">See </w:t>
      </w:r>
      <w:bookmarkEnd w:id="513"/>
      <w:r w:rsidRPr="00C31E03">
        <w:rPr>
          <w:noProof w:val="0"/>
        </w:rPr>
        <w:fldChar w:fldCharType="begin"/>
      </w:r>
      <w:r w:rsidRPr="00C31E03">
        <w:rPr>
          <w:noProof w:val="0"/>
        </w:rPr>
        <w:instrText xml:space="preserve"> HYPERLINK "" \l "_Medications_consumable.htm" \o "Medications consumable" </w:instrText>
      </w:r>
      <w:r w:rsidRPr="00C31E03">
        <w:rPr>
          <w:noProof w:val="0"/>
        </w:rPr>
        <w:fldChar w:fldCharType="separate"/>
      </w:r>
      <w:r w:rsidRPr="00C31E03">
        <w:rPr>
          <w:rStyle w:val="Hyperlink"/>
          <w:noProof w:val="0"/>
        </w:rPr>
        <w:t>consumable</w:t>
      </w:r>
      <w:r w:rsidRPr="00C31E03">
        <w:rPr>
          <w:noProof w:val="0"/>
        </w:rPr>
        <w:fldChar w:fldCharType="end"/>
      </w:r>
      <w:r w:rsidRPr="00C31E03">
        <w:rPr>
          <w:noProof w:val="0"/>
        </w:rPr>
        <w:t xml:space="preserve"> under Medications. </w:t>
      </w:r>
    </w:p>
    <w:p w14:paraId="1460504E" w14:textId="77777777" w:rsidR="00A96BE6" w:rsidRPr="00C31E03" w:rsidRDefault="00A96BE6" w:rsidP="005D2881">
      <w:pPr>
        <w:pStyle w:val="Heading4"/>
        <w:numPr>
          <w:ilvl w:val="3"/>
          <w:numId w:val="19"/>
        </w:numPr>
        <w:rPr>
          <w:noProof w:val="0"/>
        </w:rPr>
      </w:pPr>
      <w:r w:rsidRPr="00C31E03">
        <w:rPr>
          <w:noProof w:val="0"/>
        </w:rPr>
        <w:t>&lt;entryRelationship typeCode='REFR'&gt;</w:t>
      </w:r>
      <w:r w:rsidRPr="00C31E03">
        <w:rPr>
          <w:noProof w:val="0"/>
        </w:rPr>
        <w:br/>
        <w:t> &lt;templateId root='1.3.6.1.4.1.19376.1.5.3.1.4.7.3'/&gt;</w:t>
      </w:r>
    </w:p>
    <w:p w14:paraId="4DF57E4D" w14:textId="77777777" w:rsidR="00A96BE6" w:rsidRPr="00C31E03" w:rsidRDefault="00A96BE6">
      <w:pPr>
        <w:pStyle w:val="BodyText"/>
        <w:rPr>
          <w:noProof w:val="0"/>
        </w:rPr>
      </w:pPr>
      <w:r w:rsidRPr="00C31E03">
        <w:rPr>
          <w:noProof w:val="0"/>
        </w:rPr>
        <w:t xml:space="preserve">The top level &lt;substanceAdministration&gt; element may contain a reference (typeCode='REFR') to related </w:t>
      </w:r>
      <w:hyperlink w:anchor="_1.3.6.1.4.1.19376.1.5.3.1.4.7.3.htm" w:tooltip="1.3.6.1.4.1.19376.1.5.3.1.4.7.3" w:history="1">
        <w:r w:rsidRPr="00C31E03">
          <w:rPr>
            <w:rStyle w:val="Hyperlink"/>
            <w:noProof w:val="0"/>
          </w:rPr>
          <w:t>Supply entry</w:t>
        </w:r>
      </w:hyperlink>
      <w:r w:rsidRPr="00C31E03">
        <w:rPr>
          <w:noProof w:val="0"/>
        </w:rPr>
        <w:t xml:space="preserve"> </w:t>
      </w:r>
    </w:p>
    <w:p w14:paraId="5DFB3221" w14:textId="77777777" w:rsidR="00A96BE6" w:rsidRPr="00C31E03" w:rsidRDefault="00A96BE6" w:rsidP="005D2881">
      <w:pPr>
        <w:pStyle w:val="Heading4"/>
        <w:numPr>
          <w:ilvl w:val="3"/>
          <w:numId w:val="19"/>
        </w:numPr>
        <w:rPr>
          <w:noProof w:val="0"/>
        </w:rPr>
      </w:pPr>
      <w:bookmarkStart w:id="514" w:name=".3CentryRelationship_typeCode.3D.27SUBJ."/>
      <w:r w:rsidRPr="00C31E03">
        <w:rPr>
          <w:noProof w:val="0"/>
        </w:rPr>
        <w:t>&lt;entryRelationship typeCode='SUBJ'&gt;</w:t>
      </w:r>
      <w:r w:rsidRPr="00C31E03">
        <w:rPr>
          <w:noProof w:val="0"/>
        </w:rPr>
        <w:br/>
        <w:t> &lt;observation classCode='OBS' moodCode='EVN'&gt;</w:t>
      </w:r>
      <w:r w:rsidRPr="00C31E03">
        <w:rPr>
          <w:noProof w:val="0"/>
        </w:rPr>
        <w:br/>
        <w:t>  &lt;templateId root='2.16.840.1.113883.10.20.1.46'/&gt;</w:t>
      </w:r>
    </w:p>
    <w:p w14:paraId="08BEF3E2" w14:textId="77777777" w:rsidR="00A96BE6" w:rsidRPr="00C31E03" w:rsidRDefault="00A96BE6">
      <w:pPr>
        <w:pStyle w:val="BodyText"/>
        <w:rPr>
          <w:noProof w:val="0"/>
        </w:rPr>
      </w:pPr>
      <w:r w:rsidRPr="00C31E03">
        <w:rPr>
          <w:noProof w:val="0"/>
        </w:rPr>
        <w:t xml:space="preserve">This optional entry relationship may be present to indicate that position of this immunization in a series of immunizations. </w:t>
      </w:r>
    </w:p>
    <w:p w14:paraId="209EDB0D" w14:textId="77777777" w:rsidR="00A96BE6" w:rsidRPr="00C31E03" w:rsidRDefault="00A96BE6" w:rsidP="005D2881">
      <w:pPr>
        <w:pStyle w:val="Heading4"/>
        <w:numPr>
          <w:ilvl w:val="3"/>
          <w:numId w:val="19"/>
        </w:numPr>
        <w:rPr>
          <w:noProof w:val="0"/>
        </w:rPr>
      </w:pPr>
      <w:bookmarkStart w:id="515" w:name=".3Ccode_code.3D.2730973-2.27_displayName"/>
      <w:bookmarkEnd w:id="514"/>
      <w:r w:rsidRPr="00C31E03">
        <w:rPr>
          <w:noProof w:val="0"/>
        </w:rPr>
        <w:t>&lt;code code='30973-2' displayName='Dose Number' codeSystem='2.16.840.1.113883.6.1' codeSystemName='LOINC'/&gt;</w:t>
      </w:r>
    </w:p>
    <w:p w14:paraId="0946532C" w14:textId="77777777" w:rsidR="00A96BE6" w:rsidRPr="00C31E03" w:rsidRDefault="00A96BE6">
      <w:pPr>
        <w:pStyle w:val="BodyText"/>
        <w:rPr>
          <w:noProof w:val="0"/>
        </w:rPr>
      </w:pPr>
      <w:r w:rsidRPr="00C31E03">
        <w:rPr>
          <w:noProof w:val="0"/>
        </w:rPr>
        <w:t xml:space="preserve">The &lt;code&gt; element shall be present and must be recorded with the code and codeSystem attributes shown above. This element indicates that the observation describes the dose number for the immunization. </w:t>
      </w:r>
    </w:p>
    <w:bookmarkEnd w:id="515"/>
    <w:p w14:paraId="69F18377" w14:textId="77777777" w:rsidR="00A96BE6" w:rsidRPr="00C31E03" w:rsidRDefault="00A96BE6" w:rsidP="005D2881">
      <w:pPr>
        <w:pStyle w:val="Heading4"/>
        <w:numPr>
          <w:ilvl w:val="3"/>
          <w:numId w:val="19"/>
        </w:numPr>
        <w:rPr>
          <w:noProof w:val="0"/>
        </w:rPr>
      </w:pPr>
      <w:r w:rsidRPr="00C31E03">
        <w:rPr>
          <w:noProof w:val="0"/>
        </w:rPr>
        <w:t>&lt;statusCode code='completed'/&gt;</w:t>
      </w:r>
    </w:p>
    <w:p w14:paraId="714D6D2E" w14:textId="77777777" w:rsidR="00A96BE6" w:rsidRPr="00C31E03" w:rsidRDefault="00A96BE6">
      <w:pPr>
        <w:pStyle w:val="BodyText"/>
        <w:rPr>
          <w:noProof w:val="0"/>
        </w:rPr>
      </w:pPr>
      <w:r w:rsidRPr="00C31E03">
        <w:rPr>
          <w:noProof w:val="0"/>
        </w:rPr>
        <w:t xml:space="preserve">The &lt;statusCode&gt; element shall be present, and must be recorded exactly as shown above. This element indicates that the observation has been completed. </w:t>
      </w:r>
    </w:p>
    <w:p w14:paraId="42626EB4" w14:textId="77777777" w:rsidR="00A96BE6" w:rsidRPr="00C31E03" w:rsidRDefault="00A96BE6" w:rsidP="005D2881">
      <w:pPr>
        <w:pStyle w:val="Heading4"/>
        <w:numPr>
          <w:ilvl w:val="3"/>
          <w:numId w:val="19"/>
        </w:numPr>
        <w:rPr>
          <w:noProof w:val="0"/>
        </w:rPr>
      </w:pPr>
      <w:bookmarkStart w:id="516" w:name=".3Cvalue_xsi:type.3D.27INT.27_value.3D.2"/>
      <w:r w:rsidRPr="00C31E03">
        <w:rPr>
          <w:noProof w:val="0"/>
        </w:rPr>
        <w:lastRenderedPageBreak/>
        <w:t>&lt;value xsi:type='INT' value=' '/&gt;</w:t>
      </w:r>
    </w:p>
    <w:p w14:paraId="553DC5EF" w14:textId="77777777" w:rsidR="00A96BE6" w:rsidRPr="00C31E03" w:rsidRDefault="00A96BE6">
      <w:pPr>
        <w:pStyle w:val="BodyText"/>
        <w:rPr>
          <w:noProof w:val="0"/>
        </w:rPr>
      </w:pPr>
      <w:r w:rsidRPr="00C31E03">
        <w:rPr>
          <w:noProof w:val="0"/>
        </w:rPr>
        <w:t xml:space="preserve">The &lt;value&gt; element shall be present, and shall indicate the immunization series number in the value attribute. </w:t>
      </w:r>
    </w:p>
    <w:p w14:paraId="3DDF33CC" w14:textId="77777777" w:rsidR="00A96BE6" w:rsidRPr="00C31E03" w:rsidRDefault="00A96BE6" w:rsidP="005D2881">
      <w:pPr>
        <w:pStyle w:val="Heading4"/>
        <w:numPr>
          <w:ilvl w:val="3"/>
          <w:numId w:val="19"/>
        </w:numPr>
        <w:rPr>
          <w:noProof w:val="0"/>
        </w:rPr>
      </w:pPr>
      <w:bookmarkStart w:id="517" w:name=".3CentryRelationship_inversionInd.3D.27t"/>
      <w:bookmarkEnd w:id="516"/>
      <w:r w:rsidRPr="00C31E03">
        <w:rPr>
          <w:noProof w:val="0"/>
        </w:rPr>
        <w:t>&lt;entryRelationship inversionInd='true' typeCode='CAUS'&gt;</w:t>
      </w:r>
    </w:p>
    <w:p w14:paraId="36D2E802" w14:textId="77777777" w:rsidR="00A96BE6" w:rsidRPr="00C31E03" w:rsidRDefault="00A96BE6">
      <w:pPr>
        <w:pStyle w:val="BodyText"/>
        <w:rPr>
          <w:noProof w:val="0"/>
        </w:rPr>
      </w:pPr>
      <w:r w:rsidRPr="00C31E03">
        <w:rPr>
          <w:noProof w:val="0"/>
        </w:rPr>
        <w:t xml:space="preserve">This repeatable element should be used to identify adverse reactions caused by the immunization. </w:t>
      </w:r>
    </w:p>
    <w:bookmarkEnd w:id="517"/>
    <w:p w14:paraId="541B78D4" w14:textId="77777777" w:rsidR="00A96BE6" w:rsidRPr="00C31E03" w:rsidRDefault="00A96BE6" w:rsidP="005D2881">
      <w:pPr>
        <w:pStyle w:val="Heading4"/>
        <w:numPr>
          <w:ilvl w:val="3"/>
          <w:numId w:val="19"/>
        </w:numPr>
        <w:rPr>
          <w:noProof w:val="0"/>
        </w:rPr>
      </w:pPr>
      <w:r w:rsidRPr="00C31E03">
        <w:rPr>
          <w:noProof w:val="0"/>
        </w:rPr>
        <w:t>&lt;observation typeCode='OBS' moodCode='EVN'&gt;</w:t>
      </w:r>
    </w:p>
    <w:p w14:paraId="3CF750A1" w14:textId="29451D09" w:rsidR="00A96BE6" w:rsidRPr="00C31E03" w:rsidRDefault="00A96BE6">
      <w:pPr>
        <w:pStyle w:val="BodyText"/>
        <w:rPr>
          <w:noProof w:val="0"/>
        </w:rPr>
      </w:pPr>
      <w:r w:rsidRPr="00C31E03">
        <w:rPr>
          <w:noProof w:val="0"/>
        </w:rPr>
        <w:t xml:space="preserve">This element is required, and provides a pointer to the adverse reaction caused by the immunization. </w:t>
      </w:r>
    </w:p>
    <w:p w14:paraId="76DD14BD" w14:textId="77777777" w:rsidR="00A96BE6" w:rsidRPr="00C31E03" w:rsidRDefault="00A96BE6" w:rsidP="005D2881">
      <w:pPr>
        <w:pStyle w:val="Heading4"/>
        <w:numPr>
          <w:ilvl w:val="3"/>
          <w:numId w:val="19"/>
        </w:numPr>
        <w:rPr>
          <w:noProof w:val="0"/>
        </w:rPr>
      </w:pPr>
      <w:r w:rsidRPr="00C31E03">
        <w:rPr>
          <w:noProof w:val="0"/>
        </w:rPr>
        <w:t>&lt;id root=' ' extension=' '/&gt;</w:t>
      </w:r>
    </w:p>
    <w:p w14:paraId="1A719837" w14:textId="77777777" w:rsidR="00A96BE6" w:rsidRPr="00C31E03" w:rsidRDefault="00A96BE6">
      <w:pPr>
        <w:pStyle w:val="BodyText"/>
        <w:rPr>
          <w:noProof w:val="0"/>
        </w:rPr>
      </w:pPr>
      <w:r w:rsidRPr="00C31E03">
        <w:rPr>
          <w:noProof w:val="0"/>
        </w:rPr>
        <w:t xml:space="preserve">This element is required, and gives the identifier of the adverse reaction. The adverse reaction pointed to by this element shall be described in more detail using the Allergies entry, elsewhere in the document where this element was found. </w:t>
      </w:r>
    </w:p>
    <w:p w14:paraId="12E92BB5" w14:textId="77777777" w:rsidR="00A96BE6" w:rsidRPr="00C31E03" w:rsidRDefault="00A96BE6" w:rsidP="005D2881">
      <w:pPr>
        <w:pStyle w:val="Heading4"/>
        <w:numPr>
          <w:ilvl w:val="3"/>
          <w:numId w:val="19"/>
        </w:numPr>
        <w:rPr>
          <w:noProof w:val="0"/>
        </w:rPr>
      </w:pPr>
      <w:bookmarkStart w:id="518" w:name=".3C.21--_Optional_.3CentryRelationship.3"/>
      <w:r w:rsidRPr="00C31E03">
        <w:rPr>
          <w:noProof w:val="0"/>
        </w:rPr>
        <w:t>&lt;!-- Optional &lt;entryRelationship&gt; element containing comments --&gt;</w:t>
      </w:r>
    </w:p>
    <w:p w14:paraId="163E7B4D" w14:textId="5B779A77" w:rsidR="00A96BE6" w:rsidRPr="00C31E03" w:rsidRDefault="00A96BE6">
      <w:pPr>
        <w:pStyle w:val="BodyText"/>
        <w:rPr>
          <w:noProof w:val="0"/>
        </w:rPr>
      </w:pPr>
      <w:r w:rsidRPr="00C31E03">
        <w:rPr>
          <w:noProof w:val="0"/>
        </w:rPr>
        <w:t xml:space="preserve">An immunization entry can have negationInd set to true to indicate that an immunization did not occur. In this case, it shall have at least one comment that provides an </w:t>
      </w:r>
      <w:r w:rsidR="00E85095" w:rsidRPr="00C31E03">
        <w:rPr>
          <w:noProof w:val="0"/>
        </w:rPr>
        <w:t>explanation</w:t>
      </w:r>
      <w:r w:rsidRPr="00C31E03">
        <w:rPr>
          <w:noProof w:val="0"/>
        </w:rPr>
        <w:t xml:space="preserve"> for why the immunization did not take place . Other comments may also be present. </w:t>
      </w:r>
    </w:p>
    <w:p w14:paraId="760CE374" w14:textId="77777777" w:rsidR="00A96BE6" w:rsidRPr="00C31E03" w:rsidRDefault="00A96BE6" w:rsidP="005D2881">
      <w:pPr>
        <w:pStyle w:val="Heading3"/>
        <w:numPr>
          <w:ilvl w:val="2"/>
          <w:numId w:val="19"/>
        </w:numPr>
        <w:rPr>
          <w:noProof w:val="0"/>
        </w:rPr>
      </w:pPr>
      <w:bookmarkStart w:id="519" w:name="_1.3.6.1.4.1.19376.1.5.3.1.4.7.3.htm"/>
      <w:bookmarkStart w:id="520" w:name="Supply_Entry_1.3.6.1.4.1.19376.1.5.3.1.4"/>
      <w:bookmarkEnd w:id="518"/>
      <w:bookmarkEnd w:id="519"/>
      <w:r w:rsidRPr="00C31E03">
        <w:rPr>
          <w:noProof w:val="0"/>
        </w:rPr>
        <w:t xml:space="preserve"> </w:t>
      </w:r>
      <w:bookmarkStart w:id="521" w:name="_Toc201471057"/>
      <w:bookmarkStart w:id="522" w:name="_Ref204460137"/>
      <w:r w:rsidRPr="00C31E03">
        <w:rPr>
          <w:noProof w:val="0"/>
        </w:rPr>
        <w:t>Supply Entry 1.3.6.1.4.1.19376.1.5.3.1.4.7.3</w:t>
      </w:r>
      <w:bookmarkEnd w:id="521"/>
      <w:bookmarkEnd w:id="522"/>
      <w:r w:rsidRPr="00C31E03">
        <w:rPr>
          <w:noProof w:val="0"/>
        </w:rPr>
        <w:t xml:space="preserve"> </w:t>
      </w:r>
    </w:p>
    <w:p w14:paraId="677ED8F7" w14:textId="77777777" w:rsidR="00A96BE6" w:rsidRPr="00C31E03" w:rsidRDefault="00A96BE6">
      <w:pPr>
        <w:pStyle w:val="BodyText"/>
        <w:rPr>
          <w:noProof w:val="0"/>
        </w:rPr>
      </w:pPr>
      <w:r w:rsidRPr="00C31E03">
        <w:rPr>
          <w:noProof w:val="0"/>
        </w:rPr>
        <w:t xml:space="preserve">The supply entry describes a prescription activity. </w:t>
      </w:r>
    </w:p>
    <w:p w14:paraId="08567771" w14:textId="77777777" w:rsidR="00A96BE6" w:rsidRPr="00C31E03" w:rsidRDefault="00A96BE6">
      <w:pPr>
        <w:pStyle w:val="NormalWeb"/>
        <w:spacing w:before="0"/>
      </w:pPr>
    </w:p>
    <w:bookmarkEnd w:id="520"/>
    <w:p w14:paraId="7830D941" w14:textId="77777777" w:rsidR="00A96BE6" w:rsidRPr="00C31E03" w:rsidRDefault="00A96BE6" w:rsidP="005D2881">
      <w:pPr>
        <w:pStyle w:val="Heading4"/>
        <w:numPr>
          <w:ilvl w:val="3"/>
          <w:numId w:val="19"/>
        </w:numPr>
        <w:rPr>
          <w:noProof w:val="0"/>
        </w:rPr>
      </w:pPr>
      <w:r w:rsidRPr="00C31E03">
        <w:rPr>
          <w:rStyle w:val="mw-headline"/>
          <w:noProof w:val="0"/>
        </w:rPr>
        <w:lastRenderedPageBreak/>
        <w:t xml:space="preserve"> </w:t>
      </w:r>
      <w:r w:rsidRPr="00C31E03">
        <w:rPr>
          <w:noProof w:val="0"/>
        </w:rPr>
        <w:t xml:space="preserve">Specification </w:t>
      </w:r>
    </w:p>
    <w:p w14:paraId="050B7D17" w14:textId="77777777" w:rsidR="00A96BE6" w:rsidRPr="00C31E03" w:rsidRDefault="00A96BE6" w:rsidP="00E85095">
      <w:pPr>
        <w:pStyle w:val="StyleXMLFragmentBold"/>
      </w:pPr>
    </w:p>
    <w:p w14:paraId="24CA932E" w14:textId="77777777" w:rsidR="00A96BE6" w:rsidRPr="00C31E03" w:rsidRDefault="00A96BE6" w:rsidP="00E85095">
      <w:pPr>
        <w:pStyle w:val="StyleXMLFragmentBold"/>
      </w:pPr>
      <w:r w:rsidRPr="00C31E03">
        <w:t>&lt;substanceAdministration classCode='SBADM' moodCode='INT|EVN'&gt;</w:t>
      </w:r>
    </w:p>
    <w:p w14:paraId="0A7D0B8E" w14:textId="77777777" w:rsidR="00A96BE6" w:rsidRPr="00C31E03" w:rsidRDefault="00A96BE6" w:rsidP="00E85095">
      <w:pPr>
        <w:pStyle w:val="StyleXMLFragmentBold"/>
      </w:pPr>
      <w:r w:rsidRPr="00C31E03">
        <w:t xml:space="preserve">    :</w:t>
      </w:r>
    </w:p>
    <w:p w14:paraId="7A30F0C4" w14:textId="77777777" w:rsidR="00A96BE6" w:rsidRPr="00C31E03" w:rsidRDefault="00A96BE6" w:rsidP="00E85095">
      <w:pPr>
        <w:pStyle w:val="StyleXMLFragmentBold"/>
      </w:pPr>
      <w:r w:rsidRPr="00C31E03">
        <w:t xml:space="preserve">    .</w:t>
      </w:r>
    </w:p>
    <w:p w14:paraId="42919985" w14:textId="77777777" w:rsidR="00A96BE6" w:rsidRPr="00C31E03" w:rsidRDefault="00A96BE6" w:rsidP="00E85095">
      <w:pPr>
        <w:pStyle w:val="StyleXMLFragmentBold"/>
      </w:pPr>
      <w:r w:rsidRPr="00C31E03">
        <w:t xml:space="preserve">  &lt;entryRelationship type='REFR' inversionInd='false'&gt;</w:t>
      </w:r>
    </w:p>
    <w:p w14:paraId="66BB6924" w14:textId="77777777" w:rsidR="00A96BE6" w:rsidRPr="00C31E03" w:rsidRDefault="00A96BE6" w:rsidP="00E85095">
      <w:pPr>
        <w:pStyle w:val="StyleXMLFragmentBold"/>
      </w:pPr>
      <w:r w:rsidRPr="00C31E03">
        <w:t xml:space="preserve">    &lt;templateId root='1.3.6.1.4.1.19376.1.5.3.1.4.7.3'/&gt;</w:t>
      </w:r>
    </w:p>
    <w:p w14:paraId="3EBD8483" w14:textId="77777777" w:rsidR="00A96BE6" w:rsidRPr="00C31E03" w:rsidRDefault="00A96BE6" w:rsidP="00E85095">
      <w:pPr>
        <w:pStyle w:val="StyleXMLFragmentBold"/>
      </w:pPr>
      <w:r w:rsidRPr="00C31E03">
        <w:t xml:space="preserve">    &lt;sequenceNumber value=''/&gt;</w:t>
      </w:r>
    </w:p>
    <w:p w14:paraId="079167CA" w14:textId="77777777" w:rsidR="00A96BE6" w:rsidRPr="00C31E03" w:rsidRDefault="00A96BE6" w:rsidP="00E85095">
      <w:pPr>
        <w:pStyle w:val="StyleXMLFragmentBold"/>
      </w:pPr>
      <w:r w:rsidRPr="00C31E03">
        <w:t xml:space="preserve">    &lt;supply classCode='SPLY' moodCode='INT|EVN'&gt;</w:t>
      </w:r>
    </w:p>
    <w:p w14:paraId="70476DD2" w14:textId="77777777" w:rsidR="00A96BE6" w:rsidRPr="00C31E03" w:rsidRDefault="00A96BE6" w:rsidP="00E85095">
      <w:pPr>
        <w:pStyle w:val="StyleXMLFragmentBold"/>
      </w:pPr>
      <w:r w:rsidRPr="00C31E03">
        <w:t xml:space="preserve">      &lt;templateId root='2.16.840.1.113883.10.20.1.34'/&gt;</w:t>
      </w:r>
    </w:p>
    <w:p w14:paraId="7F4D0F64" w14:textId="77777777" w:rsidR="00A96BE6" w:rsidRPr="00C31E03" w:rsidRDefault="00A96BE6" w:rsidP="00E85095">
      <w:pPr>
        <w:pStyle w:val="StyleXMLFragmentBold"/>
      </w:pPr>
      <w:r w:rsidRPr="00C31E03">
        <w:t xml:space="preserve">      &lt;id root='' extension=''/&gt;</w:t>
      </w:r>
    </w:p>
    <w:p w14:paraId="4A546424" w14:textId="77777777" w:rsidR="00A96BE6" w:rsidRPr="00C31E03" w:rsidRDefault="00A96BE6" w:rsidP="00E85095">
      <w:pPr>
        <w:pStyle w:val="StyleXMLFragmentBold"/>
      </w:pPr>
      <w:r w:rsidRPr="00C31E03">
        <w:t xml:space="preserve">      &lt;repeatNumber value=''/&gt;</w:t>
      </w:r>
    </w:p>
    <w:p w14:paraId="229299D0" w14:textId="77777777" w:rsidR="00A96BE6" w:rsidRPr="00C31E03" w:rsidRDefault="00A96BE6" w:rsidP="00E85095">
      <w:pPr>
        <w:pStyle w:val="StyleXMLFragmentBold"/>
      </w:pPr>
      <w:r w:rsidRPr="00C31E03">
        <w:t xml:space="preserve">      &lt;quantity value='' unit=''/&gt;</w:t>
      </w:r>
    </w:p>
    <w:p w14:paraId="6D238724" w14:textId="77777777" w:rsidR="00A96BE6" w:rsidRPr="00C31E03" w:rsidRDefault="00A96BE6" w:rsidP="00E85095">
      <w:pPr>
        <w:pStyle w:val="StyleXMLFragmentBold"/>
      </w:pPr>
      <w:r w:rsidRPr="00C31E03">
        <w:t xml:space="preserve">      &lt;author&gt;</w:t>
      </w:r>
    </w:p>
    <w:p w14:paraId="07047455" w14:textId="77777777" w:rsidR="00A96BE6" w:rsidRPr="00C31E03" w:rsidRDefault="00A96BE6" w:rsidP="00E85095">
      <w:pPr>
        <w:pStyle w:val="StyleXMLFragmentBold"/>
      </w:pPr>
      <w:r w:rsidRPr="00C31E03">
        <w:t xml:space="preserve">        &lt;time value=''/&gt;</w:t>
      </w:r>
    </w:p>
    <w:p w14:paraId="50EF84EB" w14:textId="77777777" w:rsidR="00A96BE6" w:rsidRPr="00C31E03" w:rsidRDefault="00A96BE6" w:rsidP="00E85095">
      <w:pPr>
        <w:pStyle w:val="StyleXMLFragmentBold"/>
      </w:pPr>
      <w:r w:rsidRPr="00C31E03">
        <w:t xml:space="preserve">        &lt;assignedAuthor&gt;</w:t>
      </w:r>
    </w:p>
    <w:p w14:paraId="0FCB1360" w14:textId="77777777" w:rsidR="00A96BE6" w:rsidRPr="00C31E03" w:rsidRDefault="00A96BE6" w:rsidP="00E85095">
      <w:pPr>
        <w:pStyle w:val="StyleXMLFragmentBold"/>
      </w:pPr>
      <w:r w:rsidRPr="00C31E03">
        <w:t xml:space="preserve">          &lt;id root='' extension=''/&gt;</w:t>
      </w:r>
    </w:p>
    <w:p w14:paraId="7CB301D8" w14:textId="77777777" w:rsidR="00A96BE6" w:rsidRPr="00C31E03" w:rsidRDefault="00A96BE6" w:rsidP="00E85095">
      <w:pPr>
        <w:pStyle w:val="StyleXMLFragmentBold"/>
      </w:pPr>
      <w:r w:rsidRPr="00C31E03">
        <w:t xml:space="preserve">          &lt;addr&gt;&lt;/addr&gt;</w:t>
      </w:r>
    </w:p>
    <w:p w14:paraId="7A5AAF9B" w14:textId="77777777" w:rsidR="00A96BE6" w:rsidRPr="00C31E03" w:rsidRDefault="00A96BE6" w:rsidP="00E85095">
      <w:pPr>
        <w:pStyle w:val="StyleXMLFragmentBold"/>
      </w:pPr>
      <w:r w:rsidRPr="00C31E03">
        <w:t xml:space="preserve">          &lt;telecom use='' value=''/&gt;</w:t>
      </w:r>
    </w:p>
    <w:p w14:paraId="040FBC22" w14:textId="77777777" w:rsidR="00A96BE6" w:rsidRPr="00C31E03" w:rsidRDefault="00A96BE6" w:rsidP="00E85095">
      <w:pPr>
        <w:pStyle w:val="StyleXMLFragmentBold"/>
      </w:pPr>
      <w:r w:rsidRPr="00C31E03">
        <w:t xml:space="preserve">          &lt;assignedPerson&gt;&lt;name&gt;&lt;/name&gt;&lt;/assignedPerson&gt;</w:t>
      </w:r>
    </w:p>
    <w:p w14:paraId="6AB10A57" w14:textId="77777777" w:rsidR="00A96BE6" w:rsidRPr="00C31E03" w:rsidRDefault="00A96BE6" w:rsidP="00E85095">
      <w:pPr>
        <w:pStyle w:val="StyleXMLFragmentBold"/>
      </w:pPr>
      <w:r w:rsidRPr="00C31E03">
        <w:t xml:space="preserve">          &lt;representedOrganization&gt;&lt;name&gt;&lt;/name&gt;&lt;/representedOrganization&gt;</w:t>
      </w:r>
    </w:p>
    <w:p w14:paraId="24E688F8" w14:textId="77777777" w:rsidR="00A96BE6" w:rsidRPr="00C31E03" w:rsidRDefault="00A96BE6" w:rsidP="00E85095">
      <w:pPr>
        <w:pStyle w:val="StyleXMLFragmentBold"/>
      </w:pPr>
      <w:r w:rsidRPr="00C31E03">
        <w:t xml:space="preserve">        &lt;/assignedAuthor&gt;</w:t>
      </w:r>
    </w:p>
    <w:p w14:paraId="3B215202" w14:textId="77777777" w:rsidR="00A96BE6" w:rsidRPr="00C31E03" w:rsidRDefault="00A96BE6" w:rsidP="00E85095">
      <w:pPr>
        <w:pStyle w:val="StyleXMLFragmentBold"/>
      </w:pPr>
      <w:r w:rsidRPr="00C31E03">
        <w:t xml:space="preserve">      &lt;/author&gt;</w:t>
      </w:r>
    </w:p>
    <w:p w14:paraId="0853EE3F" w14:textId="77777777" w:rsidR="00A96BE6" w:rsidRPr="00C31E03" w:rsidRDefault="00A96BE6" w:rsidP="00E85095">
      <w:pPr>
        <w:pStyle w:val="StyleXMLFragmentBold"/>
      </w:pPr>
      <w:r w:rsidRPr="00C31E03">
        <w:t xml:space="preserve">      &lt;performer typeCode='PRF'&gt;</w:t>
      </w:r>
    </w:p>
    <w:p w14:paraId="16E7A05C" w14:textId="77777777" w:rsidR="00A96BE6" w:rsidRPr="00C31E03" w:rsidRDefault="00A96BE6" w:rsidP="00E85095">
      <w:pPr>
        <w:pStyle w:val="StyleXMLFragmentBold"/>
      </w:pPr>
      <w:r w:rsidRPr="00C31E03">
        <w:t xml:space="preserve">        &lt;time value=''/&gt;</w:t>
      </w:r>
    </w:p>
    <w:p w14:paraId="4EFFA91C" w14:textId="77777777" w:rsidR="00A96BE6" w:rsidRPr="00C31E03" w:rsidRDefault="00A96BE6" w:rsidP="00E85095">
      <w:pPr>
        <w:pStyle w:val="StyleXMLFragmentBold"/>
      </w:pPr>
      <w:r w:rsidRPr="00C31E03">
        <w:t xml:space="preserve">        &lt;assignedEntity&gt;</w:t>
      </w:r>
    </w:p>
    <w:p w14:paraId="41078026" w14:textId="77777777" w:rsidR="00A96BE6" w:rsidRPr="00C31E03" w:rsidRDefault="00A96BE6" w:rsidP="00E85095">
      <w:pPr>
        <w:pStyle w:val="StyleXMLFragmentBold"/>
      </w:pPr>
      <w:r w:rsidRPr="00C31E03">
        <w:t xml:space="preserve">          &lt;id root='' extension=''/&gt;</w:t>
      </w:r>
    </w:p>
    <w:p w14:paraId="57CBF7A3" w14:textId="77777777" w:rsidR="00A96BE6" w:rsidRPr="00C31E03" w:rsidRDefault="00A96BE6" w:rsidP="00E85095">
      <w:pPr>
        <w:pStyle w:val="StyleXMLFragmentBold"/>
      </w:pPr>
      <w:r w:rsidRPr="00C31E03">
        <w:t xml:space="preserve">          &lt;addr&gt;&lt;/addr&gt;</w:t>
      </w:r>
    </w:p>
    <w:p w14:paraId="46E80D25" w14:textId="77777777" w:rsidR="00A96BE6" w:rsidRPr="00C31E03" w:rsidRDefault="00A96BE6" w:rsidP="00E85095">
      <w:pPr>
        <w:pStyle w:val="StyleXMLFragmentBold"/>
      </w:pPr>
      <w:r w:rsidRPr="00C31E03">
        <w:t xml:space="preserve">          &lt;telecom use='' value=''/&gt;</w:t>
      </w:r>
    </w:p>
    <w:p w14:paraId="4F4D119E" w14:textId="77777777" w:rsidR="00A96BE6" w:rsidRPr="00C31E03" w:rsidRDefault="00A96BE6" w:rsidP="00E85095">
      <w:pPr>
        <w:pStyle w:val="StyleXMLFragmentBold"/>
      </w:pPr>
      <w:r w:rsidRPr="00C31E03">
        <w:t xml:space="preserve">          &lt;assignedPerson&gt;&lt;name&gt;&lt;/name&gt;&lt;/assignedPerson&gt;</w:t>
      </w:r>
    </w:p>
    <w:p w14:paraId="5AA9B7AF" w14:textId="77777777" w:rsidR="00A96BE6" w:rsidRPr="00C31E03" w:rsidRDefault="00A96BE6" w:rsidP="00E85095">
      <w:pPr>
        <w:pStyle w:val="StyleXMLFragmentBold"/>
      </w:pPr>
      <w:r w:rsidRPr="00C31E03">
        <w:t xml:space="preserve">          &lt;representedOrganization&gt;&lt;name&gt;&lt;/name&gt;&lt;/representedOrganization&gt;</w:t>
      </w:r>
    </w:p>
    <w:p w14:paraId="3BF893E2" w14:textId="77777777" w:rsidR="00A96BE6" w:rsidRPr="00C31E03" w:rsidRDefault="00A96BE6" w:rsidP="00E85095">
      <w:pPr>
        <w:pStyle w:val="StyleXMLFragmentBold"/>
      </w:pPr>
      <w:r w:rsidRPr="00C31E03">
        <w:t xml:space="preserve">        &lt;/assignedEntity&gt;</w:t>
      </w:r>
    </w:p>
    <w:p w14:paraId="4A4E20BD" w14:textId="77777777" w:rsidR="00A96BE6" w:rsidRPr="00C31E03" w:rsidRDefault="00A96BE6" w:rsidP="00E85095">
      <w:pPr>
        <w:pStyle w:val="StyleXMLFragmentBold"/>
      </w:pPr>
      <w:r w:rsidRPr="00C31E03">
        <w:t xml:space="preserve">      &lt;/performer&gt;</w:t>
      </w:r>
    </w:p>
    <w:p w14:paraId="324AD21F" w14:textId="166DA9EA" w:rsidR="00A96BE6" w:rsidRPr="00C31E03" w:rsidRDefault="00A96BE6" w:rsidP="00E85095">
      <w:pPr>
        <w:pStyle w:val="StyleXMLFragmentBold"/>
      </w:pPr>
      <w:r w:rsidRPr="00C31E03">
        <w:t xml:space="preserve">      &lt;!-- Optional Fulfillment </w:t>
      </w:r>
      <w:r w:rsidR="00E85095" w:rsidRPr="00C31E03">
        <w:t>instructions</w:t>
      </w:r>
      <w:r w:rsidRPr="00C31E03">
        <w:t xml:space="preserve"> --&gt;</w:t>
      </w:r>
    </w:p>
    <w:p w14:paraId="7B6BB278" w14:textId="77777777" w:rsidR="00A96BE6" w:rsidRPr="00C31E03" w:rsidRDefault="00A96BE6" w:rsidP="00E85095">
      <w:pPr>
        <w:pStyle w:val="StyleXMLFragmentBold"/>
      </w:pPr>
      <w:r w:rsidRPr="00C31E03">
        <w:t xml:space="preserve">      &lt;entryRelationship typeCode='SUBJ'&gt;</w:t>
      </w:r>
    </w:p>
    <w:p w14:paraId="6DAAA32C" w14:textId="77777777" w:rsidR="00A96BE6" w:rsidRPr="00C31E03" w:rsidRDefault="00A96BE6" w:rsidP="00E85095">
      <w:pPr>
        <w:pStyle w:val="StyleXMLFragmentBold"/>
      </w:pPr>
      <w:r w:rsidRPr="00C31E03">
        <w:t xml:space="preserve">      &lt;/entryRelationship&gt;</w:t>
      </w:r>
    </w:p>
    <w:p w14:paraId="4642B94F" w14:textId="77777777" w:rsidR="00A96BE6" w:rsidRPr="00C31E03" w:rsidRDefault="00A96BE6" w:rsidP="00E85095">
      <w:pPr>
        <w:pStyle w:val="StyleXMLFragmentBold"/>
      </w:pPr>
      <w:r w:rsidRPr="00C31E03">
        <w:t xml:space="preserve">    &lt;/supply&gt;</w:t>
      </w:r>
    </w:p>
    <w:p w14:paraId="08CBDBF3" w14:textId="77777777" w:rsidR="00A96BE6" w:rsidRPr="00C31E03" w:rsidRDefault="00A96BE6" w:rsidP="00E85095">
      <w:pPr>
        <w:pStyle w:val="StyleXMLFragmentBold"/>
      </w:pPr>
      <w:r w:rsidRPr="00C31E03">
        <w:t xml:space="preserve">  &lt;entryRelationship&gt;</w:t>
      </w:r>
    </w:p>
    <w:p w14:paraId="0FC1C15D" w14:textId="77777777" w:rsidR="00A96BE6" w:rsidRPr="00C31E03" w:rsidRDefault="00A96BE6" w:rsidP="00E85095">
      <w:pPr>
        <w:pStyle w:val="StyleXMLFragmentBold"/>
      </w:pPr>
      <w:r w:rsidRPr="00C31E03">
        <w:t>&lt;/substanceAdministration&gt;</w:t>
      </w:r>
    </w:p>
    <w:p w14:paraId="1723B639" w14:textId="77777777" w:rsidR="00A96BE6" w:rsidRPr="00C31E03" w:rsidRDefault="00A96BE6" w:rsidP="005D2881">
      <w:pPr>
        <w:pStyle w:val="Heading4"/>
        <w:numPr>
          <w:ilvl w:val="3"/>
          <w:numId w:val="19"/>
        </w:numPr>
        <w:rPr>
          <w:noProof w:val="0"/>
        </w:rPr>
      </w:pPr>
      <w:bookmarkStart w:id="523" w:name=".3CentryRelationship_typeCode.3D.27REFR."/>
      <w:r w:rsidRPr="00C31E03">
        <w:rPr>
          <w:noProof w:val="0"/>
        </w:rPr>
        <w:t>&lt;entryRelationship typeCode='REFR' inversionInd='false'&gt;</w:t>
      </w:r>
    </w:p>
    <w:p w14:paraId="50126D57" w14:textId="77777777" w:rsidR="00A96BE6" w:rsidRPr="00C31E03" w:rsidRDefault="00A96BE6">
      <w:pPr>
        <w:pStyle w:val="BodyText"/>
        <w:rPr>
          <w:noProof w:val="0"/>
        </w:rPr>
      </w:pPr>
      <w:r w:rsidRPr="00C31E03">
        <w:rPr>
          <w:noProof w:val="0"/>
        </w:rPr>
        <w:t xml:space="preserve">A &lt;substanceAdministration&gt; act may reference (typeCode='REFR') a prescription activity in an &lt;entryRelationship&gt; element in a CDA document. In a message, the relationship is recorded using a &lt;sourceOf&gt; element instead of the &lt;entryRelationship&gt; element. The typeCode and inversionInd attributes, and the semantics remain identical. </w:t>
      </w:r>
    </w:p>
    <w:bookmarkEnd w:id="523"/>
    <w:p w14:paraId="6DF98B21" w14:textId="77777777" w:rsidR="00A96BE6" w:rsidRPr="00C31E03" w:rsidRDefault="00A96BE6" w:rsidP="005D2881">
      <w:pPr>
        <w:pStyle w:val="Heading4"/>
        <w:numPr>
          <w:ilvl w:val="3"/>
          <w:numId w:val="19"/>
        </w:numPr>
        <w:rPr>
          <w:noProof w:val="0"/>
        </w:rPr>
      </w:pPr>
      <w:r w:rsidRPr="00C31E03">
        <w:rPr>
          <w:noProof w:val="0"/>
        </w:rPr>
        <w:t>&lt;templateId root='1.3.6.1.4.1.19376.1.5.3.1.4.7.3'/&gt;</w:t>
      </w:r>
    </w:p>
    <w:p w14:paraId="195B59BE" w14:textId="77777777" w:rsidR="00A96BE6" w:rsidRPr="00C31E03" w:rsidRDefault="00A96BE6">
      <w:pPr>
        <w:pStyle w:val="BodyText"/>
        <w:rPr>
          <w:noProof w:val="0"/>
        </w:rPr>
      </w:pPr>
      <w:r w:rsidRPr="00C31E03">
        <w:rPr>
          <w:noProof w:val="0"/>
        </w:rPr>
        <w:t xml:space="preserve">The &lt;entryRelationship&gt; element shall contain a &lt;templateId&gt; element that appears exactly as shown above. This element identifies this entry as a prescription activity. </w:t>
      </w:r>
    </w:p>
    <w:p w14:paraId="608E7F1A" w14:textId="77777777" w:rsidR="00A96BE6" w:rsidRPr="00C31E03" w:rsidRDefault="00A96BE6" w:rsidP="005D2881">
      <w:pPr>
        <w:pStyle w:val="Heading4"/>
        <w:numPr>
          <w:ilvl w:val="3"/>
          <w:numId w:val="19"/>
        </w:numPr>
        <w:rPr>
          <w:noProof w:val="0"/>
        </w:rPr>
      </w:pPr>
      <w:bookmarkStart w:id="524" w:name=".3CsequenceNumber_value.3D.27.C2.A0.27.2"/>
      <w:r w:rsidRPr="00C31E03">
        <w:rPr>
          <w:noProof w:val="0"/>
        </w:rPr>
        <w:lastRenderedPageBreak/>
        <w:t xml:space="preserve"> &lt;sequenceNumber value=' '/&gt;</w:t>
      </w:r>
    </w:p>
    <w:p w14:paraId="55AEE14F" w14:textId="77777777" w:rsidR="00A96BE6" w:rsidRPr="00C31E03" w:rsidRDefault="00A96BE6">
      <w:pPr>
        <w:pStyle w:val="BodyText"/>
        <w:rPr>
          <w:noProof w:val="0"/>
        </w:rPr>
      </w:pPr>
      <w:r w:rsidRPr="00C31E03">
        <w:rPr>
          <w:noProof w:val="0"/>
        </w:rPr>
        <w:t xml:space="preserve">The prescription activity may have a &lt;sequenceNumber&gt; element to indicate the fill number. A value of 1, 2 or N indicates that it is the first, second, or Nth fill respectively of a specific prescription. This element should be present when the embedded &lt;supply&gt; element has a moodCode attribute of EVN. </w:t>
      </w:r>
    </w:p>
    <w:p w14:paraId="31067DE0" w14:textId="77777777" w:rsidR="00A96BE6" w:rsidRPr="00C31E03" w:rsidRDefault="00A96BE6" w:rsidP="005D2881">
      <w:pPr>
        <w:pStyle w:val="Heading4"/>
        <w:numPr>
          <w:ilvl w:val="3"/>
          <w:numId w:val="19"/>
        </w:numPr>
        <w:rPr>
          <w:noProof w:val="0"/>
        </w:rPr>
      </w:pPr>
      <w:bookmarkStart w:id="525" w:name=".3Csupply_classCode.3D.27SPLY.27_moodCod"/>
      <w:bookmarkEnd w:id="524"/>
      <w:r w:rsidRPr="00C31E03">
        <w:rPr>
          <w:noProof w:val="0"/>
        </w:rPr>
        <w:t xml:space="preserve"> &lt;supply classCode='SPLY' moodCode='INT|EVN'&gt;</w:t>
      </w:r>
    </w:p>
    <w:p w14:paraId="6117BC9C" w14:textId="77777777" w:rsidR="00A96BE6" w:rsidRPr="00C31E03" w:rsidRDefault="00A96BE6">
      <w:pPr>
        <w:pStyle w:val="BodyText"/>
        <w:rPr>
          <w:noProof w:val="0"/>
        </w:rPr>
      </w:pPr>
      <w:r w:rsidRPr="00C31E03">
        <w:rPr>
          <w:noProof w:val="0"/>
        </w:rPr>
        <w:t xml:space="preserve">The &lt;supply&gt; element shall be present. The moodCode attribute shall be INT to reflect that a medication has been prescribed, or EVN to indicate that the prescription has been filled. </w:t>
      </w:r>
    </w:p>
    <w:bookmarkEnd w:id="525"/>
    <w:p w14:paraId="66AB9C63" w14:textId="77777777" w:rsidR="00A96BE6" w:rsidRPr="00C31E03" w:rsidRDefault="00A96BE6" w:rsidP="005D2881">
      <w:pPr>
        <w:pStyle w:val="Heading4"/>
        <w:numPr>
          <w:ilvl w:val="3"/>
          <w:numId w:val="19"/>
        </w:numPr>
        <w:rPr>
          <w:noProof w:val="0"/>
        </w:rPr>
      </w:pPr>
      <w:r w:rsidRPr="00C31E03">
        <w:rPr>
          <w:noProof w:val="0"/>
        </w:rPr>
        <w:t xml:space="preserve"> &lt;templateId root='2.16.840.1.113883.10.20.1.34'/&gt;</w:t>
      </w:r>
      <w:r w:rsidRPr="00C31E03">
        <w:rPr>
          <w:noProof w:val="0"/>
        </w:rPr>
        <w:br/>
        <w:t>&lt;templateId root='1.3.6.1.4.1.19376.1.5.3.1.4.7.3'/&gt;</w:t>
      </w:r>
    </w:p>
    <w:p w14:paraId="609B7B7F" w14:textId="77777777" w:rsidR="00A96BE6" w:rsidRPr="00C31E03" w:rsidRDefault="00A96BE6">
      <w:pPr>
        <w:pStyle w:val="BodyText"/>
        <w:rPr>
          <w:noProof w:val="0"/>
        </w:rPr>
      </w:pPr>
      <w:r w:rsidRPr="00C31E03">
        <w:rPr>
          <w:noProof w:val="0"/>
        </w:rPr>
        <w:t xml:space="preserve">The &lt;templateId&gt; elements shown above shall be present, and identify this supply act as a Supply Entry. </w:t>
      </w:r>
    </w:p>
    <w:p w14:paraId="47DDA8CE"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&lt;id root=' ' extension=' '/&gt;</w:t>
      </w:r>
    </w:p>
    <w:p w14:paraId="1DA1AF5E" w14:textId="77777777" w:rsidR="00A96BE6" w:rsidRPr="00C31E03" w:rsidRDefault="00A96BE6">
      <w:pPr>
        <w:pStyle w:val="BodyText"/>
        <w:rPr>
          <w:noProof w:val="0"/>
        </w:rPr>
      </w:pPr>
      <w:r w:rsidRPr="00C31E03">
        <w:rPr>
          <w:noProof w:val="0"/>
        </w:rPr>
        <w:t xml:space="preserve">Each supply act shall have an identifier to uniquely identify the supply entry. </w:t>
      </w:r>
    </w:p>
    <w:p w14:paraId="5ED17C64"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&lt;repeatNumber value=' '/&gt;</w:t>
      </w:r>
    </w:p>
    <w:p w14:paraId="259E00F7" w14:textId="77777777" w:rsidR="00A96BE6" w:rsidRPr="00C31E03" w:rsidRDefault="00A96BE6">
      <w:pPr>
        <w:pStyle w:val="BodyText"/>
        <w:rPr>
          <w:noProof w:val="0"/>
        </w:rPr>
      </w:pPr>
      <w:r w:rsidRPr="00C31E03">
        <w:rPr>
          <w:noProof w:val="0"/>
        </w:rPr>
        <w:t xml:space="preserve">Each supply entry should have a &lt;repeatNumber&gt; element that indicates the number of times the prescription can be filled. </w:t>
      </w:r>
    </w:p>
    <w:p w14:paraId="3997C824" w14:textId="77777777" w:rsidR="00A96BE6" w:rsidRPr="00C31E03" w:rsidRDefault="00A96BE6" w:rsidP="005D2881">
      <w:pPr>
        <w:pStyle w:val="Heading4"/>
        <w:numPr>
          <w:ilvl w:val="3"/>
          <w:numId w:val="19"/>
        </w:numPr>
        <w:rPr>
          <w:noProof w:val="0"/>
        </w:rPr>
      </w:pPr>
      <w:bookmarkStart w:id="526" w:name=".3Cquantity_value.3D.27.C2.A0.27_unit.3D"/>
      <w:r w:rsidRPr="00C31E03">
        <w:rPr>
          <w:rStyle w:val="mw-headline"/>
          <w:noProof w:val="0"/>
        </w:rPr>
        <w:t xml:space="preserve"> </w:t>
      </w:r>
      <w:r w:rsidRPr="00C31E03">
        <w:rPr>
          <w:noProof w:val="0"/>
        </w:rPr>
        <w:t>&lt;quantity value=' ' unit=' '/&gt;</w:t>
      </w:r>
    </w:p>
    <w:p w14:paraId="0EE5E0B4" w14:textId="77777777" w:rsidR="00A96BE6" w:rsidRPr="00C31E03" w:rsidRDefault="00A96BE6">
      <w:pPr>
        <w:pStyle w:val="BodyText"/>
        <w:rPr>
          <w:noProof w:val="0"/>
        </w:rPr>
      </w:pPr>
      <w:r w:rsidRPr="00C31E03">
        <w:rPr>
          <w:noProof w:val="0"/>
        </w:rPr>
        <w:t xml:space="preserve">The supply entry should indicate the quantity supplied. The value attribute shall be present and indicates the quantity of medication supplied. If the medication is supplied in dosing units (tablets or capsules), then the unit attribute need not be present (and should be set to 1 if present). Otherwise, the unit element shall be present to indicate the quantity (e.g., volume or mass) of medication supplied. </w:t>
      </w:r>
    </w:p>
    <w:p w14:paraId="23EA01C7" w14:textId="77777777" w:rsidR="00A96BE6" w:rsidRPr="00C31E03" w:rsidRDefault="00A96BE6" w:rsidP="005D2881">
      <w:pPr>
        <w:pStyle w:val="Heading4"/>
        <w:numPr>
          <w:ilvl w:val="3"/>
          <w:numId w:val="19"/>
        </w:numPr>
        <w:rPr>
          <w:noProof w:val="0"/>
        </w:rPr>
      </w:pPr>
      <w:bookmarkStart w:id="527" w:name=".3Cauthor.3E"/>
      <w:bookmarkEnd w:id="526"/>
      <w:r w:rsidRPr="00C31E03">
        <w:rPr>
          <w:noProof w:val="0"/>
        </w:rPr>
        <w:t>&lt;author&gt;</w:t>
      </w:r>
    </w:p>
    <w:p w14:paraId="63530575" w14:textId="77777777" w:rsidR="00A96BE6" w:rsidRPr="00C31E03" w:rsidRDefault="00A96BE6">
      <w:pPr>
        <w:pStyle w:val="BodyText"/>
        <w:rPr>
          <w:noProof w:val="0"/>
        </w:rPr>
      </w:pPr>
      <w:r w:rsidRPr="00C31E03">
        <w:rPr>
          <w:noProof w:val="0"/>
        </w:rPr>
        <w:t xml:space="preserve">A supply entry that describes an intent (&lt;supply classCode='SPLY' moodCode='INT'&gt;) may include an &lt;author&gt; element to identify the prescribing provider. </w:t>
      </w:r>
    </w:p>
    <w:p w14:paraId="0305555D" w14:textId="77777777" w:rsidR="00A96BE6" w:rsidRPr="00C31E03" w:rsidRDefault="00A96BE6" w:rsidP="005D2881">
      <w:pPr>
        <w:pStyle w:val="Heading4"/>
        <w:numPr>
          <w:ilvl w:val="3"/>
          <w:numId w:val="19"/>
        </w:numPr>
        <w:rPr>
          <w:noProof w:val="0"/>
        </w:rPr>
      </w:pPr>
      <w:bookmarkStart w:id="528" w:name=".3Ctime_value.3D.27.C2.A0.27.2F.3E"/>
      <w:bookmarkEnd w:id="527"/>
      <w:r w:rsidRPr="00C31E03">
        <w:rPr>
          <w:noProof w:val="0"/>
        </w:rPr>
        <w:t>&lt;time value=' '/&gt;</w:t>
      </w:r>
    </w:p>
    <w:p w14:paraId="7EA88DEC" w14:textId="77777777" w:rsidR="00A96BE6" w:rsidRPr="00C31E03" w:rsidRDefault="00A96BE6">
      <w:pPr>
        <w:pStyle w:val="BodyText"/>
        <w:rPr>
          <w:noProof w:val="0"/>
        </w:rPr>
      </w:pPr>
      <w:r w:rsidRPr="00C31E03">
        <w:rPr>
          <w:noProof w:val="0"/>
        </w:rPr>
        <w:t xml:space="preserve">The &lt;time&gt; element must be present to indicate when the author created the prescription. If this information is unknown, it shall be recorded by setting the nullFlavor attribute to UNK. </w:t>
      </w:r>
    </w:p>
    <w:p w14:paraId="23599F55" w14:textId="77777777" w:rsidR="00A96BE6" w:rsidRPr="00C31E03" w:rsidRDefault="00A96BE6" w:rsidP="005D2881">
      <w:pPr>
        <w:pStyle w:val="Heading4"/>
        <w:numPr>
          <w:ilvl w:val="3"/>
          <w:numId w:val="19"/>
        </w:numPr>
        <w:rPr>
          <w:noProof w:val="0"/>
        </w:rPr>
      </w:pPr>
      <w:bookmarkStart w:id="529" w:name=".3CassignedAuthor.3E"/>
      <w:bookmarkEnd w:id="528"/>
      <w:r w:rsidRPr="00C31E03">
        <w:rPr>
          <w:noProof w:val="0"/>
        </w:rPr>
        <w:t>&lt;assignedAuthor&gt;</w:t>
      </w:r>
    </w:p>
    <w:p w14:paraId="40424F61" w14:textId="77777777" w:rsidR="00A96BE6" w:rsidRPr="00C31E03" w:rsidRDefault="00A96BE6">
      <w:pPr>
        <w:pStyle w:val="BodyText"/>
        <w:rPr>
          <w:noProof w:val="0"/>
        </w:rPr>
      </w:pPr>
      <w:r w:rsidRPr="00C31E03">
        <w:rPr>
          <w:noProof w:val="0"/>
        </w:rPr>
        <w:t xml:space="preserve">The &lt;assignedAuthor&gt; element shall be present, and identifies the author. </w:t>
      </w:r>
    </w:p>
    <w:bookmarkEnd w:id="529"/>
    <w:p w14:paraId="4AEC0B5D" w14:textId="77777777" w:rsidR="00A96BE6" w:rsidRPr="00C31E03" w:rsidRDefault="00A96BE6" w:rsidP="005D2881">
      <w:pPr>
        <w:pStyle w:val="Heading4"/>
        <w:numPr>
          <w:ilvl w:val="3"/>
          <w:numId w:val="19"/>
        </w:numPr>
        <w:rPr>
          <w:noProof w:val="0"/>
        </w:rPr>
      </w:pPr>
      <w:r w:rsidRPr="00C31E03">
        <w:rPr>
          <w:noProof w:val="0"/>
        </w:rPr>
        <w:lastRenderedPageBreak/>
        <w:t>&lt;id root=' ' extension=' '/&gt;</w:t>
      </w:r>
    </w:p>
    <w:p w14:paraId="5C7CC16E" w14:textId="77777777" w:rsidR="00A96BE6" w:rsidRPr="00C31E03" w:rsidRDefault="00A96BE6">
      <w:pPr>
        <w:pStyle w:val="BodyText"/>
        <w:rPr>
          <w:noProof w:val="0"/>
        </w:rPr>
      </w:pPr>
      <w:r w:rsidRPr="00C31E03">
        <w:rPr>
          <w:noProof w:val="0"/>
        </w:rPr>
        <w:t xml:space="preserve">One or more &lt;id&gt; elements should be present. These identifiers identify the author of the act. When the author is the prescribing physician they may include local identifiers or regional identifiers necessary for prescribing. </w:t>
      </w:r>
    </w:p>
    <w:p w14:paraId="39158036" w14:textId="77777777" w:rsidR="00A96BE6" w:rsidRPr="00C31E03" w:rsidRDefault="00A96BE6" w:rsidP="005D2881">
      <w:pPr>
        <w:pStyle w:val="Heading4"/>
        <w:numPr>
          <w:ilvl w:val="3"/>
          <w:numId w:val="19"/>
        </w:numPr>
        <w:rPr>
          <w:noProof w:val="0"/>
        </w:rPr>
      </w:pPr>
      <w:r w:rsidRPr="00C31E03">
        <w:rPr>
          <w:noProof w:val="0"/>
        </w:rPr>
        <w:t>&lt;assignedPerson&gt;&lt;name/&gt;&lt;/assignedPerson&gt;</w:t>
      </w:r>
      <w:r w:rsidRPr="00C31E03">
        <w:rPr>
          <w:noProof w:val="0"/>
        </w:rPr>
        <w:br/>
        <w:t>&lt;representedOrganization&gt;&lt;name/&gt;&lt;/ representedOrganization</w:t>
      </w:r>
      <w:r w:rsidRPr="00C31E03">
        <w:rPr>
          <w:rStyle w:val="mw-headline"/>
          <w:noProof w:val="0"/>
        </w:rPr>
        <w:t>&gt;</w:t>
      </w:r>
    </w:p>
    <w:p w14:paraId="08E47D00" w14:textId="77777777" w:rsidR="00A96BE6" w:rsidRPr="00C31E03" w:rsidRDefault="00A96BE6">
      <w:pPr>
        <w:pStyle w:val="BodyText"/>
        <w:rPr>
          <w:noProof w:val="0"/>
        </w:rPr>
      </w:pPr>
      <w:r w:rsidRPr="00C31E03">
        <w:rPr>
          <w:noProof w:val="0"/>
        </w:rPr>
        <w:t xml:space="preserve">An &lt;assignedPerson&gt; and/or &lt;representedOriganization&gt; element shall be present. This element shall contain a &lt;name&gt; element to identify the prescriber or their organization. </w:t>
      </w:r>
    </w:p>
    <w:p w14:paraId="409C1343" w14:textId="77777777" w:rsidR="00A96BE6" w:rsidRPr="00C31E03" w:rsidRDefault="00A96BE6" w:rsidP="005D2881">
      <w:pPr>
        <w:pStyle w:val="Heading4"/>
        <w:numPr>
          <w:ilvl w:val="3"/>
          <w:numId w:val="19"/>
        </w:numPr>
        <w:rPr>
          <w:noProof w:val="0"/>
        </w:rPr>
      </w:pPr>
      <w:bookmarkStart w:id="530" w:name=".3Cperformer_typeCode.3D.27PRF.27.3E"/>
      <w:r w:rsidRPr="00C31E03">
        <w:rPr>
          <w:noProof w:val="0"/>
        </w:rPr>
        <w:t>&lt;performer typeCode='PRF'&gt;</w:t>
      </w:r>
    </w:p>
    <w:p w14:paraId="3E9BB5E6" w14:textId="77777777" w:rsidR="00A96BE6" w:rsidRPr="00C31E03" w:rsidRDefault="00A96BE6">
      <w:pPr>
        <w:pStyle w:val="BodyText"/>
        <w:rPr>
          <w:noProof w:val="0"/>
        </w:rPr>
      </w:pPr>
      <w:r w:rsidRPr="00C31E03">
        <w:rPr>
          <w:noProof w:val="0"/>
        </w:rPr>
        <w:t xml:space="preserve">The &lt;performer&gt; element may be present to indicate who is intended (moodCode='INT'), or actually filled (moodCode='EVN') the prescription. </w:t>
      </w:r>
    </w:p>
    <w:p w14:paraId="769E1A1C" w14:textId="77777777" w:rsidR="00A96BE6" w:rsidRPr="00C31E03" w:rsidRDefault="00A96BE6" w:rsidP="005D2881">
      <w:pPr>
        <w:pStyle w:val="Heading4"/>
        <w:numPr>
          <w:ilvl w:val="3"/>
          <w:numId w:val="19"/>
        </w:numPr>
        <w:rPr>
          <w:noProof w:val="0"/>
        </w:rPr>
      </w:pPr>
      <w:bookmarkStart w:id="531" w:name=".3Ctime_value.3D.27.C2.A0.27.2F.3E_2"/>
      <w:bookmarkEnd w:id="530"/>
      <w:r w:rsidRPr="00C31E03">
        <w:rPr>
          <w:noProof w:val="0"/>
        </w:rPr>
        <w:t>&lt;time value=' '/&gt;</w:t>
      </w:r>
    </w:p>
    <w:p w14:paraId="2A5C910B" w14:textId="77777777" w:rsidR="00A96BE6" w:rsidRPr="00C31E03" w:rsidRDefault="00A96BE6">
      <w:pPr>
        <w:pStyle w:val="BodyText"/>
        <w:rPr>
          <w:noProof w:val="0"/>
        </w:rPr>
      </w:pPr>
      <w:r w:rsidRPr="00C31E03">
        <w:rPr>
          <w:noProof w:val="0"/>
        </w:rPr>
        <w:t xml:space="preserve">The &lt;time&gt; element shall be present to indicate when the prescription was filled (moodCode='EVN'). If this information is unknown, it shall be recorded by setting the nullFlavor attribute to UNK. </w:t>
      </w:r>
    </w:p>
    <w:p w14:paraId="3C3529FD" w14:textId="77777777" w:rsidR="00A96BE6" w:rsidRPr="00C31E03" w:rsidRDefault="00A96BE6">
      <w:pPr>
        <w:pStyle w:val="BodyText"/>
        <w:rPr>
          <w:noProof w:val="0"/>
        </w:rPr>
      </w:pPr>
      <w:r w:rsidRPr="00C31E03">
        <w:rPr>
          <w:noProof w:val="0"/>
        </w:rPr>
        <w:t xml:space="preserve">The &lt;time&gt; element should be present to indicate when the prescription is intended to be filled (moodCode='INT'). </w:t>
      </w:r>
    </w:p>
    <w:p w14:paraId="5E98A454" w14:textId="77777777" w:rsidR="00A96BE6" w:rsidRPr="00C31E03" w:rsidRDefault="00A96BE6" w:rsidP="005D2881">
      <w:pPr>
        <w:pStyle w:val="Heading4"/>
        <w:numPr>
          <w:ilvl w:val="3"/>
          <w:numId w:val="19"/>
        </w:numPr>
        <w:rPr>
          <w:noProof w:val="0"/>
        </w:rPr>
      </w:pPr>
      <w:bookmarkStart w:id="532" w:name=".3CassignedEntity.3E"/>
      <w:bookmarkEnd w:id="531"/>
      <w:r w:rsidRPr="00C31E03">
        <w:rPr>
          <w:noProof w:val="0"/>
        </w:rPr>
        <w:t>&lt;assignedEntity&gt;</w:t>
      </w:r>
    </w:p>
    <w:p w14:paraId="20E5070E" w14:textId="77777777" w:rsidR="00A96BE6" w:rsidRPr="00C31E03" w:rsidRDefault="00A96BE6">
      <w:pPr>
        <w:pStyle w:val="BodyText"/>
        <w:rPr>
          <w:noProof w:val="0"/>
        </w:rPr>
      </w:pPr>
      <w:r w:rsidRPr="00C31E03">
        <w:rPr>
          <w:noProof w:val="0"/>
        </w:rPr>
        <w:t xml:space="preserve">The &lt; assignedEntity&gt; element shall be present, and identifies the filler of the prescription. </w:t>
      </w:r>
    </w:p>
    <w:bookmarkEnd w:id="532"/>
    <w:p w14:paraId="0D4C6414" w14:textId="77777777" w:rsidR="00A96BE6" w:rsidRPr="00C31E03" w:rsidRDefault="00A96BE6" w:rsidP="005D2881">
      <w:pPr>
        <w:pStyle w:val="Heading4"/>
        <w:numPr>
          <w:ilvl w:val="3"/>
          <w:numId w:val="19"/>
        </w:numPr>
        <w:rPr>
          <w:noProof w:val="0"/>
        </w:rPr>
      </w:pPr>
      <w:r w:rsidRPr="00C31E03">
        <w:rPr>
          <w:noProof w:val="0"/>
        </w:rPr>
        <w:t>&lt;id root=' ' extension=' '/&gt;</w:t>
      </w:r>
    </w:p>
    <w:p w14:paraId="46A80B63" w14:textId="77777777" w:rsidR="00A96BE6" w:rsidRPr="00C31E03" w:rsidRDefault="00A96BE6">
      <w:pPr>
        <w:pStyle w:val="BodyText"/>
        <w:rPr>
          <w:noProof w:val="0"/>
        </w:rPr>
      </w:pPr>
      <w:r w:rsidRPr="00C31E03">
        <w:rPr>
          <w:noProof w:val="0"/>
        </w:rPr>
        <w:t xml:space="preserve">One or more &lt;id&gt; elements should be present. These identify the performer. </w:t>
      </w:r>
    </w:p>
    <w:p w14:paraId="37C9B0AE" w14:textId="77777777" w:rsidR="00A96BE6" w:rsidRPr="00C31E03" w:rsidRDefault="00A96BE6" w:rsidP="005D2881">
      <w:pPr>
        <w:pStyle w:val="Heading4"/>
        <w:numPr>
          <w:ilvl w:val="3"/>
          <w:numId w:val="19"/>
        </w:numPr>
        <w:rPr>
          <w:noProof w:val="0"/>
        </w:rPr>
      </w:pPr>
      <w:bookmarkStart w:id="533" w:name=".3CassignedPerson.3E.3Cname.2F.3E.3C.2Fa"/>
      <w:r w:rsidRPr="00C31E03">
        <w:rPr>
          <w:noProof w:val="0"/>
        </w:rPr>
        <w:t>&lt;assignedPerson&gt;&lt;name/&gt;&lt;/assignedPerson&gt;</w:t>
      </w:r>
      <w:r w:rsidRPr="00C31E03">
        <w:rPr>
          <w:noProof w:val="0"/>
        </w:rPr>
        <w:br/>
        <w:t>&lt;representedOrganization&gt;&lt;name/&gt;&lt;/ representedOrganization&gt;</w:t>
      </w:r>
    </w:p>
    <w:p w14:paraId="4F8BC346" w14:textId="77777777" w:rsidR="00A96BE6" w:rsidRPr="00C31E03" w:rsidRDefault="00A96BE6">
      <w:pPr>
        <w:pStyle w:val="BodyText"/>
        <w:rPr>
          <w:noProof w:val="0"/>
        </w:rPr>
      </w:pPr>
      <w:r w:rsidRPr="00C31E03">
        <w:rPr>
          <w:noProof w:val="0"/>
        </w:rPr>
        <w:t xml:space="preserve">An &lt;assignedPerson&gt; and/or &lt;representedOriganization&gt; element shall be present. This element shall contain a &lt;name&gt; element to identify the filler or their organization. </w:t>
      </w:r>
    </w:p>
    <w:p w14:paraId="3FCF39E2" w14:textId="081C31F4" w:rsidR="00A96BE6" w:rsidRPr="00C31E03" w:rsidRDefault="00A96BE6" w:rsidP="005D2881">
      <w:pPr>
        <w:pStyle w:val="Heading4"/>
        <w:numPr>
          <w:ilvl w:val="3"/>
          <w:numId w:val="19"/>
        </w:numPr>
        <w:rPr>
          <w:noProof w:val="0"/>
        </w:rPr>
      </w:pPr>
      <w:bookmarkStart w:id="534" w:name=".3C.21--_Optional_Fulfillment_instrction"/>
      <w:bookmarkEnd w:id="533"/>
      <w:r w:rsidRPr="00C31E03">
        <w:rPr>
          <w:noProof w:val="0"/>
        </w:rPr>
        <w:t xml:space="preserve">&lt;!-- Optional Fulfillment </w:t>
      </w:r>
      <w:r w:rsidR="00E85095" w:rsidRPr="00C31E03">
        <w:rPr>
          <w:noProof w:val="0"/>
        </w:rPr>
        <w:t>instructions</w:t>
      </w:r>
      <w:r w:rsidRPr="00C31E03">
        <w:rPr>
          <w:noProof w:val="0"/>
        </w:rPr>
        <w:t xml:space="preserve"> --&gt;</w:t>
      </w:r>
      <w:r w:rsidRPr="00C31E03">
        <w:rPr>
          <w:noProof w:val="0"/>
        </w:rPr>
        <w:br/>
        <w:t> &lt;entryRelationship typeCode='SUBJ'&gt;</w:t>
      </w:r>
      <w:r w:rsidRPr="00C31E03">
        <w:rPr>
          <w:noProof w:val="0"/>
        </w:rPr>
        <w:br/>
        <w:t>&lt;/entryRelationship&gt;</w:t>
      </w:r>
    </w:p>
    <w:p w14:paraId="0BEC6AB2" w14:textId="77777777" w:rsidR="00A96BE6" w:rsidRPr="00C31E03" w:rsidRDefault="00A96BE6">
      <w:pPr>
        <w:pStyle w:val="BodyText"/>
        <w:rPr>
          <w:noProof w:val="0"/>
        </w:rPr>
      </w:pPr>
      <w:r w:rsidRPr="00C31E03">
        <w:rPr>
          <w:noProof w:val="0"/>
        </w:rPr>
        <w:t xml:space="preserve">An entry relationship may be present to provide the fulfillment instructions. When present, this entry relationship shall contain a </w:t>
      </w:r>
      <w:bookmarkEnd w:id="534"/>
      <w:r w:rsidRPr="00C31E03">
        <w:rPr>
          <w:noProof w:val="0"/>
        </w:rPr>
        <w:fldChar w:fldCharType="begin"/>
      </w:r>
      <w:r w:rsidRPr="00C31E03">
        <w:rPr>
          <w:noProof w:val="0"/>
        </w:rPr>
        <w:instrText xml:space="preserve"> HYPERLINK "" \l "_1.3.6.1.4.1.19376.1.5.3.1.4.3.1.htm" \o "1.3.6.1.4.1.19376.1.5.3.1.4.3.1" </w:instrText>
      </w:r>
      <w:r w:rsidRPr="00C31E03">
        <w:rPr>
          <w:noProof w:val="0"/>
        </w:rPr>
        <w:fldChar w:fldCharType="separate"/>
      </w:r>
      <w:r w:rsidRPr="00C31E03">
        <w:rPr>
          <w:rStyle w:val="Hyperlink"/>
          <w:noProof w:val="0"/>
        </w:rPr>
        <w:t>Medication Fulfillment Instructions</w:t>
      </w:r>
      <w:r w:rsidRPr="00C31E03">
        <w:rPr>
          <w:noProof w:val="0"/>
        </w:rPr>
        <w:fldChar w:fldCharType="end"/>
      </w:r>
      <w:r w:rsidRPr="00C31E03">
        <w:rPr>
          <w:noProof w:val="0"/>
        </w:rPr>
        <w:t xml:space="preserve"> entry. </w:t>
      </w:r>
    </w:p>
    <w:p w14:paraId="07C5EF1B" w14:textId="77777777" w:rsidR="00A96BE6" w:rsidRPr="00C31E03" w:rsidRDefault="00A96BE6" w:rsidP="005D2881">
      <w:pPr>
        <w:pStyle w:val="Heading3"/>
        <w:numPr>
          <w:ilvl w:val="2"/>
          <w:numId w:val="19"/>
        </w:numPr>
        <w:rPr>
          <w:noProof w:val="0"/>
        </w:rPr>
      </w:pPr>
      <w:bookmarkStart w:id="535" w:name="_1.3.6.1.4.1.19376.1.5.3.1.4.7.2.htm"/>
      <w:bookmarkStart w:id="536" w:name="Product_Entry_1.3.6.1.4.1.19376.1.5.3.1."/>
      <w:bookmarkEnd w:id="535"/>
      <w:r w:rsidRPr="00C31E03">
        <w:rPr>
          <w:noProof w:val="0"/>
        </w:rPr>
        <w:lastRenderedPageBreak/>
        <w:t xml:space="preserve"> </w:t>
      </w:r>
      <w:bookmarkStart w:id="537" w:name="_Toc201471058"/>
      <w:r w:rsidRPr="00C31E03">
        <w:rPr>
          <w:noProof w:val="0"/>
        </w:rPr>
        <w:t>Product Entry 1.3.6.1.4.1.19376.1.5.3.1.4.7.2</w:t>
      </w:r>
      <w:bookmarkEnd w:id="537"/>
      <w:r w:rsidRPr="00C31E03">
        <w:rPr>
          <w:noProof w:val="0"/>
        </w:rPr>
        <w:t xml:space="preserve"> </w:t>
      </w:r>
    </w:p>
    <w:p w14:paraId="4F729A60" w14:textId="77777777" w:rsidR="00A96BE6" w:rsidRPr="00C31E03" w:rsidRDefault="00A96BE6">
      <w:pPr>
        <w:pStyle w:val="BodyText"/>
        <w:rPr>
          <w:noProof w:val="0"/>
        </w:rPr>
      </w:pPr>
      <w:r w:rsidRPr="00C31E03">
        <w:rPr>
          <w:noProof w:val="0"/>
        </w:rPr>
        <w:t xml:space="preserve">The product entry describes a medication or immunization used in a &lt;substanceAdministration&gt; or &lt;supply&gt; act. It adopts the constraints of the ASTM/HL7 Continuity of Care Document. </w:t>
      </w:r>
    </w:p>
    <w:bookmarkEnd w:id="536"/>
    <w:p w14:paraId="7A993E39"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 xml:space="preserve">Specification </w:t>
      </w:r>
    </w:p>
    <w:p w14:paraId="63F4F961" w14:textId="77777777" w:rsidR="00A96BE6" w:rsidRPr="00C31E03" w:rsidRDefault="00A96BE6" w:rsidP="00E85095">
      <w:pPr>
        <w:pStyle w:val="StyleXMLFragmentBold"/>
      </w:pPr>
    </w:p>
    <w:p w14:paraId="480FF500" w14:textId="77777777" w:rsidR="00A96BE6" w:rsidRPr="00C31E03" w:rsidRDefault="00A96BE6" w:rsidP="00E85095">
      <w:pPr>
        <w:pStyle w:val="StyleXMLFragmentBold"/>
      </w:pPr>
      <w:r w:rsidRPr="00C31E03">
        <w:t>&lt;!-- Within a CDA Document --&gt;</w:t>
      </w:r>
    </w:p>
    <w:p w14:paraId="2736D705" w14:textId="77777777" w:rsidR="00A96BE6" w:rsidRPr="00C31E03" w:rsidRDefault="00A96BE6" w:rsidP="00E85095">
      <w:pPr>
        <w:pStyle w:val="StyleXMLFragmentBold"/>
      </w:pPr>
      <w:r w:rsidRPr="00C31E03">
        <w:t>&lt;manufacturedProduct&gt;</w:t>
      </w:r>
    </w:p>
    <w:p w14:paraId="7DE3A25F" w14:textId="77777777" w:rsidR="00A96BE6" w:rsidRPr="00C31E03" w:rsidRDefault="00A96BE6" w:rsidP="00E85095">
      <w:pPr>
        <w:pStyle w:val="StyleXMLFragmentBold"/>
      </w:pPr>
      <w:r w:rsidRPr="00C31E03">
        <w:t xml:space="preserve">  &lt;templateId root='1.3.6.1.4.1.19376.1.5.3.1.4.7.2'/&gt;</w:t>
      </w:r>
    </w:p>
    <w:p w14:paraId="20D90243" w14:textId="77777777" w:rsidR="00A96BE6" w:rsidRPr="00C31E03" w:rsidRDefault="00A96BE6" w:rsidP="00E85095">
      <w:pPr>
        <w:pStyle w:val="StyleXMLFragmentBold"/>
      </w:pPr>
      <w:r w:rsidRPr="00C31E03">
        <w:t xml:space="preserve">  &lt;templateId root='2.16.840.1.113883.10.20.1.53'/&gt;</w:t>
      </w:r>
    </w:p>
    <w:p w14:paraId="40387F9C" w14:textId="77777777" w:rsidR="00A96BE6" w:rsidRPr="00C31E03" w:rsidRDefault="00A96BE6" w:rsidP="00E85095">
      <w:pPr>
        <w:pStyle w:val="StyleXMLFragmentBold"/>
      </w:pPr>
      <w:r w:rsidRPr="00C31E03">
        <w:t xml:space="preserve">  &lt;manufacturedMaterial&gt;</w:t>
      </w:r>
    </w:p>
    <w:p w14:paraId="52845126" w14:textId="77777777" w:rsidR="00A96BE6" w:rsidRPr="00C31E03" w:rsidRDefault="00A96BE6" w:rsidP="00E85095">
      <w:pPr>
        <w:pStyle w:val="StyleXMLFragmentBold"/>
      </w:pPr>
      <w:r w:rsidRPr="00C31E03">
        <w:t xml:space="preserve">    &lt;code code='' displayName='' codeSystem='' codeSystemName=''&gt;</w:t>
      </w:r>
    </w:p>
    <w:p w14:paraId="3929F19A" w14:textId="77777777" w:rsidR="00A96BE6" w:rsidRPr="00C31E03" w:rsidRDefault="00A96BE6" w:rsidP="00E85095">
      <w:pPr>
        <w:pStyle w:val="StyleXMLFragmentBold"/>
      </w:pPr>
      <w:r w:rsidRPr="00C31E03">
        <w:t xml:space="preserve">      &lt;originalText&gt;&lt;reference value=''/&gt;&lt;/originalText&gt;</w:t>
      </w:r>
    </w:p>
    <w:p w14:paraId="19266FC6" w14:textId="77777777" w:rsidR="00A96BE6" w:rsidRPr="00C31E03" w:rsidRDefault="00A96BE6" w:rsidP="00E85095">
      <w:pPr>
        <w:pStyle w:val="StyleXMLFragmentBold"/>
      </w:pPr>
      <w:r w:rsidRPr="00C31E03">
        <w:t xml:space="preserve">    &lt;/code&gt;</w:t>
      </w:r>
    </w:p>
    <w:p w14:paraId="729AB5B3" w14:textId="77777777" w:rsidR="00A96BE6" w:rsidRPr="00C31E03" w:rsidRDefault="00A96BE6" w:rsidP="00E85095">
      <w:pPr>
        <w:pStyle w:val="StyleXMLFragmentBold"/>
      </w:pPr>
      <w:r w:rsidRPr="00C31E03">
        <w:t xml:space="preserve">    &lt;name&gt;&lt;/name&gt;</w:t>
      </w:r>
    </w:p>
    <w:p w14:paraId="34398BC4" w14:textId="77777777" w:rsidR="00A96BE6" w:rsidRPr="00C31E03" w:rsidRDefault="00A96BE6" w:rsidP="00E85095">
      <w:pPr>
        <w:pStyle w:val="StyleXMLFragmentBold"/>
      </w:pPr>
      <w:r w:rsidRPr="00C31E03">
        <w:t xml:space="preserve">  &lt;/manufacturedMaterial&gt;</w:t>
      </w:r>
    </w:p>
    <w:p w14:paraId="1EB39BDF" w14:textId="77777777" w:rsidR="00A96BE6" w:rsidRPr="00C31E03" w:rsidRDefault="00A96BE6" w:rsidP="00E85095">
      <w:pPr>
        <w:pStyle w:val="StyleXMLFragmentBold"/>
      </w:pPr>
      <w:r w:rsidRPr="00C31E03">
        <w:t>&lt;/manufacturedProduct&gt;</w:t>
      </w:r>
    </w:p>
    <w:p w14:paraId="6B6F804B" w14:textId="77777777" w:rsidR="00A96BE6" w:rsidRPr="00C31E03" w:rsidRDefault="00A96BE6" w:rsidP="00E85095">
      <w:pPr>
        <w:pStyle w:val="StyleXMLFragmentBold"/>
      </w:pPr>
      <w:r w:rsidRPr="00C31E03">
        <w:t>&lt;!-- Within a message --&gt;</w:t>
      </w:r>
    </w:p>
    <w:p w14:paraId="2F99A59F" w14:textId="77777777" w:rsidR="00A96BE6" w:rsidRPr="00C31E03" w:rsidRDefault="00A96BE6" w:rsidP="00E85095">
      <w:pPr>
        <w:pStyle w:val="StyleXMLFragmentBold"/>
      </w:pPr>
      <w:r w:rsidRPr="00C31E03">
        <w:t>&lt;administerableMaterial&gt;</w:t>
      </w:r>
    </w:p>
    <w:p w14:paraId="34739FA7" w14:textId="77777777" w:rsidR="00A96BE6" w:rsidRPr="00C31E03" w:rsidRDefault="00A96BE6" w:rsidP="00E85095">
      <w:pPr>
        <w:pStyle w:val="StyleXMLFragmentBold"/>
      </w:pPr>
      <w:r w:rsidRPr="00C31E03">
        <w:t xml:space="preserve">  &lt;templateId root='1.3.6.1.4.1.19376.1.5.3.1.4.7.2'/&gt;</w:t>
      </w:r>
    </w:p>
    <w:p w14:paraId="52C089CE" w14:textId="77777777" w:rsidR="00A96BE6" w:rsidRPr="00C31E03" w:rsidRDefault="00A96BE6" w:rsidP="00E85095">
      <w:pPr>
        <w:pStyle w:val="StyleXMLFragmentBold"/>
      </w:pPr>
      <w:r w:rsidRPr="00C31E03">
        <w:t xml:space="preserve">  &lt;templateId root='2.16.840.1.113883.10.20.1.53'/&gt;</w:t>
      </w:r>
    </w:p>
    <w:p w14:paraId="3F739042" w14:textId="77777777" w:rsidR="00A96BE6" w:rsidRPr="00C31E03" w:rsidRDefault="00A96BE6" w:rsidP="00E85095">
      <w:pPr>
        <w:pStyle w:val="StyleXMLFragmentBold"/>
      </w:pPr>
      <w:r w:rsidRPr="00C31E03">
        <w:t xml:space="preserve">  </w:t>
      </w:r>
      <w:r w:rsidRPr="00C31E03">
        <w:tab/>
        <w:t>&lt;administerableMaterial&gt;</w:t>
      </w:r>
    </w:p>
    <w:p w14:paraId="4F720772" w14:textId="77777777" w:rsidR="00A96BE6" w:rsidRPr="00C31E03" w:rsidRDefault="00A96BE6" w:rsidP="00E85095">
      <w:pPr>
        <w:pStyle w:val="StyleXMLFragmentBold"/>
      </w:pPr>
      <w:r w:rsidRPr="00C31E03">
        <w:t xml:space="preserve">    </w:t>
      </w:r>
      <w:r w:rsidRPr="00C31E03">
        <w:tab/>
        <w:t>&lt;code&gt;&lt;/code&gt;</w:t>
      </w:r>
    </w:p>
    <w:p w14:paraId="64948797" w14:textId="77777777" w:rsidR="00A96BE6" w:rsidRPr="00C31E03" w:rsidRDefault="00A96BE6" w:rsidP="00E85095">
      <w:pPr>
        <w:pStyle w:val="StyleXMLFragmentBold"/>
      </w:pPr>
      <w:r w:rsidRPr="00C31E03">
        <w:tab/>
      </w:r>
      <w:r w:rsidRPr="00C31E03">
        <w:tab/>
        <w:t>&lt;desc&gt;&lt;/desc&gt;</w:t>
      </w:r>
    </w:p>
    <w:p w14:paraId="31228A44" w14:textId="77777777" w:rsidR="00A96BE6" w:rsidRPr="00C31E03" w:rsidRDefault="00A96BE6" w:rsidP="00E85095">
      <w:pPr>
        <w:pStyle w:val="StyleXMLFragmentBold"/>
      </w:pPr>
      <w:r w:rsidRPr="00C31E03">
        <w:tab/>
        <w:t>&lt;/administerableMaterial&gt;</w:t>
      </w:r>
    </w:p>
    <w:p w14:paraId="151F2773" w14:textId="77777777" w:rsidR="00A96BE6" w:rsidRPr="00C31E03" w:rsidRDefault="00A96BE6" w:rsidP="00E85095">
      <w:pPr>
        <w:pStyle w:val="StyleXMLFragmentBold"/>
      </w:pPr>
      <w:r w:rsidRPr="00C31E03">
        <w:t>&lt;/administerableMaterial&gt;</w:t>
      </w:r>
    </w:p>
    <w:p w14:paraId="67392AF6" w14:textId="77777777" w:rsidR="00A96BE6" w:rsidRPr="00C31E03" w:rsidRDefault="00A96BE6" w:rsidP="00E85095">
      <w:pPr>
        <w:pStyle w:val="StyleXMLFragmentBold"/>
      </w:pPr>
    </w:p>
    <w:p w14:paraId="17320473" w14:textId="77777777" w:rsidR="00A96BE6" w:rsidRPr="00C31E03" w:rsidRDefault="00A96BE6" w:rsidP="005D2881">
      <w:pPr>
        <w:pStyle w:val="Heading4"/>
        <w:numPr>
          <w:ilvl w:val="3"/>
          <w:numId w:val="19"/>
        </w:numPr>
        <w:rPr>
          <w:noProof w:val="0"/>
        </w:rPr>
      </w:pPr>
      <w:bookmarkStart w:id="538" w:name=".3CmanufacturedProduct.3E_-OR-_.3Cadmini"/>
      <w:r w:rsidRPr="00C31E03">
        <w:rPr>
          <w:noProof w:val="0"/>
        </w:rPr>
        <w:t xml:space="preserve"> &lt;manufacturedProduct&gt; -OR- &lt;administerableMaterial&gt;</w:t>
      </w:r>
      <w:r w:rsidRPr="00C31E03">
        <w:rPr>
          <w:noProof w:val="0"/>
        </w:rPr>
        <w:br/>
        <w:t> &lt;templateId root='1.3.6.1.4.1.19376.1.5.3.1.4.7.2'/&gt;</w:t>
      </w:r>
      <w:r w:rsidRPr="00C31E03">
        <w:rPr>
          <w:noProof w:val="0"/>
        </w:rPr>
        <w:br/>
        <w:t> &lt;templateId root='2.16.840.1.113883.10.20.1.53'/&gt;</w:t>
      </w:r>
      <w:r w:rsidRPr="00C31E03">
        <w:rPr>
          <w:noProof w:val="0"/>
        </w:rPr>
        <w:br/>
        <w:t> &lt;manufacturedMaterial&gt; -OR- &lt;administerableMaterial&gt;</w:t>
      </w:r>
    </w:p>
    <w:p w14:paraId="74E16486" w14:textId="77777777" w:rsidR="00A96BE6" w:rsidRPr="00C31E03" w:rsidRDefault="00A96BE6">
      <w:pPr>
        <w:pStyle w:val="BodyText"/>
        <w:rPr>
          <w:noProof w:val="0"/>
        </w:rPr>
      </w:pPr>
      <w:r w:rsidRPr="00C31E03">
        <w:rPr>
          <w:noProof w:val="0"/>
        </w:rPr>
        <w:t>In a CDA document, the name and strength of the medication are specified in the elements under the &lt;manufacturedMaterial&gt; element. In a message, they are contained within the &lt;administeredMaterial&gt; element, inside another &lt;administerableMaterial&gt; element</w:t>
      </w:r>
      <w:r w:rsidRPr="00C31E03">
        <w:rPr>
          <w:noProof w:val="0"/>
          <w:vertAlign w:val="superscript"/>
        </w:rPr>
        <w:t>1</w:t>
      </w:r>
      <w:r w:rsidRPr="00C31E03">
        <w:rPr>
          <w:noProof w:val="0"/>
        </w:rPr>
        <w:t xml:space="preserve">. The templateId elements are required and identify this as a product entry. </w:t>
      </w:r>
    </w:p>
    <w:p w14:paraId="05DA6417" w14:textId="77777777" w:rsidR="00A96BE6" w:rsidRPr="00C31E03" w:rsidRDefault="00A96BE6">
      <w:pPr>
        <w:pStyle w:val="Note"/>
      </w:pPr>
      <w:r w:rsidRPr="00C31E03">
        <w:t>Note: This duplication of element names is an artifact of the standard.</w:t>
      </w:r>
    </w:p>
    <w:bookmarkEnd w:id="538"/>
    <w:p w14:paraId="263E8021" w14:textId="77777777" w:rsidR="00A96BE6" w:rsidRPr="00C31E03" w:rsidRDefault="00A96BE6" w:rsidP="005D2881">
      <w:pPr>
        <w:pStyle w:val="Heading4"/>
        <w:numPr>
          <w:ilvl w:val="3"/>
          <w:numId w:val="19"/>
        </w:numPr>
        <w:rPr>
          <w:noProof w:val="0"/>
        </w:rPr>
      </w:pPr>
      <w:r w:rsidRPr="00C31E03">
        <w:rPr>
          <w:noProof w:val="0"/>
        </w:rPr>
        <w:t xml:space="preserve"> &lt;code code=' ' displayName=' ' codeSystem=' ' codeSystemName=' '&gt;</w:t>
      </w:r>
      <w:r w:rsidRPr="00C31E03">
        <w:rPr>
          <w:noProof w:val="0"/>
        </w:rPr>
        <w:br/>
        <w:t> &lt;originalText&gt;&lt;reference value=' '/&gt;&lt;/originalText&gt;</w:t>
      </w:r>
      <w:r w:rsidRPr="00C31E03">
        <w:rPr>
          <w:noProof w:val="0"/>
        </w:rPr>
        <w:br/>
        <w:t>&lt;/code&gt;</w:t>
      </w:r>
    </w:p>
    <w:p w14:paraId="46C62730" w14:textId="77777777" w:rsidR="00A96BE6" w:rsidRPr="00C31E03" w:rsidRDefault="00A96BE6">
      <w:pPr>
        <w:pStyle w:val="BodyText"/>
        <w:rPr>
          <w:noProof w:val="0"/>
        </w:rPr>
      </w:pPr>
      <w:r w:rsidRPr="00C31E03">
        <w:rPr>
          <w:noProof w:val="0"/>
        </w:rPr>
        <w:t xml:space="preserve">The &lt;code&gt; element of the &lt;manufacturedMaterial&gt; describes the medication. This may be coded using a controlled vocabulary, such as RxNorm, First Databank, or other vocabulary system for medications, and should be the code that represents the generic medication name and strength (e.g., acetaminophen and oxycodone -5/325), or just the generic medication name alone if strength is not relevant (Acetaminophen). </w:t>
      </w:r>
    </w:p>
    <w:p w14:paraId="3ADA34EE" w14:textId="77777777" w:rsidR="00A96BE6" w:rsidRPr="00C31E03" w:rsidRDefault="00A96BE6">
      <w:pPr>
        <w:pStyle w:val="BodyText"/>
        <w:rPr>
          <w:noProof w:val="0"/>
        </w:rPr>
      </w:pPr>
      <w:r w:rsidRPr="00C31E03">
        <w:rPr>
          <w:noProof w:val="0"/>
        </w:rPr>
        <w:lastRenderedPageBreak/>
        <w:t xml:space="preserve">In a CDA document, the &lt;originalText&gt; shall contain a &lt;reference&gt; whose URI value points to the generic name and strength of the medication, or just the generic name alone if strength is not relevant. Inside a message, the &lt;originalText&gt; may contain the actual text that describes the medication in similar fashion. </w:t>
      </w:r>
    </w:p>
    <w:p w14:paraId="602D55CB" w14:textId="77777777" w:rsidR="00A96BE6" w:rsidRPr="00C31E03" w:rsidRDefault="00A96BE6">
      <w:pPr>
        <w:pStyle w:val="Note"/>
      </w:pPr>
      <w:r w:rsidRPr="00C31E03">
        <w:t>Note: When the text is supplied from the narrative, the implication is that if you supply the components of a combination medication in an entry, you must also display these in the narrative text, otherwise you would not be able to break the combination medication down into its component parts. This is entirely consistent with the CDA Release 2.0 requirements that the narrative supply the necessary and relevant human readable information content.</w:t>
      </w:r>
    </w:p>
    <w:p w14:paraId="46412397" w14:textId="77777777" w:rsidR="00A96BE6" w:rsidRPr="00C31E03" w:rsidRDefault="00A96BE6">
      <w:pPr>
        <w:pStyle w:val="BodyText"/>
        <w:rPr>
          <w:noProof w:val="0"/>
        </w:rPr>
      </w:pPr>
      <w:r w:rsidRPr="00C31E03">
        <w:rPr>
          <w:noProof w:val="0"/>
        </w:rPr>
        <w:t xml:space="preserve">The &lt;code&gt; element is also used to support coding of the medication. If coded, it must provide a code and codeSystem attribute using a controlled vocabulary for medications. The displayName for the code and codeSystemName should be provided as well for diagnostic and human readability purposes, but are not required. The table below provides the codeSystem and codeSystemName for several controlled terminologies that may be used to encode medications and/or immunizations. </w:t>
      </w:r>
    </w:p>
    <w:p w14:paraId="4BFF1F56" w14:textId="77777777" w:rsidR="00A96BE6" w:rsidRPr="00C31E03" w:rsidRDefault="00A96BE6">
      <w:pPr>
        <w:pStyle w:val="NormalWeb"/>
        <w:spacing w:before="0"/>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960"/>
        <w:gridCol w:w="1958"/>
        <w:gridCol w:w="2809"/>
      </w:tblGrid>
      <w:tr w:rsidR="00A96BE6" w:rsidRPr="00C31E03" w14:paraId="3FFC61B0"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15620B06"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codeSystem</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6D4DA46B"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codeSystemName</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56A98266"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 xml:space="preserve">Description </w:t>
            </w:r>
          </w:p>
        </w:tc>
      </w:tr>
      <w:tr w:rsidR="00A96BE6" w:rsidRPr="00C31E03" w14:paraId="16122046"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03C8696"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2.16.840.1.113883.6.88</w:t>
            </w:r>
          </w:p>
        </w:tc>
        <w:tc>
          <w:tcPr>
            <w:tcW w:w="0" w:type="auto"/>
            <w:tcBorders>
              <w:top w:val="outset" w:sz="6" w:space="0" w:color="auto"/>
              <w:left w:val="outset" w:sz="6" w:space="0" w:color="auto"/>
              <w:bottom w:val="outset" w:sz="6" w:space="0" w:color="auto"/>
              <w:right w:val="outset" w:sz="6" w:space="0" w:color="auto"/>
            </w:tcBorders>
            <w:vAlign w:val="center"/>
          </w:tcPr>
          <w:p w14:paraId="3D0406AD"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RxNorm</w:t>
            </w:r>
          </w:p>
        </w:tc>
        <w:tc>
          <w:tcPr>
            <w:tcW w:w="0" w:type="auto"/>
            <w:tcBorders>
              <w:top w:val="outset" w:sz="6" w:space="0" w:color="auto"/>
              <w:left w:val="outset" w:sz="6" w:space="0" w:color="auto"/>
              <w:bottom w:val="outset" w:sz="6" w:space="0" w:color="auto"/>
              <w:right w:val="outset" w:sz="6" w:space="0" w:color="auto"/>
            </w:tcBorders>
            <w:vAlign w:val="center"/>
          </w:tcPr>
          <w:p w14:paraId="5E81010C"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RxNorm </w:t>
            </w:r>
          </w:p>
        </w:tc>
      </w:tr>
      <w:tr w:rsidR="00A96BE6" w:rsidRPr="00C31E03" w14:paraId="37F8DB81"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06CDB0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2.16.840.1.113883.6.69</w:t>
            </w:r>
          </w:p>
        </w:tc>
        <w:tc>
          <w:tcPr>
            <w:tcW w:w="0" w:type="auto"/>
            <w:tcBorders>
              <w:top w:val="outset" w:sz="6" w:space="0" w:color="auto"/>
              <w:left w:val="outset" w:sz="6" w:space="0" w:color="auto"/>
              <w:bottom w:val="outset" w:sz="6" w:space="0" w:color="auto"/>
              <w:right w:val="outset" w:sz="6" w:space="0" w:color="auto"/>
            </w:tcBorders>
            <w:vAlign w:val="center"/>
          </w:tcPr>
          <w:p w14:paraId="7B1B347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NDC</w:t>
            </w:r>
          </w:p>
        </w:tc>
        <w:tc>
          <w:tcPr>
            <w:tcW w:w="0" w:type="auto"/>
            <w:tcBorders>
              <w:top w:val="outset" w:sz="6" w:space="0" w:color="auto"/>
              <w:left w:val="outset" w:sz="6" w:space="0" w:color="auto"/>
              <w:bottom w:val="outset" w:sz="6" w:space="0" w:color="auto"/>
              <w:right w:val="outset" w:sz="6" w:space="0" w:color="auto"/>
            </w:tcBorders>
            <w:vAlign w:val="center"/>
          </w:tcPr>
          <w:p w14:paraId="5DB9B24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National Drug Codes </w:t>
            </w:r>
          </w:p>
        </w:tc>
      </w:tr>
      <w:tr w:rsidR="00A96BE6" w:rsidRPr="00C31E03" w14:paraId="3899190F"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109C6EB"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2.16.840.1.113883.6.63</w:t>
            </w:r>
          </w:p>
        </w:tc>
        <w:tc>
          <w:tcPr>
            <w:tcW w:w="0" w:type="auto"/>
            <w:tcBorders>
              <w:top w:val="outset" w:sz="6" w:space="0" w:color="auto"/>
              <w:left w:val="outset" w:sz="6" w:space="0" w:color="auto"/>
              <w:bottom w:val="outset" w:sz="6" w:space="0" w:color="auto"/>
              <w:right w:val="outset" w:sz="6" w:space="0" w:color="auto"/>
            </w:tcBorders>
            <w:vAlign w:val="center"/>
          </w:tcPr>
          <w:p w14:paraId="4F210428"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FDDC</w:t>
            </w:r>
          </w:p>
        </w:tc>
        <w:tc>
          <w:tcPr>
            <w:tcW w:w="0" w:type="auto"/>
            <w:tcBorders>
              <w:top w:val="outset" w:sz="6" w:space="0" w:color="auto"/>
              <w:left w:val="outset" w:sz="6" w:space="0" w:color="auto"/>
              <w:bottom w:val="outset" w:sz="6" w:space="0" w:color="auto"/>
              <w:right w:val="outset" w:sz="6" w:space="0" w:color="auto"/>
            </w:tcBorders>
            <w:vAlign w:val="center"/>
          </w:tcPr>
          <w:p w14:paraId="40A943C1"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First DataBank Drug Codes </w:t>
            </w:r>
          </w:p>
        </w:tc>
      </w:tr>
      <w:tr w:rsidR="00A96BE6" w:rsidRPr="00C31E03" w14:paraId="0FCF5EB7"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4631509"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2.16.840.1.113883.6.96</w:t>
            </w:r>
          </w:p>
        </w:tc>
        <w:tc>
          <w:tcPr>
            <w:tcW w:w="0" w:type="auto"/>
            <w:tcBorders>
              <w:top w:val="outset" w:sz="6" w:space="0" w:color="auto"/>
              <w:left w:val="outset" w:sz="6" w:space="0" w:color="auto"/>
              <w:bottom w:val="outset" w:sz="6" w:space="0" w:color="auto"/>
              <w:right w:val="outset" w:sz="6" w:space="0" w:color="auto"/>
            </w:tcBorders>
            <w:vAlign w:val="center"/>
          </w:tcPr>
          <w:p w14:paraId="482AEA23"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SNOMED-CT</w:t>
            </w:r>
          </w:p>
        </w:tc>
        <w:tc>
          <w:tcPr>
            <w:tcW w:w="0" w:type="auto"/>
            <w:tcBorders>
              <w:top w:val="outset" w:sz="6" w:space="0" w:color="auto"/>
              <w:left w:val="outset" w:sz="6" w:space="0" w:color="auto"/>
              <w:bottom w:val="outset" w:sz="6" w:space="0" w:color="auto"/>
              <w:right w:val="outset" w:sz="6" w:space="0" w:color="auto"/>
            </w:tcBorders>
            <w:vAlign w:val="center"/>
          </w:tcPr>
          <w:p w14:paraId="316521D3"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SNOMED Controlled Terminology </w:t>
            </w:r>
          </w:p>
        </w:tc>
      </w:tr>
      <w:tr w:rsidR="00A96BE6" w:rsidRPr="00C31E03" w14:paraId="60B92C63"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1715BC3"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2.16.840.1.113883.6.59</w:t>
            </w:r>
          </w:p>
        </w:tc>
        <w:tc>
          <w:tcPr>
            <w:tcW w:w="0" w:type="auto"/>
            <w:tcBorders>
              <w:top w:val="outset" w:sz="6" w:space="0" w:color="auto"/>
              <w:left w:val="outset" w:sz="6" w:space="0" w:color="auto"/>
              <w:bottom w:val="outset" w:sz="6" w:space="0" w:color="auto"/>
              <w:right w:val="outset" w:sz="6" w:space="0" w:color="auto"/>
            </w:tcBorders>
            <w:vAlign w:val="center"/>
          </w:tcPr>
          <w:p w14:paraId="14DA140B"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CVX</w:t>
            </w:r>
          </w:p>
        </w:tc>
        <w:tc>
          <w:tcPr>
            <w:tcW w:w="0" w:type="auto"/>
            <w:tcBorders>
              <w:top w:val="outset" w:sz="6" w:space="0" w:color="auto"/>
              <w:left w:val="outset" w:sz="6" w:space="0" w:color="auto"/>
              <w:bottom w:val="outset" w:sz="6" w:space="0" w:color="auto"/>
              <w:right w:val="outset" w:sz="6" w:space="0" w:color="auto"/>
            </w:tcBorders>
            <w:vAlign w:val="center"/>
          </w:tcPr>
          <w:p w14:paraId="0D3FB96C"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CDC Vaccine Codes </w:t>
            </w:r>
          </w:p>
        </w:tc>
      </w:tr>
    </w:tbl>
    <w:p w14:paraId="3AE8CF19" w14:textId="77777777" w:rsidR="00A96BE6" w:rsidRPr="00C31E03" w:rsidRDefault="00A96BE6">
      <w:pPr>
        <w:pStyle w:val="BodyText"/>
        <w:rPr>
          <w:noProof w:val="0"/>
        </w:rPr>
      </w:pPr>
      <w:r w:rsidRPr="00C31E03">
        <w:rPr>
          <w:noProof w:val="0"/>
        </w:rPr>
        <w:t xml:space="preserve">The code used for an immunization may use code systems other than what might be used for other medications, such as the CDC maintained CVX codes. Code systems that describe vaccination </w:t>
      </w:r>
      <w:r w:rsidRPr="00C31E03">
        <w:rPr>
          <w:i/>
          <w:iCs/>
          <w:noProof w:val="0"/>
        </w:rPr>
        <w:t>procedures</w:t>
      </w:r>
      <w:r w:rsidRPr="00C31E03">
        <w:rPr>
          <w:noProof w:val="0"/>
        </w:rPr>
        <w:t xml:space="preserve"> (such as CPT-4) shall not be used to describe the vaccine entry. </w:t>
      </w:r>
    </w:p>
    <w:p w14:paraId="105DB299" w14:textId="77777777" w:rsidR="00A96BE6" w:rsidRPr="00C31E03" w:rsidRDefault="00A96BE6" w:rsidP="005D2881">
      <w:pPr>
        <w:pStyle w:val="Heading4"/>
        <w:numPr>
          <w:ilvl w:val="3"/>
          <w:numId w:val="19"/>
        </w:numPr>
        <w:rPr>
          <w:noProof w:val="0"/>
        </w:rPr>
      </w:pPr>
      <w:bookmarkStart w:id="539" w:name=".3Cname.3E_-OR-_.3Cdesc.3E"/>
      <w:r w:rsidRPr="00C31E03">
        <w:rPr>
          <w:rStyle w:val="mw-headline"/>
          <w:noProof w:val="0"/>
        </w:rPr>
        <w:t>&lt;name&gt; -OR- &lt;desc&gt;</w:t>
      </w:r>
    </w:p>
    <w:p w14:paraId="75995A1E" w14:textId="77777777" w:rsidR="00A96BE6" w:rsidRPr="00C31E03" w:rsidRDefault="00A96BE6">
      <w:pPr>
        <w:pStyle w:val="BodyText"/>
        <w:rPr>
          <w:noProof w:val="0"/>
        </w:rPr>
      </w:pPr>
      <w:r w:rsidRPr="00C31E03">
        <w:rPr>
          <w:noProof w:val="0"/>
        </w:rPr>
        <w:t xml:space="preserve">In a CDA document, the &lt;name&gt; element should contain the brand name of the medication (or active ingredient in the case of subordinate &lt;substanceAdministration&gt; elements used to record components of a medication). Within a message, this information shall be provided in the &lt;desc&gt; element. </w:t>
      </w:r>
    </w:p>
    <w:p w14:paraId="17231621" w14:textId="77777777" w:rsidR="00A96BE6" w:rsidRPr="00C31E03" w:rsidRDefault="00A96BE6" w:rsidP="005D2881">
      <w:pPr>
        <w:pStyle w:val="Heading3"/>
        <w:numPr>
          <w:ilvl w:val="2"/>
          <w:numId w:val="19"/>
        </w:numPr>
        <w:rPr>
          <w:noProof w:val="0"/>
        </w:rPr>
      </w:pPr>
      <w:bookmarkStart w:id="540" w:name="_1.3.6.1.4.1.19376.1.5.3.1.4.13.htm"/>
      <w:bookmarkStart w:id="541" w:name="Simple_Observations_1.3.6.1.4.1.19376.1."/>
      <w:bookmarkEnd w:id="539"/>
      <w:bookmarkEnd w:id="540"/>
      <w:r w:rsidRPr="00C31E03">
        <w:rPr>
          <w:noProof w:val="0"/>
        </w:rPr>
        <w:t xml:space="preserve"> </w:t>
      </w:r>
      <w:bookmarkStart w:id="542" w:name="_Toc201471059"/>
      <w:r w:rsidRPr="00C31E03">
        <w:rPr>
          <w:noProof w:val="0"/>
        </w:rPr>
        <w:t>Simple Observations 1.3.6.1.4.1.19376.1.5.3.1.4.13</w:t>
      </w:r>
      <w:bookmarkEnd w:id="542"/>
      <w:r w:rsidRPr="00C31E03">
        <w:rPr>
          <w:noProof w:val="0"/>
        </w:rPr>
        <w:t xml:space="preserve"> </w:t>
      </w:r>
    </w:p>
    <w:p w14:paraId="3814B2C0" w14:textId="77777777" w:rsidR="00A96BE6" w:rsidRPr="00C31E03" w:rsidRDefault="00A96BE6">
      <w:pPr>
        <w:pStyle w:val="BodyText"/>
        <w:rPr>
          <w:noProof w:val="0"/>
        </w:rPr>
      </w:pPr>
      <w:r w:rsidRPr="00C31E03">
        <w:rPr>
          <w:noProof w:val="0"/>
        </w:rPr>
        <w:t xml:space="preserve">The simple observation entry is meant to be an abstract representation of many of the observations used in this specification. It can be made concrete by the specification of a few additional constraints, namely the vocabulary used for codes, and the value representation. A simple observation may also inherit constraints from other specifications (e.g., ASTM/HL7 Continuity of Care Document). </w:t>
      </w:r>
    </w:p>
    <w:p w14:paraId="0D1A4386" w14:textId="77777777" w:rsidR="00A96BE6" w:rsidRPr="00C31E03" w:rsidRDefault="00A96BE6">
      <w:pPr>
        <w:pStyle w:val="BodyText"/>
        <w:rPr>
          <w:noProof w:val="0"/>
        </w:rPr>
      </w:pPr>
    </w:p>
    <w:bookmarkEnd w:id="541"/>
    <w:p w14:paraId="439D2201" w14:textId="77777777" w:rsidR="00A96BE6" w:rsidRPr="00C31E03" w:rsidRDefault="00A96BE6" w:rsidP="005D2881">
      <w:pPr>
        <w:pStyle w:val="Heading4"/>
        <w:numPr>
          <w:ilvl w:val="3"/>
          <w:numId w:val="19"/>
        </w:numPr>
        <w:rPr>
          <w:noProof w:val="0"/>
        </w:rPr>
      </w:pPr>
      <w:r w:rsidRPr="00C31E03">
        <w:rPr>
          <w:noProof w:val="0"/>
        </w:rPr>
        <w:lastRenderedPageBreak/>
        <w:t xml:space="preserve"> Specification </w:t>
      </w:r>
    </w:p>
    <w:p w14:paraId="7E2E4E49" w14:textId="77777777" w:rsidR="00A96BE6" w:rsidRPr="00C31E03" w:rsidRDefault="00A96BE6" w:rsidP="00E85095">
      <w:pPr>
        <w:pStyle w:val="StyleXMLFragmentBold"/>
      </w:pPr>
    </w:p>
    <w:p w14:paraId="517E4320" w14:textId="77777777" w:rsidR="00A96BE6" w:rsidRPr="00C31E03" w:rsidRDefault="00A96BE6" w:rsidP="00E85095">
      <w:pPr>
        <w:pStyle w:val="StyleXMLFragmentBold"/>
      </w:pPr>
      <w:r w:rsidRPr="00C31E03">
        <w:t>&lt;observation typeCode='OBS' moodCode='EVN'&gt;</w:t>
      </w:r>
    </w:p>
    <w:p w14:paraId="73E1FF29" w14:textId="77777777" w:rsidR="00A96BE6" w:rsidRPr="00C31E03" w:rsidRDefault="00A96BE6" w:rsidP="00E85095">
      <w:pPr>
        <w:pStyle w:val="StyleXMLFragmentBold"/>
      </w:pPr>
      <w:r w:rsidRPr="00C31E03">
        <w:t xml:space="preserve">  &lt;templateId root='1.3.6.1.4.1.19376.1.5.3.1.4.13'/&gt;</w:t>
      </w:r>
    </w:p>
    <w:p w14:paraId="4006AE3F" w14:textId="77777777" w:rsidR="00A96BE6" w:rsidRPr="00C31E03" w:rsidRDefault="00A96BE6" w:rsidP="00E85095">
      <w:pPr>
        <w:pStyle w:val="StyleXMLFragmentBold"/>
      </w:pPr>
      <w:r w:rsidRPr="00C31E03">
        <w:t xml:space="preserve">  &lt;id root='' extension=''/&gt;</w:t>
      </w:r>
    </w:p>
    <w:p w14:paraId="5B578585" w14:textId="77777777" w:rsidR="00A96BE6" w:rsidRPr="00C31E03" w:rsidRDefault="00A96BE6" w:rsidP="00E85095">
      <w:pPr>
        <w:pStyle w:val="StyleXMLFragmentBold"/>
      </w:pPr>
      <w:r w:rsidRPr="00C31E03">
        <w:t xml:space="preserve">  &lt;code code='' displayName='' codeSystem='' codeSystemName=''/&gt;</w:t>
      </w:r>
    </w:p>
    <w:p w14:paraId="47AA28F7" w14:textId="77777777" w:rsidR="00A96BE6" w:rsidRPr="00C31E03" w:rsidRDefault="00A96BE6" w:rsidP="00E85095">
      <w:pPr>
        <w:pStyle w:val="StyleXMLFragmentBold"/>
      </w:pPr>
      <w:r w:rsidRPr="00C31E03">
        <w:t xml:space="preserve">  &lt;!-- for CDA --&gt;</w:t>
      </w:r>
    </w:p>
    <w:p w14:paraId="65F269EA" w14:textId="77777777" w:rsidR="00A96BE6" w:rsidRPr="00C31E03" w:rsidRDefault="00A96BE6" w:rsidP="00E85095">
      <w:pPr>
        <w:pStyle w:val="StyleXMLFragmentBold"/>
      </w:pPr>
      <w:r w:rsidRPr="00C31E03">
        <w:t xml:space="preserve">  &lt;text&gt;&lt;reference value='#xxx'/&gt;&lt;/text&gt;</w:t>
      </w:r>
    </w:p>
    <w:p w14:paraId="1FD61C36" w14:textId="77777777" w:rsidR="00A96BE6" w:rsidRPr="00C31E03" w:rsidRDefault="00A96BE6" w:rsidP="00E85095">
      <w:pPr>
        <w:pStyle w:val="StyleXMLFragmentBold"/>
      </w:pPr>
      <w:r w:rsidRPr="00C31E03">
        <w:t xml:space="preserve">  &lt;!-- For HL7 Version 3 Messages</w:t>
      </w:r>
    </w:p>
    <w:p w14:paraId="7405142A" w14:textId="77777777" w:rsidR="00A96BE6" w:rsidRPr="00C31E03" w:rsidRDefault="00A96BE6" w:rsidP="00E85095">
      <w:pPr>
        <w:pStyle w:val="StyleXMLFragmentBold"/>
      </w:pPr>
      <w:r w:rsidRPr="00C31E03">
        <w:t xml:space="preserve">  &lt;text&gt;text&lt;/text&gt; </w:t>
      </w:r>
    </w:p>
    <w:p w14:paraId="01E37337" w14:textId="77777777" w:rsidR="00A96BE6" w:rsidRPr="00C31E03" w:rsidRDefault="00A96BE6" w:rsidP="00E85095">
      <w:pPr>
        <w:pStyle w:val="StyleXMLFragmentBold"/>
      </w:pPr>
      <w:r w:rsidRPr="00C31E03">
        <w:t xml:space="preserve">  --&gt;</w:t>
      </w:r>
    </w:p>
    <w:p w14:paraId="0DC7C473" w14:textId="77777777" w:rsidR="00A96BE6" w:rsidRPr="00C31E03" w:rsidRDefault="00A96BE6" w:rsidP="00E85095">
      <w:pPr>
        <w:pStyle w:val="StyleXMLFragmentBold"/>
      </w:pPr>
      <w:r w:rsidRPr="00C31E03">
        <w:t xml:space="preserve">  &lt;statusCode code='completed'/&gt;</w:t>
      </w:r>
    </w:p>
    <w:p w14:paraId="43C81D7C" w14:textId="77777777" w:rsidR="00A96BE6" w:rsidRPr="00C31E03" w:rsidRDefault="00A96BE6" w:rsidP="00E85095">
      <w:pPr>
        <w:pStyle w:val="StyleXMLFragmentBold"/>
      </w:pPr>
      <w:r w:rsidRPr="00C31E03">
        <w:t xml:space="preserve">  &lt;effectiveTime value=''/&gt;</w:t>
      </w:r>
    </w:p>
    <w:p w14:paraId="6F20073E" w14:textId="77777777" w:rsidR="00A96BE6" w:rsidRPr="00C31E03" w:rsidRDefault="00A96BE6" w:rsidP="00E85095">
      <w:pPr>
        <w:pStyle w:val="StyleXMLFragmentBold"/>
      </w:pPr>
      <w:r w:rsidRPr="00C31E03">
        <w:t xml:space="preserve">  &lt;repeatNumber value=''/&gt;</w:t>
      </w:r>
    </w:p>
    <w:p w14:paraId="3AC2D6A0" w14:textId="77777777" w:rsidR="00A96BE6" w:rsidRPr="00C31E03" w:rsidRDefault="00A96BE6" w:rsidP="00E85095">
      <w:pPr>
        <w:pStyle w:val="StyleXMLFragmentBold"/>
      </w:pPr>
      <w:r w:rsidRPr="00C31E03">
        <w:t xml:space="preserve">  &lt;value xsi:type='' …/&gt;</w:t>
      </w:r>
    </w:p>
    <w:p w14:paraId="5FB090C3" w14:textId="77777777" w:rsidR="00A96BE6" w:rsidRPr="00C31E03" w:rsidRDefault="00A96BE6" w:rsidP="00E85095">
      <w:pPr>
        <w:pStyle w:val="StyleXMLFragmentBold"/>
      </w:pPr>
      <w:r w:rsidRPr="00C31E03">
        <w:t xml:space="preserve">  &lt;interpretationCode code='' codeSystem='' codeSystemName=''/&gt;</w:t>
      </w:r>
    </w:p>
    <w:p w14:paraId="13AE8479" w14:textId="77777777" w:rsidR="00A96BE6" w:rsidRPr="00C31E03" w:rsidRDefault="00A96BE6" w:rsidP="00E85095">
      <w:pPr>
        <w:pStyle w:val="StyleXMLFragmentBold"/>
      </w:pPr>
      <w:r w:rsidRPr="00C31E03">
        <w:t xml:space="preserve">  &lt;methodCode code='' codeSystem='' codeSystemName=''/&gt;</w:t>
      </w:r>
    </w:p>
    <w:p w14:paraId="291CE48F" w14:textId="77777777" w:rsidR="00A96BE6" w:rsidRPr="00C31E03" w:rsidRDefault="00A96BE6" w:rsidP="00E85095">
      <w:pPr>
        <w:pStyle w:val="StyleXMLFragmentBold"/>
      </w:pPr>
      <w:r w:rsidRPr="00C31E03">
        <w:t xml:space="preserve">  &lt;targetSiteCode code='' codeSystem='' codeSystemName=''/&gt;</w:t>
      </w:r>
    </w:p>
    <w:p w14:paraId="54790A2E" w14:textId="77777777" w:rsidR="00A96BE6" w:rsidRPr="00C31E03" w:rsidRDefault="00A96BE6" w:rsidP="00E85095">
      <w:pPr>
        <w:pStyle w:val="StyleXMLFragmentBold"/>
      </w:pPr>
      <w:r w:rsidRPr="00C31E03">
        <w:tab/>
        <w:t>&lt;author typeCode='AUT'&gt;</w:t>
      </w:r>
    </w:p>
    <w:p w14:paraId="42886472" w14:textId="77777777" w:rsidR="00A96BE6" w:rsidRPr="00C31E03" w:rsidRDefault="00A96BE6" w:rsidP="00E85095">
      <w:pPr>
        <w:pStyle w:val="StyleXMLFragmentBold"/>
      </w:pPr>
      <w:r w:rsidRPr="00C31E03">
        <w:t xml:space="preserve">    &lt;assignedAuthor typeCode='ASSIGNED'&gt;&lt;id&gt;&lt;/assignedAuthor&gt; &lt;!-- for CDA --&gt;</w:t>
      </w:r>
    </w:p>
    <w:p w14:paraId="05824C2C" w14:textId="77777777" w:rsidR="00A96BE6" w:rsidRPr="00C31E03" w:rsidRDefault="00A96BE6" w:rsidP="00E85095">
      <w:pPr>
        <w:pStyle w:val="StyleXMLFragmentBold"/>
      </w:pPr>
      <w:r w:rsidRPr="00C31E03">
        <w:t xml:space="preserve">    &lt;!-- For HL7 Version 3 Messages </w:t>
      </w:r>
    </w:p>
    <w:p w14:paraId="72B0F6E4" w14:textId="77777777" w:rsidR="00A96BE6" w:rsidRPr="00C31E03" w:rsidRDefault="00A96BE6" w:rsidP="00E85095">
      <w:pPr>
        <w:pStyle w:val="StyleXMLFragmentBold"/>
      </w:pPr>
      <w:r w:rsidRPr="00C31E03">
        <w:t xml:space="preserve">    &lt;assignedEntity typeCode='ASSIGNED'&gt;</w:t>
      </w:r>
    </w:p>
    <w:p w14:paraId="09FC90E7" w14:textId="77777777" w:rsidR="00A96BE6" w:rsidRPr="00C31E03" w:rsidRDefault="00A96BE6" w:rsidP="00E85095">
      <w:pPr>
        <w:pStyle w:val="StyleXMLFragmentBold"/>
      </w:pPr>
      <w:r w:rsidRPr="00C31E03">
        <w:t xml:space="preserve">       &lt;Person classCode='PSN'&gt;</w:t>
      </w:r>
    </w:p>
    <w:p w14:paraId="394F9C00" w14:textId="77777777" w:rsidR="00A96BE6" w:rsidRPr="00C31E03" w:rsidRDefault="00A96BE6" w:rsidP="00E85095">
      <w:pPr>
        <w:pStyle w:val="StyleXMLFragmentBold"/>
      </w:pPr>
      <w:r w:rsidRPr="00C31E03">
        <w:t xml:space="preserve">          &lt;determinerCode root=''&gt;</w:t>
      </w:r>
    </w:p>
    <w:p w14:paraId="3E207AAD" w14:textId="77777777" w:rsidR="00A96BE6" w:rsidRPr="00C31E03" w:rsidRDefault="00A96BE6" w:rsidP="00E85095">
      <w:pPr>
        <w:pStyle w:val="StyleXMLFragmentBold"/>
      </w:pPr>
      <w:r w:rsidRPr="00C31E03">
        <w:t xml:space="preserve">          &lt;name&gt;…&lt;/name&gt;</w:t>
      </w:r>
    </w:p>
    <w:p w14:paraId="7F0F0E0B" w14:textId="77777777" w:rsidR="00A96BE6" w:rsidRPr="00C31E03" w:rsidRDefault="00A96BE6" w:rsidP="00E85095">
      <w:pPr>
        <w:pStyle w:val="StyleXMLFragmentBold"/>
      </w:pPr>
      <w:r w:rsidRPr="00C31E03">
        <w:t xml:space="preserve">       &lt;/Person&gt;</w:t>
      </w:r>
    </w:p>
    <w:p w14:paraId="7F9ABBF8" w14:textId="77777777" w:rsidR="00A96BE6" w:rsidRPr="00C31E03" w:rsidRDefault="00A96BE6" w:rsidP="00E85095">
      <w:pPr>
        <w:pStyle w:val="StyleXMLFragmentBold"/>
      </w:pPr>
      <w:r w:rsidRPr="00C31E03">
        <w:t xml:space="preserve">    &lt;assignedEntity&gt;</w:t>
      </w:r>
    </w:p>
    <w:p w14:paraId="6E2A2296" w14:textId="77777777" w:rsidR="00A96BE6" w:rsidRPr="00C31E03" w:rsidRDefault="00A96BE6" w:rsidP="00E85095">
      <w:pPr>
        <w:pStyle w:val="StyleXMLFragmentBold"/>
      </w:pPr>
      <w:r w:rsidRPr="00C31E03">
        <w:t xml:space="preserve">     --&gt;</w:t>
      </w:r>
    </w:p>
    <w:p w14:paraId="617DBA51" w14:textId="77777777" w:rsidR="00A96BE6" w:rsidRPr="00C31E03" w:rsidRDefault="00A96BE6" w:rsidP="00E85095">
      <w:pPr>
        <w:pStyle w:val="StyleXMLFragmentBold"/>
      </w:pPr>
      <w:r w:rsidRPr="00C31E03">
        <w:t xml:space="preserve">  &lt;/author&gt;</w:t>
      </w:r>
    </w:p>
    <w:p w14:paraId="2F61AFEF" w14:textId="77777777" w:rsidR="00A96BE6" w:rsidRPr="00C31E03" w:rsidRDefault="00A96BE6" w:rsidP="00E85095">
      <w:pPr>
        <w:pStyle w:val="StyleXMLFragmentBold"/>
      </w:pPr>
      <w:r w:rsidRPr="00C31E03">
        <w:t>&lt;/observation&gt;</w:t>
      </w:r>
    </w:p>
    <w:p w14:paraId="51A73CFD" w14:textId="77777777" w:rsidR="00A96BE6" w:rsidRPr="00C31E03" w:rsidRDefault="00A96BE6">
      <w:pPr>
        <w:pStyle w:val="XMLFragment"/>
        <w:pBdr>
          <w:top w:val="single" w:sz="6" w:space="0" w:color="auto"/>
          <w:left w:val="single" w:sz="6" w:space="0" w:color="auto"/>
          <w:bottom w:val="single" w:sz="6" w:space="0" w:color="auto"/>
          <w:right w:val="single" w:sz="6" w:space="0" w:color="auto"/>
        </w:pBdr>
        <w:rPr>
          <w:noProof w:val="0"/>
        </w:rPr>
      </w:pPr>
    </w:p>
    <w:p w14:paraId="17DB9599" w14:textId="77777777" w:rsidR="00A96BE6" w:rsidRPr="00C31E03" w:rsidRDefault="00A96BE6" w:rsidP="005D2881">
      <w:pPr>
        <w:pStyle w:val="Heading4"/>
        <w:numPr>
          <w:ilvl w:val="3"/>
          <w:numId w:val="19"/>
        </w:numPr>
        <w:rPr>
          <w:noProof w:val="0"/>
        </w:rPr>
      </w:pPr>
      <w:bookmarkStart w:id="543" w:name=".3Cobservation_typeCode.3D.27OBS.27_mood"/>
      <w:r w:rsidRPr="00C31E03">
        <w:rPr>
          <w:rStyle w:val="mw-headline"/>
          <w:noProof w:val="0"/>
        </w:rPr>
        <w:t xml:space="preserve"> </w:t>
      </w:r>
      <w:r w:rsidRPr="00C31E03">
        <w:rPr>
          <w:noProof w:val="0"/>
        </w:rPr>
        <w:t>&lt;observation typeCode='OBS' moodCode='EVN'&gt;</w:t>
      </w:r>
    </w:p>
    <w:p w14:paraId="5E06C055" w14:textId="3CB51D1B" w:rsidR="00A96BE6" w:rsidRPr="00C31E03" w:rsidRDefault="00A96BE6">
      <w:pPr>
        <w:pStyle w:val="BodyText"/>
        <w:rPr>
          <w:noProof w:val="0"/>
        </w:rPr>
      </w:pPr>
      <w:r w:rsidRPr="00C31E03">
        <w:rPr>
          <w:noProof w:val="0"/>
        </w:rPr>
        <w:t xml:space="preserve">These acts are simply observations that have occurred, and so are </w:t>
      </w:r>
      <w:r w:rsidR="00E85095" w:rsidRPr="00C31E03">
        <w:rPr>
          <w:noProof w:val="0"/>
        </w:rPr>
        <w:t>recorded</w:t>
      </w:r>
      <w:r w:rsidRPr="00C31E03">
        <w:rPr>
          <w:noProof w:val="0"/>
        </w:rPr>
        <w:t xml:space="preserve"> using the &lt;observation&gt; element as shown above. </w:t>
      </w:r>
    </w:p>
    <w:bookmarkEnd w:id="543"/>
    <w:p w14:paraId="440D6E18" w14:textId="77777777" w:rsidR="00A96BE6" w:rsidRPr="00C31E03" w:rsidRDefault="00A96BE6" w:rsidP="005D2881">
      <w:pPr>
        <w:pStyle w:val="Heading4"/>
        <w:numPr>
          <w:ilvl w:val="3"/>
          <w:numId w:val="19"/>
        </w:numPr>
        <w:rPr>
          <w:noProof w:val="0"/>
        </w:rPr>
      </w:pPr>
      <w:r w:rsidRPr="00C31E03">
        <w:rPr>
          <w:noProof w:val="0"/>
        </w:rPr>
        <w:t xml:space="preserve"> &lt;templateId root='1.3.6.1.4.1.19376.1.5.3.1.4.13'/&gt;</w:t>
      </w:r>
    </w:p>
    <w:p w14:paraId="52457A2A" w14:textId="77777777" w:rsidR="00A96BE6" w:rsidRPr="00C31E03" w:rsidRDefault="00A96BE6">
      <w:pPr>
        <w:pStyle w:val="BodyText"/>
        <w:rPr>
          <w:noProof w:val="0"/>
        </w:rPr>
      </w:pPr>
      <w:r w:rsidRPr="00C31E03">
        <w:rPr>
          <w:noProof w:val="0"/>
        </w:rPr>
        <w:t xml:space="preserve">The &lt;templateId&gt; element identifies this &lt;observation&gt; as a simple observation, allowing for validation of the content. The templateId must appear as shown above. </w:t>
      </w:r>
    </w:p>
    <w:p w14:paraId="4E6C893B" w14:textId="77777777" w:rsidR="00A96BE6" w:rsidRPr="00C31E03" w:rsidRDefault="00A96BE6" w:rsidP="005D2881">
      <w:pPr>
        <w:pStyle w:val="Heading4"/>
        <w:numPr>
          <w:ilvl w:val="3"/>
          <w:numId w:val="19"/>
        </w:numPr>
        <w:rPr>
          <w:noProof w:val="0"/>
        </w:rPr>
      </w:pPr>
      <w:r w:rsidRPr="00C31E03">
        <w:rPr>
          <w:noProof w:val="0"/>
        </w:rPr>
        <w:t xml:space="preserve"> &lt;id root=' ' extension=' '/&gt;</w:t>
      </w:r>
    </w:p>
    <w:p w14:paraId="34D96C75" w14:textId="77777777" w:rsidR="00A96BE6" w:rsidRPr="00C31E03" w:rsidRDefault="00A96BE6">
      <w:pPr>
        <w:pStyle w:val="BodyText"/>
        <w:rPr>
          <w:noProof w:val="0"/>
        </w:rPr>
      </w:pPr>
      <w:r w:rsidRPr="00C31E03">
        <w:rPr>
          <w:noProof w:val="0"/>
        </w:rPr>
        <w:t xml:space="preserve">Each observation shall have an identifier. </w:t>
      </w:r>
    </w:p>
    <w:p w14:paraId="14229E0C" w14:textId="77777777" w:rsidR="00A96BE6" w:rsidRPr="00C31E03" w:rsidRDefault="00A96BE6" w:rsidP="005D2881">
      <w:pPr>
        <w:pStyle w:val="Heading4"/>
        <w:numPr>
          <w:ilvl w:val="3"/>
          <w:numId w:val="19"/>
        </w:numPr>
        <w:rPr>
          <w:noProof w:val="0"/>
        </w:rPr>
      </w:pPr>
      <w:r w:rsidRPr="00C31E03">
        <w:rPr>
          <w:noProof w:val="0"/>
        </w:rPr>
        <w:t xml:space="preserve"> &lt;code code=' ' displayName=' ' codeSystem=' ' codeSystemName=' '/&gt;</w:t>
      </w:r>
    </w:p>
    <w:p w14:paraId="0F15E829" w14:textId="77777777" w:rsidR="00A96BE6" w:rsidRPr="00C31E03" w:rsidRDefault="00A96BE6">
      <w:pPr>
        <w:pStyle w:val="BodyText"/>
        <w:rPr>
          <w:noProof w:val="0"/>
        </w:rPr>
      </w:pPr>
      <w:r w:rsidRPr="00C31E03">
        <w:rPr>
          <w:noProof w:val="0"/>
        </w:rPr>
        <w:t xml:space="preserve">Observations shall have a code describing what was measured. The code system used is determined by the vocabulary constraints on the types of measurements that might be recorded in a section. Content modules that are derived from the Simple Observation content module may restrict the code system and code values used for the observation. </w:t>
      </w:r>
    </w:p>
    <w:p w14:paraId="56783067" w14:textId="77777777" w:rsidR="00A96BE6" w:rsidRPr="00C31E03" w:rsidRDefault="00A96BE6" w:rsidP="005D2881">
      <w:pPr>
        <w:pStyle w:val="Heading4"/>
        <w:numPr>
          <w:ilvl w:val="3"/>
          <w:numId w:val="19"/>
        </w:numPr>
        <w:rPr>
          <w:noProof w:val="0"/>
        </w:rPr>
      </w:pPr>
      <w:r w:rsidRPr="00C31E03">
        <w:rPr>
          <w:noProof w:val="0"/>
        </w:rPr>
        <w:lastRenderedPageBreak/>
        <w:t xml:space="preserve"> &lt;text&gt;&lt;reference value='#xxx'/&gt;&lt;/text&gt; -OR- &lt;text&gt;text&lt;/text&gt;</w:t>
      </w:r>
    </w:p>
    <w:p w14:paraId="5BE5D282" w14:textId="77777777" w:rsidR="00A96BE6" w:rsidRPr="00C31E03" w:rsidRDefault="00A96BE6">
      <w:pPr>
        <w:pStyle w:val="BodyText"/>
        <w:rPr>
          <w:noProof w:val="0"/>
        </w:rPr>
      </w:pPr>
      <w:r w:rsidRPr="00C31E03">
        <w:rPr>
          <w:noProof w:val="0"/>
        </w:rPr>
        <w:t xml:space="preserve">Each observation measurement entry may contain a &lt;text&gt; element providing the free text that provides the same information as the observation within the narrative portion of the document with a &lt;text&gt; element. For CDA based uses of Simple Observations, this element SHALL be present, and SHALL contain a &lt;reference&gt; element that points to the related string in the narrative portion of the document. For HL7 Version 3 based uses, the &lt;text&gt; element MAY be included. </w:t>
      </w:r>
    </w:p>
    <w:p w14:paraId="1AC99F11"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&lt;statusCode code='completed'/&gt;</w:t>
      </w:r>
    </w:p>
    <w:p w14:paraId="43E820D9" w14:textId="77777777" w:rsidR="00A96BE6" w:rsidRPr="00C31E03" w:rsidRDefault="00A96BE6">
      <w:pPr>
        <w:pStyle w:val="BodyText"/>
        <w:rPr>
          <w:noProof w:val="0"/>
        </w:rPr>
      </w:pPr>
      <w:r w:rsidRPr="00C31E03">
        <w:rPr>
          <w:noProof w:val="0"/>
        </w:rPr>
        <w:t xml:space="preserve">The status code of all observations shall be completed. </w:t>
      </w:r>
    </w:p>
    <w:p w14:paraId="3B40FE39"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&lt;effectiveTime value=' '/&gt;</w:t>
      </w:r>
    </w:p>
    <w:p w14:paraId="47659EEF" w14:textId="77777777" w:rsidR="00A96BE6" w:rsidRPr="00C31E03" w:rsidRDefault="00A96BE6">
      <w:pPr>
        <w:pStyle w:val="BodyText"/>
        <w:rPr>
          <w:noProof w:val="0"/>
        </w:rPr>
      </w:pPr>
      <w:r w:rsidRPr="00C31E03">
        <w:rPr>
          <w:noProof w:val="0"/>
        </w:rPr>
        <w:t xml:space="preserve">The &lt;effectiveTime&gt; element shall be present in standalone observations , and shall record the date and time when the measurement was taken. This element should be precise to the day. If the date and time is unknown, this element should record that using the nullFlavor attribute. </w:t>
      </w:r>
    </w:p>
    <w:p w14:paraId="208F0294" w14:textId="77777777" w:rsidR="00A96BE6" w:rsidRPr="00C31E03" w:rsidRDefault="00A96BE6" w:rsidP="005D2881">
      <w:pPr>
        <w:pStyle w:val="Heading4"/>
        <w:numPr>
          <w:ilvl w:val="3"/>
          <w:numId w:val="19"/>
        </w:numPr>
        <w:rPr>
          <w:noProof w:val="0"/>
        </w:rPr>
      </w:pPr>
      <w:bookmarkStart w:id="544" w:name=".3Cvalue_xsi:type.3D.27.C2.A0.27_.E2.80."/>
      <w:r w:rsidRPr="00C31E03">
        <w:rPr>
          <w:noProof w:val="0"/>
        </w:rPr>
        <w:t xml:space="preserve"> &lt;value xsi:type=' ' …/&gt;</w:t>
      </w:r>
    </w:p>
    <w:p w14:paraId="2962B3BF" w14:textId="77777777" w:rsidR="00A96BE6" w:rsidRPr="00C31E03" w:rsidRDefault="00A96BE6">
      <w:pPr>
        <w:pStyle w:val="BodyText"/>
        <w:rPr>
          <w:noProof w:val="0"/>
        </w:rPr>
      </w:pPr>
      <w:r w:rsidRPr="00C31E03">
        <w:rPr>
          <w:noProof w:val="0"/>
        </w:rPr>
        <w:t xml:space="preserve">The value of the observation shall be recording using a data type appropriate to the observation. Content modules derived from the Simple Observation content module may restrict the allowable data types used for the observation. </w:t>
      </w:r>
    </w:p>
    <w:bookmarkEnd w:id="544"/>
    <w:p w14:paraId="4A9660E8" w14:textId="77777777" w:rsidR="00A96BE6" w:rsidRPr="00C31E03" w:rsidRDefault="00A96BE6" w:rsidP="005D2881">
      <w:pPr>
        <w:pStyle w:val="Heading4"/>
        <w:numPr>
          <w:ilvl w:val="3"/>
          <w:numId w:val="19"/>
        </w:numPr>
        <w:rPr>
          <w:noProof w:val="0"/>
        </w:rPr>
      </w:pPr>
      <w:r w:rsidRPr="00C31E03">
        <w:rPr>
          <w:noProof w:val="0"/>
        </w:rPr>
        <w:t>&lt;interpretationCode code=' ' codeSystem=' ' codeSystemName=' '/&gt;</w:t>
      </w:r>
    </w:p>
    <w:p w14:paraId="061078CE" w14:textId="77777777" w:rsidR="00A96BE6" w:rsidRPr="00C31E03" w:rsidRDefault="00A96BE6">
      <w:pPr>
        <w:pStyle w:val="BodyText"/>
        <w:rPr>
          <w:noProof w:val="0"/>
        </w:rPr>
      </w:pPr>
      <w:r w:rsidRPr="00C31E03">
        <w:rPr>
          <w:noProof w:val="0"/>
        </w:rPr>
        <w:t xml:space="preserve">If there is an interpretation that can be performed using an observation result (e.g., high, borderline, normal, low), these may be recorded within the interpretationCode element. </w:t>
      </w:r>
    </w:p>
    <w:p w14:paraId="40F7261E" w14:textId="77777777" w:rsidR="00A96BE6" w:rsidRPr="00C31E03" w:rsidRDefault="00A96BE6" w:rsidP="005D2881">
      <w:pPr>
        <w:pStyle w:val="Heading4"/>
        <w:numPr>
          <w:ilvl w:val="3"/>
          <w:numId w:val="19"/>
        </w:numPr>
        <w:rPr>
          <w:noProof w:val="0"/>
        </w:rPr>
      </w:pPr>
      <w:r w:rsidRPr="00C31E03">
        <w:rPr>
          <w:noProof w:val="0"/>
        </w:rPr>
        <w:t>&lt;methodCode code=' ' codeSystem=' ' codeSystemName=' '/&gt;</w:t>
      </w:r>
    </w:p>
    <w:p w14:paraId="647E17FA" w14:textId="77777777" w:rsidR="00A96BE6" w:rsidRPr="00C31E03" w:rsidRDefault="00A96BE6">
      <w:pPr>
        <w:pStyle w:val="BodyText"/>
        <w:rPr>
          <w:noProof w:val="0"/>
        </w:rPr>
      </w:pPr>
      <w:r w:rsidRPr="00C31E03">
        <w:rPr>
          <w:noProof w:val="0"/>
        </w:rPr>
        <w:t xml:space="preserve">The methodCode element may be used to record the specific method used to make an observation when this information is not already pre-coordinated with the observation code . </w:t>
      </w:r>
    </w:p>
    <w:p w14:paraId="546AABCF" w14:textId="77777777" w:rsidR="00A96BE6" w:rsidRPr="00C31E03" w:rsidRDefault="00A96BE6" w:rsidP="005D2881">
      <w:pPr>
        <w:pStyle w:val="Heading4"/>
        <w:numPr>
          <w:ilvl w:val="3"/>
          <w:numId w:val="19"/>
        </w:numPr>
        <w:rPr>
          <w:noProof w:val="0"/>
        </w:rPr>
      </w:pPr>
      <w:r w:rsidRPr="00C31E03">
        <w:rPr>
          <w:noProof w:val="0"/>
        </w:rPr>
        <w:t>&lt;targetSiteCode code=' ' codeSystem=' ' codeSystemName=' '/&gt;</w:t>
      </w:r>
    </w:p>
    <w:p w14:paraId="1B4E03CF" w14:textId="77777777" w:rsidR="00A96BE6" w:rsidRPr="00C31E03" w:rsidRDefault="00A96BE6">
      <w:pPr>
        <w:pStyle w:val="BodyText"/>
        <w:rPr>
          <w:noProof w:val="0"/>
        </w:rPr>
      </w:pPr>
      <w:r w:rsidRPr="00C31E03">
        <w:rPr>
          <w:noProof w:val="0"/>
        </w:rPr>
        <w:t xml:space="preserve">The targetSiteCode may be used to record the target site where an observation is made when this information is not already pre-coordinated with the observation code. </w:t>
      </w:r>
    </w:p>
    <w:p w14:paraId="1AF4ED59" w14:textId="77777777" w:rsidR="00A96BE6" w:rsidRPr="00C31E03" w:rsidRDefault="00A96BE6" w:rsidP="005D2881">
      <w:pPr>
        <w:pStyle w:val="Heading4"/>
        <w:numPr>
          <w:ilvl w:val="3"/>
          <w:numId w:val="19"/>
        </w:numPr>
        <w:rPr>
          <w:noProof w:val="0"/>
        </w:rPr>
      </w:pPr>
      <w:bookmarkStart w:id="545" w:name=".3Cauthor.3E.3CassignedAuthor_classCode."/>
      <w:r w:rsidRPr="00C31E03">
        <w:rPr>
          <w:noProof w:val="0"/>
        </w:rPr>
        <w:t>&lt;author&gt;&lt;assignedAuthor classCode='ASSIGNED'&gt;...&lt;assignedAuthor&gt;&lt;/author&gt;</w:t>
      </w:r>
    </w:p>
    <w:p w14:paraId="41423E4F" w14:textId="52C61046" w:rsidR="00A96BE6" w:rsidRPr="00C31E03" w:rsidRDefault="00A96BE6">
      <w:pPr>
        <w:pStyle w:val="BodyText"/>
        <w:rPr>
          <w:noProof w:val="0"/>
        </w:rPr>
      </w:pPr>
      <w:r w:rsidRPr="00C31E03">
        <w:rPr>
          <w:noProof w:val="0"/>
        </w:rPr>
        <w:t>In CDA uses, SimpleObserva</w:t>
      </w:r>
      <w:r w:rsidR="00E85095">
        <w:rPr>
          <w:noProof w:val="0"/>
        </w:rPr>
        <w:t>t</w:t>
      </w:r>
      <w:r w:rsidRPr="00C31E03">
        <w:rPr>
          <w:noProof w:val="0"/>
        </w:rPr>
        <w:t xml:space="preserve">ions are assumed to be authored by the same author as the document through context conduction. However specific authorship of observation may be represented by listing the author in the header and referencing the author in a &lt;author&gt; relationship. If authors are explicitly listed in documents, an &lt;id&gt; element SHOULD reference the ID of the author in the header through an assignedAuthor Role. If the author of the </w:t>
      </w:r>
      <w:r w:rsidRPr="00C31E03">
        <w:rPr>
          <w:noProof w:val="0"/>
        </w:rPr>
        <w:lastRenderedPageBreak/>
        <w:t xml:space="preserve">observation is not an author of the document the &lt;person&gt; object including a name and ID SHALL be included. </w:t>
      </w:r>
    </w:p>
    <w:p w14:paraId="255D2169" w14:textId="77777777" w:rsidR="00A96BE6" w:rsidRPr="00C31E03" w:rsidRDefault="00A96BE6">
      <w:pPr>
        <w:pStyle w:val="BodyText"/>
        <w:rPr>
          <w:noProof w:val="0"/>
        </w:rPr>
      </w:pPr>
      <w:r w:rsidRPr="00C31E03">
        <w:rPr>
          <w:noProof w:val="0"/>
        </w:rPr>
        <w:t xml:space="preserve">For HL7 Version 3 purposes, the &lt;author&gt; element SHOULD be present unless it can be determined by conduction from organizers or higher level structures. When used for HL7 Version 3 the role element name is &lt;assignedEntity&gt; and the author is represented a &lt;assignedPerson&gt; element. </w:t>
      </w:r>
    </w:p>
    <w:p w14:paraId="00D78247" w14:textId="77777777" w:rsidR="00A96BE6" w:rsidRPr="00C31E03" w:rsidRDefault="00A96BE6" w:rsidP="005D2881">
      <w:pPr>
        <w:pStyle w:val="Heading3"/>
        <w:numPr>
          <w:ilvl w:val="2"/>
          <w:numId w:val="19"/>
        </w:numPr>
        <w:rPr>
          <w:noProof w:val="0"/>
        </w:rPr>
      </w:pPr>
      <w:bookmarkStart w:id="546" w:name="_1.3.6.1.4.1.19376.1.5.3.1.4.13.1.htm"/>
      <w:bookmarkStart w:id="547" w:name="_Toc201471060"/>
      <w:bookmarkStart w:id="548" w:name="Vital_Signs_Organizer_1.3.6.1.4.1.19376."/>
      <w:bookmarkEnd w:id="545"/>
      <w:bookmarkEnd w:id="546"/>
      <w:r w:rsidRPr="00C31E03">
        <w:rPr>
          <w:noProof w:val="0"/>
        </w:rPr>
        <w:t>Vital Signs Organizer 1.3.6.1.4.1.19376.1.5.3.1.4.13.1</w:t>
      </w:r>
      <w:bookmarkEnd w:id="547"/>
      <w:r w:rsidRPr="00C31E03">
        <w:rPr>
          <w:noProof w:val="0"/>
        </w:rPr>
        <w:t xml:space="preserve"> </w:t>
      </w:r>
    </w:p>
    <w:p w14:paraId="66AD9C0E" w14:textId="77777777" w:rsidR="00A96BE6" w:rsidRPr="00C31E03" w:rsidRDefault="00A96BE6">
      <w:pPr>
        <w:pStyle w:val="BodyText"/>
        <w:rPr>
          <w:noProof w:val="0"/>
        </w:rPr>
      </w:pPr>
      <w:r w:rsidRPr="00C31E03">
        <w:rPr>
          <w:noProof w:val="0"/>
        </w:rPr>
        <w:t xml:space="preserve">A vital signs organizer collects vital signs observations. </w:t>
      </w:r>
    </w:p>
    <w:bookmarkEnd w:id="548"/>
    <w:p w14:paraId="2D48C31E" w14:textId="77777777" w:rsidR="00A96BE6" w:rsidRPr="00C31E03" w:rsidRDefault="00A96BE6" w:rsidP="005D2881">
      <w:pPr>
        <w:pStyle w:val="Heading4"/>
        <w:numPr>
          <w:ilvl w:val="3"/>
          <w:numId w:val="19"/>
        </w:numPr>
        <w:rPr>
          <w:noProof w:val="0"/>
        </w:rPr>
      </w:pPr>
      <w:r w:rsidRPr="00C31E03">
        <w:rPr>
          <w:rStyle w:val="mw-headline"/>
          <w:noProof w:val="0"/>
        </w:rPr>
        <w:t xml:space="preserve">Specification </w:t>
      </w:r>
    </w:p>
    <w:p w14:paraId="5B7228C5" w14:textId="77777777" w:rsidR="00A96BE6" w:rsidRPr="00C31E03" w:rsidRDefault="00A96BE6" w:rsidP="00E85095">
      <w:pPr>
        <w:pStyle w:val="StyleXMLFragmentBold"/>
      </w:pPr>
    </w:p>
    <w:p w14:paraId="4592E35C" w14:textId="77777777" w:rsidR="00A96BE6" w:rsidRPr="00C31E03" w:rsidRDefault="00A96BE6" w:rsidP="00E85095">
      <w:pPr>
        <w:pStyle w:val="StyleXMLFragmentBold"/>
      </w:pPr>
      <w:r w:rsidRPr="00C31E03">
        <w:t>&lt;organizer classCode='CLUSTER' moodCode='EVN'&gt;</w:t>
      </w:r>
    </w:p>
    <w:p w14:paraId="2F291970" w14:textId="77777777" w:rsidR="00A96BE6" w:rsidRPr="00C31E03" w:rsidRDefault="00A96BE6" w:rsidP="00E85095">
      <w:pPr>
        <w:pStyle w:val="StyleXMLFragmentBold"/>
      </w:pPr>
      <w:r w:rsidRPr="00C31E03">
        <w:t xml:space="preserve">  &lt;templateId root='2.16.840.1.113883.10.20.1.32'/&gt;</w:t>
      </w:r>
    </w:p>
    <w:p w14:paraId="56C1AF6F" w14:textId="77777777" w:rsidR="00A96BE6" w:rsidRPr="00C31E03" w:rsidRDefault="00A96BE6" w:rsidP="00E85095">
      <w:pPr>
        <w:pStyle w:val="StyleXMLFragmentBold"/>
      </w:pPr>
      <w:r w:rsidRPr="00C31E03">
        <w:t xml:space="preserve">  &lt;templateId root='2.16.840.1.113883.10.20.1.35'/&gt;</w:t>
      </w:r>
    </w:p>
    <w:p w14:paraId="5F7415AE" w14:textId="77777777" w:rsidR="00A96BE6" w:rsidRPr="00C31E03" w:rsidRDefault="00A96BE6" w:rsidP="00E85095">
      <w:pPr>
        <w:pStyle w:val="StyleXMLFragmentBold"/>
      </w:pPr>
      <w:r w:rsidRPr="00C31E03">
        <w:t xml:space="preserve">  &lt;templateId root='1.3.6.1.4.1.19376.1.5.3.1.4.13.1'/&gt;</w:t>
      </w:r>
    </w:p>
    <w:p w14:paraId="0370A4AF" w14:textId="77777777" w:rsidR="00A96BE6" w:rsidRPr="00C31E03" w:rsidRDefault="00A96BE6" w:rsidP="00E85095">
      <w:pPr>
        <w:pStyle w:val="StyleXMLFragmentBold"/>
      </w:pPr>
      <w:r w:rsidRPr="00C31E03">
        <w:t xml:space="preserve">  &lt;id root='' extension=''/&gt;</w:t>
      </w:r>
    </w:p>
    <w:p w14:paraId="136A7357" w14:textId="77777777" w:rsidR="00A96BE6" w:rsidRPr="00C31E03" w:rsidRDefault="00A96BE6" w:rsidP="00E85095">
      <w:pPr>
        <w:pStyle w:val="StyleXMLFragmentBold"/>
      </w:pPr>
      <w:r w:rsidRPr="00C31E03">
        <w:t xml:space="preserve">  &lt;code code='46680005' displayName='Vital signs' </w:t>
      </w:r>
    </w:p>
    <w:p w14:paraId="75D7990F" w14:textId="77777777" w:rsidR="00A96BE6" w:rsidRPr="00C31E03" w:rsidRDefault="00A96BE6" w:rsidP="00E85095">
      <w:pPr>
        <w:pStyle w:val="StyleXMLFragmentBold"/>
      </w:pPr>
      <w:r w:rsidRPr="00C31E03">
        <w:t xml:space="preserve">    codeSystem='2.16.840.1.113883.6.96' codeSystemName='SNOMED CT'/&gt;</w:t>
      </w:r>
    </w:p>
    <w:p w14:paraId="6B17C716" w14:textId="77777777" w:rsidR="00A96BE6" w:rsidRPr="00C31E03" w:rsidRDefault="00A96BE6" w:rsidP="00E85095">
      <w:pPr>
        <w:pStyle w:val="StyleXMLFragmentBold"/>
      </w:pPr>
      <w:r w:rsidRPr="00C31E03">
        <w:t xml:space="preserve">  &lt;statusCode code='completed'/&gt;</w:t>
      </w:r>
    </w:p>
    <w:p w14:paraId="0A3D93E7" w14:textId="77777777" w:rsidR="00A96BE6" w:rsidRPr="00C31E03" w:rsidRDefault="00A96BE6" w:rsidP="00E85095">
      <w:pPr>
        <w:pStyle w:val="StyleXMLFragmentBold"/>
      </w:pPr>
      <w:r w:rsidRPr="00C31E03">
        <w:t xml:space="preserve">  &lt;effectiveTime value=''/&gt;</w:t>
      </w:r>
    </w:p>
    <w:p w14:paraId="775FB099" w14:textId="77777777" w:rsidR="00A96BE6" w:rsidRPr="00C31E03" w:rsidRDefault="00A96BE6" w:rsidP="00E85095">
      <w:pPr>
        <w:pStyle w:val="StyleXMLFragmentBold"/>
      </w:pPr>
      <w:r w:rsidRPr="00C31E03">
        <w:t xml:space="preserve">  &lt;!-- For HL7 Version 3 Messages</w:t>
      </w:r>
    </w:p>
    <w:p w14:paraId="2D06D9D1" w14:textId="77777777" w:rsidR="00A96BE6" w:rsidRPr="00C31E03" w:rsidRDefault="00A96BE6" w:rsidP="00E85095">
      <w:pPr>
        <w:pStyle w:val="StyleXMLFragmentBold"/>
      </w:pPr>
      <w:r w:rsidRPr="00C31E03">
        <w:t xml:space="preserve">  &lt;author classCode='AUT'&gt;</w:t>
      </w:r>
    </w:p>
    <w:p w14:paraId="7ADEE0B1" w14:textId="77777777" w:rsidR="00A96BE6" w:rsidRPr="00C31E03" w:rsidRDefault="00A96BE6" w:rsidP="00E85095">
      <w:pPr>
        <w:pStyle w:val="StyleXMLFragmentBold"/>
      </w:pPr>
      <w:r w:rsidRPr="00C31E03">
        <w:t xml:space="preserve">     &lt;assignedEntity1 typeCode='ASSIGNED'&gt;</w:t>
      </w:r>
    </w:p>
    <w:p w14:paraId="535EE83A" w14:textId="77777777" w:rsidR="00A96BE6" w:rsidRPr="00C31E03" w:rsidRDefault="00A96BE6" w:rsidP="00E85095">
      <w:pPr>
        <w:pStyle w:val="StyleXMLFragmentBold"/>
      </w:pPr>
      <w:r w:rsidRPr="00C31E03">
        <w:t xml:space="preserve">        :</w:t>
      </w:r>
    </w:p>
    <w:p w14:paraId="7AFFD1B5" w14:textId="77777777" w:rsidR="00A96BE6" w:rsidRPr="00C31E03" w:rsidRDefault="00A96BE6" w:rsidP="00E85095">
      <w:pPr>
        <w:pStyle w:val="StyleXMLFragmentBold"/>
      </w:pPr>
      <w:r w:rsidRPr="00C31E03">
        <w:t xml:space="preserve">     &lt;assignedEntity1&gt;</w:t>
      </w:r>
    </w:p>
    <w:p w14:paraId="431D0863" w14:textId="77777777" w:rsidR="00A96BE6" w:rsidRPr="00C31E03" w:rsidRDefault="00A96BE6" w:rsidP="00E85095">
      <w:pPr>
        <w:pStyle w:val="StyleXMLFragmentBold"/>
      </w:pPr>
      <w:r w:rsidRPr="00C31E03">
        <w:t xml:space="preserve">  &lt;/author&gt;</w:t>
      </w:r>
    </w:p>
    <w:p w14:paraId="4BD78CB7" w14:textId="77777777" w:rsidR="00A96BE6" w:rsidRPr="00C31E03" w:rsidRDefault="00A96BE6" w:rsidP="00E85095">
      <w:pPr>
        <w:pStyle w:val="StyleXMLFragmentBold"/>
      </w:pPr>
      <w:r w:rsidRPr="00C31E03">
        <w:t xml:space="preserve">  --&gt;</w:t>
      </w:r>
    </w:p>
    <w:p w14:paraId="273E1EA6" w14:textId="77777777" w:rsidR="00A96BE6" w:rsidRPr="00C31E03" w:rsidRDefault="00A96BE6" w:rsidP="00E85095">
      <w:pPr>
        <w:pStyle w:val="StyleXMLFragmentBold"/>
      </w:pPr>
      <w:r w:rsidRPr="00C31E03">
        <w:t xml:space="preserve">  &lt;!-- one or more vital signs observations --&gt;</w:t>
      </w:r>
    </w:p>
    <w:p w14:paraId="152A9BCD" w14:textId="77777777" w:rsidR="00A96BE6" w:rsidRPr="00C31E03" w:rsidRDefault="00A96BE6" w:rsidP="00E85095">
      <w:pPr>
        <w:pStyle w:val="StyleXMLFragmentBold"/>
      </w:pPr>
      <w:r w:rsidRPr="00C31E03">
        <w:t xml:space="preserve">  &lt;component typeCode='COMP'&gt;</w:t>
      </w:r>
    </w:p>
    <w:p w14:paraId="1EA7C49E" w14:textId="77777777" w:rsidR="00A96BE6" w:rsidRPr="00C31E03" w:rsidRDefault="00A96BE6" w:rsidP="00E85095">
      <w:pPr>
        <w:pStyle w:val="StyleXMLFragmentBold"/>
      </w:pPr>
      <w:r w:rsidRPr="00C31E03">
        <w:t xml:space="preserve">    &lt;observation classCode='OBS' moodCode='EVN'&gt;</w:t>
      </w:r>
    </w:p>
    <w:p w14:paraId="252E9D45" w14:textId="77777777" w:rsidR="00A96BE6" w:rsidRPr="00C31E03" w:rsidRDefault="00A96BE6" w:rsidP="00E85095">
      <w:pPr>
        <w:pStyle w:val="StyleXMLFragmentBold"/>
      </w:pPr>
      <w:r w:rsidRPr="00C31E03">
        <w:t xml:space="preserve">      &lt;templateId root='1.3.6.1.4.1.19376.1.5.3.1.4.13.2'/&gt;</w:t>
      </w:r>
    </w:p>
    <w:p w14:paraId="08541891" w14:textId="77777777" w:rsidR="00A96BE6" w:rsidRPr="00C31E03" w:rsidRDefault="00A96BE6" w:rsidP="00E85095">
      <w:pPr>
        <w:pStyle w:val="StyleXMLFragmentBold"/>
      </w:pPr>
      <w:r w:rsidRPr="00C31E03">
        <w:t xml:space="preserve">        :</w:t>
      </w:r>
    </w:p>
    <w:p w14:paraId="1D3F2481" w14:textId="77777777" w:rsidR="00A96BE6" w:rsidRPr="00C31E03" w:rsidRDefault="00A96BE6" w:rsidP="00E85095">
      <w:pPr>
        <w:pStyle w:val="StyleXMLFragmentBold"/>
      </w:pPr>
      <w:r w:rsidRPr="00C31E03">
        <w:t xml:space="preserve">    &lt;/observation&gt;</w:t>
      </w:r>
    </w:p>
    <w:p w14:paraId="1A683AB0" w14:textId="77777777" w:rsidR="00A96BE6" w:rsidRPr="00C31E03" w:rsidRDefault="00A96BE6" w:rsidP="00E85095">
      <w:pPr>
        <w:pStyle w:val="StyleXMLFragmentBold"/>
      </w:pPr>
      <w:r w:rsidRPr="00C31E03">
        <w:t xml:space="preserve">  &lt;/component&gt;</w:t>
      </w:r>
    </w:p>
    <w:p w14:paraId="2BA032E7" w14:textId="77777777" w:rsidR="00A96BE6" w:rsidRPr="00C31E03" w:rsidRDefault="00A96BE6" w:rsidP="00E85095">
      <w:pPr>
        <w:pStyle w:val="StyleXMLFragmentBold"/>
      </w:pPr>
      <w:r w:rsidRPr="00C31E03">
        <w:t>&lt;/organizer&gt;</w:t>
      </w:r>
    </w:p>
    <w:p w14:paraId="3BCD8DE7"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&lt;organizer classCode='CLUSTER' moodCode='EVN'&gt;</w:t>
      </w:r>
    </w:p>
    <w:p w14:paraId="57C9A36B" w14:textId="77777777" w:rsidR="00A96BE6" w:rsidRPr="00C31E03" w:rsidRDefault="00A96BE6">
      <w:pPr>
        <w:pStyle w:val="BodyText"/>
        <w:rPr>
          <w:noProof w:val="0"/>
        </w:rPr>
      </w:pPr>
      <w:r w:rsidRPr="00C31E03">
        <w:rPr>
          <w:noProof w:val="0"/>
        </w:rPr>
        <w:t xml:space="preserve">The vital signs organizer is a cluster of vital signs observations. </w:t>
      </w:r>
    </w:p>
    <w:p w14:paraId="6D8F2B2A" w14:textId="77777777" w:rsidR="00A96BE6" w:rsidRPr="00C31E03" w:rsidRDefault="00A96BE6" w:rsidP="005D2881">
      <w:pPr>
        <w:pStyle w:val="Heading4"/>
        <w:numPr>
          <w:ilvl w:val="3"/>
          <w:numId w:val="19"/>
        </w:numPr>
        <w:rPr>
          <w:noProof w:val="0"/>
        </w:rPr>
      </w:pPr>
      <w:r w:rsidRPr="00C31E03">
        <w:rPr>
          <w:noProof w:val="0"/>
        </w:rPr>
        <w:t xml:space="preserve"> &lt;templateId root='2.16.840.1.113883.10.20.1.32'/&gt;</w:t>
      </w:r>
      <w:r w:rsidRPr="00C31E03">
        <w:rPr>
          <w:noProof w:val="0"/>
        </w:rPr>
        <w:br/>
        <w:t> &lt;templateId root='2.16.840.1.113883.10.20.1.35'/&gt;</w:t>
      </w:r>
      <w:r w:rsidRPr="00C31E03">
        <w:rPr>
          <w:noProof w:val="0"/>
        </w:rPr>
        <w:br/>
        <w:t>  &lt;templateId root='1.3.6.1.4.1.19376.1.5.3.1.4.13.1'/&gt;</w:t>
      </w:r>
    </w:p>
    <w:p w14:paraId="2877EEA8" w14:textId="77777777" w:rsidR="00A96BE6" w:rsidRPr="00C31E03" w:rsidRDefault="00A96BE6">
      <w:pPr>
        <w:pStyle w:val="BodyText"/>
        <w:rPr>
          <w:noProof w:val="0"/>
        </w:rPr>
      </w:pPr>
      <w:r w:rsidRPr="00C31E03">
        <w:rPr>
          <w:noProof w:val="0"/>
        </w:rPr>
        <w:t xml:space="preserve">The vital signs organizer shall have the &lt;templateId&gt; elements shown above to indicate that it inherits constraints from the ASTM/HL7 CCD Specification for Vital signs, and the constraints of this specification. </w:t>
      </w:r>
    </w:p>
    <w:p w14:paraId="1C0B7B60" w14:textId="77777777" w:rsidR="00A96BE6" w:rsidRPr="00C31E03" w:rsidRDefault="00A96BE6" w:rsidP="005D2881">
      <w:pPr>
        <w:pStyle w:val="Heading4"/>
        <w:numPr>
          <w:ilvl w:val="3"/>
          <w:numId w:val="19"/>
        </w:numPr>
        <w:rPr>
          <w:noProof w:val="0"/>
        </w:rPr>
      </w:pPr>
      <w:r w:rsidRPr="00C31E03">
        <w:rPr>
          <w:noProof w:val="0"/>
        </w:rPr>
        <w:lastRenderedPageBreak/>
        <w:t>&lt;id root=' ' extension=' '/&gt;</w:t>
      </w:r>
    </w:p>
    <w:p w14:paraId="7F88CB44" w14:textId="77777777" w:rsidR="00A96BE6" w:rsidRPr="00C31E03" w:rsidRDefault="00A96BE6">
      <w:pPr>
        <w:pStyle w:val="BodyText"/>
        <w:rPr>
          <w:noProof w:val="0"/>
        </w:rPr>
      </w:pPr>
      <w:r w:rsidRPr="00C31E03">
        <w:rPr>
          <w:noProof w:val="0"/>
        </w:rPr>
        <w:t xml:space="preserve">The organizer shall have an &lt;id&gt; element. </w:t>
      </w:r>
    </w:p>
    <w:p w14:paraId="3DEAF527" w14:textId="77777777" w:rsidR="00A96BE6" w:rsidRPr="00C31E03" w:rsidRDefault="00A96BE6" w:rsidP="005D2881">
      <w:pPr>
        <w:pStyle w:val="Heading4"/>
        <w:numPr>
          <w:ilvl w:val="3"/>
          <w:numId w:val="19"/>
        </w:numPr>
        <w:rPr>
          <w:noProof w:val="0"/>
        </w:rPr>
      </w:pPr>
      <w:bookmarkStart w:id="549" w:name=".3Ccode_code.3D.2746680005.27_displayNam"/>
      <w:r w:rsidRPr="00C31E03">
        <w:rPr>
          <w:noProof w:val="0"/>
        </w:rPr>
        <w:t xml:space="preserve">&lt;code code='46680005' displayName='Vital signs' </w:t>
      </w:r>
      <w:r w:rsidRPr="00C31E03">
        <w:rPr>
          <w:noProof w:val="0"/>
        </w:rPr>
        <w:br/>
        <w:t>   codeSystem='2.16.840.1.113883.6.96'</w:t>
      </w:r>
      <w:r w:rsidRPr="00C31E03">
        <w:rPr>
          <w:noProof w:val="0"/>
        </w:rPr>
        <w:br/>
        <w:t>   codeSystemName='SNOMED CT'/&gt;</w:t>
      </w:r>
    </w:p>
    <w:p w14:paraId="79CB9FF9" w14:textId="77777777" w:rsidR="00A96BE6" w:rsidRPr="00C31E03" w:rsidRDefault="00A96BE6">
      <w:pPr>
        <w:pStyle w:val="BodyText"/>
        <w:rPr>
          <w:noProof w:val="0"/>
        </w:rPr>
      </w:pPr>
      <w:r w:rsidRPr="00C31E03">
        <w:rPr>
          <w:noProof w:val="0"/>
        </w:rPr>
        <w:t xml:space="preserve">The &lt;code&gt; element shall be recorded as shown above to indicate that this organizer captures information about patient vital signs. </w:t>
      </w:r>
    </w:p>
    <w:p w14:paraId="13C50640" w14:textId="77777777" w:rsidR="00A96BE6" w:rsidRPr="00C31E03" w:rsidRDefault="00A96BE6" w:rsidP="005D2881">
      <w:pPr>
        <w:pStyle w:val="Heading4"/>
        <w:numPr>
          <w:ilvl w:val="3"/>
          <w:numId w:val="19"/>
        </w:numPr>
        <w:rPr>
          <w:noProof w:val="0"/>
        </w:rPr>
      </w:pPr>
      <w:bookmarkStart w:id="550" w:name=".3CstatusCode_code.3D.27completed.27.2F."/>
      <w:bookmarkEnd w:id="549"/>
      <w:r w:rsidRPr="00C31E03">
        <w:rPr>
          <w:noProof w:val="0"/>
        </w:rPr>
        <w:t>&lt;statusCode code='completed'/&gt;</w:t>
      </w:r>
    </w:p>
    <w:p w14:paraId="088D8338" w14:textId="77777777" w:rsidR="00A96BE6" w:rsidRPr="00C31E03" w:rsidRDefault="00A96BE6">
      <w:pPr>
        <w:pStyle w:val="BodyText"/>
        <w:rPr>
          <w:noProof w:val="0"/>
        </w:rPr>
      </w:pPr>
      <w:r w:rsidRPr="00C31E03">
        <w:rPr>
          <w:noProof w:val="0"/>
        </w:rPr>
        <w:t xml:space="preserve">The observations have all been completed. </w:t>
      </w:r>
    </w:p>
    <w:p w14:paraId="37EFB723" w14:textId="77777777" w:rsidR="00A96BE6" w:rsidRPr="00C31E03" w:rsidRDefault="00A96BE6" w:rsidP="005D2881">
      <w:pPr>
        <w:pStyle w:val="Heading4"/>
        <w:numPr>
          <w:ilvl w:val="3"/>
          <w:numId w:val="19"/>
        </w:numPr>
        <w:rPr>
          <w:noProof w:val="0"/>
        </w:rPr>
      </w:pPr>
      <w:bookmarkStart w:id="551" w:name=".3CeffectiveTime_value.3D.27.C2.A0.27.2F"/>
      <w:bookmarkEnd w:id="550"/>
      <w:r w:rsidRPr="00C31E03">
        <w:rPr>
          <w:noProof w:val="0"/>
        </w:rPr>
        <w:t>&lt;effectiveTime value=' '/&gt;</w:t>
      </w:r>
    </w:p>
    <w:p w14:paraId="0251919C" w14:textId="77777777" w:rsidR="00A96BE6" w:rsidRPr="00C31E03" w:rsidRDefault="00A96BE6">
      <w:pPr>
        <w:pStyle w:val="BodyText"/>
        <w:rPr>
          <w:noProof w:val="0"/>
        </w:rPr>
      </w:pPr>
      <w:r w:rsidRPr="00C31E03">
        <w:rPr>
          <w:noProof w:val="0"/>
        </w:rPr>
        <w:t xml:space="preserve">The effective time element shall be present to indicate when the measurement was taken. </w:t>
      </w:r>
    </w:p>
    <w:p w14:paraId="0E4BC3A0" w14:textId="77777777" w:rsidR="00A96BE6" w:rsidRPr="00C31E03" w:rsidRDefault="00A96BE6" w:rsidP="005D2881">
      <w:pPr>
        <w:pStyle w:val="Heading4"/>
        <w:numPr>
          <w:ilvl w:val="3"/>
          <w:numId w:val="19"/>
        </w:numPr>
        <w:rPr>
          <w:noProof w:val="0"/>
        </w:rPr>
      </w:pPr>
      <w:bookmarkStart w:id="552" w:name=".3Cauthor_typeCode.3D.27AUT.27.3E.3Cassi"/>
      <w:bookmarkEnd w:id="551"/>
      <w:r w:rsidRPr="00C31E03">
        <w:rPr>
          <w:noProof w:val="0"/>
        </w:rPr>
        <w:t>&lt;author typeCode='AUT'&gt;&lt;assignedEntity1 typeCode='ASSIGNED'&gt;...&lt;/assignedEntity1&gt;&lt;/author&gt;</w:t>
      </w:r>
    </w:p>
    <w:p w14:paraId="0B9C7C37" w14:textId="77777777" w:rsidR="00A96BE6" w:rsidRPr="00C31E03" w:rsidRDefault="00A96BE6">
      <w:pPr>
        <w:pStyle w:val="BodyText"/>
        <w:rPr>
          <w:noProof w:val="0"/>
        </w:rPr>
      </w:pPr>
      <w:r w:rsidRPr="00C31E03">
        <w:rPr>
          <w:noProof w:val="0"/>
        </w:rPr>
        <w:t xml:space="preserve">For use with HL7 Version 3, Vital Sign organizers SHALL contain an &lt;author&gt; element to represent the person or device. </w:t>
      </w:r>
    </w:p>
    <w:p w14:paraId="0D55FF1C" w14:textId="77777777" w:rsidR="00A96BE6" w:rsidRPr="00C31E03" w:rsidRDefault="00A96BE6" w:rsidP="005D2881">
      <w:pPr>
        <w:pStyle w:val="Heading4"/>
        <w:numPr>
          <w:ilvl w:val="3"/>
          <w:numId w:val="19"/>
        </w:numPr>
        <w:rPr>
          <w:noProof w:val="0"/>
        </w:rPr>
      </w:pPr>
      <w:bookmarkStart w:id="553" w:name=".3C.21--_one_or_more_vital_signs_observa"/>
      <w:bookmarkEnd w:id="552"/>
      <w:r w:rsidRPr="00C31E03">
        <w:rPr>
          <w:noProof w:val="0"/>
        </w:rPr>
        <w:t xml:space="preserve"> &lt;!-- one or more vital signs observations --&gt;</w:t>
      </w:r>
      <w:r w:rsidRPr="00C31E03">
        <w:rPr>
          <w:noProof w:val="0"/>
        </w:rPr>
        <w:br/>
        <w:t>  &lt;component typeCode='COMP'&gt;</w:t>
      </w:r>
    </w:p>
    <w:p w14:paraId="37288055" w14:textId="77777777" w:rsidR="00A96BE6" w:rsidRPr="00C31E03" w:rsidRDefault="00A96BE6">
      <w:pPr>
        <w:pStyle w:val="BodyText"/>
        <w:rPr>
          <w:noProof w:val="0"/>
        </w:rPr>
      </w:pPr>
      <w:r w:rsidRPr="00C31E03">
        <w:rPr>
          <w:noProof w:val="0"/>
        </w:rPr>
        <w:t xml:space="preserve">The organizer shall have one or more &lt;component&gt; elements that are &lt;observation&gt; elements using the </w:t>
      </w:r>
      <w:bookmarkEnd w:id="553"/>
      <w:r w:rsidRPr="00C31E03">
        <w:rPr>
          <w:noProof w:val="0"/>
        </w:rPr>
        <w:fldChar w:fldCharType="begin"/>
      </w:r>
      <w:r w:rsidRPr="00C31E03">
        <w:rPr>
          <w:noProof w:val="0"/>
        </w:rPr>
        <w:instrText xml:space="preserve"> HYPERLINK "" \l "_1.3.6.1.4.1.19376.1.5.3.1.4.13.2.htm" \o "1.3.6.1.4.1.19376.1.5.3.1.4.13.2" </w:instrText>
      </w:r>
      <w:r w:rsidRPr="00C31E03">
        <w:rPr>
          <w:noProof w:val="0"/>
        </w:rPr>
        <w:fldChar w:fldCharType="separate"/>
      </w:r>
      <w:r w:rsidRPr="00C31E03">
        <w:rPr>
          <w:rStyle w:val="Hyperlink"/>
          <w:noProof w:val="0"/>
        </w:rPr>
        <w:t>Vital Signs Observation</w:t>
      </w:r>
      <w:r w:rsidRPr="00C31E03">
        <w:rPr>
          <w:noProof w:val="0"/>
        </w:rPr>
        <w:fldChar w:fldCharType="end"/>
      </w:r>
      <w:r w:rsidRPr="00C31E03">
        <w:rPr>
          <w:noProof w:val="0"/>
        </w:rPr>
        <w:t xml:space="preserve"> template. </w:t>
      </w:r>
    </w:p>
    <w:p w14:paraId="27D00855" w14:textId="77777777" w:rsidR="00A96BE6" w:rsidRPr="00C31E03" w:rsidRDefault="00A96BE6" w:rsidP="005D2881">
      <w:pPr>
        <w:pStyle w:val="Heading3"/>
        <w:numPr>
          <w:ilvl w:val="2"/>
          <w:numId w:val="19"/>
        </w:numPr>
        <w:rPr>
          <w:noProof w:val="0"/>
        </w:rPr>
      </w:pPr>
      <w:bookmarkStart w:id="554" w:name="_1.3.6.1.4.1.19376.1.5.3.1.4.13.2.htm"/>
      <w:bookmarkStart w:id="555" w:name="Vital_Signs_Observation_1.3.6.1.4.1.1937"/>
      <w:bookmarkEnd w:id="554"/>
      <w:r w:rsidRPr="00C31E03">
        <w:rPr>
          <w:noProof w:val="0"/>
        </w:rPr>
        <w:t xml:space="preserve"> </w:t>
      </w:r>
      <w:bookmarkStart w:id="556" w:name="_Toc201471061"/>
      <w:r w:rsidRPr="00C31E03">
        <w:rPr>
          <w:rStyle w:val="mw-headline"/>
          <w:noProof w:val="0"/>
        </w:rPr>
        <w:t>Vital Signs Observation 1.3.6.1.4.1.19376.1.5.3.1.4.13.2</w:t>
      </w:r>
      <w:bookmarkEnd w:id="556"/>
      <w:r w:rsidRPr="00C31E03">
        <w:rPr>
          <w:rStyle w:val="mw-headline"/>
          <w:noProof w:val="0"/>
        </w:rPr>
        <w:t xml:space="preserve"> </w:t>
      </w:r>
    </w:p>
    <w:p w14:paraId="72DC7B58" w14:textId="77777777" w:rsidR="00A96BE6" w:rsidRPr="00C31E03" w:rsidRDefault="00A96BE6">
      <w:pPr>
        <w:pStyle w:val="BodyText"/>
        <w:rPr>
          <w:noProof w:val="0"/>
        </w:rPr>
      </w:pPr>
      <w:r w:rsidRPr="00C31E03">
        <w:rPr>
          <w:noProof w:val="0"/>
        </w:rPr>
        <w:t xml:space="preserve">A vital signs observation is a simple observation that uses a specific vocabulary, and inherits constraints from CCD. </w:t>
      </w:r>
    </w:p>
    <w:p w14:paraId="0F74D057" w14:textId="77777777" w:rsidR="00A96BE6" w:rsidRPr="00C31E03" w:rsidRDefault="00A96BE6">
      <w:pPr>
        <w:pStyle w:val="BodyText"/>
        <w:rPr>
          <w:noProof w:val="0"/>
        </w:rPr>
      </w:pPr>
      <w:r w:rsidRPr="00C31E03">
        <w:rPr>
          <w:noProof w:val="0"/>
        </w:rPr>
        <w:br w:type="page"/>
      </w:r>
    </w:p>
    <w:bookmarkEnd w:id="555"/>
    <w:p w14:paraId="0F694657" w14:textId="77777777" w:rsidR="00A96BE6" w:rsidRPr="00C31E03" w:rsidRDefault="00A96BE6" w:rsidP="005D2881">
      <w:pPr>
        <w:pStyle w:val="Heading4"/>
        <w:numPr>
          <w:ilvl w:val="3"/>
          <w:numId w:val="19"/>
        </w:numPr>
        <w:rPr>
          <w:noProof w:val="0"/>
        </w:rPr>
      </w:pPr>
      <w:r w:rsidRPr="00C31E03">
        <w:rPr>
          <w:noProof w:val="0"/>
        </w:rPr>
        <w:lastRenderedPageBreak/>
        <w:t xml:space="preserve">Specification </w:t>
      </w:r>
    </w:p>
    <w:p w14:paraId="54BC3BF0" w14:textId="77777777" w:rsidR="00A96BE6" w:rsidRPr="00C31E03" w:rsidRDefault="00A96BE6" w:rsidP="00E85095">
      <w:pPr>
        <w:pStyle w:val="StyleXMLFragmentBold"/>
      </w:pPr>
    </w:p>
    <w:p w14:paraId="54545934" w14:textId="77777777" w:rsidR="00A96BE6" w:rsidRPr="00C31E03" w:rsidRDefault="00A96BE6" w:rsidP="00E85095">
      <w:pPr>
        <w:pStyle w:val="StyleXMLFragmentBold"/>
      </w:pPr>
      <w:r w:rsidRPr="00C31E03">
        <w:t>&lt;observation classCode='OBS' moodCode='EVN'&gt;</w:t>
      </w:r>
    </w:p>
    <w:p w14:paraId="42EEF2C3" w14:textId="77777777" w:rsidR="00A96BE6" w:rsidRPr="00C31E03" w:rsidRDefault="00A96BE6" w:rsidP="00E85095">
      <w:pPr>
        <w:pStyle w:val="StyleXMLFragmentBold"/>
      </w:pPr>
      <w:r w:rsidRPr="00C31E03">
        <w:t xml:space="preserve"> &lt;templateId root='1.3.6.1.4.1.19376.1.5.3.1.4.13'/&gt;</w:t>
      </w:r>
    </w:p>
    <w:p w14:paraId="63E3F8A2" w14:textId="77777777" w:rsidR="00A96BE6" w:rsidRPr="00C31E03" w:rsidRDefault="00A96BE6" w:rsidP="00E85095">
      <w:pPr>
        <w:pStyle w:val="StyleXMLFragmentBold"/>
      </w:pPr>
      <w:r w:rsidRPr="00C31E03">
        <w:t xml:space="preserve"> &lt;templateId root='2.16.840.1.113883.10.20.1.31'/&gt;</w:t>
      </w:r>
    </w:p>
    <w:p w14:paraId="3BC637DE" w14:textId="77777777" w:rsidR="00A96BE6" w:rsidRPr="00C31E03" w:rsidRDefault="00A96BE6" w:rsidP="00E85095">
      <w:pPr>
        <w:pStyle w:val="StyleXMLFragmentBold"/>
      </w:pPr>
      <w:r w:rsidRPr="00C31E03">
        <w:t xml:space="preserve"> &lt;templateId root='1.3.6.1.4.1.19376.1.5.3.1.4.13.2'/&gt;</w:t>
      </w:r>
    </w:p>
    <w:p w14:paraId="3E5A1165" w14:textId="77777777" w:rsidR="00A96BE6" w:rsidRPr="00C31E03" w:rsidRDefault="00A96BE6" w:rsidP="00E85095">
      <w:pPr>
        <w:pStyle w:val="StyleXMLFragmentBold"/>
      </w:pPr>
      <w:r w:rsidRPr="00C31E03">
        <w:t xml:space="preserve"> &lt;id root=' ' extension=' '/&gt;</w:t>
      </w:r>
    </w:p>
    <w:p w14:paraId="205A300D" w14:textId="77777777" w:rsidR="00A96BE6" w:rsidRPr="00C31E03" w:rsidRDefault="00A96BE6" w:rsidP="00E85095">
      <w:pPr>
        <w:pStyle w:val="StyleXMLFragmentBold"/>
      </w:pPr>
      <w:r w:rsidRPr="00C31E03">
        <w:t xml:space="preserve"> &lt;code code=' ' codeSystem='2.16.840.1.113883.6.1' codeSystemName='LOINC'/&gt;</w:t>
      </w:r>
    </w:p>
    <w:p w14:paraId="3EF22CD4" w14:textId="77777777" w:rsidR="00A96BE6" w:rsidRPr="00C31E03" w:rsidRDefault="00A96BE6" w:rsidP="00E85095">
      <w:pPr>
        <w:pStyle w:val="StyleXMLFragmentBold"/>
      </w:pPr>
      <w:r w:rsidRPr="00C31E03">
        <w:t xml:space="preserve"> &lt;text&gt;&lt;reference value='#xxx'/&gt;&lt;/text&gt;</w:t>
      </w:r>
    </w:p>
    <w:p w14:paraId="6BAE8D24" w14:textId="77777777" w:rsidR="00A96BE6" w:rsidRPr="00C31E03" w:rsidRDefault="00A96BE6" w:rsidP="00E85095">
      <w:pPr>
        <w:pStyle w:val="StyleXMLFragmentBold"/>
      </w:pPr>
      <w:r w:rsidRPr="00C31E03">
        <w:t xml:space="preserve"> &lt;statusCode code='completed'/&gt;</w:t>
      </w:r>
    </w:p>
    <w:p w14:paraId="22698CE6" w14:textId="77777777" w:rsidR="00A96BE6" w:rsidRPr="00C31E03" w:rsidRDefault="00A96BE6" w:rsidP="00E85095">
      <w:pPr>
        <w:pStyle w:val="StyleXMLFragmentBold"/>
      </w:pPr>
      <w:r w:rsidRPr="00C31E03">
        <w:t xml:space="preserve"> &lt;effectiveTime value=' '/&gt;</w:t>
      </w:r>
    </w:p>
    <w:p w14:paraId="464F1FE8" w14:textId="77777777" w:rsidR="00A96BE6" w:rsidRPr="00C31E03" w:rsidRDefault="00A96BE6" w:rsidP="00E85095">
      <w:pPr>
        <w:pStyle w:val="StyleXMLFragmentBold"/>
      </w:pPr>
      <w:r w:rsidRPr="00C31E03">
        <w:t xml:space="preserve"> &lt;repeatNumber value=' '/&gt;</w:t>
      </w:r>
    </w:p>
    <w:p w14:paraId="6487E4A4" w14:textId="77777777" w:rsidR="00A96BE6" w:rsidRPr="00C31E03" w:rsidRDefault="00A96BE6" w:rsidP="00E85095">
      <w:pPr>
        <w:pStyle w:val="StyleXMLFragmentBold"/>
      </w:pPr>
      <w:r w:rsidRPr="00C31E03">
        <w:t xml:space="preserve"> &lt;value xsi:type='PQ' value=' ' unit=' '/&gt;</w:t>
      </w:r>
    </w:p>
    <w:p w14:paraId="4C5B4DDB" w14:textId="77777777" w:rsidR="00A96BE6" w:rsidRPr="00C31E03" w:rsidRDefault="00A96BE6" w:rsidP="00E85095">
      <w:pPr>
        <w:pStyle w:val="StyleXMLFragmentBold"/>
      </w:pPr>
      <w:r w:rsidRPr="00C31E03">
        <w:t xml:space="preserve"> &lt;interpretationCode code=' ' codeSystem=' ' codeSystemName=' '/&gt;</w:t>
      </w:r>
    </w:p>
    <w:p w14:paraId="65C6A213" w14:textId="77777777" w:rsidR="00A96BE6" w:rsidRPr="00C31E03" w:rsidRDefault="00A96BE6" w:rsidP="00E85095">
      <w:pPr>
        <w:pStyle w:val="StyleXMLFragmentBold"/>
      </w:pPr>
      <w:r w:rsidRPr="00C31E03">
        <w:t xml:space="preserve"> &lt;methodCode code=' ' codeSystem=' ' codeSystemName=' '/&gt;</w:t>
      </w:r>
    </w:p>
    <w:p w14:paraId="104492BD" w14:textId="77777777" w:rsidR="00A96BE6" w:rsidRPr="00C31E03" w:rsidRDefault="00A96BE6" w:rsidP="00E85095">
      <w:pPr>
        <w:pStyle w:val="StyleXMLFragmentBold"/>
      </w:pPr>
      <w:r w:rsidRPr="00C31E03">
        <w:t xml:space="preserve"> &lt;targetSiteCode code=' ' codeSystem=' ' codeSystemName=' '/&gt;</w:t>
      </w:r>
    </w:p>
    <w:p w14:paraId="31BE1C5A" w14:textId="77777777" w:rsidR="00A96BE6" w:rsidRPr="00C31E03" w:rsidRDefault="00A96BE6" w:rsidP="00E85095">
      <w:pPr>
        <w:pStyle w:val="StyleXMLFragmentBold"/>
      </w:pPr>
      <w:r w:rsidRPr="00C31E03">
        <w:t>&lt;/observation&gt;</w:t>
      </w:r>
    </w:p>
    <w:p w14:paraId="65526B4E" w14:textId="77777777" w:rsidR="00A96BE6" w:rsidRPr="00C31E03" w:rsidRDefault="00A96BE6" w:rsidP="005D2881">
      <w:pPr>
        <w:pStyle w:val="Heading4"/>
        <w:numPr>
          <w:ilvl w:val="3"/>
          <w:numId w:val="19"/>
        </w:numPr>
        <w:rPr>
          <w:noProof w:val="0"/>
        </w:rPr>
      </w:pPr>
      <w:r w:rsidRPr="00C31E03">
        <w:rPr>
          <w:noProof w:val="0"/>
        </w:rPr>
        <w:t xml:space="preserve"> &lt;templateId root='1.3.6.1.4.1.19376.1.5.3.1.4.13'/&gt;</w:t>
      </w:r>
      <w:r w:rsidRPr="00C31E03">
        <w:rPr>
          <w:noProof w:val="0"/>
        </w:rPr>
        <w:br/>
        <w:t>  &lt;templateId root='2.16.840.1.113883.10.20.1.31'/&gt;</w:t>
      </w:r>
      <w:r w:rsidRPr="00C31E03">
        <w:rPr>
          <w:noProof w:val="0"/>
        </w:rPr>
        <w:br/>
        <w:t>  &lt;templateId root='1.3.6.1.4.1.19376.1.5.3.1.4.13.2'/&gt;</w:t>
      </w:r>
    </w:p>
    <w:p w14:paraId="25EB7B89" w14:textId="77777777" w:rsidR="00A96BE6" w:rsidRPr="00C31E03" w:rsidRDefault="00A96BE6">
      <w:pPr>
        <w:pStyle w:val="BodyText"/>
        <w:rPr>
          <w:noProof w:val="0"/>
        </w:rPr>
      </w:pPr>
      <w:r w:rsidRPr="00C31E03">
        <w:rPr>
          <w:noProof w:val="0"/>
        </w:rPr>
        <w:t xml:space="preserve">A vital signs observation shall have the &lt;templateId&gt; elements shown above to indicate that it inherits constraints from the ASTM/HL7 CCD Specification for Vital signs, and the constraints of this specification. </w:t>
      </w:r>
    </w:p>
    <w:p w14:paraId="55EEF555" w14:textId="77777777" w:rsidR="00A96BE6" w:rsidRPr="00C31E03" w:rsidRDefault="00A96BE6" w:rsidP="005D2881">
      <w:pPr>
        <w:pStyle w:val="Heading4"/>
        <w:numPr>
          <w:ilvl w:val="3"/>
          <w:numId w:val="19"/>
        </w:numPr>
        <w:rPr>
          <w:noProof w:val="0"/>
        </w:rPr>
      </w:pPr>
      <w:bookmarkStart w:id="557" w:name=".3Ccode_code.3D.27.C2.A0.27_codeSystem.3"/>
      <w:r w:rsidRPr="00C31E03">
        <w:rPr>
          <w:rStyle w:val="mw-headline"/>
          <w:noProof w:val="0"/>
        </w:rPr>
        <w:t xml:space="preserve"> </w:t>
      </w:r>
      <w:r w:rsidRPr="00C31E03">
        <w:rPr>
          <w:noProof w:val="0"/>
        </w:rPr>
        <w:t>&lt;code code=' ' codeSystem='2.16.840.1.113883.6.1' codeSystemName='LOINC'/&gt;</w:t>
      </w:r>
    </w:p>
    <w:p w14:paraId="4B46B16B" w14:textId="77777777" w:rsidR="00A96BE6" w:rsidRPr="00C31E03" w:rsidRDefault="00A96BE6">
      <w:pPr>
        <w:pStyle w:val="BodyText"/>
        <w:rPr>
          <w:noProof w:val="0"/>
        </w:rPr>
      </w:pPr>
      <w:r w:rsidRPr="00C31E03">
        <w:rPr>
          <w:noProof w:val="0"/>
        </w:rPr>
        <w:t xml:space="preserve">A vital signs observation entry shall use one of the following LOINC codes, with the specified data types and units.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2"/>
        <w:gridCol w:w="5030"/>
        <w:gridCol w:w="2009"/>
        <w:gridCol w:w="716"/>
      </w:tblGrid>
      <w:tr w:rsidR="00A96BE6" w:rsidRPr="00C31E03" w14:paraId="3D352F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72113327" w14:textId="77777777" w:rsidR="00A96BE6" w:rsidRPr="00C31E03" w:rsidRDefault="00A96BE6" w:rsidP="006238EA">
            <w:pPr>
              <w:pStyle w:val="TableEntryHeader"/>
              <w:rPr>
                <w:rFonts w:ascii="Arial Unicode MS" w:eastAsia="Arial Unicode MS" w:hAnsi="Arial Unicode MS" w:cs="Arial Unicode MS"/>
                <w:noProof w:val="0"/>
                <w:szCs w:val="24"/>
              </w:rPr>
            </w:pPr>
            <w:r w:rsidRPr="00C31E03">
              <w:rPr>
                <w:noProof w:val="0"/>
              </w:rPr>
              <w:t>LOINC</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18E464D8" w14:textId="77777777" w:rsidR="00A96BE6" w:rsidRPr="00C31E03" w:rsidRDefault="00A96BE6" w:rsidP="006238EA">
            <w:pPr>
              <w:pStyle w:val="TableEntryHeader"/>
              <w:rPr>
                <w:rFonts w:ascii="Arial Unicode MS" w:eastAsia="Arial Unicode MS" w:hAnsi="Arial Unicode MS" w:cs="Arial Unicode MS"/>
                <w:noProof w:val="0"/>
                <w:szCs w:val="24"/>
              </w:rPr>
            </w:pPr>
            <w:r w:rsidRPr="00C31E03">
              <w:rPr>
                <w:noProof w:val="0"/>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0CFD67BF" w14:textId="77777777" w:rsidR="00A96BE6" w:rsidRPr="00C31E03" w:rsidRDefault="00A96BE6" w:rsidP="006238EA">
            <w:pPr>
              <w:pStyle w:val="TableEntryHeader"/>
              <w:rPr>
                <w:rFonts w:ascii="Arial Unicode MS" w:eastAsia="Arial Unicode MS" w:hAnsi="Arial Unicode MS" w:cs="Arial Unicode MS"/>
                <w:noProof w:val="0"/>
                <w:szCs w:val="24"/>
              </w:rPr>
            </w:pPr>
            <w:r w:rsidRPr="00C31E03">
              <w:rPr>
                <w:noProof w:val="0"/>
              </w:rPr>
              <w:t>Units</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7081C37B" w14:textId="77777777" w:rsidR="00A96BE6" w:rsidRPr="00C31E03" w:rsidRDefault="00A96BE6" w:rsidP="006238EA">
            <w:pPr>
              <w:pStyle w:val="TableEntryHeader"/>
              <w:rPr>
                <w:rFonts w:ascii="Arial Unicode MS" w:eastAsia="Arial Unicode MS" w:hAnsi="Arial Unicode MS" w:cs="Arial Unicode MS"/>
                <w:noProof w:val="0"/>
                <w:szCs w:val="24"/>
              </w:rPr>
            </w:pPr>
            <w:r w:rsidRPr="00C31E03">
              <w:rPr>
                <w:noProof w:val="0"/>
              </w:rPr>
              <w:t xml:space="preserve">Type </w:t>
            </w:r>
          </w:p>
        </w:tc>
      </w:tr>
      <w:tr w:rsidR="00A96BE6" w:rsidRPr="00C31E03" w14:paraId="684845EE" w14:textId="77777777">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C62CE4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9279-1</w:t>
            </w:r>
          </w:p>
        </w:tc>
        <w:tc>
          <w:tcPr>
            <w:tcW w:w="0" w:type="auto"/>
            <w:tcBorders>
              <w:top w:val="outset" w:sz="6" w:space="0" w:color="auto"/>
              <w:left w:val="outset" w:sz="6" w:space="0" w:color="auto"/>
              <w:bottom w:val="outset" w:sz="6" w:space="0" w:color="auto"/>
              <w:right w:val="outset" w:sz="6" w:space="0" w:color="auto"/>
            </w:tcBorders>
            <w:vAlign w:val="center"/>
          </w:tcPr>
          <w:p w14:paraId="358FF7FF"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RESPIRATION RATE</w:t>
            </w:r>
          </w:p>
        </w:tc>
        <w:tc>
          <w:tcPr>
            <w:tcW w:w="0" w:type="auto"/>
            <w:vMerge w:val="restart"/>
            <w:tcBorders>
              <w:top w:val="outset" w:sz="6" w:space="0" w:color="auto"/>
              <w:left w:val="outset" w:sz="6" w:space="0" w:color="auto"/>
              <w:bottom w:val="outset" w:sz="6" w:space="0" w:color="auto"/>
              <w:right w:val="outset" w:sz="6" w:space="0" w:color="auto"/>
            </w:tcBorders>
            <w:vAlign w:val="center"/>
          </w:tcPr>
          <w:p w14:paraId="6F29BDB0"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/min</w:t>
            </w:r>
          </w:p>
        </w:tc>
        <w:tc>
          <w:tcPr>
            <w:tcW w:w="0" w:type="auto"/>
            <w:vMerge w:val="restart"/>
            <w:tcBorders>
              <w:top w:val="outset" w:sz="6" w:space="0" w:color="auto"/>
              <w:left w:val="outset" w:sz="6" w:space="0" w:color="auto"/>
              <w:bottom w:val="outset" w:sz="6" w:space="0" w:color="auto"/>
              <w:right w:val="outset" w:sz="6" w:space="0" w:color="auto"/>
            </w:tcBorders>
            <w:vAlign w:val="center"/>
          </w:tcPr>
          <w:p w14:paraId="2F5EF0CA"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PQ </w:t>
            </w:r>
          </w:p>
        </w:tc>
      </w:tr>
      <w:tr w:rsidR="00A96BE6" w:rsidRPr="00C31E03" w14:paraId="42B0C060" w14:textId="77777777">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7AF9F6B"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8867 4</w:t>
            </w:r>
          </w:p>
        </w:tc>
        <w:tc>
          <w:tcPr>
            <w:tcW w:w="0" w:type="auto"/>
            <w:tcBorders>
              <w:top w:val="outset" w:sz="6" w:space="0" w:color="auto"/>
              <w:left w:val="outset" w:sz="6" w:space="0" w:color="auto"/>
              <w:bottom w:val="outset" w:sz="6" w:space="0" w:color="auto"/>
              <w:right w:val="outset" w:sz="6" w:space="0" w:color="auto"/>
            </w:tcBorders>
            <w:vAlign w:val="center"/>
          </w:tcPr>
          <w:p w14:paraId="67838B2F"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HEART BEAT </w:t>
            </w:r>
          </w:p>
        </w:tc>
        <w:tc>
          <w:tcPr>
            <w:tcW w:w="0" w:type="auto"/>
            <w:vMerge/>
            <w:tcBorders>
              <w:top w:val="outset" w:sz="6" w:space="0" w:color="auto"/>
              <w:left w:val="outset" w:sz="6" w:space="0" w:color="auto"/>
              <w:bottom w:val="outset" w:sz="6" w:space="0" w:color="auto"/>
              <w:right w:val="outset" w:sz="6" w:space="0" w:color="auto"/>
            </w:tcBorders>
            <w:vAlign w:val="center"/>
          </w:tcPr>
          <w:p w14:paraId="3C7F7692" w14:textId="77777777" w:rsidR="00A96BE6" w:rsidRPr="00C31E03" w:rsidRDefault="00A96BE6">
            <w:pPr>
              <w:pStyle w:val="TableEntry"/>
              <w:rPr>
                <w:rFonts w:ascii="Arial Unicode MS" w:eastAsia="Arial Unicode MS" w:hAnsi="Arial Unicode MS" w:cs="Arial Unicode MS"/>
                <w:noProof w:val="0"/>
                <w:szCs w:val="24"/>
              </w:rPr>
            </w:pPr>
          </w:p>
        </w:tc>
        <w:tc>
          <w:tcPr>
            <w:tcW w:w="0" w:type="auto"/>
            <w:vMerge/>
            <w:tcBorders>
              <w:top w:val="outset" w:sz="6" w:space="0" w:color="auto"/>
              <w:left w:val="outset" w:sz="6" w:space="0" w:color="auto"/>
              <w:bottom w:val="outset" w:sz="6" w:space="0" w:color="auto"/>
              <w:right w:val="outset" w:sz="6" w:space="0" w:color="auto"/>
            </w:tcBorders>
            <w:vAlign w:val="center"/>
          </w:tcPr>
          <w:p w14:paraId="00F4997B" w14:textId="77777777" w:rsidR="00A96BE6" w:rsidRPr="00C31E03" w:rsidRDefault="00A96BE6">
            <w:pPr>
              <w:rPr>
                <w:rFonts w:ascii="Arial Unicode MS" w:eastAsia="Arial Unicode MS" w:hAnsi="Arial Unicode MS" w:cs="Arial Unicode MS"/>
                <w:szCs w:val="24"/>
              </w:rPr>
            </w:pPr>
          </w:p>
        </w:tc>
      </w:tr>
      <w:tr w:rsidR="00A96BE6" w:rsidRPr="00C31E03" w14:paraId="0A13B67B" w14:textId="77777777">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1D101AA"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2710-2</w:t>
            </w:r>
          </w:p>
        </w:tc>
        <w:tc>
          <w:tcPr>
            <w:tcW w:w="0" w:type="auto"/>
            <w:tcBorders>
              <w:top w:val="outset" w:sz="6" w:space="0" w:color="auto"/>
              <w:left w:val="outset" w:sz="6" w:space="0" w:color="auto"/>
              <w:bottom w:val="outset" w:sz="6" w:space="0" w:color="auto"/>
              <w:right w:val="outset" w:sz="6" w:space="0" w:color="auto"/>
            </w:tcBorders>
            <w:vAlign w:val="center"/>
          </w:tcPr>
          <w:p w14:paraId="1A398D1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OXYGEN SATURATION</w:t>
            </w:r>
          </w:p>
        </w:tc>
        <w:tc>
          <w:tcPr>
            <w:tcW w:w="0" w:type="auto"/>
            <w:tcBorders>
              <w:top w:val="outset" w:sz="6" w:space="0" w:color="auto"/>
              <w:left w:val="outset" w:sz="6" w:space="0" w:color="auto"/>
              <w:bottom w:val="outset" w:sz="6" w:space="0" w:color="auto"/>
              <w:right w:val="outset" w:sz="6" w:space="0" w:color="auto"/>
            </w:tcBorders>
            <w:vAlign w:val="center"/>
          </w:tcPr>
          <w:p w14:paraId="2CE62C8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 </w:t>
            </w:r>
          </w:p>
        </w:tc>
        <w:tc>
          <w:tcPr>
            <w:tcW w:w="0" w:type="auto"/>
            <w:vMerge/>
            <w:tcBorders>
              <w:top w:val="outset" w:sz="6" w:space="0" w:color="auto"/>
              <w:left w:val="outset" w:sz="6" w:space="0" w:color="auto"/>
              <w:bottom w:val="outset" w:sz="6" w:space="0" w:color="auto"/>
              <w:right w:val="outset" w:sz="6" w:space="0" w:color="auto"/>
            </w:tcBorders>
            <w:vAlign w:val="center"/>
          </w:tcPr>
          <w:p w14:paraId="154819D5" w14:textId="77777777" w:rsidR="00A96BE6" w:rsidRPr="00C31E03" w:rsidRDefault="00A96BE6">
            <w:pPr>
              <w:rPr>
                <w:rFonts w:ascii="Arial Unicode MS" w:eastAsia="Arial Unicode MS" w:hAnsi="Arial Unicode MS" w:cs="Arial Unicode MS"/>
                <w:szCs w:val="24"/>
              </w:rPr>
            </w:pPr>
          </w:p>
        </w:tc>
      </w:tr>
      <w:tr w:rsidR="00A96BE6" w:rsidRPr="00C31E03" w14:paraId="69837079" w14:textId="77777777">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14C45B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8480-6</w:t>
            </w:r>
          </w:p>
        </w:tc>
        <w:tc>
          <w:tcPr>
            <w:tcW w:w="0" w:type="auto"/>
            <w:tcBorders>
              <w:top w:val="outset" w:sz="6" w:space="0" w:color="auto"/>
              <w:left w:val="outset" w:sz="6" w:space="0" w:color="auto"/>
              <w:bottom w:val="outset" w:sz="6" w:space="0" w:color="auto"/>
              <w:right w:val="outset" w:sz="6" w:space="0" w:color="auto"/>
            </w:tcBorders>
            <w:vAlign w:val="center"/>
          </w:tcPr>
          <w:p w14:paraId="561AECFF"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INTRAVASCULAR SYSTOLIC</w:t>
            </w:r>
          </w:p>
        </w:tc>
        <w:tc>
          <w:tcPr>
            <w:tcW w:w="0" w:type="auto"/>
            <w:vMerge w:val="restart"/>
            <w:tcBorders>
              <w:top w:val="outset" w:sz="6" w:space="0" w:color="auto"/>
              <w:left w:val="outset" w:sz="6" w:space="0" w:color="auto"/>
              <w:bottom w:val="outset" w:sz="6" w:space="0" w:color="auto"/>
              <w:right w:val="outset" w:sz="6" w:space="0" w:color="auto"/>
            </w:tcBorders>
            <w:vAlign w:val="center"/>
          </w:tcPr>
          <w:p w14:paraId="6202CDF9"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mm[Hg] </w:t>
            </w:r>
          </w:p>
        </w:tc>
        <w:tc>
          <w:tcPr>
            <w:tcW w:w="0" w:type="auto"/>
            <w:vMerge/>
            <w:tcBorders>
              <w:top w:val="outset" w:sz="6" w:space="0" w:color="auto"/>
              <w:left w:val="outset" w:sz="6" w:space="0" w:color="auto"/>
              <w:bottom w:val="outset" w:sz="6" w:space="0" w:color="auto"/>
              <w:right w:val="outset" w:sz="6" w:space="0" w:color="auto"/>
            </w:tcBorders>
            <w:vAlign w:val="center"/>
          </w:tcPr>
          <w:p w14:paraId="20A4B368" w14:textId="77777777" w:rsidR="00A96BE6" w:rsidRPr="00C31E03" w:rsidRDefault="00A96BE6">
            <w:pPr>
              <w:rPr>
                <w:rFonts w:ascii="Arial Unicode MS" w:eastAsia="Arial Unicode MS" w:hAnsi="Arial Unicode MS" w:cs="Arial Unicode MS"/>
                <w:szCs w:val="24"/>
              </w:rPr>
            </w:pPr>
          </w:p>
        </w:tc>
      </w:tr>
      <w:tr w:rsidR="00A96BE6" w:rsidRPr="00C31E03" w14:paraId="53C485C4" w14:textId="77777777">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27ECE09"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8462-4</w:t>
            </w:r>
          </w:p>
        </w:tc>
        <w:tc>
          <w:tcPr>
            <w:tcW w:w="0" w:type="auto"/>
            <w:tcBorders>
              <w:top w:val="outset" w:sz="6" w:space="0" w:color="auto"/>
              <w:left w:val="outset" w:sz="6" w:space="0" w:color="auto"/>
              <w:bottom w:val="outset" w:sz="6" w:space="0" w:color="auto"/>
              <w:right w:val="outset" w:sz="6" w:space="0" w:color="auto"/>
            </w:tcBorders>
            <w:vAlign w:val="center"/>
          </w:tcPr>
          <w:p w14:paraId="05B327AF"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INTRAVASCULAR DIASTOLIC </w:t>
            </w:r>
          </w:p>
        </w:tc>
        <w:tc>
          <w:tcPr>
            <w:tcW w:w="0" w:type="auto"/>
            <w:vMerge/>
            <w:tcBorders>
              <w:top w:val="outset" w:sz="6" w:space="0" w:color="auto"/>
              <w:left w:val="outset" w:sz="6" w:space="0" w:color="auto"/>
              <w:bottom w:val="outset" w:sz="6" w:space="0" w:color="auto"/>
              <w:right w:val="outset" w:sz="6" w:space="0" w:color="auto"/>
            </w:tcBorders>
            <w:vAlign w:val="center"/>
          </w:tcPr>
          <w:p w14:paraId="45061427" w14:textId="77777777" w:rsidR="00A96BE6" w:rsidRPr="00C31E03" w:rsidRDefault="00A96BE6">
            <w:pPr>
              <w:pStyle w:val="TableEntry"/>
              <w:rPr>
                <w:rFonts w:ascii="Arial Unicode MS" w:eastAsia="Arial Unicode MS" w:hAnsi="Arial Unicode MS" w:cs="Arial Unicode MS"/>
                <w:noProof w:val="0"/>
                <w:szCs w:val="24"/>
              </w:rPr>
            </w:pPr>
          </w:p>
        </w:tc>
        <w:tc>
          <w:tcPr>
            <w:tcW w:w="0" w:type="auto"/>
            <w:vMerge/>
            <w:tcBorders>
              <w:top w:val="outset" w:sz="6" w:space="0" w:color="auto"/>
              <w:left w:val="outset" w:sz="6" w:space="0" w:color="auto"/>
              <w:bottom w:val="outset" w:sz="6" w:space="0" w:color="auto"/>
              <w:right w:val="outset" w:sz="6" w:space="0" w:color="auto"/>
            </w:tcBorders>
            <w:vAlign w:val="center"/>
          </w:tcPr>
          <w:p w14:paraId="1540031F" w14:textId="77777777" w:rsidR="00A96BE6" w:rsidRPr="00C31E03" w:rsidRDefault="00A96BE6">
            <w:pPr>
              <w:rPr>
                <w:rFonts w:ascii="Arial Unicode MS" w:eastAsia="Arial Unicode MS" w:hAnsi="Arial Unicode MS" w:cs="Arial Unicode MS"/>
                <w:szCs w:val="24"/>
              </w:rPr>
            </w:pPr>
          </w:p>
        </w:tc>
      </w:tr>
      <w:tr w:rsidR="00A96BE6" w:rsidRPr="00C31E03" w14:paraId="412D0979" w14:textId="77777777">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54C9150"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8310-5</w:t>
            </w:r>
          </w:p>
        </w:tc>
        <w:tc>
          <w:tcPr>
            <w:tcW w:w="0" w:type="auto"/>
            <w:tcBorders>
              <w:top w:val="outset" w:sz="6" w:space="0" w:color="auto"/>
              <w:left w:val="outset" w:sz="6" w:space="0" w:color="auto"/>
              <w:bottom w:val="outset" w:sz="6" w:space="0" w:color="auto"/>
              <w:right w:val="outset" w:sz="6" w:space="0" w:color="auto"/>
            </w:tcBorders>
            <w:vAlign w:val="center"/>
          </w:tcPr>
          <w:p w14:paraId="556F6D1F"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BODY TEMPERATURE</w:t>
            </w:r>
          </w:p>
        </w:tc>
        <w:tc>
          <w:tcPr>
            <w:tcW w:w="0" w:type="auto"/>
            <w:tcBorders>
              <w:top w:val="outset" w:sz="6" w:space="0" w:color="auto"/>
              <w:left w:val="outset" w:sz="6" w:space="0" w:color="auto"/>
              <w:bottom w:val="outset" w:sz="6" w:space="0" w:color="auto"/>
              <w:right w:val="outset" w:sz="6" w:space="0" w:color="auto"/>
            </w:tcBorders>
            <w:vAlign w:val="center"/>
          </w:tcPr>
          <w:p w14:paraId="2EBA2DE8"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Cel or [degF] </w:t>
            </w:r>
          </w:p>
        </w:tc>
        <w:tc>
          <w:tcPr>
            <w:tcW w:w="0" w:type="auto"/>
            <w:vMerge/>
            <w:tcBorders>
              <w:top w:val="outset" w:sz="6" w:space="0" w:color="auto"/>
              <w:left w:val="outset" w:sz="6" w:space="0" w:color="auto"/>
              <w:bottom w:val="outset" w:sz="6" w:space="0" w:color="auto"/>
              <w:right w:val="outset" w:sz="6" w:space="0" w:color="auto"/>
            </w:tcBorders>
            <w:vAlign w:val="center"/>
          </w:tcPr>
          <w:p w14:paraId="377FE97C" w14:textId="77777777" w:rsidR="00A96BE6" w:rsidRPr="00C31E03" w:rsidRDefault="00A96BE6">
            <w:pPr>
              <w:rPr>
                <w:rFonts w:ascii="Arial Unicode MS" w:eastAsia="Arial Unicode MS" w:hAnsi="Arial Unicode MS" w:cs="Arial Unicode MS"/>
                <w:szCs w:val="24"/>
              </w:rPr>
            </w:pPr>
          </w:p>
        </w:tc>
      </w:tr>
      <w:tr w:rsidR="00A96BE6" w:rsidRPr="00C31E03" w14:paraId="030291F2" w14:textId="77777777">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7D12F1C"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8302-2</w:t>
            </w:r>
          </w:p>
        </w:tc>
        <w:tc>
          <w:tcPr>
            <w:tcW w:w="0" w:type="auto"/>
            <w:tcBorders>
              <w:top w:val="outset" w:sz="6" w:space="0" w:color="auto"/>
              <w:left w:val="outset" w:sz="6" w:space="0" w:color="auto"/>
              <w:bottom w:val="outset" w:sz="6" w:space="0" w:color="auto"/>
              <w:right w:val="outset" w:sz="6" w:space="0" w:color="auto"/>
            </w:tcBorders>
            <w:vAlign w:val="center"/>
          </w:tcPr>
          <w:p w14:paraId="2F09424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BODY HEIGHT (MEASURED)</w:t>
            </w:r>
          </w:p>
        </w:tc>
        <w:tc>
          <w:tcPr>
            <w:tcW w:w="0" w:type="auto"/>
            <w:vMerge w:val="restart"/>
            <w:tcBorders>
              <w:top w:val="outset" w:sz="6" w:space="0" w:color="auto"/>
              <w:left w:val="outset" w:sz="6" w:space="0" w:color="auto"/>
              <w:bottom w:val="outset" w:sz="6" w:space="0" w:color="auto"/>
              <w:right w:val="outset" w:sz="6" w:space="0" w:color="auto"/>
            </w:tcBorders>
            <w:vAlign w:val="center"/>
          </w:tcPr>
          <w:p w14:paraId="11416B01"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m, cm,[in_us] or [in_uk] </w:t>
            </w:r>
          </w:p>
        </w:tc>
        <w:tc>
          <w:tcPr>
            <w:tcW w:w="0" w:type="auto"/>
            <w:vMerge/>
            <w:tcBorders>
              <w:top w:val="outset" w:sz="6" w:space="0" w:color="auto"/>
              <w:left w:val="outset" w:sz="6" w:space="0" w:color="auto"/>
              <w:bottom w:val="outset" w:sz="6" w:space="0" w:color="auto"/>
              <w:right w:val="outset" w:sz="6" w:space="0" w:color="auto"/>
            </w:tcBorders>
            <w:vAlign w:val="center"/>
          </w:tcPr>
          <w:p w14:paraId="15B2AF7A" w14:textId="77777777" w:rsidR="00A96BE6" w:rsidRPr="00C31E03" w:rsidRDefault="00A96BE6">
            <w:pPr>
              <w:rPr>
                <w:rFonts w:ascii="Arial Unicode MS" w:eastAsia="Arial Unicode MS" w:hAnsi="Arial Unicode MS" w:cs="Arial Unicode MS"/>
                <w:szCs w:val="24"/>
              </w:rPr>
            </w:pPr>
          </w:p>
        </w:tc>
      </w:tr>
      <w:tr w:rsidR="00A96BE6" w:rsidRPr="00C31E03" w14:paraId="0177EE5F" w14:textId="77777777">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4A5B45A"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8306-3</w:t>
            </w:r>
          </w:p>
        </w:tc>
        <w:tc>
          <w:tcPr>
            <w:tcW w:w="0" w:type="auto"/>
            <w:tcBorders>
              <w:top w:val="outset" w:sz="6" w:space="0" w:color="auto"/>
              <w:left w:val="outset" w:sz="6" w:space="0" w:color="auto"/>
              <w:bottom w:val="outset" w:sz="6" w:space="0" w:color="auto"/>
              <w:right w:val="outset" w:sz="6" w:space="0" w:color="auto"/>
            </w:tcBorders>
            <w:vAlign w:val="center"/>
          </w:tcPr>
          <w:p w14:paraId="3404A67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BODY HEIGHT^LYING </w:t>
            </w:r>
          </w:p>
        </w:tc>
        <w:tc>
          <w:tcPr>
            <w:tcW w:w="0" w:type="auto"/>
            <w:vMerge/>
            <w:tcBorders>
              <w:top w:val="outset" w:sz="6" w:space="0" w:color="auto"/>
              <w:left w:val="outset" w:sz="6" w:space="0" w:color="auto"/>
              <w:bottom w:val="outset" w:sz="6" w:space="0" w:color="auto"/>
              <w:right w:val="outset" w:sz="6" w:space="0" w:color="auto"/>
            </w:tcBorders>
            <w:vAlign w:val="center"/>
          </w:tcPr>
          <w:p w14:paraId="3172A51B" w14:textId="77777777" w:rsidR="00A96BE6" w:rsidRPr="00C31E03" w:rsidRDefault="00A96BE6">
            <w:pPr>
              <w:pStyle w:val="TableEntry"/>
              <w:rPr>
                <w:rFonts w:ascii="Arial Unicode MS" w:eastAsia="Arial Unicode MS" w:hAnsi="Arial Unicode MS" w:cs="Arial Unicode MS"/>
                <w:noProof w:val="0"/>
                <w:szCs w:val="24"/>
              </w:rPr>
            </w:pPr>
          </w:p>
        </w:tc>
        <w:tc>
          <w:tcPr>
            <w:tcW w:w="0" w:type="auto"/>
            <w:vMerge/>
            <w:tcBorders>
              <w:top w:val="outset" w:sz="6" w:space="0" w:color="auto"/>
              <w:left w:val="outset" w:sz="6" w:space="0" w:color="auto"/>
              <w:bottom w:val="outset" w:sz="6" w:space="0" w:color="auto"/>
              <w:right w:val="outset" w:sz="6" w:space="0" w:color="auto"/>
            </w:tcBorders>
            <w:vAlign w:val="center"/>
          </w:tcPr>
          <w:p w14:paraId="1634C50B" w14:textId="77777777" w:rsidR="00A96BE6" w:rsidRPr="00C31E03" w:rsidRDefault="00A96BE6">
            <w:pPr>
              <w:rPr>
                <w:rFonts w:ascii="Arial Unicode MS" w:eastAsia="Arial Unicode MS" w:hAnsi="Arial Unicode MS" w:cs="Arial Unicode MS"/>
                <w:szCs w:val="24"/>
              </w:rPr>
            </w:pPr>
          </w:p>
        </w:tc>
      </w:tr>
      <w:tr w:rsidR="00A96BE6" w:rsidRPr="00C31E03" w14:paraId="5A369736" w14:textId="77777777">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1006EE7"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8287-5</w:t>
            </w:r>
          </w:p>
        </w:tc>
        <w:tc>
          <w:tcPr>
            <w:tcW w:w="0" w:type="auto"/>
            <w:tcBorders>
              <w:top w:val="outset" w:sz="6" w:space="0" w:color="auto"/>
              <w:left w:val="outset" w:sz="6" w:space="0" w:color="auto"/>
              <w:bottom w:val="outset" w:sz="6" w:space="0" w:color="auto"/>
              <w:right w:val="outset" w:sz="6" w:space="0" w:color="auto"/>
            </w:tcBorders>
            <w:vAlign w:val="center"/>
          </w:tcPr>
          <w:p w14:paraId="38AB7D32"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CIRCUMFRENCE.OCCIPITAL-FRONTAL (TAPE MEASURE) </w:t>
            </w:r>
          </w:p>
        </w:tc>
        <w:tc>
          <w:tcPr>
            <w:tcW w:w="0" w:type="auto"/>
            <w:vMerge/>
            <w:tcBorders>
              <w:top w:val="outset" w:sz="6" w:space="0" w:color="auto"/>
              <w:left w:val="outset" w:sz="6" w:space="0" w:color="auto"/>
              <w:bottom w:val="outset" w:sz="6" w:space="0" w:color="auto"/>
              <w:right w:val="outset" w:sz="6" w:space="0" w:color="auto"/>
            </w:tcBorders>
            <w:vAlign w:val="center"/>
          </w:tcPr>
          <w:p w14:paraId="25EEAE20" w14:textId="77777777" w:rsidR="00A96BE6" w:rsidRPr="00C31E03" w:rsidRDefault="00A96BE6">
            <w:pPr>
              <w:pStyle w:val="TableEntry"/>
              <w:rPr>
                <w:rFonts w:ascii="Arial Unicode MS" w:eastAsia="Arial Unicode MS" w:hAnsi="Arial Unicode MS" w:cs="Arial Unicode MS"/>
                <w:noProof w:val="0"/>
                <w:szCs w:val="24"/>
              </w:rPr>
            </w:pPr>
          </w:p>
        </w:tc>
        <w:tc>
          <w:tcPr>
            <w:tcW w:w="0" w:type="auto"/>
            <w:vMerge/>
            <w:tcBorders>
              <w:top w:val="outset" w:sz="6" w:space="0" w:color="auto"/>
              <w:left w:val="outset" w:sz="6" w:space="0" w:color="auto"/>
              <w:bottom w:val="outset" w:sz="6" w:space="0" w:color="auto"/>
              <w:right w:val="outset" w:sz="6" w:space="0" w:color="auto"/>
            </w:tcBorders>
            <w:vAlign w:val="center"/>
          </w:tcPr>
          <w:p w14:paraId="509AB5A0" w14:textId="77777777" w:rsidR="00A96BE6" w:rsidRPr="00C31E03" w:rsidRDefault="00A96BE6">
            <w:pPr>
              <w:rPr>
                <w:rFonts w:ascii="Arial Unicode MS" w:eastAsia="Arial Unicode MS" w:hAnsi="Arial Unicode MS" w:cs="Arial Unicode MS"/>
                <w:szCs w:val="24"/>
              </w:rPr>
            </w:pPr>
          </w:p>
        </w:tc>
      </w:tr>
      <w:tr w:rsidR="00A96BE6" w:rsidRPr="00C31E03" w14:paraId="586D82E8" w14:textId="77777777">
        <w:trPr>
          <w:cantSplit/>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B53D58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3141-9</w:t>
            </w:r>
          </w:p>
        </w:tc>
        <w:tc>
          <w:tcPr>
            <w:tcW w:w="0" w:type="auto"/>
            <w:tcBorders>
              <w:top w:val="outset" w:sz="6" w:space="0" w:color="auto"/>
              <w:left w:val="outset" w:sz="6" w:space="0" w:color="auto"/>
              <w:bottom w:val="outset" w:sz="6" w:space="0" w:color="auto"/>
              <w:right w:val="outset" w:sz="6" w:space="0" w:color="auto"/>
            </w:tcBorders>
            <w:vAlign w:val="center"/>
          </w:tcPr>
          <w:p w14:paraId="5A334687"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BODY WEIGHT (MEASURED)</w:t>
            </w:r>
          </w:p>
        </w:tc>
        <w:tc>
          <w:tcPr>
            <w:tcW w:w="0" w:type="auto"/>
            <w:tcBorders>
              <w:top w:val="outset" w:sz="6" w:space="0" w:color="auto"/>
              <w:left w:val="outset" w:sz="6" w:space="0" w:color="auto"/>
              <w:bottom w:val="outset" w:sz="6" w:space="0" w:color="auto"/>
              <w:right w:val="outset" w:sz="6" w:space="0" w:color="auto"/>
            </w:tcBorders>
            <w:vAlign w:val="center"/>
          </w:tcPr>
          <w:p w14:paraId="7C258294"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kg, g, [lb_av] or [oz_av] </w:t>
            </w:r>
          </w:p>
        </w:tc>
        <w:tc>
          <w:tcPr>
            <w:tcW w:w="0" w:type="auto"/>
            <w:vMerge/>
            <w:tcBorders>
              <w:top w:val="outset" w:sz="6" w:space="0" w:color="auto"/>
              <w:left w:val="outset" w:sz="6" w:space="0" w:color="auto"/>
              <w:bottom w:val="outset" w:sz="6" w:space="0" w:color="auto"/>
              <w:right w:val="outset" w:sz="6" w:space="0" w:color="auto"/>
            </w:tcBorders>
            <w:vAlign w:val="center"/>
          </w:tcPr>
          <w:p w14:paraId="460F6A4A" w14:textId="77777777" w:rsidR="00A96BE6" w:rsidRPr="00C31E03" w:rsidRDefault="00A96BE6">
            <w:pPr>
              <w:rPr>
                <w:rFonts w:ascii="Arial Unicode MS" w:eastAsia="Arial Unicode MS" w:hAnsi="Arial Unicode MS" w:cs="Arial Unicode MS"/>
                <w:szCs w:val="24"/>
              </w:rPr>
            </w:pPr>
          </w:p>
        </w:tc>
      </w:tr>
    </w:tbl>
    <w:p w14:paraId="7C43D8F1" w14:textId="77777777" w:rsidR="00A96BE6" w:rsidRPr="00C31E03" w:rsidRDefault="00A96BE6" w:rsidP="005D2881">
      <w:pPr>
        <w:pStyle w:val="Heading4"/>
        <w:numPr>
          <w:ilvl w:val="3"/>
          <w:numId w:val="19"/>
        </w:numPr>
        <w:rPr>
          <w:noProof w:val="0"/>
        </w:rPr>
      </w:pPr>
      <w:bookmarkStart w:id="558" w:name=".3Cvalue_xsi:type.3D.27PQ.27_value.3D.27"/>
      <w:bookmarkEnd w:id="557"/>
      <w:r w:rsidRPr="00C31E03">
        <w:rPr>
          <w:rStyle w:val="mw-headline"/>
          <w:noProof w:val="0"/>
        </w:rPr>
        <w:lastRenderedPageBreak/>
        <w:t xml:space="preserve"> </w:t>
      </w:r>
      <w:r w:rsidRPr="00C31E03">
        <w:rPr>
          <w:noProof w:val="0"/>
        </w:rPr>
        <w:t>&lt;value xsi:type='PQ' value=' ' unit=' '/&gt;</w:t>
      </w:r>
    </w:p>
    <w:p w14:paraId="51E68D83" w14:textId="77777777" w:rsidR="00A96BE6" w:rsidRPr="00C31E03" w:rsidRDefault="00A96BE6">
      <w:pPr>
        <w:pStyle w:val="BodyText"/>
        <w:rPr>
          <w:noProof w:val="0"/>
        </w:rPr>
      </w:pPr>
      <w:r w:rsidRPr="00C31E03">
        <w:rPr>
          <w:noProof w:val="0"/>
        </w:rPr>
        <w:t xml:space="preserve">The &lt;value&gt; element shall be present, and shall be of the appropriate data type specified for measure in the table above. </w:t>
      </w:r>
    </w:p>
    <w:bookmarkEnd w:id="558"/>
    <w:p w14:paraId="14CFAD17"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&lt;interpretationCode code=' ' codeSystem=' ' codeSystemName=' '/&gt;</w:t>
      </w:r>
    </w:p>
    <w:p w14:paraId="7E2FFE4E" w14:textId="77777777" w:rsidR="00A96BE6" w:rsidRPr="00C31E03" w:rsidRDefault="00A96BE6">
      <w:pPr>
        <w:pStyle w:val="BodyText"/>
        <w:rPr>
          <w:noProof w:val="0"/>
        </w:rPr>
      </w:pPr>
      <w:r w:rsidRPr="00C31E03">
        <w:rPr>
          <w:noProof w:val="0"/>
        </w:rPr>
        <w:t xml:space="preserve">The interpretation code may be present to provide an interpretation of the vital signs measure (e.g., High, Normal, Low, et cetera). </w:t>
      </w:r>
    </w:p>
    <w:p w14:paraId="123BE3F6" w14:textId="77777777" w:rsidR="00A96BE6" w:rsidRPr="00C31E03" w:rsidRDefault="00A96BE6" w:rsidP="005D2881">
      <w:pPr>
        <w:pStyle w:val="Heading4"/>
        <w:numPr>
          <w:ilvl w:val="3"/>
          <w:numId w:val="19"/>
        </w:numPr>
        <w:rPr>
          <w:noProof w:val="0"/>
        </w:rPr>
      </w:pPr>
      <w:bookmarkStart w:id="559" w:name=".3CmethodCode_code.3D.27.C2.A0.27_codeSy"/>
      <w:r w:rsidRPr="00C31E03">
        <w:rPr>
          <w:rStyle w:val="mw-headline"/>
          <w:noProof w:val="0"/>
        </w:rPr>
        <w:t xml:space="preserve"> &lt;m</w:t>
      </w:r>
      <w:r w:rsidRPr="00C31E03">
        <w:rPr>
          <w:noProof w:val="0"/>
        </w:rPr>
        <w:t>ethodCode code=' ' codeSystem=' ' codeSystemName=' '/&gt;</w:t>
      </w:r>
    </w:p>
    <w:p w14:paraId="1EA4FDF4" w14:textId="77777777" w:rsidR="00A96BE6" w:rsidRPr="00C31E03" w:rsidRDefault="00A96BE6">
      <w:pPr>
        <w:pStyle w:val="BodyText"/>
        <w:rPr>
          <w:noProof w:val="0"/>
        </w:rPr>
      </w:pPr>
      <w:r w:rsidRPr="00C31E03">
        <w:rPr>
          <w:noProof w:val="0"/>
        </w:rPr>
        <w:t xml:space="preserve">The &lt;methodCode&gt; element may be present to indicate the method used to obtain the measure. Note that method used is distinct from, but possibly related to the target site. </w:t>
      </w:r>
    </w:p>
    <w:p w14:paraId="3AAF4C36" w14:textId="77777777" w:rsidR="00A96BE6" w:rsidRPr="00C31E03" w:rsidRDefault="00A96BE6" w:rsidP="005D2881">
      <w:pPr>
        <w:pStyle w:val="Heading4"/>
        <w:numPr>
          <w:ilvl w:val="3"/>
          <w:numId w:val="19"/>
        </w:numPr>
        <w:rPr>
          <w:noProof w:val="0"/>
        </w:rPr>
      </w:pPr>
      <w:bookmarkStart w:id="560" w:name=".3CtargetSiteCode_code.3D.27.C2.A0.27_co"/>
      <w:bookmarkEnd w:id="559"/>
      <w:r w:rsidRPr="00C31E03">
        <w:rPr>
          <w:rStyle w:val="mw-headline"/>
          <w:noProof w:val="0"/>
        </w:rPr>
        <w:t xml:space="preserve"> </w:t>
      </w:r>
      <w:r w:rsidRPr="00C31E03">
        <w:rPr>
          <w:noProof w:val="0"/>
        </w:rPr>
        <w:t>&lt;targetSiteCode code=' ' codeSystem=' ' codeSystemName=' '/</w:t>
      </w:r>
      <w:r w:rsidRPr="00C31E03">
        <w:rPr>
          <w:rStyle w:val="mw-headline"/>
          <w:noProof w:val="0"/>
        </w:rPr>
        <w:t>&gt;</w:t>
      </w:r>
    </w:p>
    <w:p w14:paraId="720B93E6" w14:textId="77777777" w:rsidR="00A96BE6" w:rsidRPr="00C31E03" w:rsidRDefault="00A96BE6">
      <w:pPr>
        <w:pStyle w:val="BodyText"/>
        <w:rPr>
          <w:noProof w:val="0"/>
        </w:rPr>
      </w:pPr>
      <w:r w:rsidRPr="00C31E03">
        <w:rPr>
          <w:noProof w:val="0"/>
        </w:rPr>
        <w:t xml:space="preserve">The target site of the measure may be identified in the &lt;targetSiteCode&gt; element (e.g., Left arm [blood pressure], oral [temperature], et cetera). </w:t>
      </w:r>
    </w:p>
    <w:p w14:paraId="4135C80E" w14:textId="77777777" w:rsidR="00A96BE6" w:rsidRPr="00C31E03" w:rsidRDefault="00A96BE6" w:rsidP="005D2881">
      <w:pPr>
        <w:pStyle w:val="Heading3"/>
        <w:numPr>
          <w:ilvl w:val="2"/>
          <w:numId w:val="19"/>
        </w:numPr>
        <w:rPr>
          <w:noProof w:val="0"/>
        </w:rPr>
      </w:pPr>
      <w:bookmarkStart w:id="561" w:name="_1.3.6.1.4.1.19376.1.5.3.1.4.15.htm"/>
      <w:bookmarkStart w:id="562" w:name="Family_History_Organizer_1.3.6.1.4.1.193"/>
      <w:bookmarkEnd w:id="560"/>
      <w:bookmarkEnd w:id="561"/>
      <w:r w:rsidRPr="00C31E03">
        <w:rPr>
          <w:noProof w:val="0"/>
        </w:rPr>
        <w:t xml:space="preserve"> </w:t>
      </w:r>
      <w:bookmarkStart w:id="563" w:name="_Toc201471062"/>
      <w:r w:rsidRPr="00C31E03">
        <w:rPr>
          <w:noProof w:val="0"/>
        </w:rPr>
        <w:t>Family History Organizer 1.3.6.1.4.1.19376.1.5.3.1.4.15</w:t>
      </w:r>
      <w:bookmarkEnd w:id="563"/>
      <w:r w:rsidRPr="00C31E03">
        <w:rPr>
          <w:noProof w:val="0"/>
        </w:rPr>
        <w:t xml:space="preserve"> </w:t>
      </w:r>
    </w:p>
    <w:p w14:paraId="47489156" w14:textId="77777777" w:rsidR="00A96BE6" w:rsidRPr="00C31E03" w:rsidRDefault="00A96BE6">
      <w:pPr>
        <w:pStyle w:val="BodyText"/>
        <w:rPr>
          <w:noProof w:val="0"/>
        </w:rPr>
      </w:pPr>
      <w:r w:rsidRPr="00C31E03">
        <w:rPr>
          <w:noProof w:val="0"/>
        </w:rPr>
        <w:t xml:space="preserve">The family history organizer collects the problems of a patient's family member. </w:t>
      </w:r>
    </w:p>
    <w:p w14:paraId="45FC5853" w14:textId="77777777" w:rsidR="00A96BE6" w:rsidRPr="00C31E03" w:rsidRDefault="00A96BE6">
      <w:pPr>
        <w:pStyle w:val="NormalWeb"/>
        <w:spacing w:before="0"/>
      </w:pPr>
    </w:p>
    <w:bookmarkEnd w:id="562"/>
    <w:p w14:paraId="7CD537F3" w14:textId="77777777" w:rsidR="00A96BE6" w:rsidRPr="00C31E03" w:rsidRDefault="00A96BE6" w:rsidP="005D2881">
      <w:pPr>
        <w:pStyle w:val="Heading4"/>
        <w:numPr>
          <w:ilvl w:val="3"/>
          <w:numId w:val="19"/>
        </w:numPr>
        <w:rPr>
          <w:noProof w:val="0"/>
        </w:rPr>
      </w:pPr>
      <w:r w:rsidRPr="00C31E03">
        <w:rPr>
          <w:rStyle w:val="mw-headline"/>
          <w:noProof w:val="0"/>
        </w:rPr>
        <w:lastRenderedPageBreak/>
        <w:t xml:space="preserve"> </w:t>
      </w:r>
      <w:r w:rsidRPr="00C31E03">
        <w:rPr>
          <w:noProof w:val="0"/>
        </w:rPr>
        <w:t xml:space="preserve">Specification </w:t>
      </w:r>
    </w:p>
    <w:p w14:paraId="1AD05047" w14:textId="77777777" w:rsidR="00A96BE6" w:rsidRPr="00C31E03" w:rsidRDefault="00A96BE6" w:rsidP="00E85095">
      <w:pPr>
        <w:pStyle w:val="StyleXMLFragmentBold"/>
      </w:pPr>
    </w:p>
    <w:p w14:paraId="44A475F4" w14:textId="77777777" w:rsidR="00A96BE6" w:rsidRPr="00C31E03" w:rsidRDefault="00A96BE6" w:rsidP="00E85095">
      <w:pPr>
        <w:pStyle w:val="StyleXMLFragmentBold"/>
      </w:pPr>
      <w:r w:rsidRPr="00C31E03">
        <w:t>&lt;entry&gt;</w:t>
      </w:r>
    </w:p>
    <w:p w14:paraId="744DFA63" w14:textId="77777777" w:rsidR="00A96BE6" w:rsidRPr="00C31E03" w:rsidRDefault="00A96BE6" w:rsidP="00E85095">
      <w:pPr>
        <w:pStyle w:val="StyleXMLFragmentBold"/>
      </w:pPr>
      <w:r w:rsidRPr="00C31E03">
        <w:t xml:space="preserve">  &lt;organizer classCode='CLUSTER' moodCode='EVN'&gt;</w:t>
      </w:r>
    </w:p>
    <w:p w14:paraId="6E8BA59E" w14:textId="77777777" w:rsidR="00A96BE6" w:rsidRPr="00C31E03" w:rsidRDefault="00A96BE6" w:rsidP="00E85095">
      <w:pPr>
        <w:pStyle w:val="StyleXMLFragmentBold"/>
      </w:pPr>
      <w:r w:rsidRPr="00C31E03">
        <w:t xml:space="preserve">    &lt;templateId root='2.16.840.1.113883.10.20.1.23'/&gt;</w:t>
      </w:r>
    </w:p>
    <w:p w14:paraId="7E5D8FC3" w14:textId="77777777" w:rsidR="00A96BE6" w:rsidRPr="00C31E03" w:rsidRDefault="00A96BE6" w:rsidP="00E85095">
      <w:pPr>
        <w:pStyle w:val="StyleXMLFragmentBold"/>
      </w:pPr>
      <w:r w:rsidRPr="00C31E03">
        <w:t xml:space="preserve">    &lt;templateId root='1.3.6.1.4.1.19376.1.5.3.1.4.15'/&gt;</w:t>
      </w:r>
    </w:p>
    <w:p w14:paraId="6661254C" w14:textId="77777777" w:rsidR="00A96BE6" w:rsidRPr="00C31E03" w:rsidRDefault="00A96BE6" w:rsidP="00E85095">
      <w:pPr>
        <w:pStyle w:val="StyleXMLFragmentBold"/>
      </w:pPr>
      <w:r w:rsidRPr="00C31E03">
        <w:t xml:space="preserve">    &lt;subject typeCode='SUBJ'&gt;</w:t>
      </w:r>
    </w:p>
    <w:p w14:paraId="37E0BF62" w14:textId="77777777" w:rsidR="00A96BE6" w:rsidRPr="00C31E03" w:rsidRDefault="00A96BE6" w:rsidP="00E85095">
      <w:pPr>
        <w:pStyle w:val="StyleXMLFragmentBold"/>
      </w:pPr>
      <w:r w:rsidRPr="00C31E03">
        <w:t xml:space="preserve">      &lt;relatedSubject classCode='PRS'&gt;</w:t>
      </w:r>
    </w:p>
    <w:p w14:paraId="441AE639" w14:textId="77777777" w:rsidR="00A96BE6" w:rsidRPr="00C31E03" w:rsidRDefault="00A96BE6" w:rsidP="00E85095">
      <w:pPr>
        <w:pStyle w:val="StyleXMLFragmentBold"/>
      </w:pPr>
      <w:r w:rsidRPr="00C31E03">
        <w:t xml:space="preserve">        &lt;code code='' displayName='' </w:t>
      </w:r>
    </w:p>
    <w:p w14:paraId="56FEE775" w14:textId="77777777" w:rsidR="00A96BE6" w:rsidRPr="00C31E03" w:rsidRDefault="00A96BE6" w:rsidP="00E85095">
      <w:pPr>
        <w:pStyle w:val="StyleXMLFragmentBold"/>
      </w:pPr>
      <w:r w:rsidRPr="00C31E03">
        <w:t xml:space="preserve">          codeSystem='2.16.840.1.113883.5.111' codeSystemName='RoleCode'/&gt;</w:t>
      </w:r>
    </w:p>
    <w:p w14:paraId="0C0249AD" w14:textId="77777777" w:rsidR="00A96BE6" w:rsidRPr="00C31E03" w:rsidRDefault="00A96BE6" w:rsidP="00E85095">
      <w:pPr>
        <w:pStyle w:val="StyleXMLFragmentBold"/>
      </w:pPr>
      <w:r w:rsidRPr="00C31E03">
        <w:t xml:space="preserve">        &lt;subject&gt;</w:t>
      </w:r>
    </w:p>
    <w:p w14:paraId="4ED120FA" w14:textId="77777777" w:rsidR="00A96BE6" w:rsidRPr="00C31E03" w:rsidRDefault="00A96BE6" w:rsidP="00E85095">
      <w:pPr>
        <w:pStyle w:val="StyleXMLFragmentBold"/>
      </w:pPr>
      <w:r w:rsidRPr="00C31E03">
        <w:t xml:space="preserve">          &lt;sdtc:id root='' extension=''/&gt;</w:t>
      </w:r>
    </w:p>
    <w:p w14:paraId="47EAFA53" w14:textId="77777777" w:rsidR="00A96BE6" w:rsidRPr="00C31E03" w:rsidRDefault="00A96BE6" w:rsidP="00E85095">
      <w:pPr>
        <w:pStyle w:val="StyleXMLFragmentBold"/>
      </w:pPr>
      <w:r w:rsidRPr="00C31E03">
        <w:t xml:space="preserve">          &lt;administrativeGenderCode code='' displayName='' </w:t>
      </w:r>
    </w:p>
    <w:p w14:paraId="1C922463" w14:textId="77777777" w:rsidR="00A96BE6" w:rsidRPr="00C31E03" w:rsidRDefault="00A96BE6" w:rsidP="00E85095">
      <w:pPr>
        <w:pStyle w:val="StyleXMLFragmentBold"/>
      </w:pPr>
      <w:r w:rsidRPr="00C31E03">
        <w:t xml:space="preserve">            codeSystem='' codeSystemName=''/&gt;</w:t>
      </w:r>
    </w:p>
    <w:p w14:paraId="2D8AA276" w14:textId="77777777" w:rsidR="00A96BE6" w:rsidRPr="00C31E03" w:rsidRDefault="00A96BE6" w:rsidP="00E85095">
      <w:pPr>
        <w:pStyle w:val="StyleXMLFragmentBold"/>
      </w:pPr>
      <w:r w:rsidRPr="00C31E03">
        <w:t xml:space="preserve">        &lt;/subject&gt;</w:t>
      </w:r>
    </w:p>
    <w:p w14:paraId="3A87610F" w14:textId="77777777" w:rsidR="00A96BE6" w:rsidRPr="00C31E03" w:rsidRDefault="00A96BE6" w:rsidP="00E85095">
      <w:pPr>
        <w:pStyle w:val="StyleXMLFragmentBold"/>
      </w:pPr>
      <w:r w:rsidRPr="00C31E03">
        <w:t xml:space="preserve">      &lt;/relatedSubject&gt;</w:t>
      </w:r>
    </w:p>
    <w:p w14:paraId="76A34E45" w14:textId="77777777" w:rsidR="00A96BE6" w:rsidRPr="00C31E03" w:rsidRDefault="00A96BE6" w:rsidP="00E85095">
      <w:pPr>
        <w:pStyle w:val="StyleXMLFragmentBold"/>
      </w:pPr>
      <w:r w:rsidRPr="00C31E03">
        <w:t xml:space="preserve">    &lt;/subject&gt;</w:t>
      </w:r>
    </w:p>
    <w:p w14:paraId="71FE9464" w14:textId="77777777" w:rsidR="00A96BE6" w:rsidRPr="00C31E03" w:rsidRDefault="00A96BE6" w:rsidP="00E85095">
      <w:pPr>
        <w:pStyle w:val="StyleXMLFragmentBold"/>
      </w:pPr>
      <w:r w:rsidRPr="00C31E03">
        <w:t xml:space="preserve">    &lt;!-- zero or more participants linking to other relations --&gt;</w:t>
      </w:r>
    </w:p>
    <w:p w14:paraId="4E8FACC0" w14:textId="77777777" w:rsidR="00A96BE6" w:rsidRPr="00C31E03" w:rsidRDefault="00A96BE6" w:rsidP="00E85095">
      <w:pPr>
        <w:pStyle w:val="StyleXMLFragmentBold"/>
      </w:pPr>
      <w:r w:rsidRPr="00C31E03">
        <w:t xml:space="preserve">    &lt;participant typeCode='PART'&gt;</w:t>
      </w:r>
    </w:p>
    <w:p w14:paraId="78E3154B" w14:textId="77777777" w:rsidR="00A96BE6" w:rsidRPr="00C31E03" w:rsidRDefault="00A96BE6" w:rsidP="00E85095">
      <w:pPr>
        <w:pStyle w:val="StyleXMLFragmentBold"/>
      </w:pPr>
      <w:r w:rsidRPr="00C31E03">
        <w:t xml:space="preserve">      &lt;participantRole classCode='PRS'&gt;</w:t>
      </w:r>
    </w:p>
    <w:p w14:paraId="3AB4CC64" w14:textId="77777777" w:rsidR="00A96BE6" w:rsidRPr="00C31E03" w:rsidRDefault="00A96BE6" w:rsidP="00E85095">
      <w:pPr>
        <w:pStyle w:val="StyleXMLFragmentBold"/>
      </w:pPr>
      <w:r w:rsidRPr="00C31E03">
        <w:t xml:space="preserve">        &lt;code code='' displayName='' </w:t>
      </w:r>
    </w:p>
    <w:p w14:paraId="4511F2C4" w14:textId="77777777" w:rsidR="00A96BE6" w:rsidRPr="00C31E03" w:rsidRDefault="00A96BE6" w:rsidP="00E85095">
      <w:pPr>
        <w:pStyle w:val="StyleXMLFragmentBold"/>
      </w:pPr>
      <w:r w:rsidRPr="00C31E03">
        <w:t xml:space="preserve">          codeSystem='2.16.840.1.113883.5.111' codeSystemName='RoleCode'/&gt;</w:t>
      </w:r>
    </w:p>
    <w:p w14:paraId="5C9B2C42" w14:textId="77777777" w:rsidR="00A96BE6" w:rsidRPr="00C31E03" w:rsidRDefault="00A96BE6" w:rsidP="00E85095">
      <w:pPr>
        <w:pStyle w:val="StyleXMLFragmentBold"/>
      </w:pPr>
      <w:r w:rsidRPr="00C31E03">
        <w:t xml:space="preserve">        &lt;playingEntity classCode='PSN'&gt;</w:t>
      </w:r>
    </w:p>
    <w:p w14:paraId="47FDBEC3" w14:textId="77777777" w:rsidR="00A96BE6" w:rsidRPr="00C31E03" w:rsidRDefault="00A96BE6" w:rsidP="00E85095">
      <w:pPr>
        <w:pStyle w:val="StyleXMLFragmentBold"/>
      </w:pPr>
      <w:r w:rsidRPr="00C31E03">
        <w:t xml:space="preserve">          &lt;sdtc:id root='' extension=''/&gt;</w:t>
      </w:r>
    </w:p>
    <w:p w14:paraId="6C8C100F" w14:textId="77777777" w:rsidR="00A96BE6" w:rsidRPr="00C31E03" w:rsidRDefault="00A96BE6" w:rsidP="00E85095">
      <w:pPr>
        <w:pStyle w:val="StyleXMLFragmentBold"/>
      </w:pPr>
      <w:r w:rsidRPr="00C31E03">
        <w:t xml:space="preserve">        &lt;/playingEntity&gt;</w:t>
      </w:r>
    </w:p>
    <w:p w14:paraId="54510BC1" w14:textId="77777777" w:rsidR="00A96BE6" w:rsidRPr="00C31E03" w:rsidRDefault="00A96BE6" w:rsidP="00E85095">
      <w:pPr>
        <w:pStyle w:val="StyleXMLFragmentBold"/>
      </w:pPr>
      <w:r w:rsidRPr="00C31E03">
        <w:t xml:space="preserve">      &lt;/participantRole&gt;</w:t>
      </w:r>
    </w:p>
    <w:p w14:paraId="443CD224" w14:textId="77777777" w:rsidR="00A96BE6" w:rsidRPr="00C31E03" w:rsidRDefault="00A96BE6" w:rsidP="00E85095">
      <w:pPr>
        <w:pStyle w:val="StyleXMLFragmentBold"/>
      </w:pPr>
      <w:r w:rsidRPr="00C31E03">
        <w:t xml:space="preserve">    &lt;/participant&gt;</w:t>
      </w:r>
    </w:p>
    <w:p w14:paraId="6C567F8C" w14:textId="77777777" w:rsidR="00A96BE6" w:rsidRPr="00C31E03" w:rsidRDefault="00A96BE6" w:rsidP="00E85095">
      <w:pPr>
        <w:pStyle w:val="StyleXMLFragmentBold"/>
      </w:pPr>
      <w:r w:rsidRPr="00C31E03">
        <w:t xml:space="preserve">    &lt;!-- one or more entry relationships for family history observations --&gt;</w:t>
      </w:r>
    </w:p>
    <w:p w14:paraId="4D682135" w14:textId="77777777" w:rsidR="00A96BE6" w:rsidRPr="00C31E03" w:rsidRDefault="00A96BE6" w:rsidP="00E85095">
      <w:pPr>
        <w:pStyle w:val="StyleXMLFragmentBold"/>
      </w:pPr>
      <w:r w:rsidRPr="00C31E03">
        <w:t xml:space="preserve">    &lt;entryRelationship typeCode='COMP'&gt;</w:t>
      </w:r>
    </w:p>
    <w:p w14:paraId="2ECED821" w14:textId="77777777" w:rsidR="00A96BE6" w:rsidRPr="00C31E03" w:rsidRDefault="00A96BE6" w:rsidP="00E85095">
      <w:pPr>
        <w:pStyle w:val="StyleXMLFragmentBold"/>
      </w:pPr>
      <w:r w:rsidRPr="00C31E03">
        <w:t xml:space="preserve">      &lt;observation classCode='OBS' moodCode='EVN'&gt;</w:t>
      </w:r>
    </w:p>
    <w:p w14:paraId="504636B7" w14:textId="77777777" w:rsidR="00A96BE6" w:rsidRPr="00C31E03" w:rsidRDefault="00A96BE6" w:rsidP="00E85095">
      <w:pPr>
        <w:pStyle w:val="StyleXMLFragmentBold"/>
      </w:pPr>
      <w:r w:rsidRPr="00C31E03">
        <w:t xml:space="preserve">        &lt;templateId root='2.16.840.1.113883.10.20.1.22'/&gt;</w:t>
      </w:r>
    </w:p>
    <w:p w14:paraId="30ADE452" w14:textId="77777777" w:rsidR="00A96BE6" w:rsidRPr="00C31E03" w:rsidRDefault="00A96BE6" w:rsidP="00E85095">
      <w:pPr>
        <w:pStyle w:val="StyleXMLFragmentBold"/>
      </w:pPr>
      <w:r w:rsidRPr="00C31E03">
        <w:t xml:space="preserve">      &lt;/observation&gt;</w:t>
      </w:r>
    </w:p>
    <w:p w14:paraId="1A1CEF77" w14:textId="77777777" w:rsidR="00A96BE6" w:rsidRPr="00C31E03" w:rsidRDefault="00A96BE6" w:rsidP="00E85095">
      <w:pPr>
        <w:pStyle w:val="StyleXMLFragmentBold"/>
      </w:pPr>
      <w:r w:rsidRPr="00C31E03">
        <w:t xml:space="preserve">    &lt;/entryRelationship&gt;</w:t>
      </w:r>
    </w:p>
    <w:p w14:paraId="631B5B41" w14:textId="77777777" w:rsidR="00A96BE6" w:rsidRPr="00C31E03" w:rsidRDefault="00A96BE6" w:rsidP="00E85095">
      <w:pPr>
        <w:pStyle w:val="StyleXMLFragmentBold"/>
      </w:pPr>
      <w:r w:rsidRPr="00C31E03">
        <w:t xml:space="preserve">  &lt;/organizer&gt;</w:t>
      </w:r>
    </w:p>
    <w:p w14:paraId="2B88C134" w14:textId="77777777" w:rsidR="00A96BE6" w:rsidRPr="00C31E03" w:rsidRDefault="00A96BE6" w:rsidP="00E85095">
      <w:pPr>
        <w:pStyle w:val="StyleXMLFragmentBold"/>
      </w:pPr>
      <w:r w:rsidRPr="00C31E03">
        <w:t>&lt;/entry&gt;</w:t>
      </w:r>
    </w:p>
    <w:p w14:paraId="3868B3A5" w14:textId="77777777" w:rsidR="00A96BE6" w:rsidRPr="00C31E03" w:rsidRDefault="00A96BE6">
      <w:pPr>
        <w:pStyle w:val="NormalWeb"/>
        <w:spacing w:before="0"/>
      </w:pPr>
    </w:p>
    <w:p w14:paraId="23C08CEC" w14:textId="77777777" w:rsidR="00A96BE6" w:rsidRPr="00C31E03" w:rsidRDefault="00A96BE6" w:rsidP="005D2881">
      <w:pPr>
        <w:pStyle w:val="Heading4"/>
        <w:numPr>
          <w:ilvl w:val="3"/>
          <w:numId w:val="19"/>
        </w:numPr>
        <w:rPr>
          <w:noProof w:val="0"/>
        </w:rPr>
      </w:pPr>
      <w:bookmarkStart w:id="564" w:name=".3Corganizer_classCode.3D.27CLUSTER.27_m"/>
      <w:r w:rsidRPr="00C31E03">
        <w:rPr>
          <w:noProof w:val="0"/>
        </w:rPr>
        <w:t xml:space="preserve"> &lt;organizer classCode='CLUSTER' moodCode='EVN'&gt;</w:t>
      </w:r>
    </w:p>
    <w:p w14:paraId="2CEAF441" w14:textId="77777777" w:rsidR="00A96BE6" w:rsidRPr="00C31E03" w:rsidRDefault="00A96BE6">
      <w:pPr>
        <w:pStyle w:val="BodyText"/>
        <w:rPr>
          <w:noProof w:val="0"/>
        </w:rPr>
      </w:pPr>
      <w:r w:rsidRPr="00C31E03">
        <w:rPr>
          <w:noProof w:val="0"/>
        </w:rPr>
        <w:t xml:space="preserve">Each family history entry is organized (classCode='CLUSTER') into a group of observations about a family member. </w:t>
      </w:r>
    </w:p>
    <w:bookmarkEnd w:id="564"/>
    <w:p w14:paraId="4CA93622"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&lt;templateId root='2.16.840.1.113883.10.20.1.23'/&gt;</w:t>
      </w:r>
      <w:r w:rsidRPr="00C31E03">
        <w:rPr>
          <w:noProof w:val="0"/>
        </w:rPr>
        <w:br/>
        <w:t> &lt;templateId root='1.3.6.1.4.1.19376.1.5.3.1.4.15'/&gt;</w:t>
      </w:r>
    </w:p>
    <w:p w14:paraId="128E8BFF" w14:textId="77777777" w:rsidR="00A96BE6" w:rsidRPr="00C31E03" w:rsidRDefault="00A96BE6">
      <w:pPr>
        <w:pStyle w:val="BodyText"/>
        <w:rPr>
          <w:noProof w:val="0"/>
        </w:rPr>
      </w:pPr>
      <w:r w:rsidRPr="00C31E03">
        <w:rPr>
          <w:noProof w:val="0"/>
        </w:rPr>
        <w:t xml:space="preserve">The organizer is identified by the &lt;templateId&gt; elements, which shall be present as shown above. </w:t>
      </w:r>
    </w:p>
    <w:p w14:paraId="019D80B8" w14:textId="77777777" w:rsidR="00A96BE6" w:rsidRPr="00C31E03" w:rsidRDefault="00A96BE6" w:rsidP="005D2881">
      <w:pPr>
        <w:pStyle w:val="Heading4"/>
        <w:numPr>
          <w:ilvl w:val="3"/>
          <w:numId w:val="19"/>
        </w:numPr>
        <w:rPr>
          <w:noProof w:val="0"/>
        </w:rPr>
      </w:pPr>
      <w:bookmarkStart w:id="565" w:name=".3Csubject_typeCode.3D.27SUBJ.27.3E.C2.A"/>
      <w:r w:rsidRPr="00C31E03">
        <w:rPr>
          <w:rStyle w:val="mw-headline"/>
          <w:noProof w:val="0"/>
        </w:rPr>
        <w:lastRenderedPageBreak/>
        <w:t xml:space="preserve"> </w:t>
      </w:r>
      <w:r w:rsidRPr="00C31E03">
        <w:rPr>
          <w:noProof w:val="0"/>
        </w:rPr>
        <w:t>&lt;subject typeCode='SUBJ'&gt;</w:t>
      </w:r>
      <w:r w:rsidRPr="00C31E03">
        <w:rPr>
          <w:noProof w:val="0"/>
        </w:rPr>
        <w:br/>
        <w:t>    &lt;relatedSubject classCode='PRS'&gt;</w:t>
      </w:r>
    </w:p>
    <w:p w14:paraId="125FC679" w14:textId="77777777" w:rsidR="00A96BE6" w:rsidRPr="00C31E03" w:rsidRDefault="00A96BE6">
      <w:pPr>
        <w:pStyle w:val="BodyText"/>
        <w:rPr>
          <w:noProof w:val="0"/>
        </w:rPr>
      </w:pPr>
      <w:r w:rsidRPr="00C31E03">
        <w:rPr>
          <w:noProof w:val="0"/>
        </w:rPr>
        <w:t xml:space="preserve">The &lt;subject&gt; element shall be present and relates the subject of the observations to the patient. It shall contain a &lt;relatedSubject&gt; element that is a personal relation of the patient (classCode='PRS'). </w:t>
      </w:r>
    </w:p>
    <w:bookmarkEnd w:id="565"/>
    <w:p w14:paraId="7F4DC933" w14:textId="77777777" w:rsidR="00A96BE6" w:rsidRPr="00C31E03" w:rsidRDefault="00A96BE6" w:rsidP="005D2881">
      <w:pPr>
        <w:pStyle w:val="Heading4"/>
        <w:numPr>
          <w:ilvl w:val="3"/>
          <w:numId w:val="19"/>
        </w:numPr>
        <w:rPr>
          <w:noProof w:val="0"/>
        </w:rPr>
      </w:pPr>
      <w:r w:rsidRPr="00C31E03">
        <w:rPr>
          <w:noProof w:val="0"/>
        </w:rPr>
        <w:t xml:space="preserve"> &lt;code code=' ' displayName=' ' codeSystem='2.16.840.1.113883.5.111' codeSystemName='RoleCode'/&gt;</w:t>
      </w:r>
    </w:p>
    <w:p w14:paraId="662CAC8A" w14:textId="77777777" w:rsidR="00A96BE6" w:rsidRPr="00C31E03" w:rsidRDefault="00A96BE6">
      <w:pPr>
        <w:pStyle w:val="BodyText"/>
        <w:rPr>
          <w:noProof w:val="0"/>
        </w:rPr>
      </w:pPr>
      <w:r w:rsidRPr="00C31E03">
        <w:rPr>
          <w:noProof w:val="0"/>
        </w:rPr>
        <w:t xml:space="preserve">The &lt;code&gt; element shall be present, and give the relationship of the subject to the patient. The code attribute shall be present, and shall contain a value from the HL7 FamilyMember vocabulary. The codeSystem attribute shall be present and shall use the value shown above. </w:t>
      </w:r>
    </w:p>
    <w:p w14:paraId="5AE407DE" w14:textId="77777777" w:rsidR="00A96BE6" w:rsidRPr="00C31E03" w:rsidRDefault="00A96BE6" w:rsidP="005D2881">
      <w:pPr>
        <w:pStyle w:val="Heading4"/>
        <w:numPr>
          <w:ilvl w:val="3"/>
          <w:numId w:val="19"/>
        </w:numPr>
        <w:rPr>
          <w:noProof w:val="0"/>
        </w:rPr>
      </w:pPr>
      <w:bookmarkStart w:id="566" w:name=".3Csubject.3E"/>
      <w:r w:rsidRPr="00C31E03">
        <w:rPr>
          <w:noProof w:val="0"/>
        </w:rPr>
        <w:t xml:space="preserve"> &lt;subject&gt;</w:t>
      </w:r>
    </w:p>
    <w:p w14:paraId="790EB267" w14:textId="77777777" w:rsidR="00A96BE6" w:rsidRPr="00C31E03" w:rsidRDefault="00A96BE6">
      <w:pPr>
        <w:pStyle w:val="BodyText"/>
        <w:rPr>
          <w:noProof w:val="0"/>
        </w:rPr>
      </w:pPr>
      <w:r w:rsidRPr="00C31E03">
        <w:rPr>
          <w:noProof w:val="0"/>
        </w:rPr>
        <w:t xml:space="preserve">The &lt;subject&gt; element contains information about the relation. </w:t>
      </w:r>
    </w:p>
    <w:bookmarkEnd w:id="566"/>
    <w:p w14:paraId="43DF02B1"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&lt;sdtc:id root=' ' extension=' '/&gt;</w:t>
      </w:r>
    </w:p>
    <w:p w14:paraId="5D772215" w14:textId="77777777" w:rsidR="00A96BE6" w:rsidRPr="00C31E03" w:rsidRDefault="00A96BE6">
      <w:pPr>
        <w:pStyle w:val="BodyText"/>
        <w:rPr>
          <w:noProof w:val="0"/>
        </w:rPr>
      </w:pPr>
      <w:r w:rsidRPr="00C31E03">
        <w:rPr>
          <w:noProof w:val="0"/>
        </w:rPr>
        <w:t xml:space="preserve">The &lt;sdtc:id&gt; element should be present. It is used to identify the patient relation to create a pedigree graph. </w:t>
      </w:r>
    </w:p>
    <w:p w14:paraId="3E635B0B" w14:textId="77777777" w:rsidR="00A96BE6" w:rsidRPr="00C31E03" w:rsidRDefault="00A96BE6" w:rsidP="005D2881">
      <w:pPr>
        <w:pStyle w:val="Heading4"/>
        <w:numPr>
          <w:ilvl w:val="3"/>
          <w:numId w:val="19"/>
        </w:numPr>
        <w:rPr>
          <w:noProof w:val="0"/>
        </w:rPr>
      </w:pPr>
      <w:bookmarkStart w:id="567" w:name=".3CadministrativeGenderCode_code.3D.27.C"/>
      <w:r w:rsidRPr="00C31E03">
        <w:rPr>
          <w:rStyle w:val="mw-headline"/>
          <w:noProof w:val="0"/>
        </w:rPr>
        <w:t xml:space="preserve"> </w:t>
      </w:r>
      <w:r w:rsidRPr="00C31E03">
        <w:rPr>
          <w:noProof w:val="0"/>
        </w:rPr>
        <w:t>&lt;administrativeGenderCode code=' ' /&gt;</w:t>
      </w:r>
    </w:p>
    <w:p w14:paraId="04A87F8E" w14:textId="77777777" w:rsidR="00A96BE6" w:rsidRPr="00C31E03" w:rsidRDefault="00A96BE6">
      <w:pPr>
        <w:pStyle w:val="BodyText"/>
        <w:rPr>
          <w:noProof w:val="0"/>
        </w:rPr>
      </w:pPr>
      <w:r w:rsidRPr="00C31E03">
        <w:rPr>
          <w:noProof w:val="0"/>
        </w:rPr>
        <w:t xml:space="preserve">The &lt;administrativeGenderCode&gt; element should be present. It gives the gender of the relation. </w:t>
      </w:r>
    </w:p>
    <w:p w14:paraId="4F3213CC" w14:textId="77777777" w:rsidR="00A96BE6" w:rsidRPr="00C31E03" w:rsidRDefault="00A96BE6" w:rsidP="005D2881">
      <w:pPr>
        <w:pStyle w:val="Heading4"/>
        <w:numPr>
          <w:ilvl w:val="3"/>
          <w:numId w:val="19"/>
        </w:numPr>
        <w:rPr>
          <w:noProof w:val="0"/>
        </w:rPr>
      </w:pPr>
      <w:bookmarkStart w:id="568" w:name=".3Cparticipant_typeCode.3D.27PART.27.3E."/>
      <w:bookmarkEnd w:id="567"/>
      <w:r w:rsidRPr="00C31E03">
        <w:rPr>
          <w:rStyle w:val="mw-headline"/>
          <w:noProof w:val="0"/>
        </w:rPr>
        <w:t xml:space="preserve"> </w:t>
      </w:r>
      <w:r w:rsidRPr="00C31E03">
        <w:rPr>
          <w:noProof w:val="0"/>
        </w:rPr>
        <w:t>&lt;participant typeCode='PART'&gt;</w:t>
      </w:r>
      <w:r w:rsidRPr="00C31E03">
        <w:rPr>
          <w:noProof w:val="0"/>
        </w:rPr>
        <w:br/>
        <w:t> &lt;participantRole classCode='PRS'&gt;</w:t>
      </w:r>
    </w:p>
    <w:p w14:paraId="4F2E4F34" w14:textId="77777777" w:rsidR="00A96BE6" w:rsidRPr="00C31E03" w:rsidRDefault="00A96BE6">
      <w:pPr>
        <w:pStyle w:val="BodyText"/>
        <w:rPr>
          <w:noProof w:val="0"/>
        </w:rPr>
      </w:pPr>
      <w:r w:rsidRPr="00C31E03">
        <w:rPr>
          <w:noProof w:val="0"/>
        </w:rPr>
        <w:t xml:space="preserve">The &lt;participant&gt; element may be present to record the relationship of the subject to other family members to create a pedigree graph. It shall contain a &lt;participantRole&gt; element showing the relationship of the subject to other family members (classCode='PRS'). </w:t>
      </w:r>
    </w:p>
    <w:bookmarkEnd w:id="568"/>
    <w:p w14:paraId="3EA14C6A" w14:textId="77777777" w:rsidR="00A96BE6" w:rsidRPr="00C31E03" w:rsidRDefault="00A96BE6" w:rsidP="005D2881">
      <w:pPr>
        <w:pStyle w:val="Heading4"/>
        <w:numPr>
          <w:ilvl w:val="3"/>
          <w:numId w:val="19"/>
        </w:numPr>
        <w:rPr>
          <w:noProof w:val="0"/>
        </w:rPr>
      </w:pPr>
      <w:r w:rsidRPr="00C31E03">
        <w:rPr>
          <w:noProof w:val="0"/>
        </w:rPr>
        <w:t>&lt;code code=' ' displayName=' ' codeSystem=' ' codeSystemName=' '/&gt;</w:t>
      </w:r>
    </w:p>
    <w:p w14:paraId="4CFD6622" w14:textId="77777777" w:rsidR="00A96BE6" w:rsidRPr="00C31E03" w:rsidRDefault="00A96BE6">
      <w:pPr>
        <w:pStyle w:val="BodyText"/>
        <w:rPr>
          <w:noProof w:val="0"/>
        </w:rPr>
      </w:pPr>
      <w:r w:rsidRPr="00C31E03">
        <w:rPr>
          <w:noProof w:val="0"/>
        </w:rPr>
        <w:t xml:space="preserve">The &lt;code&gt; element shall be present, and gives the relationship of the participant to the subject. The code attribute shall be present, and shall contain a value from the HL7 FamilyMember vocabulary. The codeSystem attribute shall be present and shall use the value shown above. </w:t>
      </w:r>
    </w:p>
    <w:p w14:paraId="30440836" w14:textId="77777777" w:rsidR="00A96BE6" w:rsidRPr="00C31E03" w:rsidRDefault="00A96BE6" w:rsidP="005D2881">
      <w:pPr>
        <w:pStyle w:val="Heading4"/>
        <w:numPr>
          <w:ilvl w:val="3"/>
          <w:numId w:val="19"/>
        </w:numPr>
        <w:rPr>
          <w:noProof w:val="0"/>
        </w:rPr>
      </w:pPr>
      <w:bookmarkStart w:id="569" w:name=".3CplayingEntity_classCode.3D.27PSN.27.3"/>
      <w:r w:rsidRPr="00C31E03">
        <w:rPr>
          <w:noProof w:val="0"/>
        </w:rPr>
        <w:t>&lt;playingEntity classCode='PSN'&gt;</w:t>
      </w:r>
    </w:p>
    <w:p w14:paraId="3CFBBBA3" w14:textId="77777777" w:rsidR="00A96BE6" w:rsidRPr="00C31E03" w:rsidRDefault="00A96BE6">
      <w:pPr>
        <w:pStyle w:val="BodyText"/>
        <w:rPr>
          <w:noProof w:val="0"/>
        </w:rPr>
      </w:pPr>
      <w:r w:rsidRPr="00C31E03">
        <w:rPr>
          <w:noProof w:val="0"/>
        </w:rPr>
        <w:t xml:space="preserve">The &lt;playingEntity&gt; element identifies the related person. It shall be recorded as shown above. </w:t>
      </w:r>
    </w:p>
    <w:p w14:paraId="205A22A6" w14:textId="77777777" w:rsidR="00A96BE6" w:rsidRPr="00C31E03" w:rsidRDefault="00A96BE6" w:rsidP="005D2881">
      <w:pPr>
        <w:pStyle w:val="Heading4"/>
        <w:numPr>
          <w:ilvl w:val="3"/>
          <w:numId w:val="19"/>
        </w:numPr>
        <w:rPr>
          <w:noProof w:val="0"/>
        </w:rPr>
      </w:pPr>
      <w:bookmarkStart w:id="570" w:name=".3Csdtc:id_root.3D.27.C2.A0.27_extension"/>
      <w:bookmarkEnd w:id="569"/>
      <w:r w:rsidRPr="00C31E03">
        <w:rPr>
          <w:noProof w:val="0"/>
        </w:rPr>
        <w:t>&lt;sdtc:id root=' ' extension=' '/&gt;</w:t>
      </w:r>
    </w:p>
    <w:p w14:paraId="3CF00A41" w14:textId="77777777" w:rsidR="00A96BE6" w:rsidRPr="00C31E03" w:rsidRDefault="00A96BE6">
      <w:pPr>
        <w:pStyle w:val="BodyText"/>
        <w:rPr>
          <w:noProof w:val="0"/>
        </w:rPr>
      </w:pPr>
      <w:r w:rsidRPr="00C31E03">
        <w:rPr>
          <w:noProof w:val="0"/>
        </w:rPr>
        <w:t xml:space="preserve">The &lt;sdtc:id&gt; element shall be present. It must have the same root and extension attributes of the &lt;subject&gt; of a separate family history organizer. </w:t>
      </w:r>
    </w:p>
    <w:bookmarkEnd w:id="570"/>
    <w:p w14:paraId="5FC6322F" w14:textId="77777777" w:rsidR="00A96BE6" w:rsidRPr="00C31E03" w:rsidRDefault="00A96BE6" w:rsidP="005D2881">
      <w:pPr>
        <w:pStyle w:val="Heading4"/>
        <w:numPr>
          <w:ilvl w:val="3"/>
          <w:numId w:val="19"/>
        </w:numPr>
        <w:rPr>
          <w:noProof w:val="0"/>
        </w:rPr>
      </w:pPr>
      <w:r w:rsidRPr="00C31E03">
        <w:rPr>
          <w:noProof w:val="0"/>
        </w:rPr>
        <w:lastRenderedPageBreak/>
        <w:t>&lt;entryRelationship typeCode='COMP'&gt;</w:t>
      </w:r>
      <w:r w:rsidRPr="00C31E03">
        <w:rPr>
          <w:noProof w:val="0"/>
        </w:rPr>
        <w:br/>
        <w:t>    &lt;observation classCode='OBS' moodCode='EVN'&gt;</w:t>
      </w:r>
      <w:r w:rsidRPr="00C31E03">
        <w:rPr>
          <w:noProof w:val="0"/>
        </w:rPr>
        <w:br/>
        <w:t>     &lt;templateId root='1.3.6.1.4.1.19376.1.5.3.1.4.13.3'/&gt;</w:t>
      </w:r>
    </w:p>
    <w:p w14:paraId="5180155B" w14:textId="77777777" w:rsidR="00A96BE6" w:rsidRPr="00C31E03" w:rsidRDefault="00A96BE6">
      <w:pPr>
        <w:pStyle w:val="BodyText"/>
        <w:rPr>
          <w:noProof w:val="0"/>
        </w:rPr>
      </w:pPr>
      <w:r w:rsidRPr="00C31E03">
        <w:rPr>
          <w:noProof w:val="0"/>
        </w:rPr>
        <w:t xml:space="preserve">The family history organizer shall contain one or more components using the &lt;entryRelationship&gt; element shown above. These components must conform to the </w:t>
      </w:r>
      <w:hyperlink w:anchor="1.3.6.1.4.1.19376.1.5.3.1.4.13.3" w:tooltip="1.3.6.1.4.1.19376.1.5.3.1.4.15" w:history="1">
        <w:r w:rsidRPr="00C31E03">
          <w:rPr>
            <w:rStyle w:val="Hyperlink"/>
            <w:noProof w:val="0"/>
          </w:rPr>
          <w:t>Family History Observation</w:t>
        </w:r>
      </w:hyperlink>
      <w:r w:rsidRPr="00C31E03">
        <w:rPr>
          <w:noProof w:val="0"/>
        </w:rPr>
        <w:t xml:space="preserve"> template. </w:t>
      </w:r>
    </w:p>
    <w:p w14:paraId="39C02D8F" w14:textId="77777777" w:rsidR="00A96BE6" w:rsidRPr="00C31E03" w:rsidRDefault="00A96BE6" w:rsidP="005D2881">
      <w:pPr>
        <w:pStyle w:val="Heading3"/>
        <w:numPr>
          <w:ilvl w:val="2"/>
          <w:numId w:val="19"/>
        </w:numPr>
        <w:rPr>
          <w:noProof w:val="0"/>
        </w:rPr>
      </w:pPr>
      <w:bookmarkStart w:id="571" w:name="_1.3.6.1.4.1.19376.1.5.3.1.4.13.3.htm"/>
      <w:bookmarkStart w:id="572" w:name="Family_History_Observation_1.3.6.1.4.1.1"/>
      <w:bookmarkEnd w:id="571"/>
      <w:r w:rsidRPr="00C31E03">
        <w:rPr>
          <w:noProof w:val="0"/>
        </w:rPr>
        <w:t xml:space="preserve"> </w:t>
      </w:r>
      <w:bookmarkStart w:id="573" w:name="_Toc201471063"/>
      <w:r w:rsidRPr="00C31E03">
        <w:rPr>
          <w:noProof w:val="0"/>
        </w:rPr>
        <w:t>Family History Observation 1.3.6.1.4.1.19376.1.5.3.1.4.13.3</w:t>
      </w:r>
      <w:bookmarkEnd w:id="573"/>
      <w:r w:rsidRPr="00C31E03">
        <w:rPr>
          <w:noProof w:val="0"/>
        </w:rPr>
        <w:t xml:space="preserve"> </w:t>
      </w:r>
    </w:p>
    <w:p w14:paraId="1CA09733" w14:textId="77777777" w:rsidR="00A96BE6" w:rsidRPr="00C31E03" w:rsidRDefault="00A96BE6">
      <w:pPr>
        <w:pStyle w:val="BodyText"/>
        <w:rPr>
          <w:noProof w:val="0"/>
        </w:rPr>
      </w:pPr>
      <w:r w:rsidRPr="00C31E03">
        <w:rPr>
          <w:noProof w:val="0"/>
        </w:rPr>
        <w:t xml:space="preserve">A family history observation is a </w:t>
      </w:r>
      <w:bookmarkEnd w:id="572"/>
      <w:r w:rsidRPr="00C31E03">
        <w:rPr>
          <w:noProof w:val="0"/>
        </w:rPr>
        <w:fldChar w:fldCharType="begin"/>
      </w:r>
      <w:r w:rsidRPr="00C31E03">
        <w:rPr>
          <w:noProof w:val="0"/>
        </w:rPr>
        <w:instrText xml:space="preserve"> HYPERLINK "" \l "_1.3.6.1.4.1.19376.1.5.3.1.4.13.htm" \o "1.3.6.1.4.1.19376.1.5.3.1.4.13" </w:instrText>
      </w:r>
      <w:r w:rsidRPr="00C31E03">
        <w:rPr>
          <w:noProof w:val="0"/>
        </w:rPr>
        <w:fldChar w:fldCharType="separate"/>
      </w:r>
      <w:r w:rsidRPr="00C31E03">
        <w:rPr>
          <w:rStyle w:val="Hyperlink"/>
          <w:noProof w:val="0"/>
        </w:rPr>
        <w:t>Simple Observation</w:t>
      </w:r>
      <w:r w:rsidRPr="00C31E03">
        <w:rPr>
          <w:noProof w:val="0"/>
        </w:rPr>
        <w:fldChar w:fldCharType="end"/>
      </w:r>
      <w:r w:rsidRPr="00C31E03">
        <w:rPr>
          <w:noProof w:val="0"/>
        </w:rPr>
        <w:t xml:space="preserve"> that uses a specific vocabulary, and inherits constraints from CCD. Family history observations are found inside </w:t>
      </w:r>
      <w:hyperlink w:anchor="_1.3.6.1.4.1.19376.1.5.3.1.4.15.htm" w:tooltip="1.3.6.1.4.1.19376.1.5.3.1.4.15" w:history="1">
        <w:r w:rsidRPr="00C31E03">
          <w:rPr>
            <w:rStyle w:val="Hyperlink"/>
            <w:noProof w:val="0"/>
          </w:rPr>
          <w:t>Family History Organizers</w:t>
        </w:r>
      </w:hyperlink>
      <w:r w:rsidRPr="00C31E03">
        <w:rPr>
          <w:noProof w:val="0"/>
        </w:rPr>
        <w:t xml:space="preserve">. </w:t>
      </w:r>
    </w:p>
    <w:p w14:paraId="57D5479B" w14:textId="77777777" w:rsidR="00A96BE6" w:rsidRPr="00C31E03" w:rsidRDefault="00A96BE6" w:rsidP="005D2881">
      <w:pPr>
        <w:pStyle w:val="Heading4"/>
        <w:numPr>
          <w:ilvl w:val="3"/>
          <w:numId w:val="19"/>
        </w:numPr>
        <w:rPr>
          <w:noProof w:val="0"/>
        </w:rPr>
      </w:pPr>
      <w:r w:rsidRPr="00C31E03">
        <w:rPr>
          <w:noProof w:val="0"/>
        </w:rPr>
        <w:t xml:space="preserve">Standards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653"/>
        <w:gridCol w:w="3289"/>
      </w:tblGrid>
      <w:tr w:rsidR="00A96BE6" w:rsidRPr="00C31E03" w14:paraId="3DFD2A62" w14:textId="77777777">
        <w:trPr>
          <w:tblCellSpacing w:w="15" w:type="dxa"/>
          <w:jc w:val="center"/>
        </w:trPr>
        <w:tc>
          <w:tcPr>
            <w:tcW w:w="0" w:type="auto"/>
            <w:vAlign w:val="center"/>
          </w:tcPr>
          <w:p w14:paraId="2C28FB79" w14:textId="77777777" w:rsidR="00A96BE6" w:rsidRPr="00C31E03" w:rsidRDefault="00A96BE6" w:rsidP="006238EA">
            <w:pPr>
              <w:pStyle w:val="TableEntryHeader"/>
              <w:rPr>
                <w:rFonts w:ascii="Arial Unicode MS" w:eastAsia="Arial Unicode MS" w:hAnsi="Arial Unicode MS" w:cs="Arial Unicode MS"/>
                <w:noProof w:val="0"/>
                <w:szCs w:val="24"/>
              </w:rPr>
            </w:pPr>
            <w:r w:rsidRPr="00C31E03">
              <w:rPr>
                <w:noProof w:val="0"/>
              </w:rPr>
              <w:t>CCD</w:t>
            </w:r>
          </w:p>
        </w:tc>
        <w:tc>
          <w:tcPr>
            <w:tcW w:w="0" w:type="auto"/>
            <w:vAlign w:val="center"/>
          </w:tcPr>
          <w:p w14:paraId="3B441598" w14:textId="77777777" w:rsidR="00A96BE6" w:rsidRPr="00C31E03" w:rsidRDefault="0090289D">
            <w:pPr>
              <w:pStyle w:val="TableEntry"/>
              <w:rPr>
                <w:rFonts w:ascii="Arial Unicode MS" w:eastAsia="Arial Unicode MS" w:hAnsi="Arial Unicode MS" w:cs="Arial Unicode MS"/>
                <w:noProof w:val="0"/>
                <w:szCs w:val="24"/>
              </w:rPr>
            </w:pPr>
            <w:hyperlink r:id="rId66" w:tooltip="http://www.hl7.org/Library/General/HL7_CDA_R2_final.zip" w:history="1">
              <w:r w:rsidR="00A96BE6" w:rsidRPr="00C31E03">
                <w:rPr>
                  <w:rStyle w:val="Hyperlink"/>
                  <w:noProof w:val="0"/>
                </w:rPr>
                <w:t>ASTM/HL7 Continuity of Care Document</w:t>
              </w:r>
            </w:hyperlink>
            <w:r w:rsidR="00A96BE6" w:rsidRPr="00C31E03">
              <w:rPr>
                <w:noProof w:val="0"/>
              </w:rPr>
              <w:t xml:space="preserve"> </w:t>
            </w:r>
          </w:p>
        </w:tc>
      </w:tr>
    </w:tbl>
    <w:p w14:paraId="344FB3FD" w14:textId="77777777" w:rsidR="00A96BE6" w:rsidRPr="00C31E03" w:rsidRDefault="00A96BE6" w:rsidP="005D2881">
      <w:pPr>
        <w:pStyle w:val="Heading4"/>
        <w:numPr>
          <w:ilvl w:val="3"/>
          <w:numId w:val="19"/>
        </w:numPr>
        <w:rPr>
          <w:noProof w:val="0"/>
        </w:rPr>
      </w:pPr>
      <w:r w:rsidRPr="00C31E03">
        <w:rPr>
          <w:noProof w:val="0"/>
        </w:rPr>
        <w:t xml:space="preserve">Parent Template </w:t>
      </w:r>
    </w:p>
    <w:p w14:paraId="70B8C833" w14:textId="77777777" w:rsidR="00A96BE6" w:rsidRPr="00C31E03" w:rsidRDefault="00A96BE6">
      <w:pPr>
        <w:pStyle w:val="BodyText"/>
        <w:rPr>
          <w:noProof w:val="0"/>
        </w:rPr>
      </w:pPr>
      <w:r w:rsidRPr="00C31E03">
        <w:rPr>
          <w:noProof w:val="0"/>
        </w:rPr>
        <w:t xml:space="preserve">The parent of this template is </w:t>
      </w:r>
      <w:hyperlink w:anchor="_1.3.6.1.4.1.19376.1.5.3.1.4.13.htm" w:tooltip="1.3.6.1.4.1.19376.1.5.3.1.4.13" w:history="1">
        <w:r w:rsidRPr="00C31E03">
          <w:rPr>
            <w:rStyle w:val="Hyperlink"/>
            <w:noProof w:val="0"/>
          </w:rPr>
          <w:t>Simple Observation</w:t>
        </w:r>
      </w:hyperlink>
      <w:r w:rsidRPr="00C31E03">
        <w:rPr>
          <w:noProof w:val="0"/>
        </w:rPr>
        <w:t xml:space="preserve">. This template is compatible with the ASTM/HL7 Continuity of Care Document template: 2.16.840.1.113883.10.20.1.22 </w:t>
      </w:r>
    </w:p>
    <w:p w14:paraId="7BE53DD1" w14:textId="77777777" w:rsidR="00A96BE6" w:rsidRPr="00C31E03" w:rsidRDefault="00A96BE6" w:rsidP="005D2881">
      <w:pPr>
        <w:pStyle w:val="Heading4"/>
        <w:numPr>
          <w:ilvl w:val="3"/>
          <w:numId w:val="19"/>
        </w:numPr>
        <w:rPr>
          <w:noProof w:val="0"/>
        </w:rPr>
      </w:pPr>
      <w:r w:rsidRPr="00C31E03">
        <w:rPr>
          <w:noProof w:val="0"/>
        </w:rPr>
        <w:t xml:space="preserve">Specification </w:t>
      </w:r>
    </w:p>
    <w:p w14:paraId="24816D58" w14:textId="77777777" w:rsidR="00A96BE6" w:rsidRPr="00C31E03" w:rsidRDefault="00A96BE6" w:rsidP="00E85095">
      <w:pPr>
        <w:pStyle w:val="StyleXMLFragmentBold"/>
      </w:pPr>
    </w:p>
    <w:p w14:paraId="144C8A89" w14:textId="77777777" w:rsidR="00A96BE6" w:rsidRPr="00C31E03" w:rsidRDefault="00A96BE6" w:rsidP="00E85095">
      <w:pPr>
        <w:pStyle w:val="StyleXMLFragmentBold"/>
      </w:pPr>
      <w:r w:rsidRPr="00C31E03">
        <w:t>&lt;observation typeCode='OBS' moodCode='EVN'&gt;</w:t>
      </w:r>
    </w:p>
    <w:p w14:paraId="576B5AC6" w14:textId="77777777" w:rsidR="00A96BE6" w:rsidRPr="00C31E03" w:rsidRDefault="00A96BE6" w:rsidP="00E85095">
      <w:pPr>
        <w:pStyle w:val="StyleXMLFragmentBold"/>
      </w:pPr>
      <w:r w:rsidRPr="00C31E03">
        <w:t xml:space="preserve"> &lt;templateId root='1.3.6.1.4.1.19376.1.5.3.1.4.13'/&gt;</w:t>
      </w:r>
    </w:p>
    <w:p w14:paraId="4C862FD3" w14:textId="77777777" w:rsidR="00A96BE6" w:rsidRPr="00C31E03" w:rsidRDefault="00A96BE6" w:rsidP="00E85095">
      <w:pPr>
        <w:pStyle w:val="StyleXMLFragmentBold"/>
      </w:pPr>
      <w:r w:rsidRPr="00C31E03">
        <w:t xml:space="preserve"> &lt;templateId root='2.16.840.1.113883.10.20.1.22'/&gt;</w:t>
      </w:r>
    </w:p>
    <w:p w14:paraId="52E59FF2" w14:textId="77777777" w:rsidR="00A96BE6" w:rsidRPr="00C31E03" w:rsidRDefault="00A96BE6" w:rsidP="00E85095">
      <w:pPr>
        <w:pStyle w:val="StyleXMLFragmentBold"/>
      </w:pPr>
      <w:r w:rsidRPr="00C31E03">
        <w:t xml:space="preserve"> &lt;templateId root='1.3.6.1.4.1.19376.1.5.3.1.4.13.3'/&gt;</w:t>
      </w:r>
    </w:p>
    <w:p w14:paraId="4E35EF24" w14:textId="77777777" w:rsidR="00A96BE6" w:rsidRPr="00C31E03" w:rsidRDefault="00A96BE6" w:rsidP="00E85095">
      <w:pPr>
        <w:pStyle w:val="StyleXMLFragmentBold"/>
      </w:pPr>
      <w:r w:rsidRPr="00C31E03">
        <w:t xml:space="preserve"> &lt;id root=' ' extension=' '/&gt;</w:t>
      </w:r>
    </w:p>
    <w:p w14:paraId="062404F5" w14:textId="77777777" w:rsidR="00A96BE6" w:rsidRPr="00C31E03" w:rsidRDefault="00A96BE6" w:rsidP="00E85095">
      <w:pPr>
        <w:pStyle w:val="StyleXMLFragmentBold"/>
      </w:pPr>
      <w:r w:rsidRPr="00C31E03">
        <w:t xml:space="preserve"> &lt;code code=' ' displayName=' ' codeSystem=' ' codeSystemName=' '/&gt;</w:t>
      </w:r>
    </w:p>
    <w:p w14:paraId="2EDEEC6B" w14:textId="77777777" w:rsidR="00A96BE6" w:rsidRPr="00C31E03" w:rsidRDefault="00A96BE6" w:rsidP="00E85095">
      <w:pPr>
        <w:pStyle w:val="StyleXMLFragmentBold"/>
      </w:pPr>
      <w:r w:rsidRPr="00C31E03">
        <w:t xml:space="preserve"> &lt;text&gt;&lt;reference value='#xxx'/&gt;&lt;/text&gt;</w:t>
      </w:r>
    </w:p>
    <w:p w14:paraId="39208E4D" w14:textId="77777777" w:rsidR="00A96BE6" w:rsidRPr="00C31E03" w:rsidRDefault="00A96BE6" w:rsidP="00E85095">
      <w:pPr>
        <w:pStyle w:val="StyleXMLFragmentBold"/>
      </w:pPr>
      <w:r w:rsidRPr="00C31E03">
        <w:t xml:space="preserve"> &lt;statusCode code='completed'/&gt;</w:t>
      </w:r>
    </w:p>
    <w:p w14:paraId="30FFFA1D" w14:textId="77777777" w:rsidR="00A96BE6" w:rsidRPr="00C31E03" w:rsidRDefault="00A96BE6" w:rsidP="00E85095">
      <w:pPr>
        <w:pStyle w:val="StyleXMLFragmentBold"/>
      </w:pPr>
      <w:r w:rsidRPr="00C31E03">
        <w:t xml:space="preserve"> &lt;effectiveTime value=' '/&gt;</w:t>
      </w:r>
    </w:p>
    <w:p w14:paraId="672AF1B7" w14:textId="77777777" w:rsidR="00A96BE6" w:rsidRPr="00C31E03" w:rsidRDefault="00A96BE6" w:rsidP="00E85095">
      <w:pPr>
        <w:pStyle w:val="StyleXMLFragmentBold"/>
      </w:pPr>
      <w:r w:rsidRPr="00C31E03">
        <w:t xml:space="preserve"> &lt;repeatNumber value=' '/&gt;</w:t>
      </w:r>
    </w:p>
    <w:p w14:paraId="7587E8BF" w14:textId="77777777" w:rsidR="00A96BE6" w:rsidRPr="00C31E03" w:rsidRDefault="00A96BE6" w:rsidP="00E85095">
      <w:pPr>
        <w:pStyle w:val="StyleXMLFragmentBold"/>
      </w:pPr>
      <w:r w:rsidRPr="00C31E03">
        <w:t xml:space="preserve"> &lt;value xsi:type='CD' .../&gt;</w:t>
      </w:r>
    </w:p>
    <w:p w14:paraId="79F8DD78" w14:textId="77777777" w:rsidR="00A96BE6" w:rsidRPr="00C31E03" w:rsidRDefault="00A96BE6" w:rsidP="00E85095">
      <w:pPr>
        <w:pStyle w:val="StyleXMLFragmentBold"/>
      </w:pPr>
      <w:r w:rsidRPr="00C31E03">
        <w:t xml:space="preserve"> &lt;interpretationCode code=' ' codeSystem=' ' codeSystemName=' '/&gt;</w:t>
      </w:r>
    </w:p>
    <w:p w14:paraId="5B554EFC" w14:textId="77777777" w:rsidR="00A96BE6" w:rsidRPr="00C31E03" w:rsidRDefault="00A96BE6" w:rsidP="00E85095">
      <w:pPr>
        <w:pStyle w:val="StyleXMLFragmentBold"/>
      </w:pPr>
      <w:r w:rsidRPr="00C31E03">
        <w:t xml:space="preserve"> &lt;methodCode code=' ' codeSystem=' ' codeSystemName=' '/&gt;</w:t>
      </w:r>
    </w:p>
    <w:p w14:paraId="72C40644" w14:textId="77777777" w:rsidR="00A96BE6" w:rsidRPr="00C31E03" w:rsidRDefault="00A96BE6" w:rsidP="00E85095">
      <w:pPr>
        <w:pStyle w:val="StyleXMLFragmentBold"/>
      </w:pPr>
      <w:r w:rsidRPr="00C31E03">
        <w:t xml:space="preserve"> &lt;targetSiteCode code=' ' codeSystem=' ' codeSystemName=' '/&gt;</w:t>
      </w:r>
    </w:p>
    <w:p w14:paraId="65314E0B" w14:textId="77777777" w:rsidR="00A96BE6" w:rsidRPr="00C31E03" w:rsidRDefault="00A96BE6" w:rsidP="00E85095">
      <w:pPr>
        <w:pStyle w:val="StyleXMLFragmentBold"/>
      </w:pPr>
      <w:r w:rsidRPr="00C31E03">
        <w:t>&lt;/observation&gt;</w:t>
      </w:r>
    </w:p>
    <w:p w14:paraId="2F8BF934" w14:textId="77777777" w:rsidR="00A96BE6" w:rsidRPr="00C31E03" w:rsidRDefault="00A96BE6">
      <w:pPr>
        <w:pStyle w:val="NormalWeb"/>
        <w:spacing w:before="0"/>
      </w:pPr>
    </w:p>
    <w:p w14:paraId="27E40760" w14:textId="77777777" w:rsidR="00A96BE6" w:rsidRPr="00C31E03" w:rsidRDefault="00A96BE6" w:rsidP="005D2881">
      <w:pPr>
        <w:pStyle w:val="Heading4"/>
        <w:numPr>
          <w:ilvl w:val="3"/>
          <w:numId w:val="19"/>
        </w:numPr>
        <w:rPr>
          <w:noProof w:val="0"/>
        </w:rPr>
      </w:pPr>
      <w:r w:rsidRPr="00C31E03">
        <w:rPr>
          <w:noProof w:val="0"/>
        </w:rPr>
        <w:t xml:space="preserve"> &lt;templateId root='2.16.840.1.113883.10.20.1.22'/&gt;</w:t>
      </w:r>
      <w:r w:rsidRPr="00C31E03">
        <w:rPr>
          <w:noProof w:val="0"/>
        </w:rPr>
        <w:br/>
        <w:t>&lt;templateId root='1.3.6.1.4.1.19376.1.5.3.1.4.13.3'/&gt;</w:t>
      </w:r>
    </w:p>
    <w:p w14:paraId="71FBAC4A" w14:textId="77777777" w:rsidR="00A96BE6" w:rsidRPr="00C31E03" w:rsidRDefault="00A96BE6">
      <w:pPr>
        <w:pStyle w:val="BodyText"/>
        <w:rPr>
          <w:noProof w:val="0"/>
        </w:rPr>
      </w:pPr>
      <w:r w:rsidRPr="00C31E03">
        <w:rPr>
          <w:noProof w:val="0"/>
        </w:rPr>
        <w:t xml:space="preserve">The &lt;templateId&gt; elements identify this observation as a family history observation, and shall be present as shown above. </w:t>
      </w:r>
    </w:p>
    <w:p w14:paraId="5F0D787C" w14:textId="77777777" w:rsidR="00A96BE6" w:rsidRPr="00C31E03" w:rsidRDefault="00A96BE6" w:rsidP="005D2881">
      <w:pPr>
        <w:pStyle w:val="Heading4"/>
        <w:numPr>
          <w:ilvl w:val="3"/>
          <w:numId w:val="19"/>
        </w:numPr>
        <w:rPr>
          <w:noProof w:val="0"/>
        </w:rPr>
      </w:pPr>
      <w:r w:rsidRPr="00C31E03">
        <w:rPr>
          <w:rStyle w:val="mw-headline"/>
          <w:noProof w:val="0"/>
        </w:rPr>
        <w:lastRenderedPageBreak/>
        <w:t xml:space="preserve"> </w:t>
      </w:r>
      <w:r w:rsidRPr="00C31E03">
        <w:rPr>
          <w:noProof w:val="0"/>
        </w:rPr>
        <w:t>&lt;code code=' ' displayName=' ' codeSystem=' ' codeSystemName=' '/&gt;</w:t>
      </w:r>
    </w:p>
    <w:p w14:paraId="22D41294" w14:textId="734F0C14" w:rsidR="00A96BE6" w:rsidRPr="00C31E03" w:rsidRDefault="00A96BE6">
      <w:pPr>
        <w:pStyle w:val="BodyText"/>
        <w:rPr>
          <w:noProof w:val="0"/>
        </w:rPr>
      </w:pPr>
      <w:r w:rsidRPr="00C31E03">
        <w:rPr>
          <w:noProof w:val="0"/>
        </w:rPr>
        <w:t xml:space="preserve">The &lt;code&gt; indicates the type of observation made (e.g., Diagnosis, et cetera). See the </w:t>
      </w:r>
      <w:hyperlink w:anchor="_Problem_Entry_code.htm" w:tooltip="Problem Entry code" w:history="1">
        <w:r w:rsidRPr="00C31E03">
          <w:rPr>
            <w:rStyle w:val="Hyperlink"/>
            <w:noProof w:val="0"/>
          </w:rPr>
          <w:t>code</w:t>
        </w:r>
      </w:hyperlink>
      <w:r w:rsidRPr="00C31E03">
        <w:rPr>
          <w:noProof w:val="0"/>
        </w:rPr>
        <w:t xml:space="preserve"> element in the Problem Entry entry for suggested values. </w:t>
      </w:r>
    </w:p>
    <w:p w14:paraId="3CD96FF6" w14:textId="77777777" w:rsidR="00A96BE6" w:rsidRPr="00C31E03" w:rsidRDefault="00A96BE6" w:rsidP="005D2881">
      <w:pPr>
        <w:pStyle w:val="Heading4"/>
        <w:numPr>
          <w:ilvl w:val="3"/>
          <w:numId w:val="19"/>
        </w:numPr>
        <w:rPr>
          <w:noProof w:val="0"/>
        </w:rPr>
      </w:pPr>
      <w:bookmarkStart w:id="574" w:name=".3Cvalue__xsi:type.3D.27CD.27_code.3D.27"/>
      <w:r w:rsidRPr="00C31E03">
        <w:rPr>
          <w:rStyle w:val="mw-headline"/>
          <w:noProof w:val="0"/>
        </w:rPr>
        <w:t xml:space="preserve"> </w:t>
      </w:r>
      <w:r w:rsidRPr="00C31E03">
        <w:rPr>
          <w:noProof w:val="0"/>
        </w:rPr>
        <w:t>&lt;value xsi:type='CD' code=' ' displayName=' ' codeSystem=' ' codeSystemName=' '/&gt;</w:t>
      </w:r>
    </w:p>
    <w:p w14:paraId="7CA9130B" w14:textId="77777777" w:rsidR="00A96BE6" w:rsidRPr="00C31E03" w:rsidRDefault="00A96BE6">
      <w:pPr>
        <w:pStyle w:val="BodyText"/>
        <w:rPr>
          <w:noProof w:val="0"/>
        </w:rPr>
      </w:pPr>
      <w:r w:rsidRPr="00C31E03">
        <w:rPr>
          <w:noProof w:val="0"/>
        </w:rPr>
        <w:t xml:space="preserve">The &lt;value&gt; element indicates the information (e.g., diagnosis) of the family member. See the </w:t>
      </w:r>
      <w:bookmarkEnd w:id="574"/>
      <w:r w:rsidRPr="00C31E03">
        <w:rPr>
          <w:noProof w:val="0"/>
        </w:rPr>
        <w:fldChar w:fldCharType="begin"/>
      </w:r>
      <w:r w:rsidRPr="00C31E03">
        <w:rPr>
          <w:noProof w:val="0"/>
        </w:rPr>
        <w:instrText xml:space="preserve"> HYPERLINK "" \l "_Problem_Entry_value.htm" \o "Problem Entry value" </w:instrText>
      </w:r>
      <w:r w:rsidRPr="00C31E03">
        <w:rPr>
          <w:noProof w:val="0"/>
        </w:rPr>
        <w:fldChar w:fldCharType="separate"/>
      </w:r>
      <w:r w:rsidRPr="00C31E03">
        <w:rPr>
          <w:rStyle w:val="Hyperlink"/>
          <w:noProof w:val="0"/>
        </w:rPr>
        <w:t>value</w:t>
      </w:r>
      <w:r w:rsidRPr="00C31E03">
        <w:rPr>
          <w:noProof w:val="0"/>
        </w:rPr>
        <w:fldChar w:fldCharType="end"/>
      </w:r>
      <w:r w:rsidRPr="00C31E03">
        <w:rPr>
          <w:noProof w:val="0"/>
        </w:rPr>
        <w:t xml:space="preserve"> element in the Problem Entry for suggested values. </w:t>
      </w:r>
    </w:p>
    <w:p w14:paraId="7D4C95A9" w14:textId="77777777" w:rsidR="00A96BE6" w:rsidRPr="00C31E03" w:rsidRDefault="00A96BE6" w:rsidP="005D2881">
      <w:pPr>
        <w:pStyle w:val="Heading3"/>
        <w:numPr>
          <w:ilvl w:val="2"/>
          <w:numId w:val="19"/>
        </w:numPr>
        <w:rPr>
          <w:noProof w:val="0"/>
        </w:rPr>
      </w:pPr>
      <w:bookmarkStart w:id="575" w:name="_1.3.6.1.4.1.19376.1.5.3.1.4.13.4.htm"/>
      <w:bookmarkStart w:id="576" w:name="Social_History_Observation_1.3.6.1.4.1.1"/>
      <w:bookmarkEnd w:id="575"/>
      <w:r w:rsidRPr="00C31E03">
        <w:rPr>
          <w:noProof w:val="0"/>
        </w:rPr>
        <w:t xml:space="preserve"> </w:t>
      </w:r>
      <w:bookmarkStart w:id="577" w:name="_Toc201471064"/>
      <w:r w:rsidRPr="00C31E03">
        <w:rPr>
          <w:noProof w:val="0"/>
        </w:rPr>
        <w:t>Social History Observation 1.3.6.1.4.1.19376.1.5.3.1.4.13.4</w:t>
      </w:r>
      <w:bookmarkEnd w:id="577"/>
      <w:r w:rsidRPr="00C31E03">
        <w:rPr>
          <w:noProof w:val="0"/>
        </w:rPr>
        <w:t xml:space="preserve"> </w:t>
      </w:r>
    </w:p>
    <w:p w14:paraId="7E168095" w14:textId="77777777" w:rsidR="00A96BE6" w:rsidRPr="00C31E03" w:rsidRDefault="00A96BE6">
      <w:pPr>
        <w:pStyle w:val="BodyText"/>
        <w:rPr>
          <w:noProof w:val="0"/>
        </w:rPr>
      </w:pPr>
      <w:r w:rsidRPr="00C31E03">
        <w:rPr>
          <w:noProof w:val="0"/>
        </w:rPr>
        <w:t xml:space="preserve">A social history observation is a simple observation that uses a specific vocabulary, and inherits constraints from CCD. </w:t>
      </w:r>
    </w:p>
    <w:bookmarkEnd w:id="576"/>
    <w:p w14:paraId="404FCEA3" w14:textId="77777777" w:rsidR="00A96BE6" w:rsidRPr="00C31E03" w:rsidRDefault="00A96BE6" w:rsidP="005D2881">
      <w:pPr>
        <w:pStyle w:val="Heading4"/>
        <w:numPr>
          <w:ilvl w:val="3"/>
          <w:numId w:val="19"/>
        </w:numPr>
        <w:rPr>
          <w:noProof w:val="0"/>
        </w:rPr>
      </w:pPr>
      <w:r w:rsidRPr="00C31E03">
        <w:rPr>
          <w:noProof w:val="0"/>
        </w:rPr>
        <w:t xml:space="preserve"> Standards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653"/>
        <w:gridCol w:w="4168"/>
      </w:tblGrid>
      <w:tr w:rsidR="00A96BE6" w:rsidRPr="00C31E03" w14:paraId="674C63BD" w14:textId="77777777">
        <w:trPr>
          <w:tblCellSpacing w:w="15" w:type="dxa"/>
          <w:jc w:val="center"/>
        </w:trPr>
        <w:tc>
          <w:tcPr>
            <w:tcW w:w="524" w:type="dxa"/>
            <w:vAlign w:val="center"/>
          </w:tcPr>
          <w:p w14:paraId="50B71C74"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CCD</w:t>
            </w:r>
          </w:p>
        </w:tc>
        <w:tc>
          <w:tcPr>
            <w:tcW w:w="4123" w:type="dxa"/>
            <w:vAlign w:val="center"/>
          </w:tcPr>
          <w:p w14:paraId="1BCB74CB" w14:textId="77777777" w:rsidR="00A96BE6" w:rsidRPr="00C31E03" w:rsidRDefault="0090289D">
            <w:pPr>
              <w:pStyle w:val="TableEntry"/>
              <w:rPr>
                <w:rFonts w:ascii="Arial Unicode MS" w:eastAsia="Arial Unicode MS" w:hAnsi="Arial Unicode MS" w:cs="Arial Unicode MS"/>
                <w:noProof w:val="0"/>
                <w:szCs w:val="24"/>
              </w:rPr>
            </w:pPr>
            <w:hyperlink r:id="rId67" w:tooltip="http://www.hl7.org/Library/General/HL7_CDA_R2_final.zip" w:history="1">
              <w:r w:rsidR="00A96BE6" w:rsidRPr="00C31E03">
                <w:rPr>
                  <w:rStyle w:val="Hyperlink"/>
                  <w:noProof w:val="0"/>
                </w:rPr>
                <w:t>ASTM/HL7 Continuity of Care Document</w:t>
              </w:r>
            </w:hyperlink>
            <w:r w:rsidR="00A96BE6" w:rsidRPr="00C31E03">
              <w:rPr>
                <w:noProof w:val="0"/>
              </w:rPr>
              <w:t xml:space="preserve"> </w:t>
            </w:r>
          </w:p>
        </w:tc>
      </w:tr>
    </w:tbl>
    <w:p w14:paraId="789B3B40" w14:textId="77777777" w:rsidR="00A96BE6" w:rsidRPr="00C31E03" w:rsidRDefault="00A96BE6" w:rsidP="005D2881">
      <w:pPr>
        <w:pStyle w:val="Heading4"/>
        <w:numPr>
          <w:ilvl w:val="3"/>
          <w:numId w:val="19"/>
        </w:numPr>
        <w:rPr>
          <w:noProof w:val="0"/>
        </w:rPr>
      </w:pPr>
      <w:r w:rsidRPr="00C31E03">
        <w:rPr>
          <w:rStyle w:val="mw-headline"/>
          <w:noProof w:val="0"/>
        </w:rPr>
        <w:t xml:space="preserve"> Parent Template </w:t>
      </w:r>
    </w:p>
    <w:p w14:paraId="763CEE2C" w14:textId="77777777" w:rsidR="00A96BE6" w:rsidRPr="00C31E03" w:rsidRDefault="00A96BE6">
      <w:pPr>
        <w:pStyle w:val="BodyText"/>
        <w:rPr>
          <w:noProof w:val="0"/>
        </w:rPr>
      </w:pPr>
      <w:r w:rsidRPr="00C31E03">
        <w:rPr>
          <w:noProof w:val="0"/>
        </w:rPr>
        <w:t xml:space="preserve">The parent of this template is </w:t>
      </w:r>
      <w:hyperlink w:anchor="_1.3.6.1.4.1.19376.1.5.3.1.4.13.htm" w:tooltip="1.3.6.1.4.1.19376.1.5.3.1.4.13" w:history="1">
        <w:r w:rsidRPr="00C31E03">
          <w:rPr>
            <w:rStyle w:val="Hyperlink"/>
            <w:noProof w:val="0"/>
          </w:rPr>
          <w:t>Simple Observation</w:t>
        </w:r>
      </w:hyperlink>
      <w:r w:rsidRPr="00C31E03">
        <w:rPr>
          <w:noProof w:val="0"/>
        </w:rPr>
        <w:t xml:space="preserve">. This template is compatible with the ASTM/HL7 Continuity of Care Document template: 2.16.840.1.113883.10.20.1.33 </w:t>
      </w:r>
    </w:p>
    <w:p w14:paraId="1A8A0BCB" w14:textId="77777777" w:rsidR="00A96BE6" w:rsidRPr="00C31E03" w:rsidRDefault="00A96BE6" w:rsidP="005D2881">
      <w:pPr>
        <w:pStyle w:val="Heading4"/>
        <w:numPr>
          <w:ilvl w:val="3"/>
          <w:numId w:val="19"/>
        </w:numPr>
        <w:rPr>
          <w:noProof w:val="0"/>
        </w:rPr>
      </w:pPr>
      <w:r w:rsidRPr="00C31E03">
        <w:rPr>
          <w:rStyle w:val="mw-headline"/>
          <w:noProof w:val="0"/>
        </w:rPr>
        <w:t xml:space="preserve"> </w:t>
      </w:r>
      <w:r w:rsidRPr="00C31E03">
        <w:rPr>
          <w:noProof w:val="0"/>
        </w:rPr>
        <w:t xml:space="preserve">Specification </w:t>
      </w:r>
    </w:p>
    <w:p w14:paraId="3CF31D53" w14:textId="77777777" w:rsidR="00A96BE6" w:rsidRPr="00C31E03" w:rsidRDefault="00A96BE6" w:rsidP="00E85095">
      <w:pPr>
        <w:pStyle w:val="StyleXMLFragmentBold"/>
      </w:pPr>
    </w:p>
    <w:p w14:paraId="55B8C3EE" w14:textId="77777777" w:rsidR="00A96BE6" w:rsidRPr="00C31E03" w:rsidRDefault="00A96BE6" w:rsidP="00E85095">
      <w:pPr>
        <w:pStyle w:val="StyleXMLFragmentBold"/>
      </w:pPr>
      <w:r w:rsidRPr="00C31E03">
        <w:t>&lt;observation typeCode='OBS' moodCode='EVN'&gt;</w:t>
      </w:r>
    </w:p>
    <w:p w14:paraId="2C4165F1" w14:textId="77777777" w:rsidR="00A96BE6" w:rsidRPr="00C31E03" w:rsidRDefault="00A96BE6" w:rsidP="00E85095">
      <w:pPr>
        <w:pStyle w:val="StyleXMLFragmentBold"/>
      </w:pPr>
      <w:r w:rsidRPr="00C31E03">
        <w:t xml:space="preserve"> &lt;templateId root='1.3.6.1.4.1.19376.1.5.3.1.4.13'/&gt;</w:t>
      </w:r>
    </w:p>
    <w:p w14:paraId="63F09847" w14:textId="77777777" w:rsidR="00A96BE6" w:rsidRPr="00C31E03" w:rsidRDefault="00A96BE6" w:rsidP="00E85095">
      <w:pPr>
        <w:pStyle w:val="StyleXMLFragmentBold"/>
      </w:pPr>
      <w:r w:rsidRPr="00C31E03">
        <w:t xml:space="preserve"> &lt;templateId root='2.16.840.1.113883.10.20.1.33'/&gt;</w:t>
      </w:r>
    </w:p>
    <w:p w14:paraId="200ED1CF" w14:textId="77777777" w:rsidR="00A96BE6" w:rsidRPr="00C31E03" w:rsidRDefault="00A96BE6" w:rsidP="00E85095">
      <w:pPr>
        <w:pStyle w:val="StyleXMLFragmentBold"/>
      </w:pPr>
      <w:r w:rsidRPr="00C31E03">
        <w:t xml:space="preserve"> &lt;templateId root='1.3.6.1.4.1.19376.1.5.3.1.4.13.4'/&gt;</w:t>
      </w:r>
    </w:p>
    <w:p w14:paraId="7393A8E5" w14:textId="77777777" w:rsidR="00A96BE6" w:rsidRPr="00C31E03" w:rsidRDefault="00A96BE6" w:rsidP="00E85095">
      <w:pPr>
        <w:pStyle w:val="StyleXMLFragmentBold"/>
      </w:pPr>
      <w:r w:rsidRPr="00C31E03">
        <w:t xml:space="preserve"> &lt;id root=' ' extension=' '/&gt;</w:t>
      </w:r>
    </w:p>
    <w:p w14:paraId="02C349F6" w14:textId="77777777" w:rsidR="00A96BE6" w:rsidRPr="00C31E03" w:rsidRDefault="00A96BE6" w:rsidP="00E85095">
      <w:pPr>
        <w:pStyle w:val="StyleXMLFragmentBold"/>
      </w:pPr>
      <w:r w:rsidRPr="00C31E03">
        <w:t xml:space="preserve"> &lt;code code=' ' displayName=' ' codeSystem=' ' codeSystemName=' '/&gt;</w:t>
      </w:r>
    </w:p>
    <w:p w14:paraId="18F92415" w14:textId="77777777" w:rsidR="00A96BE6" w:rsidRPr="00C31E03" w:rsidRDefault="00A96BE6" w:rsidP="00E85095">
      <w:pPr>
        <w:pStyle w:val="StyleXMLFragmentBold"/>
      </w:pPr>
      <w:r w:rsidRPr="00C31E03">
        <w:t xml:space="preserve"> &lt;text&gt;&lt;reference value='#xxx'/&gt;&lt;/text&gt;</w:t>
      </w:r>
    </w:p>
    <w:p w14:paraId="28E9F893" w14:textId="77777777" w:rsidR="00A96BE6" w:rsidRPr="00C31E03" w:rsidRDefault="00A96BE6" w:rsidP="00E85095">
      <w:pPr>
        <w:pStyle w:val="StyleXMLFragmentBold"/>
      </w:pPr>
      <w:r w:rsidRPr="00C31E03">
        <w:t xml:space="preserve"> &lt;statusCode code='completed'/&gt;</w:t>
      </w:r>
    </w:p>
    <w:p w14:paraId="32F1D9B3" w14:textId="77777777" w:rsidR="00A96BE6" w:rsidRPr="00C31E03" w:rsidRDefault="00A96BE6" w:rsidP="00E85095">
      <w:pPr>
        <w:pStyle w:val="StyleXMLFragmentBold"/>
      </w:pPr>
      <w:r w:rsidRPr="00C31E03">
        <w:t xml:space="preserve"> &lt;effectiveTime value=' '/&gt;</w:t>
      </w:r>
    </w:p>
    <w:p w14:paraId="033967A5" w14:textId="77777777" w:rsidR="00A96BE6" w:rsidRPr="00C31E03" w:rsidRDefault="00A96BE6" w:rsidP="00E85095">
      <w:pPr>
        <w:pStyle w:val="StyleXMLFragmentBold"/>
      </w:pPr>
      <w:r w:rsidRPr="00C31E03">
        <w:t xml:space="preserve"> &lt;repeatNumber value=' '/&gt;</w:t>
      </w:r>
    </w:p>
    <w:p w14:paraId="4C49E095" w14:textId="77777777" w:rsidR="00A96BE6" w:rsidRPr="00C31E03" w:rsidRDefault="00A96BE6" w:rsidP="00E85095">
      <w:pPr>
        <w:pStyle w:val="StyleXMLFragmentBold"/>
      </w:pPr>
      <w:r w:rsidRPr="00C31E03">
        <w:t xml:space="preserve"> &lt;value xsi:type=' ' /&gt;</w:t>
      </w:r>
    </w:p>
    <w:p w14:paraId="4939A473" w14:textId="77777777" w:rsidR="00A96BE6" w:rsidRPr="00C31E03" w:rsidRDefault="00A96BE6" w:rsidP="00E85095">
      <w:pPr>
        <w:pStyle w:val="StyleXMLFragmentBold"/>
      </w:pPr>
      <w:r w:rsidRPr="00C31E03">
        <w:t xml:space="preserve"> &lt;interpretationCode code=' ' codeSystem=' ' codeSystemName=' '/&gt;</w:t>
      </w:r>
    </w:p>
    <w:p w14:paraId="4366A4F9" w14:textId="77777777" w:rsidR="00A96BE6" w:rsidRPr="00C31E03" w:rsidRDefault="00A96BE6" w:rsidP="00E85095">
      <w:pPr>
        <w:pStyle w:val="StyleXMLFragmentBold"/>
      </w:pPr>
      <w:r w:rsidRPr="00C31E03">
        <w:t xml:space="preserve"> &lt;methodCode code=' ' codeSystem=' ' codeSystemName=' '/&gt;</w:t>
      </w:r>
    </w:p>
    <w:p w14:paraId="53D3AC16" w14:textId="77777777" w:rsidR="00A96BE6" w:rsidRPr="00C31E03" w:rsidRDefault="00A96BE6" w:rsidP="00E85095">
      <w:pPr>
        <w:pStyle w:val="StyleXMLFragmentBold"/>
      </w:pPr>
      <w:r w:rsidRPr="00C31E03">
        <w:t xml:space="preserve"> &lt;targetSiteCode code=' ' codeSystem=' ' codeSystemName=' '/&gt;</w:t>
      </w:r>
    </w:p>
    <w:p w14:paraId="7A7DBAB4" w14:textId="77777777" w:rsidR="00A96BE6" w:rsidRPr="00C31E03" w:rsidRDefault="00A96BE6" w:rsidP="00E85095">
      <w:pPr>
        <w:pStyle w:val="StyleXMLFragmentBold"/>
      </w:pPr>
      <w:r w:rsidRPr="00C31E03">
        <w:t>&lt;/observation&gt;</w:t>
      </w:r>
    </w:p>
    <w:p w14:paraId="44708F1D" w14:textId="77777777" w:rsidR="00A96BE6" w:rsidRPr="00C31E03" w:rsidRDefault="00A96BE6" w:rsidP="005D2881">
      <w:pPr>
        <w:pStyle w:val="Heading4"/>
        <w:numPr>
          <w:ilvl w:val="3"/>
          <w:numId w:val="19"/>
        </w:numPr>
        <w:rPr>
          <w:noProof w:val="0"/>
        </w:rPr>
      </w:pPr>
      <w:bookmarkStart w:id="578" w:name=".3CtemplateId_root.3D.272.16.840.1.11388"/>
      <w:r w:rsidRPr="00C31E03">
        <w:rPr>
          <w:noProof w:val="0"/>
        </w:rPr>
        <w:t xml:space="preserve"> &lt;templateId root='2.16.840.1.113883.10.20.1.33'/&gt;</w:t>
      </w:r>
      <w:r w:rsidRPr="00C31E03">
        <w:rPr>
          <w:noProof w:val="0"/>
        </w:rPr>
        <w:br/>
        <w:t>&lt;templateId root='1.3.6.1.4.1.19376.1.5.3.1.4.13.4'/&gt;</w:t>
      </w:r>
    </w:p>
    <w:p w14:paraId="2D2F31F7" w14:textId="77777777" w:rsidR="00A96BE6" w:rsidRPr="00C31E03" w:rsidRDefault="00A96BE6">
      <w:pPr>
        <w:pStyle w:val="BodyText"/>
        <w:rPr>
          <w:noProof w:val="0"/>
        </w:rPr>
      </w:pPr>
      <w:r w:rsidRPr="00C31E03">
        <w:rPr>
          <w:noProof w:val="0"/>
        </w:rPr>
        <w:t xml:space="preserve">These &lt;templateId&gt; elements identify this as a Social History observation. </w:t>
      </w:r>
    </w:p>
    <w:bookmarkEnd w:id="578"/>
    <w:p w14:paraId="069C8FD3" w14:textId="77777777" w:rsidR="00A96BE6" w:rsidRPr="00C31E03" w:rsidRDefault="00A96BE6" w:rsidP="005D2881">
      <w:pPr>
        <w:pStyle w:val="Heading4"/>
        <w:numPr>
          <w:ilvl w:val="3"/>
          <w:numId w:val="19"/>
        </w:numPr>
        <w:rPr>
          <w:noProof w:val="0"/>
        </w:rPr>
      </w:pPr>
      <w:r w:rsidRPr="00C31E03">
        <w:rPr>
          <w:noProof w:val="0"/>
        </w:rPr>
        <w:t xml:space="preserve"> &lt;code code=' ' displayName=' ' codeSystem=' ' codeSystemName=' '/&gt;</w:t>
      </w:r>
    </w:p>
    <w:p w14:paraId="3F4642E1" w14:textId="77777777" w:rsidR="00A96BE6" w:rsidRPr="00C31E03" w:rsidRDefault="00A96BE6">
      <w:pPr>
        <w:pStyle w:val="BodyText"/>
        <w:rPr>
          <w:noProof w:val="0"/>
        </w:rPr>
      </w:pPr>
      <w:r w:rsidRPr="00C31E03">
        <w:rPr>
          <w:noProof w:val="0"/>
        </w:rPr>
        <w:t xml:space="preserve">The &lt;code&gt; element identifies the type social history observation.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60"/>
        <w:gridCol w:w="1784"/>
        <w:gridCol w:w="1190"/>
        <w:gridCol w:w="2807"/>
      </w:tblGrid>
      <w:tr w:rsidR="00A96BE6" w:rsidRPr="00C31E03" w14:paraId="6DA0595C"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0580988B"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lastRenderedPageBreak/>
              <w:t>Code</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3168C811"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1BCFF72A"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Data Type</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14:paraId="1449C893"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 xml:space="preserve">Units </w:t>
            </w:r>
          </w:p>
        </w:tc>
      </w:tr>
      <w:tr w:rsidR="00A96BE6" w:rsidRPr="00C31E03" w14:paraId="11F3DA65" w14:textId="77777777">
        <w:trPr>
          <w:cantSplit/>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B9113D6"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229819007</w:t>
            </w:r>
          </w:p>
        </w:tc>
        <w:tc>
          <w:tcPr>
            <w:tcW w:w="0" w:type="auto"/>
            <w:tcBorders>
              <w:top w:val="outset" w:sz="6" w:space="0" w:color="auto"/>
              <w:left w:val="outset" w:sz="6" w:space="0" w:color="auto"/>
              <w:bottom w:val="outset" w:sz="6" w:space="0" w:color="auto"/>
              <w:right w:val="outset" w:sz="6" w:space="0" w:color="auto"/>
            </w:tcBorders>
            <w:vAlign w:val="center"/>
          </w:tcPr>
          <w:p w14:paraId="47B2C47F"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Smoking</w:t>
            </w:r>
          </w:p>
        </w:tc>
        <w:tc>
          <w:tcPr>
            <w:tcW w:w="0" w:type="auto"/>
            <w:vMerge w:val="restart"/>
            <w:tcBorders>
              <w:top w:val="outset" w:sz="6" w:space="0" w:color="auto"/>
              <w:left w:val="outset" w:sz="6" w:space="0" w:color="auto"/>
              <w:bottom w:val="outset" w:sz="6" w:space="0" w:color="auto"/>
              <w:right w:val="outset" w:sz="6" w:space="0" w:color="auto"/>
            </w:tcBorders>
            <w:vAlign w:val="center"/>
          </w:tcPr>
          <w:p w14:paraId="3029081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PQ</w:t>
            </w:r>
          </w:p>
        </w:tc>
        <w:tc>
          <w:tcPr>
            <w:tcW w:w="0" w:type="auto"/>
            <w:tcBorders>
              <w:top w:val="outset" w:sz="6" w:space="0" w:color="auto"/>
              <w:left w:val="outset" w:sz="6" w:space="0" w:color="auto"/>
              <w:bottom w:val="outset" w:sz="6" w:space="0" w:color="auto"/>
              <w:right w:val="outset" w:sz="6" w:space="0" w:color="auto"/>
            </w:tcBorders>
            <w:vAlign w:val="center"/>
          </w:tcPr>
          <w:p w14:paraId="3129216B"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{pack}/d or {pack}/wk or {pack}/a </w:t>
            </w:r>
          </w:p>
        </w:tc>
      </w:tr>
      <w:tr w:rsidR="00A96BE6" w:rsidRPr="00C31E03" w14:paraId="43C32A24" w14:textId="77777777">
        <w:trPr>
          <w:cantSplit/>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30E03F8"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256235009</w:t>
            </w:r>
          </w:p>
        </w:tc>
        <w:tc>
          <w:tcPr>
            <w:tcW w:w="0" w:type="auto"/>
            <w:tcBorders>
              <w:top w:val="outset" w:sz="6" w:space="0" w:color="auto"/>
              <w:left w:val="outset" w:sz="6" w:space="0" w:color="auto"/>
              <w:bottom w:val="outset" w:sz="6" w:space="0" w:color="auto"/>
              <w:right w:val="outset" w:sz="6" w:space="0" w:color="auto"/>
            </w:tcBorders>
            <w:vAlign w:val="center"/>
          </w:tcPr>
          <w:p w14:paraId="5BBB3289"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Exercise</w:t>
            </w:r>
          </w:p>
        </w:tc>
        <w:tc>
          <w:tcPr>
            <w:tcW w:w="0" w:type="auto"/>
            <w:vMerge/>
            <w:tcBorders>
              <w:top w:val="outset" w:sz="6" w:space="0" w:color="auto"/>
              <w:left w:val="outset" w:sz="6" w:space="0" w:color="auto"/>
              <w:bottom w:val="outset" w:sz="6" w:space="0" w:color="auto"/>
              <w:right w:val="outset" w:sz="6" w:space="0" w:color="auto"/>
            </w:tcBorders>
            <w:vAlign w:val="center"/>
          </w:tcPr>
          <w:p w14:paraId="378E8BC2" w14:textId="77777777" w:rsidR="00A96BE6" w:rsidRPr="00C31E03" w:rsidRDefault="00A96BE6">
            <w:pPr>
              <w:pStyle w:val="TableEntry"/>
              <w:rPr>
                <w:rFonts w:ascii="Arial Unicode MS" w:eastAsia="Arial Unicode MS" w:hAnsi="Arial Unicode MS" w:cs="Arial Unicode MS"/>
                <w:noProof w:val="0"/>
                <w:szCs w:val="24"/>
              </w:rPr>
            </w:pPr>
          </w:p>
        </w:tc>
        <w:tc>
          <w:tcPr>
            <w:tcW w:w="0" w:type="auto"/>
            <w:tcBorders>
              <w:top w:val="outset" w:sz="6" w:space="0" w:color="auto"/>
              <w:left w:val="outset" w:sz="6" w:space="0" w:color="auto"/>
              <w:bottom w:val="outset" w:sz="6" w:space="0" w:color="auto"/>
              <w:right w:val="outset" w:sz="6" w:space="0" w:color="auto"/>
            </w:tcBorders>
            <w:vAlign w:val="center"/>
          </w:tcPr>
          <w:p w14:paraId="7294711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{times}/wk </w:t>
            </w:r>
          </w:p>
        </w:tc>
      </w:tr>
      <w:tr w:rsidR="00A96BE6" w:rsidRPr="00C31E03" w14:paraId="4C76F66B" w14:textId="77777777">
        <w:trPr>
          <w:cantSplit/>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1347621"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160573003</w:t>
            </w:r>
          </w:p>
        </w:tc>
        <w:tc>
          <w:tcPr>
            <w:tcW w:w="0" w:type="auto"/>
            <w:tcBorders>
              <w:top w:val="outset" w:sz="6" w:space="0" w:color="auto"/>
              <w:left w:val="outset" w:sz="6" w:space="0" w:color="auto"/>
              <w:bottom w:val="outset" w:sz="6" w:space="0" w:color="auto"/>
              <w:right w:val="outset" w:sz="6" w:space="0" w:color="auto"/>
            </w:tcBorders>
            <w:vAlign w:val="center"/>
          </w:tcPr>
          <w:p w14:paraId="44A49BAA"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ETOH (Alcohol) Use</w:t>
            </w:r>
          </w:p>
        </w:tc>
        <w:tc>
          <w:tcPr>
            <w:tcW w:w="0" w:type="auto"/>
            <w:vMerge/>
            <w:tcBorders>
              <w:top w:val="outset" w:sz="6" w:space="0" w:color="auto"/>
              <w:left w:val="outset" w:sz="6" w:space="0" w:color="auto"/>
              <w:bottom w:val="outset" w:sz="6" w:space="0" w:color="auto"/>
              <w:right w:val="outset" w:sz="6" w:space="0" w:color="auto"/>
            </w:tcBorders>
            <w:vAlign w:val="center"/>
          </w:tcPr>
          <w:p w14:paraId="79F4B420" w14:textId="77777777" w:rsidR="00A96BE6" w:rsidRPr="00C31E03" w:rsidRDefault="00A96BE6">
            <w:pPr>
              <w:pStyle w:val="TableEntry"/>
              <w:rPr>
                <w:rFonts w:ascii="Arial Unicode MS" w:eastAsia="Arial Unicode MS" w:hAnsi="Arial Unicode MS" w:cs="Arial Unicode MS"/>
                <w:noProof w:val="0"/>
                <w:szCs w:val="24"/>
              </w:rPr>
            </w:pPr>
          </w:p>
        </w:tc>
        <w:tc>
          <w:tcPr>
            <w:tcW w:w="0" w:type="auto"/>
            <w:tcBorders>
              <w:top w:val="outset" w:sz="6" w:space="0" w:color="auto"/>
              <w:left w:val="outset" w:sz="6" w:space="0" w:color="auto"/>
              <w:bottom w:val="outset" w:sz="6" w:space="0" w:color="auto"/>
              <w:right w:val="outset" w:sz="6" w:space="0" w:color="auto"/>
            </w:tcBorders>
            <w:vAlign w:val="center"/>
          </w:tcPr>
          <w:p w14:paraId="3BAF3AF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{drink}/d or {drink}/wk </w:t>
            </w:r>
          </w:p>
        </w:tc>
      </w:tr>
      <w:tr w:rsidR="00A96BE6" w:rsidRPr="00C31E03" w14:paraId="4302CB0A" w14:textId="77777777">
        <w:trPr>
          <w:cantSplit/>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AD8400A"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364393001</w:t>
            </w:r>
          </w:p>
        </w:tc>
        <w:tc>
          <w:tcPr>
            <w:tcW w:w="0" w:type="auto"/>
            <w:tcBorders>
              <w:top w:val="outset" w:sz="6" w:space="0" w:color="auto"/>
              <w:left w:val="outset" w:sz="6" w:space="0" w:color="auto"/>
              <w:bottom w:val="outset" w:sz="6" w:space="0" w:color="auto"/>
              <w:right w:val="outset" w:sz="6" w:space="0" w:color="auto"/>
            </w:tcBorders>
            <w:vAlign w:val="center"/>
          </w:tcPr>
          <w:p w14:paraId="251D78F4"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Diet</w:t>
            </w:r>
          </w:p>
        </w:tc>
        <w:tc>
          <w:tcPr>
            <w:tcW w:w="0" w:type="auto"/>
            <w:vMerge w:val="restart"/>
            <w:tcBorders>
              <w:top w:val="outset" w:sz="6" w:space="0" w:color="auto"/>
              <w:left w:val="outset" w:sz="6" w:space="0" w:color="auto"/>
              <w:bottom w:val="outset" w:sz="6" w:space="0" w:color="auto"/>
              <w:right w:val="outset" w:sz="6" w:space="0" w:color="auto"/>
            </w:tcBorders>
            <w:vAlign w:val="center"/>
          </w:tcPr>
          <w:p w14:paraId="76B600C1"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CD</w:t>
            </w:r>
          </w:p>
        </w:tc>
        <w:tc>
          <w:tcPr>
            <w:tcW w:w="0" w:type="auto"/>
            <w:vMerge w:val="restart"/>
            <w:tcBorders>
              <w:top w:val="outset" w:sz="6" w:space="0" w:color="auto"/>
              <w:left w:val="outset" w:sz="6" w:space="0" w:color="auto"/>
              <w:bottom w:val="outset" w:sz="6" w:space="0" w:color="auto"/>
              <w:right w:val="outset" w:sz="6" w:space="0" w:color="auto"/>
            </w:tcBorders>
            <w:vAlign w:val="center"/>
          </w:tcPr>
          <w:p w14:paraId="3F47DD5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N/A</w:t>
            </w:r>
          </w:p>
        </w:tc>
      </w:tr>
      <w:tr w:rsidR="00A96BE6" w:rsidRPr="00C31E03" w14:paraId="3C20102C" w14:textId="77777777">
        <w:trPr>
          <w:cantSplit/>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D340B3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364703007</w:t>
            </w:r>
          </w:p>
        </w:tc>
        <w:tc>
          <w:tcPr>
            <w:tcW w:w="0" w:type="auto"/>
            <w:tcBorders>
              <w:top w:val="outset" w:sz="6" w:space="0" w:color="auto"/>
              <w:left w:val="outset" w:sz="6" w:space="0" w:color="auto"/>
              <w:bottom w:val="outset" w:sz="6" w:space="0" w:color="auto"/>
              <w:right w:val="outset" w:sz="6" w:space="0" w:color="auto"/>
            </w:tcBorders>
            <w:vAlign w:val="center"/>
          </w:tcPr>
          <w:p w14:paraId="309EE285"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Employment </w:t>
            </w:r>
          </w:p>
        </w:tc>
        <w:tc>
          <w:tcPr>
            <w:tcW w:w="0" w:type="auto"/>
            <w:vMerge/>
            <w:tcBorders>
              <w:top w:val="outset" w:sz="6" w:space="0" w:color="auto"/>
              <w:left w:val="outset" w:sz="6" w:space="0" w:color="auto"/>
              <w:bottom w:val="outset" w:sz="6" w:space="0" w:color="auto"/>
              <w:right w:val="outset" w:sz="6" w:space="0" w:color="auto"/>
            </w:tcBorders>
            <w:vAlign w:val="center"/>
          </w:tcPr>
          <w:p w14:paraId="5A64E23B" w14:textId="77777777" w:rsidR="00A96BE6" w:rsidRPr="00C31E03" w:rsidRDefault="00A96BE6">
            <w:pPr>
              <w:rPr>
                <w:rFonts w:ascii="Arial Unicode MS" w:eastAsia="Arial Unicode MS" w:hAnsi="Arial Unicode MS" w:cs="Arial Unicode MS"/>
                <w:szCs w:val="24"/>
              </w:rPr>
            </w:pPr>
          </w:p>
        </w:tc>
        <w:tc>
          <w:tcPr>
            <w:tcW w:w="0" w:type="auto"/>
            <w:vMerge/>
            <w:tcBorders>
              <w:top w:val="outset" w:sz="6" w:space="0" w:color="auto"/>
              <w:left w:val="outset" w:sz="6" w:space="0" w:color="auto"/>
              <w:bottom w:val="outset" w:sz="6" w:space="0" w:color="auto"/>
              <w:right w:val="outset" w:sz="6" w:space="0" w:color="auto"/>
            </w:tcBorders>
            <w:vAlign w:val="center"/>
          </w:tcPr>
          <w:p w14:paraId="6B47CA12" w14:textId="77777777" w:rsidR="00A96BE6" w:rsidRPr="00C31E03" w:rsidRDefault="00A96BE6">
            <w:pPr>
              <w:rPr>
                <w:rFonts w:ascii="Arial Unicode MS" w:eastAsia="Arial Unicode MS" w:hAnsi="Arial Unicode MS" w:cs="Arial Unicode MS"/>
                <w:szCs w:val="24"/>
              </w:rPr>
            </w:pPr>
          </w:p>
        </w:tc>
      </w:tr>
      <w:tr w:rsidR="00A96BE6" w:rsidRPr="00C31E03" w14:paraId="3A526E59" w14:textId="77777777">
        <w:trPr>
          <w:cantSplit/>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51936BC"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425400000</w:t>
            </w:r>
          </w:p>
        </w:tc>
        <w:tc>
          <w:tcPr>
            <w:tcW w:w="0" w:type="auto"/>
            <w:tcBorders>
              <w:top w:val="outset" w:sz="6" w:space="0" w:color="auto"/>
              <w:left w:val="outset" w:sz="6" w:space="0" w:color="auto"/>
              <w:bottom w:val="outset" w:sz="6" w:space="0" w:color="auto"/>
              <w:right w:val="outset" w:sz="6" w:space="0" w:color="auto"/>
            </w:tcBorders>
            <w:vAlign w:val="center"/>
          </w:tcPr>
          <w:p w14:paraId="2355A077"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Toxic Exposure </w:t>
            </w:r>
          </w:p>
        </w:tc>
        <w:tc>
          <w:tcPr>
            <w:tcW w:w="0" w:type="auto"/>
            <w:vMerge/>
            <w:tcBorders>
              <w:top w:val="outset" w:sz="6" w:space="0" w:color="auto"/>
              <w:left w:val="outset" w:sz="6" w:space="0" w:color="auto"/>
              <w:bottom w:val="outset" w:sz="6" w:space="0" w:color="auto"/>
              <w:right w:val="outset" w:sz="6" w:space="0" w:color="auto"/>
            </w:tcBorders>
            <w:vAlign w:val="center"/>
          </w:tcPr>
          <w:p w14:paraId="26F9CABA" w14:textId="77777777" w:rsidR="00A96BE6" w:rsidRPr="00C31E03" w:rsidRDefault="00A96BE6">
            <w:pPr>
              <w:rPr>
                <w:rFonts w:ascii="Arial Unicode MS" w:eastAsia="Arial Unicode MS" w:hAnsi="Arial Unicode MS" w:cs="Arial Unicode MS"/>
                <w:szCs w:val="24"/>
              </w:rPr>
            </w:pPr>
          </w:p>
        </w:tc>
        <w:tc>
          <w:tcPr>
            <w:tcW w:w="0" w:type="auto"/>
            <w:vMerge/>
            <w:tcBorders>
              <w:top w:val="outset" w:sz="6" w:space="0" w:color="auto"/>
              <w:left w:val="outset" w:sz="6" w:space="0" w:color="auto"/>
              <w:bottom w:val="outset" w:sz="6" w:space="0" w:color="auto"/>
              <w:right w:val="outset" w:sz="6" w:space="0" w:color="auto"/>
            </w:tcBorders>
            <w:vAlign w:val="center"/>
          </w:tcPr>
          <w:p w14:paraId="57E2FEB6" w14:textId="77777777" w:rsidR="00A96BE6" w:rsidRPr="00C31E03" w:rsidRDefault="00A96BE6">
            <w:pPr>
              <w:rPr>
                <w:rFonts w:ascii="Arial Unicode MS" w:eastAsia="Arial Unicode MS" w:hAnsi="Arial Unicode MS" w:cs="Arial Unicode MS"/>
                <w:szCs w:val="24"/>
              </w:rPr>
            </w:pPr>
          </w:p>
        </w:tc>
      </w:tr>
      <w:tr w:rsidR="00A96BE6" w:rsidRPr="00C31E03" w14:paraId="0CC78A59" w14:textId="77777777">
        <w:trPr>
          <w:cantSplit/>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7602B32"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363908000</w:t>
            </w:r>
          </w:p>
        </w:tc>
        <w:tc>
          <w:tcPr>
            <w:tcW w:w="0" w:type="auto"/>
            <w:tcBorders>
              <w:top w:val="outset" w:sz="6" w:space="0" w:color="auto"/>
              <w:left w:val="outset" w:sz="6" w:space="0" w:color="auto"/>
              <w:bottom w:val="outset" w:sz="6" w:space="0" w:color="auto"/>
              <w:right w:val="outset" w:sz="6" w:space="0" w:color="auto"/>
            </w:tcBorders>
            <w:vAlign w:val="center"/>
          </w:tcPr>
          <w:p w14:paraId="0F65CEFF"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 xml:space="preserve">Drug Use </w:t>
            </w:r>
          </w:p>
        </w:tc>
        <w:tc>
          <w:tcPr>
            <w:tcW w:w="0" w:type="auto"/>
            <w:vMerge/>
            <w:tcBorders>
              <w:top w:val="outset" w:sz="6" w:space="0" w:color="auto"/>
              <w:left w:val="outset" w:sz="6" w:space="0" w:color="auto"/>
              <w:bottom w:val="outset" w:sz="6" w:space="0" w:color="auto"/>
              <w:right w:val="outset" w:sz="6" w:space="0" w:color="auto"/>
            </w:tcBorders>
            <w:vAlign w:val="center"/>
          </w:tcPr>
          <w:p w14:paraId="4FC2B818" w14:textId="77777777" w:rsidR="00A96BE6" w:rsidRPr="00C31E03" w:rsidRDefault="00A96BE6">
            <w:pPr>
              <w:rPr>
                <w:rFonts w:ascii="Arial Unicode MS" w:eastAsia="Arial Unicode MS" w:hAnsi="Arial Unicode MS" w:cs="Arial Unicode MS"/>
                <w:szCs w:val="24"/>
              </w:rPr>
            </w:pPr>
          </w:p>
        </w:tc>
        <w:tc>
          <w:tcPr>
            <w:tcW w:w="0" w:type="auto"/>
            <w:vMerge/>
            <w:tcBorders>
              <w:top w:val="outset" w:sz="6" w:space="0" w:color="auto"/>
              <w:left w:val="outset" w:sz="6" w:space="0" w:color="auto"/>
              <w:bottom w:val="outset" w:sz="6" w:space="0" w:color="auto"/>
              <w:right w:val="outset" w:sz="6" w:space="0" w:color="auto"/>
            </w:tcBorders>
            <w:vAlign w:val="center"/>
          </w:tcPr>
          <w:p w14:paraId="7C1D580B" w14:textId="77777777" w:rsidR="00A96BE6" w:rsidRPr="00C31E03" w:rsidRDefault="00A96BE6">
            <w:pPr>
              <w:rPr>
                <w:rFonts w:ascii="Arial Unicode MS" w:eastAsia="Arial Unicode MS" w:hAnsi="Arial Unicode MS" w:cs="Arial Unicode MS"/>
                <w:szCs w:val="24"/>
              </w:rPr>
            </w:pPr>
          </w:p>
        </w:tc>
      </w:tr>
      <w:tr w:rsidR="00A96BE6" w:rsidRPr="00C31E03" w14:paraId="5F674AC0" w14:textId="77777777">
        <w:trPr>
          <w:cantSplit/>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E131E9E"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228272008</w:t>
            </w:r>
          </w:p>
        </w:tc>
        <w:tc>
          <w:tcPr>
            <w:tcW w:w="0" w:type="auto"/>
            <w:tcBorders>
              <w:top w:val="outset" w:sz="6" w:space="0" w:color="auto"/>
              <w:left w:val="outset" w:sz="6" w:space="0" w:color="auto"/>
              <w:bottom w:val="outset" w:sz="6" w:space="0" w:color="auto"/>
              <w:right w:val="outset" w:sz="6" w:space="0" w:color="auto"/>
            </w:tcBorders>
            <w:vAlign w:val="center"/>
          </w:tcPr>
          <w:p w14:paraId="1E8A8CA3" w14:textId="77777777" w:rsidR="00A96BE6" w:rsidRPr="00C31E03" w:rsidRDefault="00A96BE6">
            <w:pPr>
              <w:pStyle w:val="TableEntry"/>
              <w:rPr>
                <w:rFonts w:ascii="Arial Unicode MS" w:eastAsia="Arial Unicode MS" w:hAnsi="Arial Unicode MS" w:cs="Arial Unicode MS"/>
                <w:noProof w:val="0"/>
                <w:szCs w:val="24"/>
              </w:rPr>
            </w:pPr>
            <w:r w:rsidRPr="00C31E03">
              <w:rPr>
                <w:noProof w:val="0"/>
              </w:rPr>
              <w:t>Other Social History</w:t>
            </w:r>
          </w:p>
        </w:tc>
        <w:tc>
          <w:tcPr>
            <w:tcW w:w="0" w:type="auto"/>
            <w:tcBorders>
              <w:top w:val="outset" w:sz="6" w:space="0" w:color="auto"/>
              <w:left w:val="outset" w:sz="6" w:space="0" w:color="auto"/>
              <w:bottom w:val="outset" w:sz="6" w:space="0" w:color="auto"/>
              <w:right w:val="outset" w:sz="6" w:space="0" w:color="auto"/>
            </w:tcBorders>
            <w:vAlign w:val="center"/>
          </w:tcPr>
          <w:p w14:paraId="4441F8A5" w14:textId="77777777" w:rsidR="00A96BE6" w:rsidRPr="00C31E03" w:rsidRDefault="00A96BE6">
            <w:pPr>
              <w:jc w:val="center"/>
              <w:rPr>
                <w:rFonts w:ascii="Arial Unicode MS" w:eastAsia="Arial Unicode MS" w:hAnsi="Arial Unicode MS" w:cs="Arial Unicode MS"/>
                <w:szCs w:val="24"/>
              </w:rPr>
            </w:pPr>
            <w:r w:rsidRPr="00C31E03">
              <w:t xml:space="preserve">ANY </w:t>
            </w:r>
          </w:p>
        </w:tc>
        <w:tc>
          <w:tcPr>
            <w:tcW w:w="0" w:type="auto"/>
            <w:vMerge/>
            <w:tcBorders>
              <w:top w:val="outset" w:sz="6" w:space="0" w:color="auto"/>
              <w:left w:val="outset" w:sz="6" w:space="0" w:color="auto"/>
              <w:bottom w:val="outset" w:sz="6" w:space="0" w:color="auto"/>
              <w:right w:val="outset" w:sz="6" w:space="0" w:color="auto"/>
            </w:tcBorders>
            <w:vAlign w:val="center"/>
          </w:tcPr>
          <w:p w14:paraId="31ECAAF5" w14:textId="77777777" w:rsidR="00A96BE6" w:rsidRPr="00C31E03" w:rsidRDefault="00A96BE6">
            <w:pPr>
              <w:rPr>
                <w:rFonts w:ascii="Arial Unicode MS" w:eastAsia="Arial Unicode MS" w:hAnsi="Arial Unicode MS" w:cs="Arial Unicode MS"/>
                <w:szCs w:val="24"/>
              </w:rPr>
            </w:pPr>
          </w:p>
        </w:tc>
      </w:tr>
    </w:tbl>
    <w:p w14:paraId="18AB881C" w14:textId="77777777" w:rsidR="00A96BE6" w:rsidRPr="00C31E03" w:rsidRDefault="00A96BE6" w:rsidP="005D2881">
      <w:pPr>
        <w:pStyle w:val="Heading4"/>
        <w:numPr>
          <w:ilvl w:val="3"/>
          <w:numId w:val="19"/>
        </w:numPr>
        <w:rPr>
          <w:strike/>
          <w:noProof w:val="0"/>
        </w:rPr>
      </w:pPr>
      <w:bookmarkStart w:id="579" w:name=".3CrepeatNumber_value.3D.27.C2.A0.27.2F."/>
      <w:r w:rsidRPr="00C31E03">
        <w:rPr>
          <w:noProof w:val="0"/>
        </w:rPr>
        <w:t xml:space="preserve"> </w:t>
      </w:r>
      <w:r w:rsidRPr="00C31E03">
        <w:rPr>
          <w:strike/>
          <w:noProof w:val="0"/>
        </w:rPr>
        <w:t>&lt;repeatNumber value=' '/&gt;</w:t>
      </w:r>
    </w:p>
    <w:p w14:paraId="07916448" w14:textId="77777777" w:rsidR="00A96BE6" w:rsidRPr="00C31E03" w:rsidRDefault="00A96BE6">
      <w:pPr>
        <w:pStyle w:val="BodyText"/>
        <w:rPr>
          <w:noProof w:val="0"/>
        </w:rPr>
      </w:pPr>
      <w:r w:rsidRPr="00C31E03">
        <w:rPr>
          <w:noProof w:val="0"/>
        </w:rPr>
        <w:t xml:space="preserve">The &lt;repeatNumber&gt; element should not be used in a social history observation. </w:t>
      </w:r>
    </w:p>
    <w:p w14:paraId="6FC0C3EB" w14:textId="77777777" w:rsidR="00A96BE6" w:rsidRPr="00C31E03" w:rsidRDefault="00A96BE6" w:rsidP="005D2881">
      <w:pPr>
        <w:pStyle w:val="Heading4"/>
        <w:numPr>
          <w:ilvl w:val="3"/>
          <w:numId w:val="19"/>
        </w:numPr>
        <w:rPr>
          <w:noProof w:val="0"/>
        </w:rPr>
      </w:pPr>
      <w:bookmarkStart w:id="580" w:name=".3Cvalue_xsi:type.3D.27.C2.A0.27_..._.2F"/>
      <w:bookmarkEnd w:id="579"/>
      <w:r w:rsidRPr="00C31E03">
        <w:rPr>
          <w:noProof w:val="0"/>
        </w:rPr>
        <w:t>&lt;value xsi:type=' ' ... /&gt;</w:t>
      </w:r>
    </w:p>
    <w:p w14:paraId="5128FD30" w14:textId="77777777" w:rsidR="00A96BE6" w:rsidRPr="00C31E03" w:rsidRDefault="00A96BE6">
      <w:pPr>
        <w:pStyle w:val="BodyText"/>
        <w:rPr>
          <w:noProof w:val="0"/>
        </w:rPr>
      </w:pPr>
      <w:r w:rsidRPr="00C31E03">
        <w:rPr>
          <w:noProof w:val="0"/>
        </w:rPr>
        <w:t xml:space="preserve">The &lt;value&gt; element reports the value associated with the social history observation. The data type to use for each observation shall be drawn from the table above. </w:t>
      </w:r>
    </w:p>
    <w:p w14:paraId="2C860D27" w14:textId="77777777" w:rsidR="00A96BE6" w:rsidRPr="00C31E03" w:rsidRDefault="00A96BE6">
      <w:pPr>
        <w:pStyle w:val="BodyText"/>
        <w:rPr>
          <w:noProof w:val="0"/>
        </w:rPr>
      </w:pPr>
      <w:r w:rsidRPr="00C31E03">
        <w:rPr>
          <w:noProof w:val="0"/>
        </w:rPr>
        <w:t>Observations in the table above using the PQ data type have a unit in the form {xxx}/d, {xxx}/wk or {xxx}/a represent the number of items per day, week or year respectively. The value attribute indicates the number of times of the act performed, and the units represent the frequency. The example below shows how to represent 1 drink per day.</w:t>
      </w:r>
    </w:p>
    <w:p w14:paraId="2DB36E88" w14:textId="77777777" w:rsidR="00A96BE6" w:rsidRPr="00C31E03" w:rsidRDefault="00A96BE6">
      <w:pPr>
        <w:pStyle w:val="BodyText"/>
        <w:rPr>
          <w:noProof w:val="0"/>
        </w:rPr>
      </w:pPr>
      <w:r w:rsidRPr="00C31E03">
        <w:rPr>
          <w:noProof w:val="0"/>
        </w:rPr>
        <w:t xml:space="preserve"> </w:t>
      </w:r>
    </w:p>
    <w:p w14:paraId="57A41752" w14:textId="77777777" w:rsidR="00A96BE6" w:rsidRPr="00C31E03" w:rsidRDefault="00A96BE6" w:rsidP="00E85095">
      <w:pPr>
        <w:pStyle w:val="StyleXMLFragmentBold"/>
      </w:pPr>
      <w:r w:rsidRPr="00C31E03">
        <w:t xml:space="preserve">    :</w:t>
      </w:r>
    </w:p>
    <w:p w14:paraId="4D1F7C4E" w14:textId="77777777" w:rsidR="00A96BE6" w:rsidRPr="00C31E03" w:rsidRDefault="00A96BE6" w:rsidP="00E85095">
      <w:pPr>
        <w:pStyle w:val="StyleXMLFragmentBold"/>
      </w:pPr>
      <w:r w:rsidRPr="00C31E03">
        <w:t xml:space="preserve">  &lt;code code='160573003' displayName='ETOH Use' </w:t>
      </w:r>
    </w:p>
    <w:p w14:paraId="4BF09C2B" w14:textId="77777777" w:rsidR="00A96BE6" w:rsidRPr="00C31E03" w:rsidRDefault="00A96BE6" w:rsidP="00E85095">
      <w:pPr>
        <w:pStyle w:val="StyleXMLFragmentBold"/>
      </w:pPr>
      <w:r w:rsidRPr="00C31E03">
        <w:t xml:space="preserve">        codeSystem='2.16.840.1.113883.6.96' </w:t>
      </w:r>
    </w:p>
    <w:p w14:paraId="68A403AC" w14:textId="77777777" w:rsidR="00A96BE6" w:rsidRPr="00C31E03" w:rsidRDefault="00A96BE6" w:rsidP="00E85095">
      <w:pPr>
        <w:pStyle w:val="StyleXMLFragmentBold"/>
      </w:pPr>
      <w:r w:rsidRPr="00C31E03">
        <w:t xml:space="preserve">        codeSystemName='SNOMED CT'/&gt;</w:t>
      </w:r>
    </w:p>
    <w:p w14:paraId="772DC675" w14:textId="77777777" w:rsidR="00A96BE6" w:rsidRPr="00C31E03" w:rsidRDefault="00A96BE6" w:rsidP="00E85095">
      <w:pPr>
        <w:pStyle w:val="StyleXMLFragmentBold"/>
      </w:pPr>
      <w:r w:rsidRPr="00C31E03">
        <w:t xml:space="preserve">    :</w:t>
      </w:r>
    </w:p>
    <w:p w14:paraId="322362B4" w14:textId="77777777" w:rsidR="00A96BE6" w:rsidRPr="00C31E03" w:rsidRDefault="00A96BE6" w:rsidP="00E85095">
      <w:pPr>
        <w:pStyle w:val="StyleXMLFragmentBold"/>
      </w:pPr>
      <w:r w:rsidRPr="00C31E03">
        <w:t xml:space="preserve">  &lt;value xsi:type='PQ' value='1' unit='{drink}/d'/&gt;</w:t>
      </w:r>
    </w:p>
    <w:p w14:paraId="128E51F5" w14:textId="77777777" w:rsidR="00A96BE6" w:rsidRPr="00C31E03" w:rsidRDefault="00A96BE6" w:rsidP="00E85095">
      <w:pPr>
        <w:pStyle w:val="StyleXMLFragmentBold"/>
      </w:pPr>
      <w:r w:rsidRPr="00C31E03">
        <w:t xml:space="preserve">    :</w:t>
      </w:r>
    </w:p>
    <w:p w14:paraId="78EAF12D" w14:textId="77777777" w:rsidR="00A96BE6" w:rsidRPr="00C31E03" w:rsidRDefault="00A96BE6">
      <w:pPr>
        <w:pStyle w:val="NormalWeb"/>
        <w:spacing w:before="0"/>
      </w:pPr>
    </w:p>
    <w:p w14:paraId="68334EFF" w14:textId="77777777" w:rsidR="00A96BE6" w:rsidRPr="00C31E03" w:rsidRDefault="00A96BE6">
      <w:pPr>
        <w:pStyle w:val="BodyText"/>
        <w:rPr>
          <w:noProof w:val="0"/>
        </w:rPr>
      </w:pPr>
      <w:r w:rsidRPr="00C31E03">
        <w:rPr>
          <w:noProof w:val="0"/>
        </w:rPr>
        <w:t xml:space="preserve">Observations in the table using the CD data type should include coded values from an appropriate vocabulary to represent the social history item. The example below shows the encoding to indicate drug use of cannabis. </w:t>
      </w:r>
    </w:p>
    <w:p w14:paraId="136A6C06" w14:textId="77777777" w:rsidR="00A96BE6" w:rsidRPr="00C31E03" w:rsidRDefault="00A96BE6" w:rsidP="00E85095">
      <w:pPr>
        <w:pStyle w:val="StyleXMLFragmentBold"/>
      </w:pPr>
    </w:p>
    <w:p w14:paraId="74BEDE6B" w14:textId="77777777" w:rsidR="00A96BE6" w:rsidRPr="00C31E03" w:rsidRDefault="00A96BE6" w:rsidP="00E85095">
      <w:pPr>
        <w:pStyle w:val="StyleXMLFragmentBold"/>
      </w:pPr>
      <w:r w:rsidRPr="00C31E03">
        <w:t xml:space="preserve">    :</w:t>
      </w:r>
    </w:p>
    <w:p w14:paraId="5967B092" w14:textId="77777777" w:rsidR="00A96BE6" w:rsidRPr="00C31E03" w:rsidRDefault="00A96BE6" w:rsidP="00E85095">
      <w:pPr>
        <w:pStyle w:val="StyleXMLFragmentBold"/>
      </w:pPr>
      <w:r w:rsidRPr="00C31E03">
        <w:t xml:space="preserve">  &lt;code code='363908000' displayName='Drug Use' </w:t>
      </w:r>
    </w:p>
    <w:p w14:paraId="79EDBB0F" w14:textId="77777777" w:rsidR="00A96BE6" w:rsidRPr="00C31E03" w:rsidRDefault="00A96BE6" w:rsidP="00E85095">
      <w:pPr>
        <w:pStyle w:val="StyleXMLFragmentBold"/>
      </w:pPr>
      <w:r w:rsidRPr="00C31E03">
        <w:t xml:space="preserve">        codeSystem='2.16.840.1.113883.6.96' </w:t>
      </w:r>
    </w:p>
    <w:p w14:paraId="302E2F7A" w14:textId="77777777" w:rsidR="00A96BE6" w:rsidRPr="00C31E03" w:rsidRDefault="00A96BE6" w:rsidP="00E85095">
      <w:pPr>
        <w:pStyle w:val="StyleXMLFragmentBold"/>
      </w:pPr>
      <w:r w:rsidRPr="00C31E03">
        <w:t xml:space="preserve">        codeSystemName='SNOMED CT'/&gt;</w:t>
      </w:r>
    </w:p>
    <w:p w14:paraId="76E02D10" w14:textId="77777777" w:rsidR="00A96BE6" w:rsidRPr="00C31E03" w:rsidRDefault="00A96BE6" w:rsidP="00E85095">
      <w:pPr>
        <w:pStyle w:val="StyleXMLFragmentBold"/>
      </w:pPr>
      <w:r w:rsidRPr="00C31E03">
        <w:t xml:space="preserve">    :</w:t>
      </w:r>
    </w:p>
    <w:p w14:paraId="112DC589" w14:textId="77777777" w:rsidR="00A96BE6" w:rsidRPr="00C31E03" w:rsidRDefault="00A96BE6" w:rsidP="00E85095">
      <w:pPr>
        <w:pStyle w:val="StyleXMLFragmentBold"/>
      </w:pPr>
      <w:r w:rsidRPr="00C31E03">
        <w:t xml:space="preserve">  &lt;value xsi:type='CD' code='398705004' displayName='cannabis' </w:t>
      </w:r>
    </w:p>
    <w:p w14:paraId="23FFE307" w14:textId="77777777" w:rsidR="00A96BE6" w:rsidRPr="00C31E03" w:rsidRDefault="00A96BE6" w:rsidP="00E85095">
      <w:pPr>
        <w:pStyle w:val="StyleXMLFragmentBold"/>
      </w:pPr>
      <w:r w:rsidRPr="00C31E03">
        <w:t xml:space="preserve">         codeSystem='2.16.840.1.113883.6.96' </w:t>
      </w:r>
    </w:p>
    <w:p w14:paraId="2AB5373F" w14:textId="77777777" w:rsidR="00A96BE6" w:rsidRPr="00C31E03" w:rsidRDefault="00A96BE6" w:rsidP="00E85095">
      <w:pPr>
        <w:pStyle w:val="StyleXMLFragmentBold"/>
      </w:pPr>
      <w:r w:rsidRPr="00C31E03">
        <w:t xml:space="preserve">         codeSystemName='SNOMED CT'/&gt;</w:t>
      </w:r>
    </w:p>
    <w:p w14:paraId="05152C1B" w14:textId="77777777" w:rsidR="00A96BE6" w:rsidRPr="00C31E03" w:rsidRDefault="00A96BE6" w:rsidP="00E85095">
      <w:pPr>
        <w:pStyle w:val="StyleXMLFragmentBold"/>
      </w:pPr>
      <w:r w:rsidRPr="00C31E03">
        <w:t xml:space="preserve">    :</w:t>
      </w:r>
    </w:p>
    <w:p w14:paraId="1849AE79" w14:textId="77777777" w:rsidR="00A96BE6" w:rsidRPr="00C31E03" w:rsidRDefault="00A96BE6">
      <w:pPr>
        <w:pStyle w:val="BodyText"/>
        <w:rPr>
          <w:noProof w:val="0"/>
        </w:rPr>
      </w:pPr>
      <w:r w:rsidRPr="00C31E03">
        <w:rPr>
          <w:noProof w:val="0"/>
        </w:rPr>
        <w:t xml:space="preserve">Other social history observations may use any appropriate data type. </w:t>
      </w:r>
    </w:p>
    <w:p w14:paraId="5DB7274E" w14:textId="77777777" w:rsidR="00A96BE6" w:rsidRPr="00C31E03" w:rsidRDefault="00A96BE6" w:rsidP="005D2881">
      <w:pPr>
        <w:pStyle w:val="Heading4"/>
        <w:numPr>
          <w:ilvl w:val="3"/>
          <w:numId w:val="19"/>
        </w:numPr>
        <w:rPr>
          <w:bCs/>
          <w:strike/>
          <w:noProof w:val="0"/>
        </w:rPr>
      </w:pPr>
      <w:bookmarkStart w:id="581" w:name=".3CinterpretationCode_code.3D.27.C2.A0.2"/>
      <w:bookmarkEnd w:id="580"/>
      <w:r w:rsidRPr="00C31E03">
        <w:rPr>
          <w:bCs/>
          <w:strike/>
          <w:noProof w:val="0"/>
        </w:rPr>
        <w:t>&lt;interpretationCode code=' ' codeSystem=' ' codeSystemName=' '/&gt;</w:t>
      </w:r>
      <w:r w:rsidRPr="00C31E03">
        <w:rPr>
          <w:bCs/>
          <w:strike/>
          <w:noProof w:val="0"/>
        </w:rPr>
        <w:br/>
        <w:t>&lt;methodCode code=' ' codeSystem=' ' codeSystemName=' '/&gt;</w:t>
      </w:r>
      <w:r w:rsidRPr="00C31E03">
        <w:rPr>
          <w:bCs/>
          <w:strike/>
          <w:noProof w:val="0"/>
        </w:rPr>
        <w:br/>
        <w:t>&lt;targetSiteCode code=' ' codeSystem=' ' codeSystemName=' '/&gt;</w:t>
      </w:r>
    </w:p>
    <w:p w14:paraId="566BC2E3" w14:textId="77777777" w:rsidR="00A96BE6" w:rsidRPr="00C31E03" w:rsidRDefault="00A96BE6">
      <w:pPr>
        <w:pStyle w:val="NormalWeb"/>
        <w:spacing w:before="0"/>
      </w:pPr>
      <w:r w:rsidRPr="00C31E03">
        <w:t xml:space="preserve">The &lt;interpretationCode&gt;, &lt;methodCode&gt;, and &lt;targetSiteCode&gt; elements should not be used in a social history observation. </w:t>
      </w:r>
    </w:p>
    <w:p w14:paraId="7F205959" w14:textId="77777777" w:rsidR="00A96BE6" w:rsidRPr="00C31E03" w:rsidRDefault="00A96BE6" w:rsidP="005D2881">
      <w:pPr>
        <w:pStyle w:val="Heading3"/>
        <w:numPr>
          <w:ilvl w:val="2"/>
          <w:numId w:val="19"/>
        </w:numPr>
        <w:rPr>
          <w:noProof w:val="0"/>
        </w:rPr>
      </w:pPr>
      <w:bookmarkStart w:id="582" w:name="_1.3.6.1.4.1.19376.1.5.3.1.4.19.htm"/>
      <w:bookmarkStart w:id="583" w:name="Procedure_Entry_1.3.6.1.4.1.19376.1.5.3."/>
      <w:bookmarkEnd w:id="581"/>
      <w:bookmarkEnd w:id="582"/>
      <w:r w:rsidRPr="00C31E03">
        <w:rPr>
          <w:noProof w:val="0"/>
        </w:rPr>
        <w:t xml:space="preserve"> </w:t>
      </w:r>
      <w:bookmarkStart w:id="584" w:name="_Toc201471065"/>
      <w:r w:rsidRPr="00C31E03">
        <w:rPr>
          <w:noProof w:val="0"/>
        </w:rPr>
        <w:t>Procedure Entry 1.3.6.1.4.1.19376.1.5.3.1.4.19</w:t>
      </w:r>
      <w:bookmarkEnd w:id="584"/>
      <w:r w:rsidRPr="00C31E03">
        <w:rPr>
          <w:noProof w:val="0"/>
        </w:rPr>
        <w:t xml:space="preserve"> </w:t>
      </w:r>
    </w:p>
    <w:p w14:paraId="1710B833" w14:textId="77777777" w:rsidR="00A96BE6" w:rsidRPr="00C31E03" w:rsidRDefault="00A96BE6">
      <w:pPr>
        <w:pStyle w:val="NormalWeb"/>
        <w:spacing w:before="0"/>
      </w:pPr>
      <w:r w:rsidRPr="00C31E03">
        <w:t xml:space="preserve">The procedure entry is used to record procedures that have occurred, or which are planned for in the future. </w:t>
      </w:r>
    </w:p>
    <w:bookmarkEnd w:id="583"/>
    <w:p w14:paraId="77774295" w14:textId="77777777" w:rsidR="00A96BE6" w:rsidRPr="00C31E03" w:rsidRDefault="00A96BE6" w:rsidP="005D2881">
      <w:pPr>
        <w:pStyle w:val="Heading4"/>
        <w:numPr>
          <w:ilvl w:val="3"/>
          <w:numId w:val="19"/>
        </w:numPr>
        <w:rPr>
          <w:noProof w:val="0"/>
        </w:rPr>
      </w:pPr>
      <w:r w:rsidRPr="00C31E03">
        <w:rPr>
          <w:noProof w:val="0"/>
        </w:rPr>
        <w:t xml:space="preserve"> Standards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653"/>
        <w:gridCol w:w="3289"/>
      </w:tblGrid>
      <w:tr w:rsidR="00A96BE6" w:rsidRPr="00C31E03" w14:paraId="17C865A6" w14:textId="77777777">
        <w:trPr>
          <w:tblCellSpacing w:w="15" w:type="dxa"/>
          <w:jc w:val="center"/>
        </w:trPr>
        <w:tc>
          <w:tcPr>
            <w:tcW w:w="0" w:type="auto"/>
            <w:vAlign w:val="center"/>
          </w:tcPr>
          <w:p w14:paraId="354247F7" w14:textId="77777777" w:rsidR="00A96BE6" w:rsidRPr="00C31E03" w:rsidRDefault="00A96BE6">
            <w:pPr>
              <w:pStyle w:val="TableEntryHeader"/>
              <w:rPr>
                <w:rFonts w:ascii="Arial Unicode MS" w:eastAsia="Arial Unicode MS" w:hAnsi="Arial Unicode MS" w:cs="Arial Unicode MS"/>
                <w:noProof w:val="0"/>
                <w:szCs w:val="24"/>
              </w:rPr>
            </w:pPr>
            <w:r w:rsidRPr="00C31E03">
              <w:rPr>
                <w:noProof w:val="0"/>
              </w:rPr>
              <w:t>CCD</w:t>
            </w:r>
          </w:p>
        </w:tc>
        <w:tc>
          <w:tcPr>
            <w:tcW w:w="0" w:type="auto"/>
            <w:vAlign w:val="center"/>
          </w:tcPr>
          <w:p w14:paraId="4ACF8FB1" w14:textId="77777777" w:rsidR="00A96BE6" w:rsidRPr="00C31E03" w:rsidRDefault="0090289D">
            <w:pPr>
              <w:pStyle w:val="TableEntry"/>
              <w:rPr>
                <w:rFonts w:ascii="Arial Unicode MS" w:eastAsia="Arial Unicode MS" w:hAnsi="Arial Unicode MS" w:cs="Arial Unicode MS"/>
                <w:noProof w:val="0"/>
                <w:szCs w:val="24"/>
              </w:rPr>
            </w:pPr>
            <w:hyperlink r:id="rId68" w:tooltip="http://www.hl7.org/Library/General/HL7_CDA_R2_final.zip" w:history="1">
              <w:r w:rsidR="00A96BE6" w:rsidRPr="00C31E03">
                <w:rPr>
                  <w:rStyle w:val="Hyperlink"/>
                  <w:noProof w:val="0"/>
                </w:rPr>
                <w:t>ASTM/HL7 Continuity of Care Document</w:t>
              </w:r>
            </w:hyperlink>
            <w:r w:rsidR="00A96BE6" w:rsidRPr="00C31E03">
              <w:rPr>
                <w:noProof w:val="0"/>
              </w:rPr>
              <w:t xml:space="preserve"> </w:t>
            </w:r>
          </w:p>
        </w:tc>
      </w:tr>
    </w:tbl>
    <w:bookmarkEnd w:id="387"/>
    <w:p w14:paraId="7DF05DCE" w14:textId="77777777" w:rsidR="00A96BE6" w:rsidRPr="00C31E03" w:rsidRDefault="00A96BE6" w:rsidP="005D2881">
      <w:pPr>
        <w:pStyle w:val="Heading4"/>
        <w:numPr>
          <w:ilvl w:val="3"/>
          <w:numId w:val="19"/>
        </w:numPr>
        <w:rPr>
          <w:noProof w:val="0"/>
        </w:rPr>
      </w:pPr>
      <w:r w:rsidRPr="00C31E03">
        <w:rPr>
          <w:noProof w:val="0"/>
        </w:rPr>
        <w:lastRenderedPageBreak/>
        <w:t xml:space="preserve"> Specification </w:t>
      </w:r>
    </w:p>
    <w:p w14:paraId="094B9323" w14:textId="77777777" w:rsidR="00A96BE6" w:rsidRPr="00C31E03" w:rsidRDefault="00A96BE6" w:rsidP="00E85095">
      <w:pPr>
        <w:pStyle w:val="StyleXMLFragmentBold"/>
      </w:pPr>
    </w:p>
    <w:p w14:paraId="33585D63" w14:textId="77777777" w:rsidR="00A96BE6" w:rsidRPr="00C31E03" w:rsidRDefault="00A96BE6" w:rsidP="00E85095">
      <w:pPr>
        <w:pStyle w:val="StyleXMLFragmentBold"/>
      </w:pPr>
      <w:r w:rsidRPr="00C31E03">
        <w:t>&lt;procedure classCode='PROC' moodCode='EVN|INT'&gt;</w:t>
      </w:r>
    </w:p>
    <w:p w14:paraId="6003773B" w14:textId="77777777" w:rsidR="00A96BE6" w:rsidRPr="00C31E03" w:rsidRDefault="00A96BE6" w:rsidP="00E85095">
      <w:pPr>
        <w:pStyle w:val="StyleXMLFragmentBold"/>
      </w:pPr>
      <w:r w:rsidRPr="00C31E03">
        <w:t xml:space="preserve">  &lt;templateId root='1.3.6.1.4.1.19376.1.5.3.1.1.19'/&gt;</w:t>
      </w:r>
    </w:p>
    <w:p w14:paraId="0001EB3A" w14:textId="77777777" w:rsidR="00A96BE6" w:rsidRPr="00C31E03" w:rsidRDefault="00A96BE6" w:rsidP="00E85095">
      <w:pPr>
        <w:pStyle w:val="StyleXMLFragmentBold"/>
      </w:pPr>
      <w:r w:rsidRPr="00C31E03">
        <w:t xml:space="preserve">  &lt;templateId root='2.16.840.1.113883.10.20.1.29'/&gt;&lt;!-- see text of section 0 --&gt;</w:t>
      </w:r>
    </w:p>
    <w:p w14:paraId="64A9CCE9" w14:textId="77777777" w:rsidR="00A96BE6" w:rsidRPr="00C31E03" w:rsidRDefault="00A96BE6" w:rsidP="00E85095">
      <w:pPr>
        <w:pStyle w:val="StyleXMLFragmentBold"/>
      </w:pPr>
      <w:r w:rsidRPr="00C31E03">
        <w:t xml:space="preserve">  &lt;templateId root='2.16.840.1.113883.10.20.1.25'/&gt;&lt;!-- see text of section 0 --&gt;</w:t>
      </w:r>
    </w:p>
    <w:p w14:paraId="6126F35D" w14:textId="77777777" w:rsidR="00A96BE6" w:rsidRPr="00C31E03" w:rsidRDefault="00A96BE6" w:rsidP="00E85095">
      <w:pPr>
        <w:pStyle w:val="StyleXMLFragmentBold"/>
      </w:pPr>
      <w:r w:rsidRPr="00C31E03">
        <w:t xml:space="preserve">  &lt;id root='' extension=''/&gt;</w:t>
      </w:r>
    </w:p>
    <w:p w14:paraId="2E5333FE" w14:textId="77777777" w:rsidR="00A96BE6" w:rsidRPr="00C31E03" w:rsidRDefault="00A96BE6" w:rsidP="00E85095">
      <w:pPr>
        <w:pStyle w:val="StyleXMLFragmentBold"/>
      </w:pPr>
      <w:r w:rsidRPr="00C31E03">
        <w:t xml:space="preserve">  &lt;code code='' codeSystem='2.16.840.1.113883.5.4' codeSystemName='ActCode' /&gt;</w:t>
      </w:r>
    </w:p>
    <w:p w14:paraId="48FE5EC1" w14:textId="77777777" w:rsidR="00A96BE6" w:rsidRPr="00C31E03" w:rsidRDefault="00A96BE6" w:rsidP="00E85095">
      <w:pPr>
        <w:pStyle w:val="StyleXMLFragmentBold"/>
      </w:pPr>
      <w:r w:rsidRPr="00C31E03">
        <w:t xml:space="preserve">  &lt;text&gt;&lt;reference value='#xxx'/&gt;&lt;/text&gt;</w:t>
      </w:r>
    </w:p>
    <w:p w14:paraId="6185F6E4" w14:textId="77777777" w:rsidR="00A96BE6" w:rsidRPr="00C31E03" w:rsidRDefault="00A96BE6" w:rsidP="00E85095">
      <w:pPr>
        <w:pStyle w:val="StyleXMLFragmentBold"/>
      </w:pPr>
      <w:r w:rsidRPr="00C31E03">
        <w:t xml:space="preserve">  &lt;statusCode code='completed|active|aborted|cancelled'/&gt;</w:t>
      </w:r>
    </w:p>
    <w:p w14:paraId="6B5D6E6E" w14:textId="77777777" w:rsidR="00A96BE6" w:rsidRPr="00C31E03" w:rsidRDefault="00A96BE6" w:rsidP="00E85095">
      <w:pPr>
        <w:pStyle w:val="StyleXMLFragmentBold"/>
      </w:pPr>
      <w:r w:rsidRPr="00C31E03">
        <w:t xml:space="preserve">  &lt;effectiveTime&gt;</w:t>
      </w:r>
    </w:p>
    <w:p w14:paraId="7A62577C" w14:textId="77777777" w:rsidR="00A96BE6" w:rsidRPr="00C31E03" w:rsidRDefault="00A96BE6" w:rsidP="00E85095">
      <w:pPr>
        <w:pStyle w:val="StyleXMLFragmentBold"/>
      </w:pPr>
      <w:r w:rsidRPr="00C31E03">
        <w:t xml:space="preserve">    &lt;low value=''/&gt;</w:t>
      </w:r>
    </w:p>
    <w:p w14:paraId="29C3350C" w14:textId="77777777" w:rsidR="00A96BE6" w:rsidRPr="00C31E03" w:rsidRDefault="00A96BE6" w:rsidP="00E85095">
      <w:pPr>
        <w:pStyle w:val="StyleXMLFragmentBold"/>
      </w:pPr>
      <w:r w:rsidRPr="00C31E03">
        <w:t xml:space="preserve">    &lt;high value=''/&gt;</w:t>
      </w:r>
    </w:p>
    <w:p w14:paraId="40D6D0B8" w14:textId="77777777" w:rsidR="00A96BE6" w:rsidRPr="00C31E03" w:rsidRDefault="00A96BE6" w:rsidP="00E85095">
      <w:pPr>
        <w:pStyle w:val="StyleXMLFragmentBold"/>
      </w:pPr>
      <w:r w:rsidRPr="00C31E03">
        <w:t xml:space="preserve">  &lt;/effectiveTime&gt;</w:t>
      </w:r>
    </w:p>
    <w:p w14:paraId="0C120800" w14:textId="77777777" w:rsidR="00A96BE6" w:rsidRPr="00C31E03" w:rsidRDefault="00A96BE6" w:rsidP="00E85095">
      <w:pPr>
        <w:pStyle w:val="StyleXMLFragmentBold"/>
      </w:pPr>
      <w:r w:rsidRPr="00C31E03">
        <w:t xml:space="preserve">  &lt;priorityCode code=''/&gt;</w:t>
      </w:r>
    </w:p>
    <w:p w14:paraId="2AC9A3B8" w14:textId="77777777" w:rsidR="00A96BE6" w:rsidRPr="00C31E03" w:rsidRDefault="00A96BE6" w:rsidP="00E85095">
      <w:pPr>
        <w:pStyle w:val="StyleXMLFragmentBold"/>
      </w:pPr>
      <w:r w:rsidRPr="00C31E03">
        <w:t xml:space="preserve">  &lt;approachSiteCode code='' displayName='' codeSystem='' codeSystemName=''/&gt;</w:t>
      </w:r>
    </w:p>
    <w:p w14:paraId="149A9AC5" w14:textId="77777777" w:rsidR="00A96BE6" w:rsidRPr="00C31E03" w:rsidRDefault="00A96BE6" w:rsidP="00E85095">
      <w:pPr>
        <w:pStyle w:val="StyleXMLFragmentBold"/>
      </w:pPr>
      <w:r w:rsidRPr="00C31E03">
        <w:t xml:space="preserve">  &lt;targetSiteCode code='' displayName='' codeSystem='' codeSystemName=''/&gt;</w:t>
      </w:r>
    </w:p>
    <w:p w14:paraId="0A3031A4" w14:textId="77777777" w:rsidR="00A96BE6" w:rsidRPr="00C31E03" w:rsidRDefault="00A96BE6" w:rsidP="00E85095">
      <w:pPr>
        <w:pStyle w:val="StyleXMLFragmentBold"/>
      </w:pPr>
      <w:r w:rsidRPr="00C31E03">
        <w:t xml:space="preserve">  &lt;author /&gt;</w:t>
      </w:r>
    </w:p>
    <w:p w14:paraId="75ED0B49" w14:textId="77777777" w:rsidR="00A96BE6" w:rsidRPr="00C31E03" w:rsidRDefault="00A96BE6" w:rsidP="00E85095">
      <w:pPr>
        <w:pStyle w:val="StyleXMLFragmentBold"/>
      </w:pPr>
      <w:r w:rsidRPr="00C31E03">
        <w:t xml:space="preserve">  &lt;informant /&gt;</w:t>
      </w:r>
    </w:p>
    <w:p w14:paraId="21D6DDE4" w14:textId="77777777" w:rsidR="00A96BE6" w:rsidRPr="00C31E03" w:rsidRDefault="00A96BE6" w:rsidP="00E85095">
      <w:pPr>
        <w:pStyle w:val="StyleXMLFragmentBold"/>
      </w:pPr>
      <w:r w:rsidRPr="00C31E03">
        <w:t xml:space="preserve">  &lt;entryRelationship typeCode='REFR'&gt;</w:t>
      </w:r>
    </w:p>
    <w:p w14:paraId="4B0B3CBC" w14:textId="77777777" w:rsidR="00A96BE6" w:rsidRPr="00C31E03" w:rsidRDefault="00A96BE6" w:rsidP="00E85095">
      <w:pPr>
        <w:pStyle w:val="StyleXMLFragmentBold"/>
      </w:pPr>
      <w:r w:rsidRPr="00C31E03">
        <w:t xml:space="preserve">    &lt;encounter classCode='ENC' moodCode=''&gt;</w:t>
      </w:r>
    </w:p>
    <w:p w14:paraId="0925C806" w14:textId="77777777" w:rsidR="00A96BE6" w:rsidRPr="00C31E03" w:rsidRDefault="00A96BE6" w:rsidP="00E85095">
      <w:pPr>
        <w:pStyle w:val="StyleXMLFragmentBold"/>
      </w:pPr>
      <w:r w:rsidRPr="00C31E03">
        <w:t xml:space="preserve">      &lt;templateId root='1.3.6.1.4.1.19376.1.5.3.1.4.4.1'/&gt;</w:t>
      </w:r>
    </w:p>
    <w:p w14:paraId="09774BD9" w14:textId="77777777" w:rsidR="00A96BE6" w:rsidRPr="00C31E03" w:rsidRDefault="00A96BE6" w:rsidP="00E85095">
      <w:pPr>
        <w:pStyle w:val="StyleXMLFragmentBold"/>
      </w:pPr>
      <w:r w:rsidRPr="00C31E03">
        <w:t xml:space="preserve">      &lt;id root='' extension=''/&gt;</w:t>
      </w:r>
    </w:p>
    <w:p w14:paraId="40A58A1D" w14:textId="77777777" w:rsidR="00A96BE6" w:rsidRPr="00C31E03" w:rsidRDefault="00A96BE6" w:rsidP="00E85095">
      <w:pPr>
        <w:pStyle w:val="StyleXMLFragmentBold"/>
      </w:pPr>
      <w:r w:rsidRPr="00C31E03">
        <w:t xml:space="preserve">    &lt;/encounter&gt;</w:t>
      </w:r>
    </w:p>
    <w:p w14:paraId="29B062E9" w14:textId="77777777" w:rsidR="00A96BE6" w:rsidRPr="00C31E03" w:rsidRDefault="00A96BE6" w:rsidP="00E85095">
      <w:pPr>
        <w:pStyle w:val="StyleXMLFragmentBold"/>
      </w:pPr>
      <w:r w:rsidRPr="00C31E03">
        <w:t xml:space="preserve">  &lt;/entryRelationship&gt;</w:t>
      </w:r>
    </w:p>
    <w:p w14:paraId="6ECF5F75" w14:textId="77777777" w:rsidR="00A96BE6" w:rsidRPr="00C31E03" w:rsidRDefault="00A96BE6" w:rsidP="00E85095">
      <w:pPr>
        <w:pStyle w:val="StyleXMLFragmentBold"/>
      </w:pPr>
      <w:r w:rsidRPr="00C31E03">
        <w:t xml:space="preserve">  &lt;entryRelationship typeCode='RSON'&gt;</w:t>
      </w:r>
    </w:p>
    <w:p w14:paraId="248DEB0A" w14:textId="77777777" w:rsidR="00A96BE6" w:rsidRPr="00C31E03" w:rsidRDefault="00A96BE6" w:rsidP="00E85095">
      <w:pPr>
        <w:pStyle w:val="StyleXMLFragmentBold"/>
      </w:pPr>
      <w:r w:rsidRPr="00C31E03">
        <w:t xml:space="preserve">    &lt;act classCode='ACT' moodCode='EVN'&gt;</w:t>
      </w:r>
    </w:p>
    <w:p w14:paraId="737EA8E2" w14:textId="77777777" w:rsidR="00A96BE6" w:rsidRPr="00C31E03" w:rsidRDefault="00A96BE6" w:rsidP="00E85095">
      <w:pPr>
        <w:pStyle w:val="StyleXMLFragmentBold"/>
      </w:pPr>
      <w:r w:rsidRPr="00C31E03">
        <w:t xml:space="preserve">      &lt;templateId root='1.3.6.1.4.1.19376.1.5.3.1.4.4.1'/&gt;</w:t>
      </w:r>
    </w:p>
    <w:p w14:paraId="5D21E687" w14:textId="77777777" w:rsidR="00A96BE6" w:rsidRPr="00C31E03" w:rsidRDefault="00A96BE6" w:rsidP="00E85095">
      <w:pPr>
        <w:pStyle w:val="StyleXMLFragmentBold"/>
      </w:pPr>
      <w:r w:rsidRPr="00C31E03">
        <w:t xml:space="preserve">      &lt;id root='' extension=''/&gt;</w:t>
      </w:r>
    </w:p>
    <w:p w14:paraId="7895AFC4" w14:textId="77777777" w:rsidR="00A96BE6" w:rsidRPr="00C31E03" w:rsidRDefault="00A96BE6" w:rsidP="00E85095">
      <w:pPr>
        <w:pStyle w:val="StyleXMLFragmentBold"/>
      </w:pPr>
      <w:r w:rsidRPr="00C31E03">
        <w:t xml:space="preserve">    &lt;/act&gt;</w:t>
      </w:r>
    </w:p>
    <w:p w14:paraId="2184F388" w14:textId="77777777" w:rsidR="00A96BE6" w:rsidRPr="00C31E03" w:rsidRDefault="00A96BE6" w:rsidP="00E85095">
      <w:pPr>
        <w:pStyle w:val="StyleXMLFragmentBold"/>
      </w:pPr>
      <w:r w:rsidRPr="00C31E03">
        <w:t xml:space="preserve">  &lt;/entryRelationship&gt;</w:t>
      </w:r>
    </w:p>
    <w:p w14:paraId="047F6FAB" w14:textId="77777777" w:rsidR="00A96BE6" w:rsidRPr="00C31E03" w:rsidRDefault="00A96BE6" w:rsidP="00E85095">
      <w:pPr>
        <w:pStyle w:val="StyleXMLFragmentBold"/>
      </w:pPr>
      <w:r w:rsidRPr="00C31E03">
        <w:t>&lt;/procedure&gt;</w:t>
      </w:r>
    </w:p>
    <w:p w14:paraId="27EB9CA2" w14:textId="77777777" w:rsidR="00A96BE6" w:rsidRPr="00C31E03" w:rsidRDefault="00A96BE6" w:rsidP="005D2881">
      <w:pPr>
        <w:pStyle w:val="Heading4"/>
        <w:numPr>
          <w:ilvl w:val="3"/>
          <w:numId w:val="19"/>
        </w:numPr>
        <w:rPr>
          <w:noProof w:val="0"/>
        </w:rPr>
      </w:pPr>
      <w:bookmarkStart w:id="585" w:name=".3Cprocedure_classCode.3D.27PROC.27_mood"/>
      <w:r w:rsidRPr="00C31E03">
        <w:rPr>
          <w:noProof w:val="0"/>
        </w:rPr>
        <w:t>&lt;procedure classCode='PROC' moodCode='EVN|INT'&gt;</w:t>
      </w:r>
    </w:p>
    <w:p w14:paraId="14E4BE75" w14:textId="77777777" w:rsidR="00A96BE6" w:rsidRPr="00C31E03" w:rsidRDefault="00A96BE6">
      <w:pPr>
        <w:pStyle w:val="BodyText"/>
        <w:rPr>
          <w:noProof w:val="0"/>
        </w:rPr>
      </w:pPr>
      <w:r w:rsidRPr="00C31E03">
        <w:rPr>
          <w:noProof w:val="0"/>
        </w:rPr>
        <w:t xml:space="preserve">This element is a procedure. The classCode shall be 'PROC'. The moodCode may be INT to indicated a planned procedure or EVN, to describe a procedure that has already occurred. </w:t>
      </w:r>
    </w:p>
    <w:p w14:paraId="266B4C8C" w14:textId="77777777" w:rsidR="00A96BE6" w:rsidRPr="00C31E03" w:rsidRDefault="00A96BE6" w:rsidP="005D2881">
      <w:pPr>
        <w:pStyle w:val="Heading4"/>
        <w:numPr>
          <w:ilvl w:val="3"/>
          <w:numId w:val="19"/>
        </w:numPr>
        <w:rPr>
          <w:noProof w:val="0"/>
        </w:rPr>
      </w:pPr>
      <w:bookmarkStart w:id="586" w:name=".3CtemplateId_root.3D.271.3.6.1.4.1.1937"/>
      <w:bookmarkEnd w:id="585"/>
      <w:r w:rsidRPr="00C31E03">
        <w:rPr>
          <w:noProof w:val="0"/>
        </w:rPr>
        <w:t>&lt;templateId root='1.3.6.1.4.1.19376.1.5.3.1.4.19'/&gt;</w:t>
      </w:r>
    </w:p>
    <w:p w14:paraId="7D64599E" w14:textId="77777777" w:rsidR="00A96BE6" w:rsidRPr="00C31E03" w:rsidRDefault="00A96BE6">
      <w:pPr>
        <w:pStyle w:val="BodyText"/>
        <w:rPr>
          <w:noProof w:val="0"/>
        </w:rPr>
      </w:pPr>
      <w:r w:rsidRPr="00C31E03">
        <w:rPr>
          <w:noProof w:val="0"/>
        </w:rPr>
        <w:t xml:space="preserve">The templateId indicates that this &lt;procedure&gt; entry conforms to the constraints of this content module. NOTE: When the procedure is in event mood (moodCode='EVN'), this entry conforms to the CCD template 2.16.840.1.113883.10.20.1.29, and when in intent mood, this entry conforms to the CCD template 2.16.840.1.113883.10.20.1.25. </w:t>
      </w:r>
    </w:p>
    <w:p w14:paraId="0DCEFC89" w14:textId="77777777" w:rsidR="00A96BE6" w:rsidRPr="00C31E03" w:rsidRDefault="00A96BE6" w:rsidP="005D2881">
      <w:pPr>
        <w:pStyle w:val="Heading4"/>
        <w:numPr>
          <w:ilvl w:val="3"/>
          <w:numId w:val="19"/>
        </w:numPr>
        <w:rPr>
          <w:noProof w:val="0"/>
        </w:rPr>
      </w:pPr>
      <w:bookmarkStart w:id="587" w:name=".3Cid_root.3D.27.C2.A0.27_extension.3D.2"/>
      <w:bookmarkEnd w:id="586"/>
      <w:r w:rsidRPr="00C31E03">
        <w:rPr>
          <w:noProof w:val="0"/>
        </w:rPr>
        <w:t>&lt;id root=' ' extension=' '/&gt;</w:t>
      </w:r>
    </w:p>
    <w:p w14:paraId="58BACA3E" w14:textId="77777777" w:rsidR="00A96BE6" w:rsidRPr="00C31E03" w:rsidRDefault="00A96BE6">
      <w:pPr>
        <w:pStyle w:val="BodyText"/>
        <w:rPr>
          <w:noProof w:val="0"/>
        </w:rPr>
      </w:pPr>
      <w:r w:rsidRPr="00C31E03">
        <w:rPr>
          <w:noProof w:val="0"/>
        </w:rPr>
        <w:t xml:space="preserve">This required element shall contain an identifier for the procedure. More than one procedure identifier may be present. </w:t>
      </w:r>
    </w:p>
    <w:p w14:paraId="10ED8864" w14:textId="77777777" w:rsidR="00A96BE6" w:rsidRPr="00C31E03" w:rsidRDefault="00A96BE6" w:rsidP="005D2881">
      <w:pPr>
        <w:pStyle w:val="Heading4"/>
        <w:numPr>
          <w:ilvl w:val="3"/>
          <w:numId w:val="19"/>
        </w:numPr>
        <w:rPr>
          <w:noProof w:val="0"/>
        </w:rPr>
      </w:pPr>
      <w:bookmarkStart w:id="588" w:name=".3Ccode_code.3D.27.C2.A0.27_displayName."/>
      <w:bookmarkEnd w:id="587"/>
      <w:r w:rsidRPr="00C31E03">
        <w:rPr>
          <w:noProof w:val="0"/>
        </w:rPr>
        <w:t xml:space="preserve"> &lt;code code=' ' displayName=' ' codeSystem=' ' codeSystemName=' ' /&gt;</w:t>
      </w:r>
    </w:p>
    <w:p w14:paraId="03960BF8" w14:textId="77777777" w:rsidR="00A96BE6" w:rsidRPr="00C31E03" w:rsidRDefault="00A96BE6">
      <w:pPr>
        <w:pStyle w:val="BodyText"/>
        <w:rPr>
          <w:noProof w:val="0"/>
        </w:rPr>
      </w:pPr>
      <w:r w:rsidRPr="00C31E03">
        <w:rPr>
          <w:noProof w:val="0"/>
        </w:rPr>
        <w:t xml:space="preserve">This element shall be present, and should contain a code describing the type of procedure. </w:t>
      </w:r>
    </w:p>
    <w:p w14:paraId="2E55DFF1" w14:textId="77777777" w:rsidR="00A96BE6" w:rsidRPr="00C31E03" w:rsidRDefault="00A96BE6" w:rsidP="005D2881">
      <w:pPr>
        <w:pStyle w:val="Heading4"/>
        <w:numPr>
          <w:ilvl w:val="3"/>
          <w:numId w:val="19"/>
        </w:numPr>
        <w:rPr>
          <w:noProof w:val="0"/>
        </w:rPr>
      </w:pPr>
      <w:bookmarkStart w:id="589" w:name=".3Ctext.3E.3Creference_value.3D.27.23xxx"/>
      <w:bookmarkEnd w:id="588"/>
      <w:r w:rsidRPr="00C31E03">
        <w:rPr>
          <w:rStyle w:val="mw-headline"/>
          <w:noProof w:val="0"/>
        </w:rPr>
        <w:lastRenderedPageBreak/>
        <w:t xml:space="preserve"> </w:t>
      </w:r>
      <w:r w:rsidRPr="00C31E03">
        <w:rPr>
          <w:noProof w:val="0"/>
        </w:rPr>
        <w:t>&lt;text&gt;&lt;reference value='#xxx'/&gt;&lt;/text&gt;</w:t>
      </w:r>
    </w:p>
    <w:p w14:paraId="2F7CF8E4" w14:textId="77777777" w:rsidR="00A96BE6" w:rsidRPr="00C31E03" w:rsidRDefault="00A96BE6">
      <w:pPr>
        <w:pStyle w:val="BodyText"/>
        <w:rPr>
          <w:noProof w:val="0"/>
        </w:rPr>
      </w:pPr>
      <w:r w:rsidRPr="00C31E03">
        <w:rPr>
          <w:noProof w:val="0"/>
        </w:rPr>
        <w:t xml:space="preserve">The &lt;text&gt; element shall contain a reference to the narrative text describing the procedure. </w:t>
      </w:r>
    </w:p>
    <w:p w14:paraId="68652296" w14:textId="77777777" w:rsidR="00A96BE6" w:rsidRPr="00C31E03" w:rsidRDefault="00A96BE6" w:rsidP="005D2881">
      <w:pPr>
        <w:pStyle w:val="Heading4"/>
        <w:numPr>
          <w:ilvl w:val="3"/>
          <w:numId w:val="19"/>
        </w:numPr>
        <w:rPr>
          <w:noProof w:val="0"/>
        </w:rPr>
      </w:pPr>
      <w:bookmarkStart w:id="590" w:name=".3CstatusCode_code.3D.27completed.7Cacti"/>
      <w:bookmarkEnd w:id="589"/>
      <w:r w:rsidRPr="00C31E03">
        <w:rPr>
          <w:rStyle w:val="mw-headline"/>
          <w:noProof w:val="0"/>
        </w:rPr>
        <w:t xml:space="preserve"> </w:t>
      </w:r>
      <w:r w:rsidRPr="00C31E03">
        <w:rPr>
          <w:noProof w:val="0"/>
        </w:rPr>
        <w:t>&lt;statusCode code='completed|active|aborted|cancelled'/&gt;</w:t>
      </w:r>
    </w:p>
    <w:p w14:paraId="0AECB394" w14:textId="77777777" w:rsidR="00A96BE6" w:rsidRPr="00C31E03" w:rsidRDefault="00A96BE6">
      <w:pPr>
        <w:pStyle w:val="BodyText"/>
        <w:rPr>
          <w:noProof w:val="0"/>
        </w:rPr>
      </w:pPr>
      <w:r w:rsidRPr="00C31E03">
        <w:rPr>
          <w:noProof w:val="0"/>
        </w:rPr>
        <w:t xml:space="preserve">The &lt;statusCode&gt; element shall be present when used to describe a procedure event. It shall have the value 'completed' for procedures that have been completed, and 'active' for procedures that are still in progress. Procedures that were stopped prior to completion shall use the value 'aborted', and procedures that were cancelled before being started shall use the value 'cancelled'. </w:t>
      </w:r>
    </w:p>
    <w:p w14:paraId="35B1FB80" w14:textId="77777777" w:rsidR="00A96BE6" w:rsidRPr="00C31E03" w:rsidRDefault="00A96BE6" w:rsidP="005D2881">
      <w:pPr>
        <w:pStyle w:val="Heading4"/>
        <w:numPr>
          <w:ilvl w:val="3"/>
          <w:numId w:val="19"/>
        </w:numPr>
        <w:rPr>
          <w:noProof w:val="0"/>
        </w:rPr>
      </w:pPr>
      <w:bookmarkStart w:id="591" w:name=".3CeffectiveTime.3E.3Clow_value.3D.27.C2"/>
      <w:bookmarkEnd w:id="590"/>
      <w:r w:rsidRPr="00C31E03">
        <w:rPr>
          <w:rStyle w:val="mw-headline"/>
          <w:noProof w:val="0"/>
        </w:rPr>
        <w:t xml:space="preserve"> </w:t>
      </w:r>
      <w:r w:rsidRPr="00C31E03">
        <w:rPr>
          <w:noProof w:val="0"/>
        </w:rPr>
        <w:t>&lt;effectiveTime&gt;&lt;low value=' '/&gt;&lt;high value=' '/&gt;&lt;/effectiveTime&gt;</w:t>
      </w:r>
    </w:p>
    <w:p w14:paraId="080A22F6" w14:textId="77777777" w:rsidR="00A96BE6" w:rsidRPr="00C31E03" w:rsidRDefault="00A96BE6">
      <w:pPr>
        <w:pStyle w:val="BodyText"/>
        <w:rPr>
          <w:noProof w:val="0"/>
        </w:rPr>
      </w:pPr>
      <w:r w:rsidRPr="00C31E03">
        <w:rPr>
          <w:noProof w:val="0"/>
        </w:rPr>
        <w:t xml:space="preserve">This element should be present, and records the time at which the procedure occurred (in EVN mood), or the desired time of the procedure in INT mood. </w:t>
      </w:r>
    </w:p>
    <w:p w14:paraId="07EBF975" w14:textId="77777777" w:rsidR="00A96BE6" w:rsidRPr="00C31E03" w:rsidRDefault="00A96BE6" w:rsidP="005D2881">
      <w:pPr>
        <w:pStyle w:val="Heading4"/>
        <w:numPr>
          <w:ilvl w:val="3"/>
          <w:numId w:val="19"/>
        </w:numPr>
        <w:rPr>
          <w:noProof w:val="0"/>
        </w:rPr>
      </w:pPr>
      <w:bookmarkStart w:id="592" w:name=".3CpriorityCode_code.3D.27.C2.A0.27.2F.3"/>
      <w:bookmarkEnd w:id="591"/>
      <w:r w:rsidRPr="00C31E03">
        <w:rPr>
          <w:noProof w:val="0"/>
        </w:rPr>
        <w:t>&lt;priorityCode code=' '/&gt;</w:t>
      </w:r>
    </w:p>
    <w:p w14:paraId="02CDB8ED" w14:textId="77777777" w:rsidR="00A96BE6" w:rsidRPr="00C31E03" w:rsidRDefault="00A96BE6">
      <w:pPr>
        <w:pStyle w:val="NormalWeb"/>
        <w:spacing w:before="0"/>
      </w:pPr>
      <w:r w:rsidRPr="00C31E03">
        <w:rPr>
          <w:rStyle w:val="BodyTextChar1"/>
          <w:noProof w:val="0"/>
        </w:rPr>
        <w:t>This element shall be present in INT mood when effectiveTime is not provided, it may be present in other moods. It indicates the priority of the procedure</w:t>
      </w:r>
      <w:r w:rsidRPr="00C31E03">
        <w:t xml:space="preserve">. </w:t>
      </w:r>
    </w:p>
    <w:p w14:paraId="293C1126" w14:textId="77777777" w:rsidR="00A96BE6" w:rsidRPr="00C31E03" w:rsidRDefault="00A96BE6" w:rsidP="005D2881">
      <w:pPr>
        <w:pStyle w:val="Heading4"/>
        <w:numPr>
          <w:ilvl w:val="3"/>
          <w:numId w:val="19"/>
        </w:numPr>
        <w:rPr>
          <w:noProof w:val="0"/>
        </w:rPr>
      </w:pPr>
      <w:bookmarkStart w:id="593" w:name=".3CapproachSiteCode_code.3D.27.C2.A0.27_"/>
      <w:bookmarkEnd w:id="592"/>
      <w:r w:rsidRPr="00C31E03">
        <w:rPr>
          <w:noProof w:val="0"/>
        </w:rPr>
        <w:t>&lt;approachSiteCode code=' ' displayName=' ' codeSystem=' ' codeSystemName=' '/&gt;</w:t>
      </w:r>
    </w:p>
    <w:p w14:paraId="006AA95D" w14:textId="77777777" w:rsidR="00A96BE6" w:rsidRPr="00C31E03" w:rsidRDefault="00A96BE6">
      <w:pPr>
        <w:pStyle w:val="BodyText"/>
        <w:rPr>
          <w:noProof w:val="0"/>
        </w:rPr>
      </w:pPr>
      <w:r w:rsidRPr="00C31E03">
        <w:rPr>
          <w:noProof w:val="0"/>
        </w:rPr>
        <w:t xml:space="preserve">This element may be present to indicate the procedure approach. </w:t>
      </w:r>
    </w:p>
    <w:p w14:paraId="16F01500" w14:textId="77777777" w:rsidR="00A96BE6" w:rsidRPr="00C31E03" w:rsidRDefault="00A96BE6" w:rsidP="005D2881">
      <w:pPr>
        <w:pStyle w:val="Heading4"/>
        <w:numPr>
          <w:ilvl w:val="3"/>
          <w:numId w:val="19"/>
        </w:numPr>
        <w:rPr>
          <w:noProof w:val="0"/>
        </w:rPr>
      </w:pPr>
      <w:bookmarkStart w:id="594" w:name=".3CtargetSiteCode_code.3D.27.C2.A0.27_di"/>
      <w:bookmarkEnd w:id="593"/>
      <w:r w:rsidRPr="00C31E03">
        <w:rPr>
          <w:noProof w:val="0"/>
        </w:rPr>
        <w:t>&lt;targetSiteCode code=' ' displayName=' ' codeSystem=' ' codeSystemName=' '/&gt;</w:t>
      </w:r>
    </w:p>
    <w:p w14:paraId="13626E08" w14:textId="77777777" w:rsidR="00A96BE6" w:rsidRPr="00C31E03" w:rsidRDefault="00A96BE6">
      <w:pPr>
        <w:pStyle w:val="BodyText"/>
        <w:rPr>
          <w:noProof w:val="0"/>
        </w:rPr>
      </w:pPr>
      <w:r w:rsidRPr="00C31E03">
        <w:rPr>
          <w:noProof w:val="0"/>
        </w:rPr>
        <w:t xml:space="preserve">This element may be present to indicate the target site of the procedure. </w:t>
      </w:r>
    </w:p>
    <w:p w14:paraId="4223DD65" w14:textId="77777777" w:rsidR="00A96BE6" w:rsidRPr="00C31E03" w:rsidRDefault="00A96BE6" w:rsidP="005D2881">
      <w:pPr>
        <w:pStyle w:val="Heading4"/>
        <w:numPr>
          <w:ilvl w:val="3"/>
          <w:numId w:val="19"/>
        </w:numPr>
        <w:rPr>
          <w:noProof w:val="0"/>
        </w:rPr>
      </w:pPr>
      <w:bookmarkStart w:id="595" w:name=".3CentryRelationship_typeCode.3D.27COMP."/>
      <w:bookmarkEnd w:id="594"/>
      <w:r w:rsidRPr="00C31E03">
        <w:rPr>
          <w:noProof w:val="0"/>
        </w:rPr>
        <w:t>&lt;entryRelationship typeCode='COMP' inversionInd='true'</w:t>
      </w:r>
      <w:r w:rsidRPr="00C31E03">
        <w:rPr>
          <w:rStyle w:val="mw-headline"/>
          <w:noProof w:val="0"/>
        </w:rPr>
        <w:t>&gt;</w:t>
      </w:r>
    </w:p>
    <w:p w14:paraId="74F13B86" w14:textId="77777777" w:rsidR="00A96BE6" w:rsidRPr="00C31E03" w:rsidRDefault="00A96BE6">
      <w:pPr>
        <w:pStyle w:val="BodyText"/>
        <w:rPr>
          <w:noProof w:val="0"/>
        </w:rPr>
      </w:pPr>
      <w:r w:rsidRPr="00C31E03">
        <w:rPr>
          <w:noProof w:val="0"/>
        </w:rPr>
        <w:t xml:space="preserve">This element may be present to point the encounter in which the procedure was performed, and shall contain an internal reference to the encounter. See section 1.3.6.1.4.1.19376.1.5.3.1.4.4.1 for more details. </w:t>
      </w:r>
    </w:p>
    <w:p w14:paraId="6585854E" w14:textId="77777777" w:rsidR="00A96BE6" w:rsidRPr="00C31E03" w:rsidRDefault="00A96BE6" w:rsidP="005D2881">
      <w:pPr>
        <w:pStyle w:val="Heading4"/>
        <w:numPr>
          <w:ilvl w:val="3"/>
          <w:numId w:val="19"/>
        </w:numPr>
        <w:rPr>
          <w:noProof w:val="0"/>
        </w:rPr>
      </w:pPr>
      <w:bookmarkStart w:id="596" w:name=".3CentryRelationship_typeCode.3D.27RSON."/>
      <w:bookmarkEnd w:id="595"/>
      <w:r w:rsidRPr="00C31E03">
        <w:rPr>
          <w:noProof w:val="0"/>
        </w:rPr>
        <w:t>&lt;entryRelationship typeCode='RSON'&gt;</w:t>
      </w:r>
    </w:p>
    <w:p w14:paraId="4E57E477" w14:textId="77777777" w:rsidR="00A96BE6" w:rsidRPr="00C31E03" w:rsidRDefault="00A96BE6">
      <w:pPr>
        <w:pStyle w:val="BodyText"/>
        <w:rPr>
          <w:noProof w:val="0"/>
        </w:rPr>
      </w:pPr>
      <w:r w:rsidRPr="00C31E03">
        <w:rPr>
          <w:noProof w:val="0"/>
        </w:rPr>
        <w:t xml:space="preserve">A &lt;procedure&gt; act may indicate one or more reasons for the procedure. These reasons identify the concern that was the reason for use via the Internal Reference entry content module specified in section 1.3.6.1.4.1.19376.1.5.3.1.4.4.1. The extension and root of each observation present must match the identifier of a concern entry contained elsewhere within the CDA document. </w:t>
      </w:r>
    </w:p>
    <w:p w14:paraId="1CE48EFC" w14:textId="77777777" w:rsidR="00A96BE6" w:rsidRPr="00C31E03" w:rsidRDefault="00A96BE6">
      <w:pPr>
        <w:pStyle w:val="AppendixHeading1"/>
        <w:rPr>
          <w:noProof w:val="0"/>
        </w:rPr>
      </w:pPr>
      <w:bookmarkStart w:id="597" w:name="_Toc465167730"/>
      <w:bookmarkStart w:id="598" w:name="Appendix_B_-_Validating_CDA_Documents_us"/>
      <w:bookmarkEnd w:id="596"/>
      <w:r w:rsidRPr="00C31E03">
        <w:rPr>
          <w:noProof w:val="0"/>
        </w:rPr>
        <w:t xml:space="preserve">Validating CDA Documents using the Framework </w:t>
      </w:r>
      <w:bookmarkEnd w:id="597"/>
    </w:p>
    <w:p w14:paraId="074E26A7" w14:textId="77777777" w:rsidR="00A96BE6" w:rsidRPr="00C31E03" w:rsidRDefault="00A96BE6">
      <w:pPr>
        <w:pStyle w:val="BodyText"/>
        <w:rPr>
          <w:noProof w:val="0"/>
        </w:rPr>
      </w:pPr>
      <w:r w:rsidRPr="00C31E03">
        <w:rPr>
          <w:noProof w:val="0"/>
        </w:rPr>
        <w:t xml:space="preserve">Many of the constraints specified by the content modules defined in the PCC Technical Framework can be validated automatically by software. Automated validation is a very desirable capability, as it makes it easier for implementers to test the correctness of their implementations. </w:t>
      </w:r>
      <w:r w:rsidRPr="00C31E03">
        <w:rPr>
          <w:noProof w:val="0"/>
        </w:rPr>
        <w:lastRenderedPageBreak/>
        <w:t xml:space="preserve">With regard to validation of the content module, the PCC Technical Framework narrative is the authoritative specification, not any automated software tool. Having said that, it is still very easy to create a validation framework for the IHE PCC Technical Framework using a XML validation tool such as Schematron. Since each content module has a name (the template identifier), any XML instance that reports itself to be of that "class" can be validated by creating assertions that must be true for each constraint indicated for the content module. In the XML representation, the &lt;templateId&gt; element is a child of the element that is claiming conformance to the template named. Thus the general pattern of a Schematron that validates a specific template is shown below: </w:t>
      </w:r>
    </w:p>
    <w:p w14:paraId="5C2D849F" w14:textId="77777777" w:rsidR="00A96BE6" w:rsidRPr="00C31E03" w:rsidRDefault="00A96BE6">
      <w:pPr>
        <w:pStyle w:val="NormalWeb"/>
        <w:spacing w:before="0"/>
      </w:pPr>
    </w:p>
    <w:p w14:paraId="5945AB31" w14:textId="77777777" w:rsidR="00A96BE6" w:rsidRPr="00C31E03" w:rsidRDefault="00A96BE6">
      <w:pPr>
        <w:pStyle w:val="XMLFragment"/>
        <w:pBdr>
          <w:top w:val="single" w:sz="6" w:space="0" w:color="auto"/>
          <w:left w:val="single" w:sz="6" w:space="0" w:color="auto"/>
          <w:bottom w:val="single" w:sz="6" w:space="0" w:color="auto"/>
          <w:right w:val="single" w:sz="6" w:space="0" w:color="auto"/>
        </w:pBdr>
        <w:rPr>
          <w:noProof w:val="0"/>
        </w:rPr>
      </w:pPr>
    </w:p>
    <w:p w14:paraId="60C55210" w14:textId="77777777" w:rsidR="00A96BE6" w:rsidRPr="00C31E03" w:rsidRDefault="00A96BE6">
      <w:pPr>
        <w:pStyle w:val="XMLFragment"/>
        <w:pBdr>
          <w:top w:val="single" w:sz="6" w:space="0" w:color="auto"/>
          <w:left w:val="single" w:sz="6" w:space="0" w:color="auto"/>
          <w:bottom w:val="single" w:sz="6" w:space="0" w:color="auto"/>
          <w:right w:val="single" w:sz="6" w:space="0" w:color="auto"/>
        </w:pBdr>
        <w:rPr>
          <w:noProof w:val="0"/>
        </w:rPr>
      </w:pPr>
      <w:r w:rsidRPr="00C31E03">
        <w:rPr>
          <w:noProof w:val="0"/>
        </w:rPr>
        <w:t>&lt;schema xmlns="http://www.ascc.net/xml/schematron" xmlns:cda="urn:hl7-org:v3"&gt;</w:t>
      </w:r>
    </w:p>
    <w:p w14:paraId="0CEA12CC" w14:textId="77777777" w:rsidR="00A96BE6" w:rsidRPr="00C31E03" w:rsidRDefault="00A96BE6">
      <w:pPr>
        <w:pStyle w:val="XMLFragment"/>
        <w:pBdr>
          <w:top w:val="single" w:sz="6" w:space="0" w:color="auto"/>
          <w:left w:val="single" w:sz="6" w:space="0" w:color="auto"/>
          <w:bottom w:val="single" w:sz="6" w:space="0" w:color="auto"/>
          <w:right w:val="single" w:sz="6" w:space="0" w:color="auto"/>
        </w:pBdr>
        <w:rPr>
          <w:noProof w:val="0"/>
        </w:rPr>
      </w:pPr>
      <w:r w:rsidRPr="00C31E03">
        <w:rPr>
          <w:noProof w:val="0"/>
        </w:rPr>
        <w:t xml:space="preserve">  &lt;ns prefix="cda" uri="urn:hl7-org:v3" /&gt;</w:t>
      </w:r>
    </w:p>
    <w:p w14:paraId="0ADFCD91" w14:textId="77777777" w:rsidR="00A96BE6" w:rsidRPr="00C31E03" w:rsidRDefault="00A96BE6">
      <w:pPr>
        <w:pStyle w:val="XMLFragment"/>
        <w:pBdr>
          <w:top w:val="single" w:sz="6" w:space="0" w:color="auto"/>
          <w:left w:val="single" w:sz="6" w:space="0" w:color="auto"/>
          <w:bottom w:val="single" w:sz="6" w:space="0" w:color="auto"/>
          <w:right w:val="single" w:sz="6" w:space="0" w:color="auto"/>
        </w:pBdr>
        <w:rPr>
          <w:noProof w:val="0"/>
        </w:rPr>
      </w:pPr>
      <w:r w:rsidRPr="00C31E03">
        <w:rPr>
          <w:noProof w:val="0"/>
        </w:rPr>
        <w:t xml:space="preserve">  &lt;pattern name='ReferralSummary'&gt;</w:t>
      </w:r>
    </w:p>
    <w:p w14:paraId="46DDE2A8" w14:textId="77777777" w:rsidR="00A96BE6" w:rsidRPr="00C31E03" w:rsidRDefault="00A96BE6">
      <w:pPr>
        <w:pStyle w:val="XMLFragment"/>
        <w:pBdr>
          <w:top w:val="single" w:sz="6" w:space="0" w:color="auto"/>
          <w:left w:val="single" w:sz="6" w:space="0" w:color="auto"/>
          <w:bottom w:val="single" w:sz="6" w:space="0" w:color="auto"/>
          <w:right w:val="single" w:sz="6" w:space="0" w:color="auto"/>
        </w:pBdr>
        <w:rPr>
          <w:noProof w:val="0"/>
        </w:rPr>
      </w:pPr>
      <w:r w:rsidRPr="00C31E03">
        <w:rPr>
          <w:noProof w:val="0"/>
        </w:rPr>
        <w:t xml:space="preserve">    &lt;rule context='*[cda:templateId/@root="1.3.6.1.4.1.19376.1.5.3.1.1.3]"'&gt;</w:t>
      </w:r>
    </w:p>
    <w:p w14:paraId="494D1C99" w14:textId="77777777" w:rsidR="00A96BE6" w:rsidRPr="00C31E03" w:rsidRDefault="00A96BE6">
      <w:pPr>
        <w:pStyle w:val="XMLFragment"/>
        <w:pBdr>
          <w:top w:val="single" w:sz="6" w:space="0" w:color="auto"/>
          <w:left w:val="single" w:sz="6" w:space="0" w:color="auto"/>
          <w:bottom w:val="single" w:sz="6" w:space="0" w:color="auto"/>
          <w:right w:val="single" w:sz="6" w:space="0" w:color="auto"/>
        </w:pBdr>
        <w:rPr>
          <w:noProof w:val="0"/>
        </w:rPr>
      </w:pPr>
      <w:r w:rsidRPr="00C31E03">
        <w:rPr>
          <w:noProof w:val="0"/>
        </w:rPr>
        <w:t xml:space="preserve">      &lt;!-- one or more assertions made by the content module --&gt;</w:t>
      </w:r>
    </w:p>
    <w:p w14:paraId="2E4F040E" w14:textId="77777777" w:rsidR="00A96BE6" w:rsidRPr="00C31E03" w:rsidRDefault="00A96BE6">
      <w:pPr>
        <w:pStyle w:val="XMLFragment"/>
        <w:pBdr>
          <w:top w:val="single" w:sz="6" w:space="0" w:color="auto"/>
          <w:left w:val="single" w:sz="6" w:space="0" w:color="auto"/>
          <w:bottom w:val="single" w:sz="6" w:space="0" w:color="auto"/>
          <w:right w:val="single" w:sz="6" w:space="0" w:color="auto"/>
        </w:pBdr>
        <w:rPr>
          <w:noProof w:val="0"/>
        </w:rPr>
      </w:pPr>
      <w:r w:rsidRPr="00C31E03">
        <w:rPr>
          <w:noProof w:val="0"/>
        </w:rPr>
        <w:t xml:space="preserve">    &lt;/rule&gt;</w:t>
      </w:r>
    </w:p>
    <w:p w14:paraId="285B6B33" w14:textId="77777777" w:rsidR="00A96BE6" w:rsidRPr="00C31E03" w:rsidRDefault="00A96BE6">
      <w:pPr>
        <w:pStyle w:val="XMLFragment"/>
        <w:pBdr>
          <w:top w:val="single" w:sz="6" w:space="0" w:color="auto"/>
          <w:left w:val="single" w:sz="6" w:space="0" w:color="auto"/>
          <w:bottom w:val="single" w:sz="6" w:space="0" w:color="auto"/>
          <w:right w:val="single" w:sz="6" w:space="0" w:color="auto"/>
        </w:pBdr>
        <w:rPr>
          <w:noProof w:val="0"/>
        </w:rPr>
      </w:pPr>
      <w:r w:rsidRPr="00C31E03">
        <w:rPr>
          <w:noProof w:val="0"/>
        </w:rPr>
        <w:t xml:space="preserve">  &lt;/pattern&gt;</w:t>
      </w:r>
    </w:p>
    <w:p w14:paraId="562C3C66" w14:textId="77777777" w:rsidR="00A96BE6" w:rsidRPr="00C31E03" w:rsidRDefault="00A96BE6">
      <w:pPr>
        <w:pStyle w:val="XMLFragment"/>
        <w:pBdr>
          <w:top w:val="single" w:sz="6" w:space="0" w:color="auto"/>
          <w:left w:val="single" w:sz="6" w:space="0" w:color="auto"/>
          <w:bottom w:val="single" w:sz="6" w:space="0" w:color="auto"/>
          <w:right w:val="single" w:sz="6" w:space="0" w:color="auto"/>
        </w:pBdr>
        <w:rPr>
          <w:noProof w:val="0"/>
        </w:rPr>
      </w:pPr>
      <w:r w:rsidRPr="00C31E03">
        <w:rPr>
          <w:noProof w:val="0"/>
        </w:rPr>
        <w:t>&lt;/schema&gt;</w:t>
      </w:r>
    </w:p>
    <w:p w14:paraId="7A15E9B8" w14:textId="77777777" w:rsidR="00A96BE6" w:rsidRPr="00C31E03" w:rsidRDefault="00A96BE6">
      <w:pPr>
        <w:pStyle w:val="AppendixHeading2"/>
        <w:rPr>
          <w:noProof w:val="0"/>
        </w:rPr>
      </w:pPr>
      <w:bookmarkStart w:id="599" w:name="_Toc465167731"/>
      <w:bookmarkStart w:id="600" w:name="Validating_Documents"/>
      <w:bookmarkEnd w:id="598"/>
      <w:r w:rsidRPr="00C31E03">
        <w:rPr>
          <w:noProof w:val="0"/>
        </w:rPr>
        <w:t xml:space="preserve">Validating Documents </w:t>
      </w:r>
      <w:bookmarkEnd w:id="599"/>
    </w:p>
    <w:p w14:paraId="35B441CA" w14:textId="77777777" w:rsidR="00A96BE6" w:rsidRPr="00C31E03" w:rsidRDefault="00A96BE6">
      <w:pPr>
        <w:pStyle w:val="BodyText"/>
        <w:rPr>
          <w:noProof w:val="0"/>
        </w:rPr>
      </w:pPr>
      <w:r w:rsidRPr="00C31E03">
        <w:rPr>
          <w:noProof w:val="0"/>
        </w:rPr>
        <w:t xml:space="preserve">For document content modules, the pattern can be extended to support common document content module constraints as shown below: </w:t>
      </w:r>
    </w:p>
    <w:p w14:paraId="5F4CA54B" w14:textId="77777777" w:rsidR="00A96BE6" w:rsidRPr="00C31E03" w:rsidRDefault="00A96BE6" w:rsidP="00E85095">
      <w:pPr>
        <w:pStyle w:val="StyleXMLFragmentBold"/>
      </w:pPr>
    </w:p>
    <w:p w14:paraId="1A6E0FF5" w14:textId="77777777" w:rsidR="00A96BE6" w:rsidRPr="00C31E03" w:rsidRDefault="00A96BE6" w:rsidP="00E85095">
      <w:pPr>
        <w:pStyle w:val="StyleXMLFragmentBold"/>
      </w:pPr>
      <w:r w:rsidRPr="00C31E03">
        <w:t>&lt;schema xmlns="http://www.ascc.net/xml/schematron" xmlns:cda="urn:hl7-org:v3"&gt;</w:t>
      </w:r>
    </w:p>
    <w:p w14:paraId="0B66D817" w14:textId="77777777" w:rsidR="00A96BE6" w:rsidRPr="00C31E03" w:rsidRDefault="00A96BE6" w:rsidP="00E85095">
      <w:pPr>
        <w:pStyle w:val="StyleXMLFragmentBold"/>
      </w:pPr>
      <w:r w:rsidRPr="00C31E03">
        <w:t xml:space="preserve">  &lt;ns prefix="cda" uri="urn:hl7-org:v3" /&gt;</w:t>
      </w:r>
    </w:p>
    <w:p w14:paraId="037C92AC" w14:textId="77777777" w:rsidR="00A96BE6" w:rsidRPr="00C31E03" w:rsidRDefault="00A96BE6" w:rsidP="00E85095">
      <w:pPr>
        <w:pStyle w:val="StyleXMLFragmentBold"/>
      </w:pPr>
      <w:r w:rsidRPr="00C31E03">
        <w:t xml:space="preserve">  &lt;pattern name='ReferralSummary'&gt;</w:t>
      </w:r>
    </w:p>
    <w:p w14:paraId="5D137952" w14:textId="77777777" w:rsidR="00A96BE6" w:rsidRPr="00C31E03" w:rsidRDefault="00A96BE6" w:rsidP="00E85095">
      <w:pPr>
        <w:pStyle w:val="StyleXMLFragmentBold"/>
      </w:pPr>
      <w:r w:rsidRPr="00C31E03">
        <w:t xml:space="preserve">    &lt;rule context='*[templateId/@root="1.3.6.1.4.1.19376.1.5.3.1.1.3]"'&gt;</w:t>
      </w:r>
    </w:p>
    <w:p w14:paraId="4F221867" w14:textId="77777777" w:rsidR="00A96BE6" w:rsidRPr="00C31E03" w:rsidRDefault="00A96BE6" w:rsidP="00E85095">
      <w:pPr>
        <w:pStyle w:val="StyleXMLFragmentBold"/>
      </w:pPr>
      <w:r w:rsidRPr="00C31E03">
        <w:t xml:space="preserve">      &lt;!-- Verify that the template id is used on the appropriate type of object --&gt;</w:t>
      </w:r>
    </w:p>
    <w:p w14:paraId="6A0F0A8C" w14:textId="77777777" w:rsidR="00A96BE6" w:rsidRPr="00C31E03" w:rsidRDefault="00A96BE6" w:rsidP="00E85095">
      <w:pPr>
        <w:pStyle w:val="StyleXMLFragmentBold"/>
      </w:pPr>
      <w:r w:rsidRPr="00C31E03">
        <w:t xml:space="preserve">      &lt;assert test='../ClinicalDocument'&gt;</w:t>
      </w:r>
    </w:p>
    <w:p w14:paraId="5E14829C" w14:textId="77777777" w:rsidR="00A96BE6" w:rsidRPr="00C31E03" w:rsidRDefault="00A96BE6" w:rsidP="00E85095">
      <w:pPr>
        <w:pStyle w:val="StyleXMLFragmentBold"/>
      </w:pPr>
      <w:r w:rsidRPr="00C31E03">
        <w:t xml:space="preserve">        Error: The referral content module can only be used on Clinical Documents.</w:t>
      </w:r>
    </w:p>
    <w:p w14:paraId="53E38E23" w14:textId="77777777" w:rsidR="00A96BE6" w:rsidRPr="00C31E03" w:rsidRDefault="00A96BE6" w:rsidP="00E85095">
      <w:pPr>
        <w:pStyle w:val="StyleXMLFragmentBold"/>
      </w:pPr>
      <w:r w:rsidRPr="00C31E03">
        <w:t xml:space="preserve">      &lt;/assert&gt;</w:t>
      </w:r>
    </w:p>
    <w:p w14:paraId="5BD0AB08" w14:textId="77777777" w:rsidR="00A96BE6" w:rsidRPr="00C31E03" w:rsidRDefault="00A96BE6" w:rsidP="00E85095">
      <w:pPr>
        <w:pStyle w:val="StyleXMLFragmentBold"/>
      </w:pPr>
      <w:r w:rsidRPr="00C31E03">
        <w:t xml:space="preserve">      &lt;!-- Verify that the parent templateId is also present. --&gt;</w:t>
      </w:r>
    </w:p>
    <w:p w14:paraId="6F3E3555" w14:textId="77777777" w:rsidR="00A96BE6" w:rsidRPr="00C31E03" w:rsidRDefault="00A96BE6" w:rsidP="00E85095">
      <w:pPr>
        <w:pStyle w:val="StyleXMLFragmentBold"/>
      </w:pPr>
      <w:r w:rsidRPr="00C31E03">
        <w:t xml:space="preserve">      &lt;assert test='templateId[@root="1.3.6.1.4.1.19376.1.5.3.1.1.2"]'&gt;</w:t>
      </w:r>
    </w:p>
    <w:p w14:paraId="4090FF81" w14:textId="77777777" w:rsidR="00A96BE6" w:rsidRPr="00C31E03" w:rsidRDefault="00A96BE6" w:rsidP="00E85095">
      <w:pPr>
        <w:pStyle w:val="StyleXMLFragmentBold"/>
      </w:pPr>
      <w:r w:rsidRPr="00C31E03">
        <w:t xml:space="preserve">        Error: The parent template identifier for medical summary is not present.</w:t>
      </w:r>
    </w:p>
    <w:p w14:paraId="15A6DAFF" w14:textId="77777777" w:rsidR="00A96BE6" w:rsidRPr="00C31E03" w:rsidRDefault="00A96BE6" w:rsidP="00E85095">
      <w:pPr>
        <w:pStyle w:val="StyleXMLFragmentBold"/>
      </w:pPr>
      <w:r w:rsidRPr="00C31E03">
        <w:t xml:space="preserve">      &lt;/assert&gt;</w:t>
      </w:r>
    </w:p>
    <w:p w14:paraId="3D2C2807" w14:textId="77777777" w:rsidR="00A96BE6" w:rsidRPr="00C31E03" w:rsidRDefault="00A96BE6" w:rsidP="00E85095">
      <w:pPr>
        <w:pStyle w:val="StyleXMLFragmentBold"/>
      </w:pPr>
      <w:r w:rsidRPr="00C31E03">
        <w:t xml:space="preserve">      &lt;!-- Verify the document type code --&gt;</w:t>
      </w:r>
    </w:p>
    <w:p w14:paraId="620861A4" w14:textId="77777777" w:rsidR="00A96BE6" w:rsidRPr="00C31E03" w:rsidRDefault="00A96BE6" w:rsidP="00E85095">
      <w:pPr>
        <w:pStyle w:val="StyleXMLFragmentBold"/>
      </w:pPr>
      <w:r w:rsidRPr="00C31E03">
        <w:t xml:space="preserve">      &lt;assert test='code[@code = "34133-9"]'&gt;</w:t>
      </w:r>
    </w:p>
    <w:p w14:paraId="7696CD41" w14:textId="77777777" w:rsidR="00A96BE6" w:rsidRPr="00C31E03" w:rsidRDefault="00A96BE6" w:rsidP="00E85095">
      <w:pPr>
        <w:pStyle w:val="StyleXMLFragmentBold"/>
      </w:pPr>
      <w:r w:rsidRPr="00C31E03">
        <w:t xml:space="preserve">        Error: The document type code of a referral summary must be</w:t>
      </w:r>
    </w:p>
    <w:p w14:paraId="124D4069" w14:textId="77777777" w:rsidR="00A96BE6" w:rsidRPr="00C31E03" w:rsidRDefault="00A96BE6" w:rsidP="00E85095">
      <w:pPr>
        <w:pStyle w:val="StyleXMLFragmentBold"/>
      </w:pPr>
      <w:r w:rsidRPr="00C31E03">
        <w:t xml:space="preserve">        34133-9 SUMMARIZATION OF EPISODE NOTE.</w:t>
      </w:r>
    </w:p>
    <w:p w14:paraId="38ACB11F" w14:textId="77777777" w:rsidR="00A96BE6" w:rsidRPr="00C31E03" w:rsidRDefault="00A96BE6" w:rsidP="00E85095">
      <w:pPr>
        <w:pStyle w:val="StyleXMLFragmentBold"/>
      </w:pPr>
      <w:r w:rsidRPr="00C31E03">
        <w:t xml:space="preserve">      &lt;/assert&gt;</w:t>
      </w:r>
    </w:p>
    <w:p w14:paraId="5413B5D9" w14:textId="77777777" w:rsidR="00A96BE6" w:rsidRPr="00C31E03" w:rsidRDefault="00A96BE6" w:rsidP="00E85095">
      <w:pPr>
        <w:pStyle w:val="StyleXMLFragmentBold"/>
      </w:pPr>
      <w:r w:rsidRPr="00C31E03">
        <w:t xml:space="preserve">      &lt;assert test='code[@codeSystem = "2.16.840.1.113883.6.1"]'&gt;</w:t>
      </w:r>
    </w:p>
    <w:p w14:paraId="13341988" w14:textId="77777777" w:rsidR="00A96BE6" w:rsidRPr="00C31E03" w:rsidRDefault="00A96BE6" w:rsidP="00E85095">
      <w:pPr>
        <w:pStyle w:val="StyleXMLFragmentBold"/>
      </w:pPr>
      <w:r w:rsidRPr="00C31E03">
        <w:t xml:space="preserve">        Error: The document type code must come from the LOINC code </w:t>
      </w:r>
    </w:p>
    <w:p w14:paraId="50C425C3" w14:textId="77777777" w:rsidR="00A96BE6" w:rsidRPr="00C31E03" w:rsidRDefault="00A96BE6" w:rsidP="00E85095">
      <w:pPr>
        <w:pStyle w:val="StyleXMLFragmentBold"/>
      </w:pPr>
      <w:r w:rsidRPr="00C31E03">
        <w:t xml:space="preserve">        system (2.16.840.1.113883.6.1).</w:t>
      </w:r>
    </w:p>
    <w:p w14:paraId="0FE97BE4" w14:textId="77777777" w:rsidR="00A96BE6" w:rsidRPr="00C31E03" w:rsidRDefault="00A96BE6" w:rsidP="00E85095">
      <w:pPr>
        <w:pStyle w:val="StyleXMLFragmentBold"/>
      </w:pPr>
      <w:r w:rsidRPr="00C31E03">
        <w:t xml:space="preserve">      &lt;/assert&gt;</w:t>
      </w:r>
    </w:p>
    <w:p w14:paraId="0B428956" w14:textId="77777777" w:rsidR="00A96BE6" w:rsidRPr="00C31E03" w:rsidRDefault="00A96BE6" w:rsidP="00E85095">
      <w:pPr>
        <w:pStyle w:val="StyleXMLFragmentBold"/>
      </w:pPr>
      <w:r w:rsidRPr="00C31E03">
        <w:t xml:space="preserve">      &lt;!-- Verify that all required data elements are present --&gt;</w:t>
      </w:r>
    </w:p>
    <w:p w14:paraId="129B61DD" w14:textId="77777777" w:rsidR="00A96BE6" w:rsidRPr="00C31E03" w:rsidRDefault="00A96BE6" w:rsidP="00E85095">
      <w:pPr>
        <w:pStyle w:val="StyleXMLFragmentBold"/>
      </w:pPr>
      <w:r w:rsidRPr="00C31E03">
        <w:t xml:space="preserve">      &lt;assert test='.//templateId[@root = "1.3.6.1.4.1.19376.1.5.3.1.3.1"]'&gt;</w:t>
      </w:r>
    </w:p>
    <w:p w14:paraId="6E0628E9" w14:textId="77777777" w:rsidR="00A96BE6" w:rsidRPr="00C31E03" w:rsidRDefault="00A96BE6" w:rsidP="00E85095">
      <w:pPr>
        <w:pStyle w:val="StyleXMLFragmentBold"/>
      </w:pPr>
      <w:r w:rsidRPr="00C31E03">
        <w:t xml:space="preserve">        Error: A referral summary must contain a reason for referral.</w:t>
      </w:r>
    </w:p>
    <w:p w14:paraId="7D5C5360" w14:textId="77777777" w:rsidR="00A96BE6" w:rsidRPr="00C31E03" w:rsidRDefault="00A96BE6" w:rsidP="00E85095">
      <w:pPr>
        <w:pStyle w:val="StyleXMLFragmentBold"/>
      </w:pPr>
      <w:r w:rsidRPr="00C31E03">
        <w:t xml:space="preserve">      &lt;/assert&gt;</w:t>
      </w:r>
    </w:p>
    <w:p w14:paraId="59F776E5" w14:textId="77777777" w:rsidR="00A96BE6" w:rsidRPr="00C31E03" w:rsidRDefault="00A96BE6" w:rsidP="00E85095">
      <w:pPr>
        <w:pStyle w:val="StyleXMLFragmentBold"/>
      </w:pPr>
      <w:r w:rsidRPr="00C31E03">
        <w:t xml:space="preserve">      &lt;!-- Alert on any missing required if known elements --&gt;</w:t>
      </w:r>
    </w:p>
    <w:p w14:paraId="05991420" w14:textId="77777777" w:rsidR="00A96BE6" w:rsidRPr="00C31E03" w:rsidRDefault="00A96BE6" w:rsidP="00E85095">
      <w:pPr>
        <w:pStyle w:val="StyleXMLFragmentBold"/>
      </w:pPr>
      <w:r w:rsidRPr="00C31E03">
        <w:t xml:space="preserve">      &lt;assert test='.//templateId[@root = "1.3.6.1.4.1.19376.1.5.3.1.3.8"]'&gt;</w:t>
      </w:r>
    </w:p>
    <w:p w14:paraId="5CA5B670" w14:textId="77777777" w:rsidR="00A96BE6" w:rsidRPr="00C31E03" w:rsidRDefault="00A96BE6" w:rsidP="00E85095">
      <w:pPr>
        <w:pStyle w:val="StyleXMLFragmentBold"/>
      </w:pPr>
      <w:r w:rsidRPr="00C31E03">
        <w:t xml:space="preserve">        Warning: A referral summary should contain a list of resolved problems.</w:t>
      </w:r>
    </w:p>
    <w:p w14:paraId="5C54C3F9" w14:textId="77777777" w:rsidR="00A96BE6" w:rsidRPr="00C31E03" w:rsidRDefault="00A96BE6" w:rsidP="00E85095">
      <w:pPr>
        <w:pStyle w:val="StyleXMLFragmentBold"/>
      </w:pPr>
      <w:r w:rsidRPr="00C31E03">
        <w:t xml:space="preserve">      &lt;/assert&gt;</w:t>
      </w:r>
    </w:p>
    <w:p w14:paraId="3AEF06C4" w14:textId="77777777" w:rsidR="00A96BE6" w:rsidRPr="00C31E03" w:rsidRDefault="00A96BE6" w:rsidP="00E85095">
      <w:pPr>
        <w:pStyle w:val="StyleXMLFragmentBold"/>
      </w:pPr>
      <w:r w:rsidRPr="00C31E03">
        <w:t xml:space="preserve">      &lt;!-- Note any missing optional elements --&gt;</w:t>
      </w:r>
    </w:p>
    <w:p w14:paraId="7EE368D6" w14:textId="77777777" w:rsidR="00A96BE6" w:rsidRPr="00C31E03" w:rsidRDefault="00A96BE6" w:rsidP="00E85095">
      <w:pPr>
        <w:pStyle w:val="StyleXMLFragmentBold"/>
      </w:pPr>
      <w:r w:rsidRPr="00C31E03">
        <w:t xml:space="preserve">      &lt;assert test='.//templateId[@root = "1.3.6.1.4.1.19376.1.5.3.1.3.18"]'&gt;</w:t>
      </w:r>
    </w:p>
    <w:p w14:paraId="7539DF90" w14:textId="77777777" w:rsidR="00A96BE6" w:rsidRPr="00C31E03" w:rsidRDefault="00A96BE6" w:rsidP="00E85095">
      <w:pPr>
        <w:pStyle w:val="StyleXMLFragmentBold"/>
      </w:pPr>
      <w:r w:rsidRPr="00C31E03">
        <w:t xml:space="preserve">        Note: This referral summary does not contain the pertinent review of systems.</w:t>
      </w:r>
    </w:p>
    <w:p w14:paraId="48428109" w14:textId="77777777" w:rsidR="00A96BE6" w:rsidRPr="00C31E03" w:rsidRDefault="00A96BE6" w:rsidP="00E85095">
      <w:pPr>
        <w:pStyle w:val="StyleXMLFragmentBold"/>
      </w:pPr>
      <w:r w:rsidRPr="00C31E03">
        <w:t xml:space="preserve">      &lt;/assert&gt;</w:t>
      </w:r>
    </w:p>
    <w:p w14:paraId="3A5D1B80" w14:textId="77777777" w:rsidR="00A96BE6" w:rsidRPr="00C31E03" w:rsidRDefault="00A96BE6" w:rsidP="00E85095">
      <w:pPr>
        <w:pStyle w:val="StyleXMLFragmentBold"/>
      </w:pPr>
      <w:r w:rsidRPr="00C31E03">
        <w:t xml:space="preserve">    &lt;/rule&gt;</w:t>
      </w:r>
    </w:p>
    <w:p w14:paraId="20F4C030" w14:textId="77777777" w:rsidR="00A96BE6" w:rsidRPr="00C31E03" w:rsidRDefault="00A96BE6" w:rsidP="00E85095">
      <w:pPr>
        <w:pStyle w:val="StyleXMLFragmentBold"/>
      </w:pPr>
      <w:r w:rsidRPr="00C31E03">
        <w:t xml:space="preserve">  &lt;/pattern&gt;</w:t>
      </w:r>
    </w:p>
    <w:p w14:paraId="687DBE3D" w14:textId="77777777" w:rsidR="00A96BE6" w:rsidRPr="00C31E03" w:rsidRDefault="00A96BE6" w:rsidP="00E85095">
      <w:pPr>
        <w:pStyle w:val="StyleXMLFragmentBold"/>
      </w:pPr>
      <w:r w:rsidRPr="00C31E03">
        <w:t>&lt;/schema&gt;</w:t>
      </w:r>
    </w:p>
    <w:p w14:paraId="3AF80AF8" w14:textId="77777777" w:rsidR="00A96BE6" w:rsidRPr="00C31E03" w:rsidRDefault="00A96BE6">
      <w:pPr>
        <w:pStyle w:val="AppendixHeading2"/>
        <w:rPr>
          <w:noProof w:val="0"/>
        </w:rPr>
      </w:pPr>
      <w:bookmarkStart w:id="601" w:name="_Toc465167732"/>
      <w:bookmarkStart w:id="602" w:name="Validating_Sections"/>
      <w:bookmarkEnd w:id="600"/>
      <w:r w:rsidRPr="00C31E03">
        <w:rPr>
          <w:noProof w:val="0"/>
        </w:rPr>
        <w:t>Validating Sections</w:t>
      </w:r>
      <w:bookmarkEnd w:id="601"/>
      <w:r w:rsidRPr="00C31E03">
        <w:rPr>
          <w:noProof w:val="0"/>
        </w:rPr>
        <w:t xml:space="preserve"> </w:t>
      </w:r>
    </w:p>
    <w:p w14:paraId="58C999A5" w14:textId="77777777" w:rsidR="00A96BE6" w:rsidRPr="00C31E03" w:rsidRDefault="00A96BE6">
      <w:pPr>
        <w:pStyle w:val="BodyText"/>
        <w:rPr>
          <w:noProof w:val="0"/>
        </w:rPr>
      </w:pPr>
      <w:r w:rsidRPr="00C31E03">
        <w:rPr>
          <w:noProof w:val="0"/>
        </w:rPr>
        <w:t xml:space="preserve">The same pattern can be also applied to sections with just a few minor alterations. </w:t>
      </w:r>
    </w:p>
    <w:p w14:paraId="491828B5" w14:textId="77777777" w:rsidR="00A96BE6" w:rsidRPr="00C31E03" w:rsidRDefault="00A96BE6" w:rsidP="00E85095">
      <w:pPr>
        <w:pStyle w:val="StyleXMLFragmentBold"/>
      </w:pPr>
    </w:p>
    <w:p w14:paraId="3EDE7275" w14:textId="77777777" w:rsidR="00A96BE6" w:rsidRPr="00C31E03" w:rsidRDefault="00A96BE6" w:rsidP="00E85095">
      <w:pPr>
        <w:pStyle w:val="StyleXMLFragmentBold"/>
      </w:pPr>
      <w:r w:rsidRPr="00C31E03">
        <w:t>&lt;schema xmlns="http://www.ascc.net/xml/schematron" xmlns:cda="urn:hl7-org:v3"&gt;</w:t>
      </w:r>
    </w:p>
    <w:p w14:paraId="76D9D003" w14:textId="77777777" w:rsidR="00A96BE6" w:rsidRPr="00C31E03" w:rsidRDefault="00A96BE6" w:rsidP="00E85095">
      <w:pPr>
        <w:pStyle w:val="StyleXMLFragmentBold"/>
      </w:pPr>
      <w:r w:rsidRPr="00C31E03">
        <w:t xml:space="preserve">  &lt;ns prefix="cda" uri="urn:hl7-org:v3" /&gt;</w:t>
      </w:r>
    </w:p>
    <w:p w14:paraId="1D0DF74E" w14:textId="77777777" w:rsidR="00A96BE6" w:rsidRPr="00C31E03" w:rsidRDefault="00A96BE6" w:rsidP="00E85095">
      <w:pPr>
        <w:pStyle w:val="StyleXMLFragmentBold"/>
      </w:pPr>
      <w:r w:rsidRPr="00C31E03">
        <w:t xml:space="preserve">  &lt;pattern name='ReasonForReferralUncoded'&gt;</w:t>
      </w:r>
    </w:p>
    <w:p w14:paraId="3BD53AB0" w14:textId="77777777" w:rsidR="00A96BE6" w:rsidRPr="00C31E03" w:rsidRDefault="00A96BE6" w:rsidP="00E85095">
      <w:pPr>
        <w:pStyle w:val="StyleXMLFragmentBold"/>
      </w:pPr>
      <w:r w:rsidRPr="00C31E03">
        <w:t xml:space="preserve">    &lt;rule context='*[templateId/@root="1.3.6.1.4.1.19376.1.5.3.1.3.1"]'&gt;</w:t>
      </w:r>
    </w:p>
    <w:p w14:paraId="7E39331F" w14:textId="77777777" w:rsidR="00A96BE6" w:rsidRPr="00C31E03" w:rsidRDefault="00A96BE6" w:rsidP="00E85095">
      <w:pPr>
        <w:pStyle w:val="StyleXMLFragmentBold"/>
      </w:pPr>
      <w:r w:rsidRPr="00C31E03">
        <w:t xml:space="preserve">      &lt;!-- Verify that the template id is used on the appropriate type of object --&gt;</w:t>
      </w:r>
    </w:p>
    <w:p w14:paraId="736B2D83" w14:textId="77777777" w:rsidR="00A96BE6" w:rsidRPr="00C31E03" w:rsidRDefault="00A96BE6" w:rsidP="00E85095">
      <w:pPr>
        <w:pStyle w:val="StyleXMLFragmentBold"/>
      </w:pPr>
      <w:r w:rsidRPr="00C31E03">
        <w:t xml:space="preserve">      &lt;assert test='section'&gt;</w:t>
      </w:r>
    </w:p>
    <w:p w14:paraId="71BDE12A" w14:textId="77777777" w:rsidR="00A96BE6" w:rsidRPr="00C31E03" w:rsidRDefault="00A96BE6" w:rsidP="00E85095">
      <w:pPr>
        <w:pStyle w:val="StyleXMLFragmentBold"/>
      </w:pPr>
      <w:r w:rsidRPr="00C31E03">
        <w:t xml:space="preserve">        Error: The coded reason for referral module can only be used on a section.</w:t>
      </w:r>
    </w:p>
    <w:p w14:paraId="1C73FBBA" w14:textId="77777777" w:rsidR="00A96BE6" w:rsidRPr="00C31E03" w:rsidRDefault="00A96BE6" w:rsidP="00E85095">
      <w:pPr>
        <w:pStyle w:val="StyleXMLFragmentBold"/>
      </w:pPr>
      <w:r w:rsidRPr="00C31E03">
        <w:t xml:space="preserve">      &lt;/assert&gt;</w:t>
      </w:r>
    </w:p>
    <w:p w14:paraId="288CBE9A" w14:textId="77777777" w:rsidR="00A96BE6" w:rsidRPr="00C31E03" w:rsidRDefault="00A96BE6" w:rsidP="00E85095">
      <w:pPr>
        <w:pStyle w:val="StyleXMLFragmentBold"/>
      </w:pPr>
      <w:r w:rsidRPr="00C31E03">
        <w:t xml:space="preserve">      &lt;assert test='false'&gt;</w:t>
      </w:r>
    </w:p>
    <w:p w14:paraId="3A78DDFB" w14:textId="77777777" w:rsidR="00A96BE6" w:rsidRPr="00C31E03" w:rsidRDefault="00A96BE6" w:rsidP="00E85095">
      <w:pPr>
        <w:pStyle w:val="StyleXMLFragmentBold"/>
      </w:pPr>
      <w:r w:rsidRPr="00C31E03">
        <w:t xml:space="preserve">        Manual: Manually verify that this section contains narrative providing the</w:t>
      </w:r>
    </w:p>
    <w:p w14:paraId="49E8BD53" w14:textId="77777777" w:rsidR="00A96BE6" w:rsidRPr="00C31E03" w:rsidRDefault="00A96BE6" w:rsidP="00E85095">
      <w:pPr>
        <w:pStyle w:val="StyleXMLFragmentBold"/>
      </w:pPr>
      <w:r w:rsidRPr="00C31E03">
        <w:t xml:space="preserve">        reason for referral.</w:t>
      </w:r>
    </w:p>
    <w:p w14:paraId="00B3FC83" w14:textId="77777777" w:rsidR="00A96BE6" w:rsidRPr="00C31E03" w:rsidRDefault="00A96BE6" w:rsidP="00E85095">
      <w:pPr>
        <w:pStyle w:val="StyleXMLFragmentBold"/>
      </w:pPr>
      <w:r w:rsidRPr="00C31E03">
        <w:t xml:space="preserve">      &lt;/assert&gt;</w:t>
      </w:r>
    </w:p>
    <w:p w14:paraId="13EADB86" w14:textId="77777777" w:rsidR="00A96BE6" w:rsidRPr="00C31E03" w:rsidRDefault="00A96BE6" w:rsidP="00E85095">
      <w:pPr>
        <w:pStyle w:val="StyleXMLFragmentBold"/>
      </w:pPr>
      <w:r w:rsidRPr="00C31E03">
        <w:t xml:space="preserve">      &lt;!-- Verify that the parent templateId is also present. --&gt;</w:t>
      </w:r>
    </w:p>
    <w:p w14:paraId="33F4646C" w14:textId="77777777" w:rsidR="00A96BE6" w:rsidRPr="00C31E03" w:rsidRDefault="00A96BE6" w:rsidP="00E85095">
      <w:pPr>
        <w:pStyle w:val="StyleXMLFragmentBold"/>
      </w:pPr>
      <w:r w:rsidRPr="00C31E03">
        <w:t xml:space="preserve">      &lt;assert test='templateId[@root="1.3.6.1.4.1.19376.1.5.3.1.3.1"]'&gt;</w:t>
      </w:r>
    </w:p>
    <w:p w14:paraId="41BD3FD0" w14:textId="77777777" w:rsidR="00A96BE6" w:rsidRPr="00C31E03" w:rsidRDefault="00A96BE6" w:rsidP="00E85095">
      <w:pPr>
        <w:pStyle w:val="StyleXMLFragmentBold"/>
      </w:pPr>
      <w:r w:rsidRPr="00C31E03">
        <w:t xml:space="preserve">        Error: The parent template identifier for the reason for referral </w:t>
      </w:r>
    </w:p>
    <w:p w14:paraId="1445F614" w14:textId="77777777" w:rsidR="00A96BE6" w:rsidRPr="00C31E03" w:rsidRDefault="00A96BE6" w:rsidP="00E85095">
      <w:pPr>
        <w:pStyle w:val="StyleXMLFragmentBold"/>
      </w:pPr>
      <w:r w:rsidRPr="00C31E03">
        <w:t xml:space="preserve">        module is not present.</w:t>
      </w:r>
    </w:p>
    <w:p w14:paraId="5AFE2173" w14:textId="77777777" w:rsidR="00A96BE6" w:rsidRPr="00C31E03" w:rsidRDefault="00A96BE6" w:rsidP="00E85095">
      <w:pPr>
        <w:pStyle w:val="StyleXMLFragmentBold"/>
      </w:pPr>
      <w:r w:rsidRPr="00C31E03">
        <w:t xml:space="preserve">      &lt;/assert&gt;</w:t>
      </w:r>
    </w:p>
    <w:p w14:paraId="62561DDB" w14:textId="77777777" w:rsidR="00A96BE6" w:rsidRPr="00C31E03" w:rsidRDefault="00A96BE6" w:rsidP="00E85095">
      <w:pPr>
        <w:pStyle w:val="StyleXMLFragmentBold"/>
      </w:pPr>
      <w:r w:rsidRPr="00C31E03">
        <w:t xml:space="preserve">      &lt;!-- Verify the section type code --&gt;</w:t>
      </w:r>
    </w:p>
    <w:p w14:paraId="1CC435AD" w14:textId="77777777" w:rsidR="00A96BE6" w:rsidRPr="00C31E03" w:rsidRDefault="00A96BE6" w:rsidP="00E85095">
      <w:pPr>
        <w:pStyle w:val="StyleXMLFragmentBold"/>
      </w:pPr>
      <w:r w:rsidRPr="00C31E03">
        <w:t xml:space="preserve">      &lt;assert test='code[@code = "42349-1"]'&gt;</w:t>
      </w:r>
    </w:p>
    <w:p w14:paraId="2E4BDC88" w14:textId="77777777" w:rsidR="00A96BE6" w:rsidRPr="00C31E03" w:rsidRDefault="00A96BE6" w:rsidP="00E85095">
      <w:pPr>
        <w:pStyle w:val="StyleXMLFragmentBold"/>
      </w:pPr>
      <w:r w:rsidRPr="00C31E03">
        <w:t xml:space="preserve">        Error: The section type code of the reason for referral section must be 42349-1</w:t>
      </w:r>
    </w:p>
    <w:p w14:paraId="2F58071A" w14:textId="77777777" w:rsidR="00A96BE6" w:rsidRPr="00C31E03" w:rsidRDefault="00A96BE6" w:rsidP="00E85095">
      <w:pPr>
        <w:pStyle w:val="StyleXMLFragmentBold"/>
      </w:pPr>
      <w:r w:rsidRPr="00C31E03">
        <w:t xml:space="preserve">        REASON FOR REFERRAL.</w:t>
      </w:r>
    </w:p>
    <w:p w14:paraId="5F15450A" w14:textId="77777777" w:rsidR="00A96BE6" w:rsidRPr="00C31E03" w:rsidRDefault="00A96BE6" w:rsidP="00E85095">
      <w:pPr>
        <w:pStyle w:val="StyleXMLFragmentBold"/>
      </w:pPr>
      <w:r w:rsidRPr="00C31E03">
        <w:t xml:space="preserve">      &lt;/assert&gt;</w:t>
      </w:r>
    </w:p>
    <w:p w14:paraId="4E066D3E" w14:textId="77777777" w:rsidR="00A96BE6" w:rsidRPr="00C31E03" w:rsidRDefault="00A96BE6" w:rsidP="00E85095">
      <w:pPr>
        <w:pStyle w:val="StyleXMLFragmentBold"/>
      </w:pPr>
      <w:r w:rsidRPr="00C31E03">
        <w:t xml:space="preserve">      &lt;assert test='code[@codeSystem = "2.16.840.1.113883.6.1"]'&gt;</w:t>
      </w:r>
    </w:p>
    <w:p w14:paraId="6799D0D7" w14:textId="77777777" w:rsidR="00A96BE6" w:rsidRPr="00C31E03" w:rsidRDefault="00A96BE6" w:rsidP="00E85095">
      <w:pPr>
        <w:pStyle w:val="StyleXMLFragmentBold"/>
      </w:pPr>
      <w:r w:rsidRPr="00C31E03">
        <w:t xml:space="preserve">        Error: The section type code must come from the LOINC code </w:t>
      </w:r>
    </w:p>
    <w:p w14:paraId="12EDC8D6" w14:textId="77777777" w:rsidR="00A96BE6" w:rsidRPr="00C31E03" w:rsidRDefault="00A96BE6" w:rsidP="00E85095">
      <w:pPr>
        <w:pStyle w:val="StyleXMLFragmentBold"/>
      </w:pPr>
      <w:r w:rsidRPr="00C31E03">
        <w:t xml:space="preserve">        system (2.16.840.1.113883.6.1).</w:t>
      </w:r>
    </w:p>
    <w:p w14:paraId="473E6F77" w14:textId="77777777" w:rsidR="00A96BE6" w:rsidRPr="00C31E03" w:rsidRDefault="00A96BE6" w:rsidP="00E85095">
      <w:pPr>
        <w:pStyle w:val="StyleXMLFragmentBold"/>
      </w:pPr>
      <w:r w:rsidRPr="00C31E03">
        <w:t xml:space="preserve">      &lt;/assert&gt;</w:t>
      </w:r>
    </w:p>
    <w:p w14:paraId="41470B23" w14:textId="77777777" w:rsidR="00A96BE6" w:rsidRPr="00C31E03" w:rsidRDefault="00A96BE6" w:rsidP="00E85095">
      <w:pPr>
        <w:pStyle w:val="StyleXMLFragmentBold"/>
      </w:pPr>
      <w:r w:rsidRPr="00C31E03">
        <w:t xml:space="preserve">  &lt;/pattern&gt;</w:t>
      </w:r>
    </w:p>
    <w:p w14:paraId="5D830E90" w14:textId="77777777" w:rsidR="00A96BE6" w:rsidRPr="00C31E03" w:rsidRDefault="00A96BE6" w:rsidP="00E85095">
      <w:pPr>
        <w:pStyle w:val="StyleXMLFragmentBold"/>
      </w:pPr>
      <w:r w:rsidRPr="00C31E03">
        <w:t xml:space="preserve">  &lt;pattern name='ReasonForReferralCoded'&gt;</w:t>
      </w:r>
    </w:p>
    <w:p w14:paraId="07D283C8" w14:textId="77777777" w:rsidR="00A96BE6" w:rsidRPr="00C31E03" w:rsidRDefault="00A96BE6" w:rsidP="00E85095">
      <w:pPr>
        <w:pStyle w:val="StyleXMLFragmentBold"/>
      </w:pPr>
      <w:r w:rsidRPr="00C31E03">
        <w:t xml:space="preserve">    &lt;rule context='*[templateId/@root="1.3.6.1.4.1.19376.1.5.3.1.3.2"]'&gt;</w:t>
      </w:r>
    </w:p>
    <w:p w14:paraId="32163E7D" w14:textId="77777777" w:rsidR="00A96BE6" w:rsidRPr="00C31E03" w:rsidRDefault="00A96BE6" w:rsidP="00E85095">
      <w:pPr>
        <w:pStyle w:val="StyleXMLFragmentBold"/>
      </w:pPr>
      <w:r w:rsidRPr="00C31E03">
        <w:t xml:space="preserve">      &lt;!-- The parent template will have already verified the type of object --&gt;</w:t>
      </w:r>
    </w:p>
    <w:p w14:paraId="1A68090B" w14:textId="77777777" w:rsidR="00A96BE6" w:rsidRPr="00C31E03" w:rsidRDefault="00A96BE6" w:rsidP="00E85095">
      <w:pPr>
        <w:pStyle w:val="StyleXMLFragmentBold"/>
      </w:pPr>
      <w:r w:rsidRPr="00C31E03">
        <w:t xml:space="preserve">      &lt;!-- Verify that the parent templateId is also present. --&gt;</w:t>
      </w:r>
    </w:p>
    <w:p w14:paraId="242FB75A" w14:textId="77777777" w:rsidR="00A96BE6" w:rsidRPr="00C31E03" w:rsidRDefault="00A96BE6" w:rsidP="00E85095">
      <w:pPr>
        <w:pStyle w:val="StyleXMLFragmentBold"/>
      </w:pPr>
      <w:r w:rsidRPr="00C31E03">
        <w:t xml:space="preserve">      &lt;assert test='templateId[@root="1.3.6.1.4.1.19376.1.5.3.1.3.1"]'&gt;</w:t>
      </w:r>
    </w:p>
    <w:p w14:paraId="5599AEB1" w14:textId="77777777" w:rsidR="00A96BE6" w:rsidRPr="00C31E03" w:rsidRDefault="00A96BE6" w:rsidP="00E85095">
      <w:pPr>
        <w:pStyle w:val="StyleXMLFragmentBold"/>
      </w:pPr>
      <w:r w:rsidRPr="00C31E03">
        <w:t xml:space="preserve">        Error: The parent template identifier for the reason for referral </w:t>
      </w:r>
    </w:p>
    <w:p w14:paraId="03CFA295" w14:textId="77777777" w:rsidR="00A96BE6" w:rsidRPr="00C31E03" w:rsidRDefault="00A96BE6" w:rsidP="00E85095">
      <w:pPr>
        <w:pStyle w:val="StyleXMLFragmentBold"/>
      </w:pPr>
      <w:r w:rsidRPr="00C31E03">
        <w:t xml:space="preserve">        module is not present.</w:t>
      </w:r>
    </w:p>
    <w:p w14:paraId="4F9CDF48" w14:textId="77777777" w:rsidR="00A96BE6" w:rsidRPr="00C31E03" w:rsidRDefault="00A96BE6" w:rsidP="00E85095">
      <w:pPr>
        <w:pStyle w:val="StyleXMLFragmentBold"/>
      </w:pPr>
      <w:r w:rsidRPr="00C31E03">
        <w:t xml:space="preserve">      &lt;/assert&gt;</w:t>
      </w:r>
    </w:p>
    <w:p w14:paraId="502EACFD" w14:textId="77777777" w:rsidR="00A96BE6" w:rsidRPr="00C31E03" w:rsidRDefault="00A96BE6" w:rsidP="00E85095">
      <w:pPr>
        <w:pStyle w:val="StyleXMLFragmentBold"/>
      </w:pPr>
      <w:r w:rsidRPr="00C31E03">
        <w:t xml:space="preserve">      &lt;!-- Don't bother with the section type code, as the parent template caught it --&gt;</w:t>
      </w:r>
    </w:p>
    <w:p w14:paraId="29AF4BF7" w14:textId="77777777" w:rsidR="00A96BE6" w:rsidRPr="00C31E03" w:rsidRDefault="00A96BE6" w:rsidP="00E85095">
      <w:pPr>
        <w:pStyle w:val="StyleXMLFragmentBold"/>
      </w:pPr>
      <w:r w:rsidRPr="00C31E03">
        <w:t xml:space="preserve">      &lt;!-- Verify that all required data elements are present --&gt;</w:t>
      </w:r>
    </w:p>
    <w:p w14:paraId="45020557" w14:textId="77777777" w:rsidR="00A96BE6" w:rsidRPr="00C31E03" w:rsidRDefault="00A96BE6" w:rsidP="00E85095">
      <w:pPr>
        <w:pStyle w:val="StyleXMLFragmentBold"/>
      </w:pPr>
      <w:r w:rsidRPr="00C31E03">
        <w:t xml:space="preserve">      &lt;assert test='.//templateId[@root = "1.3.6.1.4.1.19376.1.5.3.1.4.13"]'&gt;</w:t>
      </w:r>
    </w:p>
    <w:p w14:paraId="7993C6CC" w14:textId="4A11A9E5" w:rsidR="00A96BE6" w:rsidRPr="00C31E03" w:rsidRDefault="00A96BE6" w:rsidP="00E85095">
      <w:pPr>
        <w:pStyle w:val="StyleXMLFragmentBold"/>
      </w:pPr>
      <w:r w:rsidRPr="00C31E03">
        <w:t xml:space="preserve">        Error: A coded reason for referral section must contain a simple observation.</w:t>
      </w:r>
    </w:p>
    <w:p w14:paraId="353E8B67" w14:textId="77777777" w:rsidR="00A96BE6" w:rsidRPr="00C31E03" w:rsidRDefault="00A96BE6" w:rsidP="00E85095">
      <w:pPr>
        <w:pStyle w:val="StyleXMLFragmentBold"/>
      </w:pPr>
      <w:r w:rsidRPr="00C31E03">
        <w:t xml:space="preserve">      &lt;/assert&gt;</w:t>
      </w:r>
    </w:p>
    <w:p w14:paraId="3B76BBAB" w14:textId="77777777" w:rsidR="00A96BE6" w:rsidRPr="00C31E03" w:rsidRDefault="00A96BE6" w:rsidP="00E85095">
      <w:pPr>
        <w:pStyle w:val="StyleXMLFragmentBold"/>
      </w:pPr>
      <w:r w:rsidRPr="00C31E03">
        <w:t xml:space="preserve">      &lt;!-- Alert on any missing required if known elements --&gt;</w:t>
      </w:r>
    </w:p>
    <w:p w14:paraId="550A7360" w14:textId="77777777" w:rsidR="00A96BE6" w:rsidRPr="00C31E03" w:rsidRDefault="00A96BE6" w:rsidP="00E85095">
      <w:pPr>
        <w:pStyle w:val="StyleXMLFragmentBold"/>
      </w:pPr>
      <w:r w:rsidRPr="00C31E03">
        <w:t xml:space="preserve">      &lt;!-- Note any missing optional elements --&gt;</w:t>
      </w:r>
    </w:p>
    <w:p w14:paraId="0CF90511" w14:textId="77777777" w:rsidR="00A96BE6" w:rsidRPr="00C31E03" w:rsidRDefault="00A96BE6" w:rsidP="00E85095">
      <w:pPr>
        <w:pStyle w:val="StyleXMLFragmentBold"/>
      </w:pPr>
      <w:r w:rsidRPr="00C31E03">
        <w:t xml:space="preserve">    &lt;/rule&gt;</w:t>
      </w:r>
    </w:p>
    <w:p w14:paraId="484412D3" w14:textId="77777777" w:rsidR="00A96BE6" w:rsidRPr="00C31E03" w:rsidRDefault="00A96BE6" w:rsidP="00E85095">
      <w:pPr>
        <w:pStyle w:val="StyleXMLFragmentBold"/>
      </w:pPr>
      <w:r w:rsidRPr="00C31E03">
        <w:t xml:space="preserve">  &lt;/pattern&gt;</w:t>
      </w:r>
    </w:p>
    <w:p w14:paraId="76930496" w14:textId="77777777" w:rsidR="00A96BE6" w:rsidRPr="00C31E03" w:rsidRDefault="00A96BE6" w:rsidP="00E85095">
      <w:pPr>
        <w:pStyle w:val="StyleXMLFragmentBold"/>
      </w:pPr>
      <w:r w:rsidRPr="00C31E03">
        <w:t>&lt;/schema&gt;</w:t>
      </w:r>
    </w:p>
    <w:p w14:paraId="0123E9D4" w14:textId="77777777" w:rsidR="00A96BE6" w:rsidRPr="00C31E03" w:rsidRDefault="00A96BE6">
      <w:pPr>
        <w:pStyle w:val="BodyText"/>
        <w:rPr>
          <w:noProof w:val="0"/>
        </w:rPr>
      </w:pPr>
      <w:r w:rsidRPr="00C31E03">
        <w:rPr>
          <w:noProof w:val="0"/>
        </w:rPr>
        <w:t xml:space="preserve">A similar pattern can also be followed for Entry and Header content modules, and these are left as an exercise for the reader. </w:t>
      </w:r>
    </w:p>
    <w:p w14:paraId="59CE1CE4" w14:textId="77777777" w:rsidR="00A96BE6" w:rsidRPr="00C31E03" w:rsidRDefault="00A96BE6">
      <w:pPr>
        <w:pStyle w:val="BodyText"/>
        <w:rPr>
          <w:noProof w:val="0"/>
        </w:rPr>
      </w:pPr>
    </w:p>
    <w:p w14:paraId="53373D7B" w14:textId="77777777" w:rsidR="00A96BE6" w:rsidRPr="00C31E03" w:rsidRDefault="00A96BE6">
      <w:pPr>
        <w:pStyle w:val="AppendixHeading2"/>
        <w:rPr>
          <w:noProof w:val="0"/>
        </w:rPr>
      </w:pPr>
      <w:bookmarkStart w:id="603" w:name="_Toc465167733"/>
      <w:bookmarkStart w:id="604" w:name="Phases_of_Validation_and_Types_of_Errors"/>
      <w:bookmarkEnd w:id="602"/>
      <w:r w:rsidRPr="00C31E03">
        <w:rPr>
          <w:noProof w:val="0"/>
        </w:rPr>
        <w:t>Phases of Validation and Types of Errors</w:t>
      </w:r>
      <w:bookmarkEnd w:id="603"/>
      <w:r w:rsidRPr="00C31E03">
        <w:rPr>
          <w:noProof w:val="0"/>
        </w:rPr>
        <w:t xml:space="preserve"> </w:t>
      </w:r>
    </w:p>
    <w:p w14:paraId="093E7725" w14:textId="77777777" w:rsidR="00A96BE6" w:rsidRPr="00C31E03" w:rsidRDefault="00A96BE6">
      <w:pPr>
        <w:pStyle w:val="BodyText"/>
        <w:rPr>
          <w:noProof w:val="0"/>
        </w:rPr>
      </w:pPr>
      <w:r w:rsidRPr="00C31E03">
        <w:rPr>
          <w:noProof w:val="0"/>
        </w:rPr>
        <w:lastRenderedPageBreak/>
        <w:t xml:space="preserve">Note that each message in the Schematrons shown above start with a simple text string that indicates whether the message indicates one of the following conditions: </w:t>
      </w:r>
    </w:p>
    <w:p w14:paraId="3C6D89A7" w14:textId="77777777" w:rsidR="00A96BE6" w:rsidRPr="00C31E03" w:rsidRDefault="00A96BE6">
      <w:pPr>
        <w:pStyle w:val="ListBullet2"/>
      </w:pPr>
      <w:r w:rsidRPr="00C31E03">
        <w:t xml:space="preserve">An error, e.g., the failure to transmit a required element, </w:t>
      </w:r>
    </w:p>
    <w:p w14:paraId="5146A2E2" w14:textId="77777777" w:rsidR="00A96BE6" w:rsidRPr="00C31E03" w:rsidRDefault="00A96BE6">
      <w:pPr>
        <w:pStyle w:val="ListBullet2"/>
      </w:pPr>
      <w:r w:rsidRPr="00C31E03">
        <w:t xml:space="preserve">A warning, e.g., the failure to transmit a required if known element, </w:t>
      </w:r>
    </w:p>
    <w:p w14:paraId="1DE3A26D" w14:textId="77777777" w:rsidR="00A96BE6" w:rsidRPr="00C31E03" w:rsidRDefault="00A96BE6">
      <w:pPr>
        <w:pStyle w:val="ListBullet2"/>
      </w:pPr>
      <w:r w:rsidRPr="00C31E03">
        <w:t xml:space="preserve">A note, e.g., the failure to transmit an optional element. </w:t>
      </w:r>
    </w:p>
    <w:p w14:paraId="40DAFFC5" w14:textId="77777777" w:rsidR="00A96BE6" w:rsidRPr="00C31E03" w:rsidRDefault="00A96BE6">
      <w:pPr>
        <w:pStyle w:val="ListBullet2"/>
      </w:pPr>
      <w:r w:rsidRPr="00C31E03">
        <w:t xml:space="preserve">A manual test, e.g., a reminder to manually verify some piece of content. </w:t>
      </w:r>
    </w:p>
    <w:p w14:paraId="2C93100B" w14:textId="77777777" w:rsidR="00A96BE6" w:rsidRPr="00C31E03" w:rsidRDefault="00A96BE6">
      <w:pPr>
        <w:pStyle w:val="BodyText"/>
        <w:rPr>
          <w:noProof w:val="0"/>
        </w:rPr>
      </w:pPr>
      <w:r w:rsidRPr="00C31E03">
        <w:rPr>
          <w:noProof w:val="0"/>
        </w:rPr>
        <w:t xml:space="preserve">Schematron supports the capability to group sets of rules into phases by the pattern name, and to specify which phases of validation should be run during processing. To take advantage of this capability, one simply breaks each &lt;pattern&gt; element above up into separate patterns depending upon whether the assertion indicates an error, warning, note or manual test, and then associate each pattern with a different phase. This is shown in the figure below. </w:t>
      </w:r>
    </w:p>
    <w:p w14:paraId="20DB49EB" w14:textId="77777777" w:rsidR="00A96BE6" w:rsidRPr="00C31E03" w:rsidRDefault="00A96BE6" w:rsidP="00E85095">
      <w:pPr>
        <w:pStyle w:val="StyleXMLFragmentBold"/>
      </w:pPr>
    </w:p>
    <w:p w14:paraId="17AF80A2" w14:textId="77777777" w:rsidR="00A96BE6" w:rsidRPr="00C31E03" w:rsidRDefault="00A96BE6" w:rsidP="00E85095">
      <w:pPr>
        <w:pStyle w:val="StyleXMLFragmentBold"/>
      </w:pPr>
      <w:r w:rsidRPr="00C31E03">
        <w:t>&lt;schema xmlns="http://www.ascc.net/xml/schematron" xmlns:cda="urn:hl7-org:v3"&gt;</w:t>
      </w:r>
    </w:p>
    <w:p w14:paraId="42E68C89" w14:textId="77777777" w:rsidR="00A96BE6" w:rsidRPr="00C31E03" w:rsidRDefault="00A96BE6" w:rsidP="00E85095">
      <w:pPr>
        <w:pStyle w:val="StyleXMLFragmentBold"/>
      </w:pPr>
      <w:r w:rsidRPr="00C31E03">
        <w:t xml:space="preserve">  &lt;ns prefix="cda" uri="urn:hl7-org:v3" /&gt;</w:t>
      </w:r>
    </w:p>
    <w:p w14:paraId="21AA3AC3" w14:textId="77777777" w:rsidR="00A96BE6" w:rsidRPr="00C31E03" w:rsidRDefault="00A96BE6" w:rsidP="00E85095">
      <w:pPr>
        <w:pStyle w:val="StyleXMLFragmentBold"/>
      </w:pPr>
      <w:r w:rsidRPr="00C31E03">
        <w:t xml:space="preserve">  &lt;phase id="errors"&gt;</w:t>
      </w:r>
    </w:p>
    <w:p w14:paraId="1A9D2043" w14:textId="77777777" w:rsidR="00A96BE6" w:rsidRPr="00C31E03" w:rsidRDefault="00A96BE6" w:rsidP="00E85095">
      <w:pPr>
        <w:pStyle w:val="StyleXMLFragmentBold"/>
      </w:pPr>
      <w:r w:rsidRPr="00C31E03">
        <w:t xml:space="preserve">    &lt;active pattern="ReasonForReferralUncoded_Errors"/&gt;</w:t>
      </w:r>
    </w:p>
    <w:p w14:paraId="18EB6084" w14:textId="77777777" w:rsidR="00A96BE6" w:rsidRPr="00C31E03" w:rsidRDefault="00A96BE6" w:rsidP="00E85095">
      <w:pPr>
        <w:pStyle w:val="StyleXMLFragmentBold"/>
      </w:pPr>
      <w:r w:rsidRPr="00C31E03">
        <w:t xml:space="preserve">    &lt;active pattern="ReasonForReferralCoded_Errors"/&gt;</w:t>
      </w:r>
    </w:p>
    <w:p w14:paraId="18E267F2" w14:textId="77777777" w:rsidR="00A96BE6" w:rsidRPr="00C31E03" w:rsidRDefault="00A96BE6" w:rsidP="00E85095">
      <w:pPr>
        <w:pStyle w:val="StyleXMLFragmentBold"/>
      </w:pPr>
      <w:r w:rsidRPr="00C31E03">
        <w:t xml:space="preserve">  &lt;/phase&gt;</w:t>
      </w:r>
    </w:p>
    <w:p w14:paraId="40BA6709" w14:textId="77777777" w:rsidR="00A96BE6" w:rsidRPr="00C31E03" w:rsidRDefault="00A96BE6" w:rsidP="00E85095">
      <w:pPr>
        <w:pStyle w:val="StyleXMLFragmentBold"/>
      </w:pPr>
      <w:r w:rsidRPr="00C31E03">
        <w:t xml:space="preserve">  &lt;phase id="manual"&gt;</w:t>
      </w:r>
    </w:p>
    <w:p w14:paraId="4A0F9FFB" w14:textId="77777777" w:rsidR="00A96BE6" w:rsidRPr="00C31E03" w:rsidRDefault="00A96BE6" w:rsidP="00E85095">
      <w:pPr>
        <w:pStyle w:val="StyleXMLFragmentBold"/>
      </w:pPr>
      <w:r w:rsidRPr="00C31E03">
        <w:t xml:space="preserve">    &lt;active pattern="ReasonForReferralUncoded_Manual"/&gt;</w:t>
      </w:r>
    </w:p>
    <w:p w14:paraId="5479469C" w14:textId="77777777" w:rsidR="00A96BE6" w:rsidRPr="00C31E03" w:rsidRDefault="00A96BE6" w:rsidP="00E85095">
      <w:pPr>
        <w:pStyle w:val="StyleXMLFragmentBold"/>
      </w:pPr>
      <w:r w:rsidRPr="00C31E03">
        <w:t xml:space="preserve">  &lt;/phase&gt;</w:t>
      </w:r>
    </w:p>
    <w:p w14:paraId="4B96B420" w14:textId="77777777" w:rsidR="00A96BE6" w:rsidRPr="00C31E03" w:rsidRDefault="00A96BE6" w:rsidP="00E85095">
      <w:pPr>
        <w:pStyle w:val="StyleXMLFragmentBold"/>
      </w:pPr>
      <w:r w:rsidRPr="00C31E03">
        <w:t xml:space="preserve">  &lt;pattern name='ReasonForReferralUncoded_Errors'&gt;</w:t>
      </w:r>
    </w:p>
    <w:p w14:paraId="6F890737" w14:textId="77777777" w:rsidR="00A96BE6" w:rsidRPr="00C31E03" w:rsidRDefault="00A96BE6" w:rsidP="00E85095">
      <w:pPr>
        <w:pStyle w:val="StyleXMLFragmentBold"/>
      </w:pPr>
      <w:r w:rsidRPr="00C31E03">
        <w:t xml:space="preserve">    &lt;rule context='*[templateId/@root="1.3.6.1.4.1.19376.1.5.3.1.3.1"]'&gt;</w:t>
      </w:r>
    </w:p>
    <w:p w14:paraId="76E6AFC7" w14:textId="77777777" w:rsidR="00A96BE6" w:rsidRPr="00C31E03" w:rsidRDefault="00A96BE6" w:rsidP="00E85095">
      <w:pPr>
        <w:pStyle w:val="StyleXMLFragmentBold"/>
      </w:pPr>
      <w:r w:rsidRPr="00C31E03">
        <w:t xml:space="preserve">      &lt;assert test='section'&gt;</w:t>
      </w:r>
    </w:p>
    <w:p w14:paraId="0AF26D97" w14:textId="77777777" w:rsidR="00A96BE6" w:rsidRPr="00C31E03" w:rsidRDefault="00A96BE6" w:rsidP="00E85095">
      <w:pPr>
        <w:pStyle w:val="StyleXMLFragmentBold"/>
      </w:pPr>
      <w:r w:rsidRPr="00C31E03">
        <w:t xml:space="preserve">        Error: The coded reason for referral module can only be used on a section.</w:t>
      </w:r>
    </w:p>
    <w:p w14:paraId="1162FCEB" w14:textId="77777777" w:rsidR="00A96BE6" w:rsidRPr="00C31E03" w:rsidRDefault="00A96BE6" w:rsidP="00E85095">
      <w:pPr>
        <w:pStyle w:val="StyleXMLFragmentBold"/>
      </w:pPr>
      <w:r w:rsidRPr="00C31E03">
        <w:t xml:space="preserve">      &lt;/assert&gt;</w:t>
      </w:r>
    </w:p>
    <w:p w14:paraId="1D8D8CA7" w14:textId="77777777" w:rsidR="00A96BE6" w:rsidRPr="00C31E03" w:rsidRDefault="00A96BE6" w:rsidP="00E85095">
      <w:pPr>
        <w:pStyle w:val="StyleXMLFragmentBold"/>
      </w:pPr>
      <w:r w:rsidRPr="00C31E03">
        <w:t xml:space="preserve">      &lt;assert test='code[@code = "42349-1"]'&gt;</w:t>
      </w:r>
    </w:p>
    <w:p w14:paraId="5A59AEDE" w14:textId="77777777" w:rsidR="00A96BE6" w:rsidRPr="00C31E03" w:rsidRDefault="00A96BE6" w:rsidP="00E85095">
      <w:pPr>
        <w:pStyle w:val="StyleXMLFragmentBold"/>
      </w:pPr>
      <w:r w:rsidRPr="00C31E03">
        <w:t xml:space="preserve">        Error: The section type code of the reason for referral section must be 42349-1</w:t>
      </w:r>
    </w:p>
    <w:p w14:paraId="3D967070" w14:textId="77777777" w:rsidR="00A96BE6" w:rsidRPr="00C31E03" w:rsidRDefault="00A96BE6" w:rsidP="00E85095">
      <w:pPr>
        <w:pStyle w:val="StyleXMLFragmentBold"/>
      </w:pPr>
      <w:r w:rsidRPr="00C31E03">
        <w:t xml:space="preserve">        REASON FOR REFERRAL.</w:t>
      </w:r>
    </w:p>
    <w:p w14:paraId="4F6440D8" w14:textId="77777777" w:rsidR="00A96BE6" w:rsidRPr="00C31E03" w:rsidRDefault="00A96BE6" w:rsidP="00E85095">
      <w:pPr>
        <w:pStyle w:val="StyleXMLFragmentBold"/>
      </w:pPr>
      <w:r w:rsidRPr="00C31E03">
        <w:t xml:space="preserve">      &lt;/assert&gt;</w:t>
      </w:r>
    </w:p>
    <w:p w14:paraId="5418753C" w14:textId="77777777" w:rsidR="00A96BE6" w:rsidRPr="00C31E03" w:rsidRDefault="00A96BE6" w:rsidP="00E85095">
      <w:pPr>
        <w:pStyle w:val="StyleXMLFragmentBold"/>
      </w:pPr>
      <w:r w:rsidRPr="00C31E03">
        <w:t xml:space="preserve">      &lt;assert test='code[@codeSystem = "2.16.840.1.113883.6.1"]'&gt;</w:t>
      </w:r>
    </w:p>
    <w:p w14:paraId="495665AC" w14:textId="77777777" w:rsidR="00A96BE6" w:rsidRPr="00C31E03" w:rsidRDefault="00A96BE6" w:rsidP="00E85095">
      <w:pPr>
        <w:pStyle w:val="StyleXMLFragmentBold"/>
      </w:pPr>
      <w:r w:rsidRPr="00C31E03">
        <w:t xml:space="preserve">        Error: The section type code must come from the LOINC code </w:t>
      </w:r>
    </w:p>
    <w:p w14:paraId="12876063" w14:textId="77777777" w:rsidR="00A96BE6" w:rsidRPr="00C31E03" w:rsidRDefault="00A96BE6" w:rsidP="00E85095">
      <w:pPr>
        <w:pStyle w:val="StyleXMLFragmentBold"/>
      </w:pPr>
      <w:r w:rsidRPr="00C31E03">
        <w:t xml:space="preserve">        system (2.16.840.1.113883.6.1).</w:t>
      </w:r>
    </w:p>
    <w:p w14:paraId="6E8974D4" w14:textId="77777777" w:rsidR="00A96BE6" w:rsidRPr="00C31E03" w:rsidRDefault="00A96BE6" w:rsidP="00E85095">
      <w:pPr>
        <w:pStyle w:val="StyleXMLFragmentBold"/>
      </w:pPr>
      <w:r w:rsidRPr="00C31E03">
        <w:t xml:space="preserve">      &lt;/assert&gt;</w:t>
      </w:r>
    </w:p>
    <w:p w14:paraId="2A53D211" w14:textId="77777777" w:rsidR="00A96BE6" w:rsidRPr="00C31E03" w:rsidRDefault="00A96BE6" w:rsidP="00E85095">
      <w:pPr>
        <w:pStyle w:val="StyleXMLFragmentBold"/>
      </w:pPr>
      <w:r w:rsidRPr="00C31E03">
        <w:t xml:space="preserve">    &lt;/rule&gt;</w:t>
      </w:r>
    </w:p>
    <w:p w14:paraId="6CAEA320" w14:textId="77777777" w:rsidR="00A96BE6" w:rsidRPr="00C31E03" w:rsidRDefault="00A96BE6" w:rsidP="00E85095">
      <w:pPr>
        <w:pStyle w:val="StyleXMLFragmentBold"/>
      </w:pPr>
      <w:r w:rsidRPr="00C31E03">
        <w:t xml:space="preserve">  &lt;/pattern&gt;</w:t>
      </w:r>
    </w:p>
    <w:p w14:paraId="02B4F160" w14:textId="77777777" w:rsidR="00A96BE6" w:rsidRPr="00C31E03" w:rsidRDefault="00A96BE6" w:rsidP="00E85095">
      <w:pPr>
        <w:pStyle w:val="StyleXMLFragmentBold"/>
      </w:pPr>
      <w:r w:rsidRPr="00C31E03">
        <w:t xml:space="preserve">  &lt;pattern name='ReasonForReferralUncoded_Manual'&gt;</w:t>
      </w:r>
    </w:p>
    <w:p w14:paraId="729C8EF8" w14:textId="77777777" w:rsidR="00A96BE6" w:rsidRPr="00C31E03" w:rsidRDefault="00A96BE6" w:rsidP="00E85095">
      <w:pPr>
        <w:pStyle w:val="StyleXMLFragmentBold"/>
      </w:pPr>
      <w:r w:rsidRPr="00C31E03">
        <w:t xml:space="preserve">    &lt;rule context='*[templateId/@root="1.3.6.1.4.1.19376.1.5.3.1.3.1"]'&gt;</w:t>
      </w:r>
    </w:p>
    <w:p w14:paraId="7B25A88B" w14:textId="77777777" w:rsidR="00A96BE6" w:rsidRPr="00C31E03" w:rsidRDefault="00A96BE6" w:rsidP="00E85095">
      <w:pPr>
        <w:pStyle w:val="StyleXMLFragmentBold"/>
      </w:pPr>
      <w:r w:rsidRPr="00C31E03">
        <w:t xml:space="preserve">      &lt;assert test='false'&gt;</w:t>
      </w:r>
    </w:p>
    <w:p w14:paraId="6EBFD55A" w14:textId="77777777" w:rsidR="00A96BE6" w:rsidRPr="00C31E03" w:rsidRDefault="00A96BE6" w:rsidP="00E85095">
      <w:pPr>
        <w:pStyle w:val="StyleXMLFragmentBold"/>
      </w:pPr>
      <w:r w:rsidRPr="00C31E03">
        <w:t xml:space="preserve">        Manual: Manually verify that this section contains narrative providing the</w:t>
      </w:r>
    </w:p>
    <w:p w14:paraId="5068DD73" w14:textId="77777777" w:rsidR="00A96BE6" w:rsidRPr="00C31E03" w:rsidRDefault="00A96BE6" w:rsidP="00E85095">
      <w:pPr>
        <w:pStyle w:val="StyleXMLFragmentBold"/>
      </w:pPr>
      <w:r w:rsidRPr="00C31E03">
        <w:t xml:space="preserve">        reason for referral.</w:t>
      </w:r>
    </w:p>
    <w:p w14:paraId="62045313" w14:textId="77777777" w:rsidR="00A96BE6" w:rsidRPr="00C31E03" w:rsidRDefault="00A96BE6" w:rsidP="00E85095">
      <w:pPr>
        <w:pStyle w:val="StyleXMLFragmentBold"/>
      </w:pPr>
      <w:r w:rsidRPr="00C31E03">
        <w:t xml:space="preserve">      &lt;/assert&gt;</w:t>
      </w:r>
    </w:p>
    <w:p w14:paraId="5AF3F8FC" w14:textId="77777777" w:rsidR="00A96BE6" w:rsidRPr="00C31E03" w:rsidRDefault="00A96BE6" w:rsidP="00E85095">
      <w:pPr>
        <w:pStyle w:val="StyleXMLFragmentBold"/>
      </w:pPr>
      <w:r w:rsidRPr="00C31E03">
        <w:t xml:space="preserve">  &lt;/pattern&gt;</w:t>
      </w:r>
    </w:p>
    <w:p w14:paraId="5CA3C9C4" w14:textId="77777777" w:rsidR="00A96BE6" w:rsidRPr="00C31E03" w:rsidRDefault="00A96BE6" w:rsidP="00E85095">
      <w:pPr>
        <w:pStyle w:val="StyleXMLFragmentBold"/>
      </w:pPr>
      <w:r w:rsidRPr="00C31E03">
        <w:t xml:space="preserve">  &lt;pattern name='ReasonForReferralCoded_Errors'&gt;</w:t>
      </w:r>
    </w:p>
    <w:p w14:paraId="12804577" w14:textId="77777777" w:rsidR="00A96BE6" w:rsidRPr="00C31E03" w:rsidRDefault="00A96BE6" w:rsidP="00E85095">
      <w:pPr>
        <w:pStyle w:val="StyleXMLFragmentBold"/>
      </w:pPr>
      <w:r w:rsidRPr="00C31E03">
        <w:t xml:space="preserve">    &lt;rule context='*[templateId/@root="1.3.6.1.4.1.19376.1.5.3.1.3.2"]'&gt;</w:t>
      </w:r>
    </w:p>
    <w:p w14:paraId="5DF590DD" w14:textId="77777777" w:rsidR="00A96BE6" w:rsidRPr="00C31E03" w:rsidRDefault="00A96BE6" w:rsidP="00E85095">
      <w:pPr>
        <w:pStyle w:val="StyleXMLFragmentBold"/>
      </w:pPr>
      <w:r w:rsidRPr="00C31E03">
        <w:t xml:space="preserve">      &lt;assert test='templateId[@root="1.3.6.1.4.1.19376.1.5.3.1.3.1"]'&gt;</w:t>
      </w:r>
    </w:p>
    <w:p w14:paraId="30C355B0" w14:textId="77777777" w:rsidR="00A96BE6" w:rsidRPr="00C31E03" w:rsidRDefault="00A96BE6" w:rsidP="00E85095">
      <w:pPr>
        <w:pStyle w:val="StyleXMLFragmentBold"/>
      </w:pPr>
      <w:r w:rsidRPr="00C31E03">
        <w:t xml:space="preserve">        Error: The parent template identifier for the reason for referral not present.</w:t>
      </w:r>
    </w:p>
    <w:p w14:paraId="50BB0DE3" w14:textId="77777777" w:rsidR="00A96BE6" w:rsidRPr="00C31E03" w:rsidRDefault="00A96BE6" w:rsidP="00E85095">
      <w:pPr>
        <w:pStyle w:val="StyleXMLFragmentBold"/>
      </w:pPr>
      <w:r w:rsidRPr="00C31E03">
        <w:t xml:space="preserve">      &lt;/assert&gt;</w:t>
      </w:r>
    </w:p>
    <w:p w14:paraId="3310AC36" w14:textId="77777777" w:rsidR="00A96BE6" w:rsidRPr="00C31E03" w:rsidRDefault="00A96BE6" w:rsidP="00E85095">
      <w:pPr>
        <w:pStyle w:val="StyleXMLFragmentBold"/>
      </w:pPr>
      <w:r w:rsidRPr="00C31E03">
        <w:t xml:space="preserve">      &lt;assert test='.//templateId[@root = "1.3.6.1.4.1.19376.1.5.3.1.4.13"]'&gt;</w:t>
      </w:r>
    </w:p>
    <w:p w14:paraId="21AB58EE" w14:textId="22AF8AB6" w:rsidR="00A96BE6" w:rsidRPr="00C31E03" w:rsidRDefault="00A96BE6" w:rsidP="00E85095">
      <w:pPr>
        <w:pStyle w:val="StyleXMLFragmentBold"/>
      </w:pPr>
      <w:r w:rsidRPr="00C31E03">
        <w:t xml:space="preserve">        Error: A coded reason for referral section must contain a simple observation.</w:t>
      </w:r>
    </w:p>
    <w:p w14:paraId="457F569C" w14:textId="77777777" w:rsidR="00A96BE6" w:rsidRPr="00C31E03" w:rsidRDefault="00A96BE6" w:rsidP="00E85095">
      <w:pPr>
        <w:pStyle w:val="StyleXMLFragmentBold"/>
      </w:pPr>
      <w:r w:rsidRPr="00C31E03">
        <w:t xml:space="preserve">      &lt;/assert&gt;</w:t>
      </w:r>
    </w:p>
    <w:p w14:paraId="412A88B2" w14:textId="77777777" w:rsidR="00A96BE6" w:rsidRPr="00C31E03" w:rsidRDefault="00A96BE6" w:rsidP="00E85095">
      <w:pPr>
        <w:pStyle w:val="StyleXMLFragmentBold"/>
      </w:pPr>
      <w:r w:rsidRPr="00C31E03">
        <w:t xml:space="preserve">    &lt;/rule&gt;</w:t>
      </w:r>
    </w:p>
    <w:p w14:paraId="17CAEF54" w14:textId="77777777" w:rsidR="00A96BE6" w:rsidRPr="00C31E03" w:rsidRDefault="00A96BE6" w:rsidP="00E85095">
      <w:pPr>
        <w:pStyle w:val="StyleXMLFragmentBold"/>
      </w:pPr>
      <w:r w:rsidRPr="00C31E03">
        <w:t xml:space="preserve">  &lt;/pattern&gt;</w:t>
      </w:r>
    </w:p>
    <w:p w14:paraId="5F4C3B1C" w14:textId="77777777" w:rsidR="00A96BE6" w:rsidRPr="00C31E03" w:rsidRDefault="00A96BE6" w:rsidP="00E85095">
      <w:pPr>
        <w:pStyle w:val="StyleXMLFragmentBold"/>
      </w:pPr>
      <w:r w:rsidRPr="00C31E03">
        <w:t>&lt;/schema&gt;</w:t>
      </w:r>
    </w:p>
    <w:p w14:paraId="0A8499F6" w14:textId="43693DC3" w:rsidR="00A96BE6" w:rsidRPr="00C31E03" w:rsidRDefault="00A96BE6">
      <w:pPr>
        <w:pStyle w:val="BodyText"/>
        <w:rPr>
          <w:noProof w:val="0"/>
        </w:rPr>
      </w:pPr>
      <w:r w:rsidRPr="00C31E03">
        <w:rPr>
          <w:noProof w:val="0"/>
        </w:rPr>
        <w:t xml:space="preserve">Using these simple "templates" for template validation one can simply create a collection of Schematron patterns that can be used to validate the content modules in the PCC Technical Framework. Such Schematrons are expected to be made available as part of the MESA test tools that are provided to IHE Connectathon participants, and which will also be made available to the general public after </w:t>
      </w:r>
      <w:r w:rsidR="00E85095" w:rsidRPr="00C31E03">
        <w:rPr>
          <w:noProof w:val="0"/>
        </w:rPr>
        <w:t>Connectathon</w:t>
      </w:r>
      <w:r w:rsidRPr="00C31E03">
        <w:rPr>
          <w:noProof w:val="0"/>
        </w:rPr>
        <w:t xml:space="preserve">. </w:t>
      </w:r>
    </w:p>
    <w:p w14:paraId="1C131E5A" w14:textId="77777777" w:rsidR="00A96BE6" w:rsidRPr="00C31E03" w:rsidRDefault="001404C0">
      <w:pPr>
        <w:pStyle w:val="AppendixHeading1"/>
        <w:rPr>
          <w:noProof w:val="0"/>
        </w:rPr>
      </w:pPr>
      <w:r w:rsidRPr="00C31E03">
        <w:rPr>
          <w:noProof w:val="0"/>
        </w:rPr>
        <w:br w:type="page"/>
      </w:r>
      <w:bookmarkStart w:id="605" w:name="_Toc465167734"/>
      <w:bookmarkStart w:id="606" w:name="Appendix_C_-_Extensions_to_CDA_Release_2"/>
      <w:bookmarkEnd w:id="604"/>
      <w:r w:rsidR="00A96BE6" w:rsidRPr="00C31E03">
        <w:rPr>
          <w:noProof w:val="0"/>
        </w:rPr>
        <w:lastRenderedPageBreak/>
        <w:t>Extensions to CDA Release 2.0</w:t>
      </w:r>
      <w:bookmarkEnd w:id="605"/>
    </w:p>
    <w:p w14:paraId="24802E13" w14:textId="77777777" w:rsidR="00A96BE6" w:rsidRPr="00C31E03" w:rsidRDefault="00A96BE6">
      <w:pPr>
        <w:pStyle w:val="BodyText"/>
        <w:rPr>
          <w:noProof w:val="0"/>
        </w:rPr>
      </w:pPr>
      <w:r w:rsidRPr="00C31E03">
        <w:rPr>
          <w:noProof w:val="0"/>
        </w:rPr>
        <w:t xml:space="preserve">This section describes extensions to CDA Release 2.0 that are used by the IHE Patient Care Coordination Technical Framework. </w:t>
      </w:r>
    </w:p>
    <w:p w14:paraId="64745E66" w14:textId="77777777" w:rsidR="00A96BE6" w:rsidRPr="00C31E03" w:rsidRDefault="00A96BE6" w:rsidP="00FF3EA7">
      <w:pPr>
        <w:pStyle w:val="AppendixHeading2"/>
        <w:rPr>
          <w:noProof w:val="0"/>
        </w:rPr>
      </w:pPr>
      <w:bookmarkStart w:id="607" w:name="_Toc465167735"/>
      <w:bookmarkStart w:id="608" w:name="IHE_PCC_Extensions"/>
      <w:bookmarkEnd w:id="606"/>
      <w:r w:rsidRPr="00C31E03">
        <w:rPr>
          <w:noProof w:val="0"/>
        </w:rPr>
        <w:t>IHE PCC Extensions</w:t>
      </w:r>
      <w:bookmarkEnd w:id="607"/>
      <w:r w:rsidRPr="00C31E03">
        <w:rPr>
          <w:noProof w:val="0"/>
        </w:rPr>
        <w:t xml:space="preserve"> </w:t>
      </w:r>
    </w:p>
    <w:p w14:paraId="5F56648A" w14:textId="37732CEB" w:rsidR="00A96BE6" w:rsidRPr="00C31E03" w:rsidRDefault="00A96BE6">
      <w:pPr>
        <w:pStyle w:val="BodyText"/>
        <w:rPr>
          <w:noProof w:val="0"/>
        </w:rPr>
      </w:pPr>
      <w:r w:rsidRPr="00C31E03">
        <w:rPr>
          <w:noProof w:val="0"/>
        </w:rPr>
        <w:t xml:space="preserve">All Extensions to CDA Release 2.0 created by the IHE PCC Technical Committee are in the namespace urn:ihe:pcc:hl7v3. The approach used to create extension elements created for the PCC Technical Framework is the same as was used for the HL7 Care Record Summary (see Appendix E) and the ASTM/HL7 Continuity of Care Document (see </w:t>
      </w:r>
      <w:r w:rsidR="00E85095">
        <w:rPr>
          <w:noProof w:val="0"/>
        </w:rPr>
        <w:t>S</w:t>
      </w:r>
      <w:r w:rsidRPr="00C31E03">
        <w:rPr>
          <w:noProof w:val="0"/>
        </w:rPr>
        <w:t>ec</w:t>
      </w:r>
      <w:r w:rsidR="00E85095">
        <w:rPr>
          <w:noProof w:val="0"/>
        </w:rPr>
        <w:t>t</w:t>
      </w:r>
      <w:r w:rsidRPr="00C31E03">
        <w:rPr>
          <w:noProof w:val="0"/>
        </w:rPr>
        <w:t xml:space="preserve">ion 7.2). </w:t>
      </w:r>
    </w:p>
    <w:p w14:paraId="105BFB25" w14:textId="77777777" w:rsidR="00A96BE6" w:rsidRPr="00C31E03" w:rsidRDefault="00A96BE6" w:rsidP="00FF3EA7">
      <w:pPr>
        <w:pStyle w:val="AppendixHeading3"/>
        <w:rPr>
          <w:noProof w:val="0"/>
        </w:rPr>
      </w:pPr>
      <w:bookmarkStart w:id="609" w:name="replacementOf"/>
      <w:bookmarkEnd w:id="608"/>
      <w:r w:rsidRPr="00C31E03">
        <w:rPr>
          <w:noProof w:val="0"/>
        </w:rPr>
        <w:t xml:space="preserve">replacementOf </w:t>
      </w:r>
    </w:p>
    <w:p w14:paraId="33BE7B55" w14:textId="77777777" w:rsidR="00A96BE6" w:rsidRPr="00C31E03" w:rsidRDefault="00A96BE6">
      <w:pPr>
        <w:pStyle w:val="BodyText"/>
        <w:rPr>
          <w:noProof w:val="0"/>
        </w:rPr>
      </w:pPr>
      <w:r w:rsidRPr="00C31E03">
        <w:rPr>
          <w:noProof w:val="0"/>
        </w:rPr>
        <w:t xml:space="preserve">The &lt;replacementOf&gt; extension element is applied to a section appearing in a PHR Update Document to indicate that that section's content should replace that of a previously existing section. The identifier of the previously existing section is given so that the PHR Manager receiving the Update content will know which section to replace. The model for this extension is shown below. </w:t>
      </w:r>
    </w:p>
    <w:p w14:paraId="2D8E2AE5" w14:textId="6E230ED9" w:rsidR="00A96BE6" w:rsidRPr="00C31E03" w:rsidRDefault="00717AB1">
      <w:pPr>
        <w:keepNext/>
      </w:pPr>
      <w:r w:rsidRPr="00C31E03">
        <w:rPr>
          <w:noProof/>
        </w:rPr>
        <w:drawing>
          <wp:inline distT="0" distB="0" distL="0" distR="0" wp14:anchorId="0428105E" wp14:editId="58CA90D5">
            <wp:extent cx="5476875" cy="1790700"/>
            <wp:effectExtent l="0" t="0" r="9525" b="0"/>
            <wp:docPr id="13" name="Picture 13" descr="Model for replacement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 for replacementO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76875" cy="1790700"/>
                    </a:xfrm>
                    <a:prstGeom prst="rect">
                      <a:avLst/>
                    </a:prstGeom>
                    <a:noFill/>
                    <a:ln>
                      <a:noFill/>
                    </a:ln>
                  </pic:spPr>
                </pic:pic>
              </a:graphicData>
            </a:graphic>
          </wp:inline>
        </w:drawing>
      </w:r>
    </w:p>
    <w:p w14:paraId="421063D0" w14:textId="40BD9E0E" w:rsidR="00A96BE6" w:rsidRPr="00C31E03" w:rsidRDefault="00A96BE6">
      <w:pPr>
        <w:pStyle w:val="FigureTitle"/>
        <w:rPr>
          <w:noProof w:val="0"/>
        </w:rPr>
      </w:pPr>
      <w:r w:rsidRPr="00C31E03">
        <w:rPr>
          <w:noProof w:val="0"/>
        </w:rPr>
        <w:t xml:space="preserve">Figure </w:t>
      </w:r>
      <w:r w:rsidR="007B3704">
        <w:rPr>
          <w:noProof w:val="0"/>
        </w:rPr>
        <w:t>5.1-1:</w:t>
      </w:r>
      <w:r w:rsidRPr="00C31E03">
        <w:rPr>
          <w:noProof w:val="0"/>
        </w:rPr>
        <w:t xml:space="preserve"> Model for replacementOf</w:t>
      </w:r>
    </w:p>
    <w:p w14:paraId="09D20D7D" w14:textId="77777777" w:rsidR="00A96BE6" w:rsidRPr="00C31E03" w:rsidRDefault="00A96BE6">
      <w:pPr>
        <w:pStyle w:val="BodyText"/>
        <w:rPr>
          <w:noProof w:val="0"/>
        </w:rPr>
      </w:pPr>
      <w:r w:rsidRPr="00C31E03">
        <w:rPr>
          <w:noProof w:val="0"/>
        </w:rPr>
        <w:t xml:space="preserve">Use of this extension is shown below. The &lt;replacementOf&gt; element appears after all other elements within the &lt;section&gt; element. The &lt;id&gt; element appearing in the &lt;externalDocumentSection&gt; element shall provide the identifier of the section being replaced in the parent document. </w:t>
      </w:r>
    </w:p>
    <w:p w14:paraId="5A5C2F9A" w14:textId="77777777" w:rsidR="00A96BE6" w:rsidRPr="00C31E03" w:rsidRDefault="00A96BE6" w:rsidP="00E85095">
      <w:pPr>
        <w:pStyle w:val="StyleXMLFragmentBold"/>
      </w:pPr>
    </w:p>
    <w:p w14:paraId="1D9B13D2" w14:textId="77777777" w:rsidR="00A96BE6" w:rsidRPr="00C31E03" w:rsidRDefault="00A96BE6" w:rsidP="00E85095">
      <w:pPr>
        <w:pStyle w:val="StyleXMLFragmentBold"/>
      </w:pPr>
      <w:r w:rsidRPr="00C31E03">
        <w:t>&lt;section&gt;</w:t>
      </w:r>
    </w:p>
    <w:p w14:paraId="61540FD7" w14:textId="77777777" w:rsidR="00A96BE6" w:rsidRPr="00C31E03" w:rsidRDefault="00A96BE6" w:rsidP="00E85095">
      <w:pPr>
        <w:pStyle w:val="StyleXMLFragmentBold"/>
      </w:pPr>
      <w:r w:rsidRPr="00C31E03">
        <w:t xml:space="preserve"> &lt;id root=' ' extension=' '/&gt;</w:t>
      </w:r>
    </w:p>
    <w:p w14:paraId="70F09FEA" w14:textId="77777777" w:rsidR="00A96BE6" w:rsidRPr="00C31E03" w:rsidRDefault="00A96BE6" w:rsidP="00E85095">
      <w:pPr>
        <w:pStyle w:val="StyleXMLFragmentBold"/>
      </w:pPr>
      <w:r w:rsidRPr="00C31E03">
        <w:t xml:space="preserve"> &lt;code code=' ' codeSystem='2.16.840.1.113883.6.1' codeSystemName='LOINC'/&gt;</w:t>
      </w:r>
    </w:p>
    <w:p w14:paraId="5A33DB07" w14:textId="77777777" w:rsidR="00A96BE6" w:rsidRPr="00C31E03" w:rsidRDefault="00A96BE6" w:rsidP="00E85095">
      <w:pPr>
        <w:pStyle w:val="StyleXMLFragmentBold"/>
      </w:pPr>
      <w:r w:rsidRPr="00C31E03">
        <w:t xml:space="preserve"> &lt;title&gt;Name of the Section&lt;/title&gt;</w:t>
      </w:r>
    </w:p>
    <w:p w14:paraId="126681AC" w14:textId="77777777" w:rsidR="00A96BE6" w:rsidRPr="00C31E03" w:rsidRDefault="00A96BE6" w:rsidP="00E85095">
      <w:pPr>
        <w:pStyle w:val="StyleXMLFragmentBold"/>
      </w:pPr>
      <w:r w:rsidRPr="00C31E03">
        <w:t xml:space="preserve"> &lt;text&gt;Text of the section&lt;/text&gt;</w:t>
      </w:r>
    </w:p>
    <w:p w14:paraId="01896D11" w14:textId="77777777" w:rsidR="00A96BE6" w:rsidRPr="00C31E03" w:rsidRDefault="00A96BE6" w:rsidP="00E85095">
      <w:pPr>
        <w:pStyle w:val="StyleXMLFragmentBold"/>
      </w:pPr>
      <w:r w:rsidRPr="00C31E03">
        <w:t xml:space="preserve"> &lt;entry&gt;&lt;/entry&gt;</w:t>
      </w:r>
    </w:p>
    <w:p w14:paraId="1029E6E4" w14:textId="77777777" w:rsidR="00A96BE6" w:rsidRPr="00C31E03" w:rsidRDefault="00A96BE6" w:rsidP="00E85095">
      <w:pPr>
        <w:pStyle w:val="StyleXMLFragmentBold"/>
      </w:pPr>
      <w:r w:rsidRPr="00C31E03">
        <w:t xml:space="preserve"> &lt;component&gt;&lt;/component&gt;</w:t>
      </w:r>
    </w:p>
    <w:p w14:paraId="328B77C5" w14:textId="77777777" w:rsidR="00A96BE6" w:rsidRPr="00C31E03" w:rsidRDefault="00A96BE6" w:rsidP="00E85095">
      <w:pPr>
        <w:pStyle w:val="StyleXMLFragmentBold"/>
      </w:pPr>
      <w:r w:rsidRPr="00C31E03">
        <w:t xml:space="preserve"> &lt;pcc:replacementOf xmlns:pcc='urn:ihe:pcc:hl7v3'&gt;</w:t>
      </w:r>
    </w:p>
    <w:p w14:paraId="2B7E95B9" w14:textId="77777777" w:rsidR="00A96BE6" w:rsidRPr="00C31E03" w:rsidRDefault="00A96BE6" w:rsidP="00E85095">
      <w:pPr>
        <w:pStyle w:val="StyleXMLFragmentBold"/>
      </w:pPr>
      <w:r w:rsidRPr="00C31E03">
        <w:t xml:space="preserve">   &lt;pcc:externalDocumentSection&gt;</w:t>
      </w:r>
    </w:p>
    <w:p w14:paraId="3242B18A" w14:textId="77777777" w:rsidR="00A96BE6" w:rsidRPr="00C31E03" w:rsidRDefault="00A96BE6" w:rsidP="00E85095">
      <w:pPr>
        <w:pStyle w:val="StyleXMLFragmentBold"/>
      </w:pPr>
      <w:r w:rsidRPr="00C31E03">
        <w:t xml:space="preserve">     &lt;pcc:id root='58FCBE50-D4F2-4bda-BC1C-2105B284BBE3'/&gt;</w:t>
      </w:r>
    </w:p>
    <w:p w14:paraId="43A1B65D" w14:textId="77777777" w:rsidR="00A96BE6" w:rsidRPr="00C31E03" w:rsidRDefault="00A96BE6" w:rsidP="00E85095">
      <w:pPr>
        <w:pStyle w:val="StyleXMLFragmentBold"/>
      </w:pPr>
      <w:r w:rsidRPr="00C31E03">
        <w:t xml:space="preserve">   &lt;pcc:externalDocumentSection/&gt;</w:t>
      </w:r>
    </w:p>
    <w:p w14:paraId="2DDDEAF6" w14:textId="77777777" w:rsidR="00A96BE6" w:rsidRPr="00C31E03" w:rsidRDefault="00A96BE6" w:rsidP="00E85095">
      <w:pPr>
        <w:pStyle w:val="StyleXMLFragmentBold"/>
      </w:pPr>
      <w:r w:rsidRPr="00C31E03">
        <w:t xml:space="preserve"> &lt;/pcc:replacementOf&gt;</w:t>
      </w:r>
    </w:p>
    <w:p w14:paraId="358BA101" w14:textId="77777777" w:rsidR="00A96BE6" w:rsidRPr="00C31E03" w:rsidRDefault="00A96BE6" w:rsidP="00E85095">
      <w:pPr>
        <w:pStyle w:val="StyleXMLFragmentBold"/>
      </w:pPr>
      <w:r w:rsidRPr="00C31E03">
        <w:t>&lt;/section&gt;</w:t>
      </w:r>
    </w:p>
    <w:p w14:paraId="48AC81B3" w14:textId="77777777" w:rsidR="00A96BE6" w:rsidRPr="00C31E03" w:rsidRDefault="00A96BE6" w:rsidP="00FF3EA7">
      <w:pPr>
        <w:pStyle w:val="AppendixHeading2"/>
        <w:rPr>
          <w:noProof w:val="0"/>
        </w:rPr>
      </w:pPr>
      <w:bookmarkStart w:id="610" w:name="_Toc465167736"/>
      <w:bookmarkStart w:id="611" w:name="Extensions_Defined_Elsewhere_used_by_IHE"/>
      <w:bookmarkEnd w:id="609"/>
      <w:r w:rsidRPr="00C31E03">
        <w:rPr>
          <w:noProof w:val="0"/>
        </w:rPr>
        <w:t>Extensions Defined Elsewhere used by IHE PCC</w:t>
      </w:r>
      <w:bookmarkEnd w:id="610"/>
      <w:r w:rsidRPr="00C31E03">
        <w:rPr>
          <w:noProof w:val="0"/>
        </w:rPr>
        <w:t xml:space="preserve"> </w:t>
      </w:r>
    </w:p>
    <w:p w14:paraId="1CF87DCE" w14:textId="77777777" w:rsidR="00A96BE6" w:rsidRPr="00C31E03" w:rsidRDefault="00A96BE6">
      <w:pPr>
        <w:pStyle w:val="AppendixHeading3"/>
        <w:rPr>
          <w:noProof w:val="0"/>
        </w:rPr>
      </w:pPr>
      <w:bookmarkStart w:id="612" w:name="Patient_Identifier"/>
      <w:bookmarkEnd w:id="611"/>
      <w:r w:rsidRPr="00C31E03">
        <w:rPr>
          <w:noProof w:val="0"/>
        </w:rPr>
        <w:t>Patient Identifier</w:t>
      </w:r>
    </w:p>
    <w:p w14:paraId="03FF1025" w14:textId="77777777" w:rsidR="00A96BE6" w:rsidRPr="00C31E03" w:rsidRDefault="00A96BE6">
      <w:pPr>
        <w:pStyle w:val="BodyText"/>
        <w:rPr>
          <w:noProof w:val="0"/>
        </w:rPr>
      </w:pPr>
      <w:r w:rsidRPr="00C31E03">
        <w:rPr>
          <w:noProof w:val="0"/>
        </w:rPr>
        <w:t xml:space="preserve">There is a need to record the identifier by which a patient is known to another healthcare provider. This extension provides a role link between the assigned, related or associated entity, and the patient role. </w:t>
      </w:r>
    </w:p>
    <w:p w14:paraId="6B1B19C8" w14:textId="77777777" w:rsidR="00A96BE6" w:rsidRPr="00C31E03" w:rsidRDefault="00A96BE6">
      <w:pPr>
        <w:pStyle w:val="BodyText"/>
        <w:rPr>
          <w:noProof w:val="0"/>
        </w:rPr>
      </w:pPr>
      <w:r w:rsidRPr="00C31E03">
        <w:rPr>
          <w:noProof w:val="0"/>
        </w:rPr>
        <w:t xml:space="preserve">Use of this extension to record the identifier under which the patient is known to a provider is shown below. </w:t>
      </w:r>
    </w:p>
    <w:p w14:paraId="09B8EC4B" w14:textId="77777777" w:rsidR="00A96BE6" w:rsidRPr="00C31E03" w:rsidRDefault="00A96BE6">
      <w:pPr>
        <w:pStyle w:val="XMLFragment"/>
        <w:pBdr>
          <w:top w:val="single" w:sz="6" w:space="0" w:color="auto"/>
          <w:left w:val="single" w:sz="6" w:space="0" w:color="auto"/>
          <w:bottom w:val="single" w:sz="6" w:space="0" w:color="auto"/>
          <w:right w:val="single" w:sz="6" w:space="0" w:color="auto"/>
        </w:pBdr>
        <w:rPr>
          <w:noProof w:val="0"/>
        </w:rPr>
      </w:pPr>
    </w:p>
    <w:p w14:paraId="164DBC9C" w14:textId="77777777" w:rsidR="00A96BE6" w:rsidRPr="00C31E03" w:rsidRDefault="00A96BE6" w:rsidP="00E85095">
      <w:pPr>
        <w:pStyle w:val="StyleXMLFragmentBold"/>
      </w:pPr>
    </w:p>
    <w:p w14:paraId="3F496B76" w14:textId="77777777" w:rsidR="00A96BE6" w:rsidRPr="00C31E03" w:rsidRDefault="00A96BE6" w:rsidP="00E85095">
      <w:pPr>
        <w:pStyle w:val="StyleXMLFragmentBold"/>
      </w:pPr>
      <w:r w:rsidRPr="00C31E03">
        <w:t>&lt;assignedEntity&gt;</w:t>
      </w:r>
    </w:p>
    <w:p w14:paraId="7EAC6FF2" w14:textId="77777777" w:rsidR="00A96BE6" w:rsidRPr="00C31E03" w:rsidRDefault="00A96BE6" w:rsidP="00E85095">
      <w:pPr>
        <w:pStyle w:val="StyleXMLFragmentBold"/>
      </w:pPr>
      <w:r w:rsidRPr="00C31E03">
        <w:t xml:space="preserve"> &lt;id extension='1' root='1.3.6.4.1.4.1.2835.1'/&gt;</w:t>
      </w:r>
    </w:p>
    <w:p w14:paraId="384F8E33" w14:textId="77777777" w:rsidR="00A96BE6" w:rsidRPr="00C31E03" w:rsidRDefault="00A96BE6" w:rsidP="00E85095">
      <w:pPr>
        <w:pStyle w:val="StyleXMLFragmentBold"/>
      </w:pPr>
      <w:r w:rsidRPr="00C31E03">
        <w:t xml:space="preserve"> &lt;code code='59058001'</w:t>
      </w:r>
    </w:p>
    <w:p w14:paraId="5F0F1AF5" w14:textId="77777777" w:rsidR="00A96BE6" w:rsidRPr="00C31E03" w:rsidRDefault="00A96BE6" w:rsidP="00E85095">
      <w:pPr>
        <w:pStyle w:val="StyleXMLFragmentBold"/>
      </w:pPr>
      <w:r w:rsidRPr="00C31E03">
        <w:t xml:space="preserve">   codeSystem='2.16.840.1.113883.6.96'</w:t>
      </w:r>
    </w:p>
    <w:p w14:paraId="618A2070" w14:textId="77777777" w:rsidR="00A96BE6" w:rsidRPr="00C31E03" w:rsidRDefault="00A96BE6" w:rsidP="00E85095">
      <w:pPr>
        <w:pStyle w:val="StyleXMLFragmentBold"/>
      </w:pPr>
      <w:r w:rsidRPr="00C31E03">
        <w:t xml:space="preserve">   codeSystemName='SNOMED CT'</w:t>
      </w:r>
    </w:p>
    <w:p w14:paraId="0B0B570F" w14:textId="77777777" w:rsidR="00A96BE6" w:rsidRPr="00C31E03" w:rsidRDefault="00A96BE6" w:rsidP="00E85095">
      <w:pPr>
        <w:pStyle w:val="StyleXMLFragmentBold"/>
      </w:pPr>
      <w:r w:rsidRPr="00C31E03">
        <w:t xml:space="preserve">   displayName='General Physician'/&gt;</w:t>
      </w:r>
    </w:p>
    <w:p w14:paraId="4D17A347" w14:textId="77777777" w:rsidR="00A96BE6" w:rsidRPr="00C31E03" w:rsidRDefault="00A96BE6" w:rsidP="00E85095">
      <w:pPr>
        <w:pStyle w:val="StyleXMLFragmentBold"/>
      </w:pPr>
      <w:r w:rsidRPr="00C31E03">
        <w:t xml:space="preserve"> &lt;addr&gt;</w:t>
      </w:r>
    </w:p>
    <w:p w14:paraId="1EDFC9EA" w14:textId="77777777" w:rsidR="00A96BE6" w:rsidRPr="00C31E03" w:rsidRDefault="00A96BE6" w:rsidP="00E85095">
      <w:pPr>
        <w:pStyle w:val="StyleXMLFragmentBold"/>
      </w:pPr>
      <w:r w:rsidRPr="00C31E03">
        <w:t xml:space="preserve">   &lt;streetAddressLine&gt;21 North Ave&lt;/streetAddressLine&gt;</w:t>
      </w:r>
    </w:p>
    <w:p w14:paraId="0A51D7CC" w14:textId="77777777" w:rsidR="00A96BE6" w:rsidRPr="00C31E03" w:rsidRDefault="00A96BE6" w:rsidP="00E85095">
      <w:pPr>
        <w:pStyle w:val="StyleXMLFragmentBold"/>
      </w:pPr>
      <w:r w:rsidRPr="00C31E03">
        <w:t xml:space="preserve">   &lt;city&gt;Burlington&lt;/city&gt;</w:t>
      </w:r>
    </w:p>
    <w:p w14:paraId="00D07306" w14:textId="77777777" w:rsidR="00A96BE6" w:rsidRPr="00C31E03" w:rsidRDefault="00A96BE6" w:rsidP="00E85095">
      <w:pPr>
        <w:pStyle w:val="StyleXMLFragmentBold"/>
      </w:pPr>
      <w:r w:rsidRPr="00C31E03">
        <w:t xml:space="preserve">   &lt;state&gt;MA&lt;/state&gt;</w:t>
      </w:r>
    </w:p>
    <w:p w14:paraId="57D94C59" w14:textId="77777777" w:rsidR="00A96BE6" w:rsidRPr="00C31E03" w:rsidRDefault="00A96BE6" w:rsidP="00E85095">
      <w:pPr>
        <w:pStyle w:val="StyleXMLFragmentBold"/>
      </w:pPr>
      <w:r w:rsidRPr="00C31E03">
        <w:t xml:space="preserve">   &lt;postalCode&gt;01803&lt;/postalCode&gt;</w:t>
      </w:r>
    </w:p>
    <w:p w14:paraId="4652E1C0" w14:textId="77777777" w:rsidR="00A96BE6" w:rsidRPr="00C31E03" w:rsidRDefault="00A96BE6" w:rsidP="00E85095">
      <w:pPr>
        <w:pStyle w:val="StyleXMLFragmentBold"/>
      </w:pPr>
      <w:r w:rsidRPr="00C31E03">
        <w:t xml:space="preserve">   &lt;country&gt;USA&lt;/country&gt;</w:t>
      </w:r>
    </w:p>
    <w:p w14:paraId="74AB6BDF" w14:textId="77777777" w:rsidR="00A96BE6" w:rsidRPr="00C31E03" w:rsidRDefault="00A96BE6" w:rsidP="00E85095">
      <w:pPr>
        <w:pStyle w:val="StyleXMLFragmentBold"/>
      </w:pPr>
      <w:r w:rsidRPr="00C31E03">
        <w:t xml:space="preserve"> &lt;/addr&gt;</w:t>
      </w:r>
    </w:p>
    <w:p w14:paraId="6F564424" w14:textId="77777777" w:rsidR="00A96BE6" w:rsidRPr="00C31E03" w:rsidRDefault="00A96BE6" w:rsidP="00E85095">
      <w:pPr>
        <w:pStyle w:val="StyleXMLFragmentBold"/>
      </w:pPr>
      <w:r w:rsidRPr="00C31E03">
        <w:t xml:space="preserve"> &lt;telecom value='tel:(999)555-1212' use='WP'/&gt;</w:t>
      </w:r>
    </w:p>
    <w:p w14:paraId="5B811C47" w14:textId="77777777" w:rsidR="00A96BE6" w:rsidRPr="00C31E03" w:rsidRDefault="00A96BE6" w:rsidP="00E85095">
      <w:pPr>
        <w:pStyle w:val="StyleXMLFragmentBold"/>
      </w:pPr>
      <w:r w:rsidRPr="00C31E03">
        <w:t xml:space="preserve"> &lt;assignedPerson&gt;</w:t>
      </w:r>
    </w:p>
    <w:p w14:paraId="0326ABBC" w14:textId="77777777" w:rsidR="00A96BE6" w:rsidRPr="00C31E03" w:rsidRDefault="00A96BE6" w:rsidP="00E85095">
      <w:pPr>
        <w:pStyle w:val="StyleXMLFragmentBold"/>
      </w:pPr>
      <w:r w:rsidRPr="00C31E03">
        <w:t xml:space="preserve">   &lt;name&gt;</w:t>
      </w:r>
    </w:p>
    <w:p w14:paraId="7D96F9E6" w14:textId="77777777" w:rsidR="00A96BE6" w:rsidRPr="00C31E03" w:rsidRDefault="00A96BE6" w:rsidP="00E85095">
      <w:pPr>
        <w:pStyle w:val="StyleXMLFragmentBold"/>
      </w:pPr>
      <w:r w:rsidRPr="00C31E03">
        <w:t xml:space="preserve">     &lt;prefix&gt;Dr.&lt;/prefix&gt;&lt;given&gt;Bernard&lt;/given&gt;&lt;family&gt;Wiseman&lt;/family&gt;&lt;suffix&gt;Sr.&lt;/suffix&gt;</w:t>
      </w:r>
    </w:p>
    <w:p w14:paraId="23FDEC03" w14:textId="77777777" w:rsidR="00A96BE6" w:rsidRPr="00C31E03" w:rsidRDefault="00A96BE6" w:rsidP="00E85095">
      <w:pPr>
        <w:pStyle w:val="StyleXMLFragmentBold"/>
      </w:pPr>
      <w:r w:rsidRPr="00C31E03">
        <w:t xml:space="preserve">   &lt;/name&gt;</w:t>
      </w:r>
    </w:p>
    <w:p w14:paraId="5F53F871" w14:textId="77777777" w:rsidR="00A96BE6" w:rsidRPr="00C31E03" w:rsidRDefault="00A96BE6" w:rsidP="00E85095">
      <w:pPr>
        <w:pStyle w:val="StyleXMLFragmentBold"/>
      </w:pPr>
      <w:r w:rsidRPr="00C31E03">
        <w:t xml:space="preserve"> &lt;/assignedPerson&gt;</w:t>
      </w:r>
    </w:p>
    <w:p w14:paraId="336F0096" w14:textId="77777777" w:rsidR="00A96BE6" w:rsidRPr="00C31E03" w:rsidRDefault="00A96BE6" w:rsidP="00E85095">
      <w:pPr>
        <w:pStyle w:val="StyleXMLFragmentBold"/>
      </w:pPr>
      <w:r w:rsidRPr="00C31E03">
        <w:t xml:space="preserve"> &lt;sdtc:patient xmlns:sdtc='urn:hl7-org:sdtc' &gt;</w:t>
      </w:r>
    </w:p>
    <w:p w14:paraId="447645CC" w14:textId="77777777" w:rsidR="00A96BE6" w:rsidRPr="00C31E03" w:rsidRDefault="00A96BE6" w:rsidP="00E85095">
      <w:pPr>
        <w:pStyle w:val="StyleXMLFragmentBold"/>
      </w:pPr>
      <w:r w:rsidRPr="00C31E03">
        <w:t xml:space="preserve">   &lt;sdtc:id root='1.3.6.4.1.4.1.2835.2' extension='PatientMRN'/&gt;</w:t>
      </w:r>
    </w:p>
    <w:p w14:paraId="08606BA5" w14:textId="77777777" w:rsidR="00A96BE6" w:rsidRPr="00C31E03" w:rsidRDefault="00A96BE6" w:rsidP="00E85095">
      <w:pPr>
        <w:pStyle w:val="StyleXMLFragmentBold"/>
      </w:pPr>
      <w:r w:rsidRPr="00C31E03">
        <w:t xml:space="preserve"> &lt;/sdtc:patient&gt;</w:t>
      </w:r>
    </w:p>
    <w:p w14:paraId="760E45D2" w14:textId="77777777" w:rsidR="00A96BE6" w:rsidRPr="00C31E03" w:rsidRDefault="00A96BE6" w:rsidP="00E85095">
      <w:pPr>
        <w:pStyle w:val="StyleXMLFragmentBold"/>
      </w:pPr>
      <w:r w:rsidRPr="00C31E03">
        <w:t>&lt;/assignedEntity&gt;</w:t>
      </w:r>
    </w:p>
    <w:p w14:paraId="1C9981ED" w14:textId="77777777" w:rsidR="00A96BE6" w:rsidRPr="00C31E03" w:rsidRDefault="00A96BE6">
      <w:pPr>
        <w:pStyle w:val="BodyText"/>
        <w:rPr>
          <w:noProof w:val="0"/>
        </w:rPr>
      </w:pPr>
      <w:r w:rsidRPr="00C31E03">
        <w:rPr>
          <w:noProof w:val="0"/>
        </w:rPr>
        <w:t xml:space="preserve">The &lt;patient&gt; element records the link between the related, assigned or associated entity and the patient. The &lt;id&gt; element provides the identifier for the patient. The root attribute of the &lt;id&gt; </w:t>
      </w:r>
      <w:r w:rsidRPr="00C31E03">
        <w:rPr>
          <w:noProof w:val="0"/>
        </w:rPr>
        <w:lastRenderedPageBreak/>
        <w:t xml:space="preserve">should be the namespace used for patient identifiers by the entity. The extension attribute of the &lt;id&gt; element shall be the patient's medical record number or other identifier used by the entity to identify the patient. </w:t>
      </w:r>
    </w:p>
    <w:p w14:paraId="481A25A8" w14:textId="77777777" w:rsidR="00A96BE6" w:rsidRPr="00C31E03" w:rsidRDefault="00A96BE6">
      <w:pPr>
        <w:pStyle w:val="AppendixHeading1"/>
        <w:rPr>
          <w:noProof w:val="0"/>
        </w:rPr>
      </w:pPr>
      <w:bookmarkStart w:id="613" w:name="_Toc465167737"/>
      <w:bookmarkStart w:id="614" w:name="Appendix_E_-_WSDLs_for_QED"/>
      <w:bookmarkEnd w:id="612"/>
      <w:r w:rsidRPr="00C31E03">
        <w:rPr>
          <w:noProof w:val="0"/>
        </w:rPr>
        <w:t>Appendix E - WSDLs for PCC</w:t>
      </w:r>
      <w:bookmarkEnd w:id="613"/>
      <w:r w:rsidRPr="00C31E03">
        <w:rPr>
          <w:noProof w:val="0"/>
        </w:rPr>
        <w:t xml:space="preserve"> </w:t>
      </w:r>
    </w:p>
    <w:p w14:paraId="2E237F97" w14:textId="05451E85" w:rsidR="00A96BE6" w:rsidRPr="00C31E03" w:rsidRDefault="00A96BE6">
      <w:pPr>
        <w:pStyle w:val="BodyText"/>
        <w:rPr>
          <w:noProof w:val="0"/>
        </w:rPr>
      </w:pPr>
      <w:r w:rsidRPr="00C31E03">
        <w:rPr>
          <w:noProof w:val="0"/>
        </w:rPr>
        <w:t xml:space="preserve">The WSDLs for the transactions </w:t>
      </w:r>
      <w:bookmarkEnd w:id="614"/>
      <w:r w:rsidRPr="00C31E03">
        <w:rPr>
          <w:noProof w:val="0"/>
        </w:rPr>
        <w:t xml:space="preserve">in the PCC technical framework represent the interface contracts for the actors in these transactions. Conformance to these contracts is a requirement of each of the transactions. However, the WSDLs representing these contracts are not necessarily the best WSDLs to use when generating application proxies. </w:t>
      </w:r>
    </w:p>
    <w:p w14:paraId="22E28A5D" w14:textId="47B07BA7" w:rsidR="00A96BE6" w:rsidRPr="00C31E03" w:rsidRDefault="00A96BE6">
      <w:pPr>
        <w:pStyle w:val="BodyText"/>
        <w:rPr>
          <w:noProof w:val="0"/>
        </w:rPr>
      </w:pPr>
      <w:r w:rsidRPr="00C31E03">
        <w:rPr>
          <w:noProof w:val="0"/>
        </w:rPr>
        <w:t xml:space="preserve">Use a generic, non-strongly typed WSDL that is for the purpose of generating the proxy. Use of a strongly typed WSDL forces the generation infrastructure to go through all the XML type definitions. It will then generate classes for each of them, which can result in thousands of generated classes and megabytes of generated code. In addition, the mapping between the schema and object oriented constructs is not straightforward. Because of both the size, and complexity of the schema, proxy generators often run into problems with valid instances of </w:t>
      </w:r>
      <w:r w:rsidR="00E85095" w:rsidRPr="00C31E03">
        <w:rPr>
          <w:noProof w:val="0"/>
        </w:rPr>
        <w:t>strongly</w:t>
      </w:r>
      <w:r w:rsidRPr="00C31E03">
        <w:rPr>
          <w:noProof w:val="0"/>
        </w:rPr>
        <w:t xml:space="preserve"> typed WSDLs. </w:t>
      </w:r>
    </w:p>
    <w:p w14:paraId="67E2E8B3" w14:textId="77777777" w:rsidR="00A96BE6" w:rsidRPr="00C31E03" w:rsidRDefault="00A96BE6">
      <w:pPr>
        <w:pStyle w:val="BodyText"/>
        <w:rPr>
          <w:noProof w:val="0"/>
        </w:rPr>
      </w:pPr>
      <w:r w:rsidRPr="00C31E03">
        <w:rPr>
          <w:noProof w:val="0"/>
        </w:rPr>
        <w:t xml:space="preserve">There is a general guideline for generating proxies make application development much easier for complex WSDL/schemas such as the ones included in this technical framework. A commonly used method for creating non-strongly typed WDSL for HL7 Messages used for generating proxies substitutes the ANY data type for the payload of either the message infrastructure or the control act. This results in much smaller proxies. Applications receiving messages using these proxies may want to validate inputs since they are no longer validated by the proxy. A discussion of this method of proxy generation can be found in this article: </w:t>
      </w:r>
      <w:hyperlink r:id="rId70" w:tooltip="http://msdn2.microsoft.com/en-us/library/ms954603.aspx" w:history="1">
        <w:r w:rsidRPr="00C31E03">
          <w:rPr>
            <w:rStyle w:val="Hyperlink"/>
            <w:noProof w:val="0"/>
          </w:rPr>
          <w:t>http://msdn2.microsoft.com/en-us/library/ms954603.aspx</w:t>
        </w:r>
      </w:hyperlink>
      <w:r w:rsidRPr="00C31E03">
        <w:rPr>
          <w:noProof w:val="0"/>
        </w:rPr>
        <w:t xml:space="preserve">. See the section on Web Services Code Generation. </w:t>
      </w:r>
    </w:p>
    <w:p w14:paraId="07060FD8" w14:textId="77777777" w:rsidR="00A96BE6" w:rsidRPr="00C31E03" w:rsidRDefault="00A96BE6">
      <w:pPr>
        <w:pStyle w:val="NormalWeb"/>
        <w:spacing w:before="0"/>
      </w:pPr>
    </w:p>
    <w:p w14:paraId="0E9A8BC4" w14:textId="77777777" w:rsidR="00A96BE6" w:rsidRPr="00C31E03" w:rsidRDefault="00A96BE6" w:rsidP="00E85095">
      <w:pPr>
        <w:pStyle w:val="StyleXMLFragmentBold"/>
      </w:pPr>
    </w:p>
    <w:p w14:paraId="59F09DD1" w14:textId="77777777" w:rsidR="00A96BE6" w:rsidRPr="00C31E03" w:rsidRDefault="00A96BE6" w:rsidP="00E85095">
      <w:pPr>
        <w:pStyle w:val="StyleXMLFragmentBold"/>
      </w:pPr>
      <w:r w:rsidRPr="00C31E03">
        <w:t>&lt;?xml version="1.0" encoding="UTF-8"?&gt;</w:t>
      </w:r>
    </w:p>
    <w:p w14:paraId="7EE33CEE" w14:textId="77777777" w:rsidR="00A96BE6" w:rsidRPr="00C31E03" w:rsidRDefault="00A96BE6" w:rsidP="00E85095">
      <w:pPr>
        <w:pStyle w:val="StyleXMLFragmentBold"/>
      </w:pPr>
      <w:r w:rsidRPr="00C31E03">
        <w:t xml:space="preserve">&lt;definitions name="ClinicalDataSource" targetNamespace="urn:ihe:pcc:qed:2007" </w:t>
      </w:r>
    </w:p>
    <w:p w14:paraId="6EA566C7" w14:textId="77777777" w:rsidR="00A96BE6" w:rsidRPr="00C31E03" w:rsidRDefault="00A96BE6" w:rsidP="00E85095">
      <w:pPr>
        <w:pStyle w:val="StyleXMLFragmentBold"/>
      </w:pPr>
      <w:r w:rsidRPr="00C31E03">
        <w:tab/>
      </w:r>
      <w:r w:rsidRPr="00C31E03">
        <w:tab/>
        <w:t xml:space="preserve">xmlns="http://schemas.xmlsoap.org/wsdl/" xmlns:hl7="urn:hl7-org:v3" </w:t>
      </w:r>
    </w:p>
    <w:p w14:paraId="5A64C4EC" w14:textId="77777777" w:rsidR="00A96BE6" w:rsidRPr="00C31E03" w:rsidRDefault="00A96BE6" w:rsidP="00E85095">
      <w:pPr>
        <w:pStyle w:val="StyleXMLFragmentBold"/>
      </w:pPr>
      <w:r w:rsidRPr="00C31E03">
        <w:tab/>
      </w:r>
      <w:r w:rsidRPr="00C31E03">
        <w:tab/>
        <w:t>xmlns:tns="urn:ihe:pcc:qed:2007"</w:t>
      </w:r>
    </w:p>
    <w:p w14:paraId="66E36979" w14:textId="77777777" w:rsidR="00A96BE6" w:rsidRPr="00C31E03" w:rsidRDefault="00A96BE6" w:rsidP="00E85095">
      <w:pPr>
        <w:pStyle w:val="StyleXMLFragmentBold"/>
      </w:pPr>
      <w:r w:rsidRPr="00C31E03">
        <w:tab/>
      </w:r>
      <w:r w:rsidRPr="00C31E03">
        <w:tab/>
        <w:t xml:space="preserve">xmlns:http="http://schemas.xmlsoap.org/wsdl/http/" </w:t>
      </w:r>
    </w:p>
    <w:p w14:paraId="3D523BB2" w14:textId="77777777" w:rsidR="00A96BE6" w:rsidRPr="00C31E03" w:rsidRDefault="00A96BE6" w:rsidP="00E85095">
      <w:pPr>
        <w:pStyle w:val="StyleXMLFragmentBold"/>
      </w:pPr>
      <w:r w:rsidRPr="00C31E03">
        <w:tab/>
      </w:r>
      <w:r w:rsidRPr="00C31E03">
        <w:tab/>
        <w:t>xmlns:mime="http://schemas.xmlsoap.org/wsdl/mime/"</w:t>
      </w:r>
    </w:p>
    <w:p w14:paraId="16C8F55B" w14:textId="77777777" w:rsidR="00A96BE6" w:rsidRPr="00C31E03" w:rsidRDefault="00A96BE6" w:rsidP="00E85095">
      <w:pPr>
        <w:pStyle w:val="StyleXMLFragmentBold"/>
      </w:pPr>
      <w:r w:rsidRPr="00C31E03">
        <w:tab/>
      </w:r>
      <w:r w:rsidRPr="00C31E03">
        <w:tab/>
        <w:t>xmlns:wsoap11="http://schemas.xmlsoap.org/wsdl/soap/"</w:t>
      </w:r>
    </w:p>
    <w:p w14:paraId="367967CB" w14:textId="77777777" w:rsidR="00A96BE6" w:rsidRPr="00C31E03" w:rsidRDefault="00A96BE6" w:rsidP="00E85095">
      <w:pPr>
        <w:pStyle w:val="StyleXMLFragmentBold"/>
      </w:pPr>
      <w:r w:rsidRPr="00C31E03">
        <w:tab/>
      </w:r>
      <w:r w:rsidRPr="00C31E03">
        <w:tab/>
        <w:t>xmlns:wsoap12="http://schemas.xmlsoap.org/wsdl/soap/"</w:t>
      </w:r>
    </w:p>
    <w:p w14:paraId="6A8FB860" w14:textId="77777777" w:rsidR="00A96BE6" w:rsidRPr="00C31E03" w:rsidRDefault="00A96BE6" w:rsidP="00E85095">
      <w:pPr>
        <w:pStyle w:val="StyleXMLFragmentBold"/>
      </w:pPr>
      <w:r w:rsidRPr="00C31E03">
        <w:tab/>
      </w:r>
      <w:r w:rsidRPr="00C31E03">
        <w:tab/>
        <w:t>xmlns:wsaw="http://schemas.xmlsoap.org/ws/2004/08/addressing"</w:t>
      </w:r>
    </w:p>
    <w:p w14:paraId="26A12EB7" w14:textId="77777777" w:rsidR="00A96BE6" w:rsidRPr="00C31E03" w:rsidRDefault="00A96BE6" w:rsidP="00E85095">
      <w:pPr>
        <w:pStyle w:val="StyleXMLFragmentBold"/>
      </w:pPr>
      <w:r w:rsidRPr="00C31E03">
        <w:tab/>
        <w:t xml:space="preserve"> </w:t>
      </w:r>
      <w:r w:rsidRPr="00C31E03">
        <w:tab/>
        <w:t xml:space="preserve">xmlns:wsdl="http://schemas.xmlsoap.org/wsdl/" </w:t>
      </w:r>
    </w:p>
    <w:p w14:paraId="1089F548" w14:textId="77777777" w:rsidR="00A96BE6" w:rsidRPr="00C31E03" w:rsidRDefault="00A96BE6" w:rsidP="00E85095">
      <w:pPr>
        <w:pStyle w:val="StyleXMLFragmentBold"/>
      </w:pPr>
      <w:r w:rsidRPr="00C31E03">
        <w:tab/>
      </w:r>
      <w:r w:rsidRPr="00C31E03">
        <w:tab/>
        <w:t xml:space="preserve">xmlns:xsd="http://www.w3.org/2001/XMLSchema" </w:t>
      </w:r>
    </w:p>
    <w:p w14:paraId="1793739F" w14:textId="77777777" w:rsidR="00A96BE6" w:rsidRPr="00C31E03" w:rsidRDefault="00A96BE6" w:rsidP="00E85095">
      <w:pPr>
        <w:pStyle w:val="StyleXMLFragmentBold"/>
      </w:pPr>
      <w:r w:rsidRPr="00C31E03">
        <w:tab/>
      </w:r>
      <w:r w:rsidRPr="00C31E03">
        <w:tab/>
        <w:t>xmlns:xsi="http://www.w3.org/2001/XMLSchema-instance"&gt;</w:t>
      </w:r>
    </w:p>
    <w:p w14:paraId="0EC7518A" w14:textId="77777777" w:rsidR="00A96BE6" w:rsidRPr="00C31E03" w:rsidRDefault="00A96BE6" w:rsidP="00E85095">
      <w:pPr>
        <w:pStyle w:val="StyleXMLFragmentBold"/>
      </w:pPr>
      <w:r w:rsidRPr="00C31E03">
        <w:t xml:space="preserve">  &lt;types&gt;</w:t>
      </w:r>
    </w:p>
    <w:p w14:paraId="0F8FC625" w14:textId="77777777" w:rsidR="00A96BE6" w:rsidRPr="00C31E03" w:rsidRDefault="00A96BE6" w:rsidP="00E85095">
      <w:pPr>
        <w:pStyle w:val="StyleXMLFragmentBold"/>
      </w:pPr>
      <w:r w:rsidRPr="00C31E03">
        <w:t xml:space="preserve">    &lt;xsd:schema elementFormDefault="qualified" targetNamespace="urn:hl7-org:v3"&gt;</w:t>
      </w:r>
    </w:p>
    <w:p w14:paraId="19B136F6" w14:textId="77777777" w:rsidR="00A96BE6" w:rsidRPr="00C31E03" w:rsidRDefault="00A96BE6" w:rsidP="00E85095">
      <w:pPr>
        <w:pStyle w:val="StyleXMLFragmentBold"/>
      </w:pPr>
      <w:r w:rsidRPr="00C31E03">
        <w:t xml:space="preserve">      &lt;!-- Query Care Record Event Profile Query --&gt;</w:t>
      </w:r>
    </w:p>
    <w:p w14:paraId="3E9633B7" w14:textId="77777777" w:rsidR="00A96BE6" w:rsidRPr="00C31E03" w:rsidRDefault="00A96BE6" w:rsidP="00E85095">
      <w:pPr>
        <w:pStyle w:val="StyleXMLFragmentBold"/>
      </w:pPr>
      <w:r w:rsidRPr="00C31E03">
        <w:t xml:space="preserve">      &lt;xsd:include schemaLocation="QUPC_IN043100UV.xsd"/&gt;</w:t>
      </w:r>
    </w:p>
    <w:p w14:paraId="234ABDBD" w14:textId="77777777" w:rsidR="00A96BE6" w:rsidRPr="00C31E03" w:rsidRDefault="00A96BE6" w:rsidP="00E85095">
      <w:pPr>
        <w:pStyle w:val="StyleXMLFragmentBold"/>
      </w:pPr>
      <w:r w:rsidRPr="00C31E03">
        <w:t xml:space="preserve">    &lt;/xsd:schema&gt;</w:t>
      </w:r>
    </w:p>
    <w:p w14:paraId="055DAF5D" w14:textId="77777777" w:rsidR="00A96BE6" w:rsidRPr="00C31E03" w:rsidRDefault="00A96BE6" w:rsidP="00E85095">
      <w:pPr>
        <w:pStyle w:val="StyleXMLFragmentBold"/>
      </w:pPr>
      <w:r w:rsidRPr="00C31E03">
        <w:t xml:space="preserve">    &lt;xsd:schema elementFormDefault="qualified" targetNamespace="urn:hl7-org:v3"&gt;</w:t>
      </w:r>
    </w:p>
    <w:p w14:paraId="761D42FF" w14:textId="77777777" w:rsidR="00A96BE6" w:rsidRPr="00C31E03" w:rsidRDefault="00A96BE6" w:rsidP="00E85095">
      <w:pPr>
        <w:pStyle w:val="StyleXMLFragmentBold"/>
      </w:pPr>
      <w:r w:rsidRPr="00C31E03">
        <w:t xml:space="preserve">      &lt;!-- Query Care Record Event Profile Query Response --&gt;</w:t>
      </w:r>
    </w:p>
    <w:p w14:paraId="5BA02406" w14:textId="77777777" w:rsidR="00A96BE6" w:rsidRPr="00C31E03" w:rsidRDefault="00A96BE6" w:rsidP="00E85095">
      <w:pPr>
        <w:pStyle w:val="StyleXMLFragmentBold"/>
      </w:pPr>
      <w:r w:rsidRPr="00C31E03">
        <w:t xml:space="preserve">      &lt;xsd:include schemaLocation="QUPC_IN043200UV.xsd"/&gt;</w:t>
      </w:r>
    </w:p>
    <w:p w14:paraId="2992EFE5" w14:textId="77777777" w:rsidR="00A96BE6" w:rsidRPr="00C31E03" w:rsidRDefault="00A96BE6" w:rsidP="00E85095">
      <w:pPr>
        <w:pStyle w:val="StyleXMLFragmentBold"/>
      </w:pPr>
      <w:r w:rsidRPr="00C31E03">
        <w:t xml:space="preserve">    &lt;/xsd:schema&gt;</w:t>
      </w:r>
    </w:p>
    <w:p w14:paraId="0509E562" w14:textId="77777777" w:rsidR="00A96BE6" w:rsidRPr="00C31E03" w:rsidRDefault="00A96BE6" w:rsidP="00E85095">
      <w:pPr>
        <w:pStyle w:val="StyleXMLFragmentBold"/>
      </w:pPr>
      <w:r w:rsidRPr="00C31E03">
        <w:t xml:space="preserve">    &lt;xsd:schema elementFormDefault="qualified" targetNamespace="urn:hl7-org:v3"&gt;</w:t>
      </w:r>
    </w:p>
    <w:p w14:paraId="67B19520" w14:textId="77777777" w:rsidR="00A96BE6" w:rsidRPr="00C31E03" w:rsidRDefault="00A96BE6" w:rsidP="00E85095">
      <w:pPr>
        <w:pStyle w:val="StyleXMLFragmentBold"/>
      </w:pPr>
      <w:r w:rsidRPr="00C31E03">
        <w:t xml:space="preserve">      &lt;!-- General Query Activate Query Continue / Cancel --&gt;</w:t>
      </w:r>
    </w:p>
    <w:p w14:paraId="22B2D321" w14:textId="77777777" w:rsidR="00A96BE6" w:rsidRPr="00C31E03" w:rsidRDefault="00A96BE6" w:rsidP="00E85095">
      <w:pPr>
        <w:pStyle w:val="StyleXMLFragmentBold"/>
      </w:pPr>
      <w:r w:rsidRPr="00C31E03">
        <w:t xml:space="preserve">      &lt;xsd:include schemaLocation="QUQI_IN000003UV01.xsd"/&gt;</w:t>
      </w:r>
    </w:p>
    <w:p w14:paraId="415A5F0C" w14:textId="77777777" w:rsidR="00A96BE6" w:rsidRPr="00C31E03" w:rsidRDefault="00A96BE6" w:rsidP="00E85095">
      <w:pPr>
        <w:pStyle w:val="StyleXMLFragmentBold"/>
      </w:pPr>
      <w:r w:rsidRPr="00C31E03">
        <w:t xml:space="preserve">    &lt;/xsd:schema&gt;</w:t>
      </w:r>
    </w:p>
    <w:p w14:paraId="42FD22D4" w14:textId="77777777" w:rsidR="00A96BE6" w:rsidRPr="00C31E03" w:rsidRDefault="00A96BE6" w:rsidP="00E85095">
      <w:pPr>
        <w:pStyle w:val="StyleXMLFragmentBold"/>
      </w:pPr>
      <w:r w:rsidRPr="00C31E03">
        <w:t xml:space="preserve">  &lt;/types&gt;</w:t>
      </w:r>
    </w:p>
    <w:p w14:paraId="042E0632" w14:textId="77777777" w:rsidR="00A96BE6" w:rsidRPr="00C31E03" w:rsidRDefault="00A96BE6" w:rsidP="00E85095">
      <w:pPr>
        <w:pStyle w:val="StyleXMLFragmentBold"/>
      </w:pPr>
      <w:r w:rsidRPr="00C31E03">
        <w:t xml:space="preserve">  &lt;message name="QUPC_IN043100UV_Message"&gt;</w:t>
      </w:r>
    </w:p>
    <w:p w14:paraId="74B06435" w14:textId="77777777" w:rsidR="00A96BE6" w:rsidRPr="00C31E03" w:rsidRDefault="00A96BE6" w:rsidP="00E85095">
      <w:pPr>
        <w:pStyle w:val="StyleXMLFragmentBold"/>
      </w:pPr>
      <w:r w:rsidRPr="00C31E03">
        <w:t xml:space="preserve">    &lt;part element="hl7:QUPC_IN043100UV" name="Body"/&gt;</w:t>
      </w:r>
    </w:p>
    <w:p w14:paraId="2E01405D" w14:textId="77777777" w:rsidR="00A96BE6" w:rsidRPr="00C31E03" w:rsidRDefault="00A96BE6" w:rsidP="00E85095">
      <w:pPr>
        <w:pStyle w:val="StyleXMLFragmentBold"/>
      </w:pPr>
      <w:r w:rsidRPr="00C31E03">
        <w:t xml:space="preserve">  &lt;/message&gt;</w:t>
      </w:r>
    </w:p>
    <w:p w14:paraId="010EF40D" w14:textId="77777777" w:rsidR="00A96BE6" w:rsidRPr="00C31E03" w:rsidRDefault="00A96BE6" w:rsidP="00E85095">
      <w:pPr>
        <w:pStyle w:val="StyleXMLFragmentBold"/>
      </w:pPr>
      <w:r w:rsidRPr="00C31E03">
        <w:t xml:space="preserve">  &lt;message name="QUPC_IN043200UV_Message"&gt;</w:t>
      </w:r>
    </w:p>
    <w:p w14:paraId="35B5360B" w14:textId="77777777" w:rsidR="00A96BE6" w:rsidRPr="00C31E03" w:rsidRDefault="00A96BE6" w:rsidP="00E85095">
      <w:pPr>
        <w:pStyle w:val="StyleXMLFragmentBold"/>
      </w:pPr>
      <w:r w:rsidRPr="00C31E03">
        <w:t xml:space="preserve">    &lt;part element="hl7:QUPC_IN043200UV" name="Body"/&gt;</w:t>
      </w:r>
    </w:p>
    <w:p w14:paraId="03E71AFE" w14:textId="77777777" w:rsidR="00A96BE6" w:rsidRPr="00C31E03" w:rsidRDefault="00A96BE6" w:rsidP="00E85095">
      <w:pPr>
        <w:pStyle w:val="StyleXMLFragmentBold"/>
      </w:pPr>
      <w:r w:rsidRPr="00C31E03">
        <w:t xml:space="preserve">  &lt;/message&gt;</w:t>
      </w:r>
    </w:p>
    <w:p w14:paraId="54033CCB" w14:textId="77777777" w:rsidR="00A96BE6" w:rsidRPr="00C31E03" w:rsidRDefault="00A96BE6" w:rsidP="00E85095">
      <w:pPr>
        <w:pStyle w:val="StyleXMLFragmentBold"/>
      </w:pPr>
      <w:r w:rsidRPr="00C31E03">
        <w:t xml:space="preserve">  &lt;message name="QUQI_IN000003UV01_Message"&gt;</w:t>
      </w:r>
    </w:p>
    <w:p w14:paraId="1B400C45" w14:textId="77777777" w:rsidR="00A96BE6" w:rsidRPr="00C31E03" w:rsidRDefault="00A96BE6" w:rsidP="00E85095">
      <w:pPr>
        <w:pStyle w:val="StyleXMLFragmentBold"/>
      </w:pPr>
      <w:r w:rsidRPr="00C31E03">
        <w:t xml:space="preserve">    &lt;part element="hl7:QUQI_IN000003UV01" name="Body"/&gt;</w:t>
      </w:r>
    </w:p>
    <w:p w14:paraId="0323625A" w14:textId="77777777" w:rsidR="00A96BE6" w:rsidRPr="00C31E03" w:rsidRDefault="00A96BE6" w:rsidP="00E85095">
      <w:pPr>
        <w:pStyle w:val="StyleXMLFragmentBold"/>
      </w:pPr>
      <w:r w:rsidRPr="00C31E03">
        <w:t xml:space="preserve">  &lt;/message&gt;</w:t>
      </w:r>
    </w:p>
    <w:p w14:paraId="7F80BB68" w14:textId="77777777" w:rsidR="00A96BE6" w:rsidRPr="00C31E03" w:rsidRDefault="00A96BE6" w:rsidP="00E85095">
      <w:pPr>
        <w:pStyle w:val="StyleXMLFragmentBold"/>
      </w:pPr>
      <w:r w:rsidRPr="00C31E03">
        <w:t xml:space="preserve">  &lt;portType name="ClinicalDataSource_PortType"&gt;</w:t>
      </w:r>
    </w:p>
    <w:p w14:paraId="08A28524" w14:textId="77777777" w:rsidR="00A96BE6" w:rsidRPr="00C31E03" w:rsidRDefault="00A96BE6" w:rsidP="00E85095">
      <w:pPr>
        <w:pStyle w:val="StyleXMLFragmentBold"/>
      </w:pPr>
      <w:r w:rsidRPr="00C31E03">
        <w:t xml:space="preserve">    &lt;operation name="ClinicalDataSource_QUPC_IN043100UV"&gt;</w:t>
      </w:r>
    </w:p>
    <w:p w14:paraId="5DDA5FF6" w14:textId="77777777" w:rsidR="00A96BE6" w:rsidRPr="00C31E03" w:rsidRDefault="00A96BE6" w:rsidP="00E85095">
      <w:pPr>
        <w:pStyle w:val="StyleXMLFragmentBold"/>
      </w:pPr>
      <w:r w:rsidRPr="00C31E03">
        <w:t xml:space="preserve">      &lt;input message="tns:QUPC_IN043100UV_Message" </w:t>
      </w:r>
    </w:p>
    <w:p w14:paraId="1DA04ED0" w14:textId="77777777" w:rsidR="00A96BE6" w:rsidRPr="00C31E03" w:rsidRDefault="00A96BE6" w:rsidP="00E85095">
      <w:pPr>
        <w:pStyle w:val="StyleXMLFragmentBold"/>
      </w:pPr>
      <w:r w:rsidRPr="00C31E03">
        <w:t xml:space="preserve">        wsaw:Action="urn:hl7-org:v3:QUPC_IN043100UV"/&gt;</w:t>
      </w:r>
    </w:p>
    <w:p w14:paraId="29FC515D" w14:textId="77777777" w:rsidR="00A96BE6" w:rsidRPr="00C31E03" w:rsidRDefault="00A96BE6" w:rsidP="00E85095">
      <w:pPr>
        <w:pStyle w:val="StyleXMLFragmentBold"/>
      </w:pPr>
      <w:r w:rsidRPr="00C31E03">
        <w:t xml:space="preserve">      &lt;output message="tns:QUPC_IN043200UV_Message" </w:t>
      </w:r>
    </w:p>
    <w:p w14:paraId="4FCA216B" w14:textId="77777777" w:rsidR="00A96BE6" w:rsidRPr="00C31E03" w:rsidRDefault="00A96BE6" w:rsidP="00E85095">
      <w:pPr>
        <w:pStyle w:val="StyleXMLFragmentBold"/>
      </w:pPr>
      <w:r w:rsidRPr="00C31E03">
        <w:t xml:space="preserve">        wsaw:Action="urn:hl7-org:v3:QUPC_IN043200UV "/&gt;</w:t>
      </w:r>
    </w:p>
    <w:p w14:paraId="1870EE66" w14:textId="77777777" w:rsidR="00A96BE6" w:rsidRPr="00C31E03" w:rsidRDefault="00A96BE6" w:rsidP="00E85095">
      <w:pPr>
        <w:pStyle w:val="StyleXMLFragmentBold"/>
      </w:pPr>
      <w:r w:rsidRPr="00C31E03">
        <w:t xml:space="preserve">    &lt;/operation&gt;</w:t>
      </w:r>
    </w:p>
    <w:p w14:paraId="3F768171" w14:textId="77777777" w:rsidR="00A96BE6" w:rsidRPr="00C31E03" w:rsidRDefault="00A96BE6" w:rsidP="00E85095">
      <w:pPr>
        <w:pStyle w:val="StyleXMLFragmentBold"/>
      </w:pPr>
      <w:r w:rsidRPr="00C31E03">
        <w:t xml:space="preserve">    &lt;operation name="ClinicalDataSource_QUQI_IN000003UV01_Continue"&gt;</w:t>
      </w:r>
    </w:p>
    <w:p w14:paraId="4050A358" w14:textId="77777777" w:rsidR="00A96BE6" w:rsidRPr="00C31E03" w:rsidRDefault="00A96BE6" w:rsidP="00E85095">
      <w:pPr>
        <w:pStyle w:val="StyleXMLFragmentBold"/>
      </w:pPr>
      <w:r w:rsidRPr="00C31E03">
        <w:t xml:space="preserve">      &lt;input message="tns:QUQI_IN000003UV01_Message" </w:t>
      </w:r>
    </w:p>
    <w:p w14:paraId="709731E5" w14:textId="77777777" w:rsidR="00A96BE6" w:rsidRPr="00C31E03" w:rsidRDefault="00A96BE6" w:rsidP="00E85095">
      <w:pPr>
        <w:pStyle w:val="StyleXMLFragmentBold"/>
      </w:pPr>
      <w:r w:rsidRPr="00C31E03">
        <w:t xml:space="preserve">        wsaw:Action="urn:hl7-org:v3:QUQI_IN000003UV01_Continue"/&gt;</w:t>
      </w:r>
    </w:p>
    <w:p w14:paraId="7362109B" w14:textId="77777777" w:rsidR="00A96BE6" w:rsidRPr="00C31E03" w:rsidRDefault="00A96BE6" w:rsidP="00E85095">
      <w:pPr>
        <w:pStyle w:val="StyleXMLFragmentBold"/>
      </w:pPr>
      <w:r w:rsidRPr="00C31E03">
        <w:t xml:space="preserve">      &lt;output message="tns:QUPC_IN043200UV_Message" </w:t>
      </w:r>
    </w:p>
    <w:p w14:paraId="1423F23D" w14:textId="77777777" w:rsidR="00A96BE6" w:rsidRPr="00C31E03" w:rsidRDefault="00A96BE6" w:rsidP="00E85095">
      <w:pPr>
        <w:pStyle w:val="StyleXMLFragmentBold"/>
      </w:pPr>
      <w:r w:rsidRPr="00C31E03">
        <w:t xml:space="preserve">        wsaw:Action="urn:hl7-org:v3:QUPC_IN043200UV "/&gt;</w:t>
      </w:r>
    </w:p>
    <w:p w14:paraId="4210BF3D" w14:textId="77777777" w:rsidR="00A96BE6" w:rsidRPr="00C31E03" w:rsidRDefault="00A96BE6" w:rsidP="00E85095">
      <w:pPr>
        <w:pStyle w:val="StyleXMLFragmentBold"/>
      </w:pPr>
      <w:r w:rsidRPr="00C31E03">
        <w:t xml:space="preserve">    &lt;/operation&gt;</w:t>
      </w:r>
    </w:p>
    <w:p w14:paraId="17856007" w14:textId="77777777" w:rsidR="00A96BE6" w:rsidRPr="00C31E03" w:rsidRDefault="00A96BE6" w:rsidP="00E85095">
      <w:pPr>
        <w:pStyle w:val="StyleXMLFragmentBold"/>
      </w:pPr>
      <w:r w:rsidRPr="00C31E03">
        <w:t xml:space="preserve">    &lt;operation name="ClinicalDataSource_QUQI_IN000003UV01_Cancel"&gt;</w:t>
      </w:r>
    </w:p>
    <w:p w14:paraId="72C1B05A" w14:textId="77777777" w:rsidR="00A96BE6" w:rsidRPr="00C31E03" w:rsidRDefault="00A96BE6" w:rsidP="00E85095">
      <w:pPr>
        <w:pStyle w:val="StyleXMLFragmentBold"/>
      </w:pPr>
      <w:r w:rsidRPr="00C31E03">
        <w:t xml:space="preserve">      &lt;input message="tns:QUQI_IN000003UV01_Message" </w:t>
      </w:r>
    </w:p>
    <w:p w14:paraId="0B97554C" w14:textId="77777777" w:rsidR="00A96BE6" w:rsidRPr="00C31E03" w:rsidRDefault="00A96BE6" w:rsidP="00E85095">
      <w:pPr>
        <w:pStyle w:val="StyleXMLFragmentBold"/>
      </w:pPr>
      <w:r w:rsidRPr="00C31E03">
        <w:t xml:space="preserve">        wsaw:Action="urn:hl7-org:v3:QUQI_IN000003UV01_Cancel"/&gt;</w:t>
      </w:r>
    </w:p>
    <w:p w14:paraId="47B00DF7" w14:textId="77777777" w:rsidR="00A96BE6" w:rsidRPr="00C31E03" w:rsidRDefault="00A96BE6" w:rsidP="00E85095">
      <w:pPr>
        <w:pStyle w:val="StyleXMLFragmentBold"/>
      </w:pPr>
      <w:r w:rsidRPr="00C31E03">
        <w:t xml:space="preserve">      &lt;output message="tns:QUPC_IN043200UV_Message" </w:t>
      </w:r>
    </w:p>
    <w:p w14:paraId="48148FE7" w14:textId="77777777" w:rsidR="00A96BE6" w:rsidRPr="00C31E03" w:rsidRDefault="00A96BE6" w:rsidP="00E85095">
      <w:pPr>
        <w:pStyle w:val="StyleXMLFragmentBold"/>
      </w:pPr>
      <w:r w:rsidRPr="00C31E03">
        <w:t xml:space="preserve">        wsaw:Action="urn:hl7-org:v3:QUPC_IN043200UV"/&gt;</w:t>
      </w:r>
    </w:p>
    <w:p w14:paraId="57E15C38" w14:textId="77777777" w:rsidR="00A96BE6" w:rsidRPr="00C31E03" w:rsidRDefault="00A96BE6" w:rsidP="00E85095">
      <w:pPr>
        <w:pStyle w:val="StyleXMLFragmentBold"/>
      </w:pPr>
      <w:r w:rsidRPr="00C31E03">
        <w:t xml:space="preserve">    &lt;/operation&gt;</w:t>
      </w:r>
    </w:p>
    <w:p w14:paraId="7B9BBF3C" w14:textId="77777777" w:rsidR="00A96BE6" w:rsidRPr="00C31E03" w:rsidRDefault="00A96BE6" w:rsidP="00E85095">
      <w:pPr>
        <w:pStyle w:val="StyleXMLFragmentBold"/>
      </w:pPr>
      <w:r w:rsidRPr="00C31E03">
        <w:t xml:space="preserve">  &lt;/portType&gt;</w:t>
      </w:r>
    </w:p>
    <w:p w14:paraId="21045A68" w14:textId="77777777" w:rsidR="00A96BE6" w:rsidRPr="00C31E03" w:rsidRDefault="00A96BE6" w:rsidP="00E85095">
      <w:pPr>
        <w:pStyle w:val="StyleXMLFragmentBold"/>
      </w:pPr>
      <w:r w:rsidRPr="00C31E03">
        <w:lastRenderedPageBreak/>
        <w:t xml:space="preserve">  &lt;binding name="ClinicalDataSource_Binding_Soap12" type="tns:ClinicalDataSource_PortType"&gt;</w:t>
      </w:r>
    </w:p>
    <w:p w14:paraId="3F0D1A21" w14:textId="77777777" w:rsidR="00A96BE6" w:rsidRPr="00C31E03" w:rsidRDefault="00A96BE6" w:rsidP="00E85095">
      <w:pPr>
        <w:pStyle w:val="StyleXMLFragmentBold"/>
      </w:pPr>
      <w:r w:rsidRPr="00C31E03">
        <w:t xml:space="preserve">    &lt;wsoap12:binding style="document" transport="http://schemas.xmlsoap.org/soap/http"/&gt;</w:t>
      </w:r>
    </w:p>
    <w:p w14:paraId="74B02F5D" w14:textId="77777777" w:rsidR="00A96BE6" w:rsidRPr="00C31E03" w:rsidRDefault="00A96BE6" w:rsidP="00E85095">
      <w:pPr>
        <w:pStyle w:val="StyleXMLFragmentBold"/>
      </w:pPr>
      <w:r w:rsidRPr="00C31E03">
        <w:t xml:space="preserve">    &lt;operation name="ClinicalDataSource_QUPC_IN043100UV"&gt;</w:t>
      </w:r>
    </w:p>
    <w:p w14:paraId="2615F8A6" w14:textId="77777777" w:rsidR="00A96BE6" w:rsidRPr="00C31E03" w:rsidRDefault="00A96BE6" w:rsidP="00E85095">
      <w:pPr>
        <w:pStyle w:val="StyleXMLFragmentBold"/>
      </w:pPr>
      <w:r w:rsidRPr="00C31E03">
        <w:t xml:space="preserve">      &lt;wsoap12:operation soapAction="urn:hl7-org:v3:QUPC_IN043100UV"/&gt;</w:t>
      </w:r>
    </w:p>
    <w:p w14:paraId="33F0C781" w14:textId="77777777" w:rsidR="00A96BE6" w:rsidRPr="00C31E03" w:rsidRDefault="00A96BE6" w:rsidP="00E85095">
      <w:pPr>
        <w:pStyle w:val="StyleXMLFragmentBold"/>
      </w:pPr>
      <w:r w:rsidRPr="00C31E03">
        <w:t xml:space="preserve">      &lt;input&gt;&lt;wsoap12:body use="literal"/&gt;&lt;/input&gt;</w:t>
      </w:r>
    </w:p>
    <w:p w14:paraId="3722797A" w14:textId="77777777" w:rsidR="00A96BE6" w:rsidRPr="00C31E03" w:rsidRDefault="00A96BE6" w:rsidP="00E85095">
      <w:pPr>
        <w:pStyle w:val="StyleXMLFragmentBold"/>
      </w:pPr>
      <w:r w:rsidRPr="00C31E03">
        <w:t xml:space="preserve">      &lt;output&gt;&lt;wsoap12:body use="literal"/&gt;&lt;/output&gt;</w:t>
      </w:r>
    </w:p>
    <w:p w14:paraId="409B2073" w14:textId="77777777" w:rsidR="00A96BE6" w:rsidRPr="00C31E03" w:rsidRDefault="00A96BE6" w:rsidP="00E85095">
      <w:pPr>
        <w:pStyle w:val="StyleXMLFragmentBold"/>
      </w:pPr>
      <w:r w:rsidRPr="00C31E03">
        <w:t xml:space="preserve">    &lt;/operation&gt;</w:t>
      </w:r>
    </w:p>
    <w:p w14:paraId="1A38C188" w14:textId="77777777" w:rsidR="00A96BE6" w:rsidRPr="00C31E03" w:rsidRDefault="00A96BE6" w:rsidP="00E85095">
      <w:pPr>
        <w:pStyle w:val="StyleXMLFragmentBold"/>
      </w:pPr>
      <w:r w:rsidRPr="00C31E03">
        <w:t xml:space="preserve">    &lt;operation name="ClinicalDataSource_QUQI_IN000003UV01_Continue"&gt;</w:t>
      </w:r>
    </w:p>
    <w:p w14:paraId="0E654B83" w14:textId="77777777" w:rsidR="00A96BE6" w:rsidRPr="00C31E03" w:rsidRDefault="00A96BE6" w:rsidP="00E85095">
      <w:pPr>
        <w:pStyle w:val="StyleXMLFragmentBold"/>
      </w:pPr>
      <w:r w:rsidRPr="00C31E03">
        <w:t xml:space="preserve">      &lt;wsoap12:operation soapAction="urn:hl7-org:v3:QUQI_IN000003UV01"/&gt;</w:t>
      </w:r>
    </w:p>
    <w:p w14:paraId="5F0E908B" w14:textId="77777777" w:rsidR="00A96BE6" w:rsidRPr="00C31E03" w:rsidRDefault="00A96BE6" w:rsidP="00E85095">
      <w:pPr>
        <w:pStyle w:val="StyleXMLFragmentBold"/>
      </w:pPr>
      <w:r w:rsidRPr="00C31E03">
        <w:t xml:space="preserve">      &lt;input&gt;&lt;wsoap12:body use="literal"/&gt;&lt;/input&gt;</w:t>
      </w:r>
    </w:p>
    <w:p w14:paraId="4CCC07ED" w14:textId="77777777" w:rsidR="00A96BE6" w:rsidRPr="00C31E03" w:rsidRDefault="00A96BE6" w:rsidP="00E85095">
      <w:pPr>
        <w:pStyle w:val="StyleXMLFragmentBold"/>
      </w:pPr>
      <w:r w:rsidRPr="00C31E03">
        <w:t xml:space="preserve">      &lt;output&gt;&lt;wsoap12:body use="literal"/&gt;&lt;/output&gt;</w:t>
      </w:r>
    </w:p>
    <w:p w14:paraId="4A58EA5C" w14:textId="77777777" w:rsidR="00A96BE6" w:rsidRPr="00C31E03" w:rsidRDefault="00A96BE6" w:rsidP="00E85095">
      <w:pPr>
        <w:pStyle w:val="StyleXMLFragmentBold"/>
      </w:pPr>
      <w:r w:rsidRPr="00C31E03">
        <w:t xml:space="preserve">    &lt;/operation&gt;</w:t>
      </w:r>
    </w:p>
    <w:p w14:paraId="5023AE67" w14:textId="77777777" w:rsidR="00A96BE6" w:rsidRPr="00C31E03" w:rsidRDefault="00A96BE6" w:rsidP="00E85095">
      <w:pPr>
        <w:pStyle w:val="StyleXMLFragmentBold"/>
      </w:pPr>
      <w:r w:rsidRPr="00C31E03">
        <w:t xml:space="preserve">    &lt;operation name="ClinicalDataSource_QUQI_IN000003UV01_Cancel"&gt;</w:t>
      </w:r>
    </w:p>
    <w:p w14:paraId="03E67D3D" w14:textId="77777777" w:rsidR="00A96BE6" w:rsidRPr="00C31E03" w:rsidRDefault="00A96BE6" w:rsidP="00E85095">
      <w:pPr>
        <w:pStyle w:val="StyleXMLFragmentBold"/>
      </w:pPr>
      <w:r w:rsidRPr="00C31E03">
        <w:t xml:space="preserve">      &lt;wsoap12:operation soapAction="urn:hl7-org:v3:QUQI_IN000003UV01"/&gt;</w:t>
      </w:r>
    </w:p>
    <w:p w14:paraId="3C5F3C24" w14:textId="77777777" w:rsidR="00A96BE6" w:rsidRPr="00C31E03" w:rsidRDefault="00A96BE6" w:rsidP="00E85095">
      <w:pPr>
        <w:pStyle w:val="StyleXMLFragmentBold"/>
      </w:pPr>
      <w:r w:rsidRPr="00C31E03">
        <w:t xml:space="preserve">      &lt;input&gt;&lt;wsoap12:body use="literal"/&gt;&lt;/input&gt;</w:t>
      </w:r>
    </w:p>
    <w:p w14:paraId="2C9306A6" w14:textId="77777777" w:rsidR="00A96BE6" w:rsidRPr="00C31E03" w:rsidRDefault="00A96BE6" w:rsidP="00E85095">
      <w:pPr>
        <w:pStyle w:val="StyleXMLFragmentBold"/>
      </w:pPr>
      <w:r w:rsidRPr="00C31E03">
        <w:t xml:space="preserve">      &lt;output&gt;&lt;wsoap12:body use="literal"/&gt;&lt;/output&gt;</w:t>
      </w:r>
    </w:p>
    <w:p w14:paraId="1F72D26B" w14:textId="77777777" w:rsidR="00A96BE6" w:rsidRPr="00C31E03" w:rsidRDefault="00A96BE6" w:rsidP="00E85095">
      <w:pPr>
        <w:pStyle w:val="StyleXMLFragmentBold"/>
      </w:pPr>
      <w:r w:rsidRPr="00C31E03">
        <w:t xml:space="preserve">    &lt;/operation&gt;</w:t>
      </w:r>
    </w:p>
    <w:p w14:paraId="12FF0A9F" w14:textId="77777777" w:rsidR="00A96BE6" w:rsidRPr="00C31E03" w:rsidRDefault="00A96BE6" w:rsidP="00E85095">
      <w:pPr>
        <w:pStyle w:val="StyleXMLFragmentBold"/>
      </w:pPr>
      <w:r w:rsidRPr="00C31E03">
        <w:t xml:space="preserve">  &lt;/binding&gt;</w:t>
      </w:r>
    </w:p>
    <w:p w14:paraId="5D472EA1" w14:textId="77777777" w:rsidR="00A96BE6" w:rsidRPr="00C31E03" w:rsidRDefault="00A96BE6" w:rsidP="00E85095">
      <w:pPr>
        <w:pStyle w:val="StyleXMLFragmentBold"/>
      </w:pPr>
      <w:r w:rsidRPr="00C31E03">
        <w:t xml:space="preserve">  &lt;binding name="ClinicalDataSource_Binding_Soap11" type="tns:ClinicalDataSource_PortType"&gt;</w:t>
      </w:r>
    </w:p>
    <w:p w14:paraId="0ED4D186" w14:textId="77777777" w:rsidR="00A96BE6" w:rsidRPr="00C31E03" w:rsidRDefault="00A96BE6" w:rsidP="00E85095">
      <w:pPr>
        <w:pStyle w:val="StyleXMLFragmentBold"/>
      </w:pPr>
      <w:r w:rsidRPr="00C31E03">
        <w:t xml:space="preserve">    &lt;wsoap11:binding style="document" transport="http://schemas.xmlsoap.org/soap/http"/&gt;</w:t>
      </w:r>
    </w:p>
    <w:p w14:paraId="1576BEE6" w14:textId="77777777" w:rsidR="00A96BE6" w:rsidRPr="00C31E03" w:rsidRDefault="00A96BE6" w:rsidP="00E85095">
      <w:pPr>
        <w:pStyle w:val="StyleXMLFragmentBold"/>
      </w:pPr>
      <w:r w:rsidRPr="00C31E03">
        <w:t xml:space="preserve">    &lt;operation name="ClinicalDataSource_QUPC_IN043100UV"&gt;</w:t>
      </w:r>
    </w:p>
    <w:p w14:paraId="07864065" w14:textId="77777777" w:rsidR="00A96BE6" w:rsidRPr="00C31E03" w:rsidRDefault="00A96BE6" w:rsidP="00E85095">
      <w:pPr>
        <w:pStyle w:val="StyleXMLFragmentBold"/>
      </w:pPr>
      <w:r w:rsidRPr="00C31E03">
        <w:t xml:space="preserve">      &lt;wsoap11:operation soapAction="urn:hl7-org:v3:QUPC_IN043100UV"/&gt;</w:t>
      </w:r>
    </w:p>
    <w:p w14:paraId="44611711" w14:textId="77777777" w:rsidR="00A96BE6" w:rsidRPr="00C31E03" w:rsidRDefault="00A96BE6" w:rsidP="00E85095">
      <w:pPr>
        <w:pStyle w:val="StyleXMLFragmentBold"/>
      </w:pPr>
      <w:r w:rsidRPr="00C31E03">
        <w:t xml:space="preserve">      &lt;input&gt;&lt;wsoap12:body use="literal"/&gt;&lt;/input&gt;</w:t>
      </w:r>
    </w:p>
    <w:p w14:paraId="5BBEBFBD" w14:textId="77777777" w:rsidR="00A96BE6" w:rsidRPr="00C31E03" w:rsidRDefault="00A96BE6" w:rsidP="00E85095">
      <w:pPr>
        <w:pStyle w:val="StyleXMLFragmentBold"/>
      </w:pPr>
      <w:r w:rsidRPr="00C31E03">
        <w:t xml:space="preserve">      &lt;output&gt;&lt;wsoap12:body use="literal"/&gt;&lt;/output&gt;</w:t>
      </w:r>
    </w:p>
    <w:p w14:paraId="3FCEAA53" w14:textId="77777777" w:rsidR="00A96BE6" w:rsidRPr="00C31E03" w:rsidRDefault="00A96BE6" w:rsidP="00E85095">
      <w:pPr>
        <w:pStyle w:val="StyleXMLFragmentBold"/>
      </w:pPr>
      <w:r w:rsidRPr="00C31E03">
        <w:t xml:space="preserve">    &lt;/operation&gt;</w:t>
      </w:r>
    </w:p>
    <w:p w14:paraId="766904DF" w14:textId="77777777" w:rsidR="00A96BE6" w:rsidRPr="00C31E03" w:rsidRDefault="00A96BE6" w:rsidP="00E85095">
      <w:pPr>
        <w:pStyle w:val="StyleXMLFragmentBold"/>
      </w:pPr>
      <w:r w:rsidRPr="00C31E03">
        <w:t xml:space="preserve">    &lt;operation name="ClinicalDataSource_QUQI_IN000003UV01_Continue"&gt;</w:t>
      </w:r>
    </w:p>
    <w:p w14:paraId="35ECCD3B" w14:textId="77777777" w:rsidR="00A96BE6" w:rsidRPr="00C31E03" w:rsidRDefault="00A96BE6" w:rsidP="00E85095">
      <w:pPr>
        <w:pStyle w:val="StyleXMLFragmentBold"/>
      </w:pPr>
      <w:r w:rsidRPr="00C31E03">
        <w:t xml:space="preserve">      &lt;wsoap11:operation soapAction="urn:hl7-org:v3:QUQI_IN000003UV01"/&gt;</w:t>
      </w:r>
    </w:p>
    <w:p w14:paraId="588A31C4" w14:textId="77777777" w:rsidR="00A96BE6" w:rsidRPr="00C31E03" w:rsidRDefault="00A96BE6" w:rsidP="00E85095">
      <w:pPr>
        <w:pStyle w:val="StyleXMLFragmentBold"/>
      </w:pPr>
      <w:r w:rsidRPr="00C31E03">
        <w:t xml:space="preserve">      &lt;input&gt;&lt;wsoap11:body use="literal"/&gt;&lt;/input&gt;</w:t>
      </w:r>
    </w:p>
    <w:p w14:paraId="48A4042B" w14:textId="77777777" w:rsidR="00A96BE6" w:rsidRPr="00C31E03" w:rsidRDefault="00A96BE6" w:rsidP="00E85095">
      <w:pPr>
        <w:pStyle w:val="StyleXMLFragmentBold"/>
      </w:pPr>
      <w:r w:rsidRPr="00C31E03">
        <w:t xml:space="preserve">      &lt;output&gt;&lt;wsoap11:body use="literal"/&gt;&lt;/output&gt;</w:t>
      </w:r>
    </w:p>
    <w:p w14:paraId="5740C8E6" w14:textId="77777777" w:rsidR="00A96BE6" w:rsidRPr="00C31E03" w:rsidRDefault="00A96BE6" w:rsidP="00E85095">
      <w:pPr>
        <w:pStyle w:val="StyleXMLFragmentBold"/>
      </w:pPr>
      <w:r w:rsidRPr="00C31E03">
        <w:t xml:space="preserve">    &lt;/operation&gt;</w:t>
      </w:r>
    </w:p>
    <w:p w14:paraId="6B68133E" w14:textId="77777777" w:rsidR="00A96BE6" w:rsidRPr="00C31E03" w:rsidRDefault="00A96BE6" w:rsidP="00E85095">
      <w:pPr>
        <w:pStyle w:val="StyleXMLFragmentBold"/>
      </w:pPr>
      <w:r w:rsidRPr="00C31E03">
        <w:t xml:space="preserve">    &lt;operation name="ClinicalDataSource_QUQI_IN000003UV01_Cancel"&gt;</w:t>
      </w:r>
    </w:p>
    <w:p w14:paraId="12B71CC0" w14:textId="77777777" w:rsidR="00A96BE6" w:rsidRPr="00C31E03" w:rsidRDefault="00A96BE6" w:rsidP="00E85095">
      <w:pPr>
        <w:pStyle w:val="StyleXMLFragmentBold"/>
      </w:pPr>
      <w:r w:rsidRPr="00C31E03">
        <w:t xml:space="preserve">      &lt;wsoap11:operation soapAction="urn:hl7-org:v3:QUQI_IN000003UV01"/&gt;</w:t>
      </w:r>
    </w:p>
    <w:p w14:paraId="15D6A288" w14:textId="77777777" w:rsidR="00A96BE6" w:rsidRPr="00C31E03" w:rsidRDefault="00A96BE6" w:rsidP="00E85095">
      <w:pPr>
        <w:pStyle w:val="StyleXMLFragmentBold"/>
      </w:pPr>
      <w:r w:rsidRPr="00C31E03">
        <w:t xml:space="preserve">      &lt;input&gt;&lt;wsoap11:body use="literal"/&gt;&lt;/input&gt;</w:t>
      </w:r>
    </w:p>
    <w:p w14:paraId="6625F865" w14:textId="77777777" w:rsidR="00A96BE6" w:rsidRPr="00C31E03" w:rsidRDefault="00A96BE6" w:rsidP="00E85095">
      <w:pPr>
        <w:pStyle w:val="StyleXMLFragmentBold"/>
      </w:pPr>
      <w:r w:rsidRPr="00C31E03">
        <w:t xml:space="preserve">      &lt;output&gt;&lt;wsoap11:body use="literal"/&gt;&lt;/output&gt;</w:t>
      </w:r>
    </w:p>
    <w:p w14:paraId="59B73559" w14:textId="77777777" w:rsidR="00A96BE6" w:rsidRPr="00C31E03" w:rsidRDefault="00A96BE6" w:rsidP="00E85095">
      <w:pPr>
        <w:pStyle w:val="StyleXMLFragmentBold"/>
      </w:pPr>
      <w:r w:rsidRPr="00C31E03">
        <w:t xml:space="preserve">    &lt;/operation&gt;</w:t>
      </w:r>
    </w:p>
    <w:p w14:paraId="64867E6E" w14:textId="77777777" w:rsidR="00A96BE6" w:rsidRPr="00C31E03" w:rsidRDefault="00A96BE6" w:rsidP="00E85095">
      <w:pPr>
        <w:pStyle w:val="StyleXMLFragmentBold"/>
      </w:pPr>
      <w:r w:rsidRPr="00C31E03">
        <w:t xml:space="preserve">  &lt;/binding&gt;</w:t>
      </w:r>
    </w:p>
    <w:p w14:paraId="16AD3FC5" w14:textId="77777777" w:rsidR="00A96BE6" w:rsidRPr="00C31E03" w:rsidRDefault="00A96BE6" w:rsidP="00E85095">
      <w:pPr>
        <w:pStyle w:val="StyleXMLFragmentBold"/>
      </w:pPr>
      <w:r w:rsidRPr="00C31E03">
        <w:t xml:space="preserve">  &lt;service name="ClinicalDataSource_Service"&gt;</w:t>
      </w:r>
    </w:p>
    <w:p w14:paraId="0F741B12" w14:textId="77777777" w:rsidR="00A96BE6" w:rsidRPr="00C31E03" w:rsidRDefault="00A96BE6" w:rsidP="00E85095">
      <w:pPr>
        <w:pStyle w:val="StyleXMLFragmentBold"/>
      </w:pPr>
      <w:r w:rsidRPr="00C31E03">
        <w:t xml:space="preserve">    &lt;port binding="tns:ClinicalDataSource_Binding_Soap11" name="ClinicalDataSource_Port_Soap11"&gt;</w:t>
      </w:r>
    </w:p>
    <w:p w14:paraId="743F4559" w14:textId="77777777" w:rsidR="00A96BE6" w:rsidRPr="00C31E03" w:rsidRDefault="00A96BE6" w:rsidP="00E85095">
      <w:pPr>
        <w:pStyle w:val="StyleXMLFragmentBold"/>
      </w:pPr>
      <w:r w:rsidRPr="00C31E03">
        <w:t xml:space="preserve">      &lt;wsoap11:address location="http://servicelocation/"/&gt;</w:t>
      </w:r>
    </w:p>
    <w:p w14:paraId="3A544FEF" w14:textId="77777777" w:rsidR="00A96BE6" w:rsidRPr="00C31E03" w:rsidRDefault="00A96BE6" w:rsidP="00E85095">
      <w:pPr>
        <w:pStyle w:val="StyleXMLFragmentBold"/>
      </w:pPr>
      <w:r w:rsidRPr="00C31E03">
        <w:t xml:space="preserve">    &lt;/port&gt;</w:t>
      </w:r>
    </w:p>
    <w:p w14:paraId="4F8B4D2E" w14:textId="77777777" w:rsidR="00A96BE6" w:rsidRPr="00C31E03" w:rsidRDefault="00A96BE6" w:rsidP="00E85095">
      <w:pPr>
        <w:pStyle w:val="StyleXMLFragmentBold"/>
      </w:pPr>
      <w:r w:rsidRPr="00C31E03">
        <w:t xml:space="preserve">    &lt;port binding="tns:ClinicalDataSource_Binding_Soap12" name="ClinicalDataSource_Port_Soap12"&gt;</w:t>
      </w:r>
    </w:p>
    <w:p w14:paraId="2E1CB0E2" w14:textId="77777777" w:rsidR="00A96BE6" w:rsidRPr="00C31E03" w:rsidRDefault="00A96BE6" w:rsidP="00E85095">
      <w:pPr>
        <w:pStyle w:val="StyleXMLFragmentBold"/>
      </w:pPr>
      <w:r w:rsidRPr="00C31E03">
        <w:t xml:space="preserve">      &lt;wsoap12:address location="http://servicelocation/"/&gt;</w:t>
      </w:r>
    </w:p>
    <w:p w14:paraId="1DBA9968" w14:textId="77777777" w:rsidR="00A96BE6" w:rsidRPr="00C31E03" w:rsidRDefault="00A96BE6" w:rsidP="00E85095">
      <w:pPr>
        <w:pStyle w:val="StyleXMLFragmentBold"/>
      </w:pPr>
      <w:r w:rsidRPr="00C31E03">
        <w:t xml:space="preserve">    &lt;/port&gt;</w:t>
      </w:r>
    </w:p>
    <w:p w14:paraId="1A9BF350" w14:textId="77777777" w:rsidR="00A96BE6" w:rsidRPr="00C31E03" w:rsidRDefault="00A96BE6" w:rsidP="00E85095">
      <w:pPr>
        <w:pStyle w:val="StyleXMLFragmentBold"/>
      </w:pPr>
      <w:r w:rsidRPr="00C31E03">
        <w:t xml:space="preserve">  &lt;/service&gt;</w:t>
      </w:r>
    </w:p>
    <w:p w14:paraId="6BD2174E" w14:textId="77777777" w:rsidR="00A96BE6" w:rsidRPr="00C31E03" w:rsidRDefault="00A96BE6" w:rsidP="00E85095">
      <w:pPr>
        <w:pStyle w:val="StyleXMLFragmentBold"/>
      </w:pPr>
      <w:r w:rsidRPr="00C31E03">
        <w:t>&lt;/definitions&gt;</w:t>
      </w:r>
    </w:p>
    <w:p w14:paraId="75D503F8" w14:textId="77777777" w:rsidR="00A96BE6" w:rsidRPr="00C31E03" w:rsidRDefault="00A96BE6">
      <w:pPr>
        <w:pStyle w:val="BodyText"/>
        <w:rPr>
          <w:noProof w:val="0"/>
        </w:rPr>
      </w:pPr>
      <w:r w:rsidRPr="00C31E03">
        <w:rPr>
          <w:noProof w:val="0"/>
        </w:rPr>
        <w:t xml:space="preserve">This file, along with the necessary HL7 Schemas, and skeletal examples can all be found on the IHE FTP Site at </w:t>
      </w:r>
      <w:hyperlink r:id="rId71" w:history="1">
        <w:r w:rsidRPr="00C31E03">
          <w:rPr>
            <w:rStyle w:val="Hyperlink"/>
            <w:noProof w:val="0"/>
          </w:rPr>
          <w:t>ftp://ftp.ihe.net/TF_Implementation_Material/PCC</w:t>
        </w:r>
      </w:hyperlink>
      <w:r w:rsidRPr="00C31E03">
        <w:rPr>
          <w:noProof w:val="0"/>
        </w:rPr>
        <w:t>.</w:t>
      </w:r>
    </w:p>
    <w:sectPr w:rsidR="00A96BE6" w:rsidRPr="00C31E03" w:rsidSect="00607C29">
      <w:headerReference w:type="default" r:id="rId72"/>
      <w:footerReference w:type="even" r:id="rId73"/>
      <w:footerReference w:type="default" r:id="rId74"/>
      <w:footerReference w:type="first" r:id="rId75"/>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B2A1B" w14:textId="77777777" w:rsidR="0090289D" w:rsidRDefault="0090289D">
      <w:r>
        <w:separator/>
      </w:r>
    </w:p>
    <w:p w14:paraId="002B2E18" w14:textId="77777777" w:rsidR="0090289D" w:rsidRDefault="0090289D"/>
    <w:p w14:paraId="139411EF" w14:textId="77777777" w:rsidR="0090289D" w:rsidRDefault="0090289D"/>
  </w:endnote>
  <w:endnote w:type="continuationSeparator" w:id="0">
    <w:p w14:paraId="0DBA1B8B" w14:textId="77777777" w:rsidR="0090289D" w:rsidRDefault="0090289D">
      <w:r>
        <w:continuationSeparator/>
      </w:r>
    </w:p>
    <w:p w14:paraId="37BF5061" w14:textId="77777777" w:rsidR="0090289D" w:rsidRDefault="0090289D"/>
    <w:p w14:paraId="417B6B83" w14:textId="77777777" w:rsidR="0090289D" w:rsidRDefault="009028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64BC9" w14:textId="77777777" w:rsidR="00075A9C" w:rsidRDefault="00075A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E636BC" w14:textId="77777777" w:rsidR="00075A9C" w:rsidRDefault="00075A9C">
    <w:pPr>
      <w:pStyle w:val="Footer"/>
    </w:pPr>
  </w:p>
  <w:p w14:paraId="08CEA68A" w14:textId="77777777" w:rsidR="00075A9C" w:rsidRDefault="00075A9C"/>
  <w:p w14:paraId="7AD7A03F" w14:textId="77777777" w:rsidR="00075A9C" w:rsidRDefault="00075A9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4CED9" w14:textId="7E69C55E" w:rsidR="00075A9C" w:rsidRDefault="00075A9C">
    <w:pPr>
      <w:pStyle w:val="Footer"/>
      <w:ind w:right="360"/>
    </w:pPr>
    <w:r>
      <w:t>_________________________________________________________________________</w:t>
    </w:r>
  </w:p>
  <w:p w14:paraId="27102FF4" w14:textId="07E86795" w:rsidR="00075A9C" w:rsidRDefault="00075A9C">
    <w:pPr>
      <w:pStyle w:val="Footer"/>
      <w:ind w:right="360"/>
      <w:rPr>
        <w:sz w:val="28"/>
      </w:rPr>
    </w:pPr>
    <w:r>
      <w:rPr>
        <w:sz w:val="20"/>
      </w:rPr>
      <w:t>Rev. 2.1 – 2016-11-</w:t>
    </w:r>
    <w:r w:rsidR="00837AF0">
      <w:rPr>
        <w:sz w:val="20"/>
      </w:rPr>
      <w:t>11</w:t>
    </w:r>
    <w:r>
      <w:tab/>
    </w:r>
    <w:r w:rsidRPr="005D2881">
      <w:rPr>
        <w:sz w:val="20"/>
      </w:rPr>
      <w:fldChar w:fldCharType="begin"/>
    </w:r>
    <w:r w:rsidRPr="005D2881">
      <w:rPr>
        <w:sz w:val="20"/>
      </w:rPr>
      <w:instrText xml:space="preserve"> PAGE  \* MERGEFORMAT </w:instrText>
    </w:r>
    <w:r w:rsidRPr="005D2881">
      <w:rPr>
        <w:sz w:val="20"/>
      </w:rPr>
      <w:fldChar w:fldCharType="separate"/>
    </w:r>
    <w:r w:rsidR="005D2881">
      <w:rPr>
        <w:noProof/>
        <w:sz w:val="20"/>
      </w:rPr>
      <w:t>21</w:t>
    </w:r>
    <w:r w:rsidRPr="005D2881">
      <w:rPr>
        <w:sz w:val="20"/>
      </w:rPr>
      <w:fldChar w:fldCharType="end"/>
    </w:r>
    <w:r w:rsidRPr="00F13236">
      <w:rPr>
        <w:sz w:val="20"/>
      </w:rPr>
      <w:t xml:space="preserve"> </w:t>
    </w:r>
    <w:r>
      <w:rPr>
        <w:sz w:val="20"/>
      </w:rPr>
      <w:tab/>
      <w:t>Copyright © 2016 IHE International</w:t>
    </w:r>
  </w:p>
  <w:p w14:paraId="330C644E" w14:textId="77777777" w:rsidR="00075A9C" w:rsidRDefault="00075A9C">
    <w:pPr>
      <w:pStyle w:val="Footer"/>
      <w:rPr>
        <w:sz w:val="20"/>
      </w:rPr>
    </w:pPr>
    <w:bookmarkStart w:id="621" w:name="OLE_LINK1"/>
    <w:bookmarkStart w:id="622" w:name="OLE_LINK2"/>
    <w:bookmarkStart w:id="623" w:name="_Hlk201583828"/>
    <w:r>
      <w:rPr>
        <w:sz w:val="20"/>
      </w:rPr>
      <w:tab/>
    </w:r>
    <w:r>
      <w:rPr>
        <w:sz w:val="20"/>
      </w:rPr>
      <w:tab/>
    </w:r>
    <w:bookmarkEnd w:id="621"/>
    <w:bookmarkEnd w:id="622"/>
    <w:bookmarkEnd w:id="623"/>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0E62F" w14:textId="79DA81E3" w:rsidR="00075A9C" w:rsidRDefault="00075A9C">
    <w:pPr>
      <w:pStyle w:val="Footer"/>
      <w:jc w:val="center"/>
    </w:pPr>
    <w:r>
      <w:rPr>
        <w:sz w:val="20"/>
      </w:rPr>
      <w:t>Copyright © 2016 IHE International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32838" w14:textId="77777777" w:rsidR="0090289D" w:rsidRDefault="0090289D">
      <w:r>
        <w:separator/>
      </w:r>
    </w:p>
    <w:p w14:paraId="08FAC271" w14:textId="77777777" w:rsidR="0090289D" w:rsidRDefault="0090289D"/>
    <w:p w14:paraId="17021137" w14:textId="77777777" w:rsidR="0090289D" w:rsidRDefault="0090289D"/>
  </w:footnote>
  <w:footnote w:type="continuationSeparator" w:id="0">
    <w:p w14:paraId="55BD2861" w14:textId="77777777" w:rsidR="0090289D" w:rsidRDefault="0090289D">
      <w:r>
        <w:continuationSeparator/>
      </w:r>
    </w:p>
    <w:p w14:paraId="54C2F39E" w14:textId="77777777" w:rsidR="0090289D" w:rsidRDefault="0090289D"/>
    <w:p w14:paraId="5608E131" w14:textId="77777777" w:rsidR="0090289D" w:rsidRDefault="0090289D"/>
  </w:footnote>
  <w:footnote w:id="1">
    <w:p w14:paraId="1DA023D2" w14:textId="4F88AFF9" w:rsidR="00075A9C" w:rsidRDefault="00075A9C">
      <w:pPr>
        <w:pStyle w:val="FootnoteText"/>
      </w:pPr>
      <w:r>
        <w:rPr>
          <w:rStyle w:val="FootnoteReference"/>
        </w:rPr>
        <w:footnoteRef/>
      </w:r>
      <w:r>
        <w:t xml:space="preserve"> </w:t>
      </w:r>
      <w:r>
        <w:rPr>
          <w:color w:val="000000"/>
          <w:shd w:val="clear" w:color="auto" w:fill="FFFFFF"/>
        </w:rPr>
        <w:t>HL7</w:t>
      </w:r>
      <w:r w:rsidRPr="00FD4A46">
        <w:rPr>
          <w:color w:val="000000"/>
          <w:shd w:val="clear" w:color="auto" w:fill="FFFFFF"/>
        </w:rPr>
        <w:t xml:space="preserve"> is the registered trademarks of Health Level Seven International.</w:t>
      </w:r>
    </w:p>
  </w:footnote>
  <w:footnote w:id="2">
    <w:p w14:paraId="5858B967" w14:textId="03E6C795" w:rsidR="00075A9C" w:rsidRPr="00C31E03" w:rsidRDefault="00075A9C">
      <w:pPr>
        <w:pStyle w:val="FootnoteText"/>
      </w:pPr>
      <w:r w:rsidRPr="00C31E03">
        <w:rPr>
          <w:rStyle w:val="FootnoteReference"/>
        </w:rPr>
        <w:footnoteRef/>
      </w:r>
      <w:r w:rsidRPr="00C31E03">
        <w:t xml:space="preserve"> </w:t>
      </w:r>
      <w:bookmarkStart w:id="35" w:name="OLE_LINK28"/>
      <w:bookmarkStart w:id="36" w:name="OLE_LINK29"/>
      <w:r w:rsidRPr="005D2881">
        <w:rPr>
          <w:color w:val="000000"/>
          <w:shd w:val="clear" w:color="auto" w:fill="FFFFFF"/>
        </w:rPr>
        <w:t>CDA is the registered trademarks of Health Level Seven International.</w:t>
      </w:r>
      <w:bookmarkEnd w:id="35"/>
      <w:bookmarkEnd w:id="36"/>
    </w:p>
  </w:footnote>
  <w:footnote w:id="3">
    <w:p w14:paraId="0AA091C4" w14:textId="37D0F466" w:rsidR="00075A9C" w:rsidRDefault="00075A9C">
      <w:pPr>
        <w:pStyle w:val="FootnoteText"/>
      </w:pPr>
      <w:r>
        <w:rPr>
          <w:rStyle w:val="FootnoteReference"/>
        </w:rPr>
        <w:footnoteRef/>
      </w:r>
      <w:r>
        <w:t xml:space="preserve"> </w:t>
      </w:r>
      <w:r w:rsidRPr="005D2881">
        <w:rPr>
          <w:color w:val="000000"/>
        </w:rPr>
        <w:t>DICOM is the registered trademark of the National Electrical Manufacturers Association for its standards publications relating to digital communications of medical information.</w:t>
      </w:r>
    </w:p>
  </w:footnote>
  <w:footnote w:id="4">
    <w:p w14:paraId="02CFC4D6" w14:textId="4F4F802B" w:rsidR="00075A9C" w:rsidRDefault="00075A9C">
      <w:pPr>
        <w:pStyle w:val="FootnoteText"/>
      </w:pPr>
      <w:r>
        <w:rPr>
          <w:rStyle w:val="FootnoteReference"/>
        </w:rPr>
        <w:footnoteRef/>
      </w:r>
      <w:r>
        <w:t xml:space="preserve"> CCD</w:t>
      </w:r>
      <w:r w:rsidRPr="00FD4A46">
        <w:rPr>
          <w:color w:val="000000"/>
          <w:shd w:val="clear" w:color="auto" w:fill="FFFFFF"/>
        </w:rPr>
        <w:t xml:space="preserve"> is the registered trademarks of Health Level Seven International.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DEDE2" w14:textId="77777777" w:rsidR="00075A9C" w:rsidRDefault="00075A9C" w:rsidP="00607C29">
    <w:pPr>
      <w:pStyle w:val="BodyText"/>
    </w:pPr>
    <w:bookmarkStart w:id="615" w:name="OLE_LINK4"/>
    <w:bookmarkStart w:id="616" w:name="OLE_LINK5"/>
    <w:bookmarkStart w:id="617" w:name="_Hlk440018360"/>
    <w:bookmarkStart w:id="618" w:name="OLE_LINK6"/>
    <w:bookmarkStart w:id="619" w:name="OLE_LINK7"/>
    <w:bookmarkStart w:id="620" w:name="_Hlk440018365"/>
    <w:r>
      <w:t>IHE Patient Care Coordination Technical Framework Supplement – Query for Existing Data (QED)</w:t>
    </w:r>
  </w:p>
  <w:p w14:paraId="0FFBD404" w14:textId="77777777" w:rsidR="00075A9C" w:rsidRDefault="00075A9C" w:rsidP="00607C29">
    <w:pPr>
      <w:pStyle w:val="BodyText"/>
      <w:rPr>
        <w:sz w:val="20"/>
      </w:rPr>
    </w:pPr>
    <w:r>
      <w:t xml:space="preserve"> ________________________________________________________________________</w:t>
    </w:r>
    <w:r>
      <w:rPr>
        <w:sz w:val="20"/>
      </w:rPr>
      <w:t xml:space="preserve"> </w:t>
    </w:r>
  </w:p>
  <w:bookmarkEnd w:id="615"/>
  <w:bookmarkEnd w:id="616"/>
  <w:bookmarkEnd w:id="617"/>
  <w:bookmarkEnd w:id="618"/>
  <w:bookmarkEnd w:id="619"/>
  <w:bookmarkEnd w:id="620"/>
  <w:p w14:paraId="758373DA" w14:textId="393B3A9E" w:rsidR="00075A9C" w:rsidRDefault="00075A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A2298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9A0C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768304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D22F31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6588F3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A5E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9"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11" w15:restartNumberingAfterBreak="0">
    <w:nsid w:val="00520A5C"/>
    <w:multiLevelType w:val="hybridMultilevel"/>
    <w:tmpl w:val="503A3D50"/>
    <w:lvl w:ilvl="0" w:tplc="7E424004">
      <w:start w:val="1"/>
      <w:numFmt w:val="decimal"/>
      <w:lvlText w:val="%1."/>
      <w:lvlJc w:val="left"/>
      <w:pPr>
        <w:tabs>
          <w:tab w:val="num" w:pos="720"/>
        </w:tabs>
        <w:ind w:left="720" w:hanging="360"/>
      </w:pPr>
    </w:lvl>
    <w:lvl w:ilvl="1" w:tplc="37B81E06" w:tentative="1">
      <w:start w:val="1"/>
      <w:numFmt w:val="decimal"/>
      <w:lvlText w:val="%2."/>
      <w:lvlJc w:val="left"/>
      <w:pPr>
        <w:tabs>
          <w:tab w:val="num" w:pos="1440"/>
        </w:tabs>
        <w:ind w:left="1440" w:hanging="360"/>
      </w:pPr>
    </w:lvl>
    <w:lvl w:ilvl="2" w:tplc="1EA2893C" w:tentative="1">
      <w:start w:val="1"/>
      <w:numFmt w:val="decimal"/>
      <w:lvlText w:val="%3."/>
      <w:lvlJc w:val="left"/>
      <w:pPr>
        <w:tabs>
          <w:tab w:val="num" w:pos="2160"/>
        </w:tabs>
        <w:ind w:left="2160" w:hanging="360"/>
      </w:pPr>
    </w:lvl>
    <w:lvl w:ilvl="3" w:tplc="44D28AE2" w:tentative="1">
      <w:start w:val="1"/>
      <w:numFmt w:val="decimal"/>
      <w:lvlText w:val="%4."/>
      <w:lvlJc w:val="left"/>
      <w:pPr>
        <w:tabs>
          <w:tab w:val="num" w:pos="2880"/>
        </w:tabs>
        <w:ind w:left="2880" w:hanging="360"/>
      </w:pPr>
    </w:lvl>
    <w:lvl w:ilvl="4" w:tplc="8AEE325E" w:tentative="1">
      <w:start w:val="1"/>
      <w:numFmt w:val="decimal"/>
      <w:lvlText w:val="%5."/>
      <w:lvlJc w:val="left"/>
      <w:pPr>
        <w:tabs>
          <w:tab w:val="num" w:pos="3600"/>
        </w:tabs>
        <w:ind w:left="3600" w:hanging="360"/>
      </w:pPr>
    </w:lvl>
    <w:lvl w:ilvl="5" w:tplc="9C1672DA" w:tentative="1">
      <w:start w:val="1"/>
      <w:numFmt w:val="decimal"/>
      <w:lvlText w:val="%6."/>
      <w:lvlJc w:val="left"/>
      <w:pPr>
        <w:tabs>
          <w:tab w:val="num" w:pos="4320"/>
        </w:tabs>
        <w:ind w:left="4320" w:hanging="360"/>
      </w:pPr>
    </w:lvl>
    <w:lvl w:ilvl="6" w:tplc="A7062C22" w:tentative="1">
      <w:start w:val="1"/>
      <w:numFmt w:val="decimal"/>
      <w:lvlText w:val="%7."/>
      <w:lvlJc w:val="left"/>
      <w:pPr>
        <w:tabs>
          <w:tab w:val="num" w:pos="5040"/>
        </w:tabs>
        <w:ind w:left="5040" w:hanging="360"/>
      </w:pPr>
    </w:lvl>
    <w:lvl w:ilvl="7" w:tplc="621678BC" w:tentative="1">
      <w:start w:val="1"/>
      <w:numFmt w:val="decimal"/>
      <w:lvlText w:val="%8."/>
      <w:lvlJc w:val="left"/>
      <w:pPr>
        <w:tabs>
          <w:tab w:val="num" w:pos="5760"/>
        </w:tabs>
        <w:ind w:left="5760" w:hanging="360"/>
      </w:pPr>
    </w:lvl>
    <w:lvl w:ilvl="8" w:tplc="487E79B0" w:tentative="1">
      <w:start w:val="1"/>
      <w:numFmt w:val="decimal"/>
      <w:lvlText w:val="%9."/>
      <w:lvlJc w:val="left"/>
      <w:pPr>
        <w:tabs>
          <w:tab w:val="num" w:pos="6480"/>
        </w:tabs>
        <w:ind w:left="6480" w:hanging="360"/>
      </w:pPr>
    </w:lvl>
  </w:abstractNum>
  <w:abstractNum w:abstractNumId="12" w15:restartNumberingAfterBreak="0">
    <w:nsid w:val="00F60CF1"/>
    <w:multiLevelType w:val="hybridMultilevel"/>
    <w:tmpl w:val="6DFE1D98"/>
    <w:lvl w:ilvl="0" w:tplc="8F7AAC4C">
      <w:start w:val="1"/>
      <w:numFmt w:val="bullet"/>
      <w:lvlText w:val=""/>
      <w:lvlJc w:val="left"/>
      <w:pPr>
        <w:tabs>
          <w:tab w:val="num" w:pos="720"/>
        </w:tabs>
        <w:ind w:left="720" w:hanging="360"/>
      </w:pPr>
      <w:rPr>
        <w:rFonts w:ascii="Symbol" w:hAnsi="Symbol" w:hint="default"/>
        <w:sz w:val="20"/>
      </w:rPr>
    </w:lvl>
    <w:lvl w:ilvl="1" w:tplc="66064D38" w:tentative="1">
      <w:start w:val="1"/>
      <w:numFmt w:val="bullet"/>
      <w:lvlText w:val="o"/>
      <w:lvlJc w:val="left"/>
      <w:pPr>
        <w:tabs>
          <w:tab w:val="num" w:pos="1440"/>
        </w:tabs>
        <w:ind w:left="1440" w:hanging="360"/>
      </w:pPr>
      <w:rPr>
        <w:rFonts w:ascii="Courier New" w:hAnsi="Courier New" w:hint="default"/>
        <w:sz w:val="20"/>
      </w:rPr>
    </w:lvl>
    <w:lvl w:ilvl="2" w:tplc="DDDAB374" w:tentative="1">
      <w:start w:val="1"/>
      <w:numFmt w:val="bullet"/>
      <w:lvlText w:val=""/>
      <w:lvlJc w:val="left"/>
      <w:pPr>
        <w:tabs>
          <w:tab w:val="num" w:pos="2160"/>
        </w:tabs>
        <w:ind w:left="2160" w:hanging="360"/>
      </w:pPr>
      <w:rPr>
        <w:rFonts w:ascii="Wingdings" w:hAnsi="Wingdings" w:hint="default"/>
        <w:sz w:val="20"/>
      </w:rPr>
    </w:lvl>
    <w:lvl w:ilvl="3" w:tplc="00E80178" w:tentative="1">
      <w:start w:val="1"/>
      <w:numFmt w:val="bullet"/>
      <w:lvlText w:val=""/>
      <w:lvlJc w:val="left"/>
      <w:pPr>
        <w:tabs>
          <w:tab w:val="num" w:pos="2880"/>
        </w:tabs>
        <w:ind w:left="2880" w:hanging="360"/>
      </w:pPr>
      <w:rPr>
        <w:rFonts w:ascii="Wingdings" w:hAnsi="Wingdings" w:hint="default"/>
        <w:sz w:val="20"/>
      </w:rPr>
    </w:lvl>
    <w:lvl w:ilvl="4" w:tplc="B7CE098E" w:tentative="1">
      <w:start w:val="1"/>
      <w:numFmt w:val="bullet"/>
      <w:lvlText w:val=""/>
      <w:lvlJc w:val="left"/>
      <w:pPr>
        <w:tabs>
          <w:tab w:val="num" w:pos="3600"/>
        </w:tabs>
        <w:ind w:left="3600" w:hanging="360"/>
      </w:pPr>
      <w:rPr>
        <w:rFonts w:ascii="Wingdings" w:hAnsi="Wingdings" w:hint="default"/>
        <w:sz w:val="20"/>
      </w:rPr>
    </w:lvl>
    <w:lvl w:ilvl="5" w:tplc="D4AE9902" w:tentative="1">
      <w:start w:val="1"/>
      <w:numFmt w:val="bullet"/>
      <w:lvlText w:val=""/>
      <w:lvlJc w:val="left"/>
      <w:pPr>
        <w:tabs>
          <w:tab w:val="num" w:pos="4320"/>
        </w:tabs>
        <w:ind w:left="4320" w:hanging="360"/>
      </w:pPr>
      <w:rPr>
        <w:rFonts w:ascii="Wingdings" w:hAnsi="Wingdings" w:hint="default"/>
        <w:sz w:val="20"/>
      </w:rPr>
    </w:lvl>
    <w:lvl w:ilvl="6" w:tplc="69BE1572" w:tentative="1">
      <w:start w:val="1"/>
      <w:numFmt w:val="bullet"/>
      <w:lvlText w:val=""/>
      <w:lvlJc w:val="left"/>
      <w:pPr>
        <w:tabs>
          <w:tab w:val="num" w:pos="5040"/>
        </w:tabs>
        <w:ind w:left="5040" w:hanging="360"/>
      </w:pPr>
      <w:rPr>
        <w:rFonts w:ascii="Wingdings" w:hAnsi="Wingdings" w:hint="default"/>
        <w:sz w:val="20"/>
      </w:rPr>
    </w:lvl>
    <w:lvl w:ilvl="7" w:tplc="35F8E746" w:tentative="1">
      <w:start w:val="1"/>
      <w:numFmt w:val="bullet"/>
      <w:lvlText w:val=""/>
      <w:lvlJc w:val="left"/>
      <w:pPr>
        <w:tabs>
          <w:tab w:val="num" w:pos="5760"/>
        </w:tabs>
        <w:ind w:left="5760" w:hanging="360"/>
      </w:pPr>
      <w:rPr>
        <w:rFonts w:ascii="Wingdings" w:hAnsi="Wingdings" w:hint="default"/>
        <w:sz w:val="20"/>
      </w:rPr>
    </w:lvl>
    <w:lvl w:ilvl="8" w:tplc="2CB6C3E4"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0E157B"/>
    <w:multiLevelType w:val="multilevel"/>
    <w:tmpl w:val="FB14E682"/>
    <w:lvl w:ilvl="0">
      <w:start w:val="1"/>
      <w:numFmt w:val="upperLetter"/>
      <w:lvlText w:val="Appendix %1 - "/>
      <w:lvlJc w:val="left"/>
      <w:pPr>
        <w:tabs>
          <w:tab w:val="num" w:pos="1800"/>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5791AA5"/>
    <w:multiLevelType w:val="hybridMultilevel"/>
    <w:tmpl w:val="A31E58C0"/>
    <w:lvl w:ilvl="0" w:tplc="0EA2CED4">
      <w:start w:val="1"/>
      <w:numFmt w:val="bullet"/>
      <w:lvlText w:val=""/>
      <w:lvlJc w:val="left"/>
      <w:pPr>
        <w:tabs>
          <w:tab w:val="num" w:pos="720"/>
        </w:tabs>
        <w:ind w:left="720" w:hanging="360"/>
      </w:pPr>
      <w:rPr>
        <w:rFonts w:ascii="Symbol" w:hAnsi="Symbol" w:hint="default"/>
        <w:sz w:val="20"/>
      </w:rPr>
    </w:lvl>
    <w:lvl w:ilvl="1" w:tplc="35265F54" w:tentative="1">
      <w:start w:val="1"/>
      <w:numFmt w:val="bullet"/>
      <w:lvlText w:val="o"/>
      <w:lvlJc w:val="left"/>
      <w:pPr>
        <w:tabs>
          <w:tab w:val="num" w:pos="1440"/>
        </w:tabs>
        <w:ind w:left="1440" w:hanging="360"/>
      </w:pPr>
      <w:rPr>
        <w:rFonts w:ascii="Courier New" w:hAnsi="Courier New" w:hint="default"/>
        <w:sz w:val="20"/>
      </w:rPr>
    </w:lvl>
    <w:lvl w:ilvl="2" w:tplc="AF167958" w:tentative="1">
      <w:start w:val="1"/>
      <w:numFmt w:val="bullet"/>
      <w:lvlText w:val=""/>
      <w:lvlJc w:val="left"/>
      <w:pPr>
        <w:tabs>
          <w:tab w:val="num" w:pos="2160"/>
        </w:tabs>
        <w:ind w:left="2160" w:hanging="360"/>
      </w:pPr>
      <w:rPr>
        <w:rFonts w:ascii="Wingdings" w:hAnsi="Wingdings" w:hint="default"/>
        <w:sz w:val="20"/>
      </w:rPr>
    </w:lvl>
    <w:lvl w:ilvl="3" w:tplc="A38EF89A" w:tentative="1">
      <w:start w:val="1"/>
      <w:numFmt w:val="bullet"/>
      <w:lvlText w:val=""/>
      <w:lvlJc w:val="left"/>
      <w:pPr>
        <w:tabs>
          <w:tab w:val="num" w:pos="2880"/>
        </w:tabs>
        <w:ind w:left="2880" w:hanging="360"/>
      </w:pPr>
      <w:rPr>
        <w:rFonts w:ascii="Wingdings" w:hAnsi="Wingdings" w:hint="default"/>
        <w:sz w:val="20"/>
      </w:rPr>
    </w:lvl>
    <w:lvl w:ilvl="4" w:tplc="C5D038F4" w:tentative="1">
      <w:start w:val="1"/>
      <w:numFmt w:val="bullet"/>
      <w:lvlText w:val=""/>
      <w:lvlJc w:val="left"/>
      <w:pPr>
        <w:tabs>
          <w:tab w:val="num" w:pos="3600"/>
        </w:tabs>
        <w:ind w:left="3600" w:hanging="360"/>
      </w:pPr>
      <w:rPr>
        <w:rFonts w:ascii="Wingdings" w:hAnsi="Wingdings" w:hint="default"/>
        <w:sz w:val="20"/>
      </w:rPr>
    </w:lvl>
    <w:lvl w:ilvl="5" w:tplc="5DC82AC4" w:tentative="1">
      <w:start w:val="1"/>
      <w:numFmt w:val="bullet"/>
      <w:lvlText w:val=""/>
      <w:lvlJc w:val="left"/>
      <w:pPr>
        <w:tabs>
          <w:tab w:val="num" w:pos="4320"/>
        </w:tabs>
        <w:ind w:left="4320" w:hanging="360"/>
      </w:pPr>
      <w:rPr>
        <w:rFonts w:ascii="Wingdings" w:hAnsi="Wingdings" w:hint="default"/>
        <w:sz w:val="20"/>
      </w:rPr>
    </w:lvl>
    <w:lvl w:ilvl="6" w:tplc="ED1A88DC" w:tentative="1">
      <w:start w:val="1"/>
      <w:numFmt w:val="bullet"/>
      <w:lvlText w:val=""/>
      <w:lvlJc w:val="left"/>
      <w:pPr>
        <w:tabs>
          <w:tab w:val="num" w:pos="5040"/>
        </w:tabs>
        <w:ind w:left="5040" w:hanging="360"/>
      </w:pPr>
      <w:rPr>
        <w:rFonts w:ascii="Wingdings" w:hAnsi="Wingdings" w:hint="default"/>
        <w:sz w:val="20"/>
      </w:rPr>
    </w:lvl>
    <w:lvl w:ilvl="7" w:tplc="D47C1D22" w:tentative="1">
      <w:start w:val="1"/>
      <w:numFmt w:val="bullet"/>
      <w:lvlText w:val=""/>
      <w:lvlJc w:val="left"/>
      <w:pPr>
        <w:tabs>
          <w:tab w:val="num" w:pos="5760"/>
        </w:tabs>
        <w:ind w:left="5760" w:hanging="360"/>
      </w:pPr>
      <w:rPr>
        <w:rFonts w:ascii="Wingdings" w:hAnsi="Wingdings" w:hint="default"/>
        <w:sz w:val="20"/>
      </w:rPr>
    </w:lvl>
    <w:lvl w:ilvl="8" w:tplc="12FC97DA"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587ADC"/>
    <w:multiLevelType w:val="hybridMultilevel"/>
    <w:tmpl w:val="322E80BE"/>
    <w:lvl w:ilvl="0" w:tplc="58342562">
      <w:start w:val="1"/>
      <w:numFmt w:val="bullet"/>
      <w:lvlText w:val=""/>
      <w:lvlJc w:val="left"/>
      <w:pPr>
        <w:tabs>
          <w:tab w:val="num" w:pos="720"/>
        </w:tabs>
        <w:ind w:left="720" w:hanging="360"/>
      </w:pPr>
      <w:rPr>
        <w:rFonts w:ascii="Symbol" w:hAnsi="Symbol" w:hint="default"/>
        <w:sz w:val="20"/>
      </w:rPr>
    </w:lvl>
    <w:lvl w:ilvl="1" w:tplc="A006B7A4" w:tentative="1">
      <w:start w:val="1"/>
      <w:numFmt w:val="bullet"/>
      <w:lvlText w:val="o"/>
      <w:lvlJc w:val="left"/>
      <w:pPr>
        <w:tabs>
          <w:tab w:val="num" w:pos="1440"/>
        </w:tabs>
        <w:ind w:left="1440" w:hanging="360"/>
      </w:pPr>
      <w:rPr>
        <w:rFonts w:ascii="Courier New" w:hAnsi="Courier New" w:hint="default"/>
        <w:sz w:val="20"/>
      </w:rPr>
    </w:lvl>
    <w:lvl w:ilvl="2" w:tplc="7DF6E4A8" w:tentative="1">
      <w:start w:val="1"/>
      <w:numFmt w:val="bullet"/>
      <w:lvlText w:val=""/>
      <w:lvlJc w:val="left"/>
      <w:pPr>
        <w:tabs>
          <w:tab w:val="num" w:pos="2160"/>
        </w:tabs>
        <w:ind w:left="2160" w:hanging="360"/>
      </w:pPr>
      <w:rPr>
        <w:rFonts w:ascii="Wingdings" w:hAnsi="Wingdings" w:hint="default"/>
        <w:sz w:val="20"/>
      </w:rPr>
    </w:lvl>
    <w:lvl w:ilvl="3" w:tplc="A2402088" w:tentative="1">
      <w:start w:val="1"/>
      <w:numFmt w:val="bullet"/>
      <w:lvlText w:val=""/>
      <w:lvlJc w:val="left"/>
      <w:pPr>
        <w:tabs>
          <w:tab w:val="num" w:pos="2880"/>
        </w:tabs>
        <w:ind w:left="2880" w:hanging="360"/>
      </w:pPr>
      <w:rPr>
        <w:rFonts w:ascii="Wingdings" w:hAnsi="Wingdings" w:hint="default"/>
        <w:sz w:val="20"/>
      </w:rPr>
    </w:lvl>
    <w:lvl w:ilvl="4" w:tplc="689C8C68" w:tentative="1">
      <w:start w:val="1"/>
      <w:numFmt w:val="bullet"/>
      <w:lvlText w:val=""/>
      <w:lvlJc w:val="left"/>
      <w:pPr>
        <w:tabs>
          <w:tab w:val="num" w:pos="3600"/>
        </w:tabs>
        <w:ind w:left="3600" w:hanging="360"/>
      </w:pPr>
      <w:rPr>
        <w:rFonts w:ascii="Wingdings" w:hAnsi="Wingdings" w:hint="default"/>
        <w:sz w:val="20"/>
      </w:rPr>
    </w:lvl>
    <w:lvl w:ilvl="5" w:tplc="0DF841AE" w:tentative="1">
      <w:start w:val="1"/>
      <w:numFmt w:val="bullet"/>
      <w:lvlText w:val=""/>
      <w:lvlJc w:val="left"/>
      <w:pPr>
        <w:tabs>
          <w:tab w:val="num" w:pos="4320"/>
        </w:tabs>
        <w:ind w:left="4320" w:hanging="360"/>
      </w:pPr>
      <w:rPr>
        <w:rFonts w:ascii="Wingdings" w:hAnsi="Wingdings" w:hint="default"/>
        <w:sz w:val="20"/>
      </w:rPr>
    </w:lvl>
    <w:lvl w:ilvl="6" w:tplc="0C6499D2" w:tentative="1">
      <w:start w:val="1"/>
      <w:numFmt w:val="bullet"/>
      <w:lvlText w:val=""/>
      <w:lvlJc w:val="left"/>
      <w:pPr>
        <w:tabs>
          <w:tab w:val="num" w:pos="5040"/>
        </w:tabs>
        <w:ind w:left="5040" w:hanging="360"/>
      </w:pPr>
      <w:rPr>
        <w:rFonts w:ascii="Wingdings" w:hAnsi="Wingdings" w:hint="default"/>
        <w:sz w:val="20"/>
      </w:rPr>
    </w:lvl>
    <w:lvl w:ilvl="7" w:tplc="8E9A136E" w:tentative="1">
      <w:start w:val="1"/>
      <w:numFmt w:val="bullet"/>
      <w:lvlText w:val=""/>
      <w:lvlJc w:val="left"/>
      <w:pPr>
        <w:tabs>
          <w:tab w:val="num" w:pos="5760"/>
        </w:tabs>
        <w:ind w:left="5760" w:hanging="360"/>
      </w:pPr>
      <w:rPr>
        <w:rFonts w:ascii="Wingdings" w:hAnsi="Wingdings" w:hint="default"/>
        <w:sz w:val="20"/>
      </w:rPr>
    </w:lvl>
    <w:lvl w:ilvl="8" w:tplc="A67C879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44EB5"/>
    <w:multiLevelType w:val="hybridMultilevel"/>
    <w:tmpl w:val="655CFAE0"/>
    <w:lvl w:ilvl="0" w:tplc="1E7C037E">
      <w:start w:val="1"/>
      <w:numFmt w:val="bullet"/>
      <w:lvlText w:val=""/>
      <w:lvlJc w:val="left"/>
      <w:pPr>
        <w:tabs>
          <w:tab w:val="num" w:pos="720"/>
        </w:tabs>
        <w:ind w:left="720" w:hanging="360"/>
      </w:pPr>
      <w:rPr>
        <w:rFonts w:ascii="Symbol" w:hAnsi="Symbol" w:hint="default"/>
        <w:sz w:val="20"/>
      </w:rPr>
    </w:lvl>
    <w:lvl w:ilvl="1" w:tplc="33E09BEE" w:tentative="1">
      <w:start w:val="1"/>
      <w:numFmt w:val="bullet"/>
      <w:lvlText w:val="o"/>
      <w:lvlJc w:val="left"/>
      <w:pPr>
        <w:tabs>
          <w:tab w:val="num" w:pos="1440"/>
        </w:tabs>
        <w:ind w:left="1440" w:hanging="360"/>
      </w:pPr>
      <w:rPr>
        <w:rFonts w:ascii="Courier New" w:hAnsi="Courier New" w:hint="default"/>
        <w:sz w:val="20"/>
      </w:rPr>
    </w:lvl>
    <w:lvl w:ilvl="2" w:tplc="97C610B8" w:tentative="1">
      <w:start w:val="1"/>
      <w:numFmt w:val="bullet"/>
      <w:lvlText w:val=""/>
      <w:lvlJc w:val="left"/>
      <w:pPr>
        <w:tabs>
          <w:tab w:val="num" w:pos="2160"/>
        </w:tabs>
        <w:ind w:left="2160" w:hanging="360"/>
      </w:pPr>
      <w:rPr>
        <w:rFonts w:ascii="Wingdings" w:hAnsi="Wingdings" w:hint="default"/>
        <w:sz w:val="20"/>
      </w:rPr>
    </w:lvl>
    <w:lvl w:ilvl="3" w:tplc="A6A6DCAA" w:tentative="1">
      <w:start w:val="1"/>
      <w:numFmt w:val="bullet"/>
      <w:lvlText w:val=""/>
      <w:lvlJc w:val="left"/>
      <w:pPr>
        <w:tabs>
          <w:tab w:val="num" w:pos="2880"/>
        </w:tabs>
        <w:ind w:left="2880" w:hanging="360"/>
      </w:pPr>
      <w:rPr>
        <w:rFonts w:ascii="Wingdings" w:hAnsi="Wingdings" w:hint="default"/>
        <w:sz w:val="20"/>
      </w:rPr>
    </w:lvl>
    <w:lvl w:ilvl="4" w:tplc="23049602" w:tentative="1">
      <w:start w:val="1"/>
      <w:numFmt w:val="bullet"/>
      <w:lvlText w:val=""/>
      <w:lvlJc w:val="left"/>
      <w:pPr>
        <w:tabs>
          <w:tab w:val="num" w:pos="3600"/>
        </w:tabs>
        <w:ind w:left="3600" w:hanging="360"/>
      </w:pPr>
      <w:rPr>
        <w:rFonts w:ascii="Wingdings" w:hAnsi="Wingdings" w:hint="default"/>
        <w:sz w:val="20"/>
      </w:rPr>
    </w:lvl>
    <w:lvl w:ilvl="5" w:tplc="77768D50" w:tentative="1">
      <w:start w:val="1"/>
      <w:numFmt w:val="bullet"/>
      <w:lvlText w:val=""/>
      <w:lvlJc w:val="left"/>
      <w:pPr>
        <w:tabs>
          <w:tab w:val="num" w:pos="4320"/>
        </w:tabs>
        <w:ind w:left="4320" w:hanging="360"/>
      </w:pPr>
      <w:rPr>
        <w:rFonts w:ascii="Wingdings" w:hAnsi="Wingdings" w:hint="default"/>
        <w:sz w:val="20"/>
      </w:rPr>
    </w:lvl>
    <w:lvl w:ilvl="6" w:tplc="BBE252EA" w:tentative="1">
      <w:start w:val="1"/>
      <w:numFmt w:val="bullet"/>
      <w:lvlText w:val=""/>
      <w:lvlJc w:val="left"/>
      <w:pPr>
        <w:tabs>
          <w:tab w:val="num" w:pos="5040"/>
        </w:tabs>
        <w:ind w:left="5040" w:hanging="360"/>
      </w:pPr>
      <w:rPr>
        <w:rFonts w:ascii="Wingdings" w:hAnsi="Wingdings" w:hint="default"/>
        <w:sz w:val="20"/>
      </w:rPr>
    </w:lvl>
    <w:lvl w:ilvl="7" w:tplc="4216D6AE" w:tentative="1">
      <w:start w:val="1"/>
      <w:numFmt w:val="bullet"/>
      <w:lvlText w:val=""/>
      <w:lvlJc w:val="left"/>
      <w:pPr>
        <w:tabs>
          <w:tab w:val="num" w:pos="5760"/>
        </w:tabs>
        <w:ind w:left="5760" w:hanging="360"/>
      </w:pPr>
      <w:rPr>
        <w:rFonts w:ascii="Wingdings" w:hAnsi="Wingdings" w:hint="default"/>
        <w:sz w:val="20"/>
      </w:rPr>
    </w:lvl>
    <w:lvl w:ilvl="8" w:tplc="4F12DB8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154679"/>
    <w:multiLevelType w:val="hybridMultilevel"/>
    <w:tmpl w:val="BCE66E3E"/>
    <w:lvl w:ilvl="0" w:tplc="9BAA4BB0">
      <w:start w:val="1"/>
      <w:numFmt w:val="bullet"/>
      <w:lvlText w:val=""/>
      <w:lvlJc w:val="left"/>
      <w:pPr>
        <w:tabs>
          <w:tab w:val="num" w:pos="720"/>
        </w:tabs>
        <w:ind w:left="720" w:hanging="360"/>
      </w:pPr>
      <w:rPr>
        <w:rFonts w:ascii="Symbol" w:hAnsi="Symbol" w:hint="default"/>
        <w:sz w:val="20"/>
      </w:rPr>
    </w:lvl>
    <w:lvl w:ilvl="1" w:tplc="139E055A" w:tentative="1">
      <w:start w:val="1"/>
      <w:numFmt w:val="bullet"/>
      <w:lvlText w:val="o"/>
      <w:lvlJc w:val="left"/>
      <w:pPr>
        <w:tabs>
          <w:tab w:val="num" w:pos="1440"/>
        </w:tabs>
        <w:ind w:left="1440" w:hanging="360"/>
      </w:pPr>
      <w:rPr>
        <w:rFonts w:ascii="Courier New" w:hAnsi="Courier New" w:hint="default"/>
        <w:sz w:val="20"/>
      </w:rPr>
    </w:lvl>
    <w:lvl w:ilvl="2" w:tplc="B8D67F80" w:tentative="1">
      <w:start w:val="1"/>
      <w:numFmt w:val="bullet"/>
      <w:lvlText w:val=""/>
      <w:lvlJc w:val="left"/>
      <w:pPr>
        <w:tabs>
          <w:tab w:val="num" w:pos="2160"/>
        </w:tabs>
        <w:ind w:left="2160" w:hanging="360"/>
      </w:pPr>
      <w:rPr>
        <w:rFonts w:ascii="Wingdings" w:hAnsi="Wingdings" w:hint="default"/>
        <w:sz w:val="20"/>
      </w:rPr>
    </w:lvl>
    <w:lvl w:ilvl="3" w:tplc="D870DA54" w:tentative="1">
      <w:start w:val="1"/>
      <w:numFmt w:val="bullet"/>
      <w:lvlText w:val=""/>
      <w:lvlJc w:val="left"/>
      <w:pPr>
        <w:tabs>
          <w:tab w:val="num" w:pos="2880"/>
        </w:tabs>
        <w:ind w:left="2880" w:hanging="360"/>
      </w:pPr>
      <w:rPr>
        <w:rFonts w:ascii="Wingdings" w:hAnsi="Wingdings" w:hint="default"/>
        <w:sz w:val="20"/>
      </w:rPr>
    </w:lvl>
    <w:lvl w:ilvl="4" w:tplc="5E846AF4" w:tentative="1">
      <w:start w:val="1"/>
      <w:numFmt w:val="bullet"/>
      <w:lvlText w:val=""/>
      <w:lvlJc w:val="left"/>
      <w:pPr>
        <w:tabs>
          <w:tab w:val="num" w:pos="3600"/>
        </w:tabs>
        <w:ind w:left="3600" w:hanging="360"/>
      </w:pPr>
      <w:rPr>
        <w:rFonts w:ascii="Wingdings" w:hAnsi="Wingdings" w:hint="default"/>
        <w:sz w:val="20"/>
      </w:rPr>
    </w:lvl>
    <w:lvl w:ilvl="5" w:tplc="8FC26A34" w:tentative="1">
      <w:start w:val="1"/>
      <w:numFmt w:val="bullet"/>
      <w:lvlText w:val=""/>
      <w:lvlJc w:val="left"/>
      <w:pPr>
        <w:tabs>
          <w:tab w:val="num" w:pos="4320"/>
        </w:tabs>
        <w:ind w:left="4320" w:hanging="360"/>
      </w:pPr>
      <w:rPr>
        <w:rFonts w:ascii="Wingdings" w:hAnsi="Wingdings" w:hint="default"/>
        <w:sz w:val="20"/>
      </w:rPr>
    </w:lvl>
    <w:lvl w:ilvl="6" w:tplc="C76283E2" w:tentative="1">
      <w:start w:val="1"/>
      <w:numFmt w:val="bullet"/>
      <w:lvlText w:val=""/>
      <w:lvlJc w:val="left"/>
      <w:pPr>
        <w:tabs>
          <w:tab w:val="num" w:pos="5040"/>
        </w:tabs>
        <w:ind w:left="5040" w:hanging="360"/>
      </w:pPr>
      <w:rPr>
        <w:rFonts w:ascii="Wingdings" w:hAnsi="Wingdings" w:hint="default"/>
        <w:sz w:val="20"/>
      </w:rPr>
    </w:lvl>
    <w:lvl w:ilvl="7" w:tplc="E5045806" w:tentative="1">
      <w:start w:val="1"/>
      <w:numFmt w:val="bullet"/>
      <w:lvlText w:val=""/>
      <w:lvlJc w:val="left"/>
      <w:pPr>
        <w:tabs>
          <w:tab w:val="num" w:pos="5760"/>
        </w:tabs>
        <w:ind w:left="5760" w:hanging="360"/>
      </w:pPr>
      <w:rPr>
        <w:rFonts w:ascii="Wingdings" w:hAnsi="Wingdings" w:hint="default"/>
        <w:sz w:val="20"/>
      </w:rPr>
    </w:lvl>
    <w:lvl w:ilvl="8" w:tplc="3356E6FE"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B81328"/>
    <w:multiLevelType w:val="hybridMultilevel"/>
    <w:tmpl w:val="4E660676"/>
    <w:lvl w:ilvl="0" w:tplc="2B0E3644">
      <w:start w:val="1"/>
      <w:numFmt w:val="bullet"/>
      <w:lvlText w:val=""/>
      <w:lvlJc w:val="left"/>
      <w:pPr>
        <w:tabs>
          <w:tab w:val="num" w:pos="720"/>
        </w:tabs>
        <w:ind w:left="720" w:hanging="360"/>
      </w:pPr>
      <w:rPr>
        <w:rFonts w:ascii="Symbol" w:hAnsi="Symbol" w:hint="default"/>
        <w:sz w:val="20"/>
      </w:rPr>
    </w:lvl>
    <w:lvl w:ilvl="1" w:tplc="2B00E358" w:tentative="1">
      <w:start w:val="1"/>
      <w:numFmt w:val="bullet"/>
      <w:lvlText w:val="o"/>
      <w:lvlJc w:val="left"/>
      <w:pPr>
        <w:tabs>
          <w:tab w:val="num" w:pos="1440"/>
        </w:tabs>
        <w:ind w:left="1440" w:hanging="360"/>
      </w:pPr>
      <w:rPr>
        <w:rFonts w:ascii="Courier New" w:hAnsi="Courier New" w:hint="default"/>
        <w:sz w:val="20"/>
      </w:rPr>
    </w:lvl>
    <w:lvl w:ilvl="2" w:tplc="2BCEE220" w:tentative="1">
      <w:start w:val="1"/>
      <w:numFmt w:val="bullet"/>
      <w:lvlText w:val=""/>
      <w:lvlJc w:val="left"/>
      <w:pPr>
        <w:tabs>
          <w:tab w:val="num" w:pos="2160"/>
        </w:tabs>
        <w:ind w:left="2160" w:hanging="360"/>
      </w:pPr>
      <w:rPr>
        <w:rFonts w:ascii="Wingdings" w:hAnsi="Wingdings" w:hint="default"/>
        <w:sz w:val="20"/>
      </w:rPr>
    </w:lvl>
    <w:lvl w:ilvl="3" w:tplc="AB069F64" w:tentative="1">
      <w:start w:val="1"/>
      <w:numFmt w:val="bullet"/>
      <w:lvlText w:val=""/>
      <w:lvlJc w:val="left"/>
      <w:pPr>
        <w:tabs>
          <w:tab w:val="num" w:pos="2880"/>
        </w:tabs>
        <w:ind w:left="2880" w:hanging="360"/>
      </w:pPr>
      <w:rPr>
        <w:rFonts w:ascii="Wingdings" w:hAnsi="Wingdings" w:hint="default"/>
        <w:sz w:val="20"/>
      </w:rPr>
    </w:lvl>
    <w:lvl w:ilvl="4" w:tplc="314A5C22" w:tentative="1">
      <w:start w:val="1"/>
      <w:numFmt w:val="bullet"/>
      <w:lvlText w:val=""/>
      <w:lvlJc w:val="left"/>
      <w:pPr>
        <w:tabs>
          <w:tab w:val="num" w:pos="3600"/>
        </w:tabs>
        <w:ind w:left="3600" w:hanging="360"/>
      </w:pPr>
      <w:rPr>
        <w:rFonts w:ascii="Wingdings" w:hAnsi="Wingdings" w:hint="default"/>
        <w:sz w:val="20"/>
      </w:rPr>
    </w:lvl>
    <w:lvl w:ilvl="5" w:tplc="EE20F9FC" w:tentative="1">
      <w:start w:val="1"/>
      <w:numFmt w:val="bullet"/>
      <w:lvlText w:val=""/>
      <w:lvlJc w:val="left"/>
      <w:pPr>
        <w:tabs>
          <w:tab w:val="num" w:pos="4320"/>
        </w:tabs>
        <w:ind w:left="4320" w:hanging="360"/>
      </w:pPr>
      <w:rPr>
        <w:rFonts w:ascii="Wingdings" w:hAnsi="Wingdings" w:hint="default"/>
        <w:sz w:val="20"/>
      </w:rPr>
    </w:lvl>
    <w:lvl w:ilvl="6" w:tplc="FA9CFDF4" w:tentative="1">
      <w:start w:val="1"/>
      <w:numFmt w:val="bullet"/>
      <w:lvlText w:val=""/>
      <w:lvlJc w:val="left"/>
      <w:pPr>
        <w:tabs>
          <w:tab w:val="num" w:pos="5040"/>
        </w:tabs>
        <w:ind w:left="5040" w:hanging="360"/>
      </w:pPr>
      <w:rPr>
        <w:rFonts w:ascii="Wingdings" w:hAnsi="Wingdings" w:hint="default"/>
        <w:sz w:val="20"/>
      </w:rPr>
    </w:lvl>
    <w:lvl w:ilvl="7" w:tplc="26BC8164" w:tentative="1">
      <w:start w:val="1"/>
      <w:numFmt w:val="bullet"/>
      <w:lvlText w:val=""/>
      <w:lvlJc w:val="left"/>
      <w:pPr>
        <w:tabs>
          <w:tab w:val="num" w:pos="5760"/>
        </w:tabs>
        <w:ind w:left="5760" w:hanging="360"/>
      </w:pPr>
      <w:rPr>
        <w:rFonts w:ascii="Wingdings" w:hAnsi="Wingdings" w:hint="default"/>
        <w:sz w:val="20"/>
      </w:rPr>
    </w:lvl>
    <w:lvl w:ilvl="8" w:tplc="41CA6BD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3147CF"/>
    <w:multiLevelType w:val="hybridMultilevel"/>
    <w:tmpl w:val="2F18216E"/>
    <w:lvl w:ilvl="0" w:tplc="E08AA990">
      <w:start w:val="1"/>
      <w:numFmt w:val="decimal"/>
      <w:lvlText w:val="%1."/>
      <w:lvlJc w:val="left"/>
      <w:pPr>
        <w:tabs>
          <w:tab w:val="num" w:pos="720"/>
        </w:tabs>
        <w:ind w:left="720" w:hanging="360"/>
      </w:pPr>
    </w:lvl>
    <w:lvl w:ilvl="1" w:tplc="AA8A0AB0" w:tentative="1">
      <w:start w:val="1"/>
      <w:numFmt w:val="decimal"/>
      <w:lvlText w:val="%2."/>
      <w:lvlJc w:val="left"/>
      <w:pPr>
        <w:tabs>
          <w:tab w:val="num" w:pos="1440"/>
        </w:tabs>
        <w:ind w:left="1440" w:hanging="360"/>
      </w:pPr>
    </w:lvl>
    <w:lvl w:ilvl="2" w:tplc="44D876C0" w:tentative="1">
      <w:start w:val="1"/>
      <w:numFmt w:val="decimal"/>
      <w:lvlText w:val="%3."/>
      <w:lvlJc w:val="left"/>
      <w:pPr>
        <w:tabs>
          <w:tab w:val="num" w:pos="2160"/>
        </w:tabs>
        <w:ind w:left="2160" w:hanging="360"/>
      </w:pPr>
    </w:lvl>
    <w:lvl w:ilvl="3" w:tplc="2040973A" w:tentative="1">
      <w:start w:val="1"/>
      <w:numFmt w:val="decimal"/>
      <w:lvlText w:val="%4."/>
      <w:lvlJc w:val="left"/>
      <w:pPr>
        <w:tabs>
          <w:tab w:val="num" w:pos="2880"/>
        </w:tabs>
        <w:ind w:left="2880" w:hanging="360"/>
      </w:pPr>
    </w:lvl>
    <w:lvl w:ilvl="4" w:tplc="F9F020C0" w:tentative="1">
      <w:start w:val="1"/>
      <w:numFmt w:val="decimal"/>
      <w:lvlText w:val="%5."/>
      <w:lvlJc w:val="left"/>
      <w:pPr>
        <w:tabs>
          <w:tab w:val="num" w:pos="3600"/>
        </w:tabs>
        <w:ind w:left="3600" w:hanging="360"/>
      </w:pPr>
    </w:lvl>
    <w:lvl w:ilvl="5" w:tplc="B7BA1122" w:tentative="1">
      <w:start w:val="1"/>
      <w:numFmt w:val="decimal"/>
      <w:lvlText w:val="%6."/>
      <w:lvlJc w:val="left"/>
      <w:pPr>
        <w:tabs>
          <w:tab w:val="num" w:pos="4320"/>
        </w:tabs>
        <w:ind w:left="4320" w:hanging="360"/>
      </w:pPr>
    </w:lvl>
    <w:lvl w:ilvl="6" w:tplc="BE5207BE" w:tentative="1">
      <w:start w:val="1"/>
      <w:numFmt w:val="decimal"/>
      <w:lvlText w:val="%7."/>
      <w:lvlJc w:val="left"/>
      <w:pPr>
        <w:tabs>
          <w:tab w:val="num" w:pos="5040"/>
        </w:tabs>
        <w:ind w:left="5040" w:hanging="360"/>
      </w:pPr>
    </w:lvl>
    <w:lvl w:ilvl="7" w:tplc="45786654" w:tentative="1">
      <w:start w:val="1"/>
      <w:numFmt w:val="decimal"/>
      <w:lvlText w:val="%8."/>
      <w:lvlJc w:val="left"/>
      <w:pPr>
        <w:tabs>
          <w:tab w:val="num" w:pos="5760"/>
        </w:tabs>
        <w:ind w:left="5760" w:hanging="360"/>
      </w:pPr>
    </w:lvl>
    <w:lvl w:ilvl="8" w:tplc="0DB6746A" w:tentative="1">
      <w:start w:val="1"/>
      <w:numFmt w:val="decimal"/>
      <w:lvlText w:val="%9."/>
      <w:lvlJc w:val="left"/>
      <w:pPr>
        <w:tabs>
          <w:tab w:val="num" w:pos="6480"/>
        </w:tabs>
        <w:ind w:left="6480" w:hanging="360"/>
      </w:pPr>
    </w:lvl>
  </w:abstractNum>
  <w:abstractNum w:abstractNumId="20" w15:restartNumberingAfterBreak="0">
    <w:nsid w:val="27860377"/>
    <w:multiLevelType w:val="hybridMultilevel"/>
    <w:tmpl w:val="1D62AFEE"/>
    <w:lvl w:ilvl="0" w:tplc="B180F576">
      <w:start w:val="1"/>
      <w:numFmt w:val="bullet"/>
      <w:lvlText w:val=""/>
      <w:lvlJc w:val="left"/>
      <w:pPr>
        <w:tabs>
          <w:tab w:val="num" w:pos="720"/>
        </w:tabs>
        <w:ind w:left="720" w:hanging="360"/>
      </w:pPr>
      <w:rPr>
        <w:rFonts w:ascii="Symbol" w:hAnsi="Symbol" w:hint="default"/>
        <w:sz w:val="20"/>
      </w:rPr>
    </w:lvl>
    <w:lvl w:ilvl="1" w:tplc="3440DFE0" w:tentative="1">
      <w:start w:val="1"/>
      <w:numFmt w:val="bullet"/>
      <w:lvlText w:val="o"/>
      <w:lvlJc w:val="left"/>
      <w:pPr>
        <w:tabs>
          <w:tab w:val="num" w:pos="1440"/>
        </w:tabs>
        <w:ind w:left="1440" w:hanging="360"/>
      </w:pPr>
      <w:rPr>
        <w:rFonts w:ascii="Courier New" w:hAnsi="Courier New" w:hint="default"/>
        <w:sz w:val="20"/>
      </w:rPr>
    </w:lvl>
    <w:lvl w:ilvl="2" w:tplc="3B1CEC84" w:tentative="1">
      <w:start w:val="1"/>
      <w:numFmt w:val="bullet"/>
      <w:lvlText w:val=""/>
      <w:lvlJc w:val="left"/>
      <w:pPr>
        <w:tabs>
          <w:tab w:val="num" w:pos="2160"/>
        </w:tabs>
        <w:ind w:left="2160" w:hanging="360"/>
      </w:pPr>
      <w:rPr>
        <w:rFonts w:ascii="Wingdings" w:hAnsi="Wingdings" w:hint="default"/>
        <w:sz w:val="20"/>
      </w:rPr>
    </w:lvl>
    <w:lvl w:ilvl="3" w:tplc="33BAE14A" w:tentative="1">
      <w:start w:val="1"/>
      <w:numFmt w:val="bullet"/>
      <w:lvlText w:val=""/>
      <w:lvlJc w:val="left"/>
      <w:pPr>
        <w:tabs>
          <w:tab w:val="num" w:pos="2880"/>
        </w:tabs>
        <w:ind w:left="2880" w:hanging="360"/>
      </w:pPr>
      <w:rPr>
        <w:rFonts w:ascii="Wingdings" w:hAnsi="Wingdings" w:hint="default"/>
        <w:sz w:val="20"/>
      </w:rPr>
    </w:lvl>
    <w:lvl w:ilvl="4" w:tplc="5A0E45D4" w:tentative="1">
      <w:start w:val="1"/>
      <w:numFmt w:val="bullet"/>
      <w:lvlText w:val=""/>
      <w:lvlJc w:val="left"/>
      <w:pPr>
        <w:tabs>
          <w:tab w:val="num" w:pos="3600"/>
        </w:tabs>
        <w:ind w:left="3600" w:hanging="360"/>
      </w:pPr>
      <w:rPr>
        <w:rFonts w:ascii="Wingdings" w:hAnsi="Wingdings" w:hint="default"/>
        <w:sz w:val="20"/>
      </w:rPr>
    </w:lvl>
    <w:lvl w:ilvl="5" w:tplc="300C828C" w:tentative="1">
      <w:start w:val="1"/>
      <w:numFmt w:val="bullet"/>
      <w:lvlText w:val=""/>
      <w:lvlJc w:val="left"/>
      <w:pPr>
        <w:tabs>
          <w:tab w:val="num" w:pos="4320"/>
        </w:tabs>
        <w:ind w:left="4320" w:hanging="360"/>
      </w:pPr>
      <w:rPr>
        <w:rFonts w:ascii="Wingdings" w:hAnsi="Wingdings" w:hint="default"/>
        <w:sz w:val="20"/>
      </w:rPr>
    </w:lvl>
    <w:lvl w:ilvl="6" w:tplc="B97AEEA8" w:tentative="1">
      <w:start w:val="1"/>
      <w:numFmt w:val="bullet"/>
      <w:lvlText w:val=""/>
      <w:lvlJc w:val="left"/>
      <w:pPr>
        <w:tabs>
          <w:tab w:val="num" w:pos="5040"/>
        </w:tabs>
        <w:ind w:left="5040" w:hanging="360"/>
      </w:pPr>
      <w:rPr>
        <w:rFonts w:ascii="Wingdings" w:hAnsi="Wingdings" w:hint="default"/>
        <w:sz w:val="20"/>
      </w:rPr>
    </w:lvl>
    <w:lvl w:ilvl="7" w:tplc="44B68BFE" w:tentative="1">
      <w:start w:val="1"/>
      <w:numFmt w:val="bullet"/>
      <w:lvlText w:val=""/>
      <w:lvlJc w:val="left"/>
      <w:pPr>
        <w:tabs>
          <w:tab w:val="num" w:pos="5760"/>
        </w:tabs>
        <w:ind w:left="5760" w:hanging="360"/>
      </w:pPr>
      <w:rPr>
        <w:rFonts w:ascii="Wingdings" w:hAnsi="Wingdings" w:hint="default"/>
        <w:sz w:val="20"/>
      </w:rPr>
    </w:lvl>
    <w:lvl w:ilvl="8" w:tplc="FC7CAC00"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84E28"/>
    <w:multiLevelType w:val="multilevel"/>
    <w:tmpl w:val="90C69E8E"/>
    <w:lvl w:ilvl="0">
      <w:start w:val="1"/>
      <w:numFmt w:val="upperLetter"/>
      <w:lvlText w:val="Appendix %1 - "/>
      <w:lvlJc w:val="left"/>
      <w:pPr>
        <w:tabs>
          <w:tab w:val="num" w:pos="1800"/>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A16449F"/>
    <w:multiLevelType w:val="multilevel"/>
    <w:tmpl w:val="2C5AE672"/>
    <w:lvl w:ilvl="0">
      <w:start w:val="1"/>
      <w:numFmt w:val="upperLetter"/>
      <w:lvlText w:val="Appendix %1"/>
      <w:lvlJc w:val="left"/>
      <w:pPr>
        <w:tabs>
          <w:tab w:val="num" w:pos="1980"/>
        </w:tabs>
        <w:ind w:left="612" w:hanging="432"/>
      </w:pPr>
      <w:rPr>
        <w:rFonts w:hint="default"/>
      </w:rPr>
    </w:lvl>
    <w:lvl w:ilvl="1">
      <w:start w:val="1"/>
      <w:numFmt w:val="decimal"/>
      <w:lvlText w:val="%1.%2 "/>
      <w:lvlJc w:val="left"/>
      <w:pPr>
        <w:tabs>
          <w:tab w:val="num" w:pos="756"/>
        </w:tabs>
        <w:ind w:left="75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pStyle w:val="AppendixHeading4"/>
      <w:lvlText w:val="%1.%2.%3.%4"/>
      <w:lvlJc w:val="left"/>
      <w:pPr>
        <w:tabs>
          <w:tab w:val="num" w:pos="1044"/>
        </w:tabs>
        <w:ind w:left="1044" w:hanging="864"/>
      </w:pPr>
      <w:rPr>
        <w:rFonts w:hint="default"/>
      </w:rPr>
    </w:lvl>
    <w:lvl w:ilvl="4">
      <w:start w:val="1"/>
      <w:numFmt w:val="decimal"/>
      <w:pStyle w:val="AppendixHeading5"/>
      <w:lvlText w:val="%1.%2.%3.%4.%5"/>
      <w:lvlJc w:val="left"/>
      <w:pPr>
        <w:tabs>
          <w:tab w:val="num" w:pos="1620"/>
        </w:tabs>
        <w:ind w:left="1188" w:hanging="1008"/>
      </w:pPr>
      <w:rPr>
        <w:rFonts w:hint="default"/>
      </w:rPr>
    </w:lvl>
    <w:lvl w:ilvl="5">
      <w:start w:val="1"/>
      <w:numFmt w:val="decimal"/>
      <w:lvlText w:val="%1.%2.%3.%4.%5.%6"/>
      <w:lvlJc w:val="left"/>
      <w:pPr>
        <w:tabs>
          <w:tab w:val="num" w:pos="1620"/>
        </w:tabs>
        <w:ind w:left="1332" w:hanging="1152"/>
      </w:pPr>
      <w:rPr>
        <w:rFonts w:hint="default"/>
      </w:rPr>
    </w:lvl>
    <w:lvl w:ilvl="6">
      <w:start w:val="1"/>
      <w:numFmt w:val="decimal"/>
      <w:lvlText w:val="%1.%2.%3.%4.%5.%6.%7"/>
      <w:lvlJc w:val="left"/>
      <w:pPr>
        <w:tabs>
          <w:tab w:val="num" w:pos="1980"/>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23" w15:restartNumberingAfterBreak="0">
    <w:nsid w:val="31722F86"/>
    <w:multiLevelType w:val="multilevel"/>
    <w:tmpl w:val="70ECA9AA"/>
    <w:lvl w:ilvl="0">
      <w:start w:val="1"/>
      <w:numFmt w:val="upperLetter"/>
      <w:lvlText w:val="Appendix %1 - "/>
      <w:lvlJc w:val="left"/>
      <w:pPr>
        <w:tabs>
          <w:tab w:val="num" w:pos="1800"/>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5245EED"/>
    <w:multiLevelType w:val="hybridMultilevel"/>
    <w:tmpl w:val="D4B023E6"/>
    <w:lvl w:ilvl="0" w:tplc="AE3CE05C">
      <w:start w:val="1"/>
      <w:numFmt w:val="bullet"/>
      <w:lvlText w:val=""/>
      <w:lvlJc w:val="left"/>
      <w:pPr>
        <w:tabs>
          <w:tab w:val="num" w:pos="720"/>
        </w:tabs>
        <w:ind w:left="720" w:hanging="360"/>
      </w:pPr>
      <w:rPr>
        <w:rFonts w:ascii="Symbol" w:hAnsi="Symbol" w:hint="default"/>
        <w:sz w:val="20"/>
      </w:rPr>
    </w:lvl>
    <w:lvl w:ilvl="1" w:tplc="DE06488A" w:tentative="1">
      <w:start w:val="1"/>
      <w:numFmt w:val="bullet"/>
      <w:lvlText w:val="o"/>
      <w:lvlJc w:val="left"/>
      <w:pPr>
        <w:tabs>
          <w:tab w:val="num" w:pos="1440"/>
        </w:tabs>
        <w:ind w:left="1440" w:hanging="360"/>
      </w:pPr>
      <w:rPr>
        <w:rFonts w:ascii="Courier New" w:hAnsi="Courier New" w:hint="default"/>
        <w:sz w:val="20"/>
      </w:rPr>
    </w:lvl>
    <w:lvl w:ilvl="2" w:tplc="6492898E" w:tentative="1">
      <w:start w:val="1"/>
      <w:numFmt w:val="bullet"/>
      <w:lvlText w:val=""/>
      <w:lvlJc w:val="left"/>
      <w:pPr>
        <w:tabs>
          <w:tab w:val="num" w:pos="2160"/>
        </w:tabs>
        <w:ind w:left="2160" w:hanging="360"/>
      </w:pPr>
      <w:rPr>
        <w:rFonts w:ascii="Wingdings" w:hAnsi="Wingdings" w:hint="default"/>
        <w:sz w:val="20"/>
      </w:rPr>
    </w:lvl>
    <w:lvl w:ilvl="3" w:tplc="70AE64FA" w:tentative="1">
      <w:start w:val="1"/>
      <w:numFmt w:val="bullet"/>
      <w:lvlText w:val=""/>
      <w:lvlJc w:val="left"/>
      <w:pPr>
        <w:tabs>
          <w:tab w:val="num" w:pos="2880"/>
        </w:tabs>
        <w:ind w:left="2880" w:hanging="360"/>
      </w:pPr>
      <w:rPr>
        <w:rFonts w:ascii="Wingdings" w:hAnsi="Wingdings" w:hint="default"/>
        <w:sz w:val="20"/>
      </w:rPr>
    </w:lvl>
    <w:lvl w:ilvl="4" w:tplc="27C6409C" w:tentative="1">
      <w:start w:val="1"/>
      <w:numFmt w:val="bullet"/>
      <w:lvlText w:val=""/>
      <w:lvlJc w:val="left"/>
      <w:pPr>
        <w:tabs>
          <w:tab w:val="num" w:pos="3600"/>
        </w:tabs>
        <w:ind w:left="3600" w:hanging="360"/>
      </w:pPr>
      <w:rPr>
        <w:rFonts w:ascii="Wingdings" w:hAnsi="Wingdings" w:hint="default"/>
        <w:sz w:val="20"/>
      </w:rPr>
    </w:lvl>
    <w:lvl w:ilvl="5" w:tplc="2976E552" w:tentative="1">
      <w:start w:val="1"/>
      <w:numFmt w:val="bullet"/>
      <w:lvlText w:val=""/>
      <w:lvlJc w:val="left"/>
      <w:pPr>
        <w:tabs>
          <w:tab w:val="num" w:pos="4320"/>
        </w:tabs>
        <w:ind w:left="4320" w:hanging="360"/>
      </w:pPr>
      <w:rPr>
        <w:rFonts w:ascii="Wingdings" w:hAnsi="Wingdings" w:hint="default"/>
        <w:sz w:val="20"/>
      </w:rPr>
    </w:lvl>
    <w:lvl w:ilvl="6" w:tplc="3BFA7418" w:tentative="1">
      <w:start w:val="1"/>
      <w:numFmt w:val="bullet"/>
      <w:lvlText w:val=""/>
      <w:lvlJc w:val="left"/>
      <w:pPr>
        <w:tabs>
          <w:tab w:val="num" w:pos="5040"/>
        </w:tabs>
        <w:ind w:left="5040" w:hanging="360"/>
      </w:pPr>
      <w:rPr>
        <w:rFonts w:ascii="Wingdings" w:hAnsi="Wingdings" w:hint="default"/>
        <w:sz w:val="20"/>
      </w:rPr>
    </w:lvl>
    <w:lvl w:ilvl="7" w:tplc="51907C56" w:tentative="1">
      <w:start w:val="1"/>
      <w:numFmt w:val="bullet"/>
      <w:lvlText w:val=""/>
      <w:lvlJc w:val="left"/>
      <w:pPr>
        <w:tabs>
          <w:tab w:val="num" w:pos="5760"/>
        </w:tabs>
        <w:ind w:left="5760" w:hanging="360"/>
      </w:pPr>
      <w:rPr>
        <w:rFonts w:ascii="Wingdings" w:hAnsi="Wingdings" w:hint="default"/>
        <w:sz w:val="20"/>
      </w:rPr>
    </w:lvl>
    <w:lvl w:ilvl="8" w:tplc="4EF0B8B6"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2A5A60"/>
    <w:multiLevelType w:val="hybridMultilevel"/>
    <w:tmpl w:val="B80ADF9A"/>
    <w:lvl w:ilvl="0" w:tplc="ABDEDEC8">
      <w:start w:val="1"/>
      <w:numFmt w:val="bullet"/>
      <w:lvlText w:val=""/>
      <w:lvlJc w:val="left"/>
      <w:pPr>
        <w:tabs>
          <w:tab w:val="num" w:pos="720"/>
        </w:tabs>
        <w:ind w:left="720" w:hanging="360"/>
      </w:pPr>
      <w:rPr>
        <w:rFonts w:ascii="Symbol" w:hAnsi="Symbol" w:hint="default"/>
        <w:sz w:val="20"/>
      </w:rPr>
    </w:lvl>
    <w:lvl w:ilvl="1" w:tplc="1A301F12" w:tentative="1">
      <w:start w:val="1"/>
      <w:numFmt w:val="bullet"/>
      <w:lvlText w:val="o"/>
      <w:lvlJc w:val="left"/>
      <w:pPr>
        <w:tabs>
          <w:tab w:val="num" w:pos="1440"/>
        </w:tabs>
        <w:ind w:left="1440" w:hanging="360"/>
      </w:pPr>
      <w:rPr>
        <w:rFonts w:ascii="Courier New" w:hAnsi="Courier New" w:hint="default"/>
        <w:sz w:val="20"/>
      </w:rPr>
    </w:lvl>
    <w:lvl w:ilvl="2" w:tplc="5240DB50" w:tentative="1">
      <w:start w:val="1"/>
      <w:numFmt w:val="bullet"/>
      <w:lvlText w:val=""/>
      <w:lvlJc w:val="left"/>
      <w:pPr>
        <w:tabs>
          <w:tab w:val="num" w:pos="2160"/>
        </w:tabs>
        <w:ind w:left="2160" w:hanging="360"/>
      </w:pPr>
      <w:rPr>
        <w:rFonts w:ascii="Wingdings" w:hAnsi="Wingdings" w:hint="default"/>
        <w:sz w:val="20"/>
      </w:rPr>
    </w:lvl>
    <w:lvl w:ilvl="3" w:tplc="28F83DE0" w:tentative="1">
      <w:start w:val="1"/>
      <w:numFmt w:val="bullet"/>
      <w:lvlText w:val=""/>
      <w:lvlJc w:val="left"/>
      <w:pPr>
        <w:tabs>
          <w:tab w:val="num" w:pos="2880"/>
        </w:tabs>
        <w:ind w:left="2880" w:hanging="360"/>
      </w:pPr>
      <w:rPr>
        <w:rFonts w:ascii="Wingdings" w:hAnsi="Wingdings" w:hint="default"/>
        <w:sz w:val="20"/>
      </w:rPr>
    </w:lvl>
    <w:lvl w:ilvl="4" w:tplc="4B9E4E60" w:tentative="1">
      <w:start w:val="1"/>
      <w:numFmt w:val="bullet"/>
      <w:lvlText w:val=""/>
      <w:lvlJc w:val="left"/>
      <w:pPr>
        <w:tabs>
          <w:tab w:val="num" w:pos="3600"/>
        </w:tabs>
        <w:ind w:left="3600" w:hanging="360"/>
      </w:pPr>
      <w:rPr>
        <w:rFonts w:ascii="Wingdings" w:hAnsi="Wingdings" w:hint="default"/>
        <w:sz w:val="20"/>
      </w:rPr>
    </w:lvl>
    <w:lvl w:ilvl="5" w:tplc="2B8AC16C" w:tentative="1">
      <w:start w:val="1"/>
      <w:numFmt w:val="bullet"/>
      <w:lvlText w:val=""/>
      <w:lvlJc w:val="left"/>
      <w:pPr>
        <w:tabs>
          <w:tab w:val="num" w:pos="4320"/>
        </w:tabs>
        <w:ind w:left="4320" w:hanging="360"/>
      </w:pPr>
      <w:rPr>
        <w:rFonts w:ascii="Wingdings" w:hAnsi="Wingdings" w:hint="default"/>
        <w:sz w:val="20"/>
      </w:rPr>
    </w:lvl>
    <w:lvl w:ilvl="6" w:tplc="02B2B3FA" w:tentative="1">
      <w:start w:val="1"/>
      <w:numFmt w:val="bullet"/>
      <w:lvlText w:val=""/>
      <w:lvlJc w:val="left"/>
      <w:pPr>
        <w:tabs>
          <w:tab w:val="num" w:pos="5040"/>
        </w:tabs>
        <w:ind w:left="5040" w:hanging="360"/>
      </w:pPr>
      <w:rPr>
        <w:rFonts w:ascii="Wingdings" w:hAnsi="Wingdings" w:hint="default"/>
        <w:sz w:val="20"/>
      </w:rPr>
    </w:lvl>
    <w:lvl w:ilvl="7" w:tplc="09464612" w:tentative="1">
      <w:start w:val="1"/>
      <w:numFmt w:val="bullet"/>
      <w:lvlText w:val=""/>
      <w:lvlJc w:val="left"/>
      <w:pPr>
        <w:tabs>
          <w:tab w:val="num" w:pos="5760"/>
        </w:tabs>
        <w:ind w:left="5760" w:hanging="360"/>
      </w:pPr>
      <w:rPr>
        <w:rFonts w:ascii="Wingdings" w:hAnsi="Wingdings" w:hint="default"/>
        <w:sz w:val="20"/>
      </w:rPr>
    </w:lvl>
    <w:lvl w:ilvl="8" w:tplc="6CDA427A"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9105DE"/>
    <w:multiLevelType w:val="hybridMultilevel"/>
    <w:tmpl w:val="9F9A7B06"/>
    <w:lvl w:ilvl="0" w:tplc="35D82C3A">
      <w:start w:val="1"/>
      <w:numFmt w:val="bullet"/>
      <w:lvlText w:val=""/>
      <w:lvlJc w:val="left"/>
      <w:pPr>
        <w:tabs>
          <w:tab w:val="num" w:pos="720"/>
        </w:tabs>
        <w:ind w:left="720" w:hanging="360"/>
      </w:pPr>
      <w:rPr>
        <w:rFonts w:ascii="Symbol" w:hAnsi="Symbol" w:hint="default"/>
        <w:sz w:val="20"/>
      </w:rPr>
    </w:lvl>
    <w:lvl w:ilvl="1" w:tplc="06A423C8" w:tentative="1">
      <w:start w:val="1"/>
      <w:numFmt w:val="bullet"/>
      <w:lvlText w:val="o"/>
      <w:lvlJc w:val="left"/>
      <w:pPr>
        <w:tabs>
          <w:tab w:val="num" w:pos="1440"/>
        </w:tabs>
        <w:ind w:left="1440" w:hanging="360"/>
      </w:pPr>
      <w:rPr>
        <w:rFonts w:ascii="Courier New" w:hAnsi="Courier New" w:hint="default"/>
        <w:sz w:val="20"/>
      </w:rPr>
    </w:lvl>
    <w:lvl w:ilvl="2" w:tplc="1D883C7A" w:tentative="1">
      <w:start w:val="1"/>
      <w:numFmt w:val="bullet"/>
      <w:lvlText w:val=""/>
      <w:lvlJc w:val="left"/>
      <w:pPr>
        <w:tabs>
          <w:tab w:val="num" w:pos="2160"/>
        </w:tabs>
        <w:ind w:left="2160" w:hanging="360"/>
      </w:pPr>
      <w:rPr>
        <w:rFonts w:ascii="Wingdings" w:hAnsi="Wingdings" w:hint="default"/>
        <w:sz w:val="20"/>
      </w:rPr>
    </w:lvl>
    <w:lvl w:ilvl="3" w:tplc="9C58783A" w:tentative="1">
      <w:start w:val="1"/>
      <w:numFmt w:val="bullet"/>
      <w:lvlText w:val=""/>
      <w:lvlJc w:val="left"/>
      <w:pPr>
        <w:tabs>
          <w:tab w:val="num" w:pos="2880"/>
        </w:tabs>
        <w:ind w:left="2880" w:hanging="360"/>
      </w:pPr>
      <w:rPr>
        <w:rFonts w:ascii="Wingdings" w:hAnsi="Wingdings" w:hint="default"/>
        <w:sz w:val="20"/>
      </w:rPr>
    </w:lvl>
    <w:lvl w:ilvl="4" w:tplc="E132F138" w:tentative="1">
      <w:start w:val="1"/>
      <w:numFmt w:val="bullet"/>
      <w:lvlText w:val=""/>
      <w:lvlJc w:val="left"/>
      <w:pPr>
        <w:tabs>
          <w:tab w:val="num" w:pos="3600"/>
        </w:tabs>
        <w:ind w:left="3600" w:hanging="360"/>
      </w:pPr>
      <w:rPr>
        <w:rFonts w:ascii="Wingdings" w:hAnsi="Wingdings" w:hint="default"/>
        <w:sz w:val="20"/>
      </w:rPr>
    </w:lvl>
    <w:lvl w:ilvl="5" w:tplc="814A92C6" w:tentative="1">
      <w:start w:val="1"/>
      <w:numFmt w:val="bullet"/>
      <w:lvlText w:val=""/>
      <w:lvlJc w:val="left"/>
      <w:pPr>
        <w:tabs>
          <w:tab w:val="num" w:pos="4320"/>
        </w:tabs>
        <w:ind w:left="4320" w:hanging="360"/>
      </w:pPr>
      <w:rPr>
        <w:rFonts w:ascii="Wingdings" w:hAnsi="Wingdings" w:hint="default"/>
        <w:sz w:val="20"/>
      </w:rPr>
    </w:lvl>
    <w:lvl w:ilvl="6" w:tplc="5080C742" w:tentative="1">
      <w:start w:val="1"/>
      <w:numFmt w:val="bullet"/>
      <w:lvlText w:val=""/>
      <w:lvlJc w:val="left"/>
      <w:pPr>
        <w:tabs>
          <w:tab w:val="num" w:pos="5040"/>
        </w:tabs>
        <w:ind w:left="5040" w:hanging="360"/>
      </w:pPr>
      <w:rPr>
        <w:rFonts w:ascii="Wingdings" w:hAnsi="Wingdings" w:hint="default"/>
        <w:sz w:val="20"/>
      </w:rPr>
    </w:lvl>
    <w:lvl w:ilvl="7" w:tplc="DE2E15D2" w:tentative="1">
      <w:start w:val="1"/>
      <w:numFmt w:val="bullet"/>
      <w:lvlText w:val=""/>
      <w:lvlJc w:val="left"/>
      <w:pPr>
        <w:tabs>
          <w:tab w:val="num" w:pos="5760"/>
        </w:tabs>
        <w:ind w:left="5760" w:hanging="360"/>
      </w:pPr>
      <w:rPr>
        <w:rFonts w:ascii="Wingdings" w:hAnsi="Wingdings" w:hint="default"/>
        <w:sz w:val="20"/>
      </w:rPr>
    </w:lvl>
    <w:lvl w:ilvl="8" w:tplc="9620F040"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344720"/>
    <w:multiLevelType w:val="hybridMultilevel"/>
    <w:tmpl w:val="9B3028EE"/>
    <w:lvl w:ilvl="0" w:tplc="75B64786">
      <w:start w:val="1"/>
      <w:numFmt w:val="bullet"/>
      <w:pStyle w:val="ListeA"/>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5D26E0"/>
    <w:multiLevelType w:val="hybridMultilevel"/>
    <w:tmpl w:val="254C40FC"/>
    <w:lvl w:ilvl="0" w:tplc="5608CC34">
      <w:start w:val="1"/>
      <w:numFmt w:val="decimal"/>
      <w:lvlText w:val="%1."/>
      <w:lvlJc w:val="left"/>
      <w:pPr>
        <w:tabs>
          <w:tab w:val="num" w:pos="720"/>
        </w:tabs>
        <w:ind w:left="720" w:hanging="360"/>
      </w:pPr>
    </w:lvl>
    <w:lvl w:ilvl="1" w:tplc="5EFAF2BC" w:tentative="1">
      <w:start w:val="1"/>
      <w:numFmt w:val="decimal"/>
      <w:lvlText w:val="%2."/>
      <w:lvlJc w:val="left"/>
      <w:pPr>
        <w:tabs>
          <w:tab w:val="num" w:pos="1440"/>
        </w:tabs>
        <w:ind w:left="1440" w:hanging="360"/>
      </w:pPr>
    </w:lvl>
    <w:lvl w:ilvl="2" w:tplc="C0AC1C0A" w:tentative="1">
      <w:start w:val="1"/>
      <w:numFmt w:val="decimal"/>
      <w:lvlText w:val="%3."/>
      <w:lvlJc w:val="left"/>
      <w:pPr>
        <w:tabs>
          <w:tab w:val="num" w:pos="2160"/>
        </w:tabs>
        <w:ind w:left="2160" w:hanging="360"/>
      </w:pPr>
    </w:lvl>
    <w:lvl w:ilvl="3" w:tplc="0FFC8864" w:tentative="1">
      <w:start w:val="1"/>
      <w:numFmt w:val="decimal"/>
      <w:lvlText w:val="%4."/>
      <w:lvlJc w:val="left"/>
      <w:pPr>
        <w:tabs>
          <w:tab w:val="num" w:pos="2880"/>
        </w:tabs>
        <w:ind w:left="2880" w:hanging="360"/>
      </w:pPr>
    </w:lvl>
    <w:lvl w:ilvl="4" w:tplc="D1C62410" w:tentative="1">
      <w:start w:val="1"/>
      <w:numFmt w:val="decimal"/>
      <w:lvlText w:val="%5."/>
      <w:lvlJc w:val="left"/>
      <w:pPr>
        <w:tabs>
          <w:tab w:val="num" w:pos="3600"/>
        </w:tabs>
        <w:ind w:left="3600" w:hanging="360"/>
      </w:pPr>
    </w:lvl>
    <w:lvl w:ilvl="5" w:tplc="0628845E" w:tentative="1">
      <w:start w:val="1"/>
      <w:numFmt w:val="decimal"/>
      <w:lvlText w:val="%6."/>
      <w:lvlJc w:val="left"/>
      <w:pPr>
        <w:tabs>
          <w:tab w:val="num" w:pos="4320"/>
        </w:tabs>
        <w:ind w:left="4320" w:hanging="360"/>
      </w:pPr>
    </w:lvl>
    <w:lvl w:ilvl="6" w:tplc="773A5DE2" w:tentative="1">
      <w:start w:val="1"/>
      <w:numFmt w:val="decimal"/>
      <w:lvlText w:val="%7."/>
      <w:lvlJc w:val="left"/>
      <w:pPr>
        <w:tabs>
          <w:tab w:val="num" w:pos="5040"/>
        </w:tabs>
        <w:ind w:left="5040" w:hanging="360"/>
      </w:pPr>
    </w:lvl>
    <w:lvl w:ilvl="7" w:tplc="FC4CAC6E" w:tentative="1">
      <w:start w:val="1"/>
      <w:numFmt w:val="decimal"/>
      <w:lvlText w:val="%8."/>
      <w:lvlJc w:val="left"/>
      <w:pPr>
        <w:tabs>
          <w:tab w:val="num" w:pos="5760"/>
        </w:tabs>
        <w:ind w:left="5760" w:hanging="360"/>
      </w:pPr>
    </w:lvl>
    <w:lvl w:ilvl="8" w:tplc="70DE97D2" w:tentative="1">
      <w:start w:val="1"/>
      <w:numFmt w:val="decimal"/>
      <w:lvlText w:val="%9."/>
      <w:lvlJc w:val="left"/>
      <w:pPr>
        <w:tabs>
          <w:tab w:val="num" w:pos="6480"/>
        </w:tabs>
        <w:ind w:left="6480" w:hanging="360"/>
      </w:pPr>
    </w:lvl>
  </w:abstractNum>
  <w:abstractNum w:abstractNumId="29" w15:restartNumberingAfterBreak="0">
    <w:nsid w:val="40FB1AC0"/>
    <w:multiLevelType w:val="singleLevel"/>
    <w:tmpl w:val="16BEDE6E"/>
    <w:lvl w:ilvl="0">
      <w:start w:val="1"/>
      <w:numFmt w:val="bullet"/>
      <w:pStyle w:val="bullets"/>
      <w:lvlText w:val=""/>
      <w:lvlJc w:val="left"/>
      <w:pPr>
        <w:tabs>
          <w:tab w:val="num" w:pos="360"/>
        </w:tabs>
        <w:ind w:left="360" w:hanging="360"/>
      </w:pPr>
      <w:rPr>
        <w:rFonts w:ascii="Symbol" w:hAnsi="Symbol" w:hint="default"/>
      </w:rPr>
    </w:lvl>
  </w:abstractNum>
  <w:abstractNum w:abstractNumId="30" w15:restartNumberingAfterBreak="0">
    <w:nsid w:val="420C003C"/>
    <w:multiLevelType w:val="hybridMultilevel"/>
    <w:tmpl w:val="7458F632"/>
    <w:lvl w:ilvl="0" w:tplc="5C408E14">
      <w:start w:val="1"/>
      <w:numFmt w:val="decimal"/>
      <w:lvlText w:val="%1."/>
      <w:lvlJc w:val="left"/>
      <w:pPr>
        <w:tabs>
          <w:tab w:val="num" w:pos="720"/>
        </w:tabs>
        <w:ind w:left="720" w:hanging="360"/>
      </w:pPr>
    </w:lvl>
    <w:lvl w:ilvl="1" w:tplc="40DA71E6" w:tentative="1">
      <w:start w:val="1"/>
      <w:numFmt w:val="decimal"/>
      <w:lvlText w:val="%2."/>
      <w:lvlJc w:val="left"/>
      <w:pPr>
        <w:tabs>
          <w:tab w:val="num" w:pos="1440"/>
        </w:tabs>
        <w:ind w:left="1440" w:hanging="360"/>
      </w:pPr>
    </w:lvl>
    <w:lvl w:ilvl="2" w:tplc="269A3232" w:tentative="1">
      <w:start w:val="1"/>
      <w:numFmt w:val="decimal"/>
      <w:lvlText w:val="%3."/>
      <w:lvlJc w:val="left"/>
      <w:pPr>
        <w:tabs>
          <w:tab w:val="num" w:pos="2160"/>
        </w:tabs>
        <w:ind w:left="2160" w:hanging="360"/>
      </w:pPr>
    </w:lvl>
    <w:lvl w:ilvl="3" w:tplc="1D5A51D8" w:tentative="1">
      <w:start w:val="1"/>
      <w:numFmt w:val="decimal"/>
      <w:lvlText w:val="%4."/>
      <w:lvlJc w:val="left"/>
      <w:pPr>
        <w:tabs>
          <w:tab w:val="num" w:pos="2880"/>
        </w:tabs>
        <w:ind w:left="2880" w:hanging="360"/>
      </w:pPr>
    </w:lvl>
    <w:lvl w:ilvl="4" w:tplc="1ADCEF6E" w:tentative="1">
      <w:start w:val="1"/>
      <w:numFmt w:val="decimal"/>
      <w:lvlText w:val="%5."/>
      <w:lvlJc w:val="left"/>
      <w:pPr>
        <w:tabs>
          <w:tab w:val="num" w:pos="3600"/>
        </w:tabs>
        <w:ind w:left="3600" w:hanging="360"/>
      </w:pPr>
    </w:lvl>
    <w:lvl w:ilvl="5" w:tplc="DDA4675C" w:tentative="1">
      <w:start w:val="1"/>
      <w:numFmt w:val="decimal"/>
      <w:lvlText w:val="%6."/>
      <w:lvlJc w:val="left"/>
      <w:pPr>
        <w:tabs>
          <w:tab w:val="num" w:pos="4320"/>
        </w:tabs>
        <w:ind w:left="4320" w:hanging="360"/>
      </w:pPr>
    </w:lvl>
    <w:lvl w:ilvl="6" w:tplc="90C666EC" w:tentative="1">
      <w:start w:val="1"/>
      <w:numFmt w:val="decimal"/>
      <w:lvlText w:val="%7."/>
      <w:lvlJc w:val="left"/>
      <w:pPr>
        <w:tabs>
          <w:tab w:val="num" w:pos="5040"/>
        </w:tabs>
        <w:ind w:left="5040" w:hanging="360"/>
      </w:pPr>
    </w:lvl>
    <w:lvl w:ilvl="7" w:tplc="C45A3172" w:tentative="1">
      <w:start w:val="1"/>
      <w:numFmt w:val="decimal"/>
      <w:lvlText w:val="%8."/>
      <w:lvlJc w:val="left"/>
      <w:pPr>
        <w:tabs>
          <w:tab w:val="num" w:pos="5760"/>
        </w:tabs>
        <w:ind w:left="5760" w:hanging="360"/>
      </w:pPr>
    </w:lvl>
    <w:lvl w:ilvl="8" w:tplc="5100BC90" w:tentative="1">
      <w:start w:val="1"/>
      <w:numFmt w:val="decimal"/>
      <w:lvlText w:val="%9."/>
      <w:lvlJc w:val="left"/>
      <w:pPr>
        <w:tabs>
          <w:tab w:val="num" w:pos="6480"/>
        </w:tabs>
        <w:ind w:left="6480" w:hanging="360"/>
      </w:pPr>
    </w:lvl>
  </w:abstractNum>
  <w:abstractNum w:abstractNumId="31" w15:restartNumberingAfterBreak="0">
    <w:nsid w:val="52664E95"/>
    <w:multiLevelType w:val="hybridMultilevel"/>
    <w:tmpl w:val="FBBE488A"/>
    <w:lvl w:ilvl="0" w:tplc="43C665A4">
      <w:start w:val="1"/>
      <w:numFmt w:val="decimal"/>
      <w:lvlText w:val="%1."/>
      <w:lvlJc w:val="left"/>
      <w:pPr>
        <w:tabs>
          <w:tab w:val="num" w:pos="720"/>
        </w:tabs>
        <w:ind w:left="720" w:hanging="360"/>
      </w:pPr>
    </w:lvl>
    <w:lvl w:ilvl="1" w:tplc="C80C2274" w:tentative="1">
      <w:start w:val="1"/>
      <w:numFmt w:val="decimal"/>
      <w:lvlText w:val="%2."/>
      <w:lvlJc w:val="left"/>
      <w:pPr>
        <w:tabs>
          <w:tab w:val="num" w:pos="1440"/>
        </w:tabs>
        <w:ind w:left="1440" w:hanging="360"/>
      </w:pPr>
    </w:lvl>
    <w:lvl w:ilvl="2" w:tplc="22B86304" w:tentative="1">
      <w:start w:val="1"/>
      <w:numFmt w:val="decimal"/>
      <w:lvlText w:val="%3."/>
      <w:lvlJc w:val="left"/>
      <w:pPr>
        <w:tabs>
          <w:tab w:val="num" w:pos="2160"/>
        </w:tabs>
        <w:ind w:left="2160" w:hanging="360"/>
      </w:pPr>
    </w:lvl>
    <w:lvl w:ilvl="3" w:tplc="2FB24154" w:tentative="1">
      <w:start w:val="1"/>
      <w:numFmt w:val="decimal"/>
      <w:lvlText w:val="%4."/>
      <w:lvlJc w:val="left"/>
      <w:pPr>
        <w:tabs>
          <w:tab w:val="num" w:pos="2880"/>
        </w:tabs>
        <w:ind w:left="2880" w:hanging="360"/>
      </w:pPr>
    </w:lvl>
    <w:lvl w:ilvl="4" w:tplc="C70EEB70" w:tentative="1">
      <w:start w:val="1"/>
      <w:numFmt w:val="decimal"/>
      <w:lvlText w:val="%5."/>
      <w:lvlJc w:val="left"/>
      <w:pPr>
        <w:tabs>
          <w:tab w:val="num" w:pos="3600"/>
        </w:tabs>
        <w:ind w:left="3600" w:hanging="360"/>
      </w:pPr>
    </w:lvl>
    <w:lvl w:ilvl="5" w:tplc="C7BCFA5A" w:tentative="1">
      <w:start w:val="1"/>
      <w:numFmt w:val="decimal"/>
      <w:lvlText w:val="%6."/>
      <w:lvlJc w:val="left"/>
      <w:pPr>
        <w:tabs>
          <w:tab w:val="num" w:pos="4320"/>
        </w:tabs>
        <w:ind w:left="4320" w:hanging="360"/>
      </w:pPr>
    </w:lvl>
    <w:lvl w:ilvl="6" w:tplc="1748A906" w:tentative="1">
      <w:start w:val="1"/>
      <w:numFmt w:val="decimal"/>
      <w:lvlText w:val="%7."/>
      <w:lvlJc w:val="left"/>
      <w:pPr>
        <w:tabs>
          <w:tab w:val="num" w:pos="5040"/>
        </w:tabs>
        <w:ind w:left="5040" w:hanging="360"/>
      </w:pPr>
    </w:lvl>
    <w:lvl w:ilvl="7" w:tplc="C0AAC684" w:tentative="1">
      <w:start w:val="1"/>
      <w:numFmt w:val="decimal"/>
      <w:lvlText w:val="%8."/>
      <w:lvlJc w:val="left"/>
      <w:pPr>
        <w:tabs>
          <w:tab w:val="num" w:pos="5760"/>
        </w:tabs>
        <w:ind w:left="5760" w:hanging="360"/>
      </w:pPr>
    </w:lvl>
    <w:lvl w:ilvl="8" w:tplc="288AA6B2" w:tentative="1">
      <w:start w:val="1"/>
      <w:numFmt w:val="decimal"/>
      <w:lvlText w:val="%9."/>
      <w:lvlJc w:val="left"/>
      <w:pPr>
        <w:tabs>
          <w:tab w:val="num" w:pos="6480"/>
        </w:tabs>
        <w:ind w:left="6480" w:hanging="360"/>
      </w:pPr>
    </w:lvl>
  </w:abstractNum>
  <w:abstractNum w:abstractNumId="32" w15:restartNumberingAfterBreak="0">
    <w:nsid w:val="5291545B"/>
    <w:multiLevelType w:val="hybridMultilevel"/>
    <w:tmpl w:val="DDF45D2C"/>
    <w:lvl w:ilvl="0" w:tplc="BAAA8C84">
      <w:start w:val="1"/>
      <w:numFmt w:val="bullet"/>
      <w:lvlText w:val=""/>
      <w:lvlJc w:val="left"/>
      <w:pPr>
        <w:tabs>
          <w:tab w:val="num" w:pos="720"/>
        </w:tabs>
        <w:ind w:left="720" w:hanging="360"/>
      </w:pPr>
      <w:rPr>
        <w:rFonts w:ascii="Symbol" w:hAnsi="Symbol" w:hint="default"/>
        <w:sz w:val="20"/>
      </w:rPr>
    </w:lvl>
    <w:lvl w:ilvl="1" w:tplc="13A616CC" w:tentative="1">
      <w:start w:val="1"/>
      <w:numFmt w:val="bullet"/>
      <w:lvlText w:val="o"/>
      <w:lvlJc w:val="left"/>
      <w:pPr>
        <w:tabs>
          <w:tab w:val="num" w:pos="1440"/>
        </w:tabs>
        <w:ind w:left="1440" w:hanging="360"/>
      </w:pPr>
      <w:rPr>
        <w:rFonts w:ascii="Courier New" w:hAnsi="Courier New" w:hint="default"/>
        <w:sz w:val="20"/>
      </w:rPr>
    </w:lvl>
    <w:lvl w:ilvl="2" w:tplc="0012F818" w:tentative="1">
      <w:start w:val="1"/>
      <w:numFmt w:val="bullet"/>
      <w:lvlText w:val=""/>
      <w:lvlJc w:val="left"/>
      <w:pPr>
        <w:tabs>
          <w:tab w:val="num" w:pos="2160"/>
        </w:tabs>
        <w:ind w:left="2160" w:hanging="360"/>
      </w:pPr>
      <w:rPr>
        <w:rFonts w:ascii="Wingdings" w:hAnsi="Wingdings" w:hint="default"/>
        <w:sz w:val="20"/>
      </w:rPr>
    </w:lvl>
    <w:lvl w:ilvl="3" w:tplc="36E6920E" w:tentative="1">
      <w:start w:val="1"/>
      <w:numFmt w:val="bullet"/>
      <w:lvlText w:val=""/>
      <w:lvlJc w:val="left"/>
      <w:pPr>
        <w:tabs>
          <w:tab w:val="num" w:pos="2880"/>
        </w:tabs>
        <w:ind w:left="2880" w:hanging="360"/>
      </w:pPr>
      <w:rPr>
        <w:rFonts w:ascii="Wingdings" w:hAnsi="Wingdings" w:hint="default"/>
        <w:sz w:val="20"/>
      </w:rPr>
    </w:lvl>
    <w:lvl w:ilvl="4" w:tplc="9CC00002" w:tentative="1">
      <w:start w:val="1"/>
      <w:numFmt w:val="bullet"/>
      <w:lvlText w:val=""/>
      <w:lvlJc w:val="left"/>
      <w:pPr>
        <w:tabs>
          <w:tab w:val="num" w:pos="3600"/>
        </w:tabs>
        <w:ind w:left="3600" w:hanging="360"/>
      </w:pPr>
      <w:rPr>
        <w:rFonts w:ascii="Wingdings" w:hAnsi="Wingdings" w:hint="default"/>
        <w:sz w:val="20"/>
      </w:rPr>
    </w:lvl>
    <w:lvl w:ilvl="5" w:tplc="C3D2C06E" w:tentative="1">
      <w:start w:val="1"/>
      <w:numFmt w:val="bullet"/>
      <w:lvlText w:val=""/>
      <w:lvlJc w:val="left"/>
      <w:pPr>
        <w:tabs>
          <w:tab w:val="num" w:pos="4320"/>
        </w:tabs>
        <w:ind w:left="4320" w:hanging="360"/>
      </w:pPr>
      <w:rPr>
        <w:rFonts w:ascii="Wingdings" w:hAnsi="Wingdings" w:hint="default"/>
        <w:sz w:val="20"/>
      </w:rPr>
    </w:lvl>
    <w:lvl w:ilvl="6" w:tplc="C6CE490E" w:tentative="1">
      <w:start w:val="1"/>
      <w:numFmt w:val="bullet"/>
      <w:lvlText w:val=""/>
      <w:lvlJc w:val="left"/>
      <w:pPr>
        <w:tabs>
          <w:tab w:val="num" w:pos="5040"/>
        </w:tabs>
        <w:ind w:left="5040" w:hanging="360"/>
      </w:pPr>
      <w:rPr>
        <w:rFonts w:ascii="Wingdings" w:hAnsi="Wingdings" w:hint="default"/>
        <w:sz w:val="20"/>
      </w:rPr>
    </w:lvl>
    <w:lvl w:ilvl="7" w:tplc="2D822A98" w:tentative="1">
      <w:start w:val="1"/>
      <w:numFmt w:val="bullet"/>
      <w:lvlText w:val=""/>
      <w:lvlJc w:val="left"/>
      <w:pPr>
        <w:tabs>
          <w:tab w:val="num" w:pos="5760"/>
        </w:tabs>
        <w:ind w:left="5760" w:hanging="360"/>
      </w:pPr>
      <w:rPr>
        <w:rFonts w:ascii="Wingdings" w:hAnsi="Wingdings" w:hint="default"/>
        <w:sz w:val="20"/>
      </w:rPr>
    </w:lvl>
    <w:lvl w:ilvl="8" w:tplc="58D443EC"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DFE337A"/>
    <w:multiLevelType w:val="hybridMultilevel"/>
    <w:tmpl w:val="FDD80580"/>
    <w:lvl w:ilvl="0" w:tplc="7FE884E0">
      <w:start w:val="1"/>
      <w:numFmt w:val="decimal"/>
      <w:lvlText w:val="%1."/>
      <w:lvlJc w:val="left"/>
      <w:pPr>
        <w:tabs>
          <w:tab w:val="num" w:pos="720"/>
        </w:tabs>
        <w:ind w:left="720" w:hanging="360"/>
      </w:pPr>
    </w:lvl>
    <w:lvl w:ilvl="1" w:tplc="FC2A62B4" w:tentative="1">
      <w:start w:val="1"/>
      <w:numFmt w:val="decimal"/>
      <w:lvlText w:val="%2."/>
      <w:lvlJc w:val="left"/>
      <w:pPr>
        <w:tabs>
          <w:tab w:val="num" w:pos="1440"/>
        </w:tabs>
        <w:ind w:left="1440" w:hanging="360"/>
      </w:pPr>
    </w:lvl>
    <w:lvl w:ilvl="2" w:tplc="2F46F0C4" w:tentative="1">
      <w:start w:val="1"/>
      <w:numFmt w:val="decimal"/>
      <w:lvlText w:val="%3."/>
      <w:lvlJc w:val="left"/>
      <w:pPr>
        <w:tabs>
          <w:tab w:val="num" w:pos="2160"/>
        </w:tabs>
        <w:ind w:left="2160" w:hanging="360"/>
      </w:pPr>
    </w:lvl>
    <w:lvl w:ilvl="3" w:tplc="56BCD8D4" w:tentative="1">
      <w:start w:val="1"/>
      <w:numFmt w:val="decimal"/>
      <w:lvlText w:val="%4."/>
      <w:lvlJc w:val="left"/>
      <w:pPr>
        <w:tabs>
          <w:tab w:val="num" w:pos="2880"/>
        </w:tabs>
        <w:ind w:left="2880" w:hanging="360"/>
      </w:pPr>
    </w:lvl>
    <w:lvl w:ilvl="4" w:tplc="CE787670" w:tentative="1">
      <w:start w:val="1"/>
      <w:numFmt w:val="decimal"/>
      <w:lvlText w:val="%5."/>
      <w:lvlJc w:val="left"/>
      <w:pPr>
        <w:tabs>
          <w:tab w:val="num" w:pos="3600"/>
        </w:tabs>
        <w:ind w:left="3600" w:hanging="360"/>
      </w:pPr>
    </w:lvl>
    <w:lvl w:ilvl="5" w:tplc="4AC01026" w:tentative="1">
      <w:start w:val="1"/>
      <w:numFmt w:val="decimal"/>
      <w:lvlText w:val="%6."/>
      <w:lvlJc w:val="left"/>
      <w:pPr>
        <w:tabs>
          <w:tab w:val="num" w:pos="4320"/>
        </w:tabs>
        <w:ind w:left="4320" w:hanging="360"/>
      </w:pPr>
    </w:lvl>
    <w:lvl w:ilvl="6" w:tplc="C8F4E374" w:tentative="1">
      <w:start w:val="1"/>
      <w:numFmt w:val="decimal"/>
      <w:lvlText w:val="%7."/>
      <w:lvlJc w:val="left"/>
      <w:pPr>
        <w:tabs>
          <w:tab w:val="num" w:pos="5040"/>
        </w:tabs>
        <w:ind w:left="5040" w:hanging="360"/>
      </w:pPr>
    </w:lvl>
    <w:lvl w:ilvl="7" w:tplc="94C4A356" w:tentative="1">
      <w:start w:val="1"/>
      <w:numFmt w:val="decimal"/>
      <w:lvlText w:val="%8."/>
      <w:lvlJc w:val="left"/>
      <w:pPr>
        <w:tabs>
          <w:tab w:val="num" w:pos="5760"/>
        </w:tabs>
        <w:ind w:left="5760" w:hanging="360"/>
      </w:pPr>
    </w:lvl>
    <w:lvl w:ilvl="8" w:tplc="CA187170" w:tentative="1">
      <w:start w:val="1"/>
      <w:numFmt w:val="decimal"/>
      <w:lvlText w:val="%9."/>
      <w:lvlJc w:val="left"/>
      <w:pPr>
        <w:tabs>
          <w:tab w:val="num" w:pos="6480"/>
        </w:tabs>
        <w:ind w:left="6480" w:hanging="360"/>
      </w:pPr>
    </w:lvl>
  </w:abstractNum>
  <w:abstractNum w:abstractNumId="35" w15:restartNumberingAfterBreak="0">
    <w:nsid w:val="5E855403"/>
    <w:multiLevelType w:val="hybridMultilevel"/>
    <w:tmpl w:val="56D80F0C"/>
    <w:lvl w:ilvl="0" w:tplc="A44EDAA8">
      <w:start w:val="1"/>
      <w:numFmt w:val="decimal"/>
      <w:lvlText w:val="%1."/>
      <w:lvlJc w:val="left"/>
      <w:pPr>
        <w:tabs>
          <w:tab w:val="num" w:pos="720"/>
        </w:tabs>
        <w:ind w:left="720" w:hanging="360"/>
      </w:pPr>
    </w:lvl>
    <w:lvl w:ilvl="1" w:tplc="EBD8745C" w:tentative="1">
      <w:start w:val="1"/>
      <w:numFmt w:val="decimal"/>
      <w:lvlText w:val="%2."/>
      <w:lvlJc w:val="left"/>
      <w:pPr>
        <w:tabs>
          <w:tab w:val="num" w:pos="1440"/>
        </w:tabs>
        <w:ind w:left="1440" w:hanging="360"/>
      </w:pPr>
    </w:lvl>
    <w:lvl w:ilvl="2" w:tplc="8E74885E" w:tentative="1">
      <w:start w:val="1"/>
      <w:numFmt w:val="decimal"/>
      <w:lvlText w:val="%3."/>
      <w:lvlJc w:val="left"/>
      <w:pPr>
        <w:tabs>
          <w:tab w:val="num" w:pos="2160"/>
        </w:tabs>
        <w:ind w:left="2160" w:hanging="360"/>
      </w:pPr>
    </w:lvl>
    <w:lvl w:ilvl="3" w:tplc="1EB2DCCE" w:tentative="1">
      <w:start w:val="1"/>
      <w:numFmt w:val="decimal"/>
      <w:lvlText w:val="%4."/>
      <w:lvlJc w:val="left"/>
      <w:pPr>
        <w:tabs>
          <w:tab w:val="num" w:pos="2880"/>
        </w:tabs>
        <w:ind w:left="2880" w:hanging="360"/>
      </w:pPr>
    </w:lvl>
    <w:lvl w:ilvl="4" w:tplc="855483C6" w:tentative="1">
      <w:start w:val="1"/>
      <w:numFmt w:val="decimal"/>
      <w:lvlText w:val="%5."/>
      <w:lvlJc w:val="left"/>
      <w:pPr>
        <w:tabs>
          <w:tab w:val="num" w:pos="3600"/>
        </w:tabs>
        <w:ind w:left="3600" w:hanging="360"/>
      </w:pPr>
    </w:lvl>
    <w:lvl w:ilvl="5" w:tplc="A6F0C558" w:tentative="1">
      <w:start w:val="1"/>
      <w:numFmt w:val="decimal"/>
      <w:lvlText w:val="%6."/>
      <w:lvlJc w:val="left"/>
      <w:pPr>
        <w:tabs>
          <w:tab w:val="num" w:pos="4320"/>
        </w:tabs>
        <w:ind w:left="4320" w:hanging="360"/>
      </w:pPr>
    </w:lvl>
    <w:lvl w:ilvl="6" w:tplc="4D402386" w:tentative="1">
      <w:start w:val="1"/>
      <w:numFmt w:val="decimal"/>
      <w:lvlText w:val="%7."/>
      <w:lvlJc w:val="left"/>
      <w:pPr>
        <w:tabs>
          <w:tab w:val="num" w:pos="5040"/>
        </w:tabs>
        <w:ind w:left="5040" w:hanging="360"/>
      </w:pPr>
    </w:lvl>
    <w:lvl w:ilvl="7" w:tplc="49B4EFEC" w:tentative="1">
      <w:start w:val="1"/>
      <w:numFmt w:val="decimal"/>
      <w:lvlText w:val="%8."/>
      <w:lvlJc w:val="left"/>
      <w:pPr>
        <w:tabs>
          <w:tab w:val="num" w:pos="5760"/>
        </w:tabs>
        <w:ind w:left="5760" w:hanging="360"/>
      </w:pPr>
    </w:lvl>
    <w:lvl w:ilvl="8" w:tplc="D1508584" w:tentative="1">
      <w:start w:val="1"/>
      <w:numFmt w:val="decimal"/>
      <w:lvlText w:val="%9."/>
      <w:lvlJc w:val="left"/>
      <w:pPr>
        <w:tabs>
          <w:tab w:val="num" w:pos="6480"/>
        </w:tabs>
        <w:ind w:left="6480" w:hanging="360"/>
      </w:pPr>
    </w:lvl>
  </w:abstractNum>
  <w:abstractNum w:abstractNumId="36" w15:restartNumberingAfterBreak="0">
    <w:nsid w:val="61856783"/>
    <w:multiLevelType w:val="multilevel"/>
    <w:tmpl w:val="96A83C3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2150EC1"/>
    <w:multiLevelType w:val="multilevel"/>
    <w:tmpl w:val="B448AEE8"/>
    <w:lvl w:ilvl="0">
      <w:start w:val="3"/>
      <w:numFmt w:val="decimal"/>
      <w:pStyle w:val="Heading1"/>
      <w:lvlText w:val="%1"/>
      <w:lvlJc w:val="left"/>
      <w:pPr>
        <w:tabs>
          <w:tab w:val="num" w:pos="432"/>
        </w:tabs>
        <w:ind w:left="432" w:hanging="432"/>
      </w:pPr>
      <w:rPr>
        <w:rFonts w:hint="default"/>
      </w:rPr>
    </w:lvl>
    <w:lvl w:ilvl="1">
      <w:start w:val="2"/>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6FB6D49"/>
    <w:multiLevelType w:val="hybridMultilevel"/>
    <w:tmpl w:val="D2E89038"/>
    <w:lvl w:ilvl="0" w:tplc="16FAC7A6">
      <w:start w:val="1"/>
      <w:numFmt w:val="bullet"/>
      <w:lvlText w:val=""/>
      <w:lvlJc w:val="left"/>
      <w:pPr>
        <w:tabs>
          <w:tab w:val="num" w:pos="720"/>
        </w:tabs>
        <w:ind w:left="720" w:hanging="360"/>
      </w:pPr>
      <w:rPr>
        <w:rFonts w:ascii="Symbol" w:hAnsi="Symbol" w:hint="default"/>
        <w:sz w:val="20"/>
      </w:rPr>
    </w:lvl>
    <w:lvl w:ilvl="1" w:tplc="CE3444BE" w:tentative="1">
      <w:start w:val="1"/>
      <w:numFmt w:val="bullet"/>
      <w:lvlText w:val="o"/>
      <w:lvlJc w:val="left"/>
      <w:pPr>
        <w:tabs>
          <w:tab w:val="num" w:pos="1440"/>
        </w:tabs>
        <w:ind w:left="1440" w:hanging="360"/>
      </w:pPr>
      <w:rPr>
        <w:rFonts w:ascii="Courier New" w:hAnsi="Courier New" w:hint="default"/>
        <w:sz w:val="20"/>
      </w:rPr>
    </w:lvl>
    <w:lvl w:ilvl="2" w:tplc="7AC42496" w:tentative="1">
      <w:start w:val="1"/>
      <w:numFmt w:val="bullet"/>
      <w:lvlText w:val=""/>
      <w:lvlJc w:val="left"/>
      <w:pPr>
        <w:tabs>
          <w:tab w:val="num" w:pos="2160"/>
        </w:tabs>
        <w:ind w:left="2160" w:hanging="360"/>
      </w:pPr>
      <w:rPr>
        <w:rFonts w:ascii="Wingdings" w:hAnsi="Wingdings" w:hint="default"/>
        <w:sz w:val="20"/>
      </w:rPr>
    </w:lvl>
    <w:lvl w:ilvl="3" w:tplc="EAC0615E" w:tentative="1">
      <w:start w:val="1"/>
      <w:numFmt w:val="bullet"/>
      <w:lvlText w:val=""/>
      <w:lvlJc w:val="left"/>
      <w:pPr>
        <w:tabs>
          <w:tab w:val="num" w:pos="2880"/>
        </w:tabs>
        <w:ind w:left="2880" w:hanging="360"/>
      </w:pPr>
      <w:rPr>
        <w:rFonts w:ascii="Wingdings" w:hAnsi="Wingdings" w:hint="default"/>
        <w:sz w:val="20"/>
      </w:rPr>
    </w:lvl>
    <w:lvl w:ilvl="4" w:tplc="AEB01C06" w:tentative="1">
      <w:start w:val="1"/>
      <w:numFmt w:val="bullet"/>
      <w:lvlText w:val=""/>
      <w:lvlJc w:val="left"/>
      <w:pPr>
        <w:tabs>
          <w:tab w:val="num" w:pos="3600"/>
        </w:tabs>
        <w:ind w:left="3600" w:hanging="360"/>
      </w:pPr>
      <w:rPr>
        <w:rFonts w:ascii="Wingdings" w:hAnsi="Wingdings" w:hint="default"/>
        <w:sz w:val="20"/>
      </w:rPr>
    </w:lvl>
    <w:lvl w:ilvl="5" w:tplc="62ACB596" w:tentative="1">
      <w:start w:val="1"/>
      <w:numFmt w:val="bullet"/>
      <w:lvlText w:val=""/>
      <w:lvlJc w:val="left"/>
      <w:pPr>
        <w:tabs>
          <w:tab w:val="num" w:pos="4320"/>
        </w:tabs>
        <w:ind w:left="4320" w:hanging="360"/>
      </w:pPr>
      <w:rPr>
        <w:rFonts w:ascii="Wingdings" w:hAnsi="Wingdings" w:hint="default"/>
        <w:sz w:val="20"/>
      </w:rPr>
    </w:lvl>
    <w:lvl w:ilvl="6" w:tplc="AB602656" w:tentative="1">
      <w:start w:val="1"/>
      <w:numFmt w:val="bullet"/>
      <w:lvlText w:val=""/>
      <w:lvlJc w:val="left"/>
      <w:pPr>
        <w:tabs>
          <w:tab w:val="num" w:pos="5040"/>
        </w:tabs>
        <w:ind w:left="5040" w:hanging="360"/>
      </w:pPr>
      <w:rPr>
        <w:rFonts w:ascii="Wingdings" w:hAnsi="Wingdings" w:hint="default"/>
        <w:sz w:val="20"/>
      </w:rPr>
    </w:lvl>
    <w:lvl w:ilvl="7" w:tplc="1AA808D0" w:tentative="1">
      <w:start w:val="1"/>
      <w:numFmt w:val="bullet"/>
      <w:lvlText w:val=""/>
      <w:lvlJc w:val="left"/>
      <w:pPr>
        <w:tabs>
          <w:tab w:val="num" w:pos="5760"/>
        </w:tabs>
        <w:ind w:left="5760" w:hanging="360"/>
      </w:pPr>
      <w:rPr>
        <w:rFonts w:ascii="Wingdings" w:hAnsi="Wingdings" w:hint="default"/>
        <w:sz w:val="20"/>
      </w:rPr>
    </w:lvl>
    <w:lvl w:ilvl="8" w:tplc="8BDE497E"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8175FD"/>
    <w:multiLevelType w:val="hybridMultilevel"/>
    <w:tmpl w:val="9C226266"/>
    <w:lvl w:ilvl="0" w:tplc="494691BA">
      <w:start w:val="1"/>
      <w:numFmt w:val="bullet"/>
      <w:lvlText w:val=""/>
      <w:lvlJc w:val="left"/>
      <w:pPr>
        <w:tabs>
          <w:tab w:val="num" w:pos="720"/>
        </w:tabs>
        <w:ind w:left="720" w:hanging="360"/>
      </w:pPr>
      <w:rPr>
        <w:rFonts w:ascii="Symbol" w:hAnsi="Symbol" w:hint="default"/>
        <w:sz w:val="20"/>
      </w:rPr>
    </w:lvl>
    <w:lvl w:ilvl="1" w:tplc="020E1C40" w:tentative="1">
      <w:start w:val="1"/>
      <w:numFmt w:val="bullet"/>
      <w:lvlText w:val="o"/>
      <w:lvlJc w:val="left"/>
      <w:pPr>
        <w:tabs>
          <w:tab w:val="num" w:pos="1440"/>
        </w:tabs>
        <w:ind w:left="1440" w:hanging="360"/>
      </w:pPr>
      <w:rPr>
        <w:rFonts w:ascii="Courier New" w:hAnsi="Courier New" w:hint="default"/>
        <w:sz w:val="20"/>
      </w:rPr>
    </w:lvl>
    <w:lvl w:ilvl="2" w:tplc="243C7F1A" w:tentative="1">
      <w:start w:val="1"/>
      <w:numFmt w:val="bullet"/>
      <w:lvlText w:val=""/>
      <w:lvlJc w:val="left"/>
      <w:pPr>
        <w:tabs>
          <w:tab w:val="num" w:pos="2160"/>
        </w:tabs>
        <w:ind w:left="2160" w:hanging="360"/>
      </w:pPr>
      <w:rPr>
        <w:rFonts w:ascii="Wingdings" w:hAnsi="Wingdings" w:hint="default"/>
        <w:sz w:val="20"/>
      </w:rPr>
    </w:lvl>
    <w:lvl w:ilvl="3" w:tplc="68F05BFE" w:tentative="1">
      <w:start w:val="1"/>
      <w:numFmt w:val="bullet"/>
      <w:lvlText w:val=""/>
      <w:lvlJc w:val="left"/>
      <w:pPr>
        <w:tabs>
          <w:tab w:val="num" w:pos="2880"/>
        </w:tabs>
        <w:ind w:left="2880" w:hanging="360"/>
      </w:pPr>
      <w:rPr>
        <w:rFonts w:ascii="Wingdings" w:hAnsi="Wingdings" w:hint="default"/>
        <w:sz w:val="20"/>
      </w:rPr>
    </w:lvl>
    <w:lvl w:ilvl="4" w:tplc="A142FE5C" w:tentative="1">
      <w:start w:val="1"/>
      <w:numFmt w:val="bullet"/>
      <w:lvlText w:val=""/>
      <w:lvlJc w:val="left"/>
      <w:pPr>
        <w:tabs>
          <w:tab w:val="num" w:pos="3600"/>
        </w:tabs>
        <w:ind w:left="3600" w:hanging="360"/>
      </w:pPr>
      <w:rPr>
        <w:rFonts w:ascii="Wingdings" w:hAnsi="Wingdings" w:hint="default"/>
        <w:sz w:val="20"/>
      </w:rPr>
    </w:lvl>
    <w:lvl w:ilvl="5" w:tplc="A15830E0" w:tentative="1">
      <w:start w:val="1"/>
      <w:numFmt w:val="bullet"/>
      <w:lvlText w:val=""/>
      <w:lvlJc w:val="left"/>
      <w:pPr>
        <w:tabs>
          <w:tab w:val="num" w:pos="4320"/>
        </w:tabs>
        <w:ind w:left="4320" w:hanging="360"/>
      </w:pPr>
      <w:rPr>
        <w:rFonts w:ascii="Wingdings" w:hAnsi="Wingdings" w:hint="default"/>
        <w:sz w:val="20"/>
      </w:rPr>
    </w:lvl>
    <w:lvl w:ilvl="6" w:tplc="5D0E7E3A" w:tentative="1">
      <w:start w:val="1"/>
      <w:numFmt w:val="bullet"/>
      <w:lvlText w:val=""/>
      <w:lvlJc w:val="left"/>
      <w:pPr>
        <w:tabs>
          <w:tab w:val="num" w:pos="5040"/>
        </w:tabs>
        <w:ind w:left="5040" w:hanging="360"/>
      </w:pPr>
      <w:rPr>
        <w:rFonts w:ascii="Wingdings" w:hAnsi="Wingdings" w:hint="default"/>
        <w:sz w:val="20"/>
      </w:rPr>
    </w:lvl>
    <w:lvl w:ilvl="7" w:tplc="DF6855BE" w:tentative="1">
      <w:start w:val="1"/>
      <w:numFmt w:val="bullet"/>
      <w:lvlText w:val=""/>
      <w:lvlJc w:val="left"/>
      <w:pPr>
        <w:tabs>
          <w:tab w:val="num" w:pos="5760"/>
        </w:tabs>
        <w:ind w:left="5760" w:hanging="360"/>
      </w:pPr>
      <w:rPr>
        <w:rFonts w:ascii="Wingdings" w:hAnsi="Wingdings" w:hint="default"/>
        <w:sz w:val="20"/>
      </w:rPr>
    </w:lvl>
    <w:lvl w:ilvl="8" w:tplc="BAA4972C"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CB2476"/>
    <w:multiLevelType w:val="hybridMultilevel"/>
    <w:tmpl w:val="1BE69FCA"/>
    <w:lvl w:ilvl="0" w:tplc="89FAAA96">
      <w:start w:val="1"/>
      <w:numFmt w:val="bullet"/>
      <w:lvlText w:val=""/>
      <w:lvlJc w:val="left"/>
      <w:pPr>
        <w:tabs>
          <w:tab w:val="num" w:pos="720"/>
        </w:tabs>
        <w:ind w:left="720" w:hanging="360"/>
      </w:pPr>
      <w:rPr>
        <w:rFonts w:ascii="Symbol" w:hAnsi="Symbol" w:hint="default"/>
        <w:sz w:val="20"/>
      </w:rPr>
    </w:lvl>
    <w:lvl w:ilvl="1" w:tplc="AF9C7446" w:tentative="1">
      <w:start w:val="1"/>
      <w:numFmt w:val="bullet"/>
      <w:lvlText w:val="o"/>
      <w:lvlJc w:val="left"/>
      <w:pPr>
        <w:tabs>
          <w:tab w:val="num" w:pos="1440"/>
        </w:tabs>
        <w:ind w:left="1440" w:hanging="360"/>
      </w:pPr>
      <w:rPr>
        <w:rFonts w:ascii="Courier New" w:hAnsi="Courier New" w:hint="default"/>
        <w:sz w:val="20"/>
      </w:rPr>
    </w:lvl>
    <w:lvl w:ilvl="2" w:tplc="43F6C714" w:tentative="1">
      <w:start w:val="1"/>
      <w:numFmt w:val="bullet"/>
      <w:lvlText w:val=""/>
      <w:lvlJc w:val="left"/>
      <w:pPr>
        <w:tabs>
          <w:tab w:val="num" w:pos="2160"/>
        </w:tabs>
        <w:ind w:left="2160" w:hanging="360"/>
      </w:pPr>
      <w:rPr>
        <w:rFonts w:ascii="Wingdings" w:hAnsi="Wingdings" w:hint="default"/>
        <w:sz w:val="20"/>
      </w:rPr>
    </w:lvl>
    <w:lvl w:ilvl="3" w:tplc="020E38E6" w:tentative="1">
      <w:start w:val="1"/>
      <w:numFmt w:val="bullet"/>
      <w:lvlText w:val=""/>
      <w:lvlJc w:val="left"/>
      <w:pPr>
        <w:tabs>
          <w:tab w:val="num" w:pos="2880"/>
        </w:tabs>
        <w:ind w:left="2880" w:hanging="360"/>
      </w:pPr>
      <w:rPr>
        <w:rFonts w:ascii="Wingdings" w:hAnsi="Wingdings" w:hint="default"/>
        <w:sz w:val="20"/>
      </w:rPr>
    </w:lvl>
    <w:lvl w:ilvl="4" w:tplc="53B2495A" w:tentative="1">
      <w:start w:val="1"/>
      <w:numFmt w:val="bullet"/>
      <w:lvlText w:val=""/>
      <w:lvlJc w:val="left"/>
      <w:pPr>
        <w:tabs>
          <w:tab w:val="num" w:pos="3600"/>
        </w:tabs>
        <w:ind w:left="3600" w:hanging="360"/>
      </w:pPr>
      <w:rPr>
        <w:rFonts w:ascii="Wingdings" w:hAnsi="Wingdings" w:hint="default"/>
        <w:sz w:val="20"/>
      </w:rPr>
    </w:lvl>
    <w:lvl w:ilvl="5" w:tplc="854AD23E" w:tentative="1">
      <w:start w:val="1"/>
      <w:numFmt w:val="bullet"/>
      <w:lvlText w:val=""/>
      <w:lvlJc w:val="left"/>
      <w:pPr>
        <w:tabs>
          <w:tab w:val="num" w:pos="4320"/>
        </w:tabs>
        <w:ind w:left="4320" w:hanging="360"/>
      </w:pPr>
      <w:rPr>
        <w:rFonts w:ascii="Wingdings" w:hAnsi="Wingdings" w:hint="default"/>
        <w:sz w:val="20"/>
      </w:rPr>
    </w:lvl>
    <w:lvl w:ilvl="6" w:tplc="0C00D6E6" w:tentative="1">
      <w:start w:val="1"/>
      <w:numFmt w:val="bullet"/>
      <w:lvlText w:val=""/>
      <w:lvlJc w:val="left"/>
      <w:pPr>
        <w:tabs>
          <w:tab w:val="num" w:pos="5040"/>
        </w:tabs>
        <w:ind w:left="5040" w:hanging="360"/>
      </w:pPr>
      <w:rPr>
        <w:rFonts w:ascii="Wingdings" w:hAnsi="Wingdings" w:hint="default"/>
        <w:sz w:val="20"/>
      </w:rPr>
    </w:lvl>
    <w:lvl w:ilvl="7" w:tplc="D040E274" w:tentative="1">
      <w:start w:val="1"/>
      <w:numFmt w:val="bullet"/>
      <w:lvlText w:val=""/>
      <w:lvlJc w:val="left"/>
      <w:pPr>
        <w:tabs>
          <w:tab w:val="num" w:pos="5760"/>
        </w:tabs>
        <w:ind w:left="5760" w:hanging="360"/>
      </w:pPr>
      <w:rPr>
        <w:rFonts w:ascii="Wingdings" w:hAnsi="Wingdings" w:hint="default"/>
        <w:sz w:val="20"/>
      </w:rPr>
    </w:lvl>
    <w:lvl w:ilvl="8" w:tplc="3E84B7D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9"/>
  </w:num>
  <w:num w:numId="4">
    <w:abstractNumId w:val="22"/>
  </w:num>
  <w:num w:numId="5">
    <w:abstractNumId w:val="27"/>
  </w:num>
  <w:num w:numId="6">
    <w:abstractNumId w:val="37"/>
  </w:num>
  <w:num w:numId="7">
    <w:abstractNumId w:val="38"/>
  </w:num>
  <w:num w:numId="8">
    <w:abstractNumId w:val="11"/>
  </w:num>
  <w:num w:numId="9">
    <w:abstractNumId w:val="34"/>
  </w:num>
  <w:num w:numId="10">
    <w:abstractNumId w:val="26"/>
  </w:num>
  <w:num w:numId="11">
    <w:abstractNumId w:val="24"/>
  </w:num>
  <w:num w:numId="12">
    <w:abstractNumId w:val="39"/>
  </w:num>
  <w:num w:numId="13">
    <w:abstractNumId w:val="41"/>
  </w:num>
  <w:num w:numId="14">
    <w:abstractNumId w:val="20"/>
  </w:num>
  <w:num w:numId="15">
    <w:abstractNumId w:val="14"/>
  </w:num>
  <w:num w:numId="16">
    <w:abstractNumId w:val="15"/>
  </w:num>
  <w:num w:numId="17">
    <w:abstractNumId w:val="17"/>
  </w:num>
  <w:num w:numId="18">
    <w:abstractNumId w:val="16"/>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num>
  <w:num w:numId="21">
    <w:abstractNumId w:val="12"/>
  </w:num>
  <w:num w:numId="22">
    <w:abstractNumId w:val="28"/>
  </w:num>
  <w:num w:numId="23">
    <w:abstractNumId w:val="35"/>
  </w:num>
  <w:num w:numId="24">
    <w:abstractNumId w:val="31"/>
  </w:num>
  <w:num w:numId="25">
    <w:abstractNumId w:val="32"/>
  </w:num>
  <w:num w:numId="26">
    <w:abstractNumId w:val="18"/>
  </w:num>
  <w:num w:numId="27">
    <w:abstractNumId w:val="19"/>
  </w:num>
  <w:num w:numId="28">
    <w:abstractNumId w:val="30"/>
  </w:num>
  <w:num w:numId="29">
    <w:abstractNumId w:val="25"/>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37"/>
  </w:num>
  <w:num w:numId="33">
    <w:abstractNumId w:val="9"/>
  </w:num>
  <w:num w:numId="34">
    <w:abstractNumId w:val="7"/>
  </w:num>
  <w:num w:numId="35">
    <w:abstractNumId w:val="6"/>
  </w:num>
  <w:num w:numId="36">
    <w:abstractNumId w:val="8"/>
  </w:num>
  <w:num w:numId="37">
    <w:abstractNumId w:val="3"/>
  </w:num>
  <w:num w:numId="38">
    <w:abstractNumId w:val="2"/>
  </w:num>
  <w:num w:numId="39">
    <w:abstractNumId w:val="1"/>
  </w:num>
  <w:num w:numId="40">
    <w:abstractNumId w:val="0"/>
  </w:num>
  <w:num w:numId="41">
    <w:abstractNumId w:val="8"/>
    <w:lvlOverride w:ilvl="0">
      <w:startOverride w:val="1"/>
    </w:lvlOverride>
  </w:num>
  <w:num w:numId="42">
    <w:abstractNumId w:val="8"/>
    <w:lvlOverride w:ilvl="0">
      <w:startOverride w:val="1"/>
    </w:lvlOverride>
  </w:num>
  <w:num w:numId="43">
    <w:abstractNumId w:val="8"/>
    <w:lvlOverride w:ilvl="0">
      <w:startOverride w:val="1"/>
    </w:lvlOverride>
  </w:num>
  <w:num w:numId="44">
    <w:abstractNumId w:val="8"/>
    <w:lvlOverride w:ilvl="0">
      <w:startOverride w:val="1"/>
    </w:lvlOverride>
  </w:num>
  <w:num w:numId="45">
    <w:abstractNumId w:val="8"/>
    <w:lvlOverride w:ilvl="0">
      <w:startOverride w:val="1"/>
    </w:lvlOverride>
  </w:num>
  <w:num w:numId="46">
    <w:abstractNumId w:val="8"/>
    <w:lvlOverride w:ilvl="0">
      <w:startOverride w:val="1"/>
    </w:lvlOverride>
  </w:num>
  <w:num w:numId="47">
    <w:abstractNumId w:val="8"/>
    <w:lvlOverride w:ilvl="0">
      <w:startOverride w:val="1"/>
    </w:lvlOverride>
  </w:num>
  <w:num w:numId="48">
    <w:abstractNumId w:val="23"/>
  </w:num>
  <w:num w:numId="49">
    <w:abstractNumId w:val="21"/>
  </w:num>
  <w:num w:numId="50">
    <w:abstractNumId w:val="37"/>
  </w:num>
  <w:num w:numId="51">
    <w:abstractNumId w:val="3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86"/>
  <w:drawingGridVerticalSpacing w:val="8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D2"/>
    <w:rsid w:val="0001031A"/>
    <w:rsid w:val="00025336"/>
    <w:rsid w:val="00066793"/>
    <w:rsid w:val="00075A9C"/>
    <w:rsid w:val="000957EE"/>
    <w:rsid w:val="000B2159"/>
    <w:rsid w:val="000E4F36"/>
    <w:rsid w:val="001052FB"/>
    <w:rsid w:val="001404C0"/>
    <w:rsid w:val="001B1CDC"/>
    <w:rsid w:val="001E038B"/>
    <w:rsid w:val="001E7167"/>
    <w:rsid w:val="00275A61"/>
    <w:rsid w:val="00276BE1"/>
    <w:rsid w:val="00294647"/>
    <w:rsid w:val="002A751D"/>
    <w:rsid w:val="002B0FB5"/>
    <w:rsid w:val="002C4049"/>
    <w:rsid w:val="00391050"/>
    <w:rsid w:val="003937B0"/>
    <w:rsid w:val="003967CD"/>
    <w:rsid w:val="00430F2C"/>
    <w:rsid w:val="00460B2D"/>
    <w:rsid w:val="00484B0E"/>
    <w:rsid w:val="004C62DA"/>
    <w:rsid w:val="004F0FEC"/>
    <w:rsid w:val="004F361D"/>
    <w:rsid w:val="00506056"/>
    <w:rsid w:val="00520336"/>
    <w:rsid w:val="00532442"/>
    <w:rsid w:val="005440E2"/>
    <w:rsid w:val="005B0210"/>
    <w:rsid w:val="005D2881"/>
    <w:rsid w:val="00607C29"/>
    <w:rsid w:val="00615ECC"/>
    <w:rsid w:val="006238EA"/>
    <w:rsid w:val="006620B1"/>
    <w:rsid w:val="00695AAA"/>
    <w:rsid w:val="00711CBE"/>
    <w:rsid w:val="00717AB1"/>
    <w:rsid w:val="00766FE6"/>
    <w:rsid w:val="00777D45"/>
    <w:rsid w:val="00781805"/>
    <w:rsid w:val="007B3704"/>
    <w:rsid w:val="00815646"/>
    <w:rsid w:val="00837AF0"/>
    <w:rsid w:val="00844DD2"/>
    <w:rsid w:val="0089011D"/>
    <w:rsid w:val="008A0CAE"/>
    <w:rsid w:val="008C2630"/>
    <w:rsid w:val="008F0ED7"/>
    <w:rsid w:val="00901702"/>
    <w:rsid w:val="0090289D"/>
    <w:rsid w:val="009771BE"/>
    <w:rsid w:val="009D03DB"/>
    <w:rsid w:val="00A16687"/>
    <w:rsid w:val="00A91A5D"/>
    <w:rsid w:val="00A96BE6"/>
    <w:rsid w:val="00AB0411"/>
    <w:rsid w:val="00AB387F"/>
    <w:rsid w:val="00AB4EC3"/>
    <w:rsid w:val="00AC0931"/>
    <w:rsid w:val="00B72CA8"/>
    <w:rsid w:val="00B777CA"/>
    <w:rsid w:val="00BB447B"/>
    <w:rsid w:val="00C002E3"/>
    <w:rsid w:val="00C31E03"/>
    <w:rsid w:val="00C65080"/>
    <w:rsid w:val="00C67141"/>
    <w:rsid w:val="00C90BDD"/>
    <w:rsid w:val="00CA0C50"/>
    <w:rsid w:val="00D55B7F"/>
    <w:rsid w:val="00D924BF"/>
    <w:rsid w:val="00DB5E5C"/>
    <w:rsid w:val="00DB797A"/>
    <w:rsid w:val="00DC1F63"/>
    <w:rsid w:val="00DC2E4F"/>
    <w:rsid w:val="00E521A9"/>
    <w:rsid w:val="00E85095"/>
    <w:rsid w:val="00E86452"/>
    <w:rsid w:val="00EA29A7"/>
    <w:rsid w:val="00F00154"/>
    <w:rsid w:val="00F13236"/>
    <w:rsid w:val="00F277B4"/>
    <w:rsid w:val="00F44AE1"/>
    <w:rsid w:val="00F47725"/>
    <w:rsid w:val="00FD6E23"/>
    <w:rsid w:val="00FF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30557C"/>
  <w15:chartTrackingRefBased/>
  <w15:docId w15:val="{4AB3EC86-848A-473D-8E43-0EE407D6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236"/>
    <w:pPr>
      <w:spacing w:before="120"/>
    </w:pPr>
    <w:rPr>
      <w:sz w:val="24"/>
    </w:rPr>
  </w:style>
  <w:style w:type="paragraph" w:styleId="Heading1">
    <w:name w:val="heading 1"/>
    <w:next w:val="BodyText"/>
    <w:qFormat/>
    <w:rsid w:val="00F13236"/>
    <w:pPr>
      <w:keepNext/>
      <w:pageBreakBefore/>
      <w:numPr>
        <w:numId w:val="50"/>
      </w:numPr>
      <w:spacing w:before="240" w:after="60"/>
      <w:outlineLvl w:val="0"/>
    </w:pPr>
    <w:rPr>
      <w:rFonts w:ascii="Arial" w:hAnsi="Arial"/>
      <w:b/>
      <w:noProof/>
      <w:kern w:val="28"/>
      <w:sz w:val="28"/>
    </w:rPr>
  </w:style>
  <w:style w:type="paragraph" w:styleId="Heading2">
    <w:name w:val="heading 2"/>
    <w:basedOn w:val="Heading1"/>
    <w:next w:val="BodyText"/>
    <w:qFormat/>
    <w:rsid w:val="00F13236"/>
    <w:pPr>
      <w:pageBreakBefore w:val="0"/>
      <w:numPr>
        <w:ilvl w:val="1"/>
      </w:numPr>
      <w:outlineLvl w:val="1"/>
    </w:pPr>
  </w:style>
  <w:style w:type="paragraph" w:styleId="Heading3">
    <w:name w:val="heading 3"/>
    <w:basedOn w:val="Heading2"/>
    <w:next w:val="BodyText"/>
    <w:qFormat/>
    <w:rsid w:val="00F13236"/>
    <w:pPr>
      <w:numPr>
        <w:ilvl w:val="2"/>
      </w:numPr>
      <w:outlineLvl w:val="2"/>
    </w:pPr>
    <w:rPr>
      <w:sz w:val="24"/>
    </w:rPr>
  </w:style>
  <w:style w:type="paragraph" w:styleId="Heading4">
    <w:name w:val="heading 4"/>
    <w:basedOn w:val="Heading3"/>
    <w:next w:val="BodyText"/>
    <w:qFormat/>
    <w:rsid w:val="00F13236"/>
    <w:pPr>
      <w:numPr>
        <w:ilvl w:val="3"/>
      </w:numPr>
      <w:tabs>
        <w:tab w:val="left" w:pos="900"/>
      </w:tabs>
      <w:outlineLvl w:val="3"/>
    </w:pPr>
  </w:style>
  <w:style w:type="paragraph" w:styleId="Heading5">
    <w:name w:val="heading 5"/>
    <w:basedOn w:val="Heading4"/>
    <w:next w:val="BodyText"/>
    <w:qFormat/>
    <w:rsid w:val="00F13236"/>
    <w:pPr>
      <w:numPr>
        <w:ilvl w:val="4"/>
      </w:numPr>
      <w:tabs>
        <w:tab w:val="clear" w:pos="900"/>
      </w:tabs>
      <w:outlineLvl w:val="4"/>
    </w:pPr>
  </w:style>
  <w:style w:type="paragraph" w:styleId="Heading6">
    <w:name w:val="heading 6"/>
    <w:basedOn w:val="Heading5"/>
    <w:next w:val="BodyText"/>
    <w:qFormat/>
    <w:rsid w:val="00F13236"/>
    <w:pPr>
      <w:numPr>
        <w:ilvl w:val="5"/>
      </w:numPr>
      <w:outlineLvl w:val="5"/>
    </w:pPr>
  </w:style>
  <w:style w:type="paragraph" w:styleId="Heading7">
    <w:name w:val="heading 7"/>
    <w:basedOn w:val="Heading6"/>
    <w:next w:val="BodyText"/>
    <w:qFormat/>
    <w:rsid w:val="00F13236"/>
    <w:pPr>
      <w:numPr>
        <w:ilvl w:val="6"/>
      </w:numPr>
      <w:outlineLvl w:val="6"/>
    </w:pPr>
  </w:style>
  <w:style w:type="paragraph" w:styleId="Heading8">
    <w:name w:val="heading 8"/>
    <w:basedOn w:val="Heading7"/>
    <w:next w:val="BodyText"/>
    <w:qFormat/>
    <w:rsid w:val="00F13236"/>
    <w:pPr>
      <w:numPr>
        <w:ilvl w:val="7"/>
      </w:numPr>
      <w:outlineLvl w:val="7"/>
    </w:pPr>
  </w:style>
  <w:style w:type="paragraph" w:styleId="Heading9">
    <w:name w:val="heading 9"/>
    <w:basedOn w:val="Heading8"/>
    <w:next w:val="BodyText"/>
    <w:qFormat/>
    <w:rsid w:val="00F1323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2"/>
    <w:rsid w:val="00F13236"/>
    <w:pPr>
      <w:spacing w:before="120"/>
    </w:pPr>
    <w:rPr>
      <w:noProof/>
      <w:sz w:val="24"/>
    </w:rPr>
  </w:style>
  <w:style w:type="paragraph" w:styleId="DocumentMap">
    <w:name w:val="Document Map"/>
    <w:basedOn w:val="Normal"/>
    <w:semiHidden/>
    <w:rsid w:val="00F13236"/>
    <w:pPr>
      <w:shd w:val="clear" w:color="auto" w:fill="000080"/>
    </w:pPr>
    <w:rPr>
      <w:rFonts w:ascii="Tahoma" w:hAnsi="Tahoma" w:cs="Tahoma"/>
    </w:rPr>
  </w:style>
  <w:style w:type="paragraph" w:styleId="ListNumber">
    <w:name w:val="List Number"/>
    <w:basedOn w:val="BodyText"/>
    <w:rsid w:val="00F13236"/>
    <w:pPr>
      <w:numPr>
        <w:numId w:val="36"/>
      </w:numPr>
    </w:pPr>
  </w:style>
  <w:style w:type="paragraph" w:styleId="ListBullet">
    <w:name w:val="List Bullet"/>
    <w:basedOn w:val="BodyText"/>
    <w:rsid w:val="00F13236"/>
    <w:pPr>
      <w:numPr>
        <w:numId w:val="33"/>
      </w:numPr>
      <w:spacing w:before="60"/>
    </w:pPr>
    <w:rPr>
      <w:noProof w:val="0"/>
    </w:rPr>
  </w:style>
  <w:style w:type="paragraph" w:styleId="ListBullet2">
    <w:name w:val="List Bullet 2"/>
    <w:basedOn w:val="ListBullet"/>
    <w:rsid w:val="00F13236"/>
    <w:pPr>
      <w:numPr>
        <w:numId w:val="34"/>
      </w:numPr>
      <w:tabs>
        <w:tab w:val="clear" w:pos="720"/>
        <w:tab w:val="num" w:pos="1080"/>
      </w:tabs>
      <w:ind w:left="1080"/>
    </w:pPr>
  </w:style>
  <w:style w:type="paragraph" w:styleId="ListBullet3">
    <w:name w:val="List Bullet 3"/>
    <w:basedOn w:val="ListBullet"/>
    <w:rsid w:val="00F13236"/>
    <w:pPr>
      <w:numPr>
        <w:numId w:val="35"/>
      </w:numPr>
      <w:tabs>
        <w:tab w:val="clear" w:pos="1080"/>
        <w:tab w:val="num" w:pos="1440"/>
      </w:tabs>
      <w:ind w:left="1440"/>
    </w:pPr>
  </w:style>
  <w:style w:type="paragraph" w:customStyle="1" w:styleId="ListBulletContinue">
    <w:name w:val="List Bullet Continue"/>
    <w:basedOn w:val="ListBullet"/>
    <w:rsid w:val="00F13236"/>
    <w:pPr>
      <w:numPr>
        <w:numId w:val="0"/>
      </w:numPr>
      <w:ind w:left="720"/>
    </w:pPr>
  </w:style>
  <w:style w:type="paragraph" w:customStyle="1" w:styleId="ListBullet3Continue">
    <w:name w:val="List Bullet 3 Continue"/>
    <w:basedOn w:val="ListBullet3"/>
    <w:rsid w:val="00F13236"/>
    <w:pPr>
      <w:numPr>
        <w:numId w:val="0"/>
      </w:numPr>
      <w:ind w:left="1440"/>
    </w:pPr>
  </w:style>
  <w:style w:type="paragraph" w:customStyle="1" w:styleId="AppendixHeading1">
    <w:name w:val="Appendix Heading 1"/>
    <w:next w:val="BodyText"/>
    <w:rsid w:val="00F13236"/>
    <w:pPr>
      <w:spacing w:before="240" w:after="60"/>
    </w:pPr>
    <w:rPr>
      <w:rFonts w:ascii="Arial" w:hAnsi="Arial"/>
      <w:b/>
      <w:noProof/>
      <w:sz w:val="28"/>
    </w:rPr>
  </w:style>
  <w:style w:type="paragraph" w:customStyle="1" w:styleId="Glossary">
    <w:name w:val="Glossary"/>
    <w:basedOn w:val="Heading1"/>
    <w:rsid w:val="00F13236"/>
    <w:pPr>
      <w:numPr>
        <w:numId w:val="0"/>
      </w:numPr>
    </w:pPr>
  </w:style>
  <w:style w:type="paragraph" w:styleId="ListBullet4">
    <w:name w:val="List Bullet 4"/>
    <w:basedOn w:val="Normal"/>
    <w:autoRedefine/>
    <w:pPr>
      <w:numPr>
        <w:numId w:val="1"/>
      </w:numPr>
    </w:pPr>
  </w:style>
  <w:style w:type="paragraph" w:styleId="ListBullet5">
    <w:name w:val="List Bullet 5"/>
    <w:basedOn w:val="Normal"/>
    <w:autoRedefine/>
    <w:pPr>
      <w:numPr>
        <w:numId w:val="2"/>
      </w:numPr>
    </w:pPr>
  </w:style>
  <w:style w:type="paragraph" w:styleId="ListNumber2">
    <w:name w:val="List Number 2"/>
    <w:basedOn w:val="Normal"/>
    <w:rsid w:val="00F13236"/>
    <w:pPr>
      <w:numPr>
        <w:numId w:val="37"/>
      </w:numPr>
    </w:pPr>
  </w:style>
  <w:style w:type="paragraph" w:styleId="ListNumber3">
    <w:name w:val="List Number 3"/>
    <w:basedOn w:val="Normal"/>
    <w:rsid w:val="00F13236"/>
    <w:pPr>
      <w:numPr>
        <w:numId w:val="38"/>
      </w:numPr>
    </w:pPr>
  </w:style>
  <w:style w:type="paragraph" w:styleId="ListNumber4">
    <w:name w:val="List Number 4"/>
    <w:basedOn w:val="Normal"/>
    <w:rsid w:val="00F13236"/>
    <w:pPr>
      <w:numPr>
        <w:numId w:val="39"/>
      </w:numPr>
    </w:pPr>
  </w:style>
  <w:style w:type="paragraph" w:styleId="ListNumber5">
    <w:name w:val="List Number 5"/>
    <w:basedOn w:val="Normal"/>
    <w:rsid w:val="00F13236"/>
    <w:pPr>
      <w:numPr>
        <w:numId w:val="40"/>
      </w:numPr>
    </w:pPr>
  </w:style>
  <w:style w:type="paragraph" w:customStyle="1" w:styleId="bullets">
    <w:name w:val="bullets"/>
    <w:basedOn w:val="Normal"/>
    <w:pPr>
      <w:numPr>
        <w:numId w:val="3"/>
      </w:numPr>
      <w:spacing w:before="80"/>
    </w:pPr>
  </w:style>
  <w:style w:type="paragraph" w:styleId="Title">
    <w:name w:val="Title"/>
    <w:basedOn w:val="Normal"/>
    <w:qFormat/>
    <w:rsid w:val="00F13236"/>
    <w:pPr>
      <w:spacing w:before="240" w:after="60"/>
      <w:jc w:val="center"/>
      <w:outlineLvl w:val="0"/>
    </w:pPr>
    <w:rPr>
      <w:rFonts w:ascii="Arial" w:hAnsi="Arial" w:cs="Arial"/>
      <w:b/>
      <w:bCs/>
      <w:kern w:val="28"/>
      <w:sz w:val="44"/>
      <w:szCs w:val="32"/>
    </w:rPr>
  </w:style>
  <w:style w:type="paragraph" w:styleId="Caption">
    <w:name w:val="caption"/>
    <w:basedOn w:val="BodyText"/>
    <w:next w:val="BodyText"/>
    <w:qFormat/>
    <w:rsid w:val="00F13236"/>
    <w:rPr>
      <w:rFonts w:ascii="Arial" w:hAnsi="Arial"/>
      <w:b/>
    </w:rPr>
  </w:style>
  <w:style w:type="character" w:styleId="CommentReference">
    <w:name w:val="annotation reference"/>
    <w:semiHidden/>
    <w:rsid w:val="00F13236"/>
    <w:rPr>
      <w:sz w:val="16"/>
      <w:szCs w:val="16"/>
    </w:rPr>
  </w:style>
  <w:style w:type="character" w:styleId="Hyperlink">
    <w:name w:val="Hyperlink"/>
    <w:uiPriority w:val="99"/>
    <w:rsid w:val="00F13236"/>
    <w:rPr>
      <w:color w:val="0000FF"/>
      <w:u w:val="single"/>
    </w:rPr>
  </w:style>
  <w:style w:type="paragraph" w:styleId="TOC1">
    <w:name w:val="toc 1"/>
    <w:next w:val="Normal"/>
    <w:uiPriority w:val="39"/>
    <w:rsid w:val="00F13236"/>
    <w:pPr>
      <w:tabs>
        <w:tab w:val="right" w:leader="dot" w:pos="9346"/>
      </w:tabs>
      <w:ind w:left="432" w:hanging="432"/>
    </w:pPr>
    <w:rPr>
      <w:noProof/>
      <w:sz w:val="24"/>
    </w:rPr>
  </w:style>
  <w:style w:type="paragraph" w:styleId="TOC2">
    <w:name w:val="toc 2"/>
    <w:next w:val="Normal"/>
    <w:uiPriority w:val="39"/>
    <w:rsid w:val="00F13236"/>
    <w:pPr>
      <w:tabs>
        <w:tab w:val="right" w:leader="dot" w:pos="9350"/>
      </w:tabs>
      <w:ind w:left="864" w:hanging="576"/>
    </w:pPr>
    <w:rPr>
      <w:noProof/>
      <w:sz w:val="24"/>
    </w:rPr>
  </w:style>
  <w:style w:type="paragraph" w:styleId="BodyTextIndent">
    <w:name w:val="Body Text Indent"/>
    <w:basedOn w:val="BodyText"/>
    <w:pPr>
      <w:ind w:left="360"/>
    </w:pPr>
  </w:style>
  <w:style w:type="paragraph" w:customStyle="1" w:styleId="FigureTitle">
    <w:name w:val="Figure Title"/>
    <w:basedOn w:val="TableTitle"/>
    <w:rsid w:val="00F13236"/>
    <w:pPr>
      <w:keepNext w:val="0"/>
      <w:keepLines/>
    </w:pPr>
  </w:style>
  <w:style w:type="paragraph" w:customStyle="1" w:styleId="TableTitle">
    <w:name w:val="Table Title"/>
    <w:basedOn w:val="BodyText"/>
    <w:rsid w:val="00F13236"/>
    <w:pPr>
      <w:keepNext/>
      <w:spacing w:before="60" w:after="60"/>
      <w:jc w:val="center"/>
    </w:pPr>
    <w:rPr>
      <w:rFonts w:ascii="Arial" w:hAnsi="Arial"/>
      <w:b/>
      <w:sz w:val="22"/>
    </w:rPr>
  </w:style>
  <w:style w:type="paragraph" w:customStyle="1" w:styleId="TableEntryHeader">
    <w:name w:val="Table Entry Header"/>
    <w:basedOn w:val="TableEntry"/>
    <w:rsid w:val="00F13236"/>
    <w:pPr>
      <w:jc w:val="center"/>
    </w:pPr>
    <w:rPr>
      <w:rFonts w:ascii="Arial" w:hAnsi="Arial"/>
      <w:b/>
      <w:sz w:val="20"/>
    </w:rPr>
  </w:style>
  <w:style w:type="paragraph" w:customStyle="1" w:styleId="TableEntry">
    <w:name w:val="Table Entry"/>
    <w:basedOn w:val="BodyText"/>
    <w:rsid w:val="00F13236"/>
    <w:pPr>
      <w:spacing w:before="40" w:after="40"/>
      <w:ind w:left="72" w:right="72"/>
    </w:pPr>
    <w:rPr>
      <w:sz w:val="18"/>
    </w:rPr>
  </w:style>
  <w:style w:type="paragraph" w:customStyle="1" w:styleId="Note">
    <w:name w:val="Note"/>
    <w:basedOn w:val="FootnoteText"/>
    <w:rsid w:val="00F13236"/>
    <w:pPr>
      <w:ind w:left="1152" w:hanging="720"/>
    </w:pPr>
    <w:rPr>
      <w:sz w:val="18"/>
    </w:rPr>
  </w:style>
  <w:style w:type="paragraph" w:styleId="FootnoteText">
    <w:name w:val="footnote text"/>
    <w:basedOn w:val="Normal"/>
    <w:semiHidden/>
    <w:rsid w:val="00F13236"/>
    <w:rPr>
      <w:sz w:val="20"/>
    </w:rPr>
  </w:style>
  <w:style w:type="paragraph" w:styleId="List">
    <w:name w:val="List"/>
    <w:basedOn w:val="BodyText"/>
    <w:rsid w:val="00F13236"/>
    <w:pPr>
      <w:spacing w:before="60"/>
      <w:ind w:left="1080" w:hanging="720"/>
    </w:pPr>
  </w:style>
  <w:style w:type="paragraph" w:customStyle="1" w:styleId="AppendixHeading2">
    <w:name w:val="Appendix Heading 2"/>
    <w:next w:val="BodyText"/>
    <w:rsid w:val="00F13236"/>
    <w:pPr>
      <w:numPr>
        <w:ilvl w:val="1"/>
        <w:numId w:val="31"/>
      </w:numPr>
      <w:spacing w:before="240" w:after="60"/>
    </w:pPr>
    <w:rPr>
      <w:rFonts w:ascii="Arial" w:hAnsi="Arial"/>
      <w:b/>
      <w:noProof/>
      <w:sz w:val="28"/>
    </w:rPr>
  </w:style>
  <w:style w:type="paragraph" w:customStyle="1" w:styleId="ParagraphHeading">
    <w:name w:val="Paragraph Heading"/>
    <w:basedOn w:val="Caption"/>
    <w:next w:val="BodyText"/>
    <w:rsid w:val="00F13236"/>
    <w:pPr>
      <w:spacing w:before="180"/>
    </w:pPr>
  </w:style>
  <w:style w:type="paragraph" w:styleId="ListContinue2">
    <w:name w:val="List Continue 2"/>
    <w:basedOn w:val="List2"/>
    <w:rsid w:val="00F13236"/>
    <w:pPr>
      <w:ind w:firstLine="0"/>
    </w:pPr>
  </w:style>
  <w:style w:type="paragraph" w:styleId="List2">
    <w:name w:val="List 2"/>
    <w:basedOn w:val="List"/>
    <w:rsid w:val="00F13236"/>
    <w:pPr>
      <w:ind w:left="1440"/>
    </w:pPr>
  </w:style>
  <w:style w:type="paragraph" w:customStyle="1" w:styleId="XMLFragment">
    <w:name w:val="XML Fragment"/>
    <w:basedOn w:val="PlainText"/>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PlainText">
    <w:name w:val="Plain Text"/>
    <w:basedOn w:val="Normal"/>
    <w:rsid w:val="00F13236"/>
    <w:rPr>
      <w:rFonts w:ascii="Courier New" w:hAnsi="Courier New" w:cs="Courier New"/>
      <w:sz w:val="20"/>
    </w:rPr>
  </w:style>
  <w:style w:type="character" w:styleId="FootnoteReference">
    <w:name w:val="footnote reference"/>
    <w:semiHidden/>
    <w:rsid w:val="00F13236"/>
    <w:rPr>
      <w:vertAlign w:val="superscript"/>
    </w:rPr>
  </w:style>
  <w:style w:type="paragraph" w:customStyle="1" w:styleId="vocdesc">
    <w:name w:val="vocdesc"/>
    <w:basedOn w:val="Normal"/>
    <w:pPr>
      <w:spacing w:before="100" w:beforeAutospacing="1" w:after="100" w:afterAutospacing="1"/>
    </w:pPr>
    <w:rPr>
      <w:rFonts w:ascii="Verdana" w:hAnsi="Verdana"/>
      <w:color w:val="000000"/>
      <w:sz w:val="16"/>
      <w:szCs w:val="16"/>
    </w:rPr>
  </w:style>
  <w:style w:type="paragraph" w:styleId="NormalWeb">
    <w:name w:val="Normal (Web)"/>
    <w:basedOn w:val="Normal"/>
    <w:uiPriority w:val="99"/>
  </w:style>
  <w:style w:type="paragraph" w:styleId="Header">
    <w:name w:val="header"/>
    <w:basedOn w:val="Normal"/>
    <w:rsid w:val="00F13236"/>
    <w:pPr>
      <w:tabs>
        <w:tab w:val="center" w:pos="4320"/>
        <w:tab w:val="right" w:pos="8640"/>
      </w:tabs>
    </w:pPr>
  </w:style>
  <w:style w:type="character" w:styleId="PageNumber">
    <w:name w:val="page number"/>
    <w:basedOn w:val="DefaultParagraphFont"/>
    <w:rsid w:val="00F13236"/>
  </w:style>
  <w:style w:type="paragraph" w:styleId="Footer">
    <w:name w:val="footer"/>
    <w:basedOn w:val="Normal"/>
    <w:rsid w:val="00F13236"/>
    <w:pPr>
      <w:tabs>
        <w:tab w:val="center" w:pos="4320"/>
        <w:tab w:val="right" w:pos="8640"/>
      </w:tabs>
    </w:pPr>
  </w:style>
  <w:style w:type="paragraph" w:styleId="CommentText">
    <w:name w:val="annotation text"/>
    <w:basedOn w:val="Normal"/>
    <w:semiHidden/>
    <w:rsid w:val="00F13236"/>
    <w:rPr>
      <w:sz w:val="20"/>
    </w:rPr>
  </w:style>
  <w:style w:type="paragraph" w:customStyle="1" w:styleId="Default">
    <w:name w:val="Default"/>
    <w:pPr>
      <w:autoSpaceDE w:val="0"/>
      <w:autoSpaceDN w:val="0"/>
      <w:adjustRightInd w:val="0"/>
    </w:pPr>
    <w:rPr>
      <w:color w:val="000000"/>
      <w:sz w:val="24"/>
      <w:szCs w:val="24"/>
    </w:rPr>
  </w:style>
  <w:style w:type="paragraph" w:styleId="TOC3">
    <w:name w:val="toc 3"/>
    <w:basedOn w:val="TOC2"/>
    <w:next w:val="Normal"/>
    <w:semiHidden/>
    <w:rsid w:val="00F13236"/>
    <w:pPr>
      <w:ind w:left="480"/>
    </w:pPr>
  </w:style>
  <w:style w:type="paragraph" w:styleId="TOC4">
    <w:name w:val="toc 4"/>
    <w:basedOn w:val="TOC3"/>
    <w:next w:val="Normal"/>
    <w:semiHidden/>
    <w:rsid w:val="00F13236"/>
    <w:pPr>
      <w:ind w:left="720"/>
    </w:pPr>
  </w:style>
  <w:style w:type="paragraph" w:styleId="TOC5">
    <w:name w:val="toc 5"/>
    <w:basedOn w:val="TOC4"/>
    <w:next w:val="Normal"/>
    <w:semiHidden/>
    <w:rsid w:val="00F13236"/>
    <w:pPr>
      <w:ind w:left="960"/>
    </w:pPr>
  </w:style>
  <w:style w:type="paragraph" w:styleId="TOC6">
    <w:name w:val="toc 6"/>
    <w:basedOn w:val="TOC5"/>
    <w:next w:val="Normal"/>
    <w:semiHidden/>
    <w:rsid w:val="00F13236"/>
    <w:pPr>
      <w:ind w:left="1200"/>
    </w:pPr>
  </w:style>
  <w:style w:type="paragraph" w:styleId="TOC7">
    <w:name w:val="toc 7"/>
    <w:basedOn w:val="TOC6"/>
    <w:next w:val="Normal"/>
    <w:semiHidden/>
    <w:rsid w:val="00F13236"/>
    <w:pPr>
      <w:ind w:left="1440"/>
    </w:pPr>
  </w:style>
  <w:style w:type="paragraph" w:styleId="TOC8">
    <w:name w:val="toc 8"/>
    <w:basedOn w:val="TOC7"/>
    <w:next w:val="Normal"/>
    <w:semiHidden/>
    <w:rsid w:val="00F13236"/>
    <w:pPr>
      <w:ind w:left="1680"/>
    </w:pPr>
  </w:style>
  <w:style w:type="paragraph" w:styleId="TOC9">
    <w:name w:val="toc 9"/>
    <w:basedOn w:val="TOC8"/>
    <w:next w:val="Normal"/>
    <w:semiHidden/>
    <w:rsid w:val="00F13236"/>
    <w:pPr>
      <w:ind w:left="1920"/>
    </w:pPr>
  </w:style>
  <w:style w:type="character" w:styleId="FollowedHyperlink">
    <w:name w:val="FollowedHyperlink"/>
    <w:rsid w:val="00F13236"/>
    <w:rPr>
      <w:color w:val="800080"/>
      <w:u w:val="single"/>
    </w:rPr>
  </w:style>
  <w:style w:type="paragraph" w:customStyle="1" w:styleId="Example1">
    <w:name w:val="Example1"/>
    <w:basedOn w:val="Normal"/>
    <w:pPr>
      <w:keepNext/>
      <w:keepLines/>
      <w:pBdr>
        <w:top w:val="single" w:sz="4" w:space="1" w:color="auto"/>
        <w:left w:val="single" w:sz="4" w:space="4" w:color="auto"/>
        <w:bottom w:val="single" w:sz="4" w:space="1" w:color="auto"/>
        <w:right w:val="single" w:sz="4" w:space="4" w:color="auto"/>
      </w:pBdr>
      <w:tabs>
        <w:tab w:val="left" w:pos="1080"/>
        <w:tab w:val="left" w:pos="1440"/>
        <w:tab w:val="left" w:pos="1800"/>
        <w:tab w:val="left" w:pos="2160"/>
        <w:tab w:val="left" w:pos="2520"/>
        <w:tab w:val="left" w:pos="2880"/>
        <w:tab w:val="left" w:pos="3240"/>
        <w:tab w:val="left" w:pos="3600"/>
        <w:tab w:val="left" w:pos="3960"/>
        <w:tab w:val="left" w:pos="4320"/>
        <w:tab w:val="left" w:pos="8640"/>
      </w:tabs>
      <w:ind w:left="720"/>
    </w:pPr>
    <w:rPr>
      <w:rFonts w:ascii="Courier New" w:hAnsi="Courier New"/>
      <w:bCs/>
      <w:noProof/>
      <w:sz w:val="18"/>
      <w:lang w:val="fr-FR"/>
    </w:rPr>
  </w:style>
  <w:style w:type="character" w:customStyle="1" w:styleId="PlainTextChar">
    <w:name w:val="Plain Text Char"/>
    <w:rPr>
      <w:rFonts w:ascii="Courier New" w:hAnsi="Courier New" w:cs="Courier New"/>
      <w:lang w:val="en-US"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pPr>
      <w:spacing w:before="0"/>
    </w:pPr>
    <w:rPr>
      <w:b/>
      <w:bCs/>
    </w:rPr>
  </w:style>
  <w:style w:type="paragraph" w:customStyle="1" w:styleId="List3Continue">
    <w:name w:val="List 3 Continue"/>
    <w:basedOn w:val="List3"/>
    <w:rsid w:val="00F13236"/>
    <w:pPr>
      <w:ind w:firstLine="0"/>
    </w:pPr>
  </w:style>
  <w:style w:type="paragraph" w:styleId="List3">
    <w:name w:val="List 3"/>
    <w:basedOn w:val="Normal"/>
    <w:rsid w:val="00F13236"/>
    <w:pPr>
      <w:ind w:left="1800" w:hanging="720"/>
    </w:pPr>
  </w:style>
  <w:style w:type="paragraph" w:customStyle="1" w:styleId="ListBullet2Continue">
    <w:name w:val="List Bullet 2 Continue"/>
    <w:basedOn w:val="ListBullet2"/>
    <w:rsid w:val="00F13236"/>
    <w:pPr>
      <w:numPr>
        <w:numId w:val="0"/>
      </w:numPr>
      <w:ind w:left="1080"/>
    </w:pPr>
  </w:style>
  <w:style w:type="paragraph" w:customStyle="1" w:styleId="ListNumberContinue">
    <w:name w:val="List Number Continue"/>
    <w:basedOn w:val="ListNumber"/>
    <w:rsid w:val="00F13236"/>
    <w:pPr>
      <w:numPr>
        <w:numId w:val="0"/>
      </w:numPr>
      <w:spacing w:before="60"/>
      <w:ind w:left="900"/>
    </w:pPr>
  </w:style>
  <w:style w:type="character" w:styleId="Strong">
    <w:name w:val="Strong"/>
    <w:qFormat/>
    <w:rPr>
      <w:b/>
      <w:bCs/>
    </w:rPr>
  </w:style>
  <w:style w:type="paragraph" w:styleId="BodyText2">
    <w:name w:val="Body Text 2"/>
    <w:basedOn w:val="Normal"/>
    <w:rsid w:val="00F13236"/>
    <w:pPr>
      <w:spacing w:after="120" w:line="480" w:lineRule="auto"/>
    </w:pPr>
  </w:style>
  <w:style w:type="paragraph" w:styleId="Index1">
    <w:name w:val="index 1"/>
    <w:basedOn w:val="Normal"/>
    <w:next w:val="Normal"/>
    <w:autoRedefine/>
    <w:semiHidden/>
    <w:pPr>
      <w:ind w:left="240" w:hanging="240"/>
    </w:pPr>
  </w:style>
  <w:style w:type="paragraph" w:styleId="TOAHeading">
    <w:name w:val="toa heading"/>
    <w:basedOn w:val="Normal"/>
    <w:next w:val="Normal"/>
    <w:semiHidden/>
    <w:rsid w:val="00F13236"/>
    <w:rPr>
      <w:rFonts w:ascii="Arial" w:hAnsi="Arial" w:cs="Arial"/>
      <w:b/>
      <w:bCs/>
      <w:szCs w:val="24"/>
    </w:rPr>
  </w:style>
  <w:style w:type="character" w:styleId="LineNumber">
    <w:name w:val="line number"/>
    <w:basedOn w:val="DefaultParagraphFont"/>
  </w:style>
  <w:style w:type="paragraph" w:customStyle="1" w:styleId="AppendixHeading3">
    <w:name w:val="Appendix Heading 3"/>
    <w:basedOn w:val="AppendixHeading2"/>
    <w:next w:val="BodyText"/>
    <w:rsid w:val="00F13236"/>
    <w:pPr>
      <w:numPr>
        <w:ilvl w:val="2"/>
      </w:numPr>
    </w:pPr>
    <w:rPr>
      <w:sz w:val="24"/>
    </w:rPr>
  </w:style>
  <w:style w:type="paragraph" w:customStyle="1" w:styleId="AppendixHeading4">
    <w:name w:val="Appendix Heading 4"/>
    <w:basedOn w:val="AppendixHeading3"/>
    <w:next w:val="BodyText"/>
    <w:pPr>
      <w:numPr>
        <w:ilvl w:val="3"/>
        <w:numId w:val="4"/>
      </w:numPr>
    </w:pPr>
  </w:style>
  <w:style w:type="paragraph" w:customStyle="1" w:styleId="AppendixHeading5">
    <w:name w:val="Appendix Heading 5"/>
    <w:basedOn w:val="AppendixHeading4"/>
    <w:next w:val="BodyText"/>
    <w:pPr>
      <w:keepNext/>
      <w:numPr>
        <w:ilvl w:val="4"/>
      </w:numPr>
      <w:tabs>
        <w:tab w:val="clear" w:pos="1620"/>
        <w:tab w:val="num" w:pos="1008"/>
      </w:tabs>
      <w:ind w:left="1008"/>
    </w:pPr>
  </w:style>
  <w:style w:type="character" w:customStyle="1" w:styleId="AppendixHeading2Char">
    <w:name w:val="Appendix Heading 2 Char"/>
    <w:rPr>
      <w:rFonts w:ascii="Arial" w:hAnsi="Arial"/>
      <w:b/>
      <w:noProof/>
      <w:sz w:val="28"/>
      <w:lang w:val="en-US" w:eastAsia="en-US" w:bidi="ar-SA"/>
    </w:rPr>
  </w:style>
  <w:style w:type="character" w:customStyle="1" w:styleId="Heading1Char">
    <w:name w:val="Heading 1 Char"/>
    <w:aliases w:val="l1 Char"/>
    <w:rPr>
      <w:rFonts w:ascii="Arial" w:hAnsi="Arial"/>
      <w:b/>
      <w:noProof/>
      <w:kern w:val="28"/>
      <w:sz w:val="28"/>
      <w:lang w:val="en-US" w:eastAsia="en-US" w:bidi="ar-SA"/>
    </w:rPr>
  </w:style>
  <w:style w:type="character" w:customStyle="1" w:styleId="Heading2Char">
    <w:name w:val="Heading 2 Char"/>
    <w:aliases w:val="2 Char,l2 Char"/>
    <w:basedOn w:val="Heading1Char"/>
    <w:rPr>
      <w:rFonts w:ascii="Arial" w:hAnsi="Arial"/>
      <w:b/>
      <w:noProof/>
      <w:kern w:val="28"/>
      <w:sz w:val="28"/>
      <w:lang w:val="en-US" w:eastAsia="en-US" w:bidi="ar-SA"/>
    </w:rPr>
  </w:style>
  <w:style w:type="character" w:customStyle="1" w:styleId="Heading3Char">
    <w:name w:val="Heading 3 Char"/>
    <w:aliases w:val="l3 Char"/>
    <w:rPr>
      <w:rFonts w:ascii="Arial" w:hAnsi="Arial"/>
      <w:b/>
      <w:noProof/>
      <w:kern w:val="28"/>
      <w:sz w:val="24"/>
      <w:lang w:val="en-US" w:eastAsia="en-US" w:bidi="ar-SA"/>
    </w:rPr>
  </w:style>
  <w:style w:type="character" w:customStyle="1" w:styleId="BodyTextCharChar">
    <w:name w:val="Body Text Char Char"/>
    <w:rPr>
      <w:noProof/>
      <w:sz w:val="24"/>
      <w:lang w:val="en-US" w:eastAsia="en-US" w:bidi="ar-SA"/>
    </w:rPr>
  </w:style>
  <w:style w:type="paragraph" w:customStyle="1" w:styleId="instructions">
    <w:name w:val="instructions"/>
    <w:basedOn w:val="BodyText"/>
    <w:rsid w:val="00F13236"/>
    <w:pPr>
      <w:pBdr>
        <w:top w:val="single" w:sz="4" w:space="1" w:color="auto"/>
        <w:left w:val="single" w:sz="4" w:space="4" w:color="auto"/>
        <w:bottom w:val="single" w:sz="4" w:space="1" w:color="auto"/>
        <w:right w:val="single" w:sz="4" w:space="4" w:color="auto"/>
      </w:pBdr>
    </w:pPr>
    <w:rPr>
      <w:b/>
      <w:i/>
      <w:noProof w:val="0"/>
      <w:sz w:val="22"/>
    </w:rPr>
  </w:style>
  <w:style w:type="character" w:customStyle="1" w:styleId="BodyTextCharChar1">
    <w:name w:val="Body Text Char Char1"/>
    <w:aliases w:val="Body Text Char Char Char Char Char"/>
    <w:rPr>
      <w:noProof/>
      <w:sz w:val="24"/>
      <w:lang w:val="en-US" w:eastAsia="en-US" w:bidi="ar-SA"/>
    </w:rPr>
  </w:style>
  <w:style w:type="paragraph" w:customStyle="1" w:styleId="ListeA">
    <w:name w:val="Liste A"/>
    <w:basedOn w:val="Normal"/>
    <w:pPr>
      <w:numPr>
        <w:numId w:val="5"/>
      </w:numPr>
    </w:pPr>
  </w:style>
  <w:style w:type="paragraph" w:customStyle="1" w:styleId="body">
    <w:name w:val="body"/>
    <w:basedOn w:val="Normal"/>
    <w:rPr>
      <w:b/>
    </w:rPr>
  </w:style>
  <w:style w:type="character" w:customStyle="1" w:styleId="bodyChar">
    <w:name w:val="body Char"/>
    <w:rPr>
      <w:b/>
      <w:sz w:val="24"/>
      <w:lang w:val="en-US" w:eastAsia="en-US" w:bidi="ar-SA"/>
    </w:rPr>
  </w:style>
  <w:style w:type="paragraph" w:customStyle="1" w:styleId="StyleAppendixHeading3Left">
    <w:name w:val="Style Appendix Heading 3 + Left"/>
    <w:basedOn w:val="AppendixHeading3"/>
    <w:pPr>
      <w:keepNext/>
      <w:numPr>
        <w:ilvl w:val="0"/>
        <w:numId w:val="0"/>
      </w:numPr>
      <w:tabs>
        <w:tab w:val="num" w:pos="720"/>
      </w:tabs>
      <w:spacing w:before="120"/>
      <w:ind w:left="900" w:hanging="720"/>
    </w:pPr>
    <w:rPr>
      <w:bCs/>
      <w:kern w:val="28"/>
    </w:rPr>
  </w:style>
  <w:style w:type="paragraph" w:customStyle="1" w:styleId="HL7TableBody">
    <w:name w:val="HL7 Table Body"/>
    <w:basedOn w:val="Normal"/>
    <w:pPr>
      <w:autoSpaceDE w:val="0"/>
      <w:autoSpaceDN w:val="0"/>
      <w:spacing w:before="20"/>
    </w:pPr>
    <w:rPr>
      <w:rFonts w:ascii="Arial" w:hAnsi="Arial" w:cs="Arial"/>
      <w:kern w:val="20"/>
      <w:sz w:val="16"/>
      <w:szCs w:val="16"/>
    </w:rPr>
  </w:style>
  <w:style w:type="paragraph" w:customStyle="1" w:styleId="NormalIndented">
    <w:name w:val="Normal Indented"/>
    <w:basedOn w:val="Normal"/>
    <w:pPr>
      <w:autoSpaceDE w:val="0"/>
      <w:autoSpaceDN w:val="0"/>
      <w:ind w:left="720"/>
    </w:pPr>
    <w:rPr>
      <w:rFonts w:ascii="Bookman Old Style" w:hAnsi="Bookman Old Style"/>
      <w:kern w:val="20"/>
      <w:sz w:val="20"/>
    </w:rPr>
  </w:style>
  <w:style w:type="character" w:customStyle="1" w:styleId="TemplateID">
    <w:name w:val="TemplateID"/>
    <w:basedOn w:val="DefaultParagraphFont"/>
  </w:style>
  <w:style w:type="character" w:customStyle="1" w:styleId="AttributeValue">
    <w:name w:val="AttributeValue"/>
    <w:rPr>
      <w:rFonts w:ascii="Verdana" w:hAnsi="Verdana"/>
      <w:i/>
      <w:iCs/>
      <w:noProof/>
    </w:rPr>
  </w:style>
  <w:style w:type="paragraph" w:customStyle="1" w:styleId="SampleMessage">
    <w:name w:val="SampleMessage"/>
    <w:basedOn w:val="Normal"/>
    <w:pPr>
      <w:ind w:left="1440" w:hanging="720"/>
    </w:pPr>
    <w:rPr>
      <w:rFonts w:ascii="Courier New" w:hAnsi="Courier New"/>
      <w:b/>
      <w:noProof/>
      <w:snapToGrid w:val="0"/>
      <w:color w:val="000000"/>
      <w:sz w:val="18"/>
    </w:rPr>
  </w:style>
  <w:style w:type="character" w:customStyle="1" w:styleId="BodyTextIndentChar">
    <w:name w:val="Body Text Indent Char"/>
    <w:basedOn w:val="BodyTextChar1"/>
    <w:rPr>
      <w:noProof/>
      <w:sz w:val="24"/>
      <w:lang w:val="en-US" w:eastAsia="en-US" w:bidi="ar-SA"/>
    </w:rPr>
  </w:style>
  <w:style w:type="paragraph" w:customStyle="1" w:styleId="StyleXMLFragmentBold1">
    <w:name w:val="Style XML Fragment + Bold1"/>
    <w:basedOn w:val="Normal"/>
    <w:autoRedefine/>
    <w:rsid w:val="00C90BDD"/>
    <w:pPr>
      <w:keepNext/>
      <w:keepLines/>
      <w:pBdr>
        <w:top w:val="single" w:sz="4" w:space="1" w:color="auto"/>
        <w:left w:val="single" w:sz="4" w:space="4" w:color="auto"/>
        <w:bottom w:val="single" w:sz="4" w:space="1" w:color="auto"/>
        <w:right w:val="single" w:sz="4" w:space="4" w:color="auto"/>
      </w:pBdr>
      <w:tabs>
        <w:tab w:val="left" w:pos="187"/>
      </w:tabs>
      <w:spacing w:before="0"/>
    </w:pPr>
    <w:rPr>
      <w:rFonts w:ascii="Courier New" w:hAnsi="Courier New" w:cs="Courier New"/>
      <w:b/>
      <w:bCs/>
      <w:noProof/>
      <w:sz w:val="18"/>
    </w:rPr>
  </w:style>
  <w:style w:type="character" w:customStyle="1" w:styleId="PlainTextChar1">
    <w:name w:val="Plain Text Char1"/>
    <w:rPr>
      <w:rFonts w:ascii="Courier New" w:hAnsi="Courier New" w:cs="Courier New"/>
      <w:lang w:val="en-US" w:eastAsia="en-US" w:bidi="ar-SA"/>
    </w:rPr>
  </w:style>
  <w:style w:type="paragraph" w:customStyle="1" w:styleId="TableText10pt">
    <w:name w:val="Table Text 10 pt"/>
    <w:basedOn w:val="Normal"/>
    <w:pPr>
      <w:spacing w:before="40" w:after="40"/>
    </w:pPr>
    <w:rPr>
      <w:rFonts w:ascii="Arial Narrow" w:hAnsi="Arial Narrow"/>
      <w:sz w:val="20"/>
    </w:rPr>
  </w:style>
  <w:style w:type="paragraph" w:customStyle="1" w:styleId="code">
    <w:name w:val="code"/>
    <w:basedOn w:val="Normal"/>
    <w:pPr>
      <w:keepNext/>
      <w:keepLines/>
      <w:pBdr>
        <w:top w:val="single" w:sz="4" w:space="1" w:color="auto"/>
        <w:left w:val="single" w:sz="4" w:space="4" w:color="auto"/>
        <w:bottom w:val="single" w:sz="4" w:space="1" w:color="auto"/>
        <w:right w:val="single" w:sz="4" w:space="4" w:color="auto"/>
      </w:pBdr>
      <w:ind w:left="720" w:right="720"/>
    </w:pPr>
    <w:rPr>
      <w:rFonts w:ascii="Verdana" w:hAnsi="Verdana"/>
      <w:noProof/>
      <w:sz w:val="16"/>
    </w:rPr>
  </w:style>
  <w:style w:type="character" w:styleId="Emphasis">
    <w:name w:val="Emphasis"/>
    <w:qFormat/>
    <w:rPr>
      <w:i/>
      <w:iCs/>
    </w:rPr>
  </w:style>
  <w:style w:type="paragraph" w:styleId="BodyTextIndent2">
    <w:name w:val="Body Text Indent 2"/>
    <w:basedOn w:val="Normal"/>
    <w:pPr>
      <w:spacing w:after="120" w:line="480" w:lineRule="auto"/>
      <w:ind w:left="360"/>
    </w:pPr>
  </w:style>
  <w:style w:type="paragraph" w:customStyle="1" w:styleId="Constraint">
    <w:name w:val="Constraint"/>
    <w:basedOn w:val="Normal"/>
    <w:pPr>
      <w:numPr>
        <w:numId w:val="7"/>
      </w:numPr>
      <w:tabs>
        <w:tab w:val="clear" w:pos="1800"/>
        <w:tab w:val="num" w:pos="1980"/>
      </w:tabs>
      <w:spacing w:line="300" w:lineRule="atLeast"/>
      <w:ind w:left="1980" w:hanging="1260"/>
    </w:pPr>
    <w:rPr>
      <w:rFonts w:ascii="Arial" w:hAnsi="Arial"/>
      <w:sz w:val="20"/>
    </w:rPr>
  </w:style>
  <w:style w:type="character" w:customStyle="1" w:styleId="XMLAtom">
    <w:name w:val="XML Atom"/>
    <w:rPr>
      <w:rFonts w:ascii="Courier New" w:hAnsi="Courier New"/>
      <w:b/>
      <w:color w:val="auto"/>
      <w:szCs w:val="22"/>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FootnoteTextChar">
    <w:name w:val="Footnote Text Char"/>
    <w:rPr>
      <w:lang w:val="en-US" w:eastAsia="en-US" w:bidi="ar-S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paragraph" w:customStyle="1" w:styleId="EditorInstructions">
    <w:name w:val="Editor Instructions"/>
    <w:basedOn w:val="BodyText"/>
    <w:rsid w:val="00F13236"/>
    <w:pPr>
      <w:pBdr>
        <w:top w:val="single" w:sz="4" w:space="1" w:color="auto"/>
        <w:left w:val="single" w:sz="4" w:space="4" w:color="auto"/>
        <w:bottom w:val="single" w:sz="4" w:space="1" w:color="auto"/>
        <w:right w:val="single" w:sz="4" w:space="4" w:color="auto"/>
      </w:pBdr>
    </w:pPr>
    <w:rPr>
      <w:i/>
      <w:iCs/>
    </w:rPr>
  </w:style>
  <w:style w:type="paragraph" w:styleId="ListContinue">
    <w:name w:val="List Continue"/>
    <w:basedOn w:val="List"/>
    <w:rsid w:val="00F13236"/>
    <w:pPr>
      <w:spacing w:after="120"/>
      <w:ind w:firstLine="0"/>
    </w:pPr>
  </w:style>
  <w:style w:type="paragraph" w:styleId="ListContinue3">
    <w:name w:val="List Continue 3"/>
    <w:basedOn w:val="Normal"/>
    <w:rsid w:val="00F13236"/>
    <w:pPr>
      <w:spacing w:after="120"/>
      <w:ind w:left="1080"/>
    </w:pPr>
  </w:style>
  <w:style w:type="paragraph" w:styleId="ListContinue4">
    <w:name w:val="List Continue 4"/>
    <w:basedOn w:val="Normal"/>
    <w:rsid w:val="00F13236"/>
    <w:pPr>
      <w:spacing w:after="120"/>
      <w:ind w:left="1440"/>
    </w:pPr>
  </w:style>
  <w:style w:type="paragraph" w:styleId="ListContinue5">
    <w:name w:val="List Continue 5"/>
    <w:basedOn w:val="Normal"/>
    <w:rsid w:val="00F13236"/>
    <w:pPr>
      <w:spacing w:after="120"/>
      <w:ind w:left="1800"/>
    </w:pPr>
  </w:style>
  <w:style w:type="paragraph" w:styleId="TableofAuthorities">
    <w:name w:val="table of authorities"/>
    <w:basedOn w:val="Normal"/>
    <w:next w:val="Normal"/>
    <w:semiHidden/>
    <w:rsid w:val="00F13236"/>
    <w:pPr>
      <w:ind w:left="240" w:hanging="240"/>
    </w:pPr>
  </w:style>
  <w:style w:type="paragraph" w:styleId="TableofFigures">
    <w:name w:val="table of figures"/>
    <w:basedOn w:val="Normal"/>
    <w:next w:val="Normal"/>
    <w:semiHidden/>
    <w:rsid w:val="00F13236"/>
    <w:pPr>
      <w:ind w:left="480" w:hanging="480"/>
    </w:pPr>
  </w:style>
  <w:style w:type="paragraph" w:customStyle="1" w:styleId="StyleBodyText14ptBoldBlack">
    <w:name w:val="Style Body Text + 14 pt Bold Black"/>
    <w:basedOn w:val="BodyText"/>
    <w:rPr>
      <w:b/>
      <w:bCs/>
      <w:color w:val="000000"/>
      <w:sz w:val="28"/>
    </w:rPr>
  </w:style>
  <w:style w:type="character" w:customStyle="1" w:styleId="BodyTextChar">
    <w:name w:val="Body Text Char"/>
    <w:rPr>
      <w:noProof/>
      <w:sz w:val="24"/>
      <w:lang w:val="en-US" w:eastAsia="en-US" w:bidi="ar-SA"/>
    </w:rPr>
  </w:style>
  <w:style w:type="character" w:customStyle="1" w:styleId="StyleBodyText14ptBoldBlackChar">
    <w:name w:val="Style Body Text + 14 pt Bold Black Char"/>
    <w:rPr>
      <w:b/>
      <w:bCs/>
      <w:noProof/>
      <w:color w:val="000000"/>
      <w:sz w:val="28"/>
      <w:lang w:val="en-US" w:eastAsia="en-US" w:bidi="ar-SA"/>
    </w:rPr>
  </w:style>
  <w:style w:type="character" w:customStyle="1" w:styleId="NoteChar">
    <w:name w:val="Note Char"/>
    <w:rPr>
      <w:sz w:val="18"/>
      <w:lang w:val="en-US" w:eastAsia="en-US" w:bidi="ar-SA"/>
    </w:rPr>
  </w:style>
  <w:style w:type="paragraph" w:customStyle="1" w:styleId="Heading5TOC">
    <w:name w:val="Heading 5 TOC"/>
    <w:basedOn w:val="Heading5"/>
    <w:rPr>
      <w:lang w:val="en"/>
    </w:rPr>
  </w:style>
  <w:style w:type="character" w:customStyle="1" w:styleId="ilink">
    <w:name w:val="ilink"/>
    <w:basedOn w:val="DefaultParagraphFont"/>
  </w:style>
  <w:style w:type="character" w:styleId="HTMLCode">
    <w:name w:val="HTML Code"/>
    <w:rPr>
      <w:rFonts w:ascii="Arial Unicode MS" w:eastAsia="Arial Unicode MS" w:hAnsi="Arial Unicode MS" w:cs="Arial Unicode MS"/>
      <w:sz w:val="20"/>
      <w:szCs w:val="20"/>
    </w:rPr>
  </w:style>
  <w:style w:type="paragraph" w:styleId="BodyText3">
    <w:name w:val="Body Text 3"/>
    <w:basedOn w:val="Normal"/>
    <w:pPr>
      <w:jc w:val="center"/>
    </w:pPr>
    <w:rPr>
      <w:b/>
      <w:sz w:val="56"/>
      <w:szCs w:val="56"/>
      <w:lang w:val="en"/>
    </w:rPr>
  </w:style>
  <w:style w:type="paragraph" w:customStyle="1" w:styleId="thumbcaption">
    <w:name w:val="thumbcaption"/>
    <w:basedOn w:val="Normal"/>
    <w:pPr>
      <w:spacing w:before="100" w:beforeAutospacing="1" w:after="100" w:afterAutospacing="1"/>
    </w:pPr>
    <w:rPr>
      <w:rFonts w:ascii="Arial Unicode MS" w:eastAsia="Arial Unicode MS" w:hAnsi="Arial Unicode MS" w:cs="Arial Unicode MS"/>
      <w:szCs w:val="24"/>
    </w:rPr>
  </w:style>
  <w:style w:type="character" w:customStyle="1" w:styleId="Figure">
    <w:name w:val="Figure"/>
    <w:rPr>
      <w:bdr w:val="single" w:sz="4" w:space="0" w:color="auto"/>
      <w:lang w:val="en"/>
    </w:rPr>
  </w:style>
  <w:style w:type="paragraph" w:customStyle="1" w:styleId="tabletitle0">
    <w:name w:val="tabletitle"/>
    <w:basedOn w:val="Normal"/>
    <w:pPr>
      <w:spacing w:before="100" w:beforeAutospacing="1" w:after="100" w:afterAutospacing="1"/>
    </w:pPr>
    <w:rPr>
      <w:rFonts w:ascii="Arial Unicode MS" w:eastAsia="Arial Unicode MS" w:hAnsi="Arial Unicode MS" w:cs="Arial Unicode MS"/>
      <w:szCs w:val="24"/>
    </w:rPr>
  </w:style>
  <w:style w:type="paragraph" w:customStyle="1" w:styleId="xmlfragment0">
    <w:name w:val="xmlfragment"/>
    <w:basedOn w:val="Normal"/>
    <w:pPr>
      <w:spacing w:before="100" w:beforeAutospacing="1" w:after="100" w:afterAutospacing="1"/>
    </w:pPr>
    <w:rPr>
      <w:rFonts w:ascii="Arial Unicode MS" w:eastAsia="Arial Unicode MS" w:hAnsi="Arial Unicode MS" w:cs="Arial Unicode MS"/>
      <w:szCs w:val="24"/>
    </w:rPr>
  </w:style>
  <w:style w:type="paragraph" w:customStyle="1" w:styleId="figuretitle0">
    <w:name w:val="figuretitle"/>
    <w:basedOn w:val="Normal"/>
    <w:pPr>
      <w:spacing w:before="100" w:beforeAutospacing="1" w:after="100" w:afterAutospacing="1"/>
    </w:pPr>
    <w:rPr>
      <w:rFonts w:ascii="Arial Unicode MS" w:eastAsia="Arial Unicode MS" w:hAnsi="Arial Unicode MS" w:cs="Arial Unicode MS"/>
      <w:szCs w:val="24"/>
    </w:rPr>
  </w:style>
  <w:style w:type="paragraph" w:customStyle="1" w:styleId="figurecaption">
    <w:name w:val="figurecaption"/>
    <w:basedOn w:val="Normal"/>
    <w:pPr>
      <w:spacing w:before="100" w:beforeAutospacing="1" w:after="100" w:afterAutospacing="1"/>
    </w:pPr>
    <w:rPr>
      <w:rFonts w:ascii="Arial Unicode MS" w:eastAsia="Arial Unicode MS" w:hAnsi="Arial Unicode MS" w:cs="Arial Unicode MS"/>
      <w:szCs w:val="24"/>
    </w:rPr>
  </w:style>
  <w:style w:type="character" w:customStyle="1" w:styleId="mw-headline">
    <w:name w:val="mw-headline"/>
    <w:basedOn w:val="DefaultParagraphFont"/>
  </w:style>
  <w:style w:type="character" w:customStyle="1" w:styleId="BodyTextChar1">
    <w:name w:val="Body Text Char1"/>
    <w:rPr>
      <w:noProof/>
      <w:sz w:val="24"/>
      <w:lang w:val="en-US" w:eastAsia="en-US" w:bidi="ar-SA"/>
    </w:rPr>
  </w:style>
  <w:style w:type="paragraph" w:customStyle="1" w:styleId="StyleXMLFragment9ptBoldStrikethrough">
    <w:name w:val="Style XML Fragment + 9 pt Bold Strikethrough"/>
    <w:basedOn w:val="Normal"/>
    <w:autoRedefine/>
    <w:rsid w:val="00C90BDD"/>
    <w:pPr>
      <w:keepNext/>
      <w:keepLines/>
      <w:pBdr>
        <w:top w:val="single" w:sz="4" w:space="1" w:color="auto"/>
        <w:left w:val="single" w:sz="4" w:space="4" w:color="auto"/>
        <w:bottom w:val="single" w:sz="4" w:space="1" w:color="auto"/>
        <w:right w:val="single" w:sz="4" w:space="4" w:color="auto"/>
      </w:pBdr>
      <w:tabs>
        <w:tab w:val="left" w:pos="187"/>
      </w:tabs>
      <w:spacing w:before="0"/>
    </w:pPr>
    <w:rPr>
      <w:rFonts w:ascii="Courier New" w:hAnsi="Courier New" w:cs="Courier New"/>
      <w:bCs/>
      <w:strike/>
      <w:noProof/>
      <w:sz w:val="18"/>
    </w:rPr>
  </w:style>
  <w:style w:type="paragraph" w:customStyle="1" w:styleId="StyleXMLFragmentTopSinglesolidlineAuto075ptLinew">
    <w:name w:val="Style XML Fragment + Top: (Single solid line Auto  0.75 pt Line w..."/>
    <w:basedOn w:val="Normal"/>
    <w:autoRedefine/>
    <w:rsid w:val="00C90BDD"/>
    <w:pPr>
      <w:keepNext/>
      <w:keepLines/>
      <w:pBdr>
        <w:top w:val="single" w:sz="6" w:space="0" w:color="auto"/>
        <w:left w:val="single" w:sz="6" w:space="0" w:color="auto"/>
        <w:bottom w:val="single" w:sz="6" w:space="0" w:color="auto"/>
        <w:right w:val="single" w:sz="6" w:space="0" w:color="auto"/>
      </w:pBdr>
      <w:tabs>
        <w:tab w:val="left" w:pos="187"/>
      </w:tabs>
      <w:spacing w:before="0"/>
    </w:pPr>
    <w:rPr>
      <w:rFonts w:ascii="Courier New" w:hAnsi="Courier New"/>
      <w:noProof/>
      <w:sz w:val="18"/>
    </w:rPr>
  </w:style>
  <w:style w:type="paragraph" w:customStyle="1" w:styleId="StyleXMLFragmentBold">
    <w:name w:val="Style XML Fragment + Bold"/>
    <w:basedOn w:val="Normal"/>
    <w:autoRedefine/>
    <w:rsid w:val="00E85095"/>
    <w:pPr>
      <w:keepNext/>
      <w:keepLines/>
      <w:pBdr>
        <w:top w:val="single" w:sz="4" w:space="1" w:color="auto"/>
        <w:left w:val="single" w:sz="4" w:space="4" w:color="auto"/>
        <w:bottom w:val="single" w:sz="4" w:space="1" w:color="auto"/>
        <w:right w:val="single" w:sz="4" w:space="4" w:color="auto"/>
      </w:pBdr>
      <w:tabs>
        <w:tab w:val="left" w:pos="187"/>
      </w:tabs>
      <w:spacing w:before="0"/>
    </w:pPr>
    <w:rPr>
      <w:rFonts w:ascii="Courier New" w:hAnsi="Courier New" w:cs="Courier New"/>
      <w:b/>
      <w:bCs/>
      <w:noProof/>
      <w:sz w:val="18"/>
    </w:rPr>
  </w:style>
  <w:style w:type="character" w:customStyle="1" w:styleId="XMLFragmentChar">
    <w:name w:val="XML Fragment Char"/>
    <w:rPr>
      <w:rFonts w:ascii="Courier New" w:hAnsi="Courier New" w:cs="Courier New"/>
      <w:noProof/>
      <w:sz w:val="16"/>
      <w:lang w:val="en-US" w:eastAsia="en-US" w:bidi="ar-SA"/>
    </w:rPr>
  </w:style>
  <w:style w:type="character" w:customStyle="1" w:styleId="StyleXMLFragmentBold1Char">
    <w:name w:val="Style XML Fragment + Bold1 Char"/>
    <w:rPr>
      <w:rFonts w:ascii="Courier New" w:hAnsi="Courier New" w:cs="Courier New"/>
      <w:b/>
      <w:bCs/>
      <w:noProof/>
      <w:sz w:val="18"/>
      <w:lang w:val="en-US" w:eastAsia="en-US" w:bidi="ar-SA"/>
    </w:rPr>
  </w:style>
  <w:style w:type="character" w:customStyle="1" w:styleId="BodyTextChar2">
    <w:name w:val="Body Text Char2"/>
    <w:aliases w:val="Body Text Char Char Char Char"/>
    <w:link w:val="BodyText"/>
    <w:rsid w:val="006238EA"/>
    <w:rPr>
      <w:noProof/>
      <w:sz w:val="24"/>
      <w:lang w:val="en-US" w:eastAsia="en-US" w:bidi="ar-SA"/>
    </w:rPr>
  </w:style>
  <w:style w:type="character" w:customStyle="1" w:styleId="DeleteText">
    <w:name w:val="Delete Text"/>
    <w:rsid w:val="00520336"/>
    <w:rPr>
      <w:b/>
      <w:strike/>
      <w:dstrike w:val="0"/>
      <w:vertAlign w:val="baseline"/>
    </w:rPr>
  </w:style>
  <w:style w:type="character" w:customStyle="1" w:styleId="InsertText">
    <w:name w:val="Insert Text"/>
    <w:rsid w:val="00520336"/>
    <w:rPr>
      <w:b/>
      <w:dstrike w:val="0"/>
      <w:u w:val="single"/>
      <w:vertAlign w:val="baseline"/>
    </w:rPr>
  </w:style>
  <w:style w:type="paragraph" w:styleId="Revision">
    <w:name w:val="Revision"/>
    <w:hidden/>
    <w:uiPriority w:val="99"/>
    <w:semiHidden/>
    <w:rsid w:val="00AB387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Process/" TargetMode="External"/><Relationship Id="rId18" Type="http://schemas.openxmlformats.org/officeDocument/2006/relationships/hyperlink" Target="http://www.bradenscale.com/" TargetMode="External"/><Relationship Id="rId26" Type="http://schemas.openxmlformats.org/officeDocument/2006/relationships/hyperlink" Target="http://www.ihe.net/" TargetMode="External"/><Relationship Id="rId39" Type="http://schemas.openxmlformats.org/officeDocument/2006/relationships/hyperlink" Target="http://www.w3.org/TR/2000/NOTE-SOAP-20000508/" TargetMode="External"/><Relationship Id="rId21" Type="http://schemas.openxmlformats.org/officeDocument/2006/relationships/image" Target="media/image3.png"/><Relationship Id="rId34" Type="http://schemas.openxmlformats.org/officeDocument/2006/relationships/image" Target="media/image6.png"/><Relationship Id="rId42" Type="http://schemas.openxmlformats.org/officeDocument/2006/relationships/oleObject" Target="embeddings/oleObject1.bin"/><Relationship Id="rId47" Type="http://schemas.openxmlformats.org/officeDocument/2006/relationships/hyperlink" Target="http://www.hl7.org/v3ballot/html/infrastructure/vocabulary/AdministrativeGender.htm" TargetMode="External"/><Relationship Id="rId50" Type="http://schemas.openxmlformats.org/officeDocument/2006/relationships/hyperlink" Target="http://www.hl7.org/Library/General/HL7_CDA_R2_final.zip" TargetMode="External"/><Relationship Id="rId55" Type="http://schemas.openxmlformats.org/officeDocument/2006/relationships/hyperlink" Target="http://www.hl7.org/v3ballot/html/domains/uvcs/uvcs.htm" TargetMode="External"/><Relationship Id="rId63" Type="http://schemas.openxmlformats.org/officeDocument/2006/relationships/hyperlink" Target="http://www.hl7.org/v3ballot/html/domains/uvpc/uvpc_CareStructures.htm" TargetMode="External"/><Relationship Id="rId68" Type="http://schemas.openxmlformats.org/officeDocument/2006/relationships/hyperlink" Target="http://www.hl7.org/Library/General/HL7_CDA_R2_final.zip"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tp://ftp.ihe.net/TF_Implementation_Material/PCC" TargetMode="External"/><Relationship Id="rId2" Type="http://schemas.openxmlformats.org/officeDocument/2006/relationships/numbering" Target="numbering.xml"/><Relationship Id="rId16" Type="http://schemas.openxmlformats.org/officeDocument/2006/relationships/hyperlink" Target="http://www.ihe.net/Technical_Framework/index.cfm" TargetMode="External"/><Relationship Id="rId29" Type="http://schemas.openxmlformats.org/officeDocument/2006/relationships/hyperlink" Target="http://www.ihe.net/Participation/upload/2005-IHE-NAV-Education_Workshop.ppt" TargetMode="External"/><Relationship Id="rId11" Type="http://schemas.openxmlformats.org/officeDocument/2006/relationships/hyperlink" Target="http://www.ihe.net" TargetMode="External"/><Relationship Id="rId24" Type="http://schemas.openxmlformats.org/officeDocument/2006/relationships/hyperlink" Target="http://www.ihe.net/Technical_Framework/index.cfm" TargetMode="External"/><Relationship Id="rId32" Type="http://schemas.openxmlformats.org/officeDocument/2006/relationships/hyperlink" Target="http://www.ihe.net/Participation/upload/2005-IHE-PCC-Profiles" TargetMode="External"/><Relationship Id="rId37" Type="http://schemas.openxmlformats.org/officeDocument/2006/relationships/hyperlink" Target="http://www.hl7.org/v3ballot/html/domains/uvqi/uvqi.htm" TargetMode="External"/><Relationship Id="rId40" Type="http://schemas.openxmlformats.org/officeDocument/2006/relationships/hyperlink" Target="http://www.w3.org/TR/soap12-part1/" TargetMode="External"/><Relationship Id="rId45" Type="http://schemas.openxmlformats.org/officeDocument/2006/relationships/image" Target="media/image8.png"/><Relationship Id="rId53" Type="http://schemas.openxmlformats.org/officeDocument/2006/relationships/hyperlink" Target="http://www.hl7.org/Library/General/HL7_CDA_R2_final.zip" TargetMode="External"/><Relationship Id="rId58" Type="http://schemas.openxmlformats.org/officeDocument/2006/relationships/hyperlink" Target="http://www.hl7.org/v3ballot/html/domains/uvcs/uvcs.htm" TargetMode="External"/><Relationship Id="rId66" Type="http://schemas.openxmlformats.org/officeDocument/2006/relationships/hyperlink" Target="http://www.hl7.org/Library/General/HL7_CDA_R2_final.zip" TargetMode="External"/><Relationship Id="rId7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Technical_Frameworks/" TargetMode="External"/><Relationship Id="rId23" Type="http://schemas.openxmlformats.org/officeDocument/2006/relationships/hyperlink" Target="http://ihe.net/Technical_Frameworks/" TargetMode="External"/><Relationship Id="rId28" Type="http://schemas.openxmlformats.org/officeDocument/2006/relationships/hyperlink" Target="http://www.ihe.net/Participation/upload/2005-IHE-XDS-workshop-3.ppt" TargetMode="External"/><Relationship Id="rId36" Type="http://schemas.openxmlformats.org/officeDocument/2006/relationships/hyperlink" Target="http://www.hl7.org/v3ballot/html/domains/uvpc/uvpc_CareRecordQuery.htm" TargetMode="External"/><Relationship Id="rId49" Type="http://schemas.openxmlformats.org/officeDocument/2006/relationships/hyperlink" Target="http://www.hl7.org/v3ballot/html/domains/uvpc/uvpc_CareStructures.htm" TargetMode="External"/><Relationship Id="rId57" Type="http://schemas.openxmlformats.org/officeDocument/2006/relationships/hyperlink" Target="http://www.hl7.org/v3ballot/html/domains/uvpc/uvpc_CareStructures.htm" TargetMode="External"/><Relationship Id="rId61" Type="http://schemas.openxmlformats.org/officeDocument/2006/relationships/hyperlink" Target="http://www.hl7.org/v3ballot/html/domains/uvcs/uvcs.htm" TargetMode="External"/><Relationship Id="rId10" Type="http://schemas.openxmlformats.org/officeDocument/2006/relationships/hyperlink" Target="http://ihe.net/Public_Comment/" TargetMode="External"/><Relationship Id="rId19" Type="http://schemas.openxmlformats.org/officeDocument/2006/relationships/hyperlink" Target="http://www.ihe.net/Technical_Framework/" TargetMode="External"/><Relationship Id="rId31" Type="http://schemas.openxmlformats.org/officeDocument/2006/relationships/hyperlink" Target="http://www.ihe.net/Participation/upload/2005-06-29-MedicalSummaryUseCases.ppt" TargetMode="External"/><Relationship Id="rId44" Type="http://schemas.openxmlformats.org/officeDocument/2006/relationships/hyperlink" Target="http://www.hl7.org/v3ballot/html/infrastructure/vocabulary/NullFlavor.htm" TargetMode="External"/><Relationship Id="rId52" Type="http://schemas.openxmlformats.org/officeDocument/2006/relationships/hyperlink" Target="http://www.hl7.org/v3ballot/html/domains/uvpc/uvpc_CareStructures.htm" TargetMode="External"/><Relationship Id="rId60" Type="http://schemas.openxmlformats.org/officeDocument/2006/relationships/hyperlink" Target="http://www.hl7.org/v3ballot/html/domains/uvpc/uvpc_CareStructures.htm" TargetMode="External"/><Relationship Id="rId65" Type="http://schemas.openxmlformats.org/officeDocument/2006/relationships/hyperlink" Target="http://www.hl7.org/Library/General/HL7_CDA_R2_final.zip"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rofiles/" TargetMode="External"/><Relationship Id="rId22" Type="http://schemas.openxmlformats.org/officeDocument/2006/relationships/image" Target="media/image4.png"/><Relationship Id="rId27" Type="http://schemas.openxmlformats.org/officeDocument/2006/relationships/hyperlink" Target="http://www.ihe.net/Participation/upload/Interoperability_Workshop_IHE" TargetMode="External"/><Relationship Id="rId30" Type="http://schemas.openxmlformats.org/officeDocument/2006/relationships/hyperlink" Target="http://www.ihe.net/Participation/upload/2005_IHE_PCC" TargetMode="External"/><Relationship Id="rId35" Type="http://schemas.openxmlformats.org/officeDocument/2006/relationships/hyperlink" Target="http://www.ihe.net/PCC_Public_Comments/" TargetMode="External"/><Relationship Id="rId43" Type="http://schemas.openxmlformats.org/officeDocument/2006/relationships/hyperlink" Target="http://www.hl7.org/v3ballot2007may/html/processable/multicacheschemas/QUPC_IN043100UV.xsd" TargetMode="External"/><Relationship Id="rId48" Type="http://schemas.openxmlformats.org/officeDocument/2006/relationships/hyperlink" Target="http://schemas.xmlsoap.org/soap/http" TargetMode="External"/><Relationship Id="rId56" Type="http://schemas.openxmlformats.org/officeDocument/2006/relationships/hyperlink" Target="http://www.hl7.org/Library/General/HL7_CDA_R2_final.zip" TargetMode="External"/><Relationship Id="rId64" Type="http://schemas.openxmlformats.org/officeDocument/2006/relationships/hyperlink" Target="http://www.hl7.org/v3ballot/html/domains/uvcs/uvcs.htm" TargetMode="External"/><Relationship Id="rId69" Type="http://schemas.openxmlformats.org/officeDocument/2006/relationships/image" Target="media/image9.png"/><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www.hl7.org/Library/General/HL7_CDA_R2_final.zip"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ihe.net/IHE_Domains/" TargetMode="External"/><Relationship Id="rId17" Type="http://schemas.openxmlformats.org/officeDocument/2006/relationships/hyperlink" Target="http://www.ihe.net/Participation/workshop_2005.cfm" TargetMode="External"/><Relationship Id="rId25" Type="http://schemas.openxmlformats.org/officeDocument/2006/relationships/hyperlink" Target="http://www.ihe.net/Technical_Framework/index.cfm" TargetMode="External"/><Relationship Id="rId33" Type="http://schemas.openxmlformats.org/officeDocument/2006/relationships/image" Target="media/image5.png"/><Relationship Id="rId38" Type="http://schemas.openxmlformats.org/officeDocument/2006/relationships/hyperlink" Target="http://www.hl7.org/v3ballot/html/infrastructure/transport/transport-wsprofiles.htm" TargetMode="External"/><Relationship Id="rId46" Type="http://schemas.openxmlformats.org/officeDocument/2006/relationships/hyperlink" Target="http://www.hl7.org/v3ballot2007may/html/processable/multicacheschemas/QUPC_IN043200UV.xsd" TargetMode="External"/><Relationship Id="rId59" Type="http://schemas.openxmlformats.org/officeDocument/2006/relationships/hyperlink" Target="http://www.hl7.org/Library/General/HL7_CDA_R2_final.zip" TargetMode="External"/><Relationship Id="rId67" Type="http://schemas.openxmlformats.org/officeDocument/2006/relationships/hyperlink" Target="http://www.hl7.org/Library/General/HL7_CDA_R2_final.zip" TargetMode="Externa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hyperlink" Target="http://www.hl7.org/v3ballot/html/domains/uvpc/uvpc_CareStructures.htm" TargetMode="External"/><Relationship Id="rId62" Type="http://schemas.openxmlformats.org/officeDocument/2006/relationships/hyperlink" Target="http://www.hl7.org/Library/General/HL7_CDA_R2_final.zip" TargetMode="External"/><Relationship Id="rId70" Type="http://schemas.openxmlformats.org/officeDocument/2006/relationships/hyperlink" Target="http://msdn2.microsoft.com/en-us/library/ms954603.aspx" TargetMode="Externa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5458C-419C-4D05-A2E9-0D4D12229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Template-V5</Template>
  <TotalTime>84</TotalTime>
  <Pages>161</Pages>
  <Words>48352</Words>
  <Characters>275609</Characters>
  <Application>Microsoft Office Word</Application>
  <DocSecurity>0</DocSecurity>
  <Lines>2296</Lines>
  <Paragraphs>646</Paragraphs>
  <ScaleCrop>false</ScaleCrop>
  <HeadingPairs>
    <vt:vector size="2" baseType="variant">
      <vt:variant>
        <vt:lpstr>Title</vt:lpstr>
      </vt:variant>
      <vt:variant>
        <vt:i4>1</vt:i4>
      </vt:variant>
    </vt:vector>
  </HeadingPairs>
  <TitlesOfParts>
    <vt:vector size="1" baseType="lpstr">
      <vt:lpstr>IHE_PCC_Suppl_QED_Rev2.1_TI_2016-11-xx</vt:lpstr>
    </vt:vector>
  </TitlesOfParts>
  <Company>IHE</Company>
  <LinksUpToDate>false</LinksUpToDate>
  <CharactersWithSpaces>323315</CharactersWithSpaces>
  <SharedDoc>false</SharedDoc>
  <HLinks>
    <vt:vector size="1536" baseType="variant">
      <vt:variant>
        <vt:i4>6946864</vt:i4>
      </vt:variant>
      <vt:variant>
        <vt:i4>1077</vt:i4>
      </vt:variant>
      <vt:variant>
        <vt:i4>0</vt:i4>
      </vt:variant>
      <vt:variant>
        <vt:i4>5</vt:i4>
      </vt:variant>
      <vt:variant>
        <vt:lpwstr>ftp://ftp.ihe.net/TF_Implementation_Material/PCC</vt:lpwstr>
      </vt:variant>
      <vt:variant>
        <vt:lpwstr/>
      </vt:variant>
      <vt:variant>
        <vt:i4>3932282</vt:i4>
      </vt:variant>
      <vt:variant>
        <vt:i4>1074</vt:i4>
      </vt:variant>
      <vt:variant>
        <vt:i4>0</vt:i4>
      </vt:variant>
      <vt:variant>
        <vt:i4>5</vt:i4>
      </vt:variant>
      <vt:variant>
        <vt:lpwstr>http://msdn2.microsoft.com/en-us/library/ms954603.aspx</vt:lpwstr>
      </vt:variant>
      <vt:variant>
        <vt:lpwstr/>
      </vt:variant>
      <vt:variant>
        <vt:i4>4325475</vt:i4>
      </vt:variant>
      <vt:variant>
        <vt:i4>1065</vt:i4>
      </vt:variant>
      <vt:variant>
        <vt:i4>0</vt:i4>
      </vt:variant>
      <vt:variant>
        <vt:i4>5</vt:i4>
      </vt:variant>
      <vt:variant>
        <vt:lpwstr>http://www.hl7.org/Library/General/HL7_CDA_R2_final.zip</vt:lpwstr>
      </vt:variant>
      <vt:variant>
        <vt:lpwstr/>
      </vt:variant>
      <vt:variant>
        <vt:i4>7143434</vt:i4>
      </vt:variant>
      <vt:variant>
        <vt:i4>1062</vt:i4>
      </vt:variant>
      <vt:variant>
        <vt:i4>0</vt:i4>
      </vt:variant>
      <vt:variant>
        <vt:i4>5</vt:i4>
      </vt:variant>
      <vt:variant>
        <vt:lpwstr/>
      </vt:variant>
      <vt:variant>
        <vt:lpwstr>_1.3.6.1.4.1.19376.1.5.3.1.4.13.htm</vt:lpwstr>
      </vt:variant>
      <vt:variant>
        <vt:i4>4325475</vt:i4>
      </vt:variant>
      <vt:variant>
        <vt:i4>1059</vt:i4>
      </vt:variant>
      <vt:variant>
        <vt:i4>0</vt:i4>
      </vt:variant>
      <vt:variant>
        <vt:i4>5</vt:i4>
      </vt:variant>
      <vt:variant>
        <vt:lpwstr>http://www.hl7.org/Library/General/HL7_CDA_R2_final.zip</vt:lpwstr>
      </vt:variant>
      <vt:variant>
        <vt:lpwstr/>
      </vt:variant>
      <vt:variant>
        <vt:i4>786552</vt:i4>
      </vt:variant>
      <vt:variant>
        <vt:i4>1056</vt:i4>
      </vt:variant>
      <vt:variant>
        <vt:i4>0</vt:i4>
      </vt:variant>
      <vt:variant>
        <vt:i4>5</vt:i4>
      </vt:variant>
      <vt:variant>
        <vt:lpwstr/>
      </vt:variant>
      <vt:variant>
        <vt:lpwstr>_Problem_Entry_value.htm</vt:lpwstr>
      </vt:variant>
      <vt:variant>
        <vt:i4>2818132</vt:i4>
      </vt:variant>
      <vt:variant>
        <vt:i4>1053</vt:i4>
      </vt:variant>
      <vt:variant>
        <vt:i4>0</vt:i4>
      </vt:variant>
      <vt:variant>
        <vt:i4>5</vt:i4>
      </vt:variant>
      <vt:variant>
        <vt:lpwstr/>
      </vt:variant>
      <vt:variant>
        <vt:lpwstr>_Problem_Entry_code.htm</vt:lpwstr>
      </vt:variant>
      <vt:variant>
        <vt:i4>7143434</vt:i4>
      </vt:variant>
      <vt:variant>
        <vt:i4>1050</vt:i4>
      </vt:variant>
      <vt:variant>
        <vt:i4>0</vt:i4>
      </vt:variant>
      <vt:variant>
        <vt:i4>5</vt:i4>
      </vt:variant>
      <vt:variant>
        <vt:lpwstr/>
      </vt:variant>
      <vt:variant>
        <vt:lpwstr>_1.3.6.1.4.1.19376.1.5.3.1.4.13.htm</vt:lpwstr>
      </vt:variant>
      <vt:variant>
        <vt:i4>4325475</vt:i4>
      </vt:variant>
      <vt:variant>
        <vt:i4>1047</vt:i4>
      </vt:variant>
      <vt:variant>
        <vt:i4>0</vt:i4>
      </vt:variant>
      <vt:variant>
        <vt:i4>5</vt:i4>
      </vt:variant>
      <vt:variant>
        <vt:lpwstr>http://www.hl7.org/Library/General/HL7_CDA_R2_final.zip</vt:lpwstr>
      </vt:variant>
      <vt:variant>
        <vt:lpwstr/>
      </vt:variant>
      <vt:variant>
        <vt:i4>7143436</vt:i4>
      </vt:variant>
      <vt:variant>
        <vt:i4>1044</vt:i4>
      </vt:variant>
      <vt:variant>
        <vt:i4>0</vt:i4>
      </vt:variant>
      <vt:variant>
        <vt:i4>5</vt:i4>
      </vt:variant>
      <vt:variant>
        <vt:lpwstr/>
      </vt:variant>
      <vt:variant>
        <vt:lpwstr>_1.3.6.1.4.1.19376.1.5.3.1.4.15.htm</vt:lpwstr>
      </vt:variant>
      <vt:variant>
        <vt:i4>7143434</vt:i4>
      </vt:variant>
      <vt:variant>
        <vt:i4>1041</vt:i4>
      </vt:variant>
      <vt:variant>
        <vt:i4>0</vt:i4>
      </vt:variant>
      <vt:variant>
        <vt:i4>5</vt:i4>
      </vt:variant>
      <vt:variant>
        <vt:lpwstr/>
      </vt:variant>
      <vt:variant>
        <vt:lpwstr>_1.3.6.1.4.1.19376.1.5.3.1.4.13.htm</vt:lpwstr>
      </vt:variant>
      <vt:variant>
        <vt:i4>917529</vt:i4>
      </vt:variant>
      <vt:variant>
        <vt:i4>1038</vt:i4>
      </vt:variant>
      <vt:variant>
        <vt:i4>0</vt:i4>
      </vt:variant>
      <vt:variant>
        <vt:i4>5</vt:i4>
      </vt:variant>
      <vt:variant>
        <vt:lpwstr/>
      </vt:variant>
      <vt:variant>
        <vt:lpwstr>1.3.6.1.4.1.19376.1.5.3.1.4.13.3</vt:lpwstr>
      </vt:variant>
      <vt:variant>
        <vt:i4>4390968</vt:i4>
      </vt:variant>
      <vt:variant>
        <vt:i4>1035</vt:i4>
      </vt:variant>
      <vt:variant>
        <vt:i4>0</vt:i4>
      </vt:variant>
      <vt:variant>
        <vt:i4>5</vt:i4>
      </vt:variant>
      <vt:variant>
        <vt:lpwstr/>
      </vt:variant>
      <vt:variant>
        <vt:lpwstr>_1.3.6.1.4.1.19376.1.5.3.1.4.13.2.htm</vt:lpwstr>
      </vt:variant>
      <vt:variant>
        <vt:i4>65573</vt:i4>
      </vt:variant>
      <vt:variant>
        <vt:i4>1032</vt:i4>
      </vt:variant>
      <vt:variant>
        <vt:i4>0</vt:i4>
      </vt:variant>
      <vt:variant>
        <vt:i4>5</vt:i4>
      </vt:variant>
      <vt:variant>
        <vt:lpwstr/>
      </vt:variant>
      <vt:variant>
        <vt:lpwstr>_1.3.6.1.4.1.19376.1.5.3.1.4.3.1.htm</vt:lpwstr>
      </vt:variant>
      <vt:variant>
        <vt:i4>458789</vt:i4>
      </vt:variant>
      <vt:variant>
        <vt:i4>1029</vt:i4>
      </vt:variant>
      <vt:variant>
        <vt:i4>0</vt:i4>
      </vt:variant>
      <vt:variant>
        <vt:i4>5</vt:i4>
      </vt:variant>
      <vt:variant>
        <vt:lpwstr/>
      </vt:variant>
      <vt:variant>
        <vt:lpwstr>_1.3.6.1.4.1.19376.1.5.3.1.4.7.3.htm</vt:lpwstr>
      </vt:variant>
      <vt:variant>
        <vt:i4>2949236</vt:i4>
      </vt:variant>
      <vt:variant>
        <vt:i4>1026</vt:i4>
      </vt:variant>
      <vt:variant>
        <vt:i4>0</vt:i4>
      </vt:variant>
      <vt:variant>
        <vt:i4>5</vt:i4>
      </vt:variant>
      <vt:variant>
        <vt:lpwstr/>
      </vt:variant>
      <vt:variant>
        <vt:lpwstr>_Medications_consumable.htm</vt:lpwstr>
      </vt:variant>
      <vt:variant>
        <vt:i4>6225923</vt:i4>
      </vt:variant>
      <vt:variant>
        <vt:i4>1023</vt:i4>
      </vt:variant>
      <vt:variant>
        <vt:i4>0</vt:i4>
      </vt:variant>
      <vt:variant>
        <vt:i4>5</vt:i4>
      </vt:variant>
      <vt:variant>
        <vt:lpwstr/>
      </vt:variant>
      <vt:variant>
        <vt:lpwstr>_Medications_doseQuantity.htm</vt:lpwstr>
      </vt:variant>
      <vt:variant>
        <vt:i4>4521999</vt:i4>
      </vt:variant>
      <vt:variant>
        <vt:i4>1020</vt:i4>
      </vt:variant>
      <vt:variant>
        <vt:i4>0</vt:i4>
      </vt:variant>
      <vt:variant>
        <vt:i4>5</vt:i4>
      </vt:variant>
      <vt:variant>
        <vt:lpwstr/>
      </vt:variant>
      <vt:variant>
        <vt:lpwstr>_Medications_approachSiteCode.htm</vt:lpwstr>
      </vt:variant>
      <vt:variant>
        <vt:i4>7274540</vt:i4>
      </vt:variant>
      <vt:variant>
        <vt:i4>1017</vt:i4>
      </vt:variant>
      <vt:variant>
        <vt:i4>0</vt:i4>
      </vt:variant>
      <vt:variant>
        <vt:i4>5</vt:i4>
      </vt:variant>
      <vt:variant>
        <vt:lpwstr/>
      </vt:variant>
      <vt:variant>
        <vt:lpwstr>_Medications_routeCode.htm</vt:lpwstr>
      </vt:variant>
      <vt:variant>
        <vt:i4>393253</vt:i4>
      </vt:variant>
      <vt:variant>
        <vt:i4>1005</vt:i4>
      </vt:variant>
      <vt:variant>
        <vt:i4>0</vt:i4>
      </vt:variant>
      <vt:variant>
        <vt:i4>5</vt:i4>
      </vt:variant>
      <vt:variant>
        <vt:lpwstr/>
      </vt:variant>
      <vt:variant>
        <vt:lpwstr>_1.3.6.1.4.1.19376.1.5.3.1.4.7.2.htm</vt:lpwstr>
      </vt:variant>
      <vt:variant>
        <vt:i4>917510</vt:i4>
      </vt:variant>
      <vt:variant>
        <vt:i4>1002</vt:i4>
      </vt:variant>
      <vt:variant>
        <vt:i4>0</vt:i4>
      </vt:variant>
      <vt:variant>
        <vt:i4>5</vt:i4>
      </vt:variant>
      <vt:variant>
        <vt:lpwstr/>
      </vt:variant>
      <vt:variant>
        <vt:lpwstr>1.3.6.1.4.1.19376.1.5.3.1.4.7</vt:lpwstr>
      </vt:variant>
      <vt:variant>
        <vt:i4>4325475</vt:i4>
      </vt:variant>
      <vt:variant>
        <vt:i4>999</vt:i4>
      </vt:variant>
      <vt:variant>
        <vt:i4>0</vt:i4>
      </vt:variant>
      <vt:variant>
        <vt:i4>5</vt:i4>
      </vt:variant>
      <vt:variant>
        <vt:lpwstr>http://www.hl7.org/Library/General/HL7_CDA_R2_final.zip</vt:lpwstr>
      </vt:variant>
      <vt:variant>
        <vt:lpwstr/>
      </vt:variant>
      <vt:variant>
        <vt:i4>3211275</vt:i4>
      </vt:variant>
      <vt:variant>
        <vt:i4>996</vt:i4>
      </vt:variant>
      <vt:variant>
        <vt:i4>0</vt:i4>
      </vt:variant>
      <vt:variant>
        <vt:i4>5</vt:i4>
      </vt:variant>
      <vt:variant>
        <vt:lpwstr/>
      </vt:variant>
      <vt:variant>
        <vt:lpwstr>_1.3.6.1.4.1.19376.1.5.3.1.4.2.htm</vt:lpwstr>
      </vt:variant>
      <vt:variant>
        <vt:i4>196645</vt:i4>
      </vt:variant>
      <vt:variant>
        <vt:i4>993</vt:i4>
      </vt:variant>
      <vt:variant>
        <vt:i4>0</vt:i4>
      </vt:variant>
      <vt:variant>
        <vt:i4>5</vt:i4>
      </vt:variant>
      <vt:variant>
        <vt:lpwstr/>
      </vt:variant>
      <vt:variant>
        <vt:lpwstr>_1.3.6.1.4.1.19376.1.5.3.1.4.1.1.htm</vt:lpwstr>
      </vt:variant>
      <vt:variant>
        <vt:i4>3276811</vt:i4>
      </vt:variant>
      <vt:variant>
        <vt:i4>990</vt:i4>
      </vt:variant>
      <vt:variant>
        <vt:i4>0</vt:i4>
      </vt:variant>
      <vt:variant>
        <vt:i4>5</vt:i4>
      </vt:variant>
      <vt:variant>
        <vt:lpwstr/>
      </vt:variant>
      <vt:variant>
        <vt:lpwstr>_1.3.6.1.4.1.19376.1.5.3.1.4.1.htm</vt:lpwstr>
      </vt:variant>
      <vt:variant>
        <vt:i4>3538955</vt:i4>
      </vt:variant>
      <vt:variant>
        <vt:i4>987</vt:i4>
      </vt:variant>
      <vt:variant>
        <vt:i4>0</vt:i4>
      </vt:variant>
      <vt:variant>
        <vt:i4>5</vt:i4>
      </vt:variant>
      <vt:variant>
        <vt:lpwstr/>
      </vt:variant>
      <vt:variant>
        <vt:lpwstr>_1.3.6.1.4.1.19376.1.5.3.1.4.5.htm</vt:lpwstr>
      </vt:variant>
      <vt:variant>
        <vt:i4>196645</vt:i4>
      </vt:variant>
      <vt:variant>
        <vt:i4>984</vt:i4>
      </vt:variant>
      <vt:variant>
        <vt:i4>0</vt:i4>
      </vt:variant>
      <vt:variant>
        <vt:i4>5</vt:i4>
      </vt:variant>
      <vt:variant>
        <vt:lpwstr/>
      </vt:variant>
      <vt:variant>
        <vt:lpwstr>_1.3.6.1.4.1.19376.1.5.3.1.4.5.5.htm</vt:lpwstr>
      </vt:variant>
      <vt:variant>
        <vt:i4>7733289</vt:i4>
      </vt:variant>
      <vt:variant>
        <vt:i4>981</vt:i4>
      </vt:variant>
      <vt:variant>
        <vt:i4>0</vt:i4>
      </vt:variant>
      <vt:variant>
        <vt:i4>5</vt:i4>
      </vt:variant>
      <vt:variant>
        <vt:lpwstr>http://www.hl7.org/v3ballot/html/domains/uvcs/uvcs.htm</vt:lpwstr>
      </vt:variant>
      <vt:variant>
        <vt:lpwstr/>
      </vt:variant>
      <vt:variant>
        <vt:i4>4784183</vt:i4>
      </vt:variant>
      <vt:variant>
        <vt:i4>978</vt:i4>
      </vt:variant>
      <vt:variant>
        <vt:i4>0</vt:i4>
      </vt:variant>
      <vt:variant>
        <vt:i4>5</vt:i4>
      </vt:variant>
      <vt:variant>
        <vt:lpwstr>http://www.hl7.org/v3ballot/html/domains/uvpc/uvpc_CareStructures.htm</vt:lpwstr>
      </vt:variant>
      <vt:variant>
        <vt:lpwstr/>
      </vt:variant>
      <vt:variant>
        <vt:i4>4325475</vt:i4>
      </vt:variant>
      <vt:variant>
        <vt:i4>975</vt:i4>
      </vt:variant>
      <vt:variant>
        <vt:i4>0</vt:i4>
      </vt:variant>
      <vt:variant>
        <vt:i4>5</vt:i4>
      </vt:variant>
      <vt:variant>
        <vt:lpwstr>http://www.hl7.org/Library/General/HL7_CDA_R2_final.zip</vt:lpwstr>
      </vt:variant>
      <vt:variant>
        <vt:lpwstr/>
      </vt:variant>
      <vt:variant>
        <vt:i4>3211275</vt:i4>
      </vt:variant>
      <vt:variant>
        <vt:i4>972</vt:i4>
      </vt:variant>
      <vt:variant>
        <vt:i4>0</vt:i4>
      </vt:variant>
      <vt:variant>
        <vt:i4>5</vt:i4>
      </vt:variant>
      <vt:variant>
        <vt:lpwstr/>
      </vt:variant>
      <vt:variant>
        <vt:lpwstr>_1.3.6.1.4.1.19376.1.5.3.1.4.2.htm</vt:lpwstr>
      </vt:variant>
      <vt:variant>
        <vt:i4>37</vt:i4>
      </vt:variant>
      <vt:variant>
        <vt:i4>969</vt:i4>
      </vt:variant>
      <vt:variant>
        <vt:i4>0</vt:i4>
      </vt:variant>
      <vt:variant>
        <vt:i4>5</vt:i4>
      </vt:variant>
      <vt:variant>
        <vt:lpwstr/>
      </vt:variant>
      <vt:variant>
        <vt:lpwstr>_1.3.6.1.4.1.19376.1.5.3.1.4.1.2.htm</vt:lpwstr>
      </vt:variant>
      <vt:variant>
        <vt:i4>3276811</vt:i4>
      </vt:variant>
      <vt:variant>
        <vt:i4>966</vt:i4>
      </vt:variant>
      <vt:variant>
        <vt:i4>0</vt:i4>
      </vt:variant>
      <vt:variant>
        <vt:i4>5</vt:i4>
      </vt:variant>
      <vt:variant>
        <vt:lpwstr/>
      </vt:variant>
      <vt:variant>
        <vt:lpwstr>_1.3.6.1.4.1.19376.1.5.3.1.4.1.htm</vt:lpwstr>
      </vt:variant>
      <vt:variant>
        <vt:i4>7733289</vt:i4>
      </vt:variant>
      <vt:variant>
        <vt:i4>963</vt:i4>
      </vt:variant>
      <vt:variant>
        <vt:i4>0</vt:i4>
      </vt:variant>
      <vt:variant>
        <vt:i4>5</vt:i4>
      </vt:variant>
      <vt:variant>
        <vt:lpwstr>http://www.hl7.org/v3ballot/html/domains/uvcs/uvcs.htm</vt:lpwstr>
      </vt:variant>
      <vt:variant>
        <vt:lpwstr/>
      </vt:variant>
      <vt:variant>
        <vt:i4>4784183</vt:i4>
      </vt:variant>
      <vt:variant>
        <vt:i4>960</vt:i4>
      </vt:variant>
      <vt:variant>
        <vt:i4>0</vt:i4>
      </vt:variant>
      <vt:variant>
        <vt:i4>5</vt:i4>
      </vt:variant>
      <vt:variant>
        <vt:lpwstr>http://www.hl7.org/v3ballot/html/domains/uvpc/uvpc_CareStructures.htm</vt:lpwstr>
      </vt:variant>
      <vt:variant>
        <vt:lpwstr/>
      </vt:variant>
      <vt:variant>
        <vt:i4>4325475</vt:i4>
      </vt:variant>
      <vt:variant>
        <vt:i4>957</vt:i4>
      </vt:variant>
      <vt:variant>
        <vt:i4>0</vt:i4>
      </vt:variant>
      <vt:variant>
        <vt:i4>5</vt:i4>
      </vt:variant>
      <vt:variant>
        <vt:lpwstr>http://www.hl7.org/Library/General/HL7_CDA_R2_final.zip</vt:lpwstr>
      </vt:variant>
      <vt:variant>
        <vt:lpwstr/>
      </vt:variant>
      <vt:variant>
        <vt:i4>3473419</vt:i4>
      </vt:variant>
      <vt:variant>
        <vt:i4>954</vt:i4>
      </vt:variant>
      <vt:variant>
        <vt:i4>0</vt:i4>
      </vt:variant>
      <vt:variant>
        <vt:i4>5</vt:i4>
      </vt:variant>
      <vt:variant>
        <vt:lpwstr/>
      </vt:variant>
      <vt:variant>
        <vt:lpwstr>_1.3.6.1.4.1.19376.1.5.3.1.4.6.htm</vt:lpwstr>
      </vt:variant>
      <vt:variant>
        <vt:i4>458789</vt:i4>
      </vt:variant>
      <vt:variant>
        <vt:i4>951</vt:i4>
      </vt:variant>
      <vt:variant>
        <vt:i4>0</vt:i4>
      </vt:variant>
      <vt:variant>
        <vt:i4>5</vt:i4>
      </vt:variant>
      <vt:variant>
        <vt:lpwstr/>
      </vt:variant>
      <vt:variant>
        <vt:lpwstr>_1.3.6.1.4.1.19376.1.5.3.1.4.5.1.htm</vt:lpwstr>
      </vt:variant>
      <vt:variant>
        <vt:i4>458789</vt:i4>
      </vt:variant>
      <vt:variant>
        <vt:i4>948</vt:i4>
      </vt:variant>
      <vt:variant>
        <vt:i4>0</vt:i4>
      </vt:variant>
      <vt:variant>
        <vt:i4>5</vt:i4>
      </vt:variant>
      <vt:variant>
        <vt:lpwstr/>
      </vt:variant>
      <vt:variant>
        <vt:lpwstr>_1.3.6.1.4.1.19376.1.5.3.1.4.5.1.htm</vt:lpwstr>
      </vt:variant>
      <vt:variant>
        <vt:i4>7733289</vt:i4>
      </vt:variant>
      <vt:variant>
        <vt:i4>945</vt:i4>
      </vt:variant>
      <vt:variant>
        <vt:i4>0</vt:i4>
      </vt:variant>
      <vt:variant>
        <vt:i4>5</vt:i4>
      </vt:variant>
      <vt:variant>
        <vt:lpwstr>http://www.hl7.org/v3ballot/html/domains/uvcs/uvcs.htm</vt:lpwstr>
      </vt:variant>
      <vt:variant>
        <vt:lpwstr/>
      </vt:variant>
      <vt:variant>
        <vt:i4>4784183</vt:i4>
      </vt:variant>
      <vt:variant>
        <vt:i4>942</vt:i4>
      </vt:variant>
      <vt:variant>
        <vt:i4>0</vt:i4>
      </vt:variant>
      <vt:variant>
        <vt:i4>5</vt:i4>
      </vt:variant>
      <vt:variant>
        <vt:lpwstr>http://www.hl7.org/v3ballot/html/domains/uvpc/uvpc_CareStructures.htm</vt:lpwstr>
      </vt:variant>
      <vt:variant>
        <vt:lpwstr/>
      </vt:variant>
      <vt:variant>
        <vt:i4>4325475</vt:i4>
      </vt:variant>
      <vt:variant>
        <vt:i4>939</vt:i4>
      </vt:variant>
      <vt:variant>
        <vt:i4>0</vt:i4>
      </vt:variant>
      <vt:variant>
        <vt:i4>5</vt:i4>
      </vt:variant>
      <vt:variant>
        <vt:lpwstr>http://www.hl7.org/Library/General/HL7_CDA_R2_final.zip</vt:lpwstr>
      </vt:variant>
      <vt:variant>
        <vt:lpwstr/>
      </vt:variant>
      <vt:variant>
        <vt:i4>458789</vt:i4>
      </vt:variant>
      <vt:variant>
        <vt:i4>936</vt:i4>
      </vt:variant>
      <vt:variant>
        <vt:i4>0</vt:i4>
      </vt:variant>
      <vt:variant>
        <vt:i4>5</vt:i4>
      </vt:variant>
      <vt:variant>
        <vt:lpwstr/>
      </vt:variant>
      <vt:variant>
        <vt:lpwstr>_1.3.6.1.4.1.19376.1.5.3.1.4.5.1.htm</vt:lpwstr>
      </vt:variant>
      <vt:variant>
        <vt:i4>3538955</vt:i4>
      </vt:variant>
      <vt:variant>
        <vt:i4>933</vt:i4>
      </vt:variant>
      <vt:variant>
        <vt:i4>0</vt:i4>
      </vt:variant>
      <vt:variant>
        <vt:i4>5</vt:i4>
      </vt:variant>
      <vt:variant>
        <vt:lpwstr/>
      </vt:variant>
      <vt:variant>
        <vt:lpwstr>_1.3.6.1.4.1.19376.1.5.3.1.4.5.htm</vt:lpwstr>
      </vt:variant>
      <vt:variant>
        <vt:i4>458789</vt:i4>
      </vt:variant>
      <vt:variant>
        <vt:i4>930</vt:i4>
      </vt:variant>
      <vt:variant>
        <vt:i4>0</vt:i4>
      </vt:variant>
      <vt:variant>
        <vt:i4>5</vt:i4>
      </vt:variant>
      <vt:variant>
        <vt:lpwstr/>
      </vt:variant>
      <vt:variant>
        <vt:lpwstr>_1.3.6.1.4.1.19376.1.5.3.1.4.5.1.htm</vt:lpwstr>
      </vt:variant>
      <vt:variant>
        <vt:i4>458789</vt:i4>
      </vt:variant>
      <vt:variant>
        <vt:i4>927</vt:i4>
      </vt:variant>
      <vt:variant>
        <vt:i4>0</vt:i4>
      </vt:variant>
      <vt:variant>
        <vt:i4>5</vt:i4>
      </vt:variant>
      <vt:variant>
        <vt:lpwstr/>
      </vt:variant>
      <vt:variant>
        <vt:lpwstr>_1.3.6.1.4.1.19376.1.5.3.1.4.5.1.htm</vt:lpwstr>
      </vt:variant>
      <vt:variant>
        <vt:i4>7733289</vt:i4>
      </vt:variant>
      <vt:variant>
        <vt:i4>924</vt:i4>
      </vt:variant>
      <vt:variant>
        <vt:i4>0</vt:i4>
      </vt:variant>
      <vt:variant>
        <vt:i4>5</vt:i4>
      </vt:variant>
      <vt:variant>
        <vt:lpwstr>http://www.hl7.org/v3ballot/html/domains/uvcs/uvcs.htm</vt:lpwstr>
      </vt:variant>
      <vt:variant>
        <vt:lpwstr/>
      </vt:variant>
      <vt:variant>
        <vt:i4>4784183</vt:i4>
      </vt:variant>
      <vt:variant>
        <vt:i4>921</vt:i4>
      </vt:variant>
      <vt:variant>
        <vt:i4>0</vt:i4>
      </vt:variant>
      <vt:variant>
        <vt:i4>5</vt:i4>
      </vt:variant>
      <vt:variant>
        <vt:lpwstr>http://www.hl7.org/v3ballot/html/domains/uvpc/uvpc_CareStructures.htm</vt:lpwstr>
      </vt:variant>
      <vt:variant>
        <vt:lpwstr/>
      </vt:variant>
      <vt:variant>
        <vt:i4>4325475</vt:i4>
      </vt:variant>
      <vt:variant>
        <vt:i4>918</vt:i4>
      </vt:variant>
      <vt:variant>
        <vt:i4>0</vt:i4>
      </vt:variant>
      <vt:variant>
        <vt:i4>5</vt:i4>
      </vt:variant>
      <vt:variant>
        <vt:lpwstr>http://www.hl7.org/Library/General/HL7_CDA_R2_final.zip</vt:lpwstr>
      </vt:variant>
      <vt:variant>
        <vt:lpwstr/>
      </vt:variant>
      <vt:variant>
        <vt:i4>458789</vt:i4>
      </vt:variant>
      <vt:variant>
        <vt:i4>915</vt:i4>
      </vt:variant>
      <vt:variant>
        <vt:i4>0</vt:i4>
      </vt:variant>
      <vt:variant>
        <vt:i4>5</vt:i4>
      </vt:variant>
      <vt:variant>
        <vt:lpwstr/>
      </vt:variant>
      <vt:variant>
        <vt:lpwstr>_1.3.6.1.4.1.19376.1.5.3.1.4.5.1.htm</vt:lpwstr>
      </vt:variant>
      <vt:variant>
        <vt:i4>3473419</vt:i4>
      </vt:variant>
      <vt:variant>
        <vt:i4>912</vt:i4>
      </vt:variant>
      <vt:variant>
        <vt:i4>0</vt:i4>
      </vt:variant>
      <vt:variant>
        <vt:i4>5</vt:i4>
      </vt:variant>
      <vt:variant>
        <vt:lpwstr/>
      </vt:variant>
      <vt:variant>
        <vt:lpwstr>_1.3.6.1.4.1.19376.1.5.3.1.4.6.htm</vt:lpwstr>
      </vt:variant>
      <vt:variant>
        <vt:i4>3538955</vt:i4>
      </vt:variant>
      <vt:variant>
        <vt:i4>909</vt:i4>
      </vt:variant>
      <vt:variant>
        <vt:i4>0</vt:i4>
      </vt:variant>
      <vt:variant>
        <vt:i4>5</vt:i4>
      </vt:variant>
      <vt:variant>
        <vt:lpwstr/>
      </vt:variant>
      <vt:variant>
        <vt:lpwstr>_1.3.6.1.4.1.19376.1.5.3.1.4.5.htm</vt:lpwstr>
      </vt:variant>
      <vt:variant>
        <vt:i4>4784183</vt:i4>
      </vt:variant>
      <vt:variant>
        <vt:i4>900</vt:i4>
      </vt:variant>
      <vt:variant>
        <vt:i4>0</vt:i4>
      </vt:variant>
      <vt:variant>
        <vt:i4>5</vt:i4>
      </vt:variant>
      <vt:variant>
        <vt:lpwstr>http://www.hl7.org/v3ballot/html/domains/uvpc/uvpc_CareStructures.htm</vt:lpwstr>
      </vt:variant>
      <vt:variant>
        <vt:lpwstr/>
      </vt:variant>
      <vt:variant>
        <vt:i4>4325475</vt:i4>
      </vt:variant>
      <vt:variant>
        <vt:i4>897</vt:i4>
      </vt:variant>
      <vt:variant>
        <vt:i4>0</vt:i4>
      </vt:variant>
      <vt:variant>
        <vt:i4>5</vt:i4>
      </vt:variant>
      <vt:variant>
        <vt:lpwstr>http://www.hl7.org/Library/General/HL7_CDA_R2_final.zip</vt:lpwstr>
      </vt:variant>
      <vt:variant>
        <vt:lpwstr/>
      </vt:variant>
      <vt:variant>
        <vt:i4>327717</vt:i4>
      </vt:variant>
      <vt:variant>
        <vt:i4>894</vt:i4>
      </vt:variant>
      <vt:variant>
        <vt:i4>0</vt:i4>
      </vt:variant>
      <vt:variant>
        <vt:i4>5</vt:i4>
      </vt:variant>
      <vt:variant>
        <vt:lpwstr/>
      </vt:variant>
      <vt:variant>
        <vt:lpwstr>_1.3.6.1.4.1.19376.1.5.3.1.4.5.3.htm</vt:lpwstr>
      </vt:variant>
      <vt:variant>
        <vt:i4>262181</vt:i4>
      </vt:variant>
      <vt:variant>
        <vt:i4>891</vt:i4>
      </vt:variant>
      <vt:variant>
        <vt:i4>0</vt:i4>
      </vt:variant>
      <vt:variant>
        <vt:i4>5</vt:i4>
      </vt:variant>
      <vt:variant>
        <vt:lpwstr/>
      </vt:variant>
      <vt:variant>
        <vt:lpwstr>_1.3.6.1.4.1.19376.1.5.3.1.4.5.2.htm</vt:lpwstr>
      </vt:variant>
      <vt:variant>
        <vt:i4>4325475</vt:i4>
      </vt:variant>
      <vt:variant>
        <vt:i4>888</vt:i4>
      </vt:variant>
      <vt:variant>
        <vt:i4>0</vt:i4>
      </vt:variant>
      <vt:variant>
        <vt:i4>5</vt:i4>
      </vt:variant>
      <vt:variant>
        <vt:lpwstr>http://www.hl7.org/Library/General/HL7_CDA_R2_final.zip</vt:lpwstr>
      </vt:variant>
      <vt:variant>
        <vt:lpwstr/>
      </vt:variant>
      <vt:variant>
        <vt:i4>4784183</vt:i4>
      </vt:variant>
      <vt:variant>
        <vt:i4>885</vt:i4>
      </vt:variant>
      <vt:variant>
        <vt:i4>0</vt:i4>
      </vt:variant>
      <vt:variant>
        <vt:i4>5</vt:i4>
      </vt:variant>
      <vt:variant>
        <vt:lpwstr>http://www.hl7.org/v3ballot/html/domains/uvpc/uvpc_CareStructures.htm</vt:lpwstr>
      </vt:variant>
      <vt:variant>
        <vt:lpwstr/>
      </vt:variant>
      <vt:variant>
        <vt:i4>1376357</vt:i4>
      </vt:variant>
      <vt:variant>
        <vt:i4>882</vt:i4>
      </vt:variant>
      <vt:variant>
        <vt:i4>0</vt:i4>
      </vt:variant>
      <vt:variant>
        <vt:i4>5</vt:i4>
      </vt:variant>
      <vt:variant>
        <vt:lpwstr/>
      </vt:variant>
      <vt:variant>
        <vt:lpwstr>_Linking_Narrative_and_Coded_Entries.htm</vt:lpwstr>
      </vt:variant>
      <vt:variant>
        <vt:i4>1376357</vt:i4>
      </vt:variant>
      <vt:variant>
        <vt:i4>879</vt:i4>
      </vt:variant>
      <vt:variant>
        <vt:i4>0</vt:i4>
      </vt:variant>
      <vt:variant>
        <vt:i4>5</vt:i4>
      </vt:variant>
      <vt:variant>
        <vt:lpwstr/>
      </vt:variant>
      <vt:variant>
        <vt:lpwstr>_Linking_Narrative_and_Coded_Entries.htm</vt:lpwstr>
      </vt:variant>
      <vt:variant>
        <vt:i4>5046373</vt:i4>
      </vt:variant>
      <vt:variant>
        <vt:i4>870</vt:i4>
      </vt:variant>
      <vt:variant>
        <vt:i4>0</vt:i4>
      </vt:variant>
      <vt:variant>
        <vt:i4>5</vt:i4>
      </vt:variant>
      <vt:variant>
        <vt:lpwstr/>
      </vt:variant>
      <vt:variant>
        <vt:lpwstr>IHERoleCode_Vocabulary</vt:lpwstr>
      </vt:variant>
      <vt:variant>
        <vt:i4>1966125</vt:i4>
      </vt:variant>
      <vt:variant>
        <vt:i4>867</vt:i4>
      </vt:variant>
      <vt:variant>
        <vt:i4>0</vt:i4>
      </vt:variant>
      <vt:variant>
        <vt:i4>5</vt:i4>
      </vt:variant>
      <vt:variant>
        <vt:lpwstr/>
      </vt:variant>
      <vt:variant>
        <vt:lpwstr>IHEActCode_Vocabulary</vt:lpwstr>
      </vt:variant>
      <vt:variant>
        <vt:i4>3342435</vt:i4>
      </vt:variant>
      <vt:variant>
        <vt:i4>864</vt:i4>
      </vt:variant>
      <vt:variant>
        <vt:i4>0</vt:i4>
      </vt:variant>
      <vt:variant>
        <vt:i4>5</vt:i4>
      </vt:variant>
      <vt:variant>
        <vt:lpwstr/>
      </vt:variant>
      <vt:variant>
        <vt:lpwstr>CDA_Release_2.0_Content_Modules</vt:lpwstr>
      </vt:variant>
      <vt:variant>
        <vt:i4>5898305</vt:i4>
      </vt:variant>
      <vt:variant>
        <vt:i4>861</vt:i4>
      </vt:variant>
      <vt:variant>
        <vt:i4>0</vt:i4>
      </vt:variant>
      <vt:variant>
        <vt:i4>5</vt:i4>
      </vt:variant>
      <vt:variant>
        <vt:lpwstr>http://hl7.amg-hq.net/oid/frames.cfm</vt:lpwstr>
      </vt:variant>
      <vt:variant>
        <vt:lpwstr/>
      </vt:variant>
      <vt:variant>
        <vt:i4>1310799</vt:i4>
      </vt:variant>
      <vt:variant>
        <vt:i4>843</vt:i4>
      </vt:variant>
      <vt:variant>
        <vt:i4>0</vt:i4>
      </vt:variant>
      <vt:variant>
        <vt:i4>5</vt:i4>
      </vt:variant>
      <vt:variant>
        <vt:lpwstr>http://schemas.xmlsoap.org/soap/http</vt:lpwstr>
      </vt:variant>
      <vt:variant>
        <vt:lpwstr/>
      </vt:variant>
      <vt:variant>
        <vt:i4>1310799</vt:i4>
      </vt:variant>
      <vt:variant>
        <vt:i4>840</vt:i4>
      </vt:variant>
      <vt:variant>
        <vt:i4>0</vt:i4>
      </vt:variant>
      <vt:variant>
        <vt:i4>5</vt:i4>
      </vt:variant>
      <vt:variant>
        <vt:lpwstr>http://schemas.xmlsoap.org/soap/http</vt:lpwstr>
      </vt:variant>
      <vt:variant>
        <vt:lpwstr/>
      </vt:variant>
      <vt:variant>
        <vt:i4>3932215</vt:i4>
      </vt:variant>
      <vt:variant>
        <vt:i4>837</vt:i4>
      </vt:variant>
      <vt:variant>
        <vt:i4>0</vt:i4>
      </vt:variant>
      <vt:variant>
        <vt:i4>5</vt:i4>
      </vt:variant>
      <vt:variant>
        <vt:lpwstr/>
      </vt:variant>
      <vt:variant>
        <vt:lpwstr>1.3.6.1.4.1.19376.1.5.3.1.4.12</vt:lpwstr>
      </vt:variant>
      <vt:variant>
        <vt:i4>917510</vt:i4>
      </vt:variant>
      <vt:variant>
        <vt:i4>834</vt:i4>
      </vt:variant>
      <vt:variant>
        <vt:i4>0</vt:i4>
      </vt:variant>
      <vt:variant>
        <vt:i4>5</vt:i4>
      </vt:variant>
      <vt:variant>
        <vt:lpwstr/>
      </vt:variant>
      <vt:variant>
        <vt:lpwstr>1.3.6.1.4.1.19376.1.5.3.1.4.7</vt:lpwstr>
      </vt:variant>
      <vt:variant>
        <vt:i4>917510</vt:i4>
      </vt:variant>
      <vt:variant>
        <vt:i4>831</vt:i4>
      </vt:variant>
      <vt:variant>
        <vt:i4>0</vt:i4>
      </vt:variant>
      <vt:variant>
        <vt:i4>5</vt:i4>
      </vt:variant>
      <vt:variant>
        <vt:lpwstr/>
      </vt:variant>
      <vt:variant>
        <vt:lpwstr>1.3.6.1.4.1.19376.1.5.3.1.4.6</vt:lpwstr>
      </vt:variant>
      <vt:variant>
        <vt:i4>917510</vt:i4>
      </vt:variant>
      <vt:variant>
        <vt:i4>828</vt:i4>
      </vt:variant>
      <vt:variant>
        <vt:i4>0</vt:i4>
      </vt:variant>
      <vt:variant>
        <vt:i4>5</vt:i4>
      </vt:variant>
      <vt:variant>
        <vt:lpwstr/>
      </vt:variant>
      <vt:variant>
        <vt:lpwstr>1.3.6.1.4.1.19376.1.5.3.1.4.5</vt:lpwstr>
      </vt:variant>
      <vt:variant>
        <vt:i4>1769487</vt:i4>
      </vt:variant>
      <vt:variant>
        <vt:i4>825</vt:i4>
      </vt:variant>
      <vt:variant>
        <vt:i4>0</vt:i4>
      </vt:variant>
      <vt:variant>
        <vt:i4>5</vt:i4>
      </vt:variant>
      <vt:variant>
        <vt:lpwstr/>
      </vt:variant>
      <vt:variant>
        <vt:lpwstr>careProvisionCode</vt:lpwstr>
      </vt:variant>
      <vt:variant>
        <vt:i4>524313</vt:i4>
      </vt:variant>
      <vt:variant>
        <vt:i4>822</vt:i4>
      </vt:variant>
      <vt:variant>
        <vt:i4>0</vt:i4>
      </vt:variant>
      <vt:variant>
        <vt:i4>5</vt:i4>
      </vt:variant>
      <vt:variant>
        <vt:lpwstr/>
      </vt:variant>
      <vt:variant>
        <vt:lpwstr>1.3.6.1.4.1.19376.1.5.3.1.4.13.5</vt:lpwstr>
      </vt:variant>
      <vt:variant>
        <vt:i4>3997751</vt:i4>
      </vt:variant>
      <vt:variant>
        <vt:i4>819</vt:i4>
      </vt:variant>
      <vt:variant>
        <vt:i4>0</vt:i4>
      </vt:variant>
      <vt:variant>
        <vt:i4>5</vt:i4>
      </vt:variant>
      <vt:variant>
        <vt:lpwstr/>
      </vt:variant>
      <vt:variant>
        <vt:lpwstr>1.3.6.1.4.1.19376.1.5.3.1.4.13</vt:lpwstr>
      </vt:variant>
      <vt:variant>
        <vt:i4>983065</vt:i4>
      </vt:variant>
      <vt:variant>
        <vt:i4>816</vt:i4>
      </vt:variant>
      <vt:variant>
        <vt:i4>0</vt:i4>
      </vt:variant>
      <vt:variant>
        <vt:i4>5</vt:i4>
      </vt:variant>
      <vt:variant>
        <vt:lpwstr/>
      </vt:variant>
      <vt:variant>
        <vt:lpwstr>1.3.6.1.4.1.19376.1.5.3.1.4.13.2</vt:lpwstr>
      </vt:variant>
      <vt:variant>
        <vt:i4>983065</vt:i4>
      </vt:variant>
      <vt:variant>
        <vt:i4>813</vt:i4>
      </vt:variant>
      <vt:variant>
        <vt:i4>0</vt:i4>
      </vt:variant>
      <vt:variant>
        <vt:i4>5</vt:i4>
      </vt:variant>
      <vt:variant>
        <vt:lpwstr/>
      </vt:variant>
      <vt:variant>
        <vt:lpwstr>1.3.6.1.4.1.19376.1.5.3.1.4.13.2</vt:lpwstr>
      </vt:variant>
      <vt:variant>
        <vt:i4>6684675</vt:i4>
      </vt:variant>
      <vt:variant>
        <vt:i4>810</vt:i4>
      </vt:variant>
      <vt:variant>
        <vt:i4>0</vt:i4>
      </vt:variant>
      <vt:variant>
        <vt:i4>5</vt:i4>
      </vt:variant>
      <vt:variant>
        <vt:lpwstr>http://www.hl7.org/v3ballot2007may/html/processable/multicacheschemas/QUQI_IN000003UV01.xsd</vt:lpwstr>
      </vt:variant>
      <vt:variant>
        <vt:lpwstr/>
      </vt:variant>
      <vt:variant>
        <vt:i4>5570618</vt:i4>
      </vt:variant>
      <vt:variant>
        <vt:i4>807</vt:i4>
      </vt:variant>
      <vt:variant>
        <vt:i4>0</vt:i4>
      </vt:variant>
      <vt:variant>
        <vt:i4>5</vt:i4>
      </vt:variant>
      <vt:variant>
        <vt:lpwstr/>
      </vt:variant>
      <vt:variant>
        <vt:lpwstr>QUQI_TE000003UV01-te</vt:lpwstr>
      </vt:variant>
      <vt:variant>
        <vt:i4>4390956</vt:i4>
      </vt:variant>
      <vt:variant>
        <vt:i4>804</vt:i4>
      </vt:variant>
      <vt:variant>
        <vt:i4>0</vt:i4>
      </vt:variant>
      <vt:variant>
        <vt:i4>5</vt:i4>
      </vt:variant>
      <vt:variant>
        <vt:lpwstr/>
      </vt:variant>
      <vt:variant>
        <vt:lpwstr>QUQI_IN000003UV01-int</vt:lpwstr>
      </vt:variant>
      <vt:variant>
        <vt:i4>6684675</vt:i4>
      </vt:variant>
      <vt:variant>
        <vt:i4>801</vt:i4>
      </vt:variant>
      <vt:variant>
        <vt:i4>0</vt:i4>
      </vt:variant>
      <vt:variant>
        <vt:i4>5</vt:i4>
      </vt:variant>
      <vt:variant>
        <vt:lpwstr>http://www.hl7.org/v3ballot2007may/html/processable/multicacheschemas/QUQI_IN000003UV01.xsd</vt:lpwstr>
      </vt:variant>
      <vt:variant>
        <vt:lpwstr/>
      </vt:variant>
      <vt:variant>
        <vt:i4>5570618</vt:i4>
      </vt:variant>
      <vt:variant>
        <vt:i4>798</vt:i4>
      </vt:variant>
      <vt:variant>
        <vt:i4>0</vt:i4>
      </vt:variant>
      <vt:variant>
        <vt:i4>5</vt:i4>
      </vt:variant>
      <vt:variant>
        <vt:lpwstr/>
      </vt:variant>
      <vt:variant>
        <vt:lpwstr>QUQI_TE000003UV01-te</vt:lpwstr>
      </vt:variant>
      <vt:variant>
        <vt:i4>393242</vt:i4>
      </vt:variant>
      <vt:variant>
        <vt:i4>795</vt:i4>
      </vt:variant>
      <vt:variant>
        <vt:i4>0</vt:i4>
      </vt:variant>
      <vt:variant>
        <vt:i4>5</vt:i4>
      </vt:variant>
      <vt:variant>
        <vt:lpwstr/>
      </vt:variant>
      <vt:variant>
        <vt:lpwstr>ISSUE</vt:lpwstr>
      </vt:variant>
      <vt:variant>
        <vt:i4>3014753</vt:i4>
      </vt:variant>
      <vt:variant>
        <vt:i4>789</vt:i4>
      </vt:variant>
      <vt:variant>
        <vt:i4>0</vt:i4>
      </vt:variant>
      <vt:variant>
        <vt:i4>5</vt:i4>
      </vt:variant>
      <vt:variant>
        <vt:lpwstr>http://www.hl7.org/v3ballot/html/infrastructure/vocabulary/AdministrativeGender.htm</vt:lpwstr>
      </vt:variant>
      <vt:variant>
        <vt:lpwstr/>
      </vt:variant>
      <vt:variant>
        <vt:i4>6225974</vt:i4>
      </vt:variant>
      <vt:variant>
        <vt:i4>786</vt:i4>
      </vt:variant>
      <vt:variant>
        <vt:i4>0</vt:i4>
      </vt:variant>
      <vt:variant>
        <vt:i4>5</vt:i4>
      </vt:variant>
      <vt:variant>
        <vt:lpwstr>http://www.hl7.org/v3ballot2007may/html/processable/multicacheschemas/QUPC_IN043200UV.xsd</vt:lpwstr>
      </vt:variant>
      <vt:variant>
        <vt:lpwstr/>
      </vt:variant>
      <vt:variant>
        <vt:i4>7995417</vt:i4>
      </vt:variant>
      <vt:variant>
        <vt:i4>783</vt:i4>
      </vt:variant>
      <vt:variant>
        <vt:i4>0</vt:i4>
      </vt:variant>
      <vt:variant>
        <vt:i4>5</vt:i4>
      </vt:variant>
      <vt:variant>
        <vt:lpwstr/>
      </vt:variant>
      <vt:variant>
        <vt:lpwstr>QUPC_IN043200UV-int</vt:lpwstr>
      </vt:variant>
      <vt:variant>
        <vt:i4>7077903</vt:i4>
      </vt:variant>
      <vt:variant>
        <vt:i4>780</vt:i4>
      </vt:variant>
      <vt:variant>
        <vt:i4>0</vt:i4>
      </vt:variant>
      <vt:variant>
        <vt:i4>5</vt:i4>
      </vt:variant>
      <vt:variant>
        <vt:lpwstr/>
      </vt:variant>
      <vt:variant>
        <vt:lpwstr>QUPC_TE043200UV-te</vt:lpwstr>
      </vt:variant>
      <vt:variant>
        <vt:i4>3801143</vt:i4>
      </vt:variant>
      <vt:variant>
        <vt:i4>768</vt:i4>
      </vt:variant>
      <vt:variant>
        <vt:i4>0</vt:i4>
      </vt:variant>
      <vt:variant>
        <vt:i4>5</vt:i4>
      </vt:variant>
      <vt:variant>
        <vt:lpwstr/>
      </vt:variant>
      <vt:variant>
        <vt:lpwstr>1.3.6.1.4.1.19376.1.5.3.1.4.14</vt:lpwstr>
      </vt:variant>
      <vt:variant>
        <vt:i4>3801143</vt:i4>
      </vt:variant>
      <vt:variant>
        <vt:i4>765</vt:i4>
      </vt:variant>
      <vt:variant>
        <vt:i4>0</vt:i4>
      </vt:variant>
      <vt:variant>
        <vt:i4>5</vt:i4>
      </vt:variant>
      <vt:variant>
        <vt:lpwstr/>
      </vt:variant>
      <vt:variant>
        <vt:lpwstr>1.3.6.1.4.1.19376.1.5.3.1.4.14</vt:lpwstr>
      </vt:variant>
      <vt:variant>
        <vt:i4>3932215</vt:i4>
      </vt:variant>
      <vt:variant>
        <vt:i4>762</vt:i4>
      </vt:variant>
      <vt:variant>
        <vt:i4>0</vt:i4>
      </vt:variant>
      <vt:variant>
        <vt:i4>5</vt:i4>
      </vt:variant>
      <vt:variant>
        <vt:lpwstr/>
      </vt:variant>
      <vt:variant>
        <vt:lpwstr>1.3.6.1.4.1.19376.1.5.3.1.4.12</vt:lpwstr>
      </vt:variant>
      <vt:variant>
        <vt:i4>917510</vt:i4>
      </vt:variant>
      <vt:variant>
        <vt:i4>759</vt:i4>
      </vt:variant>
      <vt:variant>
        <vt:i4>0</vt:i4>
      </vt:variant>
      <vt:variant>
        <vt:i4>5</vt:i4>
      </vt:variant>
      <vt:variant>
        <vt:lpwstr/>
      </vt:variant>
      <vt:variant>
        <vt:lpwstr>1.3.6.1.4.1.19376.1.5.3.1.4.7</vt:lpwstr>
      </vt:variant>
      <vt:variant>
        <vt:i4>917510</vt:i4>
      </vt:variant>
      <vt:variant>
        <vt:i4>756</vt:i4>
      </vt:variant>
      <vt:variant>
        <vt:i4>0</vt:i4>
      </vt:variant>
      <vt:variant>
        <vt:i4>5</vt:i4>
      </vt:variant>
      <vt:variant>
        <vt:lpwstr/>
      </vt:variant>
      <vt:variant>
        <vt:lpwstr>1.3.6.1.4.1.19376.1.5.3.1.4.7</vt:lpwstr>
      </vt:variant>
      <vt:variant>
        <vt:i4>917510</vt:i4>
      </vt:variant>
      <vt:variant>
        <vt:i4>753</vt:i4>
      </vt:variant>
      <vt:variant>
        <vt:i4>0</vt:i4>
      </vt:variant>
      <vt:variant>
        <vt:i4>5</vt:i4>
      </vt:variant>
      <vt:variant>
        <vt:lpwstr/>
      </vt:variant>
      <vt:variant>
        <vt:lpwstr>1.3.6.1.4.1.19376.1.5.3.1.4.7</vt:lpwstr>
      </vt:variant>
      <vt:variant>
        <vt:i4>917510</vt:i4>
      </vt:variant>
      <vt:variant>
        <vt:i4>750</vt:i4>
      </vt:variant>
      <vt:variant>
        <vt:i4>0</vt:i4>
      </vt:variant>
      <vt:variant>
        <vt:i4>5</vt:i4>
      </vt:variant>
      <vt:variant>
        <vt:lpwstr/>
      </vt:variant>
      <vt:variant>
        <vt:lpwstr>1.3.6.1.4.1.19376.1.5.3.1.4.7</vt:lpwstr>
      </vt:variant>
      <vt:variant>
        <vt:i4>917510</vt:i4>
      </vt:variant>
      <vt:variant>
        <vt:i4>747</vt:i4>
      </vt:variant>
      <vt:variant>
        <vt:i4>0</vt:i4>
      </vt:variant>
      <vt:variant>
        <vt:i4>5</vt:i4>
      </vt:variant>
      <vt:variant>
        <vt:lpwstr/>
      </vt:variant>
      <vt:variant>
        <vt:lpwstr>1.3.6.1.4.1.19376.1.5.3.1.4.7</vt:lpwstr>
      </vt:variant>
      <vt:variant>
        <vt:i4>917510</vt:i4>
      </vt:variant>
      <vt:variant>
        <vt:i4>744</vt:i4>
      </vt:variant>
      <vt:variant>
        <vt:i4>0</vt:i4>
      </vt:variant>
      <vt:variant>
        <vt:i4>5</vt:i4>
      </vt:variant>
      <vt:variant>
        <vt:lpwstr/>
      </vt:variant>
      <vt:variant>
        <vt:lpwstr>1.3.6.1.4.1.19376.1.5.3.1.4.6</vt:lpwstr>
      </vt:variant>
      <vt:variant>
        <vt:i4>3997751</vt:i4>
      </vt:variant>
      <vt:variant>
        <vt:i4>741</vt:i4>
      </vt:variant>
      <vt:variant>
        <vt:i4>0</vt:i4>
      </vt:variant>
      <vt:variant>
        <vt:i4>5</vt:i4>
      </vt:variant>
      <vt:variant>
        <vt:lpwstr/>
      </vt:variant>
      <vt:variant>
        <vt:lpwstr>1.3.6.1.4.1.19376.1.5.3.1.4.13</vt:lpwstr>
      </vt:variant>
      <vt:variant>
        <vt:i4>2097203</vt:i4>
      </vt:variant>
      <vt:variant>
        <vt:i4>738</vt:i4>
      </vt:variant>
      <vt:variant>
        <vt:i4>0</vt:i4>
      </vt:variant>
      <vt:variant>
        <vt:i4>5</vt:i4>
      </vt:variant>
      <vt:variant>
        <vt:lpwstr/>
      </vt:variant>
      <vt:variant>
        <vt:lpwstr>1.3.6.1.4.1.19376.1.5.3.1.4.5.1</vt:lpwstr>
      </vt:variant>
      <vt:variant>
        <vt:i4>2097203</vt:i4>
      </vt:variant>
      <vt:variant>
        <vt:i4>735</vt:i4>
      </vt:variant>
      <vt:variant>
        <vt:i4>0</vt:i4>
      </vt:variant>
      <vt:variant>
        <vt:i4>5</vt:i4>
      </vt:variant>
      <vt:variant>
        <vt:lpwstr/>
      </vt:variant>
      <vt:variant>
        <vt:lpwstr>1.3.6.1.4.1.19376.1.5.3.1.4.5.3</vt:lpwstr>
      </vt:variant>
      <vt:variant>
        <vt:i4>2097203</vt:i4>
      </vt:variant>
      <vt:variant>
        <vt:i4>732</vt:i4>
      </vt:variant>
      <vt:variant>
        <vt:i4>0</vt:i4>
      </vt:variant>
      <vt:variant>
        <vt:i4>5</vt:i4>
      </vt:variant>
      <vt:variant>
        <vt:lpwstr/>
      </vt:variant>
      <vt:variant>
        <vt:lpwstr>1.3.6.1.4.1.19376.1.5.3.1.4.5.2</vt:lpwstr>
      </vt:variant>
      <vt:variant>
        <vt:i4>2097203</vt:i4>
      </vt:variant>
      <vt:variant>
        <vt:i4>729</vt:i4>
      </vt:variant>
      <vt:variant>
        <vt:i4>0</vt:i4>
      </vt:variant>
      <vt:variant>
        <vt:i4>5</vt:i4>
      </vt:variant>
      <vt:variant>
        <vt:lpwstr/>
      </vt:variant>
      <vt:variant>
        <vt:lpwstr>1.3.6.1.4.1.19376.1.5.3.1.4.5.1</vt:lpwstr>
      </vt:variant>
      <vt:variant>
        <vt:i4>917510</vt:i4>
      </vt:variant>
      <vt:variant>
        <vt:i4>726</vt:i4>
      </vt:variant>
      <vt:variant>
        <vt:i4>0</vt:i4>
      </vt:variant>
      <vt:variant>
        <vt:i4>5</vt:i4>
      </vt:variant>
      <vt:variant>
        <vt:lpwstr/>
      </vt:variant>
      <vt:variant>
        <vt:lpwstr>1.3.6.1.4.1.19376.1.5.3.1.4.5</vt:lpwstr>
      </vt:variant>
      <vt:variant>
        <vt:i4>983065</vt:i4>
      </vt:variant>
      <vt:variant>
        <vt:i4>723</vt:i4>
      </vt:variant>
      <vt:variant>
        <vt:i4>0</vt:i4>
      </vt:variant>
      <vt:variant>
        <vt:i4>5</vt:i4>
      </vt:variant>
      <vt:variant>
        <vt:lpwstr/>
      </vt:variant>
      <vt:variant>
        <vt:lpwstr>1.3.6.1.4.1.19376.1.5.3.1.4.13.2</vt:lpwstr>
      </vt:variant>
      <vt:variant>
        <vt:i4>983065</vt:i4>
      </vt:variant>
      <vt:variant>
        <vt:i4>720</vt:i4>
      </vt:variant>
      <vt:variant>
        <vt:i4>0</vt:i4>
      </vt:variant>
      <vt:variant>
        <vt:i4>5</vt:i4>
      </vt:variant>
      <vt:variant>
        <vt:lpwstr/>
      </vt:variant>
      <vt:variant>
        <vt:lpwstr>1.3.6.1.4.1.19376.1.5.3.1.4.13.2</vt:lpwstr>
      </vt:variant>
      <vt:variant>
        <vt:i4>4784158</vt:i4>
      </vt:variant>
      <vt:variant>
        <vt:i4>717</vt:i4>
      </vt:variant>
      <vt:variant>
        <vt:i4>0</vt:i4>
      </vt:variant>
      <vt:variant>
        <vt:i4>5</vt:i4>
      </vt:variant>
      <vt:variant>
        <vt:lpwstr>http://www.hl7.org/v3ballot/html/infrastructure/vocabulary/NullFlavor.htm</vt:lpwstr>
      </vt:variant>
      <vt:variant>
        <vt:lpwstr/>
      </vt:variant>
      <vt:variant>
        <vt:i4>28</vt:i4>
      </vt:variant>
      <vt:variant>
        <vt:i4>714</vt:i4>
      </vt:variant>
      <vt:variant>
        <vt:i4>0</vt:i4>
      </vt:variant>
      <vt:variant>
        <vt:i4>5</vt:i4>
      </vt:variant>
      <vt:variant>
        <vt:lpwstr/>
      </vt:variant>
      <vt:variant>
        <vt:lpwstr>maximumHistoryStatements</vt:lpwstr>
      </vt:variant>
      <vt:variant>
        <vt:i4>6619252</vt:i4>
      </vt:variant>
      <vt:variant>
        <vt:i4>711</vt:i4>
      </vt:variant>
      <vt:variant>
        <vt:i4>0</vt:i4>
      </vt:variant>
      <vt:variant>
        <vt:i4>5</vt:i4>
      </vt:variant>
      <vt:variant>
        <vt:lpwstr/>
      </vt:variant>
      <vt:variant>
        <vt:lpwstr>patientName</vt:lpwstr>
      </vt:variant>
      <vt:variant>
        <vt:i4>983061</vt:i4>
      </vt:variant>
      <vt:variant>
        <vt:i4>708</vt:i4>
      </vt:variant>
      <vt:variant>
        <vt:i4>0</vt:i4>
      </vt:variant>
      <vt:variant>
        <vt:i4>5</vt:i4>
      </vt:variant>
      <vt:variant>
        <vt:lpwstr/>
      </vt:variant>
      <vt:variant>
        <vt:lpwstr>patientId</vt:lpwstr>
      </vt:variant>
      <vt:variant>
        <vt:i4>1179665</vt:i4>
      </vt:variant>
      <vt:variant>
        <vt:i4>705</vt:i4>
      </vt:variant>
      <vt:variant>
        <vt:i4>0</vt:i4>
      </vt:variant>
      <vt:variant>
        <vt:i4>5</vt:i4>
      </vt:variant>
      <vt:variant>
        <vt:lpwstr/>
      </vt:variant>
      <vt:variant>
        <vt:lpwstr>patientBirthTime</vt:lpwstr>
      </vt:variant>
      <vt:variant>
        <vt:i4>7012457</vt:i4>
      </vt:variant>
      <vt:variant>
        <vt:i4>702</vt:i4>
      </vt:variant>
      <vt:variant>
        <vt:i4>0</vt:i4>
      </vt:variant>
      <vt:variant>
        <vt:i4>5</vt:i4>
      </vt:variant>
      <vt:variant>
        <vt:lpwstr/>
      </vt:variant>
      <vt:variant>
        <vt:lpwstr>patientAdministrativeGender</vt:lpwstr>
      </vt:variant>
      <vt:variant>
        <vt:i4>28</vt:i4>
      </vt:variant>
      <vt:variant>
        <vt:i4>699</vt:i4>
      </vt:variant>
      <vt:variant>
        <vt:i4>0</vt:i4>
      </vt:variant>
      <vt:variant>
        <vt:i4>5</vt:i4>
      </vt:variant>
      <vt:variant>
        <vt:lpwstr/>
      </vt:variant>
      <vt:variant>
        <vt:lpwstr>maximumHistoryStatements</vt:lpwstr>
      </vt:variant>
      <vt:variant>
        <vt:i4>1245188</vt:i4>
      </vt:variant>
      <vt:variant>
        <vt:i4>696</vt:i4>
      </vt:variant>
      <vt:variant>
        <vt:i4>0</vt:i4>
      </vt:variant>
      <vt:variant>
        <vt:i4>5</vt:i4>
      </vt:variant>
      <vt:variant>
        <vt:lpwstr/>
      </vt:variant>
      <vt:variant>
        <vt:lpwstr>includeCarePlanAttachment</vt:lpwstr>
      </vt:variant>
      <vt:variant>
        <vt:i4>7995492</vt:i4>
      </vt:variant>
      <vt:variant>
        <vt:i4>693</vt:i4>
      </vt:variant>
      <vt:variant>
        <vt:i4>0</vt:i4>
      </vt:variant>
      <vt:variant>
        <vt:i4>5</vt:i4>
      </vt:variant>
      <vt:variant>
        <vt:lpwstr/>
      </vt:variant>
      <vt:variant>
        <vt:lpwstr>clinicalStatementTimePeriod</vt:lpwstr>
      </vt:variant>
      <vt:variant>
        <vt:i4>917510</vt:i4>
      </vt:variant>
      <vt:variant>
        <vt:i4>690</vt:i4>
      </vt:variant>
      <vt:variant>
        <vt:i4>0</vt:i4>
      </vt:variant>
      <vt:variant>
        <vt:i4>5</vt:i4>
      </vt:variant>
      <vt:variant>
        <vt:lpwstr/>
      </vt:variant>
      <vt:variant>
        <vt:lpwstr>careRecordTimePeriod</vt:lpwstr>
      </vt:variant>
      <vt:variant>
        <vt:i4>6291574</vt:i4>
      </vt:variant>
      <vt:variant>
        <vt:i4>687</vt:i4>
      </vt:variant>
      <vt:variant>
        <vt:i4>0</vt:i4>
      </vt:variant>
      <vt:variant>
        <vt:i4>5</vt:i4>
      </vt:variant>
      <vt:variant>
        <vt:lpwstr/>
      </vt:variant>
      <vt:variant>
        <vt:lpwstr>careProvisionReason</vt:lpwstr>
      </vt:variant>
      <vt:variant>
        <vt:i4>1769487</vt:i4>
      </vt:variant>
      <vt:variant>
        <vt:i4>684</vt:i4>
      </vt:variant>
      <vt:variant>
        <vt:i4>0</vt:i4>
      </vt:variant>
      <vt:variant>
        <vt:i4>5</vt:i4>
      </vt:variant>
      <vt:variant>
        <vt:lpwstr/>
      </vt:variant>
      <vt:variant>
        <vt:lpwstr>careProvisionCode</vt:lpwstr>
      </vt:variant>
      <vt:variant>
        <vt:i4>6225973</vt:i4>
      </vt:variant>
      <vt:variant>
        <vt:i4>675</vt:i4>
      </vt:variant>
      <vt:variant>
        <vt:i4>0</vt:i4>
      </vt:variant>
      <vt:variant>
        <vt:i4>5</vt:i4>
      </vt:variant>
      <vt:variant>
        <vt:lpwstr>http://www.hl7.org/v3ballot2007may/html/processable/multicacheschemas/QUPC_IN043100UV.xsd</vt:lpwstr>
      </vt:variant>
      <vt:variant>
        <vt:lpwstr/>
      </vt:variant>
      <vt:variant>
        <vt:i4>7995418</vt:i4>
      </vt:variant>
      <vt:variant>
        <vt:i4>672</vt:i4>
      </vt:variant>
      <vt:variant>
        <vt:i4>0</vt:i4>
      </vt:variant>
      <vt:variant>
        <vt:i4>5</vt:i4>
      </vt:variant>
      <vt:variant>
        <vt:lpwstr/>
      </vt:variant>
      <vt:variant>
        <vt:lpwstr>QUPC_IN043100UV-int</vt:lpwstr>
      </vt:variant>
      <vt:variant>
        <vt:i4>7077900</vt:i4>
      </vt:variant>
      <vt:variant>
        <vt:i4>669</vt:i4>
      </vt:variant>
      <vt:variant>
        <vt:i4>0</vt:i4>
      </vt:variant>
      <vt:variant>
        <vt:i4>5</vt:i4>
      </vt:variant>
      <vt:variant>
        <vt:lpwstr/>
      </vt:variant>
      <vt:variant>
        <vt:lpwstr>QUPC_TE043100UV-te</vt:lpwstr>
      </vt:variant>
      <vt:variant>
        <vt:i4>6881326</vt:i4>
      </vt:variant>
      <vt:variant>
        <vt:i4>663</vt:i4>
      </vt:variant>
      <vt:variant>
        <vt:i4>0</vt:i4>
      </vt:variant>
      <vt:variant>
        <vt:i4>5</vt:i4>
      </vt:variant>
      <vt:variant>
        <vt:lpwstr>http://www.w3.org/TR/soap12-part1/</vt:lpwstr>
      </vt:variant>
      <vt:variant>
        <vt:lpwstr/>
      </vt:variant>
      <vt:variant>
        <vt:i4>4718618</vt:i4>
      </vt:variant>
      <vt:variant>
        <vt:i4>660</vt:i4>
      </vt:variant>
      <vt:variant>
        <vt:i4>0</vt:i4>
      </vt:variant>
      <vt:variant>
        <vt:i4>5</vt:i4>
      </vt:variant>
      <vt:variant>
        <vt:lpwstr>http://www.w3.org/TR/2000/NOTE-SOAP-20000508/</vt:lpwstr>
      </vt:variant>
      <vt:variant>
        <vt:lpwstr/>
      </vt:variant>
      <vt:variant>
        <vt:i4>6619263</vt:i4>
      </vt:variant>
      <vt:variant>
        <vt:i4>657</vt:i4>
      </vt:variant>
      <vt:variant>
        <vt:i4>0</vt:i4>
      </vt:variant>
      <vt:variant>
        <vt:i4>5</vt:i4>
      </vt:variant>
      <vt:variant>
        <vt:lpwstr>http://www.hl7.org/v3ballot/html/infrastructure/transport/transport-wsprofiles.htm</vt:lpwstr>
      </vt:variant>
      <vt:variant>
        <vt:lpwstr/>
      </vt:variant>
      <vt:variant>
        <vt:i4>8257569</vt:i4>
      </vt:variant>
      <vt:variant>
        <vt:i4>654</vt:i4>
      </vt:variant>
      <vt:variant>
        <vt:i4>0</vt:i4>
      </vt:variant>
      <vt:variant>
        <vt:i4>5</vt:i4>
      </vt:variant>
      <vt:variant>
        <vt:lpwstr>http://www.hl7.org/v3ballot/html/domains/uvqi/uvqi.htm</vt:lpwstr>
      </vt:variant>
      <vt:variant>
        <vt:lpwstr/>
      </vt:variant>
      <vt:variant>
        <vt:i4>6946840</vt:i4>
      </vt:variant>
      <vt:variant>
        <vt:i4>651</vt:i4>
      </vt:variant>
      <vt:variant>
        <vt:i4>0</vt:i4>
      </vt:variant>
      <vt:variant>
        <vt:i4>5</vt:i4>
      </vt:variant>
      <vt:variant>
        <vt:lpwstr>http://www.hl7.org/v3ballot/html/domains/uvpc/uvpc_CareRecordQuery.htm</vt:lpwstr>
      </vt:variant>
      <vt:variant>
        <vt:lpwstr/>
      </vt:variant>
      <vt:variant>
        <vt:i4>5767213</vt:i4>
      </vt:variant>
      <vt:variant>
        <vt:i4>648</vt:i4>
      </vt:variant>
      <vt:variant>
        <vt:i4>0</vt:i4>
      </vt:variant>
      <vt:variant>
        <vt:i4>5</vt:i4>
      </vt:variant>
      <vt:variant>
        <vt:lpwstr>http://www.hl7.org/v3ballot/html/domains/uvpc/uvpc_CareRecord.htm</vt:lpwstr>
      </vt:variant>
      <vt:variant>
        <vt:lpwstr/>
      </vt:variant>
      <vt:variant>
        <vt:i4>5701689</vt:i4>
      </vt:variant>
      <vt:variant>
        <vt:i4>645</vt:i4>
      </vt:variant>
      <vt:variant>
        <vt:i4>0</vt:i4>
      </vt:variant>
      <vt:variant>
        <vt:i4>5</vt:i4>
      </vt:variant>
      <vt:variant>
        <vt:lpwstr/>
      </vt:variant>
      <vt:variant>
        <vt:lpwstr>QUQI_AR000002UV01-ar</vt:lpwstr>
      </vt:variant>
      <vt:variant>
        <vt:i4>7143435</vt:i4>
      </vt:variant>
      <vt:variant>
        <vt:i4>642</vt:i4>
      </vt:variant>
      <vt:variant>
        <vt:i4>0</vt:i4>
      </vt:variant>
      <vt:variant>
        <vt:i4>5</vt:i4>
      </vt:variant>
      <vt:variant>
        <vt:lpwstr/>
      </vt:variant>
      <vt:variant>
        <vt:lpwstr>QUPC_AR004040UV-ar</vt:lpwstr>
      </vt:variant>
      <vt:variant>
        <vt:i4>5701690</vt:i4>
      </vt:variant>
      <vt:variant>
        <vt:i4>639</vt:i4>
      </vt:variant>
      <vt:variant>
        <vt:i4>0</vt:i4>
      </vt:variant>
      <vt:variant>
        <vt:i4>5</vt:i4>
      </vt:variant>
      <vt:variant>
        <vt:lpwstr/>
      </vt:variant>
      <vt:variant>
        <vt:lpwstr>QUQI_AR000001UV01-ar</vt:lpwstr>
      </vt:variant>
      <vt:variant>
        <vt:i4>6946827</vt:i4>
      </vt:variant>
      <vt:variant>
        <vt:i4>636</vt:i4>
      </vt:variant>
      <vt:variant>
        <vt:i4>0</vt:i4>
      </vt:variant>
      <vt:variant>
        <vt:i4>5</vt:i4>
      </vt:variant>
      <vt:variant>
        <vt:lpwstr/>
      </vt:variant>
      <vt:variant>
        <vt:lpwstr>QUPC_AR004030UV-ar</vt:lpwstr>
      </vt:variant>
      <vt:variant>
        <vt:i4>7143537</vt:i4>
      </vt:variant>
      <vt:variant>
        <vt:i4>633</vt:i4>
      </vt:variant>
      <vt:variant>
        <vt:i4>0</vt:i4>
      </vt:variant>
      <vt:variant>
        <vt:i4>5</vt:i4>
      </vt:variant>
      <vt:variant>
        <vt:lpwstr/>
      </vt:variant>
      <vt:variant>
        <vt:lpwstr>SampleParentOID</vt:lpwstr>
      </vt:variant>
      <vt:variant>
        <vt:i4>6881391</vt:i4>
      </vt:variant>
      <vt:variant>
        <vt:i4>630</vt:i4>
      </vt:variant>
      <vt:variant>
        <vt:i4>0</vt:i4>
      </vt:variant>
      <vt:variant>
        <vt:i4>5</vt:i4>
      </vt:variant>
      <vt:variant>
        <vt:lpwstr/>
      </vt:variant>
      <vt:variant>
        <vt:lpwstr>OID</vt:lpwstr>
      </vt:variant>
      <vt:variant>
        <vt:i4>6881391</vt:i4>
      </vt:variant>
      <vt:variant>
        <vt:i4>627</vt:i4>
      </vt:variant>
      <vt:variant>
        <vt:i4>0</vt:i4>
      </vt:variant>
      <vt:variant>
        <vt:i4>5</vt:i4>
      </vt:variant>
      <vt:variant>
        <vt:lpwstr/>
      </vt:variant>
      <vt:variant>
        <vt:lpwstr>OID</vt:lpwstr>
      </vt:variant>
      <vt:variant>
        <vt:i4>7143537</vt:i4>
      </vt:variant>
      <vt:variant>
        <vt:i4>624</vt:i4>
      </vt:variant>
      <vt:variant>
        <vt:i4>0</vt:i4>
      </vt:variant>
      <vt:variant>
        <vt:i4>5</vt:i4>
      </vt:variant>
      <vt:variant>
        <vt:lpwstr/>
      </vt:variant>
      <vt:variant>
        <vt:lpwstr>SampleParentOID</vt:lpwstr>
      </vt:variant>
      <vt:variant>
        <vt:i4>65548</vt:i4>
      </vt:variant>
      <vt:variant>
        <vt:i4>621</vt:i4>
      </vt:variant>
      <vt:variant>
        <vt:i4>0</vt:i4>
      </vt:variant>
      <vt:variant>
        <vt:i4>5</vt:i4>
      </vt:variant>
      <vt:variant>
        <vt:lpwstr/>
      </vt:variant>
      <vt:variant>
        <vt:lpwstr>SampleSectionOID</vt:lpwstr>
      </vt:variant>
      <vt:variant>
        <vt:i4>6488179</vt:i4>
      </vt:variant>
      <vt:variant>
        <vt:i4>612</vt:i4>
      </vt:variant>
      <vt:variant>
        <vt:i4>0</vt:i4>
      </vt:variant>
      <vt:variant>
        <vt:i4>5</vt:i4>
      </vt:variant>
      <vt:variant>
        <vt:lpwstr/>
      </vt:variant>
      <vt:variant>
        <vt:lpwstr>SampleEntryOID</vt:lpwstr>
      </vt:variant>
      <vt:variant>
        <vt:i4>65548</vt:i4>
      </vt:variant>
      <vt:variant>
        <vt:i4>609</vt:i4>
      </vt:variant>
      <vt:variant>
        <vt:i4>0</vt:i4>
      </vt:variant>
      <vt:variant>
        <vt:i4>5</vt:i4>
      </vt:variant>
      <vt:variant>
        <vt:lpwstr/>
      </vt:variant>
      <vt:variant>
        <vt:lpwstr>SampleSectionOID</vt:lpwstr>
      </vt:variant>
      <vt:variant>
        <vt:i4>5636208</vt:i4>
      </vt:variant>
      <vt:variant>
        <vt:i4>606</vt:i4>
      </vt:variant>
      <vt:variant>
        <vt:i4>0</vt:i4>
      </vt:variant>
      <vt:variant>
        <vt:i4>5</vt:i4>
      </vt:variant>
      <vt:variant>
        <vt:lpwstr>http://www.ihe.net/Technical_Framework/index.cfm</vt:lpwstr>
      </vt:variant>
      <vt:variant>
        <vt:lpwstr/>
      </vt:variant>
      <vt:variant>
        <vt:i4>1048612</vt:i4>
      </vt:variant>
      <vt:variant>
        <vt:i4>603</vt:i4>
      </vt:variant>
      <vt:variant>
        <vt:i4>0</vt:i4>
      </vt:variant>
      <vt:variant>
        <vt:i4>5</vt:i4>
      </vt:variant>
      <vt:variant>
        <vt:lpwstr>mailto:ihe@himss.org</vt:lpwstr>
      </vt:variant>
      <vt:variant>
        <vt:lpwstr/>
      </vt:variant>
      <vt:variant>
        <vt:i4>6684704</vt:i4>
      </vt:variant>
      <vt:variant>
        <vt:i4>600</vt:i4>
      </vt:variant>
      <vt:variant>
        <vt:i4>0</vt:i4>
      </vt:variant>
      <vt:variant>
        <vt:i4>5</vt:i4>
      </vt:variant>
      <vt:variant>
        <vt:lpwstr>http://forums.rsna.org/</vt:lpwstr>
      </vt:variant>
      <vt:variant>
        <vt:lpwstr/>
      </vt:variant>
      <vt:variant>
        <vt:i4>852017</vt:i4>
      </vt:variant>
      <vt:variant>
        <vt:i4>597</vt:i4>
      </vt:variant>
      <vt:variant>
        <vt:i4>0</vt:i4>
      </vt:variant>
      <vt:variant>
        <vt:i4>5</vt:i4>
      </vt:variant>
      <vt:variant>
        <vt:lpwstr/>
      </vt:variant>
      <vt:variant>
        <vt:lpwstr>_Special:Booksources.htm</vt:lpwstr>
      </vt:variant>
      <vt:variant>
        <vt:i4>458825</vt:i4>
      </vt:variant>
      <vt:variant>
        <vt:i4>582</vt:i4>
      </vt:variant>
      <vt:variant>
        <vt:i4>0</vt:i4>
      </vt:variant>
      <vt:variant>
        <vt:i4>5</vt:i4>
      </vt:variant>
      <vt:variant>
        <vt:lpwstr>http://www.ihe.net/Participation/upload/2005-IHE-PCC-Profiles</vt:lpwstr>
      </vt:variant>
      <vt:variant>
        <vt:lpwstr/>
      </vt:variant>
      <vt:variant>
        <vt:i4>589848</vt:i4>
      </vt:variant>
      <vt:variant>
        <vt:i4>579</vt:i4>
      </vt:variant>
      <vt:variant>
        <vt:i4>0</vt:i4>
      </vt:variant>
      <vt:variant>
        <vt:i4>5</vt:i4>
      </vt:variant>
      <vt:variant>
        <vt:lpwstr>http://www.ihe.net/Participation/upload/2005-06-29-MedicalSummaryUseCases.ppt</vt:lpwstr>
      </vt:variant>
      <vt:variant>
        <vt:lpwstr/>
      </vt:variant>
      <vt:variant>
        <vt:i4>1310748</vt:i4>
      </vt:variant>
      <vt:variant>
        <vt:i4>576</vt:i4>
      </vt:variant>
      <vt:variant>
        <vt:i4>0</vt:i4>
      </vt:variant>
      <vt:variant>
        <vt:i4>5</vt:i4>
      </vt:variant>
      <vt:variant>
        <vt:lpwstr>http://www.ihe.net/Participation/upload/2005_IHE_PCC</vt:lpwstr>
      </vt:variant>
      <vt:variant>
        <vt:lpwstr/>
      </vt:variant>
      <vt:variant>
        <vt:i4>3014684</vt:i4>
      </vt:variant>
      <vt:variant>
        <vt:i4>573</vt:i4>
      </vt:variant>
      <vt:variant>
        <vt:i4>0</vt:i4>
      </vt:variant>
      <vt:variant>
        <vt:i4>5</vt:i4>
      </vt:variant>
      <vt:variant>
        <vt:lpwstr>http://www.ihe.net/Participation/upload/2005-IHE-NAV-Education_Workshop.ppt</vt:lpwstr>
      </vt:variant>
      <vt:variant>
        <vt:lpwstr/>
      </vt:variant>
      <vt:variant>
        <vt:i4>6684777</vt:i4>
      </vt:variant>
      <vt:variant>
        <vt:i4>570</vt:i4>
      </vt:variant>
      <vt:variant>
        <vt:i4>0</vt:i4>
      </vt:variant>
      <vt:variant>
        <vt:i4>5</vt:i4>
      </vt:variant>
      <vt:variant>
        <vt:lpwstr>http://www.ihe.net/Participation/upload/2005-IHE-XDS-workshop-3.ppt</vt:lpwstr>
      </vt:variant>
      <vt:variant>
        <vt:lpwstr/>
      </vt:variant>
      <vt:variant>
        <vt:i4>3735592</vt:i4>
      </vt:variant>
      <vt:variant>
        <vt:i4>567</vt:i4>
      </vt:variant>
      <vt:variant>
        <vt:i4>0</vt:i4>
      </vt:variant>
      <vt:variant>
        <vt:i4>5</vt:i4>
      </vt:variant>
      <vt:variant>
        <vt:lpwstr>http://www.ihe.net/Participation/upload/Interoperability_Workshop_IHE</vt:lpwstr>
      </vt:variant>
      <vt:variant>
        <vt:lpwstr/>
      </vt:variant>
      <vt:variant>
        <vt:i4>3997811</vt:i4>
      </vt:variant>
      <vt:variant>
        <vt:i4>564</vt:i4>
      </vt:variant>
      <vt:variant>
        <vt:i4>0</vt:i4>
      </vt:variant>
      <vt:variant>
        <vt:i4>5</vt:i4>
      </vt:variant>
      <vt:variant>
        <vt:lpwstr>http://www.ihe.net/</vt:lpwstr>
      </vt:variant>
      <vt:variant>
        <vt:lpwstr/>
      </vt:variant>
      <vt:variant>
        <vt:i4>5636208</vt:i4>
      </vt:variant>
      <vt:variant>
        <vt:i4>561</vt:i4>
      </vt:variant>
      <vt:variant>
        <vt:i4>0</vt:i4>
      </vt:variant>
      <vt:variant>
        <vt:i4>5</vt:i4>
      </vt:variant>
      <vt:variant>
        <vt:lpwstr>http://www.ihe.net/Technical_Framework/index.cfm</vt:lpwstr>
      </vt:variant>
      <vt:variant>
        <vt:lpwstr/>
      </vt:variant>
      <vt:variant>
        <vt:i4>5636208</vt:i4>
      </vt:variant>
      <vt:variant>
        <vt:i4>558</vt:i4>
      </vt:variant>
      <vt:variant>
        <vt:i4>0</vt:i4>
      </vt:variant>
      <vt:variant>
        <vt:i4>5</vt:i4>
      </vt:variant>
      <vt:variant>
        <vt:lpwstr>http://www.ihe.net/Technical_Framework/index.cfm</vt:lpwstr>
      </vt:variant>
      <vt:variant>
        <vt:lpwstr/>
      </vt:variant>
      <vt:variant>
        <vt:i4>5636208</vt:i4>
      </vt:variant>
      <vt:variant>
        <vt:i4>555</vt:i4>
      </vt:variant>
      <vt:variant>
        <vt:i4>0</vt:i4>
      </vt:variant>
      <vt:variant>
        <vt:i4>5</vt:i4>
      </vt:variant>
      <vt:variant>
        <vt:lpwstr>http://www.ihe.net/Technical_Framework/index.cfm</vt:lpwstr>
      </vt:variant>
      <vt:variant>
        <vt:lpwstr/>
      </vt:variant>
      <vt:variant>
        <vt:i4>2424893</vt:i4>
      </vt:variant>
      <vt:variant>
        <vt:i4>552</vt:i4>
      </vt:variant>
      <vt:variant>
        <vt:i4>0</vt:i4>
      </vt:variant>
      <vt:variant>
        <vt:i4>5</vt:i4>
      </vt:variant>
      <vt:variant>
        <vt:lpwstr>http://www.anymedicalsystemsco.com/ihe</vt:lpwstr>
      </vt:variant>
      <vt:variant>
        <vt:lpwstr/>
      </vt:variant>
      <vt:variant>
        <vt:i4>2359314</vt:i4>
      </vt:variant>
      <vt:variant>
        <vt:i4>536</vt:i4>
      </vt:variant>
      <vt:variant>
        <vt:i4>0</vt:i4>
      </vt:variant>
      <vt:variant>
        <vt:i4>5</vt:i4>
      </vt:variant>
      <vt:variant>
        <vt:lpwstr/>
      </vt:variant>
      <vt:variant>
        <vt:lpwstr>_Query_Existing_Data</vt:lpwstr>
      </vt:variant>
      <vt:variant>
        <vt:i4>2555979</vt:i4>
      </vt:variant>
      <vt:variant>
        <vt:i4>534</vt:i4>
      </vt:variant>
      <vt:variant>
        <vt:i4>0</vt:i4>
      </vt:variant>
      <vt:variant>
        <vt:i4>5</vt:i4>
      </vt:variant>
      <vt:variant>
        <vt:lpwstr/>
      </vt:variant>
      <vt:variant>
        <vt:lpwstr>_PCC-1.htm</vt:lpwstr>
      </vt:variant>
      <vt:variant>
        <vt:i4>2359314</vt:i4>
      </vt:variant>
      <vt:variant>
        <vt:i4>528</vt:i4>
      </vt:variant>
      <vt:variant>
        <vt:i4>0</vt:i4>
      </vt:variant>
      <vt:variant>
        <vt:i4>5</vt:i4>
      </vt:variant>
      <vt:variant>
        <vt:lpwstr/>
      </vt:variant>
      <vt:variant>
        <vt:lpwstr>_Query_Existing_Data</vt:lpwstr>
      </vt:variant>
      <vt:variant>
        <vt:i4>2359314</vt:i4>
      </vt:variant>
      <vt:variant>
        <vt:i4>522</vt:i4>
      </vt:variant>
      <vt:variant>
        <vt:i4>0</vt:i4>
      </vt:variant>
      <vt:variant>
        <vt:i4>5</vt:i4>
      </vt:variant>
      <vt:variant>
        <vt:lpwstr/>
      </vt:variant>
      <vt:variant>
        <vt:lpwstr>_Query_Existing_Data</vt:lpwstr>
      </vt:variant>
      <vt:variant>
        <vt:i4>2359314</vt:i4>
      </vt:variant>
      <vt:variant>
        <vt:i4>516</vt:i4>
      </vt:variant>
      <vt:variant>
        <vt:i4>0</vt:i4>
      </vt:variant>
      <vt:variant>
        <vt:i4>5</vt:i4>
      </vt:variant>
      <vt:variant>
        <vt:lpwstr/>
      </vt:variant>
      <vt:variant>
        <vt:lpwstr>_Query_Existing_Data</vt:lpwstr>
      </vt:variant>
      <vt:variant>
        <vt:i4>2359314</vt:i4>
      </vt:variant>
      <vt:variant>
        <vt:i4>510</vt:i4>
      </vt:variant>
      <vt:variant>
        <vt:i4>0</vt:i4>
      </vt:variant>
      <vt:variant>
        <vt:i4>5</vt:i4>
      </vt:variant>
      <vt:variant>
        <vt:lpwstr/>
      </vt:variant>
      <vt:variant>
        <vt:lpwstr>_Query_Existing_Data</vt:lpwstr>
      </vt:variant>
      <vt:variant>
        <vt:i4>2359314</vt:i4>
      </vt:variant>
      <vt:variant>
        <vt:i4>504</vt:i4>
      </vt:variant>
      <vt:variant>
        <vt:i4>0</vt:i4>
      </vt:variant>
      <vt:variant>
        <vt:i4>5</vt:i4>
      </vt:variant>
      <vt:variant>
        <vt:lpwstr/>
      </vt:variant>
      <vt:variant>
        <vt:lpwstr>_Query_Existing_Data</vt:lpwstr>
      </vt:variant>
      <vt:variant>
        <vt:i4>2359314</vt:i4>
      </vt:variant>
      <vt:variant>
        <vt:i4>498</vt:i4>
      </vt:variant>
      <vt:variant>
        <vt:i4>0</vt:i4>
      </vt:variant>
      <vt:variant>
        <vt:i4>5</vt:i4>
      </vt:variant>
      <vt:variant>
        <vt:lpwstr/>
      </vt:variant>
      <vt:variant>
        <vt:lpwstr>_Query_Existing_Data</vt:lpwstr>
      </vt:variant>
      <vt:variant>
        <vt:i4>2687023</vt:i4>
      </vt:variant>
      <vt:variant>
        <vt:i4>495</vt:i4>
      </vt:variant>
      <vt:variant>
        <vt:i4>0</vt:i4>
      </vt:variant>
      <vt:variant>
        <vt:i4>5</vt:i4>
      </vt:variant>
      <vt:variant>
        <vt:lpwstr/>
      </vt:variant>
      <vt:variant>
        <vt:lpwstr>Professional_Services_Option</vt:lpwstr>
      </vt:variant>
      <vt:variant>
        <vt:i4>4128780</vt:i4>
      </vt:variant>
      <vt:variant>
        <vt:i4>492</vt:i4>
      </vt:variant>
      <vt:variant>
        <vt:i4>0</vt:i4>
      </vt:variant>
      <vt:variant>
        <vt:i4>5</vt:i4>
      </vt:variant>
      <vt:variant>
        <vt:lpwstr/>
      </vt:variant>
      <vt:variant>
        <vt:lpwstr>Immunizations_Option</vt:lpwstr>
      </vt:variant>
      <vt:variant>
        <vt:i4>4325494</vt:i4>
      </vt:variant>
      <vt:variant>
        <vt:i4>489</vt:i4>
      </vt:variant>
      <vt:variant>
        <vt:i4>0</vt:i4>
      </vt:variant>
      <vt:variant>
        <vt:i4>5</vt:i4>
      </vt:variant>
      <vt:variant>
        <vt:lpwstr/>
      </vt:variant>
      <vt:variant>
        <vt:lpwstr>Medications_Option</vt:lpwstr>
      </vt:variant>
      <vt:variant>
        <vt:i4>7471204</vt:i4>
      </vt:variant>
      <vt:variant>
        <vt:i4>486</vt:i4>
      </vt:variant>
      <vt:variant>
        <vt:i4>0</vt:i4>
      </vt:variant>
      <vt:variant>
        <vt:i4>5</vt:i4>
      </vt:variant>
      <vt:variant>
        <vt:lpwstr/>
      </vt:variant>
      <vt:variant>
        <vt:lpwstr>Lab_Results_Option</vt:lpwstr>
      </vt:variant>
      <vt:variant>
        <vt:i4>1179709</vt:i4>
      </vt:variant>
      <vt:variant>
        <vt:i4>483</vt:i4>
      </vt:variant>
      <vt:variant>
        <vt:i4>0</vt:i4>
      </vt:variant>
      <vt:variant>
        <vt:i4>5</vt:i4>
      </vt:variant>
      <vt:variant>
        <vt:lpwstr/>
      </vt:variant>
      <vt:variant>
        <vt:lpwstr>Problems_and_Allergies_Option</vt:lpwstr>
      </vt:variant>
      <vt:variant>
        <vt:i4>7864445</vt:i4>
      </vt:variant>
      <vt:variant>
        <vt:i4>480</vt:i4>
      </vt:variant>
      <vt:variant>
        <vt:i4>0</vt:i4>
      </vt:variant>
      <vt:variant>
        <vt:i4>5</vt:i4>
      </vt:variant>
      <vt:variant>
        <vt:lpwstr/>
      </vt:variant>
      <vt:variant>
        <vt:lpwstr>Vital_Signs_Option</vt:lpwstr>
      </vt:variant>
      <vt:variant>
        <vt:i4>2687023</vt:i4>
      </vt:variant>
      <vt:variant>
        <vt:i4>477</vt:i4>
      </vt:variant>
      <vt:variant>
        <vt:i4>0</vt:i4>
      </vt:variant>
      <vt:variant>
        <vt:i4>5</vt:i4>
      </vt:variant>
      <vt:variant>
        <vt:lpwstr/>
      </vt:variant>
      <vt:variant>
        <vt:lpwstr>Professional_Services_Option</vt:lpwstr>
      </vt:variant>
      <vt:variant>
        <vt:i4>4128780</vt:i4>
      </vt:variant>
      <vt:variant>
        <vt:i4>474</vt:i4>
      </vt:variant>
      <vt:variant>
        <vt:i4>0</vt:i4>
      </vt:variant>
      <vt:variant>
        <vt:i4>5</vt:i4>
      </vt:variant>
      <vt:variant>
        <vt:lpwstr/>
      </vt:variant>
      <vt:variant>
        <vt:lpwstr>Immunizations_Option</vt:lpwstr>
      </vt:variant>
      <vt:variant>
        <vt:i4>4325494</vt:i4>
      </vt:variant>
      <vt:variant>
        <vt:i4>471</vt:i4>
      </vt:variant>
      <vt:variant>
        <vt:i4>0</vt:i4>
      </vt:variant>
      <vt:variant>
        <vt:i4>5</vt:i4>
      </vt:variant>
      <vt:variant>
        <vt:lpwstr/>
      </vt:variant>
      <vt:variant>
        <vt:lpwstr>Medications_Option</vt:lpwstr>
      </vt:variant>
      <vt:variant>
        <vt:i4>7471204</vt:i4>
      </vt:variant>
      <vt:variant>
        <vt:i4>468</vt:i4>
      </vt:variant>
      <vt:variant>
        <vt:i4>0</vt:i4>
      </vt:variant>
      <vt:variant>
        <vt:i4>5</vt:i4>
      </vt:variant>
      <vt:variant>
        <vt:lpwstr/>
      </vt:variant>
      <vt:variant>
        <vt:lpwstr>Lab_Results_Option</vt:lpwstr>
      </vt:variant>
      <vt:variant>
        <vt:i4>1179709</vt:i4>
      </vt:variant>
      <vt:variant>
        <vt:i4>465</vt:i4>
      </vt:variant>
      <vt:variant>
        <vt:i4>0</vt:i4>
      </vt:variant>
      <vt:variant>
        <vt:i4>5</vt:i4>
      </vt:variant>
      <vt:variant>
        <vt:lpwstr/>
      </vt:variant>
      <vt:variant>
        <vt:lpwstr>Problems_and_Allergies_Option</vt:lpwstr>
      </vt:variant>
      <vt:variant>
        <vt:i4>7864445</vt:i4>
      </vt:variant>
      <vt:variant>
        <vt:i4>462</vt:i4>
      </vt:variant>
      <vt:variant>
        <vt:i4>0</vt:i4>
      </vt:variant>
      <vt:variant>
        <vt:i4>5</vt:i4>
      </vt:variant>
      <vt:variant>
        <vt:lpwstr/>
      </vt:variant>
      <vt:variant>
        <vt:lpwstr>Vital_Signs_Option</vt:lpwstr>
      </vt:variant>
      <vt:variant>
        <vt:i4>5046341</vt:i4>
      </vt:variant>
      <vt:variant>
        <vt:i4>459</vt:i4>
      </vt:variant>
      <vt:variant>
        <vt:i4>0</vt:i4>
      </vt:variant>
      <vt:variant>
        <vt:i4>5</vt:i4>
      </vt:variant>
      <vt:variant>
        <vt:lpwstr/>
      </vt:variant>
      <vt:variant>
        <vt:lpwstr>Query_Existing_Data</vt:lpwstr>
      </vt:variant>
      <vt:variant>
        <vt:i4>5046341</vt:i4>
      </vt:variant>
      <vt:variant>
        <vt:i4>456</vt:i4>
      </vt:variant>
      <vt:variant>
        <vt:i4>0</vt:i4>
      </vt:variant>
      <vt:variant>
        <vt:i4>5</vt:i4>
      </vt:variant>
      <vt:variant>
        <vt:lpwstr/>
      </vt:variant>
      <vt:variant>
        <vt:lpwstr>Query_Existing_Data</vt:lpwstr>
      </vt:variant>
      <vt:variant>
        <vt:i4>7798900</vt:i4>
      </vt:variant>
      <vt:variant>
        <vt:i4>453</vt:i4>
      </vt:variant>
      <vt:variant>
        <vt:i4>0</vt:i4>
      </vt:variant>
      <vt:variant>
        <vt:i4>5</vt:i4>
      </vt:variant>
      <vt:variant>
        <vt:lpwstr/>
      </vt:variant>
      <vt:variant>
        <vt:lpwstr>Options</vt:lpwstr>
      </vt:variant>
      <vt:variant>
        <vt:i4>6357100</vt:i4>
      </vt:variant>
      <vt:variant>
        <vt:i4>441</vt:i4>
      </vt:variant>
      <vt:variant>
        <vt:i4>0</vt:i4>
      </vt:variant>
      <vt:variant>
        <vt:i4>5</vt:i4>
      </vt:variant>
      <vt:variant>
        <vt:lpwstr/>
      </vt:variant>
      <vt:variant>
        <vt:lpwstr>LAB</vt:lpwstr>
      </vt:variant>
      <vt:variant>
        <vt:i4>2949148</vt:i4>
      </vt:variant>
      <vt:variant>
        <vt:i4>426</vt:i4>
      </vt:variant>
      <vt:variant>
        <vt:i4>0</vt:i4>
      </vt:variant>
      <vt:variant>
        <vt:i4>5</vt:i4>
      </vt:variant>
      <vt:variant>
        <vt:lpwstr>http://www.ihe.net/Technical_Framework/</vt:lpwstr>
      </vt:variant>
      <vt:variant>
        <vt:lpwstr/>
      </vt:variant>
      <vt:variant>
        <vt:i4>2949148</vt:i4>
      </vt:variant>
      <vt:variant>
        <vt:i4>411</vt:i4>
      </vt:variant>
      <vt:variant>
        <vt:i4>0</vt:i4>
      </vt:variant>
      <vt:variant>
        <vt:i4>5</vt:i4>
      </vt:variant>
      <vt:variant>
        <vt:lpwstr>http://www.ihe.net/Technical_Framework/</vt:lpwstr>
      </vt:variant>
      <vt:variant>
        <vt:lpwstr/>
      </vt:variant>
      <vt:variant>
        <vt:i4>3407974</vt:i4>
      </vt:variant>
      <vt:variant>
        <vt:i4>408</vt:i4>
      </vt:variant>
      <vt:variant>
        <vt:i4>0</vt:i4>
      </vt:variant>
      <vt:variant>
        <vt:i4>5</vt:i4>
      </vt:variant>
      <vt:variant>
        <vt:lpwstr>http://www.bradenscale.com/</vt:lpwstr>
      </vt:variant>
      <vt:variant>
        <vt:lpwstr/>
      </vt:variant>
      <vt:variant>
        <vt:i4>1310776</vt:i4>
      </vt:variant>
      <vt:variant>
        <vt:i4>405</vt:i4>
      </vt:variant>
      <vt:variant>
        <vt:i4>0</vt:i4>
      </vt:variant>
      <vt:variant>
        <vt:i4>5</vt:i4>
      </vt:variant>
      <vt:variant>
        <vt:lpwstr>http://www.ihe.net/Participation/workshop_2005.cfm</vt:lpwstr>
      </vt:variant>
      <vt:variant>
        <vt:lpwstr/>
      </vt:variant>
      <vt:variant>
        <vt:i4>5636208</vt:i4>
      </vt:variant>
      <vt:variant>
        <vt:i4>402</vt:i4>
      </vt:variant>
      <vt:variant>
        <vt:i4>0</vt:i4>
      </vt:variant>
      <vt:variant>
        <vt:i4>5</vt:i4>
      </vt:variant>
      <vt:variant>
        <vt:lpwstr>http://www.ihe.net/Technical_Framework/index.cfm</vt:lpwstr>
      </vt:variant>
      <vt:variant>
        <vt:lpwstr/>
      </vt:variant>
      <vt:variant>
        <vt:i4>1048624</vt:i4>
      </vt:variant>
      <vt:variant>
        <vt:i4>395</vt:i4>
      </vt:variant>
      <vt:variant>
        <vt:i4>0</vt:i4>
      </vt:variant>
      <vt:variant>
        <vt:i4>5</vt:i4>
      </vt:variant>
      <vt:variant>
        <vt:lpwstr/>
      </vt:variant>
      <vt:variant>
        <vt:lpwstr>_Toc207216436</vt:lpwstr>
      </vt:variant>
      <vt:variant>
        <vt:i4>1048624</vt:i4>
      </vt:variant>
      <vt:variant>
        <vt:i4>389</vt:i4>
      </vt:variant>
      <vt:variant>
        <vt:i4>0</vt:i4>
      </vt:variant>
      <vt:variant>
        <vt:i4>5</vt:i4>
      </vt:variant>
      <vt:variant>
        <vt:lpwstr/>
      </vt:variant>
      <vt:variant>
        <vt:lpwstr>_Toc207216435</vt:lpwstr>
      </vt:variant>
      <vt:variant>
        <vt:i4>1048624</vt:i4>
      </vt:variant>
      <vt:variant>
        <vt:i4>383</vt:i4>
      </vt:variant>
      <vt:variant>
        <vt:i4>0</vt:i4>
      </vt:variant>
      <vt:variant>
        <vt:i4>5</vt:i4>
      </vt:variant>
      <vt:variant>
        <vt:lpwstr/>
      </vt:variant>
      <vt:variant>
        <vt:lpwstr>_Toc207216434</vt:lpwstr>
      </vt:variant>
      <vt:variant>
        <vt:i4>1048624</vt:i4>
      </vt:variant>
      <vt:variant>
        <vt:i4>377</vt:i4>
      </vt:variant>
      <vt:variant>
        <vt:i4>0</vt:i4>
      </vt:variant>
      <vt:variant>
        <vt:i4>5</vt:i4>
      </vt:variant>
      <vt:variant>
        <vt:lpwstr/>
      </vt:variant>
      <vt:variant>
        <vt:lpwstr>_Toc207216433</vt:lpwstr>
      </vt:variant>
      <vt:variant>
        <vt:i4>1048624</vt:i4>
      </vt:variant>
      <vt:variant>
        <vt:i4>371</vt:i4>
      </vt:variant>
      <vt:variant>
        <vt:i4>0</vt:i4>
      </vt:variant>
      <vt:variant>
        <vt:i4>5</vt:i4>
      </vt:variant>
      <vt:variant>
        <vt:lpwstr/>
      </vt:variant>
      <vt:variant>
        <vt:lpwstr>_Toc207216432</vt:lpwstr>
      </vt:variant>
      <vt:variant>
        <vt:i4>1048624</vt:i4>
      </vt:variant>
      <vt:variant>
        <vt:i4>365</vt:i4>
      </vt:variant>
      <vt:variant>
        <vt:i4>0</vt:i4>
      </vt:variant>
      <vt:variant>
        <vt:i4>5</vt:i4>
      </vt:variant>
      <vt:variant>
        <vt:lpwstr/>
      </vt:variant>
      <vt:variant>
        <vt:lpwstr>_Toc207216431</vt:lpwstr>
      </vt:variant>
      <vt:variant>
        <vt:i4>1048624</vt:i4>
      </vt:variant>
      <vt:variant>
        <vt:i4>359</vt:i4>
      </vt:variant>
      <vt:variant>
        <vt:i4>0</vt:i4>
      </vt:variant>
      <vt:variant>
        <vt:i4>5</vt:i4>
      </vt:variant>
      <vt:variant>
        <vt:lpwstr/>
      </vt:variant>
      <vt:variant>
        <vt:lpwstr>_Toc207216430</vt:lpwstr>
      </vt:variant>
      <vt:variant>
        <vt:i4>1114160</vt:i4>
      </vt:variant>
      <vt:variant>
        <vt:i4>353</vt:i4>
      </vt:variant>
      <vt:variant>
        <vt:i4>0</vt:i4>
      </vt:variant>
      <vt:variant>
        <vt:i4>5</vt:i4>
      </vt:variant>
      <vt:variant>
        <vt:lpwstr/>
      </vt:variant>
      <vt:variant>
        <vt:lpwstr>_Toc207216429</vt:lpwstr>
      </vt:variant>
      <vt:variant>
        <vt:i4>1114160</vt:i4>
      </vt:variant>
      <vt:variant>
        <vt:i4>347</vt:i4>
      </vt:variant>
      <vt:variant>
        <vt:i4>0</vt:i4>
      </vt:variant>
      <vt:variant>
        <vt:i4>5</vt:i4>
      </vt:variant>
      <vt:variant>
        <vt:lpwstr/>
      </vt:variant>
      <vt:variant>
        <vt:lpwstr>_Toc207216428</vt:lpwstr>
      </vt:variant>
      <vt:variant>
        <vt:i4>1114160</vt:i4>
      </vt:variant>
      <vt:variant>
        <vt:i4>341</vt:i4>
      </vt:variant>
      <vt:variant>
        <vt:i4>0</vt:i4>
      </vt:variant>
      <vt:variant>
        <vt:i4>5</vt:i4>
      </vt:variant>
      <vt:variant>
        <vt:lpwstr/>
      </vt:variant>
      <vt:variant>
        <vt:lpwstr>_Toc207216427</vt:lpwstr>
      </vt:variant>
      <vt:variant>
        <vt:i4>1114160</vt:i4>
      </vt:variant>
      <vt:variant>
        <vt:i4>335</vt:i4>
      </vt:variant>
      <vt:variant>
        <vt:i4>0</vt:i4>
      </vt:variant>
      <vt:variant>
        <vt:i4>5</vt:i4>
      </vt:variant>
      <vt:variant>
        <vt:lpwstr/>
      </vt:variant>
      <vt:variant>
        <vt:lpwstr>_Toc207216426</vt:lpwstr>
      </vt:variant>
      <vt:variant>
        <vt:i4>1114160</vt:i4>
      </vt:variant>
      <vt:variant>
        <vt:i4>329</vt:i4>
      </vt:variant>
      <vt:variant>
        <vt:i4>0</vt:i4>
      </vt:variant>
      <vt:variant>
        <vt:i4>5</vt:i4>
      </vt:variant>
      <vt:variant>
        <vt:lpwstr/>
      </vt:variant>
      <vt:variant>
        <vt:lpwstr>_Toc207216425</vt:lpwstr>
      </vt:variant>
      <vt:variant>
        <vt:i4>1114160</vt:i4>
      </vt:variant>
      <vt:variant>
        <vt:i4>323</vt:i4>
      </vt:variant>
      <vt:variant>
        <vt:i4>0</vt:i4>
      </vt:variant>
      <vt:variant>
        <vt:i4>5</vt:i4>
      </vt:variant>
      <vt:variant>
        <vt:lpwstr/>
      </vt:variant>
      <vt:variant>
        <vt:lpwstr>_Toc207216424</vt:lpwstr>
      </vt:variant>
      <vt:variant>
        <vt:i4>1114160</vt:i4>
      </vt:variant>
      <vt:variant>
        <vt:i4>317</vt:i4>
      </vt:variant>
      <vt:variant>
        <vt:i4>0</vt:i4>
      </vt:variant>
      <vt:variant>
        <vt:i4>5</vt:i4>
      </vt:variant>
      <vt:variant>
        <vt:lpwstr/>
      </vt:variant>
      <vt:variant>
        <vt:lpwstr>_Toc207216423</vt:lpwstr>
      </vt:variant>
      <vt:variant>
        <vt:i4>1114160</vt:i4>
      </vt:variant>
      <vt:variant>
        <vt:i4>311</vt:i4>
      </vt:variant>
      <vt:variant>
        <vt:i4>0</vt:i4>
      </vt:variant>
      <vt:variant>
        <vt:i4>5</vt:i4>
      </vt:variant>
      <vt:variant>
        <vt:lpwstr/>
      </vt:variant>
      <vt:variant>
        <vt:lpwstr>_Toc207216422</vt:lpwstr>
      </vt:variant>
      <vt:variant>
        <vt:i4>1114160</vt:i4>
      </vt:variant>
      <vt:variant>
        <vt:i4>305</vt:i4>
      </vt:variant>
      <vt:variant>
        <vt:i4>0</vt:i4>
      </vt:variant>
      <vt:variant>
        <vt:i4>5</vt:i4>
      </vt:variant>
      <vt:variant>
        <vt:lpwstr/>
      </vt:variant>
      <vt:variant>
        <vt:lpwstr>_Toc207216421</vt:lpwstr>
      </vt:variant>
      <vt:variant>
        <vt:i4>1114160</vt:i4>
      </vt:variant>
      <vt:variant>
        <vt:i4>299</vt:i4>
      </vt:variant>
      <vt:variant>
        <vt:i4>0</vt:i4>
      </vt:variant>
      <vt:variant>
        <vt:i4>5</vt:i4>
      </vt:variant>
      <vt:variant>
        <vt:lpwstr/>
      </vt:variant>
      <vt:variant>
        <vt:lpwstr>_Toc207216420</vt:lpwstr>
      </vt:variant>
      <vt:variant>
        <vt:i4>1179696</vt:i4>
      </vt:variant>
      <vt:variant>
        <vt:i4>293</vt:i4>
      </vt:variant>
      <vt:variant>
        <vt:i4>0</vt:i4>
      </vt:variant>
      <vt:variant>
        <vt:i4>5</vt:i4>
      </vt:variant>
      <vt:variant>
        <vt:lpwstr/>
      </vt:variant>
      <vt:variant>
        <vt:lpwstr>_Toc207216419</vt:lpwstr>
      </vt:variant>
      <vt:variant>
        <vt:i4>1179696</vt:i4>
      </vt:variant>
      <vt:variant>
        <vt:i4>287</vt:i4>
      </vt:variant>
      <vt:variant>
        <vt:i4>0</vt:i4>
      </vt:variant>
      <vt:variant>
        <vt:i4>5</vt:i4>
      </vt:variant>
      <vt:variant>
        <vt:lpwstr/>
      </vt:variant>
      <vt:variant>
        <vt:lpwstr>_Toc207216418</vt:lpwstr>
      </vt:variant>
      <vt:variant>
        <vt:i4>1179696</vt:i4>
      </vt:variant>
      <vt:variant>
        <vt:i4>281</vt:i4>
      </vt:variant>
      <vt:variant>
        <vt:i4>0</vt:i4>
      </vt:variant>
      <vt:variant>
        <vt:i4>5</vt:i4>
      </vt:variant>
      <vt:variant>
        <vt:lpwstr/>
      </vt:variant>
      <vt:variant>
        <vt:lpwstr>_Toc207216417</vt:lpwstr>
      </vt:variant>
      <vt:variant>
        <vt:i4>1179696</vt:i4>
      </vt:variant>
      <vt:variant>
        <vt:i4>275</vt:i4>
      </vt:variant>
      <vt:variant>
        <vt:i4>0</vt:i4>
      </vt:variant>
      <vt:variant>
        <vt:i4>5</vt:i4>
      </vt:variant>
      <vt:variant>
        <vt:lpwstr/>
      </vt:variant>
      <vt:variant>
        <vt:lpwstr>_Toc207216416</vt:lpwstr>
      </vt:variant>
      <vt:variant>
        <vt:i4>1179696</vt:i4>
      </vt:variant>
      <vt:variant>
        <vt:i4>269</vt:i4>
      </vt:variant>
      <vt:variant>
        <vt:i4>0</vt:i4>
      </vt:variant>
      <vt:variant>
        <vt:i4>5</vt:i4>
      </vt:variant>
      <vt:variant>
        <vt:lpwstr/>
      </vt:variant>
      <vt:variant>
        <vt:lpwstr>_Toc207216415</vt:lpwstr>
      </vt:variant>
      <vt:variant>
        <vt:i4>1179696</vt:i4>
      </vt:variant>
      <vt:variant>
        <vt:i4>263</vt:i4>
      </vt:variant>
      <vt:variant>
        <vt:i4>0</vt:i4>
      </vt:variant>
      <vt:variant>
        <vt:i4>5</vt:i4>
      </vt:variant>
      <vt:variant>
        <vt:lpwstr/>
      </vt:variant>
      <vt:variant>
        <vt:lpwstr>_Toc207216414</vt:lpwstr>
      </vt:variant>
      <vt:variant>
        <vt:i4>1179696</vt:i4>
      </vt:variant>
      <vt:variant>
        <vt:i4>257</vt:i4>
      </vt:variant>
      <vt:variant>
        <vt:i4>0</vt:i4>
      </vt:variant>
      <vt:variant>
        <vt:i4>5</vt:i4>
      </vt:variant>
      <vt:variant>
        <vt:lpwstr/>
      </vt:variant>
      <vt:variant>
        <vt:lpwstr>_Toc207216413</vt:lpwstr>
      </vt:variant>
      <vt:variant>
        <vt:i4>1179696</vt:i4>
      </vt:variant>
      <vt:variant>
        <vt:i4>251</vt:i4>
      </vt:variant>
      <vt:variant>
        <vt:i4>0</vt:i4>
      </vt:variant>
      <vt:variant>
        <vt:i4>5</vt:i4>
      </vt:variant>
      <vt:variant>
        <vt:lpwstr/>
      </vt:variant>
      <vt:variant>
        <vt:lpwstr>_Toc207216412</vt:lpwstr>
      </vt:variant>
      <vt:variant>
        <vt:i4>1179696</vt:i4>
      </vt:variant>
      <vt:variant>
        <vt:i4>245</vt:i4>
      </vt:variant>
      <vt:variant>
        <vt:i4>0</vt:i4>
      </vt:variant>
      <vt:variant>
        <vt:i4>5</vt:i4>
      </vt:variant>
      <vt:variant>
        <vt:lpwstr/>
      </vt:variant>
      <vt:variant>
        <vt:lpwstr>_Toc207216411</vt:lpwstr>
      </vt:variant>
      <vt:variant>
        <vt:i4>1179696</vt:i4>
      </vt:variant>
      <vt:variant>
        <vt:i4>239</vt:i4>
      </vt:variant>
      <vt:variant>
        <vt:i4>0</vt:i4>
      </vt:variant>
      <vt:variant>
        <vt:i4>5</vt:i4>
      </vt:variant>
      <vt:variant>
        <vt:lpwstr/>
      </vt:variant>
      <vt:variant>
        <vt:lpwstr>_Toc207216410</vt:lpwstr>
      </vt:variant>
      <vt:variant>
        <vt:i4>1245232</vt:i4>
      </vt:variant>
      <vt:variant>
        <vt:i4>233</vt:i4>
      </vt:variant>
      <vt:variant>
        <vt:i4>0</vt:i4>
      </vt:variant>
      <vt:variant>
        <vt:i4>5</vt:i4>
      </vt:variant>
      <vt:variant>
        <vt:lpwstr/>
      </vt:variant>
      <vt:variant>
        <vt:lpwstr>_Toc207216409</vt:lpwstr>
      </vt:variant>
      <vt:variant>
        <vt:i4>1245232</vt:i4>
      </vt:variant>
      <vt:variant>
        <vt:i4>227</vt:i4>
      </vt:variant>
      <vt:variant>
        <vt:i4>0</vt:i4>
      </vt:variant>
      <vt:variant>
        <vt:i4>5</vt:i4>
      </vt:variant>
      <vt:variant>
        <vt:lpwstr/>
      </vt:variant>
      <vt:variant>
        <vt:lpwstr>_Toc207216408</vt:lpwstr>
      </vt:variant>
      <vt:variant>
        <vt:i4>1245232</vt:i4>
      </vt:variant>
      <vt:variant>
        <vt:i4>221</vt:i4>
      </vt:variant>
      <vt:variant>
        <vt:i4>0</vt:i4>
      </vt:variant>
      <vt:variant>
        <vt:i4>5</vt:i4>
      </vt:variant>
      <vt:variant>
        <vt:lpwstr/>
      </vt:variant>
      <vt:variant>
        <vt:lpwstr>_Toc207216407</vt:lpwstr>
      </vt:variant>
      <vt:variant>
        <vt:i4>1245232</vt:i4>
      </vt:variant>
      <vt:variant>
        <vt:i4>215</vt:i4>
      </vt:variant>
      <vt:variant>
        <vt:i4>0</vt:i4>
      </vt:variant>
      <vt:variant>
        <vt:i4>5</vt:i4>
      </vt:variant>
      <vt:variant>
        <vt:lpwstr/>
      </vt:variant>
      <vt:variant>
        <vt:lpwstr>_Toc207216406</vt:lpwstr>
      </vt:variant>
      <vt:variant>
        <vt:i4>1245232</vt:i4>
      </vt:variant>
      <vt:variant>
        <vt:i4>209</vt:i4>
      </vt:variant>
      <vt:variant>
        <vt:i4>0</vt:i4>
      </vt:variant>
      <vt:variant>
        <vt:i4>5</vt:i4>
      </vt:variant>
      <vt:variant>
        <vt:lpwstr/>
      </vt:variant>
      <vt:variant>
        <vt:lpwstr>_Toc207216405</vt:lpwstr>
      </vt:variant>
      <vt:variant>
        <vt:i4>1245232</vt:i4>
      </vt:variant>
      <vt:variant>
        <vt:i4>203</vt:i4>
      </vt:variant>
      <vt:variant>
        <vt:i4>0</vt:i4>
      </vt:variant>
      <vt:variant>
        <vt:i4>5</vt:i4>
      </vt:variant>
      <vt:variant>
        <vt:lpwstr/>
      </vt:variant>
      <vt:variant>
        <vt:lpwstr>_Toc207216404</vt:lpwstr>
      </vt:variant>
      <vt:variant>
        <vt:i4>1245232</vt:i4>
      </vt:variant>
      <vt:variant>
        <vt:i4>197</vt:i4>
      </vt:variant>
      <vt:variant>
        <vt:i4>0</vt:i4>
      </vt:variant>
      <vt:variant>
        <vt:i4>5</vt:i4>
      </vt:variant>
      <vt:variant>
        <vt:lpwstr/>
      </vt:variant>
      <vt:variant>
        <vt:lpwstr>_Toc207216403</vt:lpwstr>
      </vt:variant>
      <vt:variant>
        <vt:i4>1245232</vt:i4>
      </vt:variant>
      <vt:variant>
        <vt:i4>191</vt:i4>
      </vt:variant>
      <vt:variant>
        <vt:i4>0</vt:i4>
      </vt:variant>
      <vt:variant>
        <vt:i4>5</vt:i4>
      </vt:variant>
      <vt:variant>
        <vt:lpwstr/>
      </vt:variant>
      <vt:variant>
        <vt:lpwstr>_Toc207216402</vt:lpwstr>
      </vt:variant>
      <vt:variant>
        <vt:i4>1245232</vt:i4>
      </vt:variant>
      <vt:variant>
        <vt:i4>185</vt:i4>
      </vt:variant>
      <vt:variant>
        <vt:i4>0</vt:i4>
      </vt:variant>
      <vt:variant>
        <vt:i4>5</vt:i4>
      </vt:variant>
      <vt:variant>
        <vt:lpwstr/>
      </vt:variant>
      <vt:variant>
        <vt:lpwstr>_Toc207216401</vt:lpwstr>
      </vt:variant>
      <vt:variant>
        <vt:i4>1245232</vt:i4>
      </vt:variant>
      <vt:variant>
        <vt:i4>179</vt:i4>
      </vt:variant>
      <vt:variant>
        <vt:i4>0</vt:i4>
      </vt:variant>
      <vt:variant>
        <vt:i4>5</vt:i4>
      </vt:variant>
      <vt:variant>
        <vt:lpwstr/>
      </vt:variant>
      <vt:variant>
        <vt:lpwstr>_Toc207216400</vt:lpwstr>
      </vt:variant>
      <vt:variant>
        <vt:i4>1703991</vt:i4>
      </vt:variant>
      <vt:variant>
        <vt:i4>173</vt:i4>
      </vt:variant>
      <vt:variant>
        <vt:i4>0</vt:i4>
      </vt:variant>
      <vt:variant>
        <vt:i4>5</vt:i4>
      </vt:variant>
      <vt:variant>
        <vt:lpwstr/>
      </vt:variant>
      <vt:variant>
        <vt:lpwstr>_Toc207216399</vt:lpwstr>
      </vt:variant>
      <vt:variant>
        <vt:i4>1703991</vt:i4>
      </vt:variant>
      <vt:variant>
        <vt:i4>167</vt:i4>
      </vt:variant>
      <vt:variant>
        <vt:i4>0</vt:i4>
      </vt:variant>
      <vt:variant>
        <vt:i4>5</vt:i4>
      </vt:variant>
      <vt:variant>
        <vt:lpwstr/>
      </vt:variant>
      <vt:variant>
        <vt:lpwstr>_Toc207216398</vt:lpwstr>
      </vt:variant>
      <vt:variant>
        <vt:i4>1703991</vt:i4>
      </vt:variant>
      <vt:variant>
        <vt:i4>161</vt:i4>
      </vt:variant>
      <vt:variant>
        <vt:i4>0</vt:i4>
      </vt:variant>
      <vt:variant>
        <vt:i4>5</vt:i4>
      </vt:variant>
      <vt:variant>
        <vt:lpwstr/>
      </vt:variant>
      <vt:variant>
        <vt:lpwstr>_Toc207216397</vt:lpwstr>
      </vt:variant>
      <vt:variant>
        <vt:i4>1703991</vt:i4>
      </vt:variant>
      <vt:variant>
        <vt:i4>155</vt:i4>
      </vt:variant>
      <vt:variant>
        <vt:i4>0</vt:i4>
      </vt:variant>
      <vt:variant>
        <vt:i4>5</vt:i4>
      </vt:variant>
      <vt:variant>
        <vt:lpwstr/>
      </vt:variant>
      <vt:variant>
        <vt:lpwstr>_Toc207216396</vt:lpwstr>
      </vt:variant>
      <vt:variant>
        <vt:i4>1703991</vt:i4>
      </vt:variant>
      <vt:variant>
        <vt:i4>149</vt:i4>
      </vt:variant>
      <vt:variant>
        <vt:i4>0</vt:i4>
      </vt:variant>
      <vt:variant>
        <vt:i4>5</vt:i4>
      </vt:variant>
      <vt:variant>
        <vt:lpwstr/>
      </vt:variant>
      <vt:variant>
        <vt:lpwstr>_Toc207216395</vt:lpwstr>
      </vt:variant>
      <vt:variant>
        <vt:i4>1703991</vt:i4>
      </vt:variant>
      <vt:variant>
        <vt:i4>143</vt:i4>
      </vt:variant>
      <vt:variant>
        <vt:i4>0</vt:i4>
      </vt:variant>
      <vt:variant>
        <vt:i4>5</vt:i4>
      </vt:variant>
      <vt:variant>
        <vt:lpwstr/>
      </vt:variant>
      <vt:variant>
        <vt:lpwstr>_Toc207216394</vt:lpwstr>
      </vt:variant>
      <vt:variant>
        <vt:i4>1703991</vt:i4>
      </vt:variant>
      <vt:variant>
        <vt:i4>137</vt:i4>
      </vt:variant>
      <vt:variant>
        <vt:i4>0</vt:i4>
      </vt:variant>
      <vt:variant>
        <vt:i4>5</vt:i4>
      </vt:variant>
      <vt:variant>
        <vt:lpwstr/>
      </vt:variant>
      <vt:variant>
        <vt:lpwstr>_Toc207216393</vt:lpwstr>
      </vt:variant>
      <vt:variant>
        <vt:i4>1703991</vt:i4>
      </vt:variant>
      <vt:variant>
        <vt:i4>131</vt:i4>
      </vt:variant>
      <vt:variant>
        <vt:i4>0</vt:i4>
      </vt:variant>
      <vt:variant>
        <vt:i4>5</vt:i4>
      </vt:variant>
      <vt:variant>
        <vt:lpwstr/>
      </vt:variant>
      <vt:variant>
        <vt:lpwstr>_Toc207216392</vt:lpwstr>
      </vt:variant>
      <vt:variant>
        <vt:i4>1703991</vt:i4>
      </vt:variant>
      <vt:variant>
        <vt:i4>125</vt:i4>
      </vt:variant>
      <vt:variant>
        <vt:i4>0</vt:i4>
      </vt:variant>
      <vt:variant>
        <vt:i4>5</vt:i4>
      </vt:variant>
      <vt:variant>
        <vt:lpwstr/>
      </vt:variant>
      <vt:variant>
        <vt:lpwstr>_Toc207216391</vt:lpwstr>
      </vt:variant>
      <vt:variant>
        <vt:i4>1703991</vt:i4>
      </vt:variant>
      <vt:variant>
        <vt:i4>119</vt:i4>
      </vt:variant>
      <vt:variant>
        <vt:i4>0</vt:i4>
      </vt:variant>
      <vt:variant>
        <vt:i4>5</vt:i4>
      </vt:variant>
      <vt:variant>
        <vt:lpwstr/>
      </vt:variant>
      <vt:variant>
        <vt:lpwstr>_Toc207216390</vt:lpwstr>
      </vt:variant>
      <vt:variant>
        <vt:i4>1769527</vt:i4>
      </vt:variant>
      <vt:variant>
        <vt:i4>113</vt:i4>
      </vt:variant>
      <vt:variant>
        <vt:i4>0</vt:i4>
      </vt:variant>
      <vt:variant>
        <vt:i4>5</vt:i4>
      </vt:variant>
      <vt:variant>
        <vt:lpwstr/>
      </vt:variant>
      <vt:variant>
        <vt:lpwstr>_Toc207216389</vt:lpwstr>
      </vt:variant>
      <vt:variant>
        <vt:i4>1769527</vt:i4>
      </vt:variant>
      <vt:variant>
        <vt:i4>107</vt:i4>
      </vt:variant>
      <vt:variant>
        <vt:i4>0</vt:i4>
      </vt:variant>
      <vt:variant>
        <vt:i4>5</vt:i4>
      </vt:variant>
      <vt:variant>
        <vt:lpwstr/>
      </vt:variant>
      <vt:variant>
        <vt:lpwstr>_Toc207216388</vt:lpwstr>
      </vt:variant>
      <vt:variant>
        <vt:i4>1769527</vt:i4>
      </vt:variant>
      <vt:variant>
        <vt:i4>101</vt:i4>
      </vt:variant>
      <vt:variant>
        <vt:i4>0</vt:i4>
      </vt:variant>
      <vt:variant>
        <vt:i4>5</vt:i4>
      </vt:variant>
      <vt:variant>
        <vt:lpwstr/>
      </vt:variant>
      <vt:variant>
        <vt:lpwstr>_Toc207216387</vt:lpwstr>
      </vt:variant>
      <vt:variant>
        <vt:i4>1769527</vt:i4>
      </vt:variant>
      <vt:variant>
        <vt:i4>95</vt:i4>
      </vt:variant>
      <vt:variant>
        <vt:i4>0</vt:i4>
      </vt:variant>
      <vt:variant>
        <vt:i4>5</vt:i4>
      </vt:variant>
      <vt:variant>
        <vt:lpwstr/>
      </vt:variant>
      <vt:variant>
        <vt:lpwstr>_Toc207216386</vt:lpwstr>
      </vt:variant>
      <vt:variant>
        <vt:i4>1769527</vt:i4>
      </vt:variant>
      <vt:variant>
        <vt:i4>89</vt:i4>
      </vt:variant>
      <vt:variant>
        <vt:i4>0</vt:i4>
      </vt:variant>
      <vt:variant>
        <vt:i4>5</vt:i4>
      </vt:variant>
      <vt:variant>
        <vt:lpwstr/>
      </vt:variant>
      <vt:variant>
        <vt:lpwstr>_Toc207216385</vt:lpwstr>
      </vt:variant>
      <vt:variant>
        <vt:i4>1769527</vt:i4>
      </vt:variant>
      <vt:variant>
        <vt:i4>83</vt:i4>
      </vt:variant>
      <vt:variant>
        <vt:i4>0</vt:i4>
      </vt:variant>
      <vt:variant>
        <vt:i4>5</vt:i4>
      </vt:variant>
      <vt:variant>
        <vt:lpwstr/>
      </vt:variant>
      <vt:variant>
        <vt:lpwstr>_Toc207216384</vt:lpwstr>
      </vt:variant>
      <vt:variant>
        <vt:i4>1769527</vt:i4>
      </vt:variant>
      <vt:variant>
        <vt:i4>77</vt:i4>
      </vt:variant>
      <vt:variant>
        <vt:i4>0</vt:i4>
      </vt:variant>
      <vt:variant>
        <vt:i4>5</vt:i4>
      </vt:variant>
      <vt:variant>
        <vt:lpwstr/>
      </vt:variant>
      <vt:variant>
        <vt:lpwstr>_Toc207216383</vt:lpwstr>
      </vt:variant>
      <vt:variant>
        <vt:i4>1769527</vt:i4>
      </vt:variant>
      <vt:variant>
        <vt:i4>71</vt:i4>
      </vt:variant>
      <vt:variant>
        <vt:i4>0</vt:i4>
      </vt:variant>
      <vt:variant>
        <vt:i4>5</vt:i4>
      </vt:variant>
      <vt:variant>
        <vt:lpwstr/>
      </vt:variant>
      <vt:variant>
        <vt:lpwstr>_Toc207216382</vt:lpwstr>
      </vt:variant>
      <vt:variant>
        <vt:i4>1048612</vt:i4>
      </vt:variant>
      <vt:variant>
        <vt:i4>66</vt:i4>
      </vt:variant>
      <vt:variant>
        <vt:i4>0</vt:i4>
      </vt:variant>
      <vt:variant>
        <vt:i4>5</vt:i4>
      </vt:variant>
      <vt:variant>
        <vt:lpwstr>mailto:ihe@himss.org</vt:lpwstr>
      </vt:variant>
      <vt:variant>
        <vt:lpwstr/>
      </vt:variant>
      <vt:variant>
        <vt:i4>6684704</vt:i4>
      </vt:variant>
      <vt:variant>
        <vt:i4>63</vt:i4>
      </vt:variant>
      <vt:variant>
        <vt:i4>0</vt:i4>
      </vt:variant>
      <vt:variant>
        <vt:i4>5</vt:i4>
      </vt:variant>
      <vt:variant>
        <vt:lpwstr>http://forums.rsna.org/</vt:lpwstr>
      </vt:variant>
      <vt:variant>
        <vt:lpwstr/>
      </vt:variant>
      <vt:variant>
        <vt:i4>6684704</vt:i4>
      </vt:variant>
      <vt:variant>
        <vt:i4>60</vt:i4>
      </vt:variant>
      <vt:variant>
        <vt:i4>0</vt:i4>
      </vt:variant>
      <vt:variant>
        <vt:i4>5</vt:i4>
      </vt:variant>
      <vt:variant>
        <vt:lpwstr>http://forums.rsna.org/</vt:lpwstr>
      </vt:variant>
      <vt:variant>
        <vt:lpwstr/>
      </vt:variant>
      <vt:variant>
        <vt:i4>589855</vt:i4>
      </vt:variant>
      <vt:variant>
        <vt:i4>57</vt:i4>
      </vt:variant>
      <vt:variant>
        <vt:i4>0</vt:i4>
      </vt:variant>
      <vt:variant>
        <vt:i4>5</vt:i4>
      </vt:variant>
      <vt:variant>
        <vt:lpwstr>http://wwww.ihe.net/</vt:lpwstr>
      </vt:variant>
      <vt:variant>
        <vt:lpwstr/>
      </vt:variant>
      <vt:variant>
        <vt:i4>4063290</vt:i4>
      </vt:variant>
      <vt:variant>
        <vt:i4>54</vt:i4>
      </vt:variant>
      <vt:variant>
        <vt:i4>0</vt:i4>
      </vt:variant>
      <vt:variant>
        <vt:i4>5</vt:i4>
      </vt:variant>
      <vt:variant>
        <vt:lpwstr>http://jami.umin.ac.jp/</vt:lpwstr>
      </vt:variant>
      <vt:variant>
        <vt:lpwstr/>
      </vt:variant>
      <vt:variant>
        <vt:i4>2752614</vt:i4>
      </vt:variant>
      <vt:variant>
        <vt:i4>51</vt:i4>
      </vt:variant>
      <vt:variant>
        <vt:i4>0</vt:i4>
      </vt:variant>
      <vt:variant>
        <vt:i4>5</vt:i4>
      </vt:variant>
      <vt:variant>
        <vt:lpwstr>http://www.jsrt.or.jp/</vt:lpwstr>
      </vt:variant>
      <vt:variant>
        <vt:lpwstr/>
      </vt:variant>
      <vt:variant>
        <vt:i4>7667813</vt:i4>
      </vt:variant>
      <vt:variant>
        <vt:i4>48</vt:i4>
      </vt:variant>
      <vt:variant>
        <vt:i4>0</vt:i4>
      </vt:variant>
      <vt:variant>
        <vt:i4>5</vt:i4>
      </vt:variant>
      <vt:variant>
        <vt:lpwstr>http://www.radiology.or.jp/</vt:lpwstr>
      </vt:variant>
      <vt:variant>
        <vt:lpwstr/>
      </vt:variant>
      <vt:variant>
        <vt:i4>2031622</vt:i4>
      </vt:variant>
      <vt:variant>
        <vt:i4>45</vt:i4>
      </vt:variant>
      <vt:variant>
        <vt:i4>0</vt:i4>
      </vt:variant>
      <vt:variant>
        <vt:i4>5</vt:i4>
      </vt:variant>
      <vt:variant>
        <vt:lpwstr>http://www.jahis.jp/</vt:lpwstr>
      </vt:variant>
      <vt:variant>
        <vt:lpwstr/>
      </vt:variant>
      <vt:variant>
        <vt:i4>6422643</vt:i4>
      </vt:variant>
      <vt:variant>
        <vt:i4>42</vt:i4>
      </vt:variant>
      <vt:variant>
        <vt:i4>0</vt:i4>
      </vt:variant>
      <vt:variant>
        <vt:i4>5</vt:i4>
      </vt:variant>
      <vt:variant>
        <vt:lpwstr>http://www.jira-net.or.jp/</vt:lpwstr>
      </vt:variant>
      <vt:variant>
        <vt:lpwstr/>
      </vt:variant>
      <vt:variant>
        <vt:i4>3014774</vt:i4>
      </vt:variant>
      <vt:variant>
        <vt:i4>39</vt:i4>
      </vt:variant>
      <vt:variant>
        <vt:i4>0</vt:i4>
      </vt:variant>
      <vt:variant>
        <vt:i4>5</vt:i4>
      </vt:variant>
      <vt:variant>
        <vt:lpwstr>http://www.mhlw.go.jp/</vt:lpwstr>
      </vt:variant>
      <vt:variant>
        <vt:lpwstr/>
      </vt:variant>
      <vt:variant>
        <vt:i4>3539045</vt:i4>
      </vt:variant>
      <vt:variant>
        <vt:i4>36</vt:i4>
      </vt:variant>
      <vt:variant>
        <vt:i4>0</vt:i4>
      </vt:variant>
      <vt:variant>
        <vt:i4>5</vt:i4>
      </vt:variant>
      <vt:variant>
        <vt:lpwstr>http://www.meti.go.jp/</vt:lpwstr>
      </vt:variant>
      <vt:variant>
        <vt:lpwstr/>
      </vt:variant>
      <vt:variant>
        <vt:i4>4522057</vt:i4>
      </vt:variant>
      <vt:variant>
        <vt:i4>33</vt:i4>
      </vt:variant>
      <vt:variant>
        <vt:i4>0</vt:i4>
      </vt:variant>
      <vt:variant>
        <vt:i4>5</vt:i4>
      </vt:variant>
      <vt:variant>
        <vt:lpwstr>http://www.ihe-j.org/</vt:lpwstr>
      </vt:variant>
      <vt:variant>
        <vt:lpwstr/>
      </vt:variant>
      <vt:variant>
        <vt:i4>5832796</vt:i4>
      </vt:variant>
      <vt:variant>
        <vt:i4>30</vt:i4>
      </vt:variant>
      <vt:variant>
        <vt:i4>0</vt:i4>
      </vt:variant>
      <vt:variant>
        <vt:i4>5</vt:i4>
      </vt:variant>
      <vt:variant>
        <vt:lpwstr>http://www.sirm.org/</vt:lpwstr>
      </vt:variant>
      <vt:variant>
        <vt:lpwstr/>
      </vt:variant>
      <vt:variant>
        <vt:i4>1966088</vt:i4>
      </vt:variant>
      <vt:variant>
        <vt:i4>27</vt:i4>
      </vt:variant>
      <vt:variant>
        <vt:i4>0</vt:i4>
      </vt:variant>
      <vt:variant>
        <vt:i4>5</vt:i4>
      </vt:variant>
      <vt:variant>
        <vt:lpwstr>http://www.gmsih.fr/</vt:lpwstr>
      </vt:variant>
      <vt:variant>
        <vt:lpwstr/>
      </vt:variant>
      <vt:variant>
        <vt:i4>6029392</vt:i4>
      </vt:variant>
      <vt:variant>
        <vt:i4>24</vt:i4>
      </vt:variant>
      <vt:variant>
        <vt:i4>0</vt:i4>
      </vt:variant>
      <vt:variant>
        <vt:i4>5</vt:i4>
      </vt:variant>
      <vt:variant>
        <vt:lpwstr>http://www.europacs.org/</vt:lpwstr>
      </vt:variant>
      <vt:variant>
        <vt:lpwstr/>
      </vt:variant>
      <vt:variant>
        <vt:i4>6488169</vt:i4>
      </vt:variant>
      <vt:variant>
        <vt:i4>21</vt:i4>
      </vt:variant>
      <vt:variant>
        <vt:i4>0</vt:i4>
      </vt:variant>
      <vt:variant>
        <vt:i4>5</vt:i4>
      </vt:variant>
      <vt:variant>
        <vt:lpwstr>http://www.drg.de/</vt:lpwstr>
      </vt:variant>
      <vt:variant>
        <vt:lpwstr/>
      </vt:variant>
      <vt:variant>
        <vt:i4>5308426</vt:i4>
      </vt:variant>
      <vt:variant>
        <vt:i4>18</vt:i4>
      </vt:variant>
      <vt:variant>
        <vt:i4>0</vt:i4>
      </vt:variant>
      <vt:variant>
        <vt:i4>5</vt:i4>
      </vt:variant>
      <vt:variant>
        <vt:lpwstr>http://www.cocir.org/</vt:lpwstr>
      </vt:variant>
      <vt:variant>
        <vt:lpwstr/>
      </vt:variant>
      <vt:variant>
        <vt:i4>5242959</vt:i4>
      </vt:variant>
      <vt:variant>
        <vt:i4>15</vt:i4>
      </vt:variant>
      <vt:variant>
        <vt:i4>0</vt:i4>
      </vt:variant>
      <vt:variant>
        <vt:i4>5</vt:i4>
      </vt:variant>
      <vt:variant>
        <vt:lpwstr>http://www.myesr.org/cms/website.php</vt:lpwstr>
      </vt:variant>
      <vt:variant>
        <vt:lpwstr/>
      </vt:variant>
      <vt:variant>
        <vt:i4>2228342</vt:i4>
      </vt:variant>
      <vt:variant>
        <vt:i4>12</vt:i4>
      </vt:variant>
      <vt:variant>
        <vt:i4>0</vt:i4>
      </vt:variant>
      <vt:variant>
        <vt:i4>5</vt:i4>
      </vt:variant>
      <vt:variant>
        <vt:lpwstr>http://www.ear-online.org/</vt:lpwstr>
      </vt:variant>
      <vt:variant>
        <vt:lpwstr/>
      </vt:variant>
      <vt:variant>
        <vt:i4>3342434</vt:i4>
      </vt:variant>
      <vt:variant>
        <vt:i4>9</vt:i4>
      </vt:variant>
      <vt:variant>
        <vt:i4>0</vt:i4>
      </vt:variant>
      <vt:variant>
        <vt:i4>5</vt:i4>
      </vt:variant>
      <vt:variant>
        <vt:lpwstr>http://www.ihe-europe.org/</vt:lpwstr>
      </vt:variant>
      <vt:variant>
        <vt:lpwstr/>
      </vt:variant>
      <vt:variant>
        <vt:i4>2097274</vt:i4>
      </vt:variant>
      <vt:variant>
        <vt:i4>6</vt:i4>
      </vt:variant>
      <vt:variant>
        <vt:i4>0</vt:i4>
      </vt:variant>
      <vt:variant>
        <vt:i4>5</vt:i4>
      </vt:variant>
      <vt:variant>
        <vt:lpwstr>http://www.ihe-canada.com/</vt:lpwstr>
      </vt:variant>
      <vt:variant>
        <vt:lpwstr/>
      </vt:variant>
      <vt:variant>
        <vt:i4>4456522</vt:i4>
      </vt:variant>
      <vt:variant>
        <vt:i4>3</vt:i4>
      </vt:variant>
      <vt:variant>
        <vt:i4>0</vt:i4>
      </vt:variant>
      <vt:variant>
        <vt:i4>5</vt:i4>
      </vt:variant>
      <vt:variant>
        <vt:lpwstr>http://www.rsna.org/</vt:lpwstr>
      </vt:variant>
      <vt:variant>
        <vt:lpwstr/>
      </vt:variant>
      <vt:variant>
        <vt:i4>5832785</vt:i4>
      </vt:variant>
      <vt:variant>
        <vt:i4>0</vt:i4>
      </vt:variant>
      <vt:variant>
        <vt:i4>0</vt:i4>
      </vt:variant>
      <vt:variant>
        <vt:i4>5</vt:i4>
      </vt:variant>
      <vt:variant>
        <vt:lpwstr>http://www.himss.org/ihe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IHE_PCC_Suppl_QED_Rev2.1_TI_2016-11-11</dc:title>
  <dc:subject>IHE PCC QED Supplement</dc:subject>
  <dc:creator>IHE PCC Technical Committee</dc:creator>
  <cp:keywords>IHE Supplement</cp:keywords>
  <dc:description/>
  <cp:lastModifiedBy>Mary Jungers</cp:lastModifiedBy>
  <cp:revision>8</cp:revision>
  <cp:lastPrinted>2008-06-01T23:58:00Z</cp:lastPrinted>
  <dcterms:created xsi:type="dcterms:W3CDTF">2016-10-25T18:59:00Z</dcterms:created>
  <dcterms:modified xsi:type="dcterms:W3CDTF">2016-11-10T23:36:00Z</dcterms:modified>
  <cp:category>IHE PCC Supplement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 Updates</vt:lpwstr>
  </property>
  <property fmtid="{D5CDD505-2E9C-101B-9397-08002B2CF9AE}" pid="3" name="Publication Date">
    <vt:lpwstr>April 27, 2007</vt:lpwstr>
  </property>
</Properties>
</file>