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369" w:rsidRPr="007B2D17" w:rsidRDefault="00227369" w:rsidP="005E5451">
      <w:pPr>
        <w:pStyle w:val="Title"/>
        <w:rPr>
          <w:rFonts w:asciiTheme="minorHAnsi" w:hAnsiTheme="minorHAnsi" w:cstheme="minorHAnsi"/>
        </w:rPr>
      </w:pPr>
      <w:r w:rsidRPr="007B2D17">
        <w:rPr>
          <w:rFonts w:asciiTheme="minorHAnsi" w:hAnsiTheme="minorHAnsi" w:cstheme="minorHAnsi"/>
          <w:noProof/>
        </w:rPr>
        <w:drawing>
          <wp:inline distT="0" distB="0" distL="0" distR="0" wp14:anchorId="7717398B" wp14:editId="510770F9">
            <wp:extent cx="1186180" cy="821690"/>
            <wp:effectExtent l="19050" t="0" r="0" b="0"/>
            <wp:docPr id="1" name="Picture 1" descr="C:\Users\croth\Documents\IHE Marketing_General\Logos\International\IH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oth\Documents\IHE Marketing_General\Logos\International\IHE logo.jpg"/>
                    <pic:cNvPicPr>
                      <a:picLocks noChangeAspect="1" noChangeArrowheads="1"/>
                    </pic:cNvPicPr>
                  </pic:nvPicPr>
                  <pic:blipFill>
                    <a:blip r:embed="rId8" cstate="print"/>
                    <a:srcRect/>
                    <a:stretch>
                      <a:fillRect/>
                    </a:stretch>
                  </pic:blipFill>
                  <pic:spPr bwMode="auto">
                    <a:xfrm>
                      <a:off x="0" y="0"/>
                      <a:ext cx="1186180" cy="821690"/>
                    </a:xfrm>
                    <a:prstGeom prst="rect">
                      <a:avLst/>
                    </a:prstGeom>
                    <a:noFill/>
                    <a:ln w="9525">
                      <a:noFill/>
                      <a:miter lim="800000"/>
                      <a:headEnd/>
                      <a:tailEnd/>
                    </a:ln>
                  </pic:spPr>
                </pic:pic>
              </a:graphicData>
            </a:graphic>
          </wp:inline>
        </w:drawing>
      </w:r>
    </w:p>
    <w:p w:rsidR="005E5451" w:rsidRPr="007B2D17" w:rsidRDefault="005E5451" w:rsidP="005E5451">
      <w:pPr>
        <w:pStyle w:val="Title"/>
        <w:rPr>
          <w:rFonts w:asciiTheme="minorHAnsi" w:hAnsiTheme="minorHAnsi" w:cstheme="minorHAnsi"/>
        </w:rPr>
      </w:pPr>
      <w:r w:rsidRPr="007B2D17">
        <w:rPr>
          <w:rFonts w:asciiTheme="minorHAnsi" w:hAnsiTheme="minorHAnsi" w:cstheme="minorHAnsi"/>
        </w:rPr>
        <w:t xml:space="preserve">IHE </w:t>
      </w:r>
      <w:r w:rsidR="00227369" w:rsidRPr="007B2D17">
        <w:rPr>
          <w:rFonts w:asciiTheme="minorHAnsi" w:hAnsiTheme="minorHAnsi" w:cstheme="minorHAnsi"/>
        </w:rPr>
        <w:t>Work I</w:t>
      </w:r>
      <w:r w:rsidR="0036613E" w:rsidRPr="007B2D17">
        <w:rPr>
          <w:rFonts w:asciiTheme="minorHAnsi" w:hAnsiTheme="minorHAnsi" w:cstheme="minorHAnsi"/>
        </w:rPr>
        <w:t>tem</w:t>
      </w:r>
      <w:r w:rsidRPr="007B2D17">
        <w:rPr>
          <w:rFonts w:asciiTheme="minorHAnsi" w:hAnsiTheme="minorHAnsi" w:cstheme="minorHAnsi"/>
        </w:rPr>
        <w:t xml:space="preserve"> Proposal</w:t>
      </w:r>
      <w:r w:rsidR="00B42FF5" w:rsidRPr="007B2D17">
        <w:rPr>
          <w:rFonts w:asciiTheme="minorHAnsi" w:hAnsiTheme="minorHAnsi" w:cstheme="minorHAnsi"/>
        </w:rPr>
        <w:t xml:space="preserve"> (Detailed)</w:t>
      </w:r>
    </w:p>
    <w:p w:rsidR="00CD10EA" w:rsidRPr="007B2D17" w:rsidRDefault="00BC5D7C">
      <w:pPr>
        <w:pStyle w:val="Heading1"/>
        <w:rPr>
          <w:rFonts w:asciiTheme="minorHAnsi" w:hAnsiTheme="minorHAnsi" w:cstheme="minorHAnsi"/>
          <w:sz w:val="24"/>
        </w:rPr>
      </w:pPr>
      <w:r w:rsidRPr="007B2D17">
        <w:rPr>
          <w:rFonts w:asciiTheme="minorHAnsi" w:hAnsiTheme="minorHAnsi" w:cstheme="minorHAnsi"/>
        </w:rPr>
        <w:t xml:space="preserve">Proposed </w:t>
      </w:r>
      <w:r w:rsidR="0036613E" w:rsidRPr="007B2D17">
        <w:rPr>
          <w:rFonts w:asciiTheme="minorHAnsi" w:hAnsiTheme="minorHAnsi" w:cstheme="minorHAnsi"/>
        </w:rPr>
        <w:t>Work</w:t>
      </w:r>
      <w:r w:rsidR="00227369" w:rsidRPr="007B2D17">
        <w:rPr>
          <w:rFonts w:asciiTheme="minorHAnsi" w:hAnsiTheme="minorHAnsi" w:cstheme="minorHAnsi"/>
        </w:rPr>
        <w:t xml:space="preserve"> I</w:t>
      </w:r>
      <w:r w:rsidR="0036613E" w:rsidRPr="007B2D17">
        <w:rPr>
          <w:rFonts w:asciiTheme="minorHAnsi" w:hAnsiTheme="minorHAnsi" w:cstheme="minorHAnsi"/>
        </w:rPr>
        <w:t>tem</w:t>
      </w:r>
      <w:r w:rsidR="00CD10EA" w:rsidRPr="007B2D17">
        <w:rPr>
          <w:rFonts w:asciiTheme="minorHAnsi" w:hAnsiTheme="minorHAnsi" w:cstheme="minorHAnsi"/>
        </w:rPr>
        <w:t xml:space="preserve">: </w:t>
      </w:r>
      <w:r w:rsidR="007A79EB" w:rsidRPr="007B2D17">
        <w:rPr>
          <w:rFonts w:asciiTheme="minorHAnsi" w:hAnsiTheme="minorHAnsi" w:cstheme="minorHAnsi"/>
        </w:rPr>
        <w:t>Dynamic Care Planning</w:t>
      </w:r>
      <w:r w:rsidR="00B11284" w:rsidRPr="007B2D17">
        <w:rPr>
          <w:rFonts w:asciiTheme="minorHAnsi" w:hAnsiTheme="minorHAnsi" w:cstheme="minorHAnsi"/>
        </w:rPr>
        <w:t xml:space="preserve"> </w:t>
      </w:r>
    </w:p>
    <w:p w:rsidR="00CD10EA" w:rsidRPr="007B2D17" w:rsidRDefault="00BC5D7C" w:rsidP="00227369">
      <w:pPr>
        <w:ind w:left="360"/>
        <w:rPr>
          <w:rFonts w:asciiTheme="minorHAnsi" w:hAnsiTheme="minorHAnsi" w:cstheme="minorHAnsi"/>
        </w:rPr>
      </w:pPr>
      <w:r w:rsidRPr="007B2D17">
        <w:rPr>
          <w:rFonts w:asciiTheme="minorHAnsi" w:hAnsiTheme="minorHAnsi" w:cstheme="minorHAnsi"/>
        </w:rPr>
        <w:t>Proposal Editor</w:t>
      </w:r>
      <w:r w:rsidR="00CD10EA" w:rsidRPr="007B2D17">
        <w:rPr>
          <w:rFonts w:asciiTheme="minorHAnsi" w:hAnsiTheme="minorHAnsi" w:cstheme="minorHAnsi"/>
        </w:rPr>
        <w:t xml:space="preserve">: </w:t>
      </w:r>
      <w:r w:rsidR="007A79EB" w:rsidRPr="007B2D17">
        <w:rPr>
          <w:rFonts w:asciiTheme="minorHAnsi" w:hAnsiTheme="minorHAnsi" w:cstheme="minorHAnsi"/>
        </w:rPr>
        <w:t>George Cole</w:t>
      </w:r>
      <w:r w:rsidR="00B11284" w:rsidRPr="007B2D17">
        <w:rPr>
          <w:rFonts w:asciiTheme="minorHAnsi" w:hAnsiTheme="minorHAnsi" w:cstheme="minorHAnsi"/>
        </w:rPr>
        <w:t>, Emma Jones</w:t>
      </w:r>
    </w:p>
    <w:p w:rsidR="0036613E" w:rsidRPr="007B2D17" w:rsidRDefault="00227369" w:rsidP="00227369">
      <w:pPr>
        <w:ind w:left="360"/>
        <w:rPr>
          <w:rFonts w:asciiTheme="minorHAnsi" w:hAnsiTheme="minorHAnsi" w:cstheme="minorHAnsi"/>
        </w:rPr>
      </w:pPr>
      <w:r w:rsidRPr="007B2D17">
        <w:rPr>
          <w:rFonts w:asciiTheme="minorHAnsi" w:hAnsiTheme="minorHAnsi" w:cstheme="minorHAnsi"/>
        </w:rPr>
        <w:t>Work I</w:t>
      </w:r>
      <w:r w:rsidR="0036613E" w:rsidRPr="007B2D17">
        <w:rPr>
          <w:rFonts w:asciiTheme="minorHAnsi" w:hAnsiTheme="minorHAnsi" w:cstheme="minorHAnsi"/>
        </w:rPr>
        <w:t xml:space="preserve">tem Editor: </w:t>
      </w:r>
      <w:r w:rsidR="007A79EB" w:rsidRPr="007B2D17">
        <w:rPr>
          <w:rFonts w:asciiTheme="minorHAnsi" w:hAnsiTheme="minorHAnsi" w:cstheme="minorHAnsi"/>
        </w:rPr>
        <w:t>George Cole, Emma Jones</w:t>
      </w:r>
    </w:p>
    <w:p w:rsidR="00CD10EA" w:rsidRPr="007B2D17" w:rsidRDefault="00B11284" w:rsidP="00227369">
      <w:pPr>
        <w:ind w:left="360"/>
        <w:rPr>
          <w:rFonts w:asciiTheme="minorHAnsi" w:hAnsiTheme="minorHAnsi" w:cstheme="minorHAnsi"/>
        </w:rPr>
      </w:pPr>
      <w:r w:rsidRPr="007B2D17">
        <w:rPr>
          <w:rFonts w:asciiTheme="minorHAnsi" w:hAnsiTheme="minorHAnsi" w:cstheme="minorHAnsi"/>
        </w:rPr>
        <w:t xml:space="preserve">Date: </w:t>
      </w:r>
      <w:r w:rsidR="007A79EB" w:rsidRPr="007B2D17">
        <w:rPr>
          <w:rFonts w:asciiTheme="minorHAnsi" w:hAnsiTheme="minorHAnsi" w:cstheme="minorHAnsi"/>
        </w:rPr>
        <w:t>November 1, 2015</w:t>
      </w:r>
    </w:p>
    <w:p w:rsidR="00CD10EA" w:rsidRPr="007B2D17" w:rsidRDefault="00BC5D7C" w:rsidP="00227369">
      <w:pPr>
        <w:ind w:left="360"/>
        <w:rPr>
          <w:rFonts w:asciiTheme="minorHAnsi" w:hAnsiTheme="minorHAnsi" w:cstheme="minorHAnsi"/>
        </w:rPr>
      </w:pPr>
      <w:r w:rsidRPr="007B2D17">
        <w:rPr>
          <w:rFonts w:asciiTheme="minorHAnsi" w:hAnsiTheme="minorHAnsi" w:cstheme="minorHAnsi"/>
        </w:rPr>
        <w:t xml:space="preserve">Version: </w:t>
      </w:r>
      <w:r w:rsidR="007A79EB" w:rsidRPr="007B2D17">
        <w:rPr>
          <w:rFonts w:asciiTheme="minorHAnsi" w:hAnsiTheme="minorHAnsi" w:cstheme="minorHAnsi"/>
        </w:rPr>
        <w:t xml:space="preserve">Version 1 </w:t>
      </w:r>
    </w:p>
    <w:p w:rsidR="0036613E" w:rsidRPr="007B2D17" w:rsidRDefault="006C490F" w:rsidP="00227369">
      <w:pPr>
        <w:ind w:left="360"/>
        <w:rPr>
          <w:rFonts w:asciiTheme="minorHAnsi" w:hAnsiTheme="minorHAnsi" w:cstheme="minorHAnsi"/>
        </w:rPr>
      </w:pPr>
      <w:r w:rsidRPr="007B2D17">
        <w:rPr>
          <w:rFonts w:asciiTheme="minorHAnsi" w:hAnsiTheme="minorHAnsi" w:cstheme="minorHAnsi"/>
        </w:rPr>
        <w:t xml:space="preserve">Domain: </w:t>
      </w:r>
      <w:r w:rsidR="00B11284" w:rsidRPr="007B2D17">
        <w:rPr>
          <w:rFonts w:asciiTheme="minorHAnsi" w:hAnsiTheme="minorHAnsi" w:cstheme="minorHAnsi"/>
        </w:rPr>
        <w:t>IHE PCC Committee</w:t>
      </w:r>
    </w:p>
    <w:p w:rsidR="00227369" w:rsidRPr="007B2D17" w:rsidRDefault="00227369" w:rsidP="00227369">
      <w:pPr>
        <w:ind w:left="360"/>
        <w:rPr>
          <w:rFonts w:asciiTheme="minorHAnsi" w:hAnsiTheme="minorHAnsi" w:cstheme="minorHAnsi"/>
          <w:sz w:val="16"/>
        </w:rPr>
      </w:pPr>
    </w:p>
    <w:p w:rsidR="00CD10EA" w:rsidRPr="007B2D17" w:rsidRDefault="00767C3E" w:rsidP="0036613E">
      <w:pPr>
        <w:ind w:left="360"/>
        <w:rPr>
          <w:rFonts w:asciiTheme="minorHAnsi" w:hAnsiTheme="minorHAnsi" w:cstheme="minorHAnsi"/>
          <w:b/>
          <w:sz w:val="28"/>
          <w:szCs w:val="28"/>
        </w:rPr>
      </w:pPr>
      <w:r w:rsidRPr="007B2D17">
        <w:rPr>
          <w:rFonts w:asciiTheme="minorHAnsi" w:hAnsiTheme="minorHAnsi" w:cstheme="minorHAnsi"/>
          <w:b/>
          <w:sz w:val="28"/>
          <w:szCs w:val="28"/>
        </w:rPr>
        <w:t>Summary</w:t>
      </w:r>
    </w:p>
    <w:p w:rsidR="009C748D" w:rsidRPr="007B2D17" w:rsidRDefault="009C748D" w:rsidP="0036613E">
      <w:pPr>
        <w:ind w:left="360"/>
        <w:rPr>
          <w:rFonts w:asciiTheme="minorHAnsi" w:hAnsiTheme="minorHAnsi" w:cstheme="minorHAnsi"/>
        </w:rPr>
      </w:pPr>
      <w:r w:rsidRPr="007B2D17">
        <w:rPr>
          <w:rFonts w:asciiTheme="minorHAnsi" w:hAnsiTheme="minorHAnsi" w:cstheme="minorHAnsi"/>
        </w:rPr>
        <w:t xml:space="preserve">HL7 and IHE have in the past produced standards for interchange of </w:t>
      </w:r>
      <w:r w:rsidRPr="008F4499">
        <w:rPr>
          <w:rFonts w:asciiTheme="minorHAnsi" w:hAnsiTheme="minorHAnsi" w:cstheme="minorHAnsi"/>
          <w:i/>
        </w:rPr>
        <w:t>documents</w:t>
      </w:r>
      <w:r w:rsidRPr="007B2D17">
        <w:rPr>
          <w:rFonts w:asciiTheme="minorHAnsi" w:hAnsiTheme="minorHAnsi" w:cstheme="minorHAnsi"/>
        </w:rPr>
        <w:t xml:space="preserve"> that are care plans or contain care plans.  </w:t>
      </w:r>
      <w:r w:rsidR="00851B61" w:rsidRPr="007B2D17">
        <w:rPr>
          <w:rFonts w:asciiTheme="minorHAnsi" w:hAnsiTheme="minorHAnsi" w:cstheme="minorHAnsi"/>
        </w:rPr>
        <w:t>This profile will produce a means</w:t>
      </w:r>
      <w:r w:rsidRPr="007B2D17">
        <w:rPr>
          <w:rFonts w:asciiTheme="minorHAnsi" w:hAnsiTheme="minorHAnsi" w:cstheme="minorHAnsi"/>
        </w:rPr>
        <w:t xml:space="preserve"> for a dynamic and shared “organizing care plan” which will facilitate </w:t>
      </w:r>
      <w:r w:rsidR="00851B61" w:rsidRPr="007B2D17">
        <w:rPr>
          <w:rFonts w:asciiTheme="minorHAnsi" w:hAnsiTheme="minorHAnsi" w:cstheme="minorHAnsi"/>
        </w:rPr>
        <w:t>aggregation and exchange of data resulting in consolidating of plans</w:t>
      </w:r>
      <w:r w:rsidR="00ED06AD" w:rsidRPr="007B2D17">
        <w:rPr>
          <w:rFonts w:asciiTheme="minorHAnsi" w:hAnsiTheme="minorHAnsi" w:cstheme="minorHAnsi"/>
        </w:rPr>
        <w:t xml:space="preserve"> of care and treatment plans </w:t>
      </w:r>
      <w:r w:rsidR="00851B61" w:rsidRPr="007B2D17">
        <w:rPr>
          <w:rFonts w:asciiTheme="minorHAnsi" w:hAnsiTheme="minorHAnsi" w:cstheme="minorHAnsi"/>
        </w:rPr>
        <w:t xml:space="preserve">to support care coordination. This will be accomplished </w:t>
      </w:r>
      <w:r w:rsidR="00ED06AD" w:rsidRPr="007B2D17">
        <w:rPr>
          <w:rFonts w:asciiTheme="minorHAnsi" w:hAnsiTheme="minorHAnsi" w:cstheme="minorHAnsi"/>
        </w:rPr>
        <w:t xml:space="preserve">without violating the autonomies of the </w:t>
      </w:r>
      <w:r w:rsidR="00851B61" w:rsidRPr="007B2D17">
        <w:rPr>
          <w:rFonts w:asciiTheme="minorHAnsi" w:hAnsiTheme="minorHAnsi" w:cstheme="minorHAnsi"/>
        </w:rPr>
        <w:t xml:space="preserve">various types of care plans such as discipline specific care plans, disease management care plans, </w:t>
      </w:r>
      <w:r w:rsidR="004529AB" w:rsidRPr="007B2D17">
        <w:rPr>
          <w:rFonts w:asciiTheme="minorHAnsi" w:hAnsiTheme="minorHAnsi" w:cstheme="minorHAnsi"/>
        </w:rPr>
        <w:t xml:space="preserve">treatment plans, </w:t>
      </w:r>
      <w:r w:rsidR="00851B61" w:rsidRPr="007B2D17">
        <w:rPr>
          <w:rFonts w:asciiTheme="minorHAnsi" w:hAnsiTheme="minorHAnsi" w:cstheme="minorHAnsi"/>
        </w:rPr>
        <w:t>etc</w:t>
      </w:r>
      <w:r w:rsidR="00ED06AD" w:rsidRPr="007B2D17">
        <w:rPr>
          <w:rFonts w:asciiTheme="minorHAnsi" w:hAnsiTheme="minorHAnsi" w:cstheme="minorHAnsi"/>
        </w:rPr>
        <w:t>.</w:t>
      </w:r>
    </w:p>
    <w:p w:rsidR="004529AB" w:rsidRPr="007B2D17" w:rsidRDefault="004529AB" w:rsidP="00A67916">
      <w:pPr>
        <w:ind w:left="360"/>
        <w:rPr>
          <w:rFonts w:asciiTheme="minorHAnsi" w:hAnsiTheme="minorHAnsi" w:cstheme="minorHAnsi"/>
        </w:rPr>
      </w:pPr>
      <w:r w:rsidRPr="007B2D17">
        <w:rPr>
          <w:rFonts w:asciiTheme="minorHAnsi" w:hAnsiTheme="minorHAnsi" w:cstheme="minorHAnsi"/>
        </w:rPr>
        <w:t>The</w:t>
      </w:r>
      <w:r w:rsidR="009C748D" w:rsidRPr="007B2D17">
        <w:rPr>
          <w:rFonts w:asciiTheme="minorHAnsi" w:hAnsiTheme="minorHAnsi" w:cstheme="minorHAnsi"/>
        </w:rPr>
        <w:t xml:space="preserve"> </w:t>
      </w:r>
      <w:r w:rsidR="00851B61" w:rsidRPr="007B2D17">
        <w:rPr>
          <w:rFonts w:asciiTheme="minorHAnsi" w:hAnsiTheme="minorHAnsi" w:cstheme="minorHAnsi"/>
        </w:rPr>
        <w:t>profile</w:t>
      </w:r>
      <w:r w:rsidR="009C748D" w:rsidRPr="007B2D17">
        <w:rPr>
          <w:rFonts w:asciiTheme="minorHAnsi" w:hAnsiTheme="minorHAnsi" w:cstheme="minorHAnsi"/>
        </w:rPr>
        <w:t xml:space="preserve"> will </w:t>
      </w:r>
      <w:r w:rsidR="00851B61" w:rsidRPr="007B2D17">
        <w:rPr>
          <w:rFonts w:asciiTheme="minorHAnsi" w:hAnsiTheme="minorHAnsi" w:cstheme="minorHAnsi"/>
        </w:rPr>
        <w:t>utilize</w:t>
      </w:r>
      <w:r w:rsidR="009C748D" w:rsidRPr="007B2D17">
        <w:rPr>
          <w:rFonts w:asciiTheme="minorHAnsi" w:hAnsiTheme="minorHAnsi" w:cstheme="minorHAnsi"/>
        </w:rPr>
        <w:t xml:space="preserve"> </w:t>
      </w:r>
      <w:r w:rsidRPr="007B2D17">
        <w:rPr>
          <w:rFonts w:asciiTheme="minorHAnsi" w:hAnsiTheme="minorHAnsi" w:cstheme="minorHAnsi"/>
        </w:rPr>
        <w:t xml:space="preserve">HL7 Care Coordination Service (CCS) Functional Model Capabilities to define the needed aspects of care coordination and planning. </w:t>
      </w:r>
      <w:r w:rsidR="007C61B6" w:rsidRPr="007B2D17">
        <w:rPr>
          <w:rFonts w:asciiTheme="minorHAnsi" w:hAnsiTheme="minorHAnsi" w:cstheme="minorHAnsi"/>
        </w:rPr>
        <w:t xml:space="preserve">CCS is based on HL7 Care Plan Domain Analysis Model (CP DAM). </w:t>
      </w:r>
    </w:p>
    <w:p w:rsidR="007C61B6" w:rsidRPr="007B2D17" w:rsidRDefault="00366948" w:rsidP="007C61B6">
      <w:pPr>
        <w:ind w:left="360"/>
        <w:rPr>
          <w:rFonts w:asciiTheme="minorHAnsi" w:hAnsiTheme="minorHAnsi" w:cstheme="minorHAnsi"/>
        </w:rPr>
      </w:pPr>
      <w:r w:rsidRPr="007B2D17">
        <w:rPr>
          <w:rFonts w:asciiTheme="minorHAnsi" w:hAnsiTheme="minorHAnsi" w:cstheme="minorHAnsi"/>
        </w:rPr>
        <w:t xml:space="preserve">The goal is to have a </w:t>
      </w:r>
      <w:r w:rsidR="00B11284" w:rsidRPr="007B2D17">
        <w:rPr>
          <w:rFonts w:asciiTheme="minorHAnsi" w:hAnsiTheme="minorHAnsi" w:cstheme="minorHAnsi"/>
        </w:rPr>
        <w:t>central Care Plan that meets the needs of many peop</w:t>
      </w:r>
      <w:r w:rsidRPr="007B2D17">
        <w:rPr>
          <w:rFonts w:asciiTheme="minorHAnsi" w:hAnsiTheme="minorHAnsi" w:cstheme="minorHAnsi"/>
        </w:rPr>
        <w:t>le (providers, patients, payers, etc</w:t>
      </w:r>
      <w:r w:rsidR="00B11284" w:rsidRPr="007B2D17">
        <w:rPr>
          <w:rFonts w:asciiTheme="minorHAnsi" w:hAnsiTheme="minorHAnsi" w:cstheme="minorHAnsi"/>
        </w:rPr>
        <w:t>)</w:t>
      </w:r>
      <w:r w:rsidRPr="007B2D17">
        <w:rPr>
          <w:rFonts w:asciiTheme="minorHAnsi" w:hAnsiTheme="minorHAnsi" w:cstheme="minorHAnsi"/>
        </w:rPr>
        <w:t xml:space="preserve">. This central care plan will be dynamically updated </w:t>
      </w:r>
      <w:r w:rsidR="008F4499">
        <w:rPr>
          <w:rFonts w:asciiTheme="minorHAnsi" w:hAnsiTheme="minorHAnsi" w:cstheme="minorHAnsi"/>
        </w:rPr>
        <w:t xml:space="preserve">as </w:t>
      </w:r>
      <w:r w:rsidRPr="007B2D17">
        <w:rPr>
          <w:rFonts w:asciiTheme="minorHAnsi" w:hAnsiTheme="minorHAnsi" w:cstheme="minorHAnsi"/>
        </w:rPr>
        <w:t>the p</w:t>
      </w:r>
      <w:r w:rsidR="005010E5">
        <w:rPr>
          <w:rFonts w:asciiTheme="minorHAnsi" w:hAnsiTheme="minorHAnsi" w:cstheme="minorHAnsi"/>
        </w:rPr>
        <w:t>atient interact with the health</w:t>
      </w:r>
      <w:r w:rsidRPr="007B2D17">
        <w:rPr>
          <w:rFonts w:asciiTheme="minorHAnsi" w:hAnsiTheme="minorHAnsi" w:cstheme="minorHAnsi"/>
        </w:rPr>
        <w:t xml:space="preserve">care system. </w:t>
      </w:r>
      <w:r w:rsidR="007C61B6" w:rsidRPr="007B2D17">
        <w:rPr>
          <w:rFonts w:asciiTheme="minorHAnsi" w:hAnsiTheme="minorHAnsi" w:cstheme="minorHAnsi"/>
        </w:rPr>
        <w:t xml:space="preserve">FHIR resources </w:t>
      </w:r>
      <w:r w:rsidR="005010E5" w:rsidRPr="007B2D17">
        <w:rPr>
          <w:rFonts w:asciiTheme="minorHAnsi" w:hAnsiTheme="minorHAnsi" w:cstheme="minorHAnsi"/>
        </w:rPr>
        <w:t>infrastructure</w:t>
      </w:r>
      <w:r w:rsidR="005010E5">
        <w:rPr>
          <w:rFonts w:asciiTheme="minorHAnsi" w:hAnsiTheme="minorHAnsi" w:cstheme="minorHAnsi"/>
        </w:rPr>
        <w:t xml:space="preserve"> and other specifications to support </w:t>
      </w:r>
      <w:r w:rsidR="007C61B6" w:rsidRPr="007B2D17">
        <w:rPr>
          <w:rFonts w:asciiTheme="minorHAnsi" w:hAnsiTheme="minorHAnsi" w:cstheme="minorHAnsi"/>
        </w:rPr>
        <w:t>cli</w:t>
      </w:r>
      <w:r w:rsidR="005010E5">
        <w:rPr>
          <w:rFonts w:asciiTheme="minorHAnsi" w:hAnsiTheme="minorHAnsi" w:cstheme="minorHAnsi"/>
        </w:rPr>
        <w:t>nical, workflow, scheduling, etc</w:t>
      </w:r>
      <w:proofErr w:type="gramStart"/>
      <w:r w:rsidR="005010E5">
        <w:rPr>
          <w:rFonts w:asciiTheme="minorHAnsi" w:hAnsiTheme="minorHAnsi" w:cstheme="minorHAnsi"/>
        </w:rPr>
        <w:t xml:space="preserve">, </w:t>
      </w:r>
      <w:r w:rsidR="007C61B6" w:rsidRPr="007B2D17">
        <w:rPr>
          <w:rFonts w:asciiTheme="minorHAnsi" w:hAnsiTheme="minorHAnsi" w:cstheme="minorHAnsi"/>
        </w:rPr>
        <w:t xml:space="preserve"> will</w:t>
      </w:r>
      <w:proofErr w:type="gramEnd"/>
      <w:r w:rsidR="007C61B6" w:rsidRPr="007B2D17">
        <w:rPr>
          <w:rFonts w:asciiTheme="minorHAnsi" w:hAnsiTheme="minorHAnsi" w:cstheme="minorHAnsi"/>
        </w:rPr>
        <w:t xml:space="preserve"> be used as the back bone to provide the operational pieces needed for dynamic care planning. </w:t>
      </w:r>
    </w:p>
    <w:p w:rsidR="008F4499" w:rsidRDefault="008F4499">
      <w:pPr>
        <w:pStyle w:val="Heading1"/>
        <w:rPr>
          <w:rFonts w:asciiTheme="minorHAnsi" w:hAnsiTheme="minorHAnsi" w:cstheme="minorHAnsi"/>
        </w:rPr>
      </w:pPr>
      <w:r>
        <w:rPr>
          <w:rFonts w:asciiTheme="minorHAnsi" w:hAnsiTheme="minorHAnsi" w:cstheme="minorHAnsi"/>
        </w:rPr>
        <w:t>The Problem</w:t>
      </w:r>
    </w:p>
    <w:p w:rsidR="0080160D" w:rsidRPr="00923778" w:rsidRDefault="0080160D" w:rsidP="0080160D">
      <w:pPr>
        <w:ind w:left="360"/>
        <w:rPr>
          <w:rFonts w:asciiTheme="minorHAnsi" w:hAnsiTheme="minorHAnsi"/>
        </w:rPr>
      </w:pPr>
      <w:r w:rsidRPr="00923778">
        <w:rPr>
          <w:rFonts w:asciiTheme="minorHAnsi" w:hAnsiTheme="minorHAnsi"/>
        </w:rPr>
        <w:t xml:space="preserve">Care plans have many different meanings to many different people. Each discipline has its own definition of what a care plan is and what it contains. This profile will use the term care plan for the framework created to solve the problems identified in the bulleted list below. We know that many bodies of work are ongoing related to this topic. Intentions are to build from that work and also to contribute. </w:t>
      </w:r>
    </w:p>
    <w:p w:rsidR="0080160D" w:rsidRPr="00923778" w:rsidRDefault="0080160D" w:rsidP="0080160D">
      <w:pPr>
        <w:ind w:left="360"/>
        <w:rPr>
          <w:rFonts w:asciiTheme="minorHAnsi" w:hAnsiTheme="minorHAnsi"/>
        </w:rPr>
      </w:pPr>
      <w:r w:rsidRPr="00923778">
        <w:rPr>
          <w:rFonts w:asciiTheme="minorHAnsi" w:hAnsiTheme="minorHAnsi"/>
        </w:rPr>
        <w:t xml:space="preserve">As identified in the Nursing White Paper to Advocate the Uptake of Patient Plan of Care and eNursing Summary Profiles July 2012, each clinical discipline’s plan of care or treatment plan should be incorporated into one overarching central Care Plan for the patient. The issue we are trying to solve is to develop a Care Plan profile that will support one dynamic central care plan for the patient. </w:t>
      </w:r>
      <w:r w:rsidR="00CD25BD" w:rsidRPr="00923778">
        <w:rPr>
          <w:rFonts w:asciiTheme="minorHAnsi" w:hAnsiTheme="minorHAnsi"/>
        </w:rPr>
        <w:t>This w</w:t>
      </w:r>
      <w:r w:rsidRPr="00923778">
        <w:rPr>
          <w:rFonts w:asciiTheme="minorHAnsi" w:hAnsiTheme="minorHAnsi"/>
        </w:rPr>
        <w:t xml:space="preserve">ould expand the care plan from only being </w:t>
      </w:r>
      <w:r w:rsidR="00CD25BD" w:rsidRPr="00923778">
        <w:rPr>
          <w:rFonts w:asciiTheme="minorHAnsi" w:hAnsiTheme="minorHAnsi"/>
        </w:rPr>
        <w:t>discipline</w:t>
      </w:r>
      <w:r w:rsidRPr="00923778">
        <w:rPr>
          <w:rFonts w:asciiTheme="minorHAnsi" w:hAnsiTheme="minorHAnsi"/>
        </w:rPr>
        <w:t xml:space="preserve"> </w:t>
      </w:r>
      <w:r w:rsidR="00CD25BD" w:rsidRPr="00923778">
        <w:rPr>
          <w:rFonts w:asciiTheme="minorHAnsi" w:hAnsiTheme="minorHAnsi"/>
        </w:rPr>
        <w:t>specific</w:t>
      </w:r>
      <w:r w:rsidRPr="00923778">
        <w:rPr>
          <w:rFonts w:asciiTheme="minorHAnsi" w:hAnsiTheme="minorHAnsi"/>
        </w:rPr>
        <w:t xml:space="preserve"> to a</w:t>
      </w:r>
      <w:r w:rsidR="00CD25BD" w:rsidRPr="00923778">
        <w:rPr>
          <w:rFonts w:asciiTheme="minorHAnsi" w:hAnsiTheme="minorHAnsi"/>
        </w:rPr>
        <w:t xml:space="preserve">n </w:t>
      </w:r>
      <w:r w:rsidR="00CD25BD" w:rsidRPr="00923778">
        <w:rPr>
          <w:rFonts w:asciiTheme="minorHAnsi" w:hAnsiTheme="minorHAnsi"/>
        </w:rPr>
        <w:lastRenderedPageBreak/>
        <w:t>interdisciplinary care plan</w:t>
      </w:r>
      <w:r w:rsidRPr="00923778">
        <w:rPr>
          <w:rFonts w:asciiTheme="minorHAnsi" w:hAnsiTheme="minorHAnsi"/>
        </w:rPr>
        <w:t xml:space="preserve"> where all disciplines that care for the patient are able to communicate their plan of care, treatment plan, </w:t>
      </w:r>
      <w:r w:rsidR="00CD25BD" w:rsidRPr="00923778">
        <w:rPr>
          <w:rFonts w:asciiTheme="minorHAnsi" w:hAnsiTheme="minorHAnsi"/>
        </w:rPr>
        <w:t>health issues</w:t>
      </w:r>
      <w:r w:rsidRPr="00923778">
        <w:rPr>
          <w:rFonts w:asciiTheme="minorHAnsi" w:hAnsiTheme="minorHAnsi"/>
        </w:rPr>
        <w:t xml:space="preserve">, interventions and goals/outcomes, for the patient. </w:t>
      </w:r>
    </w:p>
    <w:p w:rsidR="0080160D" w:rsidRPr="00923778" w:rsidRDefault="0080160D" w:rsidP="0080160D">
      <w:pPr>
        <w:ind w:left="360"/>
        <w:rPr>
          <w:rFonts w:asciiTheme="minorHAnsi" w:hAnsiTheme="minorHAnsi"/>
        </w:rPr>
      </w:pPr>
      <w:r w:rsidRPr="00923778">
        <w:rPr>
          <w:rFonts w:asciiTheme="minorHAnsi" w:hAnsiTheme="minorHAnsi"/>
        </w:rPr>
        <w:t xml:space="preserve">The new profile will address many of the needs not met in </w:t>
      </w:r>
      <w:r w:rsidR="00CD25BD" w:rsidRPr="00923778">
        <w:rPr>
          <w:rFonts w:asciiTheme="minorHAnsi" w:hAnsiTheme="minorHAnsi"/>
        </w:rPr>
        <w:t>many document based static use case specific care plans:</w:t>
      </w:r>
    </w:p>
    <w:p w:rsidR="0080160D" w:rsidRPr="00923778" w:rsidRDefault="0080160D" w:rsidP="0080160D">
      <w:pPr>
        <w:pStyle w:val="ListParagraph"/>
        <w:numPr>
          <w:ilvl w:val="0"/>
          <w:numId w:val="43"/>
        </w:numPr>
        <w:rPr>
          <w:rFonts w:asciiTheme="minorHAnsi" w:hAnsiTheme="minorHAnsi"/>
        </w:rPr>
      </w:pPr>
      <w:r w:rsidRPr="00923778">
        <w:rPr>
          <w:rFonts w:asciiTheme="minorHAnsi" w:hAnsiTheme="minorHAnsi"/>
        </w:rPr>
        <w:t xml:space="preserve">A centralize </w:t>
      </w:r>
      <w:r w:rsidR="00CD25BD" w:rsidRPr="00923778">
        <w:rPr>
          <w:rFonts w:asciiTheme="minorHAnsi" w:hAnsiTheme="minorHAnsi"/>
        </w:rPr>
        <w:t xml:space="preserve">dynamic </w:t>
      </w:r>
      <w:r w:rsidRPr="00923778">
        <w:rPr>
          <w:rFonts w:asciiTheme="minorHAnsi" w:hAnsiTheme="minorHAnsi"/>
        </w:rPr>
        <w:t>care plan that meets the needs of many stakeholders</w:t>
      </w:r>
      <w:r w:rsidR="00CD25BD" w:rsidRPr="00923778">
        <w:rPr>
          <w:rFonts w:asciiTheme="minorHAnsi" w:hAnsiTheme="minorHAnsi"/>
        </w:rPr>
        <w:t xml:space="preserve"> (providers, </w:t>
      </w:r>
      <w:r w:rsidRPr="00923778">
        <w:rPr>
          <w:rFonts w:asciiTheme="minorHAnsi" w:hAnsiTheme="minorHAnsi"/>
        </w:rPr>
        <w:t>patients</w:t>
      </w:r>
      <w:r w:rsidR="00CD25BD" w:rsidRPr="00923778">
        <w:rPr>
          <w:rFonts w:asciiTheme="minorHAnsi" w:hAnsiTheme="minorHAnsi"/>
        </w:rPr>
        <w:t>, payers, etc</w:t>
      </w:r>
      <w:r w:rsidRPr="00923778">
        <w:rPr>
          <w:rFonts w:asciiTheme="minorHAnsi" w:hAnsiTheme="minorHAnsi"/>
        </w:rPr>
        <w:t>);</w:t>
      </w:r>
    </w:p>
    <w:p w:rsidR="0080160D" w:rsidRPr="00923778" w:rsidRDefault="0080160D" w:rsidP="0080160D">
      <w:pPr>
        <w:pStyle w:val="ListParagraph"/>
        <w:numPr>
          <w:ilvl w:val="0"/>
          <w:numId w:val="43"/>
        </w:numPr>
        <w:rPr>
          <w:rFonts w:asciiTheme="minorHAnsi" w:hAnsiTheme="minorHAnsi"/>
        </w:rPr>
      </w:pPr>
      <w:r w:rsidRPr="00923778">
        <w:rPr>
          <w:rFonts w:asciiTheme="minorHAnsi" w:hAnsiTheme="minorHAnsi"/>
        </w:rPr>
        <w:t>A method to consolidate the many care plans that can be attached to a patient;</w:t>
      </w:r>
    </w:p>
    <w:p w:rsidR="0080160D" w:rsidRPr="00923778" w:rsidRDefault="0080160D" w:rsidP="0080160D">
      <w:pPr>
        <w:pStyle w:val="ListParagraph"/>
        <w:numPr>
          <w:ilvl w:val="0"/>
          <w:numId w:val="43"/>
        </w:numPr>
        <w:rPr>
          <w:rFonts w:asciiTheme="minorHAnsi" w:hAnsiTheme="minorHAnsi"/>
        </w:rPr>
      </w:pPr>
      <w:r w:rsidRPr="00923778">
        <w:rPr>
          <w:rFonts w:asciiTheme="minorHAnsi" w:hAnsiTheme="minorHAnsi"/>
        </w:rPr>
        <w:t>Provid</w:t>
      </w:r>
      <w:r w:rsidR="008F1A8D">
        <w:rPr>
          <w:rFonts w:asciiTheme="minorHAnsi" w:hAnsiTheme="minorHAnsi"/>
        </w:rPr>
        <w:t>e</w:t>
      </w:r>
      <w:r w:rsidRPr="00923778">
        <w:rPr>
          <w:rFonts w:asciiTheme="minorHAnsi" w:hAnsiTheme="minorHAnsi"/>
        </w:rPr>
        <w:t xml:space="preserve"> a framework </w:t>
      </w:r>
      <w:r w:rsidR="008F1A8D">
        <w:rPr>
          <w:rFonts w:asciiTheme="minorHAnsi" w:hAnsiTheme="minorHAnsi"/>
        </w:rPr>
        <w:t xml:space="preserve">for </w:t>
      </w:r>
      <w:r w:rsidR="00CD25BD" w:rsidRPr="00923778">
        <w:rPr>
          <w:rFonts w:asciiTheme="minorHAnsi" w:hAnsiTheme="minorHAnsi"/>
        </w:rPr>
        <w:t xml:space="preserve">centralized dynamic </w:t>
      </w:r>
      <w:r w:rsidRPr="00923778">
        <w:rPr>
          <w:rFonts w:asciiTheme="minorHAnsi" w:hAnsiTheme="minorHAnsi"/>
        </w:rPr>
        <w:t>care plan</w:t>
      </w:r>
      <w:r w:rsidR="008F1A8D">
        <w:rPr>
          <w:rFonts w:asciiTheme="minorHAnsi" w:hAnsiTheme="minorHAnsi"/>
        </w:rPr>
        <w:t>ning</w:t>
      </w:r>
      <w:r w:rsidRPr="00923778">
        <w:rPr>
          <w:rFonts w:asciiTheme="minorHAnsi" w:hAnsiTheme="minorHAnsi"/>
        </w:rPr>
        <w:t>.</w:t>
      </w:r>
    </w:p>
    <w:p w:rsidR="0080160D" w:rsidRPr="00923778" w:rsidRDefault="0080160D" w:rsidP="0080160D">
      <w:pPr>
        <w:ind w:left="360"/>
        <w:rPr>
          <w:rFonts w:asciiTheme="minorHAnsi" w:hAnsiTheme="minorHAnsi"/>
        </w:rPr>
      </w:pPr>
      <w:r w:rsidRPr="00923778">
        <w:rPr>
          <w:rFonts w:asciiTheme="minorHAnsi" w:hAnsiTheme="minorHAnsi"/>
        </w:rPr>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923778">
        <w:rPr>
          <w:rStyle w:val="FootnoteReference"/>
          <w:rFonts w:asciiTheme="minorHAnsi" w:eastAsiaTheme="minorEastAsia" w:hAnsiTheme="minorHAnsi"/>
        </w:rPr>
        <w:footnoteReference w:id="1"/>
      </w:r>
    </w:p>
    <w:p w:rsidR="0080160D" w:rsidRPr="00923778" w:rsidRDefault="0080160D" w:rsidP="0080160D">
      <w:pPr>
        <w:spacing w:before="0" w:after="0"/>
        <w:ind w:left="360"/>
        <w:rPr>
          <w:rFonts w:asciiTheme="minorHAnsi" w:hAnsiTheme="minorHAnsi"/>
        </w:rPr>
      </w:pPr>
      <w:r w:rsidRPr="00923778">
        <w:rPr>
          <w:rFonts w:asciiTheme="minorHAnsi" w:hAnsiTheme="minorHAnsi"/>
        </w:rPr>
        <w:t xml:space="preserve">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  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923778">
        <w:rPr>
          <w:rFonts w:asciiTheme="minorHAnsi" w:hAnsiTheme="minorHAnsi"/>
        </w:rPr>
        <w:cr/>
      </w:r>
    </w:p>
    <w:p w:rsidR="0080160D" w:rsidRPr="00923778" w:rsidRDefault="0080160D" w:rsidP="0080160D">
      <w:pPr>
        <w:spacing w:before="0" w:after="0"/>
        <w:ind w:left="360"/>
        <w:rPr>
          <w:rFonts w:asciiTheme="minorHAnsi" w:hAnsiTheme="minorHAnsi"/>
        </w:rPr>
      </w:pPr>
      <w:r w:rsidRPr="00923778">
        <w:rPr>
          <w:rFonts w:asciiTheme="minorHAnsi" w:hAnsiTheme="minorHAnsi"/>
        </w:rPr>
        <w:t xml:space="preserve">The ability to target appropriate services and to coordinate care over time, across multiple clinicians and sites of service, with the engagement of the individual (i.e. longitudinal coordination of care) is essential to alleviating fragmented, duplicative and costly care for these medically-complex and/or functionally impaired persons.  </w:t>
      </w:r>
    </w:p>
    <w:p w:rsidR="00CD10EA" w:rsidRPr="007B2D17" w:rsidRDefault="00CD10EA">
      <w:pPr>
        <w:pStyle w:val="Heading1"/>
        <w:rPr>
          <w:rFonts w:asciiTheme="minorHAnsi" w:hAnsiTheme="minorHAnsi" w:cstheme="minorHAnsi"/>
        </w:rPr>
      </w:pPr>
      <w:r w:rsidRPr="007B2D17">
        <w:rPr>
          <w:rFonts w:asciiTheme="minorHAnsi" w:hAnsiTheme="minorHAnsi" w:cstheme="minorHAnsi"/>
        </w:rPr>
        <w:t>Use Cases</w:t>
      </w:r>
    </w:p>
    <w:p w:rsidR="00CD25BD" w:rsidRPr="00923778" w:rsidRDefault="007A79EB" w:rsidP="007A79EB">
      <w:pPr>
        <w:pStyle w:val="ListParagraph"/>
        <w:numPr>
          <w:ilvl w:val="0"/>
          <w:numId w:val="33"/>
        </w:numPr>
        <w:ind w:left="1080"/>
        <w:rPr>
          <w:rFonts w:asciiTheme="minorHAnsi" w:hAnsiTheme="minorHAnsi" w:cstheme="minorHAnsi"/>
        </w:rPr>
      </w:pPr>
      <w:r w:rsidRPr="00923778">
        <w:rPr>
          <w:rFonts w:asciiTheme="minorHAnsi" w:hAnsiTheme="minorHAnsi" w:cstheme="minorHAnsi"/>
        </w:rPr>
        <w:t>Transitions in care</w:t>
      </w:r>
      <w:r w:rsidR="007B2D17" w:rsidRPr="00923778">
        <w:rPr>
          <w:rFonts w:asciiTheme="minorHAnsi" w:hAnsiTheme="minorHAnsi" w:cstheme="minorHAnsi"/>
        </w:rPr>
        <w:t xml:space="preserve"> – </w:t>
      </w:r>
      <w:r w:rsidR="00CD25BD" w:rsidRPr="00923778">
        <w:rPr>
          <w:rFonts w:asciiTheme="minorHAnsi" w:hAnsiTheme="minorHAnsi" w:cstheme="minorHAnsi"/>
        </w:rPr>
        <w:t>Discharge form Acute Care to Post Acute Care</w:t>
      </w:r>
    </w:p>
    <w:p w:rsidR="00CD25BD" w:rsidRPr="00923778" w:rsidRDefault="00CD25BD" w:rsidP="00CD25BD">
      <w:pPr>
        <w:ind w:left="720"/>
        <w:rPr>
          <w:rFonts w:asciiTheme="minorHAnsi" w:hAnsiTheme="minorHAnsi"/>
        </w:rPr>
      </w:pPr>
      <w:r w:rsidRPr="00923778">
        <w:rPr>
          <w:rFonts w:asciiTheme="minorHAnsi" w:hAnsiTheme="minorHAnsi"/>
        </w:rPr>
        <w:t>Provider to Provider Transitions of Care focus on the sharing of patient information between multi-disciplinary teams of Providers across acute and post-acute care sites to support care coordination, management, and service delivery by ensuring that needed clinical information is received (when authorized) by the multiple Providers involved in a patient’s care and supports safe and effective transitions in care from one care enviro</w:t>
      </w:r>
      <w:r w:rsidR="00923778" w:rsidRPr="00923778">
        <w:rPr>
          <w:rFonts w:asciiTheme="minorHAnsi" w:hAnsiTheme="minorHAnsi"/>
        </w:rPr>
        <w:t xml:space="preserve">nment to another. </w:t>
      </w:r>
    </w:p>
    <w:p w:rsidR="00923778" w:rsidRPr="00923778" w:rsidRDefault="007770DB" w:rsidP="007770DB">
      <w:pPr>
        <w:pStyle w:val="ListParagraph"/>
        <w:numPr>
          <w:ilvl w:val="0"/>
          <w:numId w:val="34"/>
        </w:numPr>
        <w:rPr>
          <w:rFonts w:asciiTheme="minorHAnsi" w:hAnsiTheme="minorHAnsi" w:cstheme="minorHAnsi"/>
        </w:rPr>
      </w:pPr>
      <w:r w:rsidRPr="00923778">
        <w:rPr>
          <w:rFonts w:asciiTheme="minorHAnsi" w:hAnsiTheme="minorHAnsi" w:cstheme="minorHAnsi"/>
        </w:rPr>
        <w:t>Chronic Disease</w:t>
      </w:r>
      <w:r w:rsidR="007A79EB" w:rsidRPr="00923778">
        <w:rPr>
          <w:rFonts w:asciiTheme="minorHAnsi" w:hAnsiTheme="minorHAnsi" w:cstheme="minorHAnsi"/>
        </w:rPr>
        <w:t xml:space="preserve"> Management </w:t>
      </w:r>
    </w:p>
    <w:p w:rsidR="00923778" w:rsidRPr="00923778" w:rsidRDefault="00923778" w:rsidP="00923778">
      <w:pPr>
        <w:ind w:left="720"/>
        <w:rPr>
          <w:rFonts w:asciiTheme="minorHAnsi" w:hAnsiTheme="minorHAnsi"/>
        </w:rPr>
      </w:pPr>
      <w:r w:rsidRPr="00923778">
        <w:rPr>
          <w:rFonts w:asciiTheme="minorHAnsi" w:hAnsiTheme="minorHAnsi" w:cstheme="minorHAnsi"/>
        </w:rPr>
        <w:t>T</w:t>
      </w:r>
      <w:r w:rsidR="007B2D17" w:rsidRPr="00923778">
        <w:rPr>
          <w:rFonts w:asciiTheme="minorHAnsi" w:hAnsiTheme="minorHAnsi" w:cstheme="minorHAnsi"/>
        </w:rPr>
        <w:t xml:space="preserve">he purpose of this use case is to illustrate the communication and coordination of care between a patient, the primary care provider, specialist and allied health care providers involved in the management and treatment of one or more </w:t>
      </w:r>
      <w:r w:rsidRPr="00923778">
        <w:rPr>
          <w:rFonts w:asciiTheme="minorHAnsi" w:hAnsiTheme="minorHAnsi" w:cstheme="minorHAnsi"/>
        </w:rPr>
        <w:t xml:space="preserve">chronic </w:t>
      </w:r>
      <w:r w:rsidR="007B2D17" w:rsidRPr="00923778">
        <w:rPr>
          <w:rFonts w:asciiTheme="minorHAnsi" w:hAnsiTheme="minorHAnsi" w:cstheme="minorHAnsi"/>
        </w:rPr>
        <w:t xml:space="preserve">health issues. </w:t>
      </w:r>
      <w:r w:rsidRPr="00923778">
        <w:rPr>
          <w:rFonts w:asciiTheme="minorHAnsi" w:hAnsiTheme="minorHAnsi"/>
        </w:rPr>
        <w:t>This Use Case includes referrals for the purpose of consultation.</w:t>
      </w:r>
    </w:p>
    <w:p w:rsidR="007770DB" w:rsidRPr="00923778" w:rsidRDefault="007770DB" w:rsidP="00923778">
      <w:pPr>
        <w:ind w:left="720"/>
        <w:rPr>
          <w:rFonts w:asciiTheme="minorHAnsi" w:hAnsiTheme="minorHAnsi" w:cstheme="minorHAnsi"/>
        </w:rPr>
      </w:pPr>
    </w:p>
    <w:p w:rsidR="00BC69BB" w:rsidRPr="007B2D17" w:rsidRDefault="00E12C05" w:rsidP="00BC69BB">
      <w:pPr>
        <w:pStyle w:val="Heading1"/>
        <w:rPr>
          <w:rFonts w:asciiTheme="minorHAnsi" w:hAnsiTheme="minorHAnsi" w:cstheme="minorHAnsi"/>
        </w:rPr>
      </w:pPr>
      <w:r w:rsidRPr="007B2D17">
        <w:rPr>
          <w:rFonts w:asciiTheme="minorHAnsi" w:hAnsiTheme="minorHAnsi" w:cstheme="minorHAnsi"/>
        </w:rPr>
        <w:t>Standards &amp; Systems</w:t>
      </w:r>
    </w:p>
    <w:p w:rsidR="00366948" w:rsidRPr="00923778" w:rsidRDefault="00366948" w:rsidP="00366948">
      <w:pPr>
        <w:ind w:left="360"/>
        <w:rPr>
          <w:rFonts w:asciiTheme="minorHAnsi" w:hAnsiTheme="minorHAnsi"/>
        </w:rPr>
      </w:pPr>
      <w:r w:rsidRPr="00923778">
        <w:rPr>
          <w:rFonts w:asciiTheme="minorHAnsi" w:hAnsiTheme="minorHAnsi"/>
        </w:rPr>
        <w:t>Standards</w:t>
      </w:r>
    </w:p>
    <w:p w:rsidR="00366948" w:rsidRPr="00923778" w:rsidRDefault="00366948" w:rsidP="00366948">
      <w:pPr>
        <w:pStyle w:val="ListParagraph"/>
        <w:numPr>
          <w:ilvl w:val="0"/>
          <w:numId w:val="41"/>
        </w:numPr>
        <w:spacing w:before="0" w:after="200" w:line="23" w:lineRule="atLeast"/>
        <w:rPr>
          <w:rFonts w:asciiTheme="minorHAnsi" w:hAnsiTheme="minorHAnsi"/>
        </w:rPr>
      </w:pPr>
      <w:r w:rsidRPr="00923778">
        <w:rPr>
          <w:rFonts w:asciiTheme="minorHAnsi" w:hAnsiTheme="minorHAnsi"/>
        </w:rPr>
        <w:t xml:space="preserve">HL7 </w:t>
      </w:r>
      <w:hyperlink r:id="rId9" w:history="1">
        <w:r w:rsidRPr="00923778">
          <w:rPr>
            <w:rStyle w:val="Hyperlink"/>
            <w:rFonts w:asciiTheme="minorHAnsi" w:hAnsiTheme="minorHAnsi"/>
            <w:color w:val="auto"/>
          </w:rPr>
          <w:t>Care Coordination Service Functional Model</w:t>
        </w:r>
      </w:hyperlink>
      <w:r w:rsidRPr="00923778">
        <w:rPr>
          <w:rFonts w:asciiTheme="minorHAnsi" w:hAnsiTheme="minorHAnsi"/>
        </w:rPr>
        <w:t xml:space="preserve"> </w:t>
      </w:r>
    </w:p>
    <w:p w:rsidR="00366948" w:rsidRPr="00923778" w:rsidRDefault="00366948" w:rsidP="00366948">
      <w:pPr>
        <w:pStyle w:val="ListParagraph"/>
        <w:numPr>
          <w:ilvl w:val="0"/>
          <w:numId w:val="41"/>
        </w:numPr>
        <w:spacing w:before="0" w:after="200" w:line="23" w:lineRule="atLeast"/>
        <w:rPr>
          <w:rFonts w:asciiTheme="minorHAnsi" w:hAnsiTheme="minorHAnsi"/>
        </w:rPr>
      </w:pPr>
      <w:r w:rsidRPr="00923778">
        <w:rPr>
          <w:rFonts w:asciiTheme="minorHAnsi" w:hAnsiTheme="minorHAnsi"/>
        </w:rPr>
        <w:t>FHIR Resources and RESTFul transport – including FHIR messaging and potential workflow</w:t>
      </w:r>
    </w:p>
    <w:p w:rsidR="00366948" w:rsidRPr="00923778" w:rsidRDefault="00366948" w:rsidP="00366948">
      <w:pPr>
        <w:pStyle w:val="ListParagraph"/>
        <w:numPr>
          <w:ilvl w:val="0"/>
          <w:numId w:val="41"/>
        </w:numPr>
        <w:spacing w:before="0" w:after="200" w:line="23" w:lineRule="atLeast"/>
        <w:rPr>
          <w:rFonts w:asciiTheme="minorHAnsi" w:hAnsiTheme="minorHAnsi"/>
        </w:rPr>
      </w:pPr>
      <w:r w:rsidRPr="00923778">
        <w:rPr>
          <w:rFonts w:asciiTheme="minorHAnsi" w:hAnsiTheme="minorHAnsi"/>
        </w:rPr>
        <w:t>PIX</w:t>
      </w:r>
    </w:p>
    <w:p w:rsidR="00366948" w:rsidRDefault="00366948" w:rsidP="00366948">
      <w:pPr>
        <w:pStyle w:val="ListParagraph"/>
        <w:numPr>
          <w:ilvl w:val="0"/>
          <w:numId w:val="41"/>
        </w:numPr>
        <w:spacing w:before="0" w:after="200" w:line="23" w:lineRule="atLeast"/>
        <w:rPr>
          <w:rFonts w:asciiTheme="minorHAnsi" w:hAnsiTheme="minorHAnsi"/>
        </w:rPr>
      </w:pPr>
      <w:r w:rsidRPr="00923778">
        <w:rPr>
          <w:rFonts w:asciiTheme="minorHAnsi" w:hAnsiTheme="minorHAnsi"/>
        </w:rPr>
        <w:t>ATNA</w:t>
      </w:r>
    </w:p>
    <w:p w:rsidR="00B12870" w:rsidRDefault="00B12870" w:rsidP="00366948">
      <w:pPr>
        <w:pStyle w:val="ListParagraph"/>
        <w:numPr>
          <w:ilvl w:val="0"/>
          <w:numId w:val="41"/>
        </w:numPr>
        <w:spacing w:before="0" w:after="200" w:line="23" w:lineRule="atLeast"/>
        <w:rPr>
          <w:rFonts w:asciiTheme="minorHAnsi" w:hAnsiTheme="minorHAnsi"/>
        </w:rPr>
      </w:pPr>
      <w:r>
        <w:rPr>
          <w:rFonts w:asciiTheme="minorHAnsi" w:hAnsiTheme="minorHAnsi"/>
        </w:rPr>
        <w:t>Existing group membership standards (need further exploration)</w:t>
      </w:r>
    </w:p>
    <w:p w:rsidR="0064634D" w:rsidRPr="00923778" w:rsidRDefault="00A95FE6" w:rsidP="00366948">
      <w:pPr>
        <w:pStyle w:val="ListParagraph"/>
        <w:numPr>
          <w:ilvl w:val="0"/>
          <w:numId w:val="41"/>
        </w:numPr>
        <w:spacing w:before="0" w:after="200" w:line="23" w:lineRule="atLeast"/>
        <w:rPr>
          <w:rFonts w:asciiTheme="minorHAnsi" w:hAnsiTheme="minorHAnsi"/>
        </w:rPr>
      </w:pPr>
      <w:r>
        <w:rPr>
          <w:rFonts w:asciiTheme="minorHAnsi" w:hAnsiTheme="minorHAnsi"/>
        </w:rPr>
        <w:t>HPD (need further exploration)</w:t>
      </w:r>
      <w:bookmarkStart w:id="0" w:name="_GoBack"/>
      <w:bookmarkEnd w:id="0"/>
    </w:p>
    <w:p w:rsidR="00366948" w:rsidRPr="00923778" w:rsidRDefault="00366948" w:rsidP="00366948">
      <w:pPr>
        <w:pStyle w:val="ListParagraph"/>
        <w:spacing w:after="200" w:line="23" w:lineRule="atLeast"/>
        <w:ind w:left="1080"/>
        <w:rPr>
          <w:rFonts w:asciiTheme="minorHAnsi" w:hAnsiTheme="minorHAnsi"/>
        </w:rPr>
      </w:pPr>
    </w:p>
    <w:p w:rsidR="00366948" w:rsidRPr="00923778" w:rsidRDefault="00366948" w:rsidP="00366948">
      <w:pPr>
        <w:ind w:left="360"/>
        <w:rPr>
          <w:rFonts w:asciiTheme="minorHAnsi" w:hAnsiTheme="minorHAnsi"/>
        </w:rPr>
      </w:pPr>
      <w:r w:rsidRPr="00923778">
        <w:rPr>
          <w:rFonts w:asciiTheme="minorHAnsi" w:hAnsiTheme="minorHAnsi"/>
        </w:rPr>
        <w:t>Systems</w:t>
      </w:r>
    </w:p>
    <w:p w:rsidR="00366948" w:rsidRPr="00923778" w:rsidRDefault="00366948" w:rsidP="00366948">
      <w:pPr>
        <w:pStyle w:val="ListParagraph"/>
        <w:numPr>
          <w:ilvl w:val="0"/>
          <w:numId w:val="42"/>
        </w:numPr>
        <w:spacing w:before="0" w:after="200" w:line="23" w:lineRule="atLeast"/>
        <w:rPr>
          <w:rFonts w:asciiTheme="minorHAnsi" w:hAnsiTheme="minorHAnsi"/>
        </w:rPr>
      </w:pPr>
      <w:r w:rsidRPr="00923778">
        <w:rPr>
          <w:rFonts w:asciiTheme="minorHAnsi" w:hAnsiTheme="minorHAnsi"/>
        </w:rPr>
        <w:t>EHR</w:t>
      </w:r>
    </w:p>
    <w:p w:rsidR="00366948" w:rsidRPr="00923778" w:rsidRDefault="00366948" w:rsidP="00366948">
      <w:pPr>
        <w:pStyle w:val="ListParagraph"/>
        <w:numPr>
          <w:ilvl w:val="0"/>
          <w:numId w:val="42"/>
        </w:numPr>
        <w:spacing w:before="0" w:after="200" w:line="23" w:lineRule="atLeast"/>
        <w:rPr>
          <w:rFonts w:asciiTheme="minorHAnsi" w:hAnsiTheme="minorHAnsi"/>
        </w:rPr>
      </w:pPr>
      <w:r w:rsidRPr="00923778">
        <w:rPr>
          <w:rFonts w:asciiTheme="minorHAnsi" w:hAnsiTheme="minorHAnsi"/>
        </w:rPr>
        <w:t>PHR</w:t>
      </w:r>
    </w:p>
    <w:p w:rsidR="00366948" w:rsidRPr="00923778" w:rsidRDefault="00366948" w:rsidP="00366948">
      <w:pPr>
        <w:pStyle w:val="ListParagraph"/>
        <w:numPr>
          <w:ilvl w:val="0"/>
          <w:numId w:val="42"/>
        </w:numPr>
        <w:spacing w:before="0" w:after="200" w:line="23" w:lineRule="atLeast"/>
        <w:rPr>
          <w:rFonts w:asciiTheme="minorHAnsi" w:hAnsiTheme="minorHAnsi"/>
        </w:rPr>
      </w:pPr>
      <w:r w:rsidRPr="00923778">
        <w:rPr>
          <w:rFonts w:asciiTheme="minorHAnsi" w:hAnsiTheme="minorHAnsi"/>
        </w:rPr>
        <w:t>Patient Portal</w:t>
      </w:r>
    </w:p>
    <w:p w:rsidR="00366948" w:rsidRPr="00923778" w:rsidRDefault="00366948" w:rsidP="00366948">
      <w:pPr>
        <w:pStyle w:val="ListParagraph"/>
        <w:numPr>
          <w:ilvl w:val="0"/>
          <w:numId w:val="42"/>
        </w:numPr>
        <w:spacing w:before="0" w:after="200" w:line="23" w:lineRule="atLeast"/>
        <w:rPr>
          <w:rFonts w:asciiTheme="minorHAnsi" w:hAnsiTheme="minorHAnsi"/>
        </w:rPr>
      </w:pPr>
      <w:r w:rsidRPr="00923778">
        <w:rPr>
          <w:rFonts w:asciiTheme="minorHAnsi" w:hAnsiTheme="minorHAnsi"/>
        </w:rPr>
        <w:t>HIE</w:t>
      </w:r>
    </w:p>
    <w:p w:rsidR="00CD10EA" w:rsidRPr="007B2D17" w:rsidRDefault="00CD10EA">
      <w:pPr>
        <w:pStyle w:val="Heading1"/>
        <w:rPr>
          <w:rFonts w:asciiTheme="minorHAnsi" w:hAnsiTheme="minorHAnsi" w:cstheme="minorHAnsi"/>
        </w:rPr>
      </w:pPr>
      <w:r w:rsidRPr="007B2D17">
        <w:rPr>
          <w:rFonts w:asciiTheme="minorHAnsi" w:hAnsiTheme="minorHAnsi" w:cstheme="minorHAnsi"/>
        </w:rPr>
        <w:t>Technical Approach</w:t>
      </w:r>
    </w:p>
    <w:p w:rsidR="00910940" w:rsidRPr="007B2D17" w:rsidRDefault="007C61B6" w:rsidP="007C61B6">
      <w:pPr>
        <w:ind w:left="360"/>
        <w:rPr>
          <w:rFonts w:asciiTheme="minorHAnsi" w:hAnsiTheme="minorHAnsi" w:cstheme="minorHAnsi"/>
        </w:rPr>
      </w:pPr>
      <w:r w:rsidRPr="00923778">
        <w:rPr>
          <w:rFonts w:asciiTheme="minorHAnsi" w:hAnsiTheme="minorHAnsi" w:cstheme="minorHAnsi"/>
        </w:rPr>
        <w:t>Coordination</w:t>
      </w:r>
      <w:r w:rsidR="009D19F4" w:rsidRPr="00923778">
        <w:rPr>
          <w:rFonts w:asciiTheme="minorHAnsi" w:hAnsiTheme="minorHAnsi" w:cstheme="minorHAnsi"/>
        </w:rPr>
        <w:t xml:space="preserve"> Framework:</w:t>
      </w:r>
      <w:r w:rsidR="009D19F4" w:rsidRPr="007B2D17">
        <w:rPr>
          <w:rFonts w:asciiTheme="minorHAnsi" w:hAnsiTheme="minorHAnsi" w:cstheme="minorHAnsi"/>
        </w:rPr>
        <w:t xml:space="preserve"> </w:t>
      </w:r>
      <w:r w:rsidR="00910940" w:rsidRPr="007B2D17">
        <w:rPr>
          <w:rFonts w:asciiTheme="minorHAnsi" w:hAnsiTheme="minorHAnsi" w:cstheme="minorHAnsi"/>
        </w:rPr>
        <w:t xml:space="preserve">Understand the </w:t>
      </w:r>
      <w:r w:rsidR="00A77B86" w:rsidRPr="007B2D17">
        <w:rPr>
          <w:rFonts w:asciiTheme="minorHAnsi" w:hAnsiTheme="minorHAnsi" w:cstheme="minorHAnsi"/>
        </w:rPr>
        <w:t xml:space="preserve">HL7 </w:t>
      </w:r>
      <w:r w:rsidR="00910940" w:rsidRPr="007B2D17">
        <w:rPr>
          <w:rFonts w:asciiTheme="minorHAnsi" w:hAnsiTheme="minorHAnsi" w:cstheme="minorHAnsi"/>
        </w:rPr>
        <w:t xml:space="preserve">CP DAM </w:t>
      </w:r>
      <w:r w:rsidR="00566828">
        <w:rPr>
          <w:rStyle w:val="FootnoteReference"/>
          <w:rFonts w:asciiTheme="minorHAnsi" w:hAnsiTheme="minorHAnsi" w:cstheme="minorHAnsi"/>
        </w:rPr>
        <w:footnoteReference w:id="2"/>
      </w:r>
      <w:r w:rsidR="00910940" w:rsidRPr="007B2D17">
        <w:rPr>
          <w:rFonts w:asciiTheme="minorHAnsi" w:hAnsiTheme="minorHAnsi" w:cstheme="minorHAnsi"/>
        </w:rPr>
        <w:t xml:space="preserve">as a model framework </w:t>
      </w:r>
      <w:r w:rsidRPr="007B2D17">
        <w:rPr>
          <w:rFonts w:asciiTheme="minorHAnsi" w:hAnsiTheme="minorHAnsi" w:cstheme="minorHAnsi"/>
        </w:rPr>
        <w:t xml:space="preserve">supports the ability for </w:t>
      </w:r>
      <w:r w:rsidR="00910940" w:rsidRPr="007B2D17">
        <w:rPr>
          <w:rFonts w:asciiTheme="minorHAnsi" w:hAnsiTheme="minorHAnsi" w:cstheme="minorHAnsi"/>
        </w:rPr>
        <w:t>C</w:t>
      </w:r>
      <w:r w:rsidRPr="007B2D17">
        <w:rPr>
          <w:rFonts w:asciiTheme="minorHAnsi" w:hAnsiTheme="minorHAnsi" w:cstheme="minorHAnsi"/>
        </w:rPr>
        <w:t xml:space="preserve">are </w:t>
      </w:r>
      <w:r w:rsidR="00910940" w:rsidRPr="007B2D17">
        <w:rPr>
          <w:rFonts w:asciiTheme="minorHAnsi" w:hAnsiTheme="minorHAnsi" w:cstheme="minorHAnsi"/>
        </w:rPr>
        <w:t>P</w:t>
      </w:r>
      <w:r w:rsidRPr="007B2D17">
        <w:rPr>
          <w:rFonts w:asciiTheme="minorHAnsi" w:hAnsiTheme="minorHAnsi" w:cstheme="minorHAnsi"/>
        </w:rPr>
        <w:t>lan</w:t>
      </w:r>
      <w:r w:rsidR="00910940" w:rsidRPr="007B2D17">
        <w:rPr>
          <w:rFonts w:asciiTheme="minorHAnsi" w:hAnsiTheme="minorHAnsi" w:cstheme="minorHAnsi"/>
        </w:rPr>
        <w:t xml:space="preserve">s and </w:t>
      </w:r>
      <w:r w:rsidRPr="007B2D17">
        <w:rPr>
          <w:rFonts w:asciiTheme="minorHAnsi" w:hAnsiTheme="minorHAnsi" w:cstheme="minorHAnsi"/>
        </w:rPr>
        <w:t>fragments to be collected</w:t>
      </w:r>
      <w:r w:rsidR="00910940" w:rsidRPr="007B2D17">
        <w:rPr>
          <w:rFonts w:asciiTheme="minorHAnsi" w:hAnsiTheme="minorHAnsi" w:cstheme="minorHAnsi"/>
        </w:rPr>
        <w:t xml:space="preserve"> and sorted as an interleaved “deck” of C</w:t>
      </w:r>
      <w:r w:rsidRPr="007B2D17">
        <w:rPr>
          <w:rFonts w:asciiTheme="minorHAnsi" w:hAnsiTheme="minorHAnsi" w:cstheme="minorHAnsi"/>
        </w:rPr>
        <w:t xml:space="preserve">are </w:t>
      </w:r>
      <w:r w:rsidR="00910940" w:rsidRPr="007B2D17">
        <w:rPr>
          <w:rFonts w:asciiTheme="minorHAnsi" w:hAnsiTheme="minorHAnsi" w:cstheme="minorHAnsi"/>
        </w:rPr>
        <w:t>P</w:t>
      </w:r>
      <w:r w:rsidRPr="007B2D17">
        <w:rPr>
          <w:rFonts w:asciiTheme="minorHAnsi" w:hAnsiTheme="minorHAnsi" w:cstheme="minorHAnsi"/>
        </w:rPr>
        <w:t>lan parts for collaboration purposes</w:t>
      </w:r>
      <w:r w:rsidR="00910940" w:rsidRPr="007B2D17">
        <w:rPr>
          <w:rFonts w:asciiTheme="minorHAnsi" w:hAnsiTheme="minorHAnsi" w:cstheme="minorHAnsi"/>
        </w:rPr>
        <w:t>.</w:t>
      </w:r>
      <w:r w:rsidRPr="007B2D17">
        <w:rPr>
          <w:rFonts w:asciiTheme="minorHAnsi" w:hAnsiTheme="minorHAnsi" w:cstheme="minorHAnsi"/>
        </w:rPr>
        <w:t xml:space="preserve"> Profiling FHIR resources will be used to support the CCS capabilities </w:t>
      </w:r>
      <w:r w:rsidR="00A77B86" w:rsidRPr="007B2D17">
        <w:rPr>
          <w:rFonts w:asciiTheme="minorHAnsi" w:hAnsiTheme="minorHAnsi" w:cstheme="minorHAnsi"/>
        </w:rPr>
        <w:t xml:space="preserve">such as care plan management, care team membership and care team. </w:t>
      </w:r>
      <w:proofErr w:type="gramStart"/>
      <w:r w:rsidR="00A77B86" w:rsidRPr="007B2D17">
        <w:rPr>
          <w:rFonts w:asciiTheme="minorHAnsi" w:hAnsiTheme="minorHAnsi" w:cstheme="minorHAnsi"/>
        </w:rPr>
        <w:t>communication</w:t>
      </w:r>
      <w:proofErr w:type="gramEnd"/>
      <w:r w:rsidR="00A77B86" w:rsidRPr="007B2D17">
        <w:rPr>
          <w:rFonts w:asciiTheme="minorHAnsi" w:hAnsiTheme="minorHAnsi" w:cstheme="minorHAnsi"/>
        </w:rPr>
        <w:t xml:space="preserve">. </w:t>
      </w:r>
    </w:p>
    <w:p w:rsidR="00CD10EA" w:rsidRPr="007B2D17" w:rsidRDefault="00CD10EA">
      <w:pPr>
        <w:ind w:left="360"/>
        <w:rPr>
          <w:rFonts w:asciiTheme="minorHAnsi" w:hAnsiTheme="minorHAnsi" w:cstheme="minorHAnsi"/>
        </w:rPr>
      </w:pPr>
      <w:r w:rsidRPr="007B2D17">
        <w:rPr>
          <w:rFonts w:asciiTheme="minorHAnsi" w:hAnsiTheme="minorHAnsi" w:cstheme="minorHAnsi"/>
          <w:b/>
          <w:bCs/>
          <w:u w:val="single"/>
        </w:rPr>
        <w:t>New actors</w:t>
      </w:r>
    </w:p>
    <w:p w:rsidR="00B12870" w:rsidRPr="006449BB" w:rsidRDefault="00B12870" w:rsidP="008F4499">
      <w:pPr>
        <w:ind w:left="360"/>
        <w:rPr>
          <w:rFonts w:asciiTheme="minorHAnsi" w:hAnsiTheme="minorHAnsi" w:cstheme="minorHAnsi"/>
        </w:rPr>
      </w:pPr>
      <w:r w:rsidRPr="006449BB">
        <w:rPr>
          <w:rFonts w:asciiTheme="minorHAnsi" w:hAnsiTheme="minorHAnsi" w:cstheme="minorHAnsi"/>
        </w:rPr>
        <w:t>Care Plan Manager</w:t>
      </w:r>
    </w:p>
    <w:p w:rsidR="008F4499" w:rsidRPr="00227369" w:rsidRDefault="00B12870" w:rsidP="008F4499">
      <w:pPr>
        <w:ind w:left="360"/>
        <w:rPr>
          <w:rFonts w:asciiTheme="minorHAnsi" w:hAnsiTheme="minorHAnsi" w:cstheme="minorHAnsi"/>
        </w:rPr>
      </w:pPr>
      <w:r w:rsidRPr="006449BB">
        <w:rPr>
          <w:rFonts w:asciiTheme="minorHAnsi" w:hAnsiTheme="minorHAnsi" w:cstheme="minorHAnsi"/>
        </w:rPr>
        <w:t>Possibly others depending on standards discovery</w:t>
      </w:r>
    </w:p>
    <w:p w:rsidR="0070040F" w:rsidRPr="007B2D17" w:rsidRDefault="0070040F" w:rsidP="0070040F">
      <w:pPr>
        <w:ind w:left="360"/>
        <w:rPr>
          <w:rFonts w:asciiTheme="minorHAnsi" w:hAnsiTheme="minorHAnsi" w:cstheme="minorHAnsi"/>
        </w:rPr>
      </w:pPr>
      <w:r w:rsidRPr="007B2D17">
        <w:rPr>
          <w:rFonts w:asciiTheme="minorHAnsi" w:hAnsiTheme="minorHAnsi" w:cstheme="minorHAnsi"/>
          <w:b/>
          <w:bCs/>
          <w:u w:val="single"/>
        </w:rPr>
        <w:t>Existing actors</w:t>
      </w:r>
    </w:p>
    <w:p w:rsidR="00014F88" w:rsidRDefault="00366948" w:rsidP="00366948">
      <w:pPr>
        <w:spacing w:before="0" w:after="0"/>
        <w:ind w:left="360"/>
        <w:rPr>
          <w:rFonts w:asciiTheme="minorHAnsi" w:hAnsiTheme="minorHAnsi" w:cstheme="minorHAnsi"/>
        </w:rPr>
      </w:pPr>
      <w:r w:rsidRPr="007B2D17">
        <w:rPr>
          <w:rFonts w:asciiTheme="minorHAnsi" w:hAnsiTheme="minorHAnsi" w:cstheme="minorHAnsi"/>
        </w:rPr>
        <w:t>Content Creator</w:t>
      </w:r>
    </w:p>
    <w:p w:rsidR="00366948" w:rsidRDefault="00366948" w:rsidP="00366948">
      <w:pPr>
        <w:spacing w:before="0" w:after="0"/>
        <w:ind w:left="360"/>
        <w:rPr>
          <w:rFonts w:asciiTheme="minorHAnsi" w:hAnsiTheme="minorHAnsi" w:cstheme="minorHAnsi"/>
        </w:rPr>
      </w:pPr>
      <w:r w:rsidRPr="007B2D17">
        <w:rPr>
          <w:rFonts w:asciiTheme="minorHAnsi" w:hAnsiTheme="minorHAnsi" w:cstheme="minorHAnsi"/>
        </w:rPr>
        <w:t>Content Consumer</w:t>
      </w:r>
    </w:p>
    <w:p w:rsidR="00366948" w:rsidRPr="007B2D17" w:rsidRDefault="00366948" w:rsidP="00366948">
      <w:pPr>
        <w:spacing w:before="0" w:after="0"/>
        <w:ind w:left="360"/>
        <w:rPr>
          <w:rFonts w:asciiTheme="minorHAnsi" w:hAnsiTheme="minorHAnsi" w:cstheme="minorHAnsi"/>
        </w:rPr>
      </w:pPr>
      <w:r w:rsidRPr="007B2D17">
        <w:rPr>
          <w:rFonts w:asciiTheme="minorHAnsi" w:hAnsiTheme="minorHAnsi" w:cstheme="minorHAnsi"/>
        </w:rPr>
        <w:t>Reconciling Agent</w:t>
      </w:r>
    </w:p>
    <w:p w:rsidR="00CD10EA" w:rsidRPr="007B2D17" w:rsidRDefault="00CD10EA">
      <w:pPr>
        <w:ind w:left="360"/>
        <w:rPr>
          <w:rFonts w:asciiTheme="minorHAnsi" w:hAnsiTheme="minorHAnsi" w:cstheme="minorHAnsi"/>
        </w:rPr>
      </w:pPr>
      <w:r w:rsidRPr="007B2D17">
        <w:rPr>
          <w:rFonts w:asciiTheme="minorHAnsi" w:hAnsiTheme="minorHAnsi" w:cstheme="minorHAnsi"/>
          <w:b/>
          <w:bCs/>
          <w:u w:val="single"/>
        </w:rPr>
        <w:t>New transactions (standards used)</w:t>
      </w:r>
    </w:p>
    <w:p w:rsidR="00B12870" w:rsidRDefault="00B12870" w:rsidP="00B12870">
      <w:pPr>
        <w:spacing w:before="0" w:after="0"/>
        <w:ind w:left="360"/>
        <w:rPr>
          <w:rFonts w:asciiTheme="minorHAnsi" w:hAnsiTheme="minorHAnsi" w:cstheme="minorHAnsi"/>
        </w:rPr>
      </w:pPr>
      <w:r w:rsidRPr="007B2D17">
        <w:rPr>
          <w:rFonts w:asciiTheme="minorHAnsi" w:hAnsiTheme="minorHAnsi" w:cstheme="minorHAnsi"/>
        </w:rPr>
        <w:t>Content Creator</w:t>
      </w:r>
    </w:p>
    <w:p w:rsidR="00B12870" w:rsidRPr="003D0F0E" w:rsidRDefault="00B12870" w:rsidP="00B12870">
      <w:pPr>
        <w:pStyle w:val="ListParagraph"/>
        <w:numPr>
          <w:ilvl w:val="0"/>
          <w:numId w:val="44"/>
        </w:numPr>
        <w:spacing w:before="0" w:after="0"/>
        <w:rPr>
          <w:rFonts w:asciiTheme="minorHAnsi" w:hAnsiTheme="minorHAnsi" w:cstheme="minorHAnsi"/>
        </w:rPr>
      </w:pPr>
      <w:r>
        <w:rPr>
          <w:rFonts w:asciiTheme="minorHAnsi" w:hAnsiTheme="minorHAnsi" w:cstheme="minorHAnsi"/>
        </w:rPr>
        <w:t>New Transactions</w:t>
      </w:r>
    </w:p>
    <w:p w:rsidR="00B12870" w:rsidRDefault="00B12870" w:rsidP="00B12870">
      <w:pPr>
        <w:spacing w:before="0" w:after="0"/>
        <w:ind w:left="360"/>
        <w:rPr>
          <w:rFonts w:asciiTheme="minorHAnsi" w:hAnsiTheme="minorHAnsi" w:cstheme="minorHAnsi"/>
        </w:rPr>
      </w:pPr>
      <w:r w:rsidRPr="007B2D17">
        <w:rPr>
          <w:rFonts w:asciiTheme="minorHAnsi" w:hAnsiTheme="minorHAnsi" w:cstheme="minorHAnsi"/>
        </w:rPr>
        <w:t>Content Consumer</w:t>
      </w:r>
    </w:p>
    <w:p w:rsidR="00B12870" w:rsidRPr="003D0F0E" w:rsidRDefault="00B12870" w:rsidP="00B12870">
      <w:pPr>
        <w:pStyle w:val="ListParagraph"/>
        <w:numPr>
          <w:ilvl w:val="0"/>
          <w:numId w:val="44"/>
        </w:numPr>
        <w:spacing w:before="0" w:after="0"/>
        <w:rPr>
          <w:rFonts w:asciiTheme="minorHAnsi" w:hAnsiTheme="minorHAnsi" w:cstheme="minorHAnsi"/>
        </w:rPr>
      </w:pPr>
      <w:r>
        <w:rPr>
          <w:rFonts w:asciiTheme="minorHAnsi" w:hAnsiTheme="minorHAnsi" w:cstheme="minorHAnsi"/>
        </w:rPr>
        <w:t>New Transactions</w:t>
      </w:r>
    </w:p>
    <w:p w:rsidR="00CD10EA" w:rsidRPr="007B2D17" w:rsidRDefault="00CD10EA">
      <w:pPr>
        <w:ind w:left="360"/>
        <w:rPr>
          <w:rFonts w:asciiTheme="minorHAnsi" w:hAnsiTheme="minorHAnsi" w:cstheme="minorHAnsi"/>
          <w:b/>
          <w:bCs/>
          <w:u w:val="single"/>
        </w:rPr>
      </w:pPr>
      <w:r w:rsidRPr="007B2D17">
        <w:rPr>
          <w:rFonts w:asciiTheme="minorHAnsi" w:hAnsiTheme="minorHAnsi" w:cstheme="minorHAnsi"/>
          <w:b/>
          <w:bCs/>
          <w:u w:val="single"/>
        </w:rPr>
        <w:t>Impact on existing integration profiles</w:t>
      </w:r>
    </w:p>
    <w:p w:rsidR="00F34669" w:rsidRPr="007B2D17" w:rsidRDefault="003E00F0" w:rsidP="008616D5">
      <w:pPr>
        <w:ind w:left="360"/>
        <w:rPr>
          <w:rFonts w:asciiTheme="minorHAnsi" w:hAnsiTheme="minorHAnsi" w:cstheme="minorHAnsi"/>
          <w:b/>
          <w:bCs/>
          <w:u w:val="single"/>
        </w:rPr>
      </w:pPr>
      <w:r w:rsidRPr="007B2D17">
        <w:rPr>
          <w:rFonts w:asciiTheme="minorHAnsi" w:hAnsiTheme="minorHAnsi" w:cstheme="minorHAnsi"/>
        </w:rPr>
        <w:lastRenderedPageBreak/>
        <w:t>As a co</w:t>
      </w:r>
      <w:r w:rsidR="00A77B86" w:rsidRPr="007B2D17">
        <w:rPr>
          <w:rFonts w:asciiTheme="minorHAnsi" w:hAnsiTheme="minorHAnsi" w:cstheme="minorHAnsi"/>
        </w:rPr>
        <w:t xml:space="preserve">ordinating framework, the Dynamic Care Plan </w:t>
      </w:r>
      <w:r w:rsidRPr="007B2D17">
        <w:rPr>
          <w:rFonts w:asciiTheme="minorHAnsi" w:hAnsiTheme="minorHAnsi" w:cstheme="minorHAnsi"/>
        </w:rPr>
        <w:t xml:space="preserve">could inform the care plan structures of future profiles and could be mapped to preexisting </w:t>
      </w:r>
      <w:r w:rsidR="00A77B86" w:rsidRPr="007B2D17">
        <w:rPr>
          <w:rFonts w:asciiTheme="minorHAnsi" w:hAnsiTheme="minorHAnsi" w:cstheme="minorHAnsi"/>
        </w:rPr>
        <w:t xml:space="preserve">document based </w:t>
      </w:r>
      <w:r w:rsidRPr="007B2D17">
        <w:rPr>
          <w:rFonts w:asciiTheme="minorHAnsi" w:hAnsiTheme="minorHAnsi" w:cstheme="minorHAnsi"/>
        </w:rPr>
        <w:t xml:space="preserve">profiles such as </w:t>
      </w:r>
      <w:r w:rsidR="00A77B86" w:rsidRPr="007B2D17">
        <w:rPr>
          <w:rFonts w:asciiTheme="minorHAnsi" w:hAnsiTheme="minorHAnsi" w:cstheme="minorHAnsi"/>
        </w:rPr>
        <w:t>the Patient</w:t>
      </w:r>
      <w:r w:rsidR="009D19F4" w:rsidRPr="007B2D17">
        <w:rPr>
          <w:rFonts w:asciiTheme="minorHAnsi" w:hAnsiTheme="minorHAnsi" w:cstheme="minorHAnsi"/>
        </w:rPr>
        <w:t xml:space="preserve"> Care</w:t>
      </w:r>
      <w:r w:rsidR="00A77B86" w:rsidRPr="007B2D17">
        <w:rPr>
          <w:rFonts w:asciiTheme="minorHAnsi" w:hAnsiTheme="minorHAnsi" w:cstheme="minorHAnsi"/>
        </w:rPr>
        <w:t xml:space="preserve"> Plan</w:t>
      </w:r>
      <w:r w:rsidR="009D19F4" w:rsidRPr="007B2D17">
        <w:rPr>
          <w:rFonts w:asciiTheme="minorHAnsi" w:hAnsiTheme="minorHAnsi" w:cstheme="minorHAnsi"/>
        </w:rPr>
        <w:t xml:space="preserve"> (P</w:t>
      </w:r>
      <w:r w:rsidR="00A77B86" w:rsidRPr="007B2D17">
        <w:rPr>
          <w:rFonts w:asciiTheme="minorHAnsi" w:hAnsiTheme="minorHAnsi" w:cstheme="minorHAnsi"/>
        </w:rPr>
        <w:t>tCP</w:t>
      </w:r>
      <w:r w:rsidR="009D19F4" w:rsidRPr="007B2D17">
        <w:rPr>
          <w:rFonts w:asciiTheme="minorHAnsi" w:hAnsiTheme="minorHAnsi" w:cstheme="minorHAnsi"/>
        </w:rPr>
        <w:t>)</w:t>
      </w:r>
      <w:r w:rsidRPr="007B2D17">
        <w:rPr>
          <w:rFonts w:asciiTheme="minorHAnsi" w:hAnsiTheme="minorHAnsi" w:cstheme="minorHAnsi"/>
        </w:rPr>
        <w:t xml:space="preserve">.  It could be leveraged relative to </w:t>
      </w:r>
      <w:r w:rsidR="009D19F4" w:rsidRPr="007B2D17">
        <w:rPr>
          <w:rFonts w:asciiTheme="minorHAnsi" w:hAnsiTheme="minorHAnsi" w:cstheme="minorHAnsi"/>
        </w:rPr>
        <w:t>any other profile that includes care plans, plans of care, treatment plans, or instructions.</w:t>
      </w:r>
      <w:r w:rsidRPr="007B2D17">
        <w:rPr>
          <w:rFonts w:asciiTheme="minorHAnsi" w:hAnsiTheme="minorHAnsi" w:cstheme="minorHAnsi"/>
        </w:rPr>
        <w:t xml:space="preserve"> </w:t>
      </w:r>
    </w:p>
    <w:p w:rsidR="00AB0338" w:rsidRPr="007B2D17" w:rsidRDefault="00CD10EA" w:rsidP="00AB0338">
      <w:pPr>
        <w:pStyle w:val="Heading1"/>
        <w:rPr>
          <w:rFonts w:asciiTheme="minorHAnsi" w:hAnsiTheme="minorHAnsi" w:cstheme="minorHAnsi"/>
        </w:rPr>
      </w:pPr>
      <w:r w:rsidRPr="007B2D17">
        <w:rPr>
          <w:rFonts w:asciiTheme="minorHAnsi" w:hAnsiTheme="minorHAnsi" w:cstheme="minorHAnsi"/>
        </w:rPr>
        <w:t>Risks</w:t>
      </w:r>
    </w:p>
    <w:p w:rsidR="007365B5" w:rsidRDefault="000F4D24" w:rsidP="00090364">
      <w:pPr>
        <w:ind w:left="360"/>
        <w:rPr>
          <w:rFonts w:asciiTheme="minorHAnsi" w:hAnsiTheme="minorHAnsi" w:cstheme="minorHAnsi"/>
        </w:rPr>
      </w:pPr>
      <w:r w:rsidRPr="000F4D24">
        <w:rPr>
          <w:rFonts w:asciiTheme="minorHAnsi" w:hAnsiTheme="minorHAnsi" w:cstheme="minorHAnsi"/>
        </w:rPr>
        <w:t xml:space="preserve">Some FHIR Resources are still in a state where further modifications will be made. Will need to keep up with FHIR resource changes. </w:t>
      </w:r>
    </w:p>
    <w:p w:rsidR="00B12870" w:rsidRDefault="00B12870" w:rsidP="00090364">
      <w:pPr>
        <w:ind w:left="360"/>
        <w:rPr>
          <w:rFonts w:asciiTheme="minorHAnsi" w:hAnsiTheme="minorHAnsi" w:cstheme="minorHAnsi"/>
        </w:rPr>
      </w:pPr>
      <w:r>
        <w:rPr>
          <w:rFonts w:asciiTheme="minorHAnsi" w:hAnsiTheme="minorHAnsi" w:cstheme="minorHAnsi"/>
        </w:rPr>
        <w:t>Identifying and re-use of appropriate technology.</w:t>
      </w:r>
    </w:p>
    <w:p w:rsidR="00B12870" w:rsidRPr="000F4D24" w:rsidRDefault="00B12870" w:rsidP="00090364">
      <w:pPr>
        <w:ind w:left="360"/>
        <w:rPr>
          <w:rFonts w:asciiTheme="minorHAnsi" w:hAnsiTheme="minorHAnsi" w:cstheme="minorHAnsi"/>
        </w:rPr>
      </w:pPr>
      <w:r>
        <w:rPr>
          <w:rFonts w:asciiTheme="minorHAnsi" w:hAnsiTheme="minorHAnsi" w:cstheme="minorHAnsi"/>
        </w:rPr>
        <w:t>Redundancy – many groups are working on FHIR carePlan profiling.</w:t>
      </w:r>
    </w:p>
    <w:p w:rsidR="00CD10EA" w:rsidRPr="007B2D17" w:rsidRDefault="00CD10EA">
      <w:pPr>
        <w:pStyle w:val="Heading1"/>
        <w:rPr>
          <w:rFonts w:asciiTheme="minorHAnsi" w:hAnsiTheme="minorHAnsi" w:cstheme="minorHAnsi"/>
        </w:rPr>
      </w:pPr>
      <w:r w:rsidRPr="007B2D17">
        <w:rPr>
          <w:rFonts w:asciiTheme="minorHAnsi" w:hAnsiTheme="minorHAnsi" w:cstheme="minorHAnsi"/>
        </w:rPr>
        <w:t>Open Issues</w:t>
      </w:r>
    </w:p>
    <w:p w:rsidR="00090364" w:rsidRPr="007B2D17" w:rsidRDefault="00CD10EA" w:rsidP="00090364">
      <w:pPr>
        <w:pStyle w:val="Heading1"/>
        <w:rPr>
          <w:rFonts w:asciiTheme="minorHAnsi" w:hAnsiTheme="minorHAnsi" w:cstheme="minorHAnsi"/>
        </w:rPr>
      </w:pPr>
      <w:r w:rsidRPr="007B2D17">
        <w:rPr>
          <w:rFonts w:asciiTheme="minorHAnsi" w:hAnsiTheme="minorHAnsi" w:cstheme="minorHAnsi"/>
        </w:rPr>
        <w:t>E</w:t>
      </w:r>
      <w:r w:rsidR="00090364" w:rsidRPr="007B2D17">
        <w:rPr>
          <w:rFonts w:asciiTheme="minorHAnsi" w:hAnsiTheme="minorHAnsi" w:cstheme="minorHAnsi"/>
        </w:rPr>
        <w:t>ffort E</w:t>
      </w:r>
      <w:r w:rsidRPr="007B2D17">
        <w:rPr>
          <w:rFonts w:asciiTheme="minorHAnsi" w:hAnsiTheme="minorHAnsi" w:cstheme="minorHAnsi"/>
        </w:rPr>
        <w:t>stimates</w:t>
      </w:r>
    </w:p>
    <w:p w:rsidR="00090364" w:rsidRPr="007B2D17" w:rsidRDefault="00090364" w:rsidP="00090364">
      <w:pPr>
        <w:ind w:left="360"/>
        <w:rPr>
          <w:rFonts w:asciiTheme="minorHAnsi" w:hAnsiTheme="minorHAnsi" w:cstheme="minorHAnsi"/>
        </w:rPr>
      </w:pPr>
      <w:r w:rsidRPr="007B2D17">
        <w:rPr>
          <w:rFonts w:asciiTheme="minorHAnsi" w:hAnsiTheme="minorHAnsi" w:cstheme="minorHAnsi"/>
        </w:rPr>
        <w:t>&lt;The technical committee will use this area to record details of the effort estimation.&gt;</w:t>
      </w:r>
    </w:p>
    <w:sectPr w:rsidR="00090364" w:rsidRPr="007B2D17" w:rsidSect="00090364">
      <w:headerReference w:type="default" r:id="rId10"/>
      <w:footerReference w:type="default" r:id="rId11"/>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67A7" w:rsidRDefault="007167A7" w:rsidP="00F34669">
      <w:pPr>
        <w:spacing w:before="0" w:after="0"/>
      </w:pPr>
      <w:r>
        <w:separator/>
      </w:r>
    </w:p>
  </w:endnote>
  <w:endnote w:type="continuationSeparator" w:id="0">
    <w:p w:rsidR="007167A7" w:rsidRDefault="007167A7" w:rsidP="00F3466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669" w:rsidRPr="00F34669" w:rsidRDefault="00C85204" w:rsidP="00F34669">
    <w:pPr>
      <w:pStyle w:val="Footer"/>
      <w:tabs>
        <w:tab w:val="clear" w:pos="9360"/>
        <w:tab w:val="right" w:pos="9810"/>
      </w:tabs>
      <w:rPr>
        <w:rFonts w:asciiTheme="minorHAnsi" w:hAnsiTheme="minorHAnsi" w:cstheme="minorHAnsi"/>
      </w:rPr>
    </w:pPr>
    <w:fldSimple w:instr=" FILENAME   \* MERGEFORMAT ">
      <w:r w:rsidR="00F34669" w:rsidRPr="00F34669">
        <w:rPr>
          <w:rFonts w:asciiTheme="minorHAnsi" w:hAnsiTheme="minorHAnsi" w:cstheme="minorHAnsi"/>
          <w:noProof/>
        </w:rPr>
        <w:t>IHE_Profile_Proposal_Template-Detailed.docx</w:t>
      </w:r>
    </w:fldSimple>
    <w:r w:rsidR="00F34669" w:rsidRPr="00F34669">
      <w:rPr>
        <w:rFonts w:asciiTheme="minorHAnsi" w:hAnsiTheme="minorHAnsi" w:cstheme="minorHAnsi"/>
      </w:rPr>
      <w:tab/>
    </w:r>
    <w:r w:rsidR="00F34669" w:rsidRPr="00F34669">
      <w:rPr>
        <w:rFonts w:asciiTheme="minorHAnsi" w:hAnsiTheme="minorHAnsi" w:cstheme="minorHAnsi"/>
      </w:rPr>
      <w:tab/>
      <w:t xml:space="preserve">    </w:t>
    </w:r>
    <w:r w:rsidR="00F34669">
      <w:rPr>
        <w:rFonts w:asciiTheme="minorHAnsi" w:hAnsiTheme="minorHAnsi" w:cstheme="minorHAnsi"/>
      </w:rPr>
      <w:t xml:space="preserve">   </w:t>
    </w:r>
    <w:r w:rsidR="00F34669" w:rsidRPr="00F34669">
      <w:rPr>
        <w:rFonts w:asciiTheme="minorHAnsi" w:hAnsiTheme="minorHAnsi" w:cstheme="minorHAnsi"/>
      </w:rPr>
      <w:t xml:space="preserve">Page </w:t>
    </w:r>
    <w:r w:rsidR="00C445BA" w:rsidRPr="00F34669">
      <w:rPr>
        <w:rFonts w:asciiTheme="minorHAnsi" w:hAnsiTheme="minorHAnsi" w:cstheme="minorHAnsi"/>
      </w:rPr>
      <w:fldChar w:fldCharType="begin"/>
    </w:r>
    <w:r w:rsidR="00F34669" w:rsidRPr="00F34669">
      <w:rPr>
        <w:rFonts w:asciiTheme="minorHAnsi" w:hAnsiTheme="minorHAnsi" w:cstheme="minorHAnsi"/>
      </w:rPr>
      <w:instrText xml:space="preserve"> PAGE   \* MERGEFORMAT </w:instrText>
    </w:r>
    <w:r w:rsidR="00C445BA" w:rsidRPr="00F34669">
      <w:rPr>
        <w:rFonts w:asciiTheme="minorHAnsi" w:hAnsiTheme="minorHAnsi" w:cstheme="minorHAnsi"/>
      </w:rPr>
      <w:fldChar w:fldCharType="separate"/>
    </w:r>
    <w:r w:rsidR="00A95FE6">
      <w:rPr>
        <w:rFonts w:asciiTheme="minorHAnsi" w:hAnsiTheme="minorHAnsi" w:cstheme="minorHAnsi"/>
        <w:noProof/>
      </w:rPr>
      <w:t>3</w:t>
    </w:r>
    <w:r w:rsidR="00C445BA" w:rsidRPr="00F34669">
      <w:rPr>
        <w:rFonts w:asciiTheme="minorHAnsi" w:hAnsiTheme="minorHAnsi" w:cstheme="minorHAnsi"/>
      </w:rPr>
      <w:fldChar w:fldCharType="end"/>
    </w:r>
    <w:r w:rsidR="00F34669" w:rsidRPr="00F34669">
      <w:rPr>
        <w:rFonts w:asciiTheme="minorHAnsi" w:hAnsiTheme="minorHAnsi" w:cstheme="minorHAnsi"/>
      </w:rPr>
      <w:t xml:space="preserve"> of 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67A7" w:rsidRDefault="007167A7" w:rsidP="00F34669">
      <w:pPr>
        <w:spacing w:before="0" w:after="0"/>
      </w:pPr>
      <w:r>
        <w:separator/>
      </w:r>
    </w:p>
  </w:footnote>
  <w:footnote w:type="continuationSeparator" w:id="0">
    <w:p w:rsidR="007167A7" w:rsidRDefault="007167A7" w:rsidP="00F34669">
      <w:pPr>
        <w:spacing w:before="0" w:after="0"/>
      </w:pPr>
      <w:r>
        <w:continuationSeparator/>
      </w:r>
    </w:p>
  </w:footnote>
  <w:footnote w:id="1">
    <w:p w:rsidR="0080160D" w:rsidRPr="00BF5E62" w:rsidRDefault="0080160D" w:rsidP="0080160D">
      <w:pPr>
        <w:pStyle w:val="FootnoteText"/>
        <w:rPr>
          <w:rFonts w:ascii="Times New Roman" w:hAnsi="Times New Roman" w:cs="Times New Roman"/>
          <w:sz w:val="16"/>
          <w:szCs w:val="16"/>
        </w:rPr>
      </w:pPr>
      <w:r w:rsidRPr="00BF5E62">
        <w:rPr>
          <w:rStyle w:val="FootnoteReference"/>
          <w:rFonts w:ascii="Times New Roman" w:hAnsi="Times New Roman" w:cs="Times New Roman"/>
          <w:sz w:val="16"/>
          <w:szCs w:val="16"/>
        </w:rPr>
        <w:footnoteRef/>
      </w:r>
      <w:r w:rsidRPr="00BF5E62">
        <w:rPr>
          <w:rFonts w:ascii="Times New Roman" w:hAnsi="Times New Roman" w:cs="Times New Roman"/>
          <w:sz w:val="16"/>
          <w:szCs w:val="16"/>
        </w:rPr>
        <w:t xml:space="preserve"> </w:t>
      </w:r>
      <w:r w:rsidRPr="00BF5E62">
        <w:rPr>
          <w:rStyle w:val="apple-style-span"/>
          <w:rFonts w:ascii="Times New Roman" w:hAnsi="Times New Roman" w:cs="Times New Roman"/>
          <w:color w:val="000000"/>
          <w:sz w:val="16"/>
          <w:szCs w:val="16"/>
          <w:shd w:val="clear" w:color="auto" w:fill="FFFFFF"/>
        </w:rPr>
        <w:t xml:space="preserve">Coleman, MD. MPH, Eric A. "Preparing Patients and Caregivers to Participate in Care Delivered Across Settings: The Care Transitions Intervention." </w:t>
      </w:r>
      <w:r w:rsidRPr="00BF5E62">
        <w:rPr>
          <w:rStyle w:val="apple-style-span"/>
          <w:rFonts w:ascii="Times New Roman" w:hAnsi="Times New Roman" w:cs="Times New Roman"/>
          <w:i/>
          <w:iCs/>
          <w:color w:val="000000"/>
          <w:sz w:val="16"/>
          <w:szCs w:val="16"/>
          <w:shd w:val="clear" w:color="auto" w:fill="FFFFFF"/>
        </w:rPr>
        <w:t>Journal of the American Geriatric Society</w:t>
      </w:r>
      <w:r w:rsidRPr="00BF5E62">
        <w:rPr>
          <w:rStyle w:val="apple-converted-space"/>
          <w:rFonts w:ascii="Times New Roman" w:hAnsi="Times New Roman" w:cs="Times New Roman"/>
          <w:color w:val="000000"/>
          <w:sz w:val="16"/>
          <w:szCs w:val="16"/>
          <w:shd w:val="clear" w:color="auto" w:fill="FFFFFF"/>
        </w:rPr>
        <w:t> </w:t>
      </w:r>
      <w:r w:rsidRPr="00BF5E62">
        <w:rPr>
          <w:rStyle w:val="apple-style-span"/>
          <w:rFonts w:ascii="Times New Roman" w:hAnsi="Times New Roman" w:cs="Times New Roman"/>
          <w:color w:val="000000"/>
          <w:sz w:val="16"/>
          <w:szCs w:val="16"/>
          <w:shd w:val="clear" w:color="auto" w:fill="FFFFFF"/>
        </w:rPr>
        <w:t>52, (2004): 1817-1825.</w:t>
      </w:r>
    </w:p>
  </w:footnote>
  <w:footnote w:id="2">
    <w:p w:rsidR="00566828" w:rsidRDefault="00566828">
      <w:pPr>
        <w:pStyle w:val="FootnoteText"/>
      </w:pPr>
      <w:r>
        <w:rPr>
          <w:rStyle w:val="FootnoteReference"/>
        </w:rPr>
        <w:footnoteRef/>
      </w:r>
      <w:r>
        <w:t xml:space="preserve"> See </w:t>
      </w:r>
      <w:hyperlink r:id="rId1" w:history="1">
        <w:r>
          <w:rPr>
            <w:rStyle w:val="Hyperlink"/>
          </w:rPr>
          <w:t>http://wiki.hl7.org/images/1/1d/PCWG_Care_Plan_DAM_Specification_-_Part_1_-_Draft_2015-11-04.pdf</w:t>
        </w:r>
      </w:hyperlink>
      <w:r>
        <w:rPr>
          <w:color w:val="1F497D"/>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669" w:rsidRPr="00F34669" w:rsidRDefault="007A79EB" w:rsidP="00F34669">
    <w:pPr>
      <w:pStyle w:val="Header"/>
      <w:jc w:val="right"/>
      <w:rPr>
        <w:rFonts w:asciiTheme="minorHAnsi" w:hAnsiTheme="minorHAnsi" w:cstheme="minorHAnsi"/>
      </w:rPr>
    </w:pPr>
    <w:r>
      <w:rPr>
        <w:rFonts w:asciiTheme="minorHAnsi" w:hAnsiTheme="minorHAnsi" w:cstheme="minorHAnsi"/>
      </w:rPr>
      <w:t>November 1</w:t>
    </w:r>
    <w:r w:rsidR="003D3DAD">
      <w:rPr>
        <w:rFonts w:asciiTheme="minorHAnsi" w:hAnsiTheme="minorHAnsi" w:cstheme="minorHAnsi"/>
      </w:rPr>
      <w:t>, 201</w:t>
    </w:r>
    <w:r>
      <w:rPr>
        <w:rFonts w:asciiTheme="minorHAnsi" w:hAnsiTheme="minorHAnsi" w:cstheme="minorHAnsi"/>
      </w:rPr>
      <w:t>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5F2E3C4"/>
    <w:lvl w:ilvl="0">
      <w:start w:val="1"/>
      <w:numFmt w:val="decimal"/>
      <w:lvlText w:val="%1."/>
      <w:lvlJc w:val="left"/>
      <w:pPr>
        <w:tabs>
          <w:tab w:val="num" w:pos="1800"/>
        </w:tabs>
        <w:ind w:left="1800" w:hanging="360"/>
      </w:pPr>
    </w:lvl>
  </w:abstractNum>
  <w:abstractNum w:abstractNumId="1">
    <w:nsid w:val="FFFFFF7D"/>
    <w:multiLevelType w:val="singleLevel"/>
    <w:tmpl w:val="3B162E18"/>
    <w:lvl w:ilvl="0">
      <w:start w:val="1"/>
      <w:numFmt w:val="decimal"/>
      <w:lvlText w:val="%1."/>
      <w:lvlJc w:val="left"/>
      <w:pPr>
        <w:tabs>
          <w:tab w:val="num" w:pos="1440"/>
        </w:tabs>
        <w:ind w:left="1440" w:hanging="360"/>
      </w:pPr>
    </w:lvl>
  </w:abstractNum>
  <w:abstractNum w:abstractNumId="2">
    <w:nsid w:val="FFFFFF7E"/>
    <w:multiLevelType w:val="singleLevel"/>
    <w:tmpl w:val="030C1A82"/>
    <w:lvl w:ilvl="0">
      <w:start w:val="1"/>
      <w:numFmt w:val="decimal"/>
      <w:lvlText w:val="%1."/>
      <w:lvlJc w:val="left"/>
      <w:pPr>
        <w:tabs>
          <w:tab w:val="num" w:pos="1080"/>
        </w:tabs>
        <w:ind w:left="1080" w:hanging="360"/>
      </w:pPr>
    </w:lvl>
  </w:abstractNum>
  <w:abstractNum w:abstractNumId="3">
    <w:nsid w:val="FFFFFF7F"/>
    <w:multiLevelType w:val="singleLevel"/>
    <w:tmpl w:val="96CA6464"/>
    <w:lvl w:ilvl="0">
      <w:start w:val="1"/>
      <w:numFmt w:val="decimal"/>
      <w:lvlText w:val="%1."/>
      <w:lvlJc w:val="left"/>
      <w:pPr>
        <w:tabs>
          <w:tab w:val="num" w:pos="720"/>
        </w:tabs>
        <w:ind w:left="720" w:hanging="360"/>
      </w:pPr>
    </w:lvl>
  </w:abstractNum>
  <w:abstractNum w:abstractNumId="4">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150D0B0"/>
    <w:lvl w:ilvl="0">
      <w:start w:val="1"/>
      <w:numFmt w:val="decimal"/>
      <w:lvlText w:val="%1."/>
      <w:lvlJc w:val="left"/>
      <w:pPr>
        <w:tabs>
          <w:tab w:val="num" w:pos="360"/>
        </w:tabs>
        <w:ind w:left="360" w:hanging="360"/>
      </w:pPr>
    </w:lvl>
  </w:abstractNum>
  <w:abstractNum w:abstractNumId="9">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1C88452D"/>
    <w:multiLevelType w:val="hybridMultilevel"/>
    <w:tmpl w:val="2C3C7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1F6F11F4"/>
    <w:multiLevelType w:val="hybridMultilevel"/>
    <w:tmpl w:val="D618DD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0">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1AE1781"/>
    <w:multiLevelType w:val="hybridMultilevel"/>
    <w:tmpl w:val="D62A80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2DA235C"/>
    <w:multiLevelType w:val="hybridMultilevel"/>
    <w:tmpl w:val="69066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3C0B426D"/>
    <w:multiLevelType w:val="hybridMultilevel"/>
    <w:tmpl w:val="2222C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3D4361AF"/>
    <w:multiLevelType w:val="hybridMultilevel"/>
    <w:tmpl w:val="700E6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15800A0"/>
    <w:multiLevelType w:val="hybridMultilevel"/>
    <w:tmpl w:val="4552BF04"/>
    <w:lvl w:ilvl="0" w:tplc="04090001">
      <w:start w:val="1"/>
      <w:numFmt w:val="bullet"/>
      <w:lvlText w:val=""/>
      <w:lvlJc w:val="left"/>
      <w:pPr>
        <w:ind w:left="1847" w:hanging="360"/>
      </w:pPr>
      <w:rPr>
        <w:rFonts w:ascii="Symbol" w:hAnsi="Symbol" w:hint="default"/>
      </w:rPr>
    </w:lvl>
    <w:lvl w:ilvl="1" w:tplc="04090003">
      <w:start w:val="1"/>
      <w:numFmt w:val="bullet"/>
      <w:lvlText w:val="o"/>
      <w:lvlJc w:val="left"/>
      <w:pPr>
        <w:ind w:left="2567" w:hanging="360"/>
      </w:pPr>
      <w:rPr>
        <w:rFonts w:ascii="Courier New" w:hAnsi="Courier New" w:cs="Courier New" w:hint="default"/>
      </w:rPr>
    </w:lvl>
    <w:lvl w:ilvl="2" w:tplc="04090005" w:tentative="1">
      <w:start w:val="1"/>
      <w:numFmt w:val="bullet"/>
      <w:lvlText w:val=""/>
      <w:lvlJc w:val="left"/>
      <w:pPr>
        <w:ind w:left="3287" w:hanging="360"/>
      </w:pPr>
      <w:rPr>
        <w:rFonts w:ascii="Wingdings" w:hAnsi="Wingdings" w:hint="default"/>
      </w:rPr>
    </w:lvl>
    <w:lvl w:ilvl="3" w:tplc="04090001" w:tentative="1">
      <w:start w:val="1"/>
      <w:numFmt w:val="bullet"/>
      <w:lvlText w:val=""/>
      <w:lvlJc w:val="left"/>
      <w:pPr>
        <w:ind w:left="4007" w:hanging="360"/>
      </w:pPr>
      <w:rPr>
        <w:rFonts w:ascii="Symbol" w:hAnsi="Symbol" w:hint="default"/>
      </w:rPr>
    </w:lvl>
    <w:lvl w:ilvl="4" w:tplc="04090003" w:tentative="1">
      <w:start w:val="1"/>
      <w:numFmt w:val="bullet"/>
      <w:lvlText w:val="o"/>
      <w:lvlJc w:val="left"/>
      <w:pPr>
        <w:ind w:left="4727" w:hanging="360"/>
      </w:pPr>
      <w:rPr>
        <w:rFonts w:ascii="Courier New" w:hAnsi="Courier New" w:cs="Courier New" w:hint="default"/>
      </w:rPr>
    </w:lvl>
    <w:lvl w:ilvl="5" w:tplc="04090005" w:tentative="1">
      <w:start w:val="1"/>
      <w:numFmt w:val="bullet"/>
      <w:lvlText w:val=""/>
      <w:lvlJc w:val="left"/>
      <w:pPr>
        <w:ind w:left="5447" w:hanging="360"/>
      </w:pPr>
      <w:rPr>
        <w:rFonts w:ascii="Wingdings" w:hAnsi="Wingdings" w:hint="default"/>
      </w:rPr>
    </w:lvl>
    <w:lvl w:ilvl="6" w:tplc="04090001" w:tentative="1">
      <w:start w:val="1"/>
      <w:numFmt w:val="bullet"/>
      <w:lvlText w:val=""/>
      <w:lvlJc w:val="left"/>
      <w:pPr>
        <w:ind w:left="6167" w:hanging="360"/>
      </w:pPr>
      <w:rPr>
        <w:rFonts w:ascii="Symbol" w:hAnsi="Symbol" w:hint="default"/>
      </w:rPr>
    </w:lvl>
    <w:lvl w:ilvl="7" w:tplc="04090003" w:tentative="1">
      <w:start w:val="1"/>
      <w:numFmt w:val="bullet"/>
      <w:lvlText w:val="o"/>
      <w:lvlJc w:val="left"/>
      <w:pPr>
        <w:ind w:left="6887" w:hanging="360"/>
      </w:pPr>
      <w:rPr>
        <w:rFonts w:ascii="Courier New" w:hAnsi="Courier New" w:cs="Courier New" w:hint="default"/>
      </w:rPr>
    </w:lvl>
    <w:lvl w:ilvl="8" w:tplc="04090005" w:tentative="1">
      <w:start w:val="1"/>
      <w:numFmt w:val="bullet"/>
      <w:lvlText w:val=""/>
      <w:lvlJc w:val="left"/>
      <w:pPr>
        <w:ind w:left="7607" w:hanging="360"/>
      </w:pPr>
      <w:rPr>
        <w:rFonts w:ascii="Wingdings" w:hAnsi="Wingdings" w:hint="default"/>
      </w:rPr>
    </w:lvl>
  </w:abstractNum>
  <w:abstractNum w:abstractNumId="30">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nsid w:val="446641B2"/>
    <w:multiLevelType w:val="hybridMultilevel"/>
    <w:tmpl w:val="00B694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47706969"/>
    <w:multiLevelType w:val="hybridMultilevel"/>
    <w:tmpl w:val="1D0CA2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496F66EC"/>
    <w:multiLevelType w:val="hybridMultilevel"/>
    <w:tmpl w:val="6ACCB2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E281A73"/>
    <w:multiLevelType w:val="hybridMultilevel"/>
    <w:tmpl w:val="0B96FB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4F622EE2"/>
    <w:multiLevelType w:val="hybridMultilevel"/>
    <w:tmpl w:val="AD16B1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nsid w:val="779C79C8"/>
    <w:multiLevelType w:val="hybridMultilevel"/>
    <w:tmpl w:val="92E607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1"/>
  </w:num>
  <w:num w:numId="2">
    <w:abstractNumId w:val="43"/>
  </w:num>
  <w:num w:numId="3">
    <w:abstractNumId w:val="22"/>
  </w:num>
  <w:num w:numId="4">
    <w:abstractNumId w:val="30"/>
  </w:num>
  <w:num w:numId="5">
    <w:abstractNumId w:val="39"/>
  </w:num>
  <w:num w:numId="6">
    <w:abstractNumId w:val="12"/>
  </w:num>
  <w:num w:numId="7">
    <w:abstractNumId w:val="14"/>
  </w:num>
  <w:num w:numId="8">
    <w:abstractNumId w:val="16"/>
  </w:num>
  <w:num w:numId="9">
    <w:abstractNumId w:val="13"/>
  </w:num>
  <w:num w:numId="10">
    <w:abstractNumId w:val="40"/>
  </w:num>
  <w:num w:numId="11">
    <w:abstractNumId w:val="38"/>
  </w:num>
  <w:num w:numId="12">
    <w:abstractNumId w:val="37"/>
  </w:num>
  <w:num w:numId="13">
    <w:abstractNumId w:val="28"/>
  </w:num>
  <w:num w:numId="14">
    <w:abstractNumId w:val="21"/>
  </w:num>
  <w:num w:numId="15">
    <w:abstractNumId w:val="25"/>
  </w:num>
  <w:num w:numId="16">
    <w:abstractNumId w:val="15"/>
  </w:num>
  <w:num w:numId="17">
    <w:abstractNumId w:val="10"/>
  </w:num>
  <w:num w:numId="18">
    <w:abstractNumId w:val="11"/>
  </w:num>
  <w:num w:numId="19">
    <w:abstractNumId w:val="20"/>
  </w:num>
  <w:num w:numId="20">
    <w:abstractNumId w:val="19"/>
  </w:num>
  <w:num w:numId="21">
    <w:abstractNumId w:val="32"/>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23"/>
  </w:num>
  <w:num w:numId="33">
    <w:abstractNumId w:val="29"/>
  </w:num>
  <w:num w:numId="34">
    <w:abstractNumId w:val="33"/>
  </w:num>
  <w:num w:numId="35">
    <w:abstractNumId w:val="18"/>
  </w:num>
  <w:num w:numId="36">
    <w:abstractNumId w:val="31"/>
  </w:num>
  <w:num w:numId="37">
    <w:abstractNumId w:val="36"/>
  </w:num>
  <w:num w:numId="38">
    <w:abstractNumId w:val="34"/>
  </w:num>
  <w:num w:numId="39">
    <w:abstractNumId w:val="35"/>
  </w:num>
  <w:num w:numId="40">
    <w:abstractNumId w:val="17"/>
  </w:num>
  <w:num w:numId="41">
    <w:abstractNumId w:val="24"/>
  </w:num>
  <w:num w:numId="42">
    <w:abstractNumId w:val="27"/>
  </w:num>
  <w:num w:numId="43">
    <w:abstractNumId w:val="26"/>
  </w:num>
  <w:num w:numId="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30"/>
    <w:rsid w:val="00014F88"/>
    <w:rsid w:val="0008723D"/>
    <w:rsid w:val="00090364"/>
    <w:rsid w:val="000971BA"/>
    <w:rsid w:val="000F4D24"/>
    <w:rsid w:val="001308A0"/>
    <w:rsid w:val="00136F5D"/>
    <w:rsid w:val="00144030"/>
    <w:rsid w:val="00192B2A"/>
    <w:rsid w:val="001E185E"/>
    <w:rsid w:val="001E56B8"/>
    <w:rsid w:val="001E62E8"/>
    <w:rsid w:val="00227369"/>
    <w:rsid w:val="002374E2"/>
    <w:rsid w:val="00247417"/>
    <w:rsid w:val="00323B7A"/>
    <w:rsid w:val="0036613E"/>
    <w:rsid w:val="00366948"/>
    <w:rsid w:val="00384247"/>
    <w:rsid w:val="003D3DAD"/>
    <w:rsid w:val="003E00F0"/>
    <w:rsid w:val="0043520D"/>
    <w:rsid w:val="004529AB"/>
    <w:rsid w:val="0047264E"/>
    <w:rsid w:val="004864F8"/>
    <w:rsid w:val="005010E5"/>
    <w:rsid w:val="00561FB9"/>
    <w:rsid w:val="00566828"/>
    <w:rsid w:val="005B4D01"/>
    <w:rsid w:val="005E2426"/>
    <w:rsid w:val="005E5451"/>
    <w:rsid w:val="006449BB"/>
    <w:rsid w:val="0064634D"/>
    <w:rsid w:val="006A067E"/>
    <w:rsid w:val="006B6802"/>
    <w:rsid w:val="006C2F81"/>
    <w:rsid w:val="006C490F"/>
    <w:rsid w:val="0070040F"/>
    <w:rsid w:val="007167A7"/>
    <w:rsid w:val="007365B5"/>
    <w:rsid w:val="00767C3E"/>
    <w:rsid w:val="007770DB"/>
    <w:rsid w:val="007A79EB"/>
    <w:rsid w:val="007B2D17"/>
    <w:rsid w:val="007C61B6"/>
    <w:rsid w:val="007F0233"/>
    <w:rsid w:val="0080160D"/>
    <w:rsid w:val="008177FA"/>
    <w:rsid w:val="0083574C"/>
    <w:rsid w:val="00851B61"/>
    <w:rsid w:val="00853214"/>
    <w:rsid w:val="008616D5"/>
    <w:rsid w:val="008F1A8D"/>
    <w:rsid w:val="008F4499"/>
    <w:rsid w:val="00910940"/>
    <w:rsid w:val="00923778"/>
    <w:rsid w:val="009C748D"/>
    <w:rsid w:val="009D19F4"/>
    <w:rsid w:val="00A67916"/>
    <w:rsid w:val="00A77B86"/>
    <w:rsid w:val="00A95FE6"/>
    <w:rsid w:val="00AB0338"/>
    <w:rsid w:val="00AD7A95"/>
    <w:rsid w:val="00B03D95"/>
    <w:rsid w:val="00B11284"/>
    <w:rsid w:val="00B12870"/>
    <w:rsid w:val="00B14182"/>
    <w:rsid w:val="00B42FF5"/>
    <w:rsid w:val="00B559E9"/>
    <w:rsid w:val="00B735C5"/>
    <w:rsid w:val="00BC5D7C"/>
    <w:rsid w:val="00BC69BB"/>
    <w:rsid w:val="00C445BA"/>
    <w:rsid w:val="00C85204"/>
    <w:rsid w:val="00CA0058"/>
    <w:rsid w:val="00CD10EA"/>
    <w:rsid w:val="00CD25BD"/>
    <w:rsid w:val="00CE3BCF"/>
    <w:rsid w:val="00CF3A67"/>
    <w:rsid w:val="00D827A1"/>
    <w:rsid w:val="00DA7E72"/>
    <w:rsid w:val="00E12C05"/>
    <w:rsid w:val="00E139D6"/>
    <w:rsid w:val="00E66DDA"/>
    <w:rsid w:val="00EA6E52"/>
    <w:rsid w:val="00ED06AD"/>
    <w:rsid w:val="00F31BD0"/>
    <w:rsid w:val="00F34669"/>
    <w:rsid w:val="00F405F0"/>
    <w:rsid w:val="00FA57DD"/>
    <w:rsid w:val="00FC7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5DB0C9B-366A-4098-882E-7064406DE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styleId="BodyText">
    <w:name w:val="Body Text"/>
    <w:pPr>
      <w:spacing w:before="120"/>
    </w:pPr>
    <w:rPr>
      <w:noProof/>
      <w:sz w:val="24"/>
    </w:rPr>
  </w:style>
  <w:style w:type="character" w:styleId="Hyperlink">
    <w:name w:val="Hyperlink"/>
    <w:basedOn w:val="DefaultParagraphFont"/>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semiHidden/>
    <w:unhideWhenUsed/>
    <w:rsid w:val="00F34669"/>
    <w:pPr>
      <w:tabs>
        <w:tab w:val="center" w:pos="4680"/>
        <w:tab w:val="right" w:pos="9360"/>
      </w:tabs>
      <w:spacing w:before="0" w:after="0"/>
    </w:pPr>
  </w:style>
  <w:style w:type="character" w:customStyle="1" w:styleId="HeaderChar">
    <w:name w:val="Header Char"/>
    <w:basedOn w:val="DefaultParagraphFont"/>
    <w:link w:val="Header"/>
    <w:uiPriority w:val="99"/>
    <w:semiHidden/>
    <w:rsid w:val="00F34669"/>
    <w:rPr>
      <w:sz w:val="24"/>
      <w:szCs w:val="24"/>
    </w:rPr>
  </w:style>
  <w:style w:type="paragraph" w:styleId="Footer">
    <w:name w:val="footer"/>
    <w:basedOn w:val="Normal"/>
    <w:link w:val="FooterChar"/>
    <w:uiPriority w:val="99"/>
    <w:semiHidden/>
    <w:unhideWhenUsed/>
    <w:rsid w:val="00F34669"/>
    <w:pPr>
      <w:tabs>
        <w:tab w:val="center" w:pos="4680"/>
        <w:tab w:val="right" w:pos="9360"/>
      </w:tabs>
      <w:spacing w:before="0" w:after="0"/>
    </w:pPr>
  </w:style>
  <w:style w:type="character" w:customStyle="1" w:styleId="FooterChar">
    <w:name w:val="Footer Char"/>
    <w:basedOn w:val="DefaultParagraphFont"/>
    <w:link w:val="Footer"/>
    <w:uiPriority w:val="99"/>
    <w:semiHidden/>
    <w:rsid w:val="00F34669"/>
    <w:rPr>
      <w:sz w:val="24"/>
      <w:szCs w:val="24"/>
    </w:rPr>
  </w:style>
  <w:style w:type="paragraph" w:styleId="ListParagraph">
    <w:name w:val="List Paragraph"/>
    <w:basedOn w:val="Normal"/>
    <w:uiPriority w:val="34"/>
    <w:qFormat/>
    <w:rsid w:val="00F34669"/>
    <w:pPr>
      <w:ind w:left="720"/>
      <w:contextualSpacing/>
    </w:pPr>
  </w:style>
  <w:style w:type="character" w:styleId="FollowedHyperlink">
    <w:name w:val="FollowedHyperlink"/>
    <w:basedOn w:val="DefaultParagraphFont"/>
    <w:uiPriority w:val="99"/>
    <w:semiHidden/>
    <w:unhideWhenUsed/>
    <w:rsid w:val="00366948"/>
    <w:rPr>
      <w:color w:val="800080" w:themeColor="followedHyperlink"/>
      <w:u w:val="single"/>
    </w:rPr>
  </w:style>
  <w:style w:type="paragraph" w:styleId="FootnoteText">
    <w:name w:val="footnote text"/>
    <w:basedOn w:val="Normal"/>
    <w:link w:val="FootnoteTextChar"/>
    <w:uiPriority w:val="99"/>
    <w:unhideWhenUsed/>
    <w:rsid w:val="0080160D"/>
    <w:pPr>
      <w:spacing w:before="0" w:after="0"/>
    </w:pPr>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rsid w:val="0080160D"/>
    <w:rPr>
      <w:rFonts w:asciiTheme="minorHAnsi" w:eastAsiaTheme="minorEastAsia" w:hAnsiTheme="minorHAnsi" w:cstheme="minorBidi"/>
    </w:rPr>
  </w:style>
  <w:style w:type="character" w:styleId="FootnoteReference">
    <w:name w:val="footnote reference"/>
    <w:basedOn w:val="DefaultParagraphFont"/>
    <w:semiHidden/>
    <w:unhideWhenUsed/>
    <w:rsid w:val="0080160D"/>
    <w:rPr>
      <w:vertAlign w:val="superscript"/>
    </w:rPr>
  </w:style>
  <w:style w:type="character" w:customStyle="1" w:styleId="apple-style-span">
    <w:name w:val="apple-style-span"/>
    <w:basedOn w:val="DefaultParagraphFont"/>
    <w:rsid w:val="0080160D"/>
  </w:style>
  <w:style w:type="character" w:customStyle="1" w:styleId="apple-converted-space">
    <w:name w:val="apple-converted-space"/>
    <w:basedOn w:val="DefaultParagraphFont"/>
    <w:rsid w:val="00801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iki.hl7.org/index.php?title=Coordination_of_Care_Services_Specification_Projec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iki.hl7.org/images/1/1d/PCWG_Care_Plan_DAM_Specification_-_Part_1_-_Draft_2015-11-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6BD58-98BD-4D7E-9584-97CBA4B1B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TotalTime>
  <Pages>4</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6962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Jones, Emma</cp:lastModifiedBy>
  <cp:revision>16</cp:revision>
  <cp:lastPrinted>2001-08-16T23:03:00Z</cp:lastPrinted>
  <dcterms:created xsi:type="dcterms:W3CDTF">2015-11-02T13:01:00Z</dcterms:created>
  <dcterms:modified xsi:type="dcterms:W3CDTF">2015-11-12T11:33:00Z</dcterms:modified>
</cp:coreProperties>
</file>