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9" w:rsidRDefault="00227369" w:rsidP="005E5451">
      <w:pPr>
        <w:pStyle w:val="Title"/>
        <w:rPr>
          <w:rFonts w:asciiTheme="minorHAnsi" w:hAnsiTheme="minorHAnsi" w:cstheme="minorHAnsi"/>
        </w:rPr>
      </w:pPr>
      <w:bookmarkStart w:id="0" w:name="_GoBack"/>
      <w:bookmarkEnd w:id="0"/>
    </w:p>
    <w:p w:rsidR="005E5451" w:rsidRPr="00227369" w:rsidRDefault="005E5451" w:rsidP="005E5451">
      <w:pPr>
        <w:pStyle w:val="Title"/>
        <w:rPr>
          <w:rFonts w:asciiTheme="minorHAnsi" w:hAnsiTheme="minorHAnsi" w:cstheme="minorHAnsi"/>
        </w:rPr>
      </w:pPr>
      <w:r w:rsidRPr="00227369">
        <w:rPr>
          <w:rFonts w:asciiTheme="minorHAnsi" w:hAnsiTheme="minorHAnsi" w:cstheme="minorHAnsi"/>
        </w:rPr>
        <w:t xml:space="preserve">IHE </w:t>
      </w:r>
      <w:r w:rsidR="00227369" w:rsidRPr="00227369">
        <w:rPr>
          <w:rFonts w:asciiTheme="minorHAnsi" w:hAnsiTheme="minorHAnsi" w:cstheme="minorHAnsi"/>
        </w:rPr>
        <w:t>Work I</w:t>
      </w:r>
      <w:r w:rsidR="0036613E" w:rsidRPr="00227369">
        <w:rPr>
          <w:rFonts w:asciiTheme="minorHAnsi" w:hAnsiTheme="minorHAnsi" w:cstheme="minorHAnsi"/>
        </w:rPr>
        <w:t>tem</w:t>
      </w:r>
      <w:r w:rsidRPr="00227369">
        <w:rPr>
          <w:rFonts w:asciiTheme="minorHAnsi" w:hAnsiTheme="minorHAnsi" w:cstheme="minorHAnsi"/>
        </w:rPr>
        <w:t xml:space="preserve"> Proposal</w:t>
      </w:r>
      <w:r w:rsidR="00B42FF5" w:rsidRPr="00227369">
        <w:rPr>
          <w:rFonts w:asciiTheme="minorHAnsi" w:hAnsiTheme="minorHAnsi" w:cstheme="minorHAnsi"/>
        </w:rPr>
        <w:t xml:space="preserve"> (Detailed)</w:t>
      </w:r>
    </w:p>
    <w:p w:rsidR="00CD10EA" w:rsidRPr="00227369" w:rsidRDefault="00BC5D7C" w:rsidP="00D72AF3">
      <w:pPr>
        <w:pStyle w:val="Heading1"/>
        <w:rPr>
          <w:rFonts w:asciiTheme="minorHAnsi" w:hAnsiTheme="minorHAnsi" w:cstheme="minorHAnsi"/>
          <w:sz w:val="24"/>
        </w:rPr>
      </w:pPr>
      <w:r w:rsidRPr="00227369">
        <w:rPr>
          <w:rFonts w:asciiTheme="minorHAnsi" w:hAnsiTheme="minorHAnsi" w:cstheme="minorHAnsi"/>
        </w:rPr>
        <w:t xml:space="preserve">Proposed </w:t>
      </w:r>
      <w:r w:rsidR="0036613E" w:rsidRPr="00227369">
        <w:rPr>
          <w:rFonts w:asciiTheme="minorHAnsi" w:hAnsiTheme="minorHAnsi" w:cstheme="minorHAnsi"/>
        </w:rPr>
        <w:t>Work</w:t>
      </w:r>
      <w:r w:rsidR="00227369">
        <w:rPr>
          <w:rFonts w:asciiTheme="minorHAnsi" w:hAnsiTheme="minorHAnsi" w:cstheme="minorHAnsi"/>
        </w:rPr>
        <w:t xml:space="preserve"> I</w:t>
      </w:r>
      <w:r w:rsidR="0036613E" w:rsidRPr="00227369">
        <w:rPr>
          <w:rFonts w:asciiTheme="minorHAnsi" w:hAnsiTheme="minorHAnsi" w:cstheme="minorHAnsi"/>
        </w:rPr>
        <w:t>tem</w:t>
      </w:r>
      <w:r w:rsidR="00CD10EA" w:rsidRPr="00227369">
        <w:rPr>
          <w:rFonts w:asciiTheme="minorHAnsi" w:hAnsiTheme="minorHAnsi" w:cstheme="minorHAnsi"/>
        </w:rPr>
        <w:t xml:space="preserve">: </w:t>
      </w:r>
      <w:r w:rsidR="00D72AF3" w:rsidRPr="00D72AF3">
        <w:rPr>
          <w:rFonts w:asciiTheme="minorHAnsi" w:hAnsiTheme="minorHAnsi" w:cstheme="minorHAnsi"/>
          <w:sz w:val="24"/>
        </w:rPr>
        <w:t>Patient-Centric Data-Element Location Service</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Proposal Editor</w:t>
      </w:r>
      <w:r w:rsidR="00CD10EA" w:rsidRPr="00227369">
        <w:rPr>
          <w:rFonts w:asciiTheme="minorHAnsi" w:hAnsiTheme="minorHAnsi" w:cstheme="minorHAnsi"/>
        </w:rPr>
        <w:t xml:space="preserve">: </w:t>
      </w:r>
      <w:r w:rsidR="00D72AF3">
        <w:rPr>
          <w:rFonts w:asciiTheme="minorHAnsi" w:hAnsiTheme="minorHAnsi" w:cstheme="minorHAnsi"/>
        </w:rPr>
        <w:t>Charles Parisot</w:t>
      </w:r>
    </w:p>
    <w:p w:rsidR="0036613E" w:rsidRPr="00227369" w:rsidRDefault="00227369" w:rsidP="00227369">
      <w:pPr>
        <w:ind w:left="360"/>
        <w:rPr>
          <w:rFonts w:asciiTheme="minorHAnsi" w:hAnsiTheme="minorHAnsi" w:cstheme="minorHAnsi"/>
        </w:rPr>
      </w:pPr>
      <w:r w:rsidRPr="00227369">
        <w:rPr>
          <w:rFonts w:asciiTheme="minorHAnsi" w:hAnsiTheme="minorHAnsi" w:cstheme="minorHAnsi"/>
        </w:rPr>
        <w:t>Work I</w:t>
      </w:r>
      <w:r w:rsidR="0036613E" w:rsidRPr="00227369">
        <w:rPr>
          <w:rFonts w:asciiTheme="minorHAnsi" w:hAnsiTheme="minorHAnsi" w:cstheme="minorHAnsi"/>
        </w:rPr>
        <w:t xml:space="preserve">tem Editor: </w:t>
      </w:r>
      <w:r w:rsidR="00D72AF3">
        <w:rPr>
          <w:rFonts w:asciiTheme="minorHAnsi" w:hAnsiTheme="minorHAnsi" w:cstheme="minorHAnsi"/>
        </w:rPr>
        <w:t xml:space="preserve">Charles Parisot, </w:t>
      </w:r>
      <w:r w:rsidR="00564FAF">
        <w:rPr>
          <w:rFonts w:asciiTheme="minorHAnsi" w:hAnsiTheme="minorHAnsi" w:cstheme="minorHAnsi"/>
        </w:rPr>
        <w:t>Fabio Buti</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 xml:space="preserve">Date: </w:t>
      </w:r>
      <w:r w:rsidR="00D72AF3">
        <w:rPr>
          <w:rFonts w:asciiTheme="minorHAnsi" w:hAnsiTheme="minorHAnsi" w:cstheme="minorHAnsi"/>
        </w:rPr>
        <w:t xml:space="preserve">November </w:t>
      </w:r>
      <w:r w:rsidR="00764590">
        <w:rPr>
          <w:rFonts w:asciiTheme="minorHAnsi" w:hAnsiTheme="minorHAnsi" w:cstheme="minorHAnsi"/>
        </w:rPr>
        <w:t>6</w:t>
      </w:r>
      <w:r w:rsidR="00D72AF3" w:rsidRPr="00D72AF3">
        <w:rPr>
          <w:rFonts w:asciiTheme="minorHAnsi" w:hAnsiTheme="minorHAnsi" w:cstheme="minorHAnsi"/>
          <w:vertAlign w:val="superscript"/>
        </w:rPr>
        <w:t>th</w:t>
      </w:r>
      <w:r w:rsidR="00D72AF3">
        <w:rPr>
          <w:rFonts w:asciiTheme="minorHAnsi" w:hAnsiTheme="minorHAnsi" w:cstheme="minorHAnsi"/>
        </w:rPr>
        <w:t>, 2016</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 xml:space="preserve">Version: </w:t>
      </w:r>
      <w:r w:rsidR="00764590">
        <w:rPr>
          <w:rFonts w:asciiTheme="minorHAnsi" w:hAnsiTheme="minorHAnsi" w:cstheme="minorHAnsi"/>
        </w:rPr>
        <w:t>4</w:t>
      </w:r>
      <w:r w:rsidR="00D72AF3">
        <w:rPr>
          <w:rFonts w:asciiTheme="minorHAnsi" w:hAnsiTheme="minorHAnsi" w:cstheme="minorHAnsi"/>
        </w:rPr>
        <w:t>.0</w:t>
      </w:r>
    </w:p>
    <w:p w:rsidR="0036613E" w:rsidRDefault="006C490F" w:rsidP="00227369">
      <w:pPr>
        <w:ind w:left="360"/>
        <w:rPr>
          <w:rFonts w:asciiTheme="minorHAnsi" w:hAnsiTheme="minorHAnsi" w:cstheme="minorHAnsi"/>
        </w:rPr>
      </w:pPr>
      <w:r w:rsidRPr="00227369">
        <w:rPr>
          <w:rFonts w:asciiTheme="minorHAnsi" w:hAnsiTheme="minorHAnsi" w:cstheme="minorHAnsi"/>
        </w:rPr>
        <w:t xml:space="preserve">Domain: </w:t>
      </w:r>
      <w:r w:rsidR="00D72AF3">
        <w:rPr>
          <w:rFonts w:asciiTheme="minorHAnsi" w:hAnsiTheme="minorHAnsi" w:cstheme="minorHAnsi"/>
        </w:rPr>
        <w:t>IT Infrastructure with support from Patient Care Coordination (PCC)</w:t>
      </w:r>
    </w:p>
    <w:p w:rsidR="00227369" w:rsidRPr="00227369" w:rsidRDefault="00227369" w:rsidP="00227369">
      <w:pPr>
        <w:ind w:left="360"/>
        <w:rPr>
          <w:rFonts w:asciiTheme="minorHAnsi" w:hAnsiTheme="minorHAnsi" w:cstheme="minorHAnsi"/>
          <w:sz w:val="16"/>
        </w:rPr>
      </w:pPr>
    </w:p>
    <w:p w:rsidR="00CD10EA" w:rsidRPr="00227369" w:rsidRDefault="00767C3E" w:rsidP="0036613E">
      <w:pPr>
        <w:ind w:left="360"/>
        <w:rPr>
          <w:rFonts w:asciiTheme="minorHAnsi" w:hAnsiTheme="minorHAnsi" w:cstheme="minorHAnsi"/>
          <w:b/>
          <w:sz w:val="28"/>
          <w:szCs w:val="28"/>
        </w:rPr>
      </w:pPr>
      <w:r w:rsidRPr="00227369">
        <w:rPr>
          <w:rFonts w:asciiTheme="minorHAnsi" w:hAnsiTheme="minorHAnsi" w:cstheme="minorHAnsi"/>
          <w:b/>
          <w:sz w:val="28"/>
          <w:szCs w:val="28"/>
        </w:rPr>
        <w:t>Summary</w:t>
      </w:r>
    </w:p>
    <w:p w:rsidR="00BD490D" w:rsidRDefault="00BD490D" w:rsidP="0036613E">
      <w:pPr>
        <w:ind w:left="360"/>
        <w:rPr>
          <w:rFonts w:asciiTheme="minorHAnsi" w:hAnsiTheme="minorHAnsi" w:cstheme="minorHAnsi"/>
        </w:rPr>
      </w:pPr>
      <w:r w:rsidRPr="00BD490D">
        <w:rPr>
          <w:rFonts w:asciiTheme="minorHAnsi" w:hAnsiTheme="minorHAnsi" w:cstheme="minorHAnsi"/>
        </w:rPr>
        <w:t>Health information s</w:t>
      </w:r>
      <w:r w:rsidR="00B424B6">
        <w:rPr>
          <w:rFonts w:asciiTheme="minorHAnsi" w:hAnsiTheme="minorHAnsi" w:cstheme="minorHAnsi"/>
        </w:rPr>
        <w:t>haring relies on different granularity</w:t>
      </w:r>
      <w:r w:rsidRPr="00BD490D">
        <w:rPr>
          <w:rFonts w:asciiTheme="minorHAnsi" w:hAnsiTheme="minorHAnsi" w:cstheme="minorHAnsi"/>
        </w:rPr>
        <w:t xml:space="preserve"> of </w:t>
      </w:r>
      <w:r>
        <w:rPr>
          <w:rFonts w:asciiTheme="minorHAnsi" w:hAnsiTheme="minorHAnsi" w:cstheme="minorHAnsi"/>
        </w:rPr>
        <w:t>exchanges:</w:t>
      </w:r>
    </w:p>
    <w:p w:rsidR="00BD490D" w:rsidRDefault="00B424B6" w:rsidP="004D39F7">
      <w:pPr>
        <w:pStyle w:val="ListParagraph"/>
        <w:numPr>
          <w:ilvl w:val="0"/>
          <w:numId w:val="4"/>
        </w:numPr>
        <w:rPr>
          <w:rFonts w:asciiTheme="minorHAnsi" w:hAnsiTheme="minorHAnsi" w:cstheme="minorHAnsi"/>
        </w:rPr>
      </w:pPr>
      <w:r w:rsidRPr="00EB3589">
        <w:rPr>
          <w:rFonts w:asciiTheme="minorHAnsi" w:hAnsiTheme="minorHAnsi" w:cstheme="minorHAnsi"/>
          <w:b/>
        </w:rPr>
        <w:t>Document Granularity</w:t>
      </w:r>
      <w:r w:rsidR="000E66EC">
        <w:rPr>
          <w:rFonts w:asciiTheme="minorHAnsi" w:hAnsiTheme="minorHAnsi" w:cstheme="minorHAnsi"/>
        </w:rPr>
        <w:t xml:space="preserve">: </w:t>
      </w:r>
      <w:r w:rsidR="00BD490D">
        <w:rPr>
          <w:rFonts w:asciiTheme="minorHAnsi" w:hAnsiTheme="minorHAnsi" w:cstheme="minorHAnsi"/>
        </w:rPr>
        <w:t xml:space="preserve">Share </w:t>
      </w:r>
      <w:r w:rsidR="00CD0F1A">
        <w:rPr>
          <w:rFonts w:asciiTheme="minorHAnsi" w:hAnsiTheme="minorHAnsi" w:cstheme="minorHAnsi"/>
        </w:rPr>
        <w:t xml:space="preserve">and access documents as a </w:t>
      </w:r>
      <w:r w:rsidR="00BD490D">
        <w:rPr>
          <w:rFonts w:asciiTheme="minorHAnsi" w:hAnsiTheme="minorHAnsi" w:cstheme="minorHAnsi"/>
        </w:rPr>
        <w:t xml:space="preserve">composition of various data elements to </w:t>
      </w:r>
      <w:r w:rsidR="00E8333D">
        <w:rPr>
          <w:rFonts w:asciiTheme="minorHAnsi" w:hAnsiTheme="minorHAnsi" w:cstheme="minorHAnsi"/>
        </w:rPr>
        <w:t xml:space="preserve">reflect the information known and produced during </w:t>
      </w:r>
      <w:r w:rsidR="00CD0F1A">
        <w:rPr>
          <w:rFonts w:asciiTheme="minorHAnsi" w:hAnsiTheme="minorHAnsi" w:cstheme="minorHAnsi"/>
        </w:rPr>
        <w:t xml:space="preserve">a care or administrative workflow step.  This </w:t>
      </w:r>
      <w:r w:rsidRPr="00B424B6">
        <w:rPr>
          <w:rFonts w:asciiTheme="minorHAnsi" w:hAnsiTheme="minorHAnsi" w:cstheme="minorHAnsi"/>
        </w:rPr>
        <w:t>granularity</w:t>
      </w:r>
      <w:r w:rsidR="00CD0F1A">
        <w:rPr>
          <w:rFonts w:asciiTheme="minorHAnsi" w:hAnsiTheme="minorHAnsi" w:cstheme="minorHAnsi"/>
        </w:rPr>
        <w:t xml:space="preserve"> is optimum to ensure that contained data has clarity of context and reflects source attestation (responsibility) of clinical data.</w:t>
      </w:r>
    </w:p>
    <w:p w:rsidR="000E66EC" w:rsidRDefault="00B424B6" w:rsidP="004D39F7">
      <w:pPr>
        <w:pStyle w:val="ListParagraph"/>
        <w:numPr>
          <w:ilvl w:val="0"/>
          <w:numId w:val="4"/>
        </w:numPr>
        <w:rPr>
          <w:rFonts w:asciiTheme="minorHAnsi" w:hAnsiTheme="minorHAnsi" w:cstheme="minorHAnsi"/>
        </w:rPr>
      </w:pPr>
      <w:r w:rsidRPr="00EB3589">
        <w:rPr>
          <w:rFonts w:asciiTheme="minorHAnsi" w:hAnsiTheme="minorHAnsi" w:cstheme="minorHAnsi"/>
          <w:b/>
        </w:rPr>
        <w:t>Data Element Granularity</w:t>
      </w:r>
      <w:r w:rsidR="000E66EC" w:rsidRPr="00FE45A4">
        <w:rPr>
          <w:rFonts w:asciiTheme="minorHAnsi" w:hAnsiTheme="minorHAnsi" w:cstheme="minorHAnsi"/>
        </w:rPr>
        <w:t>: Access a specific type of data elements (e.g. diagnostics, medications, etc.).  This mode is optimum when list of Data Elements relevant to a “time span” or a set of encounters are of interest.  Examp</w:t>
      </w:r>
      <w:r>
        <w:rPr>
          <w:rFonts w:asciiTheme="minorHAnsi" w:hAnsiTheme="minorHAnsi" w:cstheme="minorHAnsi"/>
        </w:rPr>
        <w:t>les of situations where this granularity</w:t>
      </w:r>
      <w:r w:rsidR="000E66EC" w:rsidRPr="00FE45A4">
        <w:rPr>
          <w:rFonts w:asciiTheme="minorHAnsi" w:hAnsiTheme="minorHAnsi" w:cstheme="minorHAnsi"/>
        </w:rPr>
        <w:t xml:space="preserve"> of access may of optimum are</w:t>
      </w:r>
      <w:r>
        <w:rPr>
          <w:rFonts w:asciiTheme="minorHAnsi" w:hAnsiTheme="minorHAnsi" w:cstheme="minorHAnsi"/>
        </w:rPr>
        <w:t xml:space="preserve"> the </w:t>
      </w:r>
      <w:r w:rsidR="000E66EC" w:rsidRPr="00FE45A4">
        <w:rPr>
          <w:rFonts w:asciiTheme="minorHAnsi" w:hAnsiTheme="minorHAnsi" w:cstheme="minorHAnsi"/>
        </w:rPr>
        <w:t xml:space="preserve">access to </w:t>
      </w:r>
      <w:r>
        <w:rPr>
          <w:rFonts w:asciiTheme="minorHAnsi" w:hAnsiTheme="minorHAnsi" w:cstheme="minorHAnsi"/>
        </w:rPr>
        <w:t xml:space="preserve">a </w:t>
      </w:r>
      <w:r w:rsidR="000E66EC" w:rsidRPr="00FE45A4">
        <w:rPr>
          <w:rFonts w:asciiTheme="minorHAnsi" w:hAnsiTheme="minorHAnsi" w:cstheme="minorHAnsi"/>
        </w:rPr>
        <w:t>list of allergies at the time of medication dispensation, or information reconciliation</w:t>
      </w:r>
      <w:r w:rsidR="00FE45A4" w:rsidRPr="00FE45A4">
        <w:rPr>
          <w:rFonts w:asciiTheme="minorHAnsi" w:hAnsiTheme="minorHAnsi" w:cstheme="minorHAnsi"/>
        </w:rPr>
        <w:t xml:space="preserve"> at the time of hospital admission.</w:t>
      </w:r>
    </w:p>
    <w:p w:rsidR="00FE45A4" w:rsidRPr="00B424B6" w:rsidRDefault="00B424B6" w:rsidP="00B424B6">
      <w:pPr>
        <w:ind w:left="360"/>
        <w:rPr>
          <w:rFonts w:asciiTheme="minorHAnsi" w:hAnsiTheme="minorHAnsi" w:cstheme="minorHAnsi"/>
        </w:rPr>
      </w:pPr>
      <w:r>
        <w:rPr>
          <w:rFonts w:asciiTheme="minorHAnsi" w:hAnsiTheme="minorHAnsi" w:cstheme="minorHAnsi"/>
        </w:rPr>
        <w:t xml:space="preserve">Both of </w:t>
      </w:r>
      <w:r w:rsidRPr="00BE7B11">
        <w:rPr>
          <w:rFonts w:asciiTheme="minorHAnsi" w:hAnsiTheme="minorHAnsi" w:cstheme="minorHAnsi"/>
          <w:b/>
        </w:rPr>
        <w:t>these modes deliver different benefits and their efficient coexistence is the objective of this profile</w:t>
      </w:r>
      <w:r>
        <w:rPr>
          <w:rFonts w:asciiTheme="minorHAnsi" w:hAnsiTheme="minorHAnsi" w:cstheme="minorHAnsi"/>
        </w:rPr>
        <w:t xml:space="preserve">. Indeed a patient’s health records is structured and support both coarse-grained and fine grained granularity in </w:t>
      </w:r>
      <w:r w:rsidR="008E336F">
        <w:rPr>
          <w:rFonts w:asciiTheme="minorHAnsi" w:hAnsiTheme="minorHAnsi" w:cstheme="minorHAnsi"/>
        </w:rPr>
        <w:t xml:space="preserve">location and </w:t>
      </w:r>
      <w:r>
        <w:rPr>
          <w:rFonts w:asciiTheme="minorHAnsi" w:hAnsiTheme="minorHAnsi" w:cstheme="minorHAnsi"/>
        </w:rPr>
        <w:t>access should apply to overall patient health record.</w:t>
      </w:r>
    </w:p>
    <w:p w:rsidR="00FE45A4" w:rsidRPr="00425647" w:rsidRDefault="00B424B6" w:rsidP="00425647">
      <w:pPr>
        <w:ind w:left="360"/>
        <w:rPr>
          <w:rFonts w:asciiTheme="minorHAnsi" w:hAnsiTheme="minorHAnsi" w:cstheme="minorHAnsi"/>
        </w:rPr>
      </w:pPr>
      <w:r w:rsidRPr="00425647">
        <w:rPr>
          <w:rFonts w:asciiTheme="minorHAnsi" w:hAnsiTheme="minorHAnsi" w:cstheme="minorHAnsi"/>
        </w:rPr>
        <w:t>IHE has an array of profiles that have considered this integrated approach to health records as distinct use cases that have transactions that can be repurposed</w:t>
      </w:r>
      <w:r w:rsidR="00425647">
        <w:rPr>
          <w:rFonts w:asciiTheme="minorHAnsi" w:hAnsiTheme="minorHAnsi" w:cstheme="minorHAnsi"/>
        </w:rPr>
        <w:t xml:space="preserve"> as foundation elements in this new profile</w:t>
      </w:r>
      <w:r w:rsidRPr="00425647">
        <w:rPr>
          <w:rFonts w:asciiTheme="minorHAnsi" w:hAnsiTheme="minorHAnsi" w:cstheme="minorHAnsi"/>
        </w:rPr>
        <w:t>.  Much attention will be placed on the requirements that ensure</w:t>
      </w:r>
      <w:r w:rsidR="00425647" w:rsidRPr="00425647">
        <w:rPr>
          <w:rFonts w:asciiTheme="minorHAnsi" w:hAnsiTheme="minorHAnsi" w:cstheme="minorHAnsi"/>
        </w:rPr>
        <w:t xml:space="preserve"> a smooth combined used of these services in the most valued use cases.</w:t>
      </w:r>
      <w:r w:rsidRPr="00425647">
        <w:rPr>
          <w:rFonts w:asciiTheme="minorHAnsi" w:hAnsiTheme="minorHAnsi" w:cstheme="minorHAnsi"/>
        </w:rPr>
        <w:t xml:space="preserve"> </w:t>
      </w:r>
    </w:p>
    <w:p w:rsidR="00FE45A4" w:rsidRPr="00425647" w:rsidRDefault="00425647" w:rsidP="00425647">
      <w:pPr>
        <w:ind w:left="360"/>
        <w:rPr>
          <w:rFonts w:asciiTheme="minorHAnsi" w:hAnsiTheme="minorHAnsi" w:cstheme="minorHAnsi"/>
        </w:rPr>
      </w:pPr>
      <w:r>
        <w:rPr>
          <w:rFonts w:asciiTheme="minorHAnsi" w:hAnsiTheme="minorHAnsi" w:cstheme="minorHAnsi"/>
        </w:rPr>
        <w:t>A number of regional and national health information exchange platforms attempted to solve this problem, and many more are expecting such a solution for implementation in the coming one to two years.  Vendors have also considered and deployed some approaches.  It is a timely opportunity to being these implementation experiences as input and shape a consistent approach.</w:t>
      </w:r>
    </w:p>
    <w:p w:rsidR="0036613E" w:rsidRPr="00227369" w:rsidRDefault="0036613E">
      <w:pPr>
        <w:pStyle w:val="Heading1"/>
        <w:rPr>
          <w:rFonts w:asciiTheme="minorHAnsi" w:hAnsiTheme="minorHAnsi" w:cstheme="minorHAnsi"/>
        </w:rPr>
      </w:pPr>
      <w:r w:rsidRPr="00227369">
        <w:rPr>
          <w:rFonts w:asciiTheme="minorHAnsi" w:hAnsiTheme="minorHAnsi" w:cstheme="minorHAnsi"/>
        </w:rPr>
        <w:lastRenderedPageBreak/>
        <w:t>The Problem</w:t>
      </w:r>
    </w:p>
    <w:p w:rsidR="00D72AF3" w:rsidRDefault="00D72AF3" w:rsidP="00D72AF3">
      <w:pPr>
        <w:ind w:left="360"/>
        <w:rPr>
          <w:rFonts w:asciiTheme="minorHAnsi" w:hAnsiTheme="minorHAnsi" w:cstheme="minorHAnsi"/>
        </w:rPr>
      </w:pPr>
      <w:r>
        <w:rPr>
          <w:rFonts w:asciiTheme="minorHAnsi" w:hAnsiTheme="minorHAnsi" w:cstheme="minorHAnsi"/>
        </w:rPr>
        <w:t>Records are currently shared</w:t>
      </w:r>
      <w:r w:rsidRPr="006D6456">
        <w:rPr>
          <w:rFonts w:asciiTheme="minorHAnsi" w:hAnsiTheme="minorHAnsi" w:cstheme="minorHAnsi"/>
        </w:rPr>
        <w:t xml:space="preserve"> </w:t>
      </w:r>
      <w:r>
        <w:rPr>
          <w:rFonts w:asciiTheme="minorHAnsi" w:hAnsiTheme="minorHAnsi" w:cstheme="minorHAnsi"/>
        </w:rPr>
        <w:t xml:space="preserve">for more than 200 </w:t>
      </w:r>
      <w:proofErr w:type="spellStart"/>
      <w:r>
        <w:rPr>
          <w:rFonts w:asciiTheme="minorHAnsi" w:hAnsiTheme="minorHAnsi" w:cstheme="minorHAnsi"/>
        </w:rPr>
        <w:t>Millions</w:t>
      </w:r>
      <w:proofErr w:type="spellEnd"/>
      <w:r>
        <w:rPr>
          <w:rFonts w:asciiTheme="minorHAnsi" w:hAnsiTheme="minorHAnsi" w:cstheme="minorHAnsi"/>
        </w:rPr>
        <w:t xml:space="preserve"> patients, on a daily basis, world-wide leveraging the use of: </w:t>
      </w:r>
    </w:p>
    <w:p w:rsidR="00D72AF3" w:rsidRDefault="008E336F" w:rsidP="004D39F7">
      <w:pPr>
        <w:pStyle w:val="ListParagraph"/>
        <w:numPr>
          <w:ilvl w:val="0"/>
          <w:numId w:val="2"/>
        </w:numPr>
        <w:rPr>
          <w:rFonts w:asciiTheme="minorHAnsi" w:hAnsiTheme="minorHAnsi" w:cstheme="minorHAnsi"/>
        </w:rPr>
      </w:pPr>
      <w:r>
        <w:rPr>
          <w:rFonts w:asciiTheme="minorHAnsi" w:hAnsiTheme="minorHAnsi" w:cstheme="minorHAnsi"/>
        </w:rPr>
        <w:t>the peer-to-peer queries</w:t>
      </w:r>
      <w:r w:rsidR="00D72AF3" w:rsidRPr="006D6456">
        <w:rPr>
          <w:rFonts w:asciiTheme="minorHAnsi" w:hAnsiTheme="minorHAnsi" w:cstheme="minorHAnsi"/>
        </w:rPr>
        <w:t xml:space="preserve"> and retrieve between edge systems</w:t>
      </w:r>
      <w:r>
        <w:rPr>
          <w:rFonts w:asciiTheme="minorHAnsi" w:hAnsiTheme="minorHAnsi" w:cstheme="minorHAnsi"/>
        </w:rPr>
        <w:t xml:space="preserve"> or community gateways</w:t>
      </w:r>
      <w:r w:rsidR="00D72AF3" w:rsidRPr="006D6456">
        <w:rPr>
          <w:rFonts w:asciiTheme="minorHAnsi" w:hAnsiTheme="minorHAnsi" w:cstheme="minorHAnsi"/>
        </w:rPr>
        <w:t xml:space="preserve"> (IHE XCA Profile</w:t>
      </w:r>
      <w:r w:rsidR="00D72AF3">
        <w:rPr>
          <w:rFonts w:asciiTheme="minorHAnsi" w:hAnsiTheme="minorHAnsi" w:cstheme="minorHAnsi"/>
        </w:rPr>
        <w:t>s)</w:t>
      </w:r>
    </w:p>
    <w:p w:rsidR="00D72AF3" w:rsidRDefault="00D102AB" w:rsidP="004D39F7">
      <w:pPr>
        <w:pStyle w:val="ListParagraph"/>
        <w:numPr>
          <w:ilvl w:val="0"/>
          <w:numId w:val="2"/>
        </w:numPr>
        <w:rPr>
          <w:rFonts w:asciiTheme="minorHAnsi" w:hAnsiTheme="minorHAnsi" w:cstheme="minorHAnsi"/>
        </w:rPr>
      </w:pPr>
      <w:r>
        <w:rPr>
          <w:rFonts w:asciiTheme="minorHAnsi" w:hAnsiTheme="minorHAnsi" w:cstheme="minorHAnsi"/>
        </w:rPr>
        <w:t xml:space="preserve">the provide documents and </w:t>
      </w:r>
      <w:r w:rsidR="00D72AF3">
        <w:rPr>
          <w:rFonts w:asciiTheme="minorHAnsi" w:hAnsiTheme="minorHAnsi" w:cstheme="minorHAnsi"/>
        </w:rPr>
        <w:t xml:space="preserve">queries to a </w:t>
      </w:r>
      <w:r w:rsidR="00D72AF3" w:rsidRPr="006D6456">
        <w:rPr>
          <w:rFonts w:asciiTheme="minorHAnsi" w:hAnsiTheme="minorHAnsi" w:cstheme="minorHAnsi"/>
        </w:rPr>
        <w:t xml:space="preserve">shared </w:t>
      </w:r>
      <w:r w:rsidR="00D72AF3">
        <w:rPr>
          <w:rFonts w:asciiTheme="minorHAnsi" w:hAnsiTheme="minorHAnsi" w:cstheme="minorHAnsi"/>
        </w:rPr>
        <w:t xml:space="preserve">document registry (IHE </w:t>
      </w:r>
      <w:r w:rsidR="00D72AF3" w:rsidRPr="006D6456">
        <w:rPr>
          <w:rFonts w:asciiTheme="minorHAnsi" w:hAnsiTheme="minorHAnsi" w:cstheme="minorHAnsi"/>
        </w:rPr>
        <w:t>XDS</w:t>
      </w:r>
      <w:r w:rsidR="00D72AF3">
        <w:rPr>
          <w:rFonts w:asciiTheme="minorHAnsi" w:hAnsiTheme="minorHAnsi" w:cstheme="minorHAnsi"/>
        </w:rPr>
        <w:t xml:space="preserve"> Profile) followed by retrieve from </w:t>
      </w:r>
      <w:r w:rsidR="008E336F">
        <w:rPr>
          <w:rFonts w:asciiTheme="minorHAnsi" w:hAnsiTheme="minorHAnsi" w:cstheme="minorHAnsi"/>
        </w:rPr>
        <w:t xml:space="preserve">centralized or distributed </w:t>
      </w:r>
      <w:r w:rsidR="00D72AF3">
        <w:rPr>
          <w:rFonts w:asciiTheme="minorHAnsi" w:hAnsiTheme="minorHAnsi" w:cstheme="minorHAnsi"/>
        </w:rPr>
        <w:t>repositories</w:t>
      </w:r>
    </w:p>
    <w:p w:rsidR="00D72AF3" w:rsidRPr="006D6456" w:rsidRDefault="00D72AF3" w:rsidP="00D72AF3">
      <w:pPr>
        <w:ind w:left="360"/>
        <w:rPr>
          <w:rFonts w:asciiTheme="minorHAnsi" w:hAnsiTheme="minorHAnsi" w:cstheme="minorHAnsi"/>
        </w:rPr>
      </w:pPr>
      <w:r>
        <w:rPr>
          <w:rFonts w:asciiTheme="minorHAnsi" w:hAnsiTheme="minorHAnsi" w:cstheme="minorHAnsi"/>
        </w:rPr>
        <w:t xml:space="preserve">IHE has extended the </w:t>
      </w:r>
      <w:r w:rsidR="00D102AB">
        <w:rPr>
          <w:rFonts w:asciiTheme="minorHAnsi" w:hAnsiTheme="minorHAnsi" w:cstheme="minorHAnsi"/>
        </w:rPr>
        <w:t>to the above records</w:t>
      </w:r>
      <w:r w:rsidR="008E336F">
        <w:rPr>
          <w:rFonts w:asciiTheme="minorHAnsi" w:hAnsiTheme="minorHAnsi" w:cstheme="minorHAnsi"/>
        </w:rPr>
        <w:t xml:space="preserve"> submission </w:t>
      </w:r>
      <w:r w:rsidR="00D102AB">
        <w:rPr>
          <w:rFonts w:asciiTheme="minorHAnsi" w:hAnsiTheme="minorHAnsi" w:cstheme="minorHAnsi"/>
        </w:rPr>
        <w:t>(provide d</w:t>
      </w:r>
      <w:r w:rsidR="008E336F">
        <w:rPr>
          <w:rFonts w:asciiTheme="minorHAnsi" w:hAnsiTheme="minorHAnsi" w:cstheme="minorHAnsi"/>
        </w:rPr>
        <w:t xml:space="preserve">ocument set) and </w:t>
      </w:r>
      <w:r>
        <w:rPr>
          <w:rFonts w:asciiTheme="minorHAnsi" w:hAnsiTheme="minorHAnsi" w:cstheme="minorHAnsi"/>
        </w:rPr>
        <w:t>access (query and retrieve) from mobile devices with the more recent IHE MHD Profile (XDS/XCA on FHIR).</w:t>
      </w:r>
    </w:p>
    <w:p w:rsidR="00D72AF3" w:rsidRDefault="00D72AF3" w:rsidP="00D72AF3">
      <w:pPr>
        <w:ind w:left="360"/>
        <w:rPr>
          <w:rFonts w:asciiTheme="minorHAnsi" w:hAnsiTheme="minorHAnsi" w:cstheme="minorHAnsi"/>
        </w:rPr>
      </w:pPr>
      <w:r>
        <w:rPr>
          <w:rFonts w:asciiTheme="minorHAnsi" w:hAnsiTheme="minorHAnsi" w:cstheme="minorHAnsi"/>
        </w:rPr>
        <w:t xml:space="preserve">This has demonstrated that the sharing of documents across community/regional/national health information exchange platforms is one of the fundamental </w:t>
      </w:r>
      <w:proofErr w:type="gramStart"/>
      <w:r w:rsidR="00D102AB">
        <w:rPr>
          <w:rFonts w:asciiTheme="minorHAnsi" w:hAnsiTheme="minorHAnsi" w:cstheme="minorHAnsi"/>
        </w:rPr>
        <w:t>granularity</w:t>
      </w:r>
      <w:proofErr w:type="gramEnd"/>
      <w:r>
        <w:rPr>
          <w:rFonts w:asciiTheme="minorHAnsi" w:hAnsiTheme="minorHAnsi" w:cstheme="minorHAnsi"/>
        </w:rPr>
        <w:t xml:space="preserve"> of exchange of health records.  However, such health information exchange platforms that support document sharing, are often </w:t>
      </w:r>
      <w:r w:rsidR="00D102AB">
        <w:rPr>
          <w:rFonts w:asciiTheme="minorHAnsi" w:hAnsiTheme="minorHAnsi" w:cstheme="minorHAnsi"/>
        </w:rPr>
        <w:t>considering extensions</w:t>
      </w:r>
      <w:r>
        <w:rPr>
          <w:rFonts w:asciiTheme="minorHAnsi" w:hAnsiTheme="minorHAnsi" w:cstheme="minorHAnsi"/>
        </w:rPr>
        <w:t xml:space="preserve"> by offering cross-document data aggregation.  This has been addressed in part with the “On-demand Document” option in XDS/XCA Profile and with the QED Profile that supports the </w:t>
      </w:r>
      <w:r w:rsidR="00D102AB">
        <w:rPr>
          <w:rFonts w:asciiTheme="minorHAnsi" w:hAnsiTheme="minorHAnsi" w:cstheme="minorHAnsi"/>
        </w:rPr>
        <w:t xml:space="preserve">granular </w:t>
      </w:r>
      <w:r>
        <w:rPr>
          <w:rFonts w:asciiTheme="minorHAnsi" w:hAnsiTheme="minorHAnsi" w:cstheme="minorHAnsi"/>
        </w:rPr>
        <w:t>access to specific data elements (e.g. list of medications, list of allergies).  The QED Profiles was based on HL7 V3, and may likely be superseded by HL7 FHIR (Restful access to specific resources).  Such FHIR resources are being standardized by HL7 are maturing with the soon to be released DSTU 3, with input from the US Argonaut group.</w:t>
      </w:r>
    </w:p>
    <w:p w:rsidR="00EB3589" w:rsidRDefault="00EB3589" w:rsidP="00EB3589">
      <w:pPr>
        <w:ind w:left="720"/>
        <w:rPr>
          <w:rFonts w:asciiTheme="minorHAnsi" w:hAnsiTheme="minorHAnsi" w:cstheme="minorHAnsi"/>
        </w:rPr>
      </w:pPr>
      <w:r>
        <w:rPr>
          <w:rFonts w:asciiTheme="minorHAnsi" w:hAnsiTheme="minorHAnsi" w:cstheme="minorHAnsi"/>
        </w:rPr>
        <w:t>Note: on the basis of DSTU 2, HL7/Argonaut has:</w:t>
      </w:r>
    </w:p>
    <w:p w:rsidR="00EB3589" w:rsidRPr="003C35DB" w:rsidRDefault="00EB3589" w:rsidP="00EB3589">
      <w:pPr>
        <w:ind w:left="720"/>
        <w:rPr>
          <w:rFonts w:asciiTheme="minorHAnsi" w:hAnsiTheme="minorHAnsi" w:cstheme="minorHAnsi"/>
          <w:sz w:val="20"/>
        </w:rPr>
      </w:pPr>
      <w:r w:rsidRPr="003C35DB">
        <w:rPr>
          <w:rFonts w:asciiTheme="minorHAnsi" w:hAnsiTheme="minorHAnsi" w:cstheme="minorHAnsi"/>
          <w:b/>
          <w:bCs/>
          <w:sz w:val="20"/>
        </w:rPr>
        <w:t>Data Element Query</w:t>
      </w:r>
    </w:p>
    <w:p w:rsidR="00EB3589" w:rsidRPr="003C35DB" w:rsidRDefault="00EB3589" w:rsidP="00EB3589">
      <w:pPr>
        <w:ind w:left="1080"/>
        <w:rPr>
          <w:rFonts w:asciiTheme="minorHAnsi" w:hAnsiTheme="minorHAnsi" w:cstheme="minorHAnsi"/>
          <w:b/>
          <w:bCs/>
          <w:sz w:val="18"/>
        </w:rPr>
      </w:pPr>
      <w:r w:rsidRPr="003C35DB">
        <w:rPr>
          <w:rFonts w:asciiTheme="minorHAnsi" w:hAnsiTheme="minorHAnsi" w:cstheme="minorHAnsi"/>
          <w:b/>
          <w:bCs/>
          <w:sz w:val="18"/>
        </w:rPr>
        <w:t>Requirements per Resource Type</w:t>
      </w:r>
    </w:p>
    <w:p w:rsidR="00EB3589" w:rsidRPr="00EB3589" w:rsidRDefault="005A3F98" w:rsidP="004D39F7">
      <w:pPr>
        <w:numPr>
          <w:ilvl w:val="0"/>
          <w:numId w:val="10"/>
        </w:numPr>
        <w:tabs>
          <w:tab w:val="num" w:pos="720"/>
        </w:tabs>
        <w:spacing w:before="0" w:after="0"/>
        <w:ind w:left="1434" w:hanging="357"/>
        <w:rPr>
          <w:rFonts w:asciiTheme="minorHAnsi" w:hAnsiTheme="minorHAnsi" w:cstheme="minorHAnsi"/>
          <w:sz w:val="18"/>
          <w:lang w:val="fr-FR"/>
        </w:rPr>
      </w:pPr>
      <w:hyperlink r:id="rId8" w:tooltip="Allergies" w:history="1">
        <w:r w:rsidR="00EB3589" w:rsidRPr="00EB3589">
          <w:rPr>
            <w:rStyle w:val="Hyperlink"/>
            <w:rFonts w:asciiTheme="minorHAnsi" w:hAnsiTheme="minorHAnsi" w:cstheme="minorHAnsi"/>
            <w:sz w:val="18"/>
            <w:lang w:val="fr-FR"/>
          </w:rPr>
          <w:t>Allergies</w:t>
        </w:r>
      </w:hyperlink>
      <w:r w:rsidR="00EB3589" w:rsidRPr="00EB3589">
        <w:rPr>
          <w:rFonts w:asciiTheme="minorHAnsi" w:hAnsiTheme="minorHAnsi" w:cstheme="minorHAnsi"/>
          <w:sz w:val="18"/>
          <w:lang w:val="fr-FR"/>
        </w:rPr>
        <w:t> (</w:t>
      </w:r>
      <w:proofErr w:type="spellStart"/>
      <w:r w:rsidR="00EB3589" w:rsidRPr="00EB3589">
        <w:rPr>
          <w:rFonts w:asciiTheme="minorHAnsi" w:hAnsiTheme="minorHAnsi" w:cstheme="minorHAnsi"/>
          <w:sz w:val="18"/>
          <w:lang w:val="fr-FR"/>
        </w:rPr>
        <w:t>closed</w:t>
      </w:r>
      <w:proofErr w:type="spellEnd"/>
      <w:r w:rsidR="00EB3589" w:rsidRPr="00EB3589">
        <w:rPr>
          <w:rFonts w:asciiTheme="minorHAnsi" w:hAnsiTheme="minorHAnsi" w:cstheme="minorHAnsi"/>
          <w:sz w:val="18"/>
          <w:lang w:val="fr-FR"/>
        </w:rPr>
        <w:t xml:space="preserve"> 3/22, 0 open issue)</w:t>
      </w:r>
    </w:p>
    <w:p w:rsidR="00EB3589" w:rsidRPr="00EB3589" w:rsidRDefault="005A3F98" w:rsidP="004D39F7">
      <w:pPr>
        <w:numPr>
          <w:ilvl w:val="0"/>
          <w:numId w:val="10"/>
        </w:numPr>
        <w:tabs>
          <w:tab w:val="num" w:pos="720"/>
        </w:tabs>
        <w:spacing w:before="0" w:after="0"/>
        <w:ind w:left="1434" w:hanging="357"/>
        <w:rPr>
          <w:rFonts w:asciiTheme="minorHAnsi" w:hAnsiTheme="minorHAnsi" w:cstheme="minorHAnsi"/>
          <w:sz w:val="18"/>
        </w:rPr>
      </w:pPr>
      <w:hyperlink r:id="rId9" w:tooltip="Assessment and Plan of Treatment" w:history="1">
        <w:r w:rsidR="00EB3589" w:rsidRPr="00EB3589">
          <w:rPr>
            <w:rStyle w:val="Hyperlink"/>
            <w:rFonts w:asciiTheme="minorHAnsi" w:hAnsiTheme="minorHAnsi" w:cstheme="minorHAnsi"/>
            <w:sz w:val="18"/>
          </w:rPr>
          <w:t>Assessment and Plan of Treatment</w:t>
        </w:r>
      </w:hyperlink>
      <w:r w:rsidR="00EB3589" w:rsidRPr="00EB3589">
        <w:rPr>
          <w:rFonts w:asciiTheme="minorHAnsi" w:hAnsiTheme="minorHAnsi" w:cstheme="minorHAnsi"/>
          <w:sz w:val="18"/>
        </w:rPr>
        <w:t> (closed 10/4 0 open issue)</w:t>
      </w:r>
    </w:p>
    <w:p w:rsidR="00EB3589" w:rsidRPr="00EB3589" w:rsidRDefault="005A3F98" w:rsidP="004D39F7">
      <w:pPr>
        <w:numPr>
          <w:ilvl w:val="0"/>
          <w:numId w:val="10"/>
        </w:numPr>
        <w:tabs>
          <w:tab w:val="num" w:pos="720"/>
        </w:tabs>
        <w:spacing w:before="0" w:after="0"/>
        <w:ind w:left="1434" w:hanging="357"/>
        <w:rPr>
          <w:rFonts w:asciiTheme="minorHAnsi" w:hAnsiTheme="minorHAnsi" w:cstheme="minorHAnsi"/>
          <w:sz w:val="18"/>
        </w:rPr>
      </w:pPr>
      <w:hyperlink r:id="rId10" w:tooltip="CareTeam" w:history="1">
        <w:proofErr w:type="spellStart"/>
        <w:r w:rsidR="00EB3589" w:rsidRPr="00EB3589">
          <w:rPr>
            <w:rStyle w:val="Hyperlink"/>
            <w:rFonts w:asciiTheme="minorHAnsi" w:hAnsiTheme="minorHAnsi" w:cstheme="minorHAnsi"/>
            <w:sz w:val="18"/>
          </w:rPr>
          <w:t>CareTeam</w:t>
        </w:r>
        <w:proofErr w:type="spellEnd"/>
      </w:hyperlink>
      <w:r w:rsidR="00EB3589" w:rsidRPr="00EB3589">
        <w:rPr>
          <w:rFonts w:asciiTheme="minorHAnsi" w:hAnsiTheme="minorHAnsi" w:cstheme="minorHAnsi"/>
          <w:sz w:val="18"/>
        </w:rPr>
        <w:t> (review until 6/14, 0 open issue)</w:t>
      </w:r>
    </w:p>
    <w:p w:rsidR="00EB3589" w:rsidRPr="00EB3589" w:rsidRDefault="005A3F98" w:rsidP="004D39F7">
      <w:pPr>
        <w:numPr>
          <w:ilvl w:val="0"/>
          <w:numId w:val="10"/>
        </w:numPr>
        <w:tabs>
          <w:tab w:val="num" w:pos="720"/>
        </w:tabs>
        <w:spacing w:before="0" w:after="0"/>
        <w:ind w:left="1434" w:hanging="357"/>
        <w:rPr>
          <w:rFonts w:asciiTheme="minorHAnsi" w:hAnsiTheme="minorHAnsi" w:cstheme="minorHAnsi"/>
          <w:sz w:val="18"/>
          <w:lang w:val="fr-FR"/>
        </w:rPr>
      </w:pPr>
      <w:hyperlink r:id="rId11" w:tooltip="Goals" w:history="1">
        <w:r w:rsidR="00EB3589" w:rsidRPr="00EB3589">
          <w:rPr>
            <w:rStyle w:val="Hyperlink"/>
            <w:rFonts w:asciiTheme="minorHAnsi" w:hAnsiTheme="minorHAnsi" w:cstheme="minorHAnsi"/>
            <w:sz w:val="18"/>
            <w:lang w:val="fr-FR"/>
          </w:rPr>
          <w:t>Goals</w:t>
        </w:r>
      </w:hyperlink>
      <w:r w:rsidR="00EB3589" w:rsidRPr="00EB3589">
        <w:rPr>
          <w:rFonts w:asciiTheme="minorHAnsi" w:hAnsiTheme="minorHAnsi" w:cstheme="minorHAnsi"/>
          <w:sz w:val="18"/>
          <w:lang w:val="fr-FR"/>
        </w:rPr>
        <w:t> (</w:t>
      </w:r>
      <w:proofErr w:type="spellStart"/>
      <w:r w:rsidR="00EB3589" w:rsidRPr="00EB3589">
        <w:rPr>
          <w:rFonts w:asciiTheme="minorHAnsi" w:hAnsiTheme="minorHAnsi" w:cstheme="minorHAnsi"/>
          <w:sz w:val="18"/>
          <w:lang w:val="fr-FR"/>
        </w:rPr>
        <w:t>closed</w:t>
      </w:r>
      <w:proofErr w:type="spellEnd"/>
      <w:r w:rsidR="00EB3589" w:rsidRPr="00EB3589">
        <w:rPr>
          <w:rFonts w:asciiTheme="minorHAnsi" w:hAnsiTheme="minorHAnsi" w:cstheme="minorHAnsi"/>
          <w:sz w:val="18"/>
          <w:lang w:val="fr-FR"/>
        </w:rPr>
        <w:t xml:space="preserve"> 7/5, 0 open issue)</w:t>
      </w:r>
    </w:p>
    <w:p w:rsidR="00EB3589" w:rsidRPr="00EB3589" w:rsidRDefault="005A3F98" w:rsidP="004D39F7">
      <w:pPr>
        <w:numPr>
          <w:ilvl w:val="0"/>
          <w:numId w:val="10"/>
        </w:numPr>
        <w:tabs>
          <w:tab w:val="num" w:pos="720"/>
        </w:tabs>
        <w:spacing w:before="0" w:after="0"/>
        <w:ind w:left="1434" w:hanging="357"/>
        <w:rPr>
          <w:rFonts w:asciiTheme="minorHAnsi" w:hAnsiTheme="minorHAnsi" w:cstheme="minorHAnsi"/>
          <w:sz w:val="18"/>
          <w:lang w:val="fr-FR"/>
        </w:rPr>
      </w:pPr>
      <w:hyperlink r:id="rId12" w:tooltip="Immunizations" w:history="1">
        <w:proofErr w:type="spellStart"/>
        <w:r w:rsidR="00EB3589" w:rsidRPr="00EB3589">
          <w:rPr>
            <w:rStyle w:val="Hyperlink"/>
            <w:rFonts w:asciiTheme="minorHAnsi" w:hAnsiTheme="minorHAnsi" w:cstheme="minorHAnsi"/>
            <w:sz w:val="18"/>
            <w:lang w:val="fr-FR"/>
          </w:rPr>
          <w:t>Immunizations</w:t>
        </w:r>
        <w:proofErr w:type="spellEnd"/>
      </w:hyperlink>
      <w:r w:rsidR="00EB3589" w:rsidRPr="00EB3589">
        <w:rPr>
          <w:rFonts w:asciiTheme="minorHAnsi" w:hAnsiTheme="minorHAnsi" w:cstheme="minorHAnsi"/>
          <w:sz w:val="18"/>
          <w:lang w:val="fr-FR"/>
        </w:rPr>
        <w:t> (</w:t>
      </w:r>
      <w:proofErr w:type="spellStart"/>
      <w:r w:rsidR="00EB3589" w:rsidRPr="00EB3589">
        <w:rPr>
          <w:rFonts w:asciiTheme="minorHAnsi" w:hAnsiTheme="minorHAnsi" w:cstheme="minorHAnsi"/>
          <w:sz w:val="18"/>
          <w:lang w:val="fr-FR"/>
        </w:rPr>
        <w:t>closed</w:t>
      </w:r>
      <w:proofErr w:type="spellEnd"/>
      <w:r w:rsidR="00EB3589" w:rsidRPr="00EB3589">
        <w:rPr>
          <w:rFonts w:asciiTheme="minorHAnsi" w:hAnsiTheme="minorHAnsi" w:cstheme="minorHAnsi"/>
          <w:sz w:val="18"/>
          <w:lang w:val="fr-FR"/>
        </w:rPr>
        <w:t xml:space="preserve"> 7/5, 0 open issue)</w:t>
      </w:r>
    </w:p>
    <w:p w:rsidR="00EB3589" w:rsidRPr="00EB3589" w:rsidRDefault="005A3F98" w:rsidP="004D39F7">
      <w:pPr>
        <w:numPr>
          <w:ilvl w:val="0"/>
          <w:numId w:val="10"/>
        </w:numPr>
        <w:tabs>
          <w:tab w:val="num" w:pos="720"/>
        </w:tabs>
        <w:spacing w:before="0" w:after="0"/>
        <w:ind w:left="1434" w:hanging="357"/>
        <w:rPr>
          <w:rFonts w:asciiTheme="minorHAnsi" w:hAnsiTheme="minorHAnsi" w:cstheme="minorHAnsi"/>
          <w:sz w:val="18"/>
        </w:rPr>
      </w:pPr>
      <w:hyperlink r:id="rId13" w:tooltip="Implantable Devices/UDI" w:history="1">
        <w:r w:rsidR="00EB3589" w:rsidRPr="00EB3589">
          <w:rPr>
            <w:rStyle w:val="Hyperlink"/>
            <w:rFonts w:asciiTheme="minorHAnsi" w:hAnsiTheme="minorHAnsi" w:cstheme="minorHAnsi"/>
            <w:sz w:val="18"/>
          </w:rPr>
          <w:t>Implantable Devices/UDI</w:t>
        </w:r>
      </w:hyperlink>
      <w:r w:rsidR="00EB3589" w:rsidRPr="00EB3589">
        <w:rPr>
          <w:rFonts w:asciiTheme="minorHAnsi" w:hAnsiTheme="minorHAnsi" w:cstheme="minorHAnsi"/>
          <w:sz w:val="18"/>
        </w:rPr>
        <w:t> (closed 7/5, 0 open issue)</w:t>
      </w:r>
    </w:p>
    <w:p w:rsidR="00EB3589" w:rsidRPr="00EB3589" w:rsidRDefault="005A3F98" w:rsidP="004D39F7">
      <w:pPr>
        <w:numPr>
          <w:ilvl w:val="0"/>
          <w:numId w:val="10"/>
        </w:numPr>
        <w:tabs>
          <w:tab w:val="num" w:pos="720"/>
        </w:tabs>
        <w:spacing w:before="0" w:after="0"/>
        <w:ind w:left="1434" w:hanging="357"/>
        <w:rPr>
          <w:rFonts w:asciiTheme="minorHAnsi" w:hAnsiTheme="minorHAnsi" w:cstheme="minorHAnsi"/>
          <w:sz w:val="18"/>
        </w:rPr>
      </w:pPr>
      <w:hyperlink r:id="rId14" w:tooltip="Laboratory Results" w:history="1">
        <w:r w:rsidR="00EB3589" w:rsidRPr="00EB3589">
          <w:rPr>
            <w:rStyle w:val="Hyperlink"/>
            <w:rFonts w:asciiTheme="minorHAnsi" w:hAnsiTheme="minorHAnsi" w:cstheme="minorHAnsi"/>
            <w:sz w:val="18"/>
          </w:rPr>
          <w:t>Laboratory Results</w:t>
        </w:r>
      </w:hyperlink>
      <w:r w:rsidR="00EB3589" w:rsidRPr="00EB3589">
        <w:rPr>
          <w:rFonts w:asciiTheme="minorHAnsi" w:hAnsiTheme="minorHAnsi" w:cstheme="minorHAnsi"/>
          <w:sz w:val="18"/>
        </w:rPr>
        <w:t> (closed 4/21, 0 open issue)</w:t>
      </w:r>
    </w:p>
    <w:p w:rsidR="00EB3589" w:rsidRPr="00EB3589" w:rsidRDefault="005A3F98" w:rsidP="004D39F7">
      <w:pPr>
        <w:numPr>
          <w:ilvl w:val="0"/>
          <w:numId w:val="10"/>
        </w:numPr>
        <w:tabs>
          <w:tab w:val="num" w:pos="720"/>
        </w:tabs>
        <w:spacing w:before="0" w:after="0"/>
        <w:ind w:left="1434" w:hanging="357"/>
        <w:rPr>
          <w:rFonts w:asciiTheme="minorHAnsi" w:hAnsiTheme="minorHAnsi" w:cstheme="minorHAnsi"/>
          <w:sz w:val="18"/>
          <w:lang w:val="fr-FR"/>
        </w:rPr>
      </w:pPr>
      <w:hyperlink r:id="rId15" w:tooltip="Medications" w:history="1">
        <w:proofErr w:type="spellStart"/>
        <w:r w:rsidR="00EB3589" w:rsidRPr="00EB3589">
          <w:rPr>
            <w:rStyle w:val="Hyperlink"/>
            <w:rFonts w:asciiTheme="minorHAnsi" w:hAnsiTheme="minorHAnsi" w:cstheme="minorHAnsi"/>
            <w:sz w:val="18"/>
            <w:lang w:val="fr-FR"/>
          </w:rPr>
          <w:t>Medications</w:t>
        </w:r>
        <w:proofErr w:type="spellEnd"/>
      </w:hyperlink>
      <w:r w:rsidR="00EB3589" w:rsidRPr="00EB3589">
        <w:rPr>
          <w:rFonts w:asciiTheme="minorHAnsi" w:hAnsiTheme="minorHAnsi" w:cstheme="minorHAnsi"/>
          <w:sz w:val="18"/>
          <w:lang w:val="fr-FR"/>
        </w:rPr>
        <w:t> (</w:t>
      </w:r>
      <w:proofErr w:type="spellStart"/>
      <w:r w:rsidR="00EB3589" w:rsidRPr="00EB3589">
        <w:rPr>
          <w:rFonts w:asciiTheme="minorHAnsi" w:hAnsiTheme="minorHAnsi" w:cstheme="minorHAnsi"/>
          <w:sz w:val="18"/>
          <w:lang w:val="fr-FR"/>
        </w:rPr>
        <w:t>closed</w:t>
      </w:r>
      <w:proofErr w:type="spellEnd"/>
      <w:r w:rsidR="00EB3589" w:rsidRPr="00EB3589">
        <w:rPr>
          <w:rFonts w:asciiTheme="minorHAnsi" w:hAnsiTheme="minorHAnsi" w:cstheme="minorHAnsi"/>
          <w:sz w:val="18"/>
          <w:lang w:val="fr-FR"/>
        </w:rPr>
        <w:t xml:space="preserve"> 7/5, 0 open issue)</w:t>
      </w:r>
    </w:p>
    <w:p w:rsidR="00EB3589" w:rsidRPr="00EB3589" w:rsidRDefault="005A3F98" w:rsidP="004D39F7">
      <w:pPr>
        <w:numPr>
          <w:ilvl w:val="0"/>
          <w:numId w:val="10"/>
        </w:numPr>
        <w:tabs>
          <w:tab w:val="num" w:pos="720"/>
        </w:tabs>
        <w:spacing w:before="0" w:after="0"/>
        <w:ind w:left="1434" w:hanging="357"/>
        <w:rPr>
          <w:rFonts w:asciiTheme="minorHAnsi" w:hAnsiTheme="minorHAnsi" w:cstheme="minorHAnsi"/>
          <w:sz w:val="18"/>
          <w:lang w:val="fr-FR"/>
        </w:rPr>
      </w:pPr>
      <w:hyperlink r:id="rId16" w:tooltip="Patient" w:history="1">
        <w:r w:rsidR="00EB3589" w:rsidRPr="00EB3589">
          <w:rPr>
            <w:rStyle w:val="Hyperlink"/>
            <w:rFonts w:asciiTheme="minorHAnsi" w:hAnsiTheme="minorHAnsi" w:cstheme="minorHAnsi"/>
            <w:sz w:val="18"/>
            <w:lang w:val="fr-FR"/>
          </w:rPr>
          <w:t>Patient</w:t>
        </w:r>
      </w:hyperlink>
      <w:r w:rsidR="00EB3589" w:rsidRPr="00EB3589">
        <w:rPr>
          <w:rFonts w:asciiTheme="minorHAnsi" w:hAnsiTheme="minorHAnsi" w:cstheme="minorHAnsi"/>
          <w:sz w:val="18"/>
          <w:lang w:val="fr-FR"/>
        </w:rPr>
        <w:t> (</w:t>
      </w:r>
      <w:proofErr w:type="spellStart"/>
      <w:r w:rsidR="00EB3589" w:rsidRPr="00EB3589">
        <w:rPr>
          <w:rFonts w:asciiTheme="minorHAnsi" w:hAnsiTheme="minorHAnsi" w:cstheme="minorHAnsi"/>
          <w:sz w:val="18"/>
          <w:lang w:val="fr-FR"/>
        </w:rPr>
        <w:t>closed</w:t>
      </w:r>
      <w:proofErr w:type="spellEnd"/>
      <w:r w:rsidR="00EB3589" w:rsidRPr="00EB3589">
        <w:rPr>
          <w:rFonts w:asciiTheme="minorHAnsi" w:hAnsiTheme="minorHAnsi" w:cstheme="minorHAnsi"/>
          <w:sz w:val="18"/>
          <w:lang w:val="fr-FR"/>
        </w:rPr>
        <w:t xml:space="preserve"> 3/22, 0 open issue)</w:t>
      </w:r>
    </w:p>
    <w:p w:rsidR="00EB3589" w:rsidRPr="00EB3589" w:rsidRDefault="005A3F98" w:rsidP="004D39F7">
      <w:pPr>
        <w:numPr>
          <w:ilvl w:val="0"/>
          <w:numId w:val="10"/>
        </w:numPr>
        <w:tabs>
          <w:tab w:val="num" w:pos="720"/>
        </w:tabs>
        <w:spacing w:before="0" w:after="0"/>
        <w:ind w:left="1434" w:hanging="357"/>
        <w:rPr>
          <w:rFonts w:asciiTheme="minorHAnsi" w:hAnsiTheme="minorHAnsi" w:cstheme="minorHAnsi"/>
          <w:sz w:val="18"/>
        </w:rPr>
      </w:pPr>
      <w:hyperlink r:id="rId17" w:tooltip="Problems and Health Concerns" w:history="1">
        <w:r w:rsidR="00EB3589" w:rsidRPr="00EB3589">
          <w:rPr>
            <w:rStyle w:val="Hyperlink"/>
            <w:rFonts w:asciiTheme="minorHAnsi" w:hAnsiTheme="minorHAnsi" w:cstheme="minorHAnsi"/>
            <w:sz w:val="18"/>
          </w:rPr>
          <w:t>Problems and Health Concerns</w:t>
        </w:r>
      </w:hyperlink>
      <w:r w:rsidR="00EB3589" w:rsidRPr="00EB3589">
        <w:rPr>
          <w:rFonts w:asciiTheme="minorHAnsi" w:hAnsiTheme="minorHAnsi" w:cstheme="minorHAnsi"/>
          <w:sz w:val="18"/>
        </w:rPr>
        <w:t> (closed 5/31, 0 open issues)</w:t>
      </w:r>
    </w:p>
    <w:p w:rsidR="00EB3589" w:rsidRPr="00EB3589" w:rsidRDefault="005A3F98" w:rsidP="004D39F7">
      <w:pPr>
        <w:numPr>
          <w:ilvl w:val="0"/>
          <w:numId w:val="10"/>
        </w:numPr>
        <w:tabs>
          <w:tab w:val="num" w:pos="720"/>
        </w:tabs>
        <w:spacing w:before="0" w:after="0"/>
        <w:ind w:left="1434" w:hanging="357"/>
        <w:rPr>
          <w:rFonts w:asciiTheme="minorHAnsi" w:hAnsiTheme="minorHAnsi" w:cstheme="minorHAnsi"/>
          <w:sz w:val="18"/>
        </w:rPr>
      </w:pPr>
      <w:hyperlink r:id="rId18" w:tooltip="Procedures" w:history="1">
        <w:r w:rsidR="00EB3589" w:rsidRPr="00EB3589">
          <w:rPr>
            <w:rStyle w:val="Hyperlink"/>
            <w:rFonts w:asciiTheme="minorHAnsi" w:hAnsiTheme="minorHAnsi" w:cstheme="minorHAnsi"/>
            <w:sz w:val="18"/>
          </w:rPr>
          <w:t>Procedures</w:t>
        </w:r>
      </w:hyperlink>
      <w:r w:rsidR="00EB3589" w:rsidRPr="00EB3589">
        <w:rPr>
          <w:rFonts w:asciiTheme="minorHAnsi" w:hAnsiTheme="minorHAnsi" w:cstheme="minorHAnsi"/>
          <w:sz w:val="18"/>
        </w:rPr>
        <w:t> (closed review until 8/2, 0 open issues)</w:t>
      </w:r>
    </w:p>
    <w:p w:rsidR="00EB3589" w:rsidRPr="00EB3589" w:rsidRDefault="005A3F98" w:rsidP="004D39F7">
      <w:pPr>
        <w:numPr>
          <w:ilvl w:val="0"/>
          <w:numId w:val="10"/>
        </w:numPr>
        <w:tabs>
          <w:tab w:val="num" w:pos="720"/>
        </w:tabs>
        <w:spacing w:before="0" w:after="0"/>
        <w:ind w:left="1434" w:hanging="357"/>
        <w:rPr>
          <w:rFonts w:asciiTheme="minorHAnsi" w:hAnsiTheme="minorHAnsi" w:cstheme="minorHAnsi"/>
          <w:sz w:val="18"/>
        </w:rPr>
      </w:pPr>
      <w:hyperlink r:id="rId19" w:tooltip="Smoking Status" w:history="1">
        <w:r w:rsidR="00EB3589" w:rsidRPr="00EB3589">
          <w:rPr>
            <w:rStyle w:val="Hyperlink"/>
            <w:rFonts w:asciiTheme="minorHAnsi" w:hAnsiTheme="minorHAnsi" w:cstheme="minorHAnsi"/>
            <w:sz w:val="18"/>
          </w:rPr>
          <w:t>Smoking Status</w:t>
        </w:r>
      </w:hyperlink>
      <w:r w:rsidR="00EB3589" w:rsidRPr="00EB3589">
        <w:rPr>
          <w:rFonts w:asciiTheme="minorHAnsi" w:hAnsiTheme="minorHAnsi" w:cstheme="minorHAnsi"/>
          <w:sz w:val="18"/>
        </w:rPr>
        <w:t> (closed 3/31, 0 open issues)</w:t>
      </w:r>
    </w:p>
    <w:p w:rsidR="00EB3589" w:rsidRPr="00EB3589" w:rsidRDefault="005A3F98" w:rsidP="004D39F7">
      <w:pPr>
        <w:numPr>
          <w:ilvl w:val="0"/>
          <w:numId w:val="10"/>
        </w:numPr>
        <w:tabs>
          <w:tab w:val="num" w:pos="720"/>
        </w:tabs>
        <w:spacing w:before="0" w:after="0"/>
        <w:rPr>
          <w:rFonts w:asciiTheme="minorHAnsi" w:hAnsiTheme="minorHAnsi" w:cstheme="minorHAnsi"/>
          <w:sz w:val="20"/>
        </w:rPr>
      </w:pPr>
      <w:hyperlink r:id="rId20" w:tooltip="Vital Signs" w:history="1">
        <w:r w:rsidR="00EB3589" w:rsidRPr="00EB3589">
          <w:rPr>
            <w:rStyle w:val="Hyperlink"/>
            <w:rFonts w:asciiTheme="minorHAnsi" w:hAnsiTheme="minorHAnsi" w:cstheme="minorHAnsi"/>
            <w:sz w:val="18"/>
          </w:rPr>
          <w:t>Vital Signs</w:t>
        </w:r>
      </w:hyperlink>
      <w:r w:rsidR="00EB3589" w:rsidRPr="00EB3589">
        <w:rPr>
          <w:rFonts w:asciiTheme="minorHAnsi" w:hAnsiTheme="minorHAnsi" w:cstheme="minorHAnsi"/>
          <w:sz w:val="18"/>
        </w:rPr>
        <w:t xml:space="preserve"> (closed 3/31, 0 </w:t>
      </w:r>
      <w:r w:rsidR="00EB3589" w:rsidRPr="00EB3589">
        <w:rPr>
          <w:rFonts w:asciiTheme="minorHAnsi" w:hAnsiTheme="minorHAnsi" w:cstheme="minorHAnsi"/>
          <w:sz w:val="18"/>
          <w:szCs w:val="18"/>
        </w:rPr>
        <w:t>open issues</w:t>
      </w:r>
      <w:r w:rsidR="00EB3589">
        <w:rPr>
          <w:rFonts w:asciiTheme="minorHAnsi" w:hAnsiTheme="minorHAnsi" w:cstheme="minorHAnsi"/>
          <w:sz w:val="18"/>
          <w:szCs w:val="18"/>
        </w:rPr>
        <w:t>)</w:t>
      </w:r>
    </w:p>
    <w:p w:rsidR="00EB3589" w:rsidRPr="00EB3589" w:rsidRDefault="00BE7B11" w:rsidP="00BE7B11">
      <w:pPr>
        <w:spacing w:before="0" w:after="0"/>
        <w:ind w:left="720"/>
        <w:rPr>
          <w:rFonts w:asciiTheme="minorHAnsi" w:hAnsiTheme="minorHAnsi" w:cstheme="minorHAnsi"/>
          <w:sz w:val="20"/>
        </w:rPr>
      </w:pPr>
      <w:r>
        <w:rPr>
          <w:rFonts w:asciiTheme="minorHAnsi" w:hAnsiTheme="minorHAnsi" w:cstheme="minorHAnsi"/>
          <w:sz w:val="20"/>
        </w:rPr>
        <w:t>Argonaut is in the process to update to DSTU in the Q1 2017 timeframe.</w:t>
      </w:r>
    </w:p>
    <w:p w:rsidR="00D72AF3" w:rsidRPr="00EB3589" w:rsidRDefault="00D72AF3" w:rsidP="00D72AF3">
      <w:pPr>
        <w:ind w:left="360"/>
        <w:rPr>
          <w:rFonts w:asciiTheme="minorHAnsi" w:hAnsiTheme="minorHAnsi" w:cstheme="minorHAnsi"/>
          <w:b/>
          <w:i/>
        </w:rPr>
      </w:pPr>
      <w:r w:rsidRPr="00EB3589">
        <w:rPr>
          <w:rFonts w:asciiTheme="minorHAnsi" w:hAnsiTheme="minorHAnsi" w:cstheme="minorHAnsi"/>
          <w:b/>
          <w:i/>
        </w:rPr>
        <w:t xml:space="preserve">This proposal is intended to introduce </w:t>
      </w:r>
      <w:r w:rsidR="00D102AB" w:rsidRPr="00EB3589">
        <w:rPr>
          <w:rFonts w:asciiTheme="minorHAnsi" w:hAnsiTheme="minorHAnsi" w:cstheme="minorHAnsi"/>
          <w:b/>
          <w:i/>
        </w:rPr>
        <w:t xml:space="preserve">location discovery and </w:t>
      </w:r>
      <w:r w:rsidRPr="00EB3589">
        <w:rPr>
          <w:rFonts w:asciiTheme="minorHAnsi" w:hAnsiTheme="minorHAnsi" w:cstheme="minorHAnsi"/>
          <w:b/>
          <w:i/>
        </w:rPr>
        <w:t xml:space="preserve">fine grained access to health data to coexist and complement coarse grained (document as a coherent set of fined </w:t>
      </w:r>
      <w:r w:rsidR="00D102AB" w:rsidRPr="00EB3589">
        <w:rPr>
          <w:rFonts w:asciiTheme="minorHAnsi" w:hAnsiTheme="minorHAnsi" w:cstheme="minorHAnsi"/>
          <w:b/>
          <w:i/>
        </w:rPr>
        <w:t>grained data elements) access.</w:t>
      </w:r>
    </w:p>
    <w:p w:rsidR="00CD10EA" w:rsidRPr="00227369" w:rsidRDefault="00CD10EA">
      <w:pPr>
        <w:pStyle w:val="Heading1"/>
        <w:rPr>
          <w:rFonts w:asciiTheme="minorHAnsi" w:hAnsiTheme="minorHAnsi" w:cstheme="minorHAnsi"/>
        </w:rPr>
      </w:pPr>
      <w:r w:rsidRPr="00227369">
        <w:rPr>
          <w:rFonts w:asciiTheme="minorHAnsi" w:hAnsiTheme="minorHAnsi" w:cstheme="minorHAnsi"/>
        </w:rPr>
        <w:lastRenderedPageBreak/>
        <w:t>Use Cases</w:t>
      </w:r>
    </w:p>
    <w:p w:rsidR="00D72AF3" w:rsidRPr="00D72AF3" w:rsidRDefault="00D72AF3" w:rsidP="00D72AF3">
      <w:pPr>
        <w:ind w:left="360"/>
        <w:rPr>
          <w:rFonts w:asciiTheme="minorHAnsi" w:hAnsiTheme="minorHAnsi" w:cstheme="minorHAnsi"/>
          <w:u w:val="single"/>
        </w:rPr>
      </w:pPr>
      <w:r w:rsidRPr="00D72AF3">
        <w:rPr>
          <w:rFonts w:asciiTheme="minorHAnsi" w:hAnsiTheme="minorHAnsi" w:cstheme="minorHAnsi"/>
          <w:u w:val="single"/>
        </w:rPr>
        <w:t>Basic Use Case</w:t>
      </w:r>
    </w:p>
    <w:p w:rsidR="00D72AF3" w:rsidRPr="00D72AF3" w:rsidRDefault="00D72AF3" w:rsidP="00D72AF3">
      <w:pPr>
        <w:ind w:left="360"/>
        <w:rPr>
          <w:rFonts w:asciiTheme="minorHAnsi" w:hAnsiTheme="minorHAnsi" w:cstheme="minorHAnsi"/>
        </w:rPr>
      </w:pPr>
      <w:r w:rsidRPr="00D72AF3">
        <w:rPr>
          <w:rFonts w:asciiTheme="minorHAnsi" w:hAnsiTheme="minorHAnsi" w:cstheme="minorHAnsi"/>
        </w:rPr>
        <w:t xml:space="preserve">Following an encounter of a patient with a family physician, a transfer of care document is shared.  The patient is advised by the family physician to make an appointment for a surgery.  </w:t>
      </w:r>
      <w:r w:rsidR="00B76EAE">
        <w:rPr>
          <w:rFonts w:asciiTheme="minorHAnsi" w:hAnsiTheme="minorHAnsi" w:cstheme="minorHAnsi"/>
        </w:rPr>
        <w:t>T</w:t>
      </w:r>
      <w:r w:rsidR="00B76EAE" w:rsidRPr="00D72AF3">
        <w:rPr>
          <w:rFonts w:asciiTheme="minorHAnsi" w:hAnsiTheme="minorHAnsi" w:cstheme="minorHAnsi"/>
        </w:rPr>
        <w:t xml:space="preserve">hen </w:t>
      </w:r>
      <w:r w:rsidR="00B76EAE">
        <w:rPr>
          <w:rFonts w:asciiTheme="minorHAnsi" w:hAnsiTheme="minorHAnsi" w:cstheme="minorHAnsi"/>
        </w:rPr>
        <w:t>the patient</w:t>
      </w:r>
      <w:r w:rsidRPr="00D72AF3">
        <w:rPr>
          <w:rFonts w:asciiTheme="minorHAnsi" w:hAnsiTheme="minorHAnsi" w:cstheme="minorHAnsi"/>
        </w:rPr>
        <w:t xml:space="preserve"> picks up his prescribed medication at</w:t>
      </w:r>
      <w:r w:rsidR="00957F75">
        <w:rPr>
          <w:rFonts w:asciiTheme="minorHAnsi" w:hAnsiTheme="minorHAnsi" w:cstheme="minorHAnsi"/>
        </w:rPr>
        <w:t xml:space="preserve"> the local pharmacy that </w:t>
      </w:r>
      <w:proofErr w:type="gramStart"/>
      <w:r w:rsidR="00957F75">
        <w:rPr>
          <w:rFonts w:asciiTheme="minorHAnsi" w:hAnsiTheme="minorHAnsi" w:cstheme="minorHAnsi"/>
        </w:rPr>
        <w:t>result</w:t>
      </w:r>
      <w:proofErr w:type="gramEnd"/>
      <w:r w:rsidRPr="00D72AF3">
        <w:rPr>
          <w:rFonts w:asciiTheme="minorHAnsi" w:hAnsiTheme="minorHAnsi" w:cstheme="minorHAnsi"/>
        </w:rPr>
        <w:t xml:space="preserve"> in sharing a dispensation document.  The patient makes an appointment with the local hospital for a scheduled surgery.  Being back at home, the patient uses his smart phone to:</w:t>
      </w:r>
    </w:p>
    <w:p w:rsidR="00D72AF3" w:rsidRPr="00D72AF3" w:rsidRDefault="00957F75" w:rsidP="004D39F7">
      <w:pPr>
        <w:pStyle w:val="ListParagraph"/>
        <w:numPr>
          <w:ilvl w:val="0"/>
          <w:numId w:val="3"/>
        </w:numPr>
        <w:rPr>
          <w:rFonts w:asciiTheme="minorHAnsi" w:hAnsiTheme="minorHAnsi" w:cstheme="minorHAnsi"/>
        </w:rPr>
      </w:pPr>
      <w:proofErr w:type="gramStart"/>
      <w:r w:rsidRPr="00EB3589">
        <w:rPr>
          <w:rFonts w:asciiTheme="minorHAnsi" w:hAnsiTheme="minorHAnsi" w:cstheme="minorHAnsi"/>
          <w:b/>
        </w:rPr>
        <w:t>a</w:t>
      </w:r>
      <w:r w:rsidR="00D72AF3" w:rsidRPr="00EB3589">
        <w:rPr>
          <w:rFonts w:asciiTheme="minorHAnsi" w:hAnsiTheme="minorHAnsi" w:cstheme="minorHAnsi"/>
          <w:b/>
        </w:rPr>
        <w:t>ccess</w:t>
      </w:r>
      <w:proofErr w:type="gramEnd"/>
      <w:r w:rsidR="00D72AF3" w:rsidRPr="00EB3589">
        <w:rPr>
          <w:rFonts w:asciiTheme="minorHAnsi" w:hAnsiTheme="minorHAnsi" w:cstheme="minorHAnsi"/>
          <w:b/>
        </w:rPr>
        <w:t xml:space="preserve"> the recent prescription and recently dispensed medications</w:t>
      </w:r>
      <w:r w:rsidR="00D72AF3" w:rsidRPr="00D72AF3">
        <w:rPr>
          <w:rFonts w:asciiTheme="minorHAnsi" w:hAnsiTheme="minorHAnsi" w:cstheme="minorHAnsi"/>
        </w:rPr>
        <w:t xml:space="preserve"> to review the posology and take his medication with the right dose.  For this, the prescription and dispensation information need to be extracted from these documents</w:t>
      </w:r>
      <w:r w:rsidR="00B76EAE">
        <w:rPr>
          <w:rFonts w:asciiTheme="minorHAnsi" w:hAnsiTheme="minorHAnsi" w:cstheme="minorHAnsi"/>
        </w:rPr>
        <w:t xml:space="preserve"> and only the prescription information accessed by the consumer app on his smartphone</w:t>
      </w:r>
      <w:r w:rsidR="00D72AF3" w:rsidRPr="00D72AF3">
        <w:rPr>
          <w:rFonts w:asciiTheme="minorHAnsi" w:hAnsiTheme="minorHAnsi" w:cstheme="minorHAnsi"/>
        </w:rPr>
        <w:t>.</w:t>
      </w:r>
    </w:p>
    <w:p w:rsidR="00D72AF3" w:rsidRPr="00D72AF3" w:rsidRDefault="00D72AF3" w:rsidP="00957F75">
      <w:pPr>
        <w:ind w:left="720"/>
        <w:rPr>
          <w:rFonts w:asciiTheme="minorHAnsi" w:hAnsiTheme="minorHAnsi" w:cstheme="minorHAnsi"/>
        </w:rPr>
      </w:pPr>
      <w:r w:rsidRPr="00D72AF3">
        <w:rPr>
          <w:rFonts w:asciiTheme="minorHAnsi" w:hAnsiTheme="minorHAnsi" w:cstheme="minorHAnsi"/>
        </w:rPr>
        <w:t>However the patients’ condition worsens result</w:t>
      </w:r>
      <w:r w:rsidR="00B76EAE">
        <w:rPr>
          <w:rFonts w:asciiTheme="minorHAnsi" w:hAnsiTheme="minorHAnsi" w:cstheme="minorHAnsi"/>
        </w:rPr>
        <w:t>ing in an emergency hospitalization.  T</w:t>
      </w:r>
      <w:r w:rsidRPr="00D72AF3">
        <w:rPr>
          <w:rFonts w:asciiTheme="minorHAnsi" w:hAnsiTheme="minorHAnsi" w:cstheme="minorHAnsi"/>
        </w:rPr>
        <w:t>he emergency physician</w:t>
      </w:r>
      <w:r w:rsidR="00B76EAE">
        <w:rPr>
          <w:rFonts w:asciiTheme="minorHAnsi" w:hAnsiTheme="minorHAnsi" w:cstheme="minorHAnsi"/>
        </w:rPr>
        <w:t>:</w:t>
      </w:r>
    </w:p>
    <w:p w:rsidR="00D72AF3" w:rsidRPr="00D72AF3" w:rsidRDefault="00D72AF3" w:rsidP="004D39F7">
      <w:pPr>
        <w:pStyle w:val="ListParagraph"/>
        <w:numPr>
          <w:ilvl w:val="0"/>
          <w:numId w:val="3"/>
        </w:numPr>
        <w:rPr>
          <w:rFonts w:asciiTheme="minorHAnsi" w:hAnsiTheme="minorHAnsi" w:cstheme="minorHAnsi"/>
        </w:rPr>
      </w:pPr>
      <w:r w:rsidRPr="00D72AF3">
        <w:rPr>
          <w:rFonts w:asciiTheme="minorHAnsi" w:hAnsiTheme="minorHAnsi" w:cstheme="minorHAnsi"/>
        </w:rPr>
        <w:t xml:space="preserve">needs to urgently stabilize the patients’ condition and seeks to </w:t>
      </w:r>
      <w:r w:rsidRPr="00EB3589">
        <w:rPr>
          <w:rFonts w:asciiTheme="minorHAnsi" w:hAnsiTheme="minorHAnsi" w:cstheme="minorHAnsi"/>
          <w:b/>
          <w:i/>
        </w:rPr>
        <w:t>obtain his current medication list</w:t>
      </w:r>
      <w:r w:rsidRPr="00D72AF3">
        <w:rPr>
          <w:rFonts w:asciiTheme="minorHAnsi" w:hAnsiTheme="minorHAnsi" w:cstheme="minorHAnsi"/>
        </w:rPr>
        <w:t xml:space="preserve"> (the medications prescribed and dispensed need to be extracted from at least two documents)</w:t>
      </w:r>
    </w:p>
    <w:p w:rsidR="00D72AF3" w:rsidRPr="00D72AF3" w:rsidRDefault="00B76EAE" w:rsidP="004D39F7">
      <w:pPr>
        <w:pStyle w:val="ListParagraph"/>
        <w:numPr>
          <w:ilvl w:val="0"/>
          <w:numId w:val="3"/>
        </w:numPr>
        <w:rPr>
          <w:rFonts w:asciiTheme="minorHAnsi" w:hAnsiTheme="minorHAnsi" w:cstheme="minorHAnsi"/>
        </w:rPr>
      </w:pPr>
      <w:proofErr w:type="gramStart"/>
      <w:r>
        <w:rPr>
          <w:rFonts w:asciiTheme="minorHAnsi" w:hAnsiTheme="minorHAnsi" w:cstheme="minorHAnsi"/>
        </w:rPr>
        <w:t>then</w:t>
      </w:r>
      <w:proofErr w:type="gramEnd"/>
      <w:r>
        <w:rPr>
          <w:rFonts w:asciiTheme="minorHAnsi" w:hAnsiTheme="minorHAnsi" w:cstheme="minorHAnsi"/>
        </w:rPr>
        <w:t xml:space="preserve"> decides to</w:t>
      </w:r>
      <w:r w:rsidR="00D72AF3" w:rsidRPr="00D72AF3">
        <w:rPr>
          <w:rFonts w:asciiTheme="minorHAnsi" w:hAnsiTheme="minorHAnsi" w:cstheme="minorHAnsi"/>
        </w:rPr>
        <w:t xml:space="preserve"> complete the patient admission and schedule the intended surgery. For this, he </w:t>
      </w:r>
      <w:r w:rsidR="00D72AF3" w:rsidRPr="00EB3589">
        <w:rPr>
          <w:rFonts w:asciiTheme="minorHAnsi" w:hAnsiTheme="minorHAnsi" w:cstheme="minorHAnsi"/>
          <w:b/>
          <w:i/>
        </w:rPr>
        <w:t>needs to retrieve the transfer of care document.</w:t>
      </w:r>
    </w:p>
    <w:p w:rsidR="00D72AF3" w:rsidRPr="00D72AF3" w:rsidRDefault="00D72AF3" w:rsidP="00D72AF3">
      <w:pPr>
        <w:ind w:left="360"/>
        <w:rPr>
          <w:rFonts w:asciiTheme="minorHAnsi" w:hAnsiTheme="minorHAnsi" w:cstheme="minorHAnsi"/>
        </w:rPr>
      </w:pPr>
      <w:r w:rsidRPr="00D72AF3">
        <w:rPr>
          <w:rFonts w:asciiTheme="minorHAnsi" w:hAnsiTheme="minorHAnsi" w:cstheme="minorHAnsi"/>
        </w:rPr>
        <w:t>To prepare the surgery:</w:t>
      </w:r>
    </w:p>
    <w:p w:rsidR="00D72AF3" w:rsidRPr="00D72AF3" w:rsidRDefault="00D72AF3" w:rsidP="004D39F7">
      <w:pPr>
        <w:pStyle w:val="ListParagraph"/>
        <w:numPr>
          <w:ilvl w:val="0"/>
          <w:numId w:val="3"/>
        </w:numPr>
        <w:rPr>
          <w:rFonts w:asciiTheme="minorHAnsi" w:hAnsiTheme="minorHAnsi" w:cstheme="minorHAnsi"/>
        </w:rPr>
      </w:pPr>
      <w:r w:rsidRPr="00D72AF3">
        <w:rPr>
          <w:rFonts w:asciiTheme="minorHAnsi" w:hAnsiTheme="minorHAnsi" w:cstheme="minorHAnsi"/>
        </w:rPr>
        <w:t>the anesthesiologist n</w:t>
      </w:r>
      <w:r w:rsidRPr="00EB3589">
        <w:rPr>
          <w:rFonts w:asciiTheme="minorHAnsi" w:hAnsiTheme="minorHAnsi" w:cstheme="minorHAnsi"/>
          <w:b/>
          <w:i/>
        </w:rPr>
        <w:t>eeds to obtain the medication history and the list of known allergies</w:t>
      </w:r>
      <w:r w:rsidRPr="00D72AF3">
        <w:rPr>
          <w:rFonts w:asciiTheme="minorHAnsi" w:hAnsiTheme="minorHAnsi" w:cstheme="minorHAnsi"/>
        </w:rPr>
        <w:t xml:space="preserve"> (the allergies need to be extracted for the past 10 years from all shared documents for the patient)</w:t>
      </w:r>
    </w:p>
    <w:p w:rsidR="00D72AF3" w:rsidRDefault="00D72AF3" w:rsidP="00D72AF3">
      <w:pPr>
        <w:ind w:left="360"/>
        <w:rPr>
          <w:rFonts w:asciiTheme="minorHAnsi" w:hAnsiTheme="minorHAnsi" w:cstheme="minorHAnsi"/>
          <w:u w:val="single"/>
        </w:rPr>
      </w:pPr>
    </w:p>
    <w:p w:rsidR="00D72AF3" w:rsidRDefault="00957F75" w:rsidP="00D72AF3">
      <w:pPr>
        <w:ind w:left="360"/>
        <w:rPr>
          <w:rFonts w:asciiTheme="minorHAnsi" w:hAnsiTheme="minorHAnsi" w:cstheme="minorHAnsi"/>
          <w:u w:val="single"/>
        </w:rPr>
      </w:pPr>
      <w:r>
        <w:rPr>
          <w:rFonts w:asciiTheme="minorHAnsi" w:hAnsiTheme="minorHAnsi" w:cstheme="minorHAnsi"/>
          <w:u w:val="single"/>
        </w:rPr>
        <w:t>Secondary</w:t>
      </w:r>
      <w:r w:rsidR="00D72AF3" w:rsidRPr="00D72AF3">
        <w:rPr>
          <w:rFonts w:asciiTheme="minorHAnsi" w:hAnsiTheme="minorHAnsi" w:cstheme="minorHAnsi"/>
          <w:u w:val="single"/>
        </w:rPr>
        <w:t xml:space="preserve"> Use Case</w:t>
      </w:r>
    </w:p>
    <w:p w:rsidR="00B76EAE" w:rsidRDefault="00957F75" w:rsidP="00D72AF3">
      <w:pPr>
        <w:ind w:left="360"/>
        <w:rPr>
          <w:rFonts w:asciiTheme="minorHAnsi" w:hAnsiTheme="minorHAnsi" w:cstheme="minorHAnsi"/>
        </w:rPr>
      </w:pPr>
      <w:r w:rsidRPr="00957F75">
        <w:rPr>
          <w:rFonts w:asciiTheme="minorHAnsi" w:hAnsiTheme="minorHAnsi" w:cstheme="minorHAnsi"/>
        </w:rPr>
        <w:t>A consumer</w:t>
      </w:r>
      <w:r>
        <w:rPr>
          <w:rFonts w:asciiTheme="minorHAnsi" w:hAnsiTheme="minorHAnsi" w:cstheme="minorHAnsi"/>
        </w:rPr>
        <w:t xml:space="preserve"> opens an app on his smart phone, through which he wants to review the discharge summary associated with his surgery from the previous use case (Step 4).</w:t>
      </w:r>
    </w:p>
    <w:p w:rsidR="00957F75" w:rsidRDefault="003B2169" w:rsidP="004D39F7">
      <w:pPr>
        <w:pStyle w:val="ListParagraph"/>
        <w:numPr>
          <w:ilvl w:val="0"/>
          <w:numId w:val="3"/>
        </w:numPr>
        <w:rPr>
          <w:rFonts w:asciiTheme="minorHAnsi" w:hAnsiTheme="minorHAnsi" w:cstheme="minorHAnsi"/>
        </w:rPr>
      </w:pPr>
      <w:r w:rsidRPr="00EB3589">
        <w:rPr>
          <w:rFonts w:asciiTheme="minorHAnsi" w:hAnsiTheme="minorHAnsi" w:cstheme="minorHAnsi"/>
          <w:b/>
          <w:i/>
        </w:rPr>
        <w:t xml:space="preserve">The </w:t>
      </w:r>
      <w:r w:rsidR="00BA6498" w:rsidRPr="00EB3589">
        <w:rPr>
          <w:rFonts w:asciiTheme="minorHAnsi" w:hAnsiTheme="minorHAnsi" w:cstheme="minorHAnsi"/>
          <w:b/>
          <w:i/>
        </w:rPr>
        <w:t xml:space="preserve">consumer app </w:t>
      </w:r>
      <w:r w:rsidRPr="00EB3589">
        <w:rPr>
          <w:rFonts w:asciiTheme="minorHAnsi" w:hAnsiTheme="minorHAnsi" w:cstheme="minorHAnsi"/>
          <w:b/>
          <w:i/>
        </w:rPr>
        <w:t>queries the document registry to list the recent documents shared</w:t>
      </w:r>
      <w:r>
        <w:rPr>
          <w:rFonts w:asciiTheme="minorHAnsi" w:hAnsiTheme="minorHAnsi" w:cstheme="minorHAnsi"/>
        </w:rPr>
        <w:t xml:space="preserve"> for the patient</w:t>
      </w:r>
      <w:r w:rsidR="00BA6498">
        <w:rPr>
          <w:rFonts w:asciiTheme="minorHAnsi" w:hAnsiTheme="minorHAnsi" w:cstheme="minorHAnsi"/>
        </w:rPr>
        <w:t>, the patient selects the discharge summary of interest.</w:t>
      </w:r>
    </w:p>
    <w:p w:rsidR="00BA6498" w:rsidRPr="003B2169" w:rsidRDefault="00BA6498" w:rsidP="004D39F7">
      <w:pPr>
        <w:pStyle w:val="ListParagraph"/>
        <w:numPr>
          <w:ilvl w:val="0"/>
          <w:numId w:val="3"/>
        </w:numPr>
        <w:rPr>
          <w:rFonts w:asciiTheme="minorHAnsi" w:hAnsiTheme="minorHAnsi" w:cstheme="minorHAnsi"/>
        </w:rPr>
      </w:pPr>
      <w:r w:rsidRPr="00EB3589">
        <w:rPr>
          <w:rFonts w:asciiTheme="minorHAnsi" w:hAnsiTheme="minorHAnsi" w:cstheme="minorHAnsi"/>
          <w:b/>
          <w:i/>
        </w:rPr>
        <w:t>The app choses to retrieve the document content as a set of FHIR resources</w:t>
      </w:r>
      <w:r>
        <w:rPr>
          <w:rFonts w:asciiTheme="minorHAnsi" w:hAnsiTheme="minorHAnsi" w:cstheme="minorHAnsi"/>
        </w:rPr>
        <w:t xml:space="preserve"> (even if the shared document has been shared as a CDA document). </w:t>
      </w:r>
    </w:p>
    <w:p w:rsidR="00957F75" w:rsidRDefault="00957F75" w:rsidP="00D72AF3">
      <w:pPr>
        <w:ind w:left="360"/>
        <w:rPr>
          <w:rFonts w:asciiTheme="minorHAnsi" w:hAnsiTheme="minorHAnsi" w:cstheme="minorHAnsi"/>
          <w:u w:val="single"/>
        </w:rPr>
      </w:pPr>
    </w:p>
    <w:p w:rsidR="00D72AF3" w:rsidRPr="00D72AF3" w:rsidRDefault="00E12C05" w:rsidP="00D72AF3">
      <w:pPr>
        <w:pStyle w:val="Heading1"/>
        <w:rPr>
          <w:rFonts w:asciiTheme="minorHAnsi" w:hAnsiTheme="minorHAnsi" w:cstheme="minorHAnsi"/>
        </w:rPr>
      </w:pPr>
      <w:r w:rsidRPr="00227369">
        <w:rPr>
          <w:rFonts w:asciiTheme="minorHAnsi" w:hAnsiTheme="minorHAnsi" w:cstheme="minorHAnsi"/>
        </w:rPr>
        <w:t>Standards &amp; Systems</w:t>
      </w:r>
    </w:p>
    <w:p w:rsidR="00D72AF3" w:rsidRPr="00D72AF3" w:rsidRDefault="00D72AF3" w:rsidP="00D72AF3">
      <w:pPr>
        <w:ind w:left="360"/>
        <w:rPr>
          <w:rFonts w:asciiTheme="minorHAnsi" w:hAnsiTheme="minorHAnsi" w:cstheme="minorHAnsi"/>
        </w:rPr>
      </w:pPr>
      <w:r w:rsidRPr="00D72AF3">
        <w:rPr>
          <w:rFonts w:asciiTheme="minorHAnsi" w:hAnsiTheme="minorHAnsi" w:cstheme="minorHAnsi"/>
        </w:rPr>
        <w:t>Several approaches should be analyzed</w:t>
      </w:r>
      <w:r w:rsidR="00BA6498">
        <w:rPr>
          <w:rFonts w:asciiTheme="minorHAnsi" w:hAnsiTheme="minorHAnsi" w:cstheme="minorHAnsi"/>
        </w:rPr>
        <w:t xml:space="preserve"> for the first use case (Basic Use Case in Section 3)</w:t>
      </w:r>
      <w:r w:rsidRPr="00D72AF3">
        <w:rPr>
          <w:rFonts w:asciiTheme="minorHAnsi" w:hAnsiTheme="minorHAnsi" w:cstheme="minorHAnsi"/>
        </w:rPr>
        <w:t>:</w:t>
      </w:r>
    </w:p>
    <w:p w:rsidR="002B155D" w:rsidRDefault="002B155D" w:rsidP="002B155D">
      <w:pPr>
        <w:ind w:left="360"/>
        <w:jc w:val="center"/>
        <w:rPr>
          <w:noProof/>
          <w:lang w:val="fr-FR" w:eastAsia="fr-FR"/>
        </w:rPr>
      </w:pPr>
      <w:r w:rsidRPr="002B155D">
        <w:rPr>
          <w:noProof/>
          <w:lang w:val="fr-FR" w:eastAsia="fr-FR"/>
        </w:rPr>
        <w:lastRenderedPageBreak/>
        <w:drawing>
          <wp:inline distT="0" distB="0" distL="0" distR="0" wp14:anchorId="5CAE901A" wp14:editId="2FDB2730">
            <wp:extent cx="457263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72638" cy="3429479"/>
                    </a:xfrm>
                    <a:prstGeom prst="rect">
                      <a:avLst/>
                    </a:prstGeom>
                  </pic:spPr>
                </pic:pic>
              </a:graphicData>
            </a:graphic>
          </wp:inline>
        </w:drawing>
      </w:r>
    </w:p>
    <w:p w:rsidR="00D72AF3" w:rsidRPr="00D72AF3" w:rsidRDefault="00D72AF3" w:rsidP="00D72AF3">
      <w:pPr>
        <w:ind w:left="360"/>
        <w:rPr>
          <w:rFonts w:asciiTheme="minorHAnsi" w:hAnsiTheme="minorHAnsi" w:cstheme="minorHAnsi"/>
        </w:rPr>
      </w:pPr>
      <w:r w:rsidRPr="00D72AF3">
        <w:rPr>
          <w:rFonts w:asciiTheme="minorHAnsi" w:hAnsiTheme="minorHAnsi" w:cstheme="minorHAnsi"/>
        </w:rPr>
        <w:t>Just like documents’ metadata are recorded in a document registry, data elements (or Resources in the cases of HL7 FHIR) could be recorded in a sort of resources registry or a records location service.</w:t>
      </w:r>
    </w:p>
    <w:p w:rsidR="00D72AF3" w:rsidRPr="00D72AF3" w:rsidRDefault="00D72AF3" w:rsidP="00B76EAE">
      <w:pPr>
        <w:ind w:left="360"/>
        <w:rPr>
          <w:rFonts w:asciiTheme="minorHAnsi" w:hAnsiTheme="minorHAnsi" w:cstheme="minorHAnsi"/>
        </w:rPr>
      </w:pPr>
      <w:r w:rsidRPr="00D72AF3">
        <w:rPr>
          <w:rFonts w:asciiTheme="minorHAnsi" w:hAnsiTheme="minorHAnsi" w:cstheme="minorHAnsi"/>
        </w:rPr>
        <w:t xml:space="preserve">The </w:t>
      </w:r>
      <w:r w:rsidRPr="00283EE9">
        <w:rPr>
          <w:rFonts w:asciiTheme="minorHAnsi" w:hAnsiTheme="minorHAnsi" w:cstheme="minorHAnsi"/>
          <w:b/>
        </w:rPr>
        <w:t>duality between document-level access and resources (data element) level access</w:t>
      </w:r>
      <w:r w:rsidRPr="00D72AF3">
        <w:rPr>
          <w:rFonts w:asciiTheme="minorHAnsi" w:hAnsiTheme="minorHAnsi" w:cstheme="minorHAnsi"/>
        </w:rPr>
        <w:t xml:space="preserve"> should also be considered to </w:t>
      </w:r>
      <w:r w:rsidR="00B76EAE">
        <w:rPr>
          <w:rFonts w:asciiTheme="minorHAnsi" w:hAnsiTheme="minorHAnsi" w:cstheme="minorHAnsi"/>
        </w:rPr>
        <w:t>leverage</w:t>
      </w:r>
      <w:r w:rsidRPr="00D72AF3">
        <w:rPr>
          <w:rFonts w:asciiTheme="minorHAnsi" w:hAnsiTheme="minorHAnsi" w:cstheme="minorHAnsi"/>
        </w:rPr>
        <w:t xml:space="preserve"> a document registry (a resource in the MHD sense) to be exploded as a composition of resources that make up the document content.  This would allow a restful access to a document content (e.g. drilling into a CDA document).  This may be considered an extension to MHD, setting relationships, between the document, its composition and individual resources.</w:t>
      </w:r>
    </w:p>
    <w:p w:rsidR="00D72AF3" w:rsidRPr="00D72AF3" w:rsidRDefault="00B76EAE" w:rsidP="00D72AF3">
      <w:pPr>
        <w:ind w:left="360"/>
        <w:rPr>
          <w:rFonts w:asciiTheme="minorHAnsi" w:hAnsiTheme="minorHAnsi" w:cstheme="minorHAnsi"/>
        </w:rPr>
      </w:pPr>
      <w:r>
        <w:rPr>
          <w:rFonts w:asciiTheme="minorHAnsi" w:hAnsiTheme="minorHAnsi" w:cstheme="minorHAnsi"/>
        </w:rPr>
        <w:t>This proposed profile</w:t>
      </w:r>
      <w:r w:rsidR="00D72AF3" w:rsidRPr="00D72AF3">
        <w:rPr>
          <w:rFonts w:asciiTheme="minorHAnsi" w:hAnsiTheme="minorHAnsi" w:cstheme="minorHAnsi"/>
        </w:rPr>
        <w:t xml:space="preserve"> need</w:t>
      </w:r>
      <w:r>
        <w:rPr>
          <w:rFonts w:asciiTheme="minorHAnsi" w:hAnsiTheme="minorHAnsi" w:cstheme="minorHAnsi"/>
        </w:rPr>
        <w:t>s</w:t>
      </w:r>
      <w:r w:rsidR="00D72AF3" w:rsidRPr="00D72AF3">
        <w:rPr>
          <w:rFonts w:asciiTheme="minorHAnsi" w:hAnsiTheme="minorHAnsi" w:cstheme="minorHAnsi"/>
        </w:rPr>
        <w:t xml:space="preserve"> to be articulated with related </w:t>
      </w:r>
      <w:r w:rsidR="00BA6498">
        <w:rPr>
          <w:rFonts w:asciiTheme="minorHAnsi" w:hAnsiTheme="minorHAnsi" w:cstheme="minorHAnsi"/>
        </w:rPr>
        <w:t>profiles addressing complementa</w:t>
      </w:r>
      <w:r>
        <w:rPr>
          <w:rFonts w:asciiTheme="minorHAnsi" w:hAnsiTheme="minorHAnsi" w:cstheme="minorHAnsi"/>
        </w:rPr>
        <w:t xml:space="preserve">ry but distinct </w:t>
      </w:r>
      <w:r w:rsidR="00D72AF3" w:rsidRPr="00D72AF3">
        <w:rPr>
          <w:rFonts w:asciiTheme="minorHAnsi" w:hAnsiTheme="minorHAnsi" w:cstheme="minorHAnsi"/>
        </w:rPr>
        <w:t>use cases:</w:t>
      </w:r>
    </w:p>
    <w:p w:rsidR="00BA6498" w:rsidRPr="00BA6498" w:rsidRDefault="00BA6498" w:rsidP="004D39F7">
      <w:pPr>
        <w:pStyle w:val="ListParagraph"/>
        <w:keepNext/>
        <w:numPr>
          <w:ilvl w:val="0"/>
          <w:numId w:val="6"/>
        </w:numPr>
        <w:spacing w:before="240" w:after="60"/>
        <w:contextualSpacing w:val="0"/>
        <w:outlineLvl w:val="1"/>
        <w:rPr>
          <w:rFonts w:ascii="Arial" w:hAnsi="Arial" w:cs="Arial"/>
          <w:b/>
          <w:bCs/>
          <w:i/>
          <w:iCs/>
          <w:vanish/>
          <w:sz w:val="20"/>
          <w:szCs w:val="28"/>
        </w:rPr>
      </w:pPr>
    </w:p>
    <w:p w:rsidR="00BA6498" w:rsidRPr="00BA6498" w:rsidRDefault="00BA6498" w:rsidP="004D39F7">
      <w:pPr>
        <w:pStyle w:val="ListParagraph"/>
        <w:keepNext/>
        <w:numPr>
          <w:ilvl w:val="0"/>
          <w:numId w:val="6"/>
        </w:numPr>
        <w:spacing w:before="240" w:after="60"/>
        <w:contextualSpacing w:val="0"/>
        <w:outlineLvl w:val="1"/>
        <w:rPr>
          <w:rFonts w:ascii="Arial" w:hAnsi="Arial" w:cs="Arial"/>
          <w:b/>
          <w:bCs/>
          <w:i/>
          <w:iCs/>
          <w:vanish/>
          <w:sz w:val="20"/>
          <w:szCs w:val="28"/>
        </w:rPr>
      </w:pPr>
    </w:p>
    <w:p w:rsidR="00BA6498" w:rsidRPr="00BA6498" w:rsidRDefault="00BA6498" w:rsidP="004D39F7">
      <w:pPr>
        <w:pStyle w:val="ListParagraph"/>
        <w:keepNext/>
        <w:numPr>
          <w:ilvl w:val="0"/>
          <w:numId w:val="6"/>
        </w:numPr>
        <w:spacing w:before="240" w:after="60"/>
        <w:contextualSpacing w:val="0"/>
        <w:outlineLvl w:val="1"/>
        <w:rPr>
          <w:rFonts w:ascii="Arial" w:hAnsi="Arial" w:cs="Arial"/>
          <w:b/>
          <w:bCs/>
          <w:i/>
          <w:iCs/>
          <w:vanish/>
          <w:sz w:val="20"/>
          <w:szCs w:val="28"/>
        </w:rPr>
      </w:pPr>
    </w:p>
    <w:p w:rsidR="00BA6498" w:rsidRPr="00BA6498" w:rsidRDefault="00BA6498" w:rsidP="004D39F7">
      <w:pPr>
        <w:pStyle w:val="ListParagraph"/>
        <w:keepNext/>
        <w:numPr>
          <w:ilvl w:val="0"/>
          <w:numId w:val="6"/>
        </w:numPr>
        <w:spacing w:before="240" w:after="60"/>
        <w:contextualSpacing w:val="0"/>
        <w:outlineLvl w:val="1"/>
        <w:rPr>
          <w:rFonts w:ascii="Arial" w:hAnsi="Arial" w:cs="Arial"/>
          <w:b/>
          <w:bCs/>
          <w:i/>
          <w:iCs/>
          <w:vanish/>
          <w:sz w:val="20"/>
          <w:szCs w:val="28"/>
        </w:rPr>
      </w:pPr>
    </w:p>
    <w:p w:rsidR="00D72AF3" w:rsidRPr="00D72AF3" w:rsidRDefault="00D72AF3" w:rsidP="00BA6498">
      <w:pPr>
        <w:pStyle w:val="Heading2"/>
      </w:pPr>
      <w:r w:rsidRPr="00D72AF3">
        <w:t>The non-patient cen</w:t>
      </w:r>
      <w:r w:rsidR="00B76EAE">
        <w:t>tric search for services and end</w:t>
      </w:r>
      <w:r w:rsidRPr="00D72AF3">
        <w:t>-points offered by APIs</w:t>
      </w:r>
    </w:p>
    <w:p w:rsidR="00D72AF3" w:rsidRPr="00D72AF3" w:rsidRDefault="00D72AF3" w:rsidP="00BD0304">
      <w:pPr>
        <w:ind w:left="720"/>
        <w:rPr>
          <w:rFonts w:asciiTheme="minorHAnsi" w:hAnsiTheme="minorHAnsi" w:cstheme="minorHAnsi"/>
        </w:rPr>
      </w:pPr>
      <w:r w:rsidRPr="00D72AF3">
        <w:rPr>
          <w:rFonts w:asciiTheme="minorHAnsi" w:hAnsiTheme="minorHAnsi" w:cstheme="minorHAnsi"/>
        </w:rPr>
        <w:t>There are some efforts in Argonaut to create a directory that can be used for this. At the minimal end, it is a replacement for a UDDI. The present proposal is not to duplicate this on-going effort for which IHE could get more visibility, so that the international community might become interested.</w:t>
      </w:r>
    </w:p>
    <w:p w:rsidR="00BA6498" w:rsidRDefault="00BA6498" w:rsidP="00BA6498">
      <w:pPr>
        <w:pStyle w:val="Heading2"/>
      </w:pPr>
      <w:r>
        <w:t>Trust Framework</w:t>
      </w:r>
    </w:p>
    <w:p w:rsidR="00B76EAE" w:rsidRPr="00BA6498" w:rsidRDefault="00D72AF3" w:rsidP="00BA6498">
      <w:pPr>
        <w:ind w:left="720"/>
        <w:rPr>
          <w:rFonts w:asciiTheme="minorHAnsi" w:hAnsiTheme="minorHAnsi" w:cstheme="minorHAnsi"/>
        </w:rPr>
      </w:pPr>
      <w:r w:rsidRPr="00BA6498">
        <w:rPr>
          <w:rFonts w:asciiTheme="minorHAnsi" w:hAnsiTheme="minorHAnsi" w:cstheme="minorHAnsi"/>
        </w:rPr>
        <w:t xml:space="preserve">One can't expose patient information until one has a trust-framework. It is only when there is a basis of trust that one should expose any patient specific information. </w:t>
      </w:r>
      <w:r w:rsidR="00B76EAE" w:rsidRPr="00BA6498">
        <w:rPr>
          <w:rFonts w:asciiTheme="minorHAnsi" w:hAnsiTheme="minorHAnsi" w:cstheme="minorHAnsi"/>
        </w:rPr>
        <w:t xml:space="preserve">Because documents are easily linked with “encounters” trust frameworks for document sharing have </w:t>
      </w:r>
      <w:r w:rsidR="00B76EAE" w:rsidRPr="00BA6498">
        <w:rPr>
          <w:rFonts w:asciiTheme="minorHAnsi" w:hAnsiTheme="minorHAnsi" w:cstheme="minorHAnsi"/>
        </w:rPr>
        <w:lastRenderedPageBreak/>
        <w:t xml:space="preserve">been reasonably easy to establish and form the large majority of trust framework world-wide at regional or national levels (even at cross-border levels such as </w:t>
      </w:r>
      <w:proofErr w:type="spellStart"/>
      <w:r w:rsidR="00B76EAE" w:rsidRPr="00BA6498">
        <w:rPr>
          <w:rFonts w:asciiTheme="minorHAnsi" w:hAnsiTheme="minorHAnsi" w:cstheme="minorHAnsi"/>
        </w:rPr>
        <w:t>epSOS</w:t>
      </w:r>
      <w:proofErr w:type="spellEnd"/>
      <w:r w:rsidR="00B76EAE" w:rsidRPr="00BA6498">
        <w:rPr>
          <w:rFonts w:asciiTheme="minorHAnsi" w:hAnsiTheme="minorHAnsi" w:cstheme="minorHAnsi"/>
        </w:rPr>
        <w:t xml:space="preserve"> in Europe).</w:t>
      </w:r>
    </w:p>
    <w:p w:rsidR="00BD0304" w:rsidRDefault="00B76EAE" w:rsidP="00BA6498">
      <w:pPr>
        <w:ind w:left="720"/>
        <w:rPr>
          <w:rFonts w:asciiTheme="minorHAnsi" w:hAnsiTheme="minorHAnsi" w:cstheme="minorHAnsi"/>
        </w:rPr>
      </w:pPr>
      <w:r>
        <w:rPr>
          <w:rFonts w:asciiTheme="minorHAnsi" w:hAnsiTheme="minorHAnsi" w:cstheme="minorHAnsi"/>
        </w:rPr>
        <w:t>The design of this profile should leverage</w:t>
      </w:r>
      <w:r w:rsidR="00BD0304">
        <w:rPr>
          <w:rFonts w:asciiTheme="minorHAnsi" w:hAnsiTheme="minorHAnsi" w:cstheme="minorHAnsi"/>
        </w:rPr>
        <w:t xml:space="preserve"> such trust framework to the maximum extended possible for ease of implementation.</w:t>
      </w:r>
    </w:p>
    <w:p w:rsidR="00BD0304" w:rsidRDefault="00BD0304" w:rsidP="00B76EAE">
      <w:pPr>
        <w:pStyle w:val="ListParagraph"/>
        <w:rPr>
          <w:rFonts w:asciiTheme="minorHAnsi" w:hAnsiTheme="minorHAnsi" w:cstheme="minorHAnsi"/>
        </w:rPr>
      </w:pPr>
    </w:p>
    <w:p w:rsidR="00D72AF3" w:rsidRDefault="00BD0304" w:rsidP="00BA6498">
      <w:pPr>
        <w:pStyle w:val="Heading2"/>
        <w:rPr>
          <w:rFonts w:asciiTheme="minorHAnsi" w:hAnsiTheme="minorHAnsi" w:cstheme="minorHAnsi"/>
        </w:rPr>
      </w:pPr>
      <w:r w:rsidRPr="00BA6498">
        <w:t>Systems involved in this profile</w:t>
      </w:r>
      <w:r w:rsidRPr="00BA6498">
        <w:rPr>
          <w:rFonts w:asciiTheme="minorHAnsi" w:hAnsiTheme="minorHAnsi" w:cstheme="minorHAnsi"/>
          <w:sz w:val="22"/>
        </w:rPr>
        <w:t xml:space="preserve"> </w:t>
      </w:r>
      <w:r w:rsidRPr="00BA6498">
        <w:rPr>
          <w:b w:val="0"/>
          <w:bCs w:val="0"/>
          <w:i w:val="0"/>
          <w:iCs w:val="0"/>
        </w:rPr>
        <w:t>proposal are:</w:t>
      </w:r>
    </w:p>
    <w:p w:rsidR="00BD0304" w:rsidRDefault="00BD0304" w:rsidP="004D39F7">
      <w:pPr>
        <w:pStyle w:val="ListParagraph"/>
        <w:numPr>
          <w:ilvl w:val="1"/>
          <w:numId w:val="3"/>
        </w:numPr>
        <w:rPr>
          <w:rFonts w:asciiTheme="minorHAnsi" w:hAnsiTheme="minorHAnsi" w:cstheme="minorHAnsi"/>
        </w:rPr>
      </w:pPr>
      <w:r>
        <w:rPr>
          <w:rFonts w:asciiTheme="minorHAnsi" w:hAnsiTheme="minorHAnsi" w:cstheme="minorHAnsi"/>
        </w:rPr>
        <w:t>Hospital/practice EMR/EHRs</w:t>
      </w:r>
    </w:p>
    <w:p w:rsidR="00BD0304" w:rsidRDefault="00BD0304" w:rsidP="004D39F7">
      <w:pPr>
        <w:pStyle w:val="ListParagraph"/>
        <w:numPr>
          <w:ilvl w:val="1"/>
          <w:numId w:val="3"/>
        </w:numPr>
        <w:rPr>
          <w:rFonts w:asciiTheme="minorHAnsi" w:hAnsiTheme="minorHAnsi" w:cstheme="minorHAnsi"/>
        </w:rPr>
      </w:pPr>
      <w:r>
        <w:rPr>
          <w:rFonts w:asciiTheme="minorHAnsi" w:hAnsiTheme="minorHAnsi" w:cstheme="minorHAnsi"/>
        </w:rPr>
        <w:t>Pharmacy IT systems</w:t>
      </w:r>
    </w:p>
    <w:p w:rsidR="00BD0304" w:rsidRDefault="00BD0304" w:rsidP="004D39F7">
      <w:pPr>
        <w:pStyle w:val="ListParagraph"/>
        <w:numPr>
          <w:ilvl w:val="1"/>
          <w:numId w:val="3"/>
        </w:numPr>
        <w:rPr>
          <w:rFonts w:asciiTheme="minorHAnsi" w:hAnsiTheme="minorHAnsi" w:cstheme="minorHAnsi"/>
        </w:rPr>
      </w:pPr>
      <w:r>
        <w:rPr>
          <w:rFonts w:asciiTheme="minorHAnsi" w:hAnsiTheme="minorHAnsi" w:cstheme="minorHAnsi"/>
        </w:rPr>
        <w:t>Mobile Consumer and Provider Apps</w:t>
      </w:r>
    </w:p>
    <w:p w:rsidR="00BD0304" w:rsidRDefault="00BD0304" w:rsidP="004D39F7">
      <w:pPr>
        <w:pStyle w:val="ListParagraph"/>
        <w:numPr>
          <w:ilvl w:val="1"/>
          <w:numId w:val="3"/>
        </w:numPr>
        <w:rPr>
          <w:rFonts w:asciiTheme="minorHAnsi" w:hAnsiTheme="minorHAnsi" w:cstheme="minorHAnsi"/>
        </w:rPr>
      </w:pPr>
      <w:r>
        <w:rPr>
          <w:rFonts w:asciiTheme="minorHAnsi" w:hAnsiTheme="minorHAnsi" w:cstheme="minorHAnsi"/>
        </w:rPr>
        <w:t>Health Information Exchange Infrastructure at the community, regional or national levels</w:t>
      </w:r>
    </w:p>
    <w:p w:rsidR="00F907DE" w:rsidRPr="00F907DE" w:rsidRDefault="00F907DE" w:rsidP="00F907DE">
      <w:pPr>
        <w:ind w:left="1080"/>
        <w:rPr>
          <w:rFonts w:asciiTheme="minorHAnsi" w:hAnsiTheme="minorHAnsi" w:cstheme="minorHAnsi"/>
        </w:rPr>
      </w:pPr>
    </w:p>
    <w:p w:rsidR="00BD0304" w:rsidRPr="00BA6498" w:rsidRDefault="00F907DE" w:rsidP="00BA6498">
      <w:pPr>
        <w:pStyle w:val="Heading2"/>
      </w:pPr>
      <w:r w:rsidRPr="00BA6498">
        <w:t>Relevant Standards and Transaction from IHE Profiles are:</w:t>
      </w:r>
    </w:p>
    <w:p w:rsidR="00F907DE" w:rsidRDefault="00F907DE" w:rsidP="004D39F7">
      <w:pPr>
        <w:pStyle w:val="ListParagraph"/>
        <w:numPr>
          <w:ilvl w:val="1"/>
          <w:numId w:val="3"/>
        </w:numPr>
        <w:rPr>
          <w:rFonts w:asciiTheme="minorHAnsi" w:hAnsiTheme="minorHAnsi" w:cstheme="minorHAnsi"/>
        </w:rPr>
      </w:pPr>
      <w:r>
        <w:rPr>
          <w:rFonts w:asciiTheme="minorHAnsi" w:hAnsiTheme="minorHAnsi" w:cstheme="minorHAnsi"/>
        </w:rPr>
        <w:t>IHE XCA and IHE XDS profile transactions (SOAP-based)</w:t>
      </w:r>
    </w:p>
    <w:p w:rsidR="00F907DE" w:rsidRDefault="00F907DE" w:rsidP="004D39F7">
      <w:pPr>
        <w:pStyle w:val="ListParagraph"/>
        <w:numPr>
          <w:ilvl w:val="1"/>
          <w:numId w:val="3"/>
        </w:numPr>
        <w:rPr>
          <w:rFonts w:asciiTheme="minorHAnsi" w:hAnsiTheme="minorHAnsi" w:cstheme="minorHAnsi"/>
        </w:rPr>
      </w:pPr>
      <w:r>
        <w:rPr>
          <w:rFonts w:asciiTheme="minorHAnsi" w:hAnsiTheme="minorHAnsi" w:cstheme="minorHAnsi"/>
        </w:rPr>
        <w:t>IHE MHD profile transactions (REST-based), HL7 FHIR DSTU2-based.</w:t>
      </w:r>
    </w:p>
    <w:p w:rsidR="00F907DE" w:rsidRDefault="00F907DE" w:rsidP="004D39F7">
      <w:pPr>
        <w:pStyle w:val="ListParagraph"/>
        <w:numPr>
          <w:ilvl w:val="1"/>
          <w:numId w:val="3"/>
        </w:numPr>
        <w:rPr>
          <w:rFonts w:asciiTheme="minorHAnsi" w:hAnsiTheme="minorHAnsi" w:cstheme="minorHAnsi"/>
        </w:rPr>
      </w:pPr>
      <w:r>
        <w:rPr>
          <w:rFonts w:asciiTheme="minorHAnsi" w:hAnsiTheme="minorHAnsi" w:cstheme="minorHAnsi"/>
        </w:rPr>
        <w:t xml:space="preserve">IHE RECON transactions, HL7 FHIR </w:t>
      </w:r>
      <w:r w:rsidR="00FD1D69">
        <w:rPr>
          <w:rFonts w:asciiTheme="minorHAnsi" w:hAnsiTheme="minorHAnsi" w:cstheme="minorHAnsi"/>
        </w:rPr>
        <w:t>(pre-</w:t>
      </w:r>
      <w:r>
        <w:rPr>
          <w:rFonts w:asciiTheme="minorHAnsi" w:hAnsiTheme="minorHAnsi" w:cstheme="minorHAnsi"/>
        </w:rPr>
        <w:t>DSTU 2-based</w:t>
      </w:r>
      <w:r w:rsidR="00FD1D69">
        <w:rPr>
          <w:rFonts w:asciiTheme="minorHAnsi" w:hAnsiTheme="minorHAnsi" w:cstheme="minorHAnsi"/>
        </w:rPr>
        <w:t>)</w:t>
      </w:r>
    </w:p>
    <w:p w:rsidR="00F907DE" w:rsidRPr="00F907DE" w:rsidRDefault="00F907DE" w:rsidP="00F907DE">
      <w:pPr>
        <w:rPr>
          <w:rFonts w:asciiTheme="minorHAnsi" w:hAnsiTheme="minorHAnsi" w:cstheme="minorHAnsi"/>
        </w:rPr>
      </w:pPr>
    </w:p>
    <w:p w:rsidR="00CD10EA" w:rsidRPr="00227369" w:rsidRDefault="00CD10EA">
      <w:pPr>
        <w:pStyle w:val="Heading1"/>
        <w:rPr>
          <w:rFonts w:asciiTheme="minorHAnsi" w:hAnsiTheme="minorHAnsi" w:cstheme="minorHAnsi"/>
        </w:rPr>
      </w:pPr>
      <w:r w:rsidRPr="00227369">
        <w:rPr>
          <w:rFonts w:asciiTheme="minorHAnsi" w:hAnsiTheme="minorHAnsi" w:cstheme="minorHAnsi"/>
        </w:rPr>
        <w:t>Technical Approach</w:t>
      </w:r>
    </w:p>
    <w:p w:rsidR="00CA4266" w:rsidRPr="00CA4266" w:rsidRDefault="00CA4266" w:rsidP="004D39F7">
      <w:pPr>
        <w:pStyle w:val="ListParagraph"/>
        <w:keepNext/>
        <w:numPr>
          <w:ilvl w:val="0"/>
          <w:numId w:val="6"/>
        </w:numPr>
        <w:spacing w:before="240" w:after="60"/>
        <w:contextualSpacing w:val="0"/>
        <w:outlineLvl w:val="1"/>
        <w:rPr>
          <w:rFonts w:ascii="Arial" w:hAnsi="Arial" w:cs="Arial"/>
          <w:b/>
          <w:bCs/>
          <w:i/>
          <w:iCs/>
          <w:vanish/>
          <w:sz w:val="20"/>
          <w:szCs w:val="28"/>
        </w:rPr>
      </w:pPr>
    </w:p>
    <w:p w:rsidR="00694EBB" w:rsidRDefault="008977F2" w:rsidP="00CA4266">
      <w:pPr>
        <w:pStyle w:val="Heading2"/>
      </w:pPr>
      <w:r w:rsidRPr="00E41F1B">
        <w:t xml:space="preserve">Use </w:t>
      </w:r>
      <w:r w:rsidRPr="00E41F1B">
        <w:rPr>
          <w:rFonts w:eastAsiaTheme="minorEastAsia"/>
        </w:rPr>
        <w:t>case</w:t>
      </w:r>
      <w:r w:rsidR="00EE35E3">
        <w:t xml:space="preserve"> refinement, key requirements</w:t>
      </w:r>
    </w:p>
    <w:p w:rsidR="00EE35E3" w:rsidRPr="00EE35E3" w:rsidRDefault="00EE35E3" w:rsidP="00BA6498">
      <w:pPr>
        <w:ind w:left="720"/>
        <w:rPr>
          <w:rFonts w:asciiTheme="minorHAnsi" w:hAnsiTheme="minorHAnsi"/>
        </w:rPr>
      </w:pPr>
      <w:r w:rsidRPr="00EE35E3">
        <w:rPr>
          <w:rFonts w:asciiTheme="minorHAnsi" w:hAnsiTheme="minorHAnsi"/>
        </w:rPr>
        <w:t>The dynamic combination of the access with different level granularity</w:t>
      </w:r>
      <w:r>
        <w:rPr>
          <w:rFonts w:asciiTheme="minorHAnsi" w:hAnsiTheme="minorHAnsi"/>
        </w:rPr>
        <w:t xml:space="preserve"> using different standards or the same standard within drastically different profiling requires the consistency of document and data element metadata and in particular identifiers.  For example, the profile will likely have constrain how from a specific resource identifiers, the attribute needed to access the document from which the resource is extracted.  This will have to be performed at the level of actor groupings requirements (See section 5.3), when such actors originate from transactions reused from different profiles.</w:t>
      </w:r>
    </w:p>
    <w:p w:rsidR="00694EBB" w:rsidRPr="00E41F1B" w:rsidRDefault="008977F2" w:rsidP="00F106F1">
      <w:pPr>
        <w:pStyle w:val="Heading2"/>
      </w:pPr>
      <w:r w:rsidRPr="00E41F1B">
        <w:t xml:space="preserve">Review the PCC RECON profile/transaction </w:t>
      </w:r>
    </w:p>
    <w:p w:rsidR="00694EBB" w:rsidRDefault="008977F2" w:rsidP="005D5402">
      <w:pPr>
        <w:ind w:left="792"/>
        <w:rPr>
          <w:rFonts w:asciiTheme="minorHAnsi" w:hAnsiTheme="minorHAnsi" w:cstheme="minorHAnsi"/>
        </w:rPr>
      </w:pPr>
      <w:r w:rsidRPr="00E41F1B">
        <w:rPr>
          <w:rFonts w:asciiTheme="minorHAnsi" w:hAnsiTheme="minorHAnsi" w:cstheme="minorHAnsi"/>
        </w:rPr>
        <w:t>Applicability</w:t>
      </w:r>
      <w:r w:rsidR="00C722CA">
        <w:rPr>
          <w:rFonts w:asciiTheme="minorHAnsi" w:hAnsiTheme="minorHAnsi" w:cstheme="minorHAnsi"/>
        </w:rPr>
        <w:t xml:space="preserve"> here is the general process flow enabled by the PCC RECON profile:</w:t>
      </w:r>
    </w:p>
    <w:p w:rsidR="00C722CA" w:rsidRPr="00EE35E3" w:rsidRDefault="00C722CA" w:rsidP="005D5402">
      <w:pPr>
        <w:ind w:left="792"/>
        <w:rPr>
          <w:rFonts w:asciiTheme="minorHAnsi" w:hAnsiTheme="minorHAnsi" w:cstheme="minorHAnsi"/>
        </w:rPr>
      </w:pPr>
      <w:r>
        <w:rPr>
          <w:noProof/>
          <w:lang w:val="fr-FR" w:eastAsia="fr-FR"/>
        </w:rPr>
        <w:lastRenderedPageBreak/>
        <mc:AlternateContent>
          <mc:Choice Requires="wpc">
            <w:drawing>
              <wp:inline distT="0" distB="0" distL="0" distR="0">
                <wp:extent cx="5891917" cy="2178657"/>
                <wp:effectExtent l="0" t="0" r="0" b="31750"/>
                <wp:docPr id="30" name="Canvas 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 name="Rectangle 195"/>
                        <wps:cNvSpPr>
                          <a:spLocks noChangeArrowheads="1"/>
                        </wps:cNvSpPr>
                        <wps:spPr bwMode="auto">
                          <a:xfrm>
                            <a:off x="190473" y="73985"/>
                            <a:ext cx="1018111" cy="327328"/>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C722CA" w:rsidRPr="00C722CA" w:rsidRDefault="00C722CA" w:rsidP="00C722CA">
                              <w:pPr>
                                <w:pStyle w:val="NormalWeb"/>
                                <w:jc w:val="center"/>
                                <w:rPr>
                                  <w:sz w:val="20"/>
                                  <w:szCs w:val="20"/>
                                </w:rPr>
                              </w:pPr>
                            </w:p>
                          </w:txbxContent>
                        </wps:txbx>
                        <wps:bodyPr rot="0" vert="horz" wrap="square" lIns="0" tIns="21228" rIns="0" bIns="21228" anchor="ctr" anchorCtr="0" upright="1">
                          <a:noAutofit/>
                        </wps:bodyPr>
                      </wps:wsp>
                      <wps:wsp>
                        <wps:cNvPr id="5" name="Rectangle 16"/>
                        <wps:cNvSpPr>
                          <a:spLocks noChangeArrowheads="1"/>
                        </wps:cNvSpPr>
                        <wps:spPr bwMode="auto">
                          <a:xfrm>
                            <a:off x="22147" y="19460"/>
                            <a:ext cx="1067182" cy="331379"/>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C722CA" w:rsidRPr="00C722CA" w:rsidRDefault="00C722CA" w:rsidP="00C722CA">
                              <w:pPr>
                                <w:jc w:val="center"/>
                                <w:rPr>
                                  <w:rFonts w:asciiTheme="minorHAnsi" w:hAnsiTheme="minorHAnsi"/>
                                  <w:color w:val="000000" w:themeColor="text1"/>
                                  <w:sz w:val="20"/>
                                  <w:szCs w:val="20"/>
                                </w:rPr>
                              </w:pPr>
                              <w:r w:rsidRPr="00C722CA">
                                <w:rPr>
                                  <w:rFonts w:asciiTheme="minorHAnsi" w:hAnsiTheme="minorHAnsi"/>
                                  <w:color w:val="000000" w:themeColor="text1"/>
                                  <w:sz w:val="20"/>
                                  <w:szCs w:val="20"/>
                                </w:rPr>
                                <w:t>Data</w:t>
                              </w:r>
                              <w:r>
                                <w:rPr>
                                  <w:rFonts w:asciiTheme="minorHAnsi" w:hAnsiTheme="minorHAnsi"/>
                                  <w:color w:val="000000" w:themeColor="text1"/>
                                  <w:sz w:val="20"/>
                                  <w:szCs w:val="20"/>
                                </w:rPr>
                                <w:t xml:space="preserve"> </w:t>
                              </w:r>
                              <w:r w:rsidRPr="00C722CA">
                                <w:rPr>
                                  <w:rFonts w:asciiTheme="minorHAnsi" w:hAnsiTheme="minorHAnsi"/>
                                  <w:color w:val="000000" w:themeColor="text1"/>
                                  <w:sz w:val="20"/>
                                  <w:szCs w:val="20"/>
                                </w:rPr>
                                <w:t>Providers</w:t>
                              </w:r>
                            </w:p>
                          </w:txbxContent>
                        </wps:txbx>
                        <wps:bodyPr rot="0" vert="horz" wrap="square" lIns="0" tIns="21228" rIns="0" bIns="21228" anchor="ctr" anchorCtr="0" upright="1">
                          <a:noAutofit/>
                        </wps:bodyPr>
                      </wps:wsp>
                      <wps:wsp>
                        <wps:cNvPr id="6" name="Rectangle 126"/>
                        <wps:cNvSpPr>
                          <a:spLocks noChangeArrowheads="1"/>
                        </wps:cNvSpPr>
                        <wps:spPr bwMode="auto">
                          <a:xfrm>
                            <a:off x="1611125" y="19004"/>
                            <a:ext cx="1322799" cy="276795"/>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C722CA" w:rsidRPr="00C722CA" w:rsidRDefault="00C722CA" w:rsidP="00C722CA">
                              <w:pPr>
                                <w:pStyle w:val="NormalWeb"/>
                                <w:jc w:val="center"/>
                                <w:rPr>
                                  <w:sz w:val="20"/>
                                  <w:szCs w:val="20"/>
                                </w:rPr>
                              </w:pPr>
                              <w:proofErr w:type="spellStart"/>
                              <w:r w:rsidRPr="00C722CA">
                                <w:rPr>
                                  <w:color w:val="000000"/>
                                  <w:sz w:val="20"/>
                                  <w:szCs w:val="20"/>
                                </w:rPr>
                                <w:t>Reconciliation</w:t>
                              </w:r>
                              <w:proofErr w:type="spellEnd"/>
                              <w:r w:rsidRPr="00C722CA">
                                <w:rPr>
                                  <w:color w:val="000000"/>
                                  <w:sz w:val="20"/>
                                  <w:szCs w:val="20"/>
                                </w:rPr>
                                <w:t xml:space="preserve"> Agent</w:t>
                              </w:r>
                            </w:p>
                          </w:txbxContent>
                        </wps:txbx>
                        <wps:bodyPr rot="0" vert="horz" wrap="square" lIns="0" tIns="21228" rIns="0" bIns="21228" anchor="ctr" anchorCtr="0" upright="1">
                          <a:noAutofit/>
                        </wps:bodyPr>
                      </wps:wsp>
                      <wps:wsp>
                        <wps:cNvPr id="7" name="Rectangle 127"/>
                        <wps:cNvSpPr>
                          <a:spLocks noChangeArrowheads="1"/>
                        </wps:cNvSpPr>
                        <wps:spPr bwMode="auto">
                          <a:xfrm>
                            <a:off x="3296862" y="19019"/>
                            <a:ext cx="1336271" cy="382517"/>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C722CA" w:rsidRPr="00C722CA" w:rsidRDefault="00C722CA" w:rsidP="00C722CA">
                              <w:pPr>
                                <w:pStyle w:val="NormalWeb"/>
                                <w:jc w:val="center"/>
                                <w:rPr>
                                  <w:sz w:val="20"/>
                                  <w:szCs w:val="20"/>
                                </w:rPr>
                              </w:pPr>
                              <w:r w:rsidRPr="00C722CA">
                                <w:rPr>
                                  <w:color w:val="000000"/>
                                  <w:sz w:val="20"/>
                                  <w:szCs w:val="20"/>
                                </w:rPr>
                                <w:t>Content Creator /</w:t>
                              </w:r>
                              <w:r w:rsidRPr="00C722CA">
                                <w:rPr>
                                  <w:color w:val="000000"/>
                                  <w:sz w:val="20"/>
                                  <w:szCs w:val="20"/>
                                </w:rPr>
                                <w:br/>
                              </w:r>
                              <w:proofErr w:type="spellStart"/>
                              <w:r w:rsidRPr="00C722CA">
                                <w:rPr>
                                  <w:color w:val="000000"/>
                                  <w:sz w:val="20"/>
                                  <w:szCs w:val="20"/>
                                </w:rPr>
                                <w:t>Clinical</w:t>
                              </w:r>
                              <w:proofErr w:type="spellEnd"/>
                              <w:r w:rsidRPr="00C722CA">
                                <w:rPr>
                                  <w:color w:val="000000"/>
                                  <w:sz w:val="20"/>
                                  <w:szCs w:val="20"/>
                                </w:rPr>
                                <w:t xml:space="preserve"> Data Source</w:t>
                              </w:r>
                            </w:p>
                          </w:txbxContent>
                        </wps:txbx>
                        <wps:bodyPr rot="0" vert="horz" wrap="square" lIns="0" tIns="21228" rIns="0" bIns="21228" anchor="ctr" anchorCtr="0" upright="1">
                          <a:noAutofit/>
                        </wps:bodyPr>
                      </wps:wsp>
                      <wps:wsp>
                        <wps:cNvPr id="8" name="Rectangle 152"/>
                        <wps:cNvSpPr>
                          <a:spLocks noChangeArrowheads="1"/>
                        </wps:cNvSpPr>
                        <wps:spPr bwMode="auto">
                          <a:xfrm>
                            <a:off x="4708326" y="19020"/>
                            <a:ext cx="1166927" cy="382404"/>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C722CA" w:rsidRPr="00C722CA" w:rsidRDefault="00C722CA" w:rsidP="00C722CA">
                              <w:pPr>
                                <w:pStyle w:val="NormalWeb"/>
                                <w:jc w:val="center"/>
                                <w:rPr>
                                  <w:sz w:val="20"/>
                                  <w:szCs w:val="20"/>
                                </w:rPr>
                              </w:pPr>
                              <w:r w:rsidRPr="00C722CA">
                                <w:rPr>
                                  <w:color w:val="000000"/>
                                  <w:sz w:val="20"/>
                                  <w:szCs w:val="20"/>
                                </w:rPr>
                                <w:t xml:space="preserve">Content / </w:t>
                              </w:r>
                              <w:proofErr w:type="spellStart"/>
                              <w:r w:rsidRPr="00C722CA">
                                <w:rPr>
                                  <w:color w:val="000000"/>
                                  <w:sz w:val="20"/>
                                  <w:szCs w:val="20"/>
                                </w:rPr>
                                <w:t>Clinical</w:t>
                              </w:r>
                              <w:proofErr w:type="spellEnd"/>
                              <w:r w:rsidRPr="00C722CA">
                                <w:rPr>
                                  <w:color w:val="000000"/>
                                  <w:sz w:val="20"/>
                                  <w:szCs w:val="20"/>
                                </w:rPr>
                                <w:t xml:space="preserve"> Data Consumer</w:t>
                              </w:r>
                              <w:r w:rsidRPr="00C722CA">
                                <w:rPr>
                                  <w:color w:val="000000"/>
                                  <w:sz w:val="20"/>
                                  <w:szCs w:val="20"/>
                                </w:rPr>
                                <w:br/>
                              </w:r>
                            </w:p>
                          </w:txbxContent>
                        </wps:txbx>
                        <wps:bodyPr rot="0" vert="horz" wrap="square" lIns="0" tIns="21228" rIns="0" bIns="21228" anchor="ctr" anchorCtr="0" upright="1">
                          <a:noAutofit/>
                        </wps:bodyPr>
                      </wps:wsp>
                      <wps:wsp>
                        <wps:cNvPr id="9" name="Straight Connector 21"/>
                        <wps:cNvCnPr>
                          <a:cxnSpLocks noChangeShapeType="1"/>
                        </wps:cNvCnPr>
                        <wps:spPr bwMode="auto">
                          <a:xfrm>
                            <a:off x="646465" y="403833"/>
                            <a:ext cx="0" cy="1769820"/>
                          </a:xfrm>
                          <a:prstGeom prst="line">
                            <a:avLst/>
                          </a:prstGeom>
                          <a:noFill/>
                          <a:ln w="9525">
                            <a:solidFill>
                              <a:schemeClr val="dk1">
                                <a:lumMod val="95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10" name="Straight Connector 174"/>
                        <wps:cNvCnPr>
                          <a:cxnSpLocks noChangeShapeType="1"/>
                        </wps:cNvCnPr>
                        <wps:spPr bwMode="auto">
                          <a:xfrm>
                            <a:off x="2110391" y="296727"/>
                            <a:ext cx="23120" cy="1877533"/>
                          </a:xfrm>
                          <a:prstGeom prst="line">
                            <a:avLst/>
                          </a:prstGeom>
                          <a:noFill/>
                          <a:ln w="9525">
                            <a:solidFill>
                              <a:schemeClr val="dk1">
                                <a:lumMod val="95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11" name="Straight Connector 176"/>
                        <wps:cNvCnPr>
                          <a:cxnSpLocks noChangeShapeType="1"/>
                        </wps:cNvCnPr>
                        <wps:spPr bwMode="auto">
                          <a:xfrm>
                            <a:off x="3973661" y="296727"/>
                            <a:ext cx="23219" cy="1877533"/>
                          </a:xfrm>
                          <a:prstGeom prst="line">
                            <a:avLst/>
                          </a:prstGeom>
                          <a:noFill/>
                          <a:ln w="9525">
                            <a:solidFill>
                              <a:schemeClr val="dk1">
                                <a:lumMod val="95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12" name="Straight Connector 177"/>
                        <wps:cNvCnPr>
                          <a:cxnSpLocks noChangeShapeType="1"/>
                        </wps:cNvCnPr>
                        <wps:spPr bwMode="auto">
                          <a:xfrm>
                            <a:off x="5253516" y="295881"/>
                            <a:ext cx="23219" cy="1878378"/>
                          </a:xfrm>
                          <a:prstGeom prst="line">
                            <a:avLst/>
                          </a:prstGeom>
                          <a:noFill/>
                          <a:ln w="9525">
                            <a:solidFill>
                              <a:schemeClr val="dk1">
                                <a:lumMod val="95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13" name="Rectangle 183"/>
                        <wps:cNvSpPr>
                          <a:spLocks noChangeArrowheads="1"/>
                        </wps:cNvSpPr>
                        <wps:spPr bwMode="auto">
                          <a:xfrm>
                            <a:off x="510826" y="596283"/>
                            <a:ext cx="245319" cy="151537"/>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C722CA" w:rsidRPr="00C722CA" w:rsidRDefault="00C722CA" w:rsidP="00C722CA">
                              <w:pPr>
                                <w:pStyle w:val="NormalWeb"/>
                                <w:jc w:val="center"/>
                                <w:rPr>
                                  <w:sz w:val="20"/>
                                  <w:szCs w:val="20"/>
                                </w:rPr>
                              </w:pPr>
                            </w:p>
                          </w:txbxContent>
                        </wps:txbx>
                        <wps:bodyPr rot="0" vert="horz" wrap="square" lIns="0" tIns="21228" rIns="0" bIns="21228" anchor="ctr" anchorCtr="0" upright="1">
                          <a:noAutofit/>
                        </wps:bodyPr>
                      </wps:wsp>
                      <wps:wsp>
                        <wps:cNvPr id="14" name="Rectangle 188"/>
                        <wps:cNvSpPr>
                          <a:spLocks noChangeArrowheads="1"/>
                        </wps:cNvSpPr>
                        <wps:spPr bwMode="auto">
                          <a:xfrm>
                            <a:off x="1996675" y="350957"/>
                            <a:ext cx="245223" cy="675440"/>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C722CA" w:rsidRPr="00C722CA" w:rsidRDefault="00C722CA" w:rsidP="00C722CA">
                              <w:pPr>
                                <w:pStyle w:val="NormalWeb"/>
                                <w:jc w:val="center"/>
                                <w:rPr>
                                  <w:sz w:val="20"/>
                                  <w:szCs w:val="20"/>
                                </w:rPr>
                              </w:pPr>
                              <w:r w:rsidRPr="00C722CA">
                                <w:rPr>
                                  <w:sz w:val="20"/>
                                  <w:szCs w:val="20"/>
                                </w:rPr>
                                <w:t> </w:t>
                              </w:r>
                            </w:p>
                          </w:txbxContent>
                        </wps:txbx>
                        <wps:bodyPr rot="0" vert="horz" wrap="square" lIns="0" tIns="21228" rIns="0" bIns="21228" anchor="ctr" anchorCtr="0" upright="1">
                          <a:noAutofit/>
                        </wps:bodyPr>
                      </wps:wsp>
                      <wps:wsp>
                        <wps:cNvPr id="15" name="Straight Arrow Connector 23"/>
                        <wps:cNvCnPr>
                          <a:cxnSpLocks noChangeShapeType="1"/>
                          <a:stCxn id="13" idx="3"/>
                        </wps:cNvCnPr>
                        <wps:spPr bwMode="auto">
                          <a:xfrm>
                            <a:off x="756146" y="672021"/>
                            <a:ext cx="1240532"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6" name="Text Box 25"/>
                        <wps:cNvSpPr txBox="1">
                          <a:spLocks noChangeArrowheads="1"/>
                        </wps:cNvSpPr>
                        <wps:spPr bwMode="auto">
                          <a:xfrm>
                            <a:off x="510822" y="501142"/>
                            <a:ext cx="1498302" cy="2270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722CA" w:rsidRPr="00C722CA" w:rsidRDefault="00C722CA" w:rsidP="004D39F7">
                              <w:pPr>
                                <w:pStyle w:val="ListParagraph"/>
                                <w:numPr>
                                  <w:ilvl w:val="0"/>
                                  <w:numId w:val="7"/>
                                </w:numPr>
                                <w:spacing w:before="0" w:after="200" w:line="276" w:lineRule="auto"/>
                                <w:contextualSpacing w:val="0"/>
                                <w:rPr>
                                  <w:rFonts w:asciiTheme="minorHAnsi" w:hAnsiTheme="minorHAnsi"/>
                                  <w:sz w:val="20"/>
                                  <w:szCs w:val="20"/>
                                </w:rPr>
                              </w:pPr>
                              <w:r w:rsidRPr="00C722CA">
                                <w:rPr>
                                  <w:rFonts w:asciiTheme="minorHAnsi" w:hAnsiTheme="minorHAnsi"/>
                                  <w:sz w:val="20"/>
                                  <w:szCs w:val="20"/>
                                </w:rPr>
                                <w:t>Collect Data</w:t>
                              </w:r>
                            </w:p>
                          </w:txbxContent>
                        </wps:txbx>
                        <wps:bodyPr rot="0" vert="horz" wrap="square" lIns="42456" tIns="21228" rIns="42456" bIns="21228" anchor="t" anchorCtr="0" upright="1">
                          <a:noAutofit/>
                        </wps:bodyPr>
                      </wps:wsp>
                      <wps:wsp>
                        <wps:cNvPr id="17" name="Straight Connector 26"/>
                        <wps:cNvCnPr>
                          <a:cxnSpLocks noChangeShapeType="1"/>
                        </wps:cNvCnPr>
                        <wps:spPr bwMode="auto">
                          <a:xfrm>
                            <a:off x="2241993" y="771045"/>
                            <a:ext cx="330486"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8" name="Elbow Connector 27"/>
                        <wps:cNvCnPr>
                          <a:cxnSpLocks noChangeShapeType="1"/>
                        </wps:cNvCnPr>
                        <wps:spPr bwMode="auto">
                          <a:xfrm rot="5400000">
                            <a:off x="2306457" y="714257"/>
                            <a:ext cx="201062" cy="330486"/>
                          </a:xfrm>
                          <a:prstGeom prst="bentConnector3">
                            <a:avLst>
                              <a:gd name="adj1" fmla="val 100028"/>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19" name="Text Box 25"/>
                        <wps:cNvSpPr txBox="1">
                          <a:spLocks noChangeArrowheads="1"/>
                        </wps:cNvSpPr>
                        <wps:spPr bwMode="auto">
                          <a:xfrm>
                            <a:off x="2343559" y="754448"/>
                            <a:ext cx="2063933" cy="226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722CA" w:rsidRPr="00C722CA" w:rsidRDefault="00C722CA" w:rsidP="00C722CA">
                              <w:pPr>
                                <w:pStyle w:val="NormalWeb"/>
                                <w:ind w:left="720" w:hanging="360"/>
                                <w:rPr>
                                  <w:sz w:val="20"/>
                                  <w:szCs w:val="20"/>
                                </w:rPr>
                              </w:pPr>
                              <w:r w:rsidRPr="00C722CA">
                                <w:rPr>
                                  <w:sz w:val="20"/>
                                  <w:szCs w:val="20"/>
                                </w:rPr>
                                <w:t xml:space="preserve">2. </w:t>
                              </w:r>
                              <w:proofErr w:type="spellStart"/>
                              <w:r w:rsidRPr="00C722CA">
                                <w:rPr>
                                  <w:sz w:val="20"/>
                                  <w:szCs w:val="20"/>
                                </w:rPr>
                                <w:t>Merge</w:t>
                              </w:r>
                              <w:proofErr w:type="spellEnd"/>
                              <w:r w:rsidRPr="00C722CA">
                                <w:rPr>
                                  <w:sz w:val="20"/>
                                  <w:szCs w:val="20"/>
                                </w:rPr>
                                <w:t xml:space="preserve"> </w:t>
                              </w:r>
                              <w:proofErr w:type="spellStart"/>
                              <w:r w:rsidRPr="00C722CA">
                                <w:rPr>
                                  <w:sz w:val="20"/>
                                  <w:szCs w:val="20"/>
                                </w:rPr>
                                <w:t>Streams</w:t>
                              </w:r>
                              <w:proofErr w:type="spellEnd"/>
                            </w:p>
                          </w:txbxContent>
                        </wps:txbx>
                        <wps:bodyPr rot="0" vert="horz" wrap="square" lIns="42456" tIns="21228" rIns="42456" bIns="21228" anchor="t" anchorCtr="0" upright="1">
                          <a:noAutofit/>
                        </wps:bodyPr>
                      </wps:wsp>
                      <wps:wsp>
                        <wps:cNvPr id="20" name="Rectangle 197"/>
                        <wps:cNvSpPr>
                          <a:spLocks noChangeArrowheads="1"/>
                        </wps:cNvSpPr>
                        <wps:spPr bwMode="auto">
                          <a:xfrm>
                            <a:off x="1996545" y="1111188"/>
                            <a:ext cx="245319" cy="664896"/>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C722CA" w:rsidRPr="00C722CA" w:rsidRDefault="00C722CA" w:rsidP="00C722CA">
                              <w:pPr>
                                <w:pStyle w:val="NormalWeb"/>
                                <w:jc w:val="center"/>
                                <w:rPr>
                                  <w:sz w:val="20"/>
                                  <w:szCs w:val="20"/>
                                </w:rPr>
                              </w:pPr>
                              <w:r w:rsidRPr="00C722CA">
                                <w:rPr>
                                  <w:sz w:val="20"/>
                                  <w:szCs w:val="20"/>
                                </w:rPr>
                                <w:t> </w:t>
                              </w:r>
                            </w:p>
                          </w:txbxContent>
                        </wps:txbx>
                        <wps:bodyPr rot="0" vert="horz" wrap="square" lIns="0" tIns="21228" rIns="0" bIns="21228" anchor="ctr" anchorCtr="0" upright="1">
                          <a:noAutofit/>
                        </wps:bodyPr>
                      </wps:wsp>
                      <wps:wsp>
                        <wps:cNvPr id="21" name="Straight Connector 199"/>
                        <wps:cNvCnPr>
                          <a:cxnSpLocks noChangeShapeType="1"/>
                        </wps:cNvCnPr>
                        <wps:spPr bwMode="auto">
                          <a:xfrm>
                            <a:off x="2242587" y="1193737"/>
                            <a:ext cx="329993"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2" name="Elbow Connector 200"/>
                        <wps:cNvCnPr>
                          <a:cxnSpLocks noChangeShapeType="1"/>
                        </wps:cNvCnPr>
                        <wps:spPr bwMode="auto">
                          <a:xfrm rot="5400000">
                            <a:off x="2306457" y="1128903"/>
                            <a:ext cx="201062" cy="329993"/>
                          </a:xfrm>
                          <a:prstGeom prst="bentConnector3">
                            <a:avLst>
                              <a:gd name="adj1" fmla="val 100028"/>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23" name="Text Box 25"/>
                        <wps:cNvSpPr txBox="1">
                          <a:spLocks noChangeArrowheads="1"/>
                        </wps:cNvSpPr>
                        <wps:spPr bwMode="auto">
                          <a:xfrm>
                            <a:off x="2344252" y="1176930"/>
                            <a:ext cx="2063438" cy="2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722CA" w:rsidRPr="00C722CA" w:rsidRDefault="00C722CA" w:rsidP="00C722CA">
                              <w:pPr>
                                <w:pStyle w:val="NormalWeb"/>
                                <w:ind w:left="720" w:hanging="360"/>
                                <w:rPr>
                                  <w:sz w:val="20"/>
                                  <w:szCs w:val="20"/>
                                </w:rPr>
                              </w:pPr>
                              <w:r w:rsidRPr="00C722CA">
                                <w:rPr>
                                  <w:sz w:val="20"/>
                                  <w:szCs w:val="20"/>
                                </w:rPr>
                                <w:t xml:space="preserve">3. </w:t>
                              </w:r>
                              <w:proofErr w:type="spellStart"/>
                              <w:r w:rsidRPr="00C722CA">
                                <w:rPr>
                                  <w:sz w:val="20"/>
                                  <w:szCs w:val="20"/>
                                </w:rPr>
                                <w:t>Reconcile</w:t>
                              </w:r>
                              <w:proofErr w:type="spellEnd"/>
                              <w:r w:rsidRPr="00C722CA">
                                <w:rPr>
                                  <w:sz w:val="20"/>
                                  <w:szCs w:val="20"/>
                                </w:rPr>
                                <w:t xml:space="preserve"> Data</w:t>
                              </w:r>
                            </w:p>
                          </w:txbxContent>
                        </wps:txbx>
                        <wps:bodyPr rot="0" vert="horz" wrap="square" lIns="42456" tIns="21228" rIns="42456" bIns="21228" anchor="t" anchorCtr="0" upright="1">
                          <a:noAutofit/>
                        </wps:bodyPr>
                      </wps:wsp>
                      <wps:wsp>
                        <wps:cNvPr id="24" name="Text Box 25"/>
                        <wps:cNvSpPr txBox="1">
                          <a:spLocks noChangeArrowheads="1"/>
                        </wps:cNvSpPr>
                        <wps:spPr bwMode="auto">
                          <a:xfrm>
                            <a:off x="2334671" y="1468931"/>
                            <a:ext cx="1715265" cy="226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722CA" w:rsidRPr="00C722CA" w:rsidRDefault="00C722CA" w:rsidP="00C722CA">
                              <w:pPr>
                                <w:pStyle w:val="NormalWeb"/>
                                <w:ind w:left="720" w:hanging="360"/>
                                <w:rPr>
                                  <w:sz w:val="20"/>
                                  <w:szCs w:val="20"/>
                                </w:rPr>
                              </w:pPr>
                              <w:r w:rsidRPr="00C722CA">
                                <w:rPr>
                                  <w:sz w:val="20"/>
                                  <w:szCs w:val="20"/>
                                </w:rPr>
                                <w:t>4. Store</w:t>
                              </w:r>
                            </w:p>
                          </w:txbxContent>
                        </wps:txbx>
                        <wps:bodyPr rot="0" vert="horz" wrap="square" lIns="42456" tIns="21228" rIns="42456" bIns="21228" anchor="t" anchorCtr="0" upright="1">
                          <a:noAutofit/>
                        </wps:bodyPr>
                      </wps:wsp>
                      <wps:wsp>
                        <wps:cNvPr id="25" name="Straight Arrow Connector 28"/>
                        <wps:cNvCnPr>
                          <a:cxnSpLocks noChangeShapeType="1"/>
                        </wps:cNvCnPr>
                        <wps:spPr bwMode="auto">
                          <a:xfrm flipV="1">
                            <a:off x="2242587" y="1642518"/>
                            <a:ext cx="1636326"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6" name="Rectangle 203"/>
                        <wps:cNvSpPr>
                          <a:spLocks noChangeArrowheads="1"/>
                        </wps:cNvSpPr>
                        <wps:spPr bwMode="auto">
                          <a:xfrm>
                            <a:off x="3878916" y="1468960"/>
                            <a:ext cx="245319" cy="307619"/>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C722CA" w:rsidRPr="00C722CA" w:rsidRDefault="00C722CA" w:rsidP="00C722CA">
                              <w:pPr>
                                <w:pStyle w:val="NormalWeb"/>
                                <w:jc w:val="center"/>
                                <w:rPr>
                                  <w:sz w:val="20"/>
                                  <w:szCs w:val="20"/>
                                </w:rPr>
                              </w:pPr>
                              <w:r w:rsidRPr="00C722CA">
                                <w:rPr>
                                  <w:sz w:val="20"/>
                                  <w:szCs w:val="20"/>
                                </w:rPr>
                                <w:t> </w:t>
                              </w:r>
                            </w:p>
                          </w:txbxContent>
                        </wps:txbx>
                        <wps:bodyPr rot="0" vert="horz" wrap="square" lIns="0" tIns="21228" rIns="0" bIns="21228" anchor="ctr" anchorCtr="0" upright="1">
                          <a:noAutofit/>
                        </wps:bodyPr>
                      </wps:wsp>
                      <wps:wsp>
                        <wps:cNvPr id="27" name="Rectangle 204"/>
                        <wps:cNvSpPr>
                          <a:spLocks noChangeArrowheads="1"/>
                        </wps:cNvSpPr>
                        <wps:spPr bwMode="auto">
                          <a:xfrm>
                            <a:off x="5140591" y="1610401"/>
                            <a:ext cx="245319" cy="236951"/>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C722CA" w:rsidRPr="00C722CA" w:rsidRDefault="00C722CA" w:rsidP="00C722CA">
                              <w:pPr>
                                <w:pStyle w:val="NormalWeb"/>
                                <w:jc w:val="center"/>
                                <w:rPr>
                                  <w:sz w:val="20"/>
                                  <w:szCs w:val="20"/>
                                </w:rPr>
                              </w:pPr>
                              <w:r w:rsidRPr="00C722CA">
                                <w:rPr>
                                  <w:sz w:val="20"/>
                                  <w:szCs w:val="20"/>
                                </w:rPr>
                                <w:t> </w:t>
                              </w:r>
                            </w:p>
                          </w:txbxContent>
                        </wps:txbx>
                        <wps:bodyPr rot="0" vert="horz" wrap="square" lIns="0" tIns="21228" rIns="0" bIns="21228" anchor="ctr" anchorCtr="0" upright="1">
                          <a:noAutofit/>
                        </wps:bodyPr>
                      </wps:wsp>
                      <wps:wsp>
                        <wps:cNvPr id="28" name="Straight Arrow Connector 218"/>
                        <wps:cNvCnPr>
                          <a:cxnSpLocks noChangeShapeType="1"/>
                          <a:endCxn id="27" idx="1"/>
                        </wps:cNvCnPr>
                        <wps:spPr bwMode="auto">
                          <a:xfrm>
                            <a:off x="4124234" y="1728899"/>
                            <a:ext cx="1016356" cy="0"/>
                          </a:xfrm>
                          <a:prstGeom prst="straightConnector1">
                            <a:avLst/>
                          </a:prstGeom>
                          <a:noFill/>
                          <a:ln w="2857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9" name="Text Box 25"/>
                        <wps:cNvSpPr txBox="1">
                          <a:spLocks noChangeArrowheads="1"/>
                        </wps:cNvSpPr>
                        <wps:spPr bwMode="auto">
                          <a:xfrm>
                            <a:off x="4108200" y="1760106"/>
                            <a:ext cx="1779586" cy="418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722CA" w:rsidRPr="00420B2A" w:rsidRDefault="00C722CA" w:rsidP="00C722CA">
                              <w:pPr>
                                <w:pStyle w:val="NormalWeb"/>
                                <w:rPr>
                                  <w:b/>
                                  <w:sz w:val="20"/>
                                  <w:szCs w:val="20"/>
                                  <w:lang w:val="en-US"/>
                                </w:rPr>
                              </w:pPr>
                              <w:r w:rsidRPr="00420B2A">
                                <w:rPr>
                                  <w:b/>
                                  <w:sz w:val="20"/>
                                  <w:szCs w:val="20"/>
                                  <w:lang w:val="en-US"/>
                                </w:rPr>
                                <w:t>5. Deliver</w:t>
                              </w:r>
                              <w:r w:rsidRPr="00420B2A">
                                <w:rPr>
                                  <w:b/>
                                  <w:sz w:val="20"/>
                                  <w:szCs w:val="20"/>
                                  <w:lang w:val="en-US"/>
                                </w:rPr>
                                <w:br/>
                                <w:t>Reconciled Content</w:t>
                              </w:r>
                            </w:p>
                          </w:txbxContent>
                        </wps:txbx>
                        <wps:bodyPr rot="0" vert="horz" wrap="square" lIns="42456" tIns="21228" rIns="42456" bIns="21228" anchor="t" anchorCtr="0" upright="1">
                          <a:noAutofit/>
                        </wps:bodyPr>
                      </wps:wsp>
                    </wpc:wpc>
                  </a:graphicData>
                </a:graphic>
              </wp:inline>
            </w:drawing>
          </mc:Choice>
          <mc:Fallback>
            <w:pict>
              <v:group id="Canvas 30" o:spid="_x0000_s1026" editas="canvas" style="width:463.95pt;height:171.55pt;mso-position-horizontal-relative:char;mso-position-vertical-relative:line" coordsize="58915,21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3JkQkAAHZZAAAOAAAAZHJzL2Uyb0RvYy54bWzsXF1v4kgWfV9p/4PldzquD5ddqOlRNySr&#10;lXp2R9u9+26wAc8Ym7WdQM9o//veW2UXhgCBJNAfU4mUGAPlsl2n7j3nnvLbn9aLzHlIyiot8oFL&#10;3niuk+STIk7z2cD99+e7Xug6VR3lcZQVeTJwvySV+9O7v/7l7WrZT2gxL7I4KR1oJK/6q+XAndf1&#10;sn9zU03mySKq3hTLJIc3p0W5iGp4Wc5u4jJaQeuL7IZ6nrhZFWW8LItJUlWwd6TfdN+p9qfTZFL/&#10;czqtktrJBi70rVZ/S/V3jH9v3r2N+rMyWs7TSdON6Bm9WERpDgc1TY2iOnLuy/RRU4t0UhZVMa3f&#10;TIrFTTGdppNEnQOcDfF2zmYY5Q9RpU5mAlen7SBsvWK74xn2Oy/u0iyDq3EDrfdxH/5fwf1JYOdq&#10;CXenWpr7VL3s+J/m0TJRp1X1J/94+KV00njgctfJowWMkX/BXYvyWZY4RPp4h/Dw8LlPy19K7Gu1&#10;/FhMfqucvBjO4XPJ+7IsVvMkiqFbBD8P59D5Ar6o4KvOePVzEUP70X1dqJu1npYLbBBug7OG70qP&#10;B8x1vgzcgMlQHTrqJ+vameC7HgkJIa4zgfcZDRgN1bGiftvMsqzqvyXFwsGNgVvCaajDRA8fqxq7&#10;FfXbj6jTKLI0xquuXuCAT4ZZ6TxEMFTHM6K+mt0voM96H/HwR49Y2A/jWu9Xu6BthRlsQh2p6rae&#10;5c5q4Arme6rVrffM13Rr9fpVj7xIa8B3li4GbtjpP96t2zyGixL16yjN9DacRJY3tw/vmL7z9Xq8&#10;bgbBuIi/wI0sC41jmHdgY16Uv7vOCjA8cKv/3kdl4jrZ33MYDAh4tUEJhbvllO3ecXdvlE+giYE7&#10;qUvX0S+GtZ4i7pdlOpvDMfQ1yYv3MHSmqbqZOKx0f5oeA0CuhBR/D1LEFYFCKeGBwgmRXDRDcoMT&#10;EZCQNjhhhAXS4kSj30DtMUJfCSdqIlVz4GZ4/unhIvbAhV4TL0RA4KCAWogcEGQ8ridxgxhGaSCl&#10;RgwNRKCjHsyGNrK0YfGyiKHt5GkDjJpBYHJ/lIrRoL1IV0jFGJUiFBBENGKICiGdXIwxQYM2Fwup&#10;T1TnLGKOZoGvGWNYOxgsYhRiILt8hBjfTCtXQAwPvJBBVGsQQ3ezMiKEBAhr9hJSroOQRczVEKOC&#10;vs3KDN2HfEcj5lNdRsiynGGR58CZi9KhJoUF5AxzTfsn6/zTDvNXQsLnL0sg9VvEX3/lZOIvOPzq&#10;9Ix7LGRqcttEG6CRyPlJIGSocXUYNlmao7IR9Q+QfqOzINVFUi59SAyfkgPi3x6Tcuk/Vw1AEWIU&#10;VXNN+GPY0vloWdw3lPwoPVcXBhQN7DSmsErm+kN68ja8DXmPU3Hb495o1Ht/N+Q9cUcCf8RGw+GI&#10;/A9PlPD+PI3jJEfpo5XcCD9NUWrEPy2WGdHNXNSb7dZV0ghdbP+rTitxaKMu6PiF/AyHy/U4PIFR&#10;dXD8k8DMFlcBACXEYxLyKRjmkHkFOtfbIIAyAgNfoyAMAl8jxKLAouBkLXu/5ot66hEUdEn65cMA&#10;kwET4hgKKBARiwKUbQH7KNXaWPDmrIrOARQA0T2Cgi7xvjwKIB9hPtFEgko/DFVm1Y0FXRSELHii&#10;DGIzIpsR7dQ1D6AASm8aBZ0CYGiEhitwaJ94YUOhfSmoPnZn5HOfmQDgE59Z0QmJA4SCKxU2TDHY&#10;ik660LOvZB6q+RjJzBUQQ6QUItDUGarL0leQ2IIMpYBr5M/wOc7bYrWtbFynsmEyaAsZDRlTOzey&#10;k7KPdMWnbsg5I9+CabAernN9GBjzaQyuEdVW60c5U5YKfEG4TsSAkntaFNtgi4CI67Om0P4ErqpG&#10;YzMSm9aTvmGR6qgY5dRK84vQ+APWj4G7SGIwfSRgQcMty086FrrX4Cemgv4ZBb8PxdoB0RKucifK&#10;OPUa9rdOmUtZtFSGpsuCvkcIVxWWDiS4DJnXQAKK6p54YYpmlMWW7pod3ywB3jZ3lbOxMZXdqZ82&#10;Zdv4ww6qpvrCNvouTjcfqOzdiTDo8Tvu9ySUnHoekR+k8Ljko7ttffcjSOEv13ePGNe656a8Ze0k&#10;uHUJzqx6Gnkau98Kx+3/fQIy2tPUnG9o+pmhllPuA8D2ONWad/a61ervxKsGlfnD2saWC+eMUPvM&#10;gEoph4S1cXgGxOM7Fk/GPB7CrcBstR1LBxLV70HVOBpCbYx85RhpHAC32bhYdfNJMzFcrpajPX4+&#10;1xZb1GUbTzNlnuDAyrCyE0C8fETQwHWOPhtlatbDX4+MA+N+nOS1SSLZptKJh5zFDdKj+FdQ0aeL&#10;DKz0YGd20Lls3NIq51QTatcMbeLqV6yLnh4pbP553Vqp8Qp87fyTMs58H7qDcAI5gyuxZZOAUk8w&#10;CdVRhSdKRQiR/SienloksIULBJnZYRNQm4AqAmYSUCP82QS0s6wIjQuPygqyG5Mvv65ICh9yTWXN&#10;Ayc40RJtZ9boFBaE4KF84aSxxX+MNq/tPnZl0cb7Y5Cj7MUoZpyJHBhae2gb7N1L2SbfzQIjkBoP&#10;kzagUB3t5yqsjfqhTmEJkSzQdbcNfMAsrlidpW2uteEdXEy7v+hMgfvo6PCItum1lo3EeaFhfhJv&#10;g7VDofR2TKm4XNgQNw2Ao4mmJW64yNQSt6sSNyz9anR9A8QNxA9dOSDo5GZK4NsEEWRunIGIg1GE&#10;gmdZwx9Y1gElxDI3WLhuSwedxevPLx2AGRwm72ckoD927YAaf8vXnz4Yh2XtmsJxEUq244okAfEp&#10;riFR04cVfvpVtzpnK49amAeQR/1Di2teMH2Y5VJn8tcffPo4wetjNLML1mamWbr8T+uMaOsyFNKR&#10;ltQK2CY7SjIRTKj1nCewWuvu0XmcXYl2/HlSByiwcfdsfNdU082Ovwdnrku5elgYhLJZcgCON9A/&#10;d5PzjkDKvEDo5wE8Pze3Aunpj17SfkazlP3MCPPDKqTG1tIFTXfV5qWrCj4B+2ezZhMeMONxbycl&#10;BVuRWa5AmZC+et+C5mrLFYgxElvQqFkEn8Gm5aDD5mudB52vukIGkMet/RofdKHs13rIb7WGL7AE&#10;9OTjADk4HqHerzlfQMNQ1z02khE8ERAeqXeaX+yFKRoNfVhloWLwxrfZGcjNUv5XfUzAUfuYFVKv&#10;K6R+Mw4YjmvkQBtVxexAYBUCtasOKgJ4flnrouQk9F8ad4zjxXqwrQd7XR/1YBOTgZ0Zcr+aEgJW&#10;ZnjO7nKiHJHNg4jx6cHd17DdfVzyu/8DAAD//wMAUEsDBBQABgAIAAAAIQCV2MCh2wAAAAUBAAAP&#10;AAAAZHJzL2Rvd25yZXYueG1sTI/NasMwEITvhb6D2EJujZwfmsS1HJpAjoHWKeQqS1vL1FoZa5O4&#10;b1+1l/ayMMww822xHX0nrjjENpCC2TQDgWSCbalR8H46PK5BRNZkdRcIFXxhhG15f1fo3IYbveG1&#10;4kakEoq5VuCY+1zKaBx6HaehR0reRxi85iSHRtpB31K57+Q8y56k1y2lBad73Ds0n9XFK1ieqH09&#10;7ta78+FsuDLH2mZupdTkYXx5BsE48l8YfvATOpSJqQ4XslF0CtIj/HuTt5mvNiBqBYvlYgayLOR/&#10;+vIbAAD//wMAUEsBAi0AFAAGAAgAAAAhALaDOJL+AAAA4QEAABMAAAAAAAAAAAAAAAAAAAAAAFtD&#10;b250ZW50X1R5cGVzXS54bWxQSwECLQAUAAYACAAAACEAOP0h/9YAAACUAQAACwAAAAAAAAAAAAAA&#10;AAAvAQAAX3JlbHMvLnJlbHNQSwECLQAUAAYACAAAACEAnivdyZEJAAB2WQAADgAAAAAAAAAAAAAA&#10;AAAuAgAAZHJzL2Uyb0RvYy54bWxQSwECLQAUAAYACAAAACEAldjAodsAAAAFAQAADwAAAAAAAAAA&#10;AAAAAADrCwAAZHJzL2Rvd25yZXYueG1sUEsFBgAAAAAEAAQA8wAAAPM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915;height:21780;visibility:visible;mso-wrap-style:square">
                  <v:fill o:detectmouseclick="t"/>
                  <v:path o:connecttype="none"/>
                </v:shape>
                <v:rect id="Rectangle 195" o:spid="_x0000_s1028" style="position:absolute;left:1904;top:739;width:10181;height:3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dLPcMA&#10;AADaAAAADwAAAGRycy9kb3ducmV2LnhtbESP3WrCQBSE7wu+w3KE3tWNxZ+aZiPWILQ3gtoHOGSP&#10;SWj2bNhdY+rTdwWhl8PMfMNk68G0oifnG8sKppMEBHFpdcOVgu/T7uUNhA/IGlvLpOCXPKzz0VOG&#10;qbZXPlB/DJWIEPYpKqhD6FIpfVmTQT+xHXH0ztYZDFG6SmqH1wg3rXxNkoU02HBcqLGjbU3lz/Fi&#10;FMyL1ptVdVv22739mC9c8XXyhVLP42HzDiLQEP7Dj/anVjCD+5V4A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dLPcMAAADaAAAADwAAAAAAAAAAAAAAAACYAgAAZHJzL2Rv&#10;d25yZXYueG1sUEsFBgAAAAAEAAQA9QAAAIgDAAAAAA==&#10;" fillcolor="white [3212]" strokecolor="black [3213]" strokeweight=".5pt">
                  <v:textbox inset="0,.58967mm,0,.58967mm">
                    <w:txbxContent>
                      <w:p w:rsidR="00C722CA" w:rsidRPr="00C722CA" w:rsidRDefault="00C722CA" w:rsidP="00C722CA">
                        <w:pPr>
                          <w:pStyle w:val="NormalWeb"/>
                          <w:jc w:val="center"/>
                          <w:rPr>
                            <w:sz w:val="20"/>
                            <w:szCs w:val="20"/>
                          </w:rPr>
                        </w:pPr>
                      </w:p>
                    </w:txbxContent>
                  </v:textbox>
                </v:rect>
                <v:rect id="Rectangle 16" o:spid="_x0000_s1029" style="position:absolute;left:221;top:194;width:10672;height:3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vupsEA&#10;AADaAAAADwAAAGRycy9kb3ducmV2LnhtbESP3YrCMBSE7xd8h3AE79ZUQVerUdQirDcL/jzAoTm2&#10;xeakJLFWn34jLOzlMPPNMMt1Z2rRkvOVZQWjYQKCOLe64kLB5bz/nIHwAVljbZkUPMnDetX7WGKq&#10;7YOP1J5CIWIJ+xQVlCE0qZQ+L8mgH9qGOHpX6wyGKF0htcNHLDe1HCfJVBqsOC6U2NCupPx2uhsF&#10;k6z2Zl68vtrdj91Opi47nH2m1KDfbRYgAnXhP/xHf+vIwftKv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7qbBAAAA2gAAAA8AAAAAAAAAAAAAAAAAmAIAAGRycy9kb3du&#10;cmV2LnhtbFBLBQYAAAAABAAEAPUAAACGAwAAAAA=&#10;" fillcolor="white [3212]" strokecolor="black [3213]" strokeweight=".5pt">
                  <v:textbox inset="0,.58967mm,0,.58967mm">
                    <w:txbxContent>
                      <w:p w:rsidR="00C722CA" w:rsidRPr="00C722CA" w:rsidRDefault="00C722CA" w:rsidP="00C722CA">
                        <w:pPr>
                          <w:jc w:val="center"/>
                          <w:rPr>
                            <w:rFonts w:asciiTheme="minorHAnsi" w:hAnsiTheme="minorHAnsi"/>
                            <w:color w:val="000000" w:themeColor="text1"/>
                            <w:sz w:val="20"/>
                            <w:szCs w:val="20"/>
                          </w:rPr>
                        </w:pPr>
                        <w:r w:rsidRPr="00C722CA">
                          <w:rPr>
                            <w:rFonts w:asciiTheme="minorHAnsi" w:hAnsiTheme="minorHAnsi"/>
                            <w:color w:val="000000" w:themeColor="text1"/>
                            <w:sz w:val="20"/>
                            <w:szCs w:val="20"/>
                          </w:rPr>
                          <w:t>Data</w:t>
                        </w:r>
                        <w:r>
                          <w:rPr>
                            <w:rFonts w:asciiTheme="minorHAnsi" w:hAnsiTheme="minorHAnsi"/>
                            <w:color w:val="000000" w:themeColor="text1"/>
                            <w:sz w:val="20"/>
                            <w:szCs w:val="20"/>
                          </w:rPr>
                          <w:t xml:space="preserve"> </w:t>
                        </w:r>
                        <w:r w:rsidRPr="00C722CA">
                          <w:rPr>
                            <w:rFonts w:asciiTheme="minorHAnsi" w:hAnsiTheme="minorHAnsi"/>
                            <w:color w:val="000000" w:themeColor="text1"/>
                            <w:sz w:val="20"/>
                            <w:szCs w:val="20"/>
                          </w:rPr>
                          <w:t>Providers</w:t>
                        </w:r>
                      </w:p>
                    </w:txbxContent>
                  </v:textbox>
                </v:rect>
                <v:rect id="Rectangle 126" o:spid="_x0000_s1030" style="position:absolute;left:16111;top:190;width:13228;height:27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w0cMA&#10;AADaAAAADwAAAGRycy9kb3ducmV2LnhtbESP0WrCQBRE3wv9h+UW+lY3Fow1ZiOtoaAvQtUPuGSv&#10;STB7N+xuY9qvdwXBx2FmzjD5ajSdGMj51rKC6SQBQVxZ3XKt4Hj4fvsA4QOyxs4yKfgjD6vi+SnH&#10;TNsL/9CwD7WIEPYZKmhC6DMpfdWQQT+xPXH0TtYZDFG6WmqHlwg3nXxPklQabDkuNNjTuqHqvP81&#10;CmZl582i/p8P6539mqWu3B58qdTry/i5BBFoDI/wvb3RClK4XYk3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w0cMAAADaAAAADwAAAAAAAAAAAAAAAACYAgAAZHJzL2Rv&#10;d25yZXYueG1sUEsFBgAAAAAEAAQA9QAAAIgDAAAAAA==&#10;" fillcolor="white [3212]" strokecolor="black [3213]" strokeweight=".5pt">
                  <v:textbox inset="0,.58967mm,0,.58967mm">
                    <w:txbxContent>
                      <w:p w:rsidR="00C722CA" w:rsidRPr="00C722CA" w:rsidRDefault="00C722CA" w:rsidP="00C722CA">
                        <w:pPr>
                          <w:pStyle w:val="NormalWeb"/>
                          <w:jc w:val="center"/>
                          <w:rPr>
                            <w:sz w:val="20"/>
                            <w:szCs w:val="20"/>
                          </w:rPr>
                        </w:pPr>
                        <w:proofErr w:type="spellStart"/>
                        <w:r w:rsidRPr="00C722CA">
                          <w:rPr>
                            <w:color w:val="000000"/>
                            <w:sz w:val="20"/>
                            <w:szCs w:val="20"/>
                          </w:rPr>
                          <w:t>Reconciliation</w:t>
                        </w:r>
                        <w:proofErr w:type="spellEnd"/>
                        <w:r w:rsidRPr="00C722CA">
                          <w:rPr>
                            <w:color w:val="000000"/>
                            <w:sz w:val="20"/>
                            <w:szCs w:val="20"/>
                          </w:rPr>
                          <w:t xml:space="preserve"> Agent</w:t>
                        </w:r>
                      </w:p>
                    </w:txbxContent>
                  </v:textbox>
                </v:rect>
                <v:rect id="Rectangle 127" o:spid="_x0000_s1031" style="position:absolute;left:32968;top:190;width:13363;height: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XVSsMA&#10;AADaAAAADwAAAGRycy9kb3ducmV2LnhtbESPzWrDMBCE74W8g9hAb42cgp3EiRJSm0J7KeTnARZr&#10;Y5tYKyOpttunrwqFHoeZ+YbZHSbTiYGcby0rWC4SEMSV1S3XCq6X16c1CB+QNXaWScEXeTjsZw87&#10;zLUd+UTDOdQiQtjnqKAJoc+l9FVDBv3C9sTRu1lnMETpaqkdjhFuOvmcJJk02HJcaLCnoqHqfv40&#10;CtKy82ZTf6+G4sO+pJkr3y++VOpxPh23IAJN4T/8137TClb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XVSsMAAADaAAAADwAAAAAAAAAAAAAAAACYAgAAZHJzL2Rv&#10;d25yZXYueG1sUEsFBgAAAAAEAAQA9QAAAIgDAAAAAA==&#10;" fillcolor="white [3212]" strokecolor="black [3213]" strokeweight=".5pt">
                  <v:textbox inset="0,.58967mm,0,.58967mm">
                    <w:txbxContent>
                      <w:p w:rsidR="00C722CA" w:rsidRPr="00C722CA" w:rsidRDefault="00C722CA" w:rsidP="00C722CA">
                        <w:pPr>
                          <w:pStyle w:val="NormalWeb"/>
                          <w:jc w:val="center"/>
                          <w:rPr>
                            <w:sz w:val="20"/>
                            <w:szCs w:val="20"/>
                          </w:rPr>
                        </w:pPr>
                        <w:r w:rsidRPr="00C722CA">
                          <w:rPr>
                            <w:color w:val="000000"/>
                            <w:sz w:val="20"/>
                            <w:szCs w:val="20"/>
                          </w:rPr>
                          <w:t>Content Creator /</w:t>
                        </w:r>
                        <w:r w:rsidRPr="00C722CA">
                          <w:rPr>
                            <w:color w:val="000000"/>
                            <w:sz w:val="20"/>
                            <w:szCs w:val="20"/>
                          </w:rPr>
                          <w:br/>
                        </w:r>
                        <w:proofErr w:type="spellStart"/>
                        <w:r w:rsidRPr="00C722CA">
                          <w:rPr>
                            <w:color w:val="000000"/>
                            <w:sz w:val="20"/>
                            <w:szCs w:val="20"/>
                          </w:rPr>
                          <w:t>Clinical</w:t>
                        </w:r>
                        <w:proofErr w:type="spellEnd"/>
                        <w:r w:rsidRPr="00C722CA">
                          <w:rPr>
                            <w:color w:val="000000"/>
                            <w:sz w:val="20"/>
                            <w:szCs w:val="20"/>
                          </w:rPr>
                          <w:t xml:space="preserve"> Data Source</w:t>
                        </w:r>
                      </w:p>
                    </w:txbxContent>
                  </v:textbox>
                </v:rect>
                <v:rect id="Rectangle 152" o:spid="_x0000_s1032" style="position:absolute;left:47083;top:190;width:11669;height:3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BOMAA&#10;AADaAAAADwAAAGRycy9kb3ducmV2LnhtbERP3WrCMBS+H/gO4QjeramDulmN4iyDeTPQ7gEOzbEt&#10;NicliW23p18uBl5+fP/b/WQ6MZDzrWUFyyQFQVxZ3XKt4Lv8eH4D4QOyxs4yKfghD/vd7GmLubYj&#10;n2m4hFrEEPY5KmhC6HMpfdWQQZ/YnjhyV+sMhghdLbXDMYabTr6k6UoabDk2NNjTsaHqdrkbBVnR&#10;ebOuf1+H45d9z1auOJW+UGoxnw4bEIGm8BD/uz+1grg1Xok3QO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dpBOMAAAADaAAAADwAAAAAAAAAAAAAAAACYAgAAZHJzL2Rvd25y&#10;ZXYueG1sUEsFBgAAAAAEAAQA9QAAAIUDAAAAAA==&#10;" fillcolor="white [3212]" strokecolor="black [3213]" strokeweight=".5pt">
                  <v:textbox inset="0,.58967mm,0,.58967mm">
                    <w:txbxContent>
                      <w:p w:rsidR="00C722CA" w:rsidRPr="00C722CA" w:rsidRDefault="00C722CA" w:rsidP="00C722CA">
                        <w:pPr>
                          <w:pStyle w:val="NormalWeb"/>
                          <w:jc w:val="center"/>
                          <w:rPr>
                            <w:sz w:val="20"/>
                            <w:szCs w:val="20"/>
                          </w:rPr>
                        </w:pPr>
                        <w:r w:rsidRPr="00C722CA">
                          <w:rPr>
                            <w:color w:val="000000"/>
                            <w:sz w:val="20"/>
                            <w:szCs w:val="20"/>
                          </w:rPr>
                          <w:t xml:space="preserve">Content / </w:t>
                        </w:r>
                        <w:proofErr w:type="spellStart"/>
                        <w:r w:rsidRPr="00C722CA">
                          <w:rPr>
                            <w:color w:val="000000"/>
                            <w:sz w:val="20"/>
                            <w:szCs w:val="20"/>
                          </w:rPr>
                          <w:t>Clinical</w:t>
                        </w:r>
                        <w:proofErr w:type="spellEnd"/>
                        <w:r w:rsidRPr="00C722CA">
                          <w:rPr>
                            <w:color w:val="000000"/>
                            <w:sz w:val="20"/>
                            <w:szCs w:val="20"/>
                          </w:rPr>
                          <w:t xml:space="preserve"> Data Consumer</w:t>
                        </w:r>
                        <w:r w:rsidRPr="00C722CA">
                          <w:rPr>
                            <w:color w:val="000000"/>
                            <w:sz w:val="20"/>
                            <w:szCs w:val="20"/>
                          </w:rPr>
                          <w:br/>
                        </w:r>
                      </w:p>
                    </w:txbxContent>
                  </v:textbox>
                </v:rect>
                <v:line id="Straight Connector 21" o:spid="_x0000_s1033" style="position:absolute;visibility:visible;mso-wrap-style:square" from="6464,4038" to="6464,21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lMcr8AAADaAAAADwAAAGRycy9kb3ducmV2LnhtbESPQYvCMBSE74L/IbwFL6KpIqJdo4gg&#10;6lHrxdsjeduWbV5KE7X6640geBxm5htmsWptJW7U+NKxgtEwAUGsnSk5V3DOtoMZCB+QDVaOScGD&#10;PKyW3c4CU+PufKTbKeQiQtinqKAIoU6l9Logi37oauLo/bnGYoiyyaVp8B7htpLjJJlKiyXHhQJr&#10;2hSk/09Xq+BCcpLt+vvHk+fjpEaj8bDTSvV+2vUviEBt+IY/7b1RMIf3lXgD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vlMcr8AAADaAAAADwAAAAAAAAAAAAAAAACh&#10;AgAAZHJzL2Rvd25yZXYueG1sUEsFBgAAAAAEAAQA+QAAAI0DAAAAAA==&#10;" strokecolor="black [3040]">
                  <v:stroke dashstyle="dash"/>
                </v:line>
                <v:line id="Straight Connector 174" o:spid="_x0000_s1034" style="position:absolute;visibility:visible;mso-wrap-style:square" from="21103,2967" to="21335,2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f2e8IAAADbAAAADwAAAGRycy9kb3ducmV2LnhtbESPT4vCMBDF7wt+hzCCl0XTlUW0GkUE&#10;0T365+JtSMa22ExKk9W6n37nIHib4b157zeLVedrdac2VoENfI0yUMQ2uIoLA+fTdjgFFROywzow&#10;GXhShNWy97HA3IUHH+h+TIWSEI45GihTanKtoy3JYxyFhli0a2g9JlnbQrsWHxLuaz3Oson2WLE0&#10;lNjQpiR7O/56AxfS36fd5/75x7Nx1qCz+LOzxgz63XoOKlGX3ubX9d4JvtDLLzKAXv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f2e8IAAADbAAAADwAAAAAAAAAAAAAA&#10;AAChAgAAZHJzL2Rvd25yZXYueG1sUEsFBgAAAAAEAAQA+QAAAJADAAAAAA==&#10;" strokecolor="black [3040]">
                  <v:stroke dashstyle="dash"/>
                </v:line>
                <v:line id="Straight Connector 176" o:spid="_x0000_s1035" style="position:absolute;visibility:visible;mso-wrap-style:square" from="39736,2967" to="39968,2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tT4L8AAADbAAAADwAAAGRycy9kb3ducmV2LnhtbERPTYvCMBC9C/6HMIIX0VSRRWtTEWFR&#10;j6tevA3J2BabSWmyWv31RljY2zze52TrztbiTq2vHCuYThIQxNqZigsF59P3eAHCB2SDtWNS8CQP&#10;67zfyzA17sE/dD+GQsQQ9ikqKENoUim9Lsmin7iGOHJX11oMEbaFNC0+Yrit5SxJvqTFimNDiQ1t&#10;S9K3469VcCE5P+1G++eLl7OkQaPxsNNKDQfdZgUiUBf+xX/uvYnzp/D5JR4g8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EtT4L8AAADbAAAADwAAAAAAAAAAAAAAAACh&#10;AgAAZHJzL2Rvd25yZXYueG1sUEsFBgAAAAAEAAQA+QAAAI0DAAAAAA==&#10;" strokecolor="black [3040]">
                  <v:stroke dashstyle="dash"/>
                </v:line>
                <v:line id="Straight Connector 177" o:spid="_x0000_s1036" style="position:absolute;visibility:visible;mso-wrap-style:square" from="52535,2958" to="52767,2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Nl74AAADbAAAADwAAAGRycy9kb3ducmV2LnhtbERPy6rCMBDdX/AfwghuLppa5KLVKCKI&#10;uvSxcTckY1tsJqWJWv16Iwh3N4fznNmitZW4U+NLxwqGgwQEsXam5FzB6bjuj0H4gGywckwKnuRh&#10;Me/8zDAz7sF7uh9CLmII+wwVFCHUmZReF2TRD1xNHLmLayyGCJtcmgYfMdxWMk2SP2mx5NhQYE2r&#10;gvT1cLMKziRHx83v9vniSZrUaDTuNlqpXrddTkEEasO/+Ovemjg/hc8v8QA5f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mc2XvgAAANsAAAAPAAAAAAAAAAAAAAAAAKEC&#10;AABkcnMvZG93bnJldi54bWxQSwUGAAAAAAQABAD5AAAAjAMAAAAA&#10;" strokecolor="black [3040]">
                  <v:stroke dashstyle="dash"/>
                </v:line>
                <v:rect id="Rectangle 183" o:spid="_x0000_s1037" style="position:absolute;left:5108;top:5962;width:2453;height:1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MFpcEA&#10;AADbAAAADwAAAGRycy9kb3ducmV2LnhtbERPzWrCQBC+F3yHZYTe6saKWtNsxBqE9iKofYAhOyah&#10;2dmwu8bUp+8KQm/z8f1Oth5MK3pyvrGsYDpJQBCXVjdcKfg+7V7eQPiArLG1TAp+ycM6Hz1lmGp7&#10;5QP1x1CJGMI+RQV1CF0qpS9rMugntiOO3Nk6gyFCV0nt8BrDTStfk2QhDTYcG2rsaFtT+XO8GAXz&#10;ovVmVd2W/XZvP+YLV3ydfKHU83jYvIMINIR/8cP9qeP8Gdx/iQf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BaXBAAAA2wAAAA8AAAAAAAAAAAAAAAAAmAIAAGRycy9kb3du&#10;cmV2LnhtbFBLBQYAAAAABAAEAPUAAACGAwAAAAA=&#10;" fillcolor="white [3212]" strokecolor="black [3213]" strokeweight=".5pt">
                  <v:textbox inset="0,.58967mm,0,.58967mm">
                    <w:txbxContent>
                      <w:p w:rsidR="00C722CA" w:rsidRPr="00C722CA" w:rsidRDefault="00C722CA" w:rsidP="00C722CA">
                        <w:pPr>
                          <w:pStyle w:val="NormalWeb"/>
                          <w:jc w:val="center"/>
                          <w:rPr>
                            <w:sz w:val="20"/>
                            <w:szCs w:val="20"/>
                          </w:rPr>
                        </w:pPr>
                      </w:p>
                    </w:txbxContent>
                  </v:textbox>
                </v:rect>
                <v:rect id="Rectangle 188" o:spid="_x0000_s1038" style="position:absolute;left:19966;top:3509;width:2452;height:6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qd0cIA&#10;AADbAAAADwAAAGRycy9kb3ducmV2LnhtbERP22rCQBB9L/gPywh9qxuLl5pmI9YgtC+C2g8YsmMS&#10;mp0Nu2tM/fquIPRtDuc62XowrejJ+caygukkAUFcWt1wpeD7tHt5A+EDssbWMin4JQ/rfPSUYart&#10;lQ/UH0MlYgj7FBXUIXSplL6syaCf2I44cmfrDIYIXSW1w2sMN618TZKFNNhwbKixo21N5c/xYhTM&#10;i9abVXVb9tu9/ZgvXPF18oVSz+Nh8w4i0BD+xQ/3p47zZ3D/JR4g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p3RwgAAANsAAAAPAAAAAAAAAAAAAAAAAJgCAABkcnMvZG93&#10;bnJldi54bWxQSwUGAAAAAAQABAD1AAAAhwMAAAAA&#10;" fillcolor="white [3212]" strokecolor="black [3213]" strokeweight=".5pt">
                  <v:textbox inset="0,.58967mm,0,.58967mm">
                    <w:txbxContent>
                      <w:p w:rsidR="00C722CA" w:rsidRPr="00C722CA" w:rsidRDefault="00C722CA" w:rsidP="00C722CA">
                        <w:pPr>
                          <w:pStyle w:val="NormalWeb"/>
                          <w:jc w:val="center"/>
                          <w:rPr>
                            <w:sz w:val="20"/>
                            <w:szCs w:val="20"/>
                          </w:rPr>
                        </w:pPr>
                        <w:r w:rsidRPr="00C722CA">
                          <w:rPr>
                            <w:sz w:val="20"/>
                            <w:szCs w:val="20"/>
                          </w:rPr>
                          <w:t> </w:t>
                        </w:r>
                      </w:p>
                    </w:txbxContent>
                  </v:textbox>
                </v:rect>
                <v:shapetype id="_x0000_t32" coordsize="21600,21600" o:spt="32" o:oned="t" path="m,l21600,21600e" filled="f">
                  <v:path arrowok="t" fillok="f" o:connecttype="none"/>
                  <o:lock v:ext="edit" shapetype="t"/>
                </v:shapetype>
                <v:shape id="Straight Arrow Connector 23" o:spid="_x0000_s1039" type="#_x0000_t32" style="position:absolute;left:7561;top:6720;width:124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shapetype id="_x0000_t202" coordsize="21600,21600" o:spt="202" path="m,l,21600r21600,l21600,xe">
                  <v:stroke joinstyle="miter"/>
                  <v:path gradientshapeok="t" o:connecttype="rect"/>
                </v:shapetype>
                <v:shape id="Text Box 25" o:spid="_x0000_s1040" type="#_x0000_t202" style="position:absolute;left:5108;top:5011;width:14983;height:2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wMTsMA&#10;AADbAAAADwAAAGRycy9kb3ducmV2LnhtbESPQWvDMAyF74X+B6PBbq2zHkLJ6oZSKJSul2W+7KbF&#10;apw1loPttdm/nweD3STe0/ueNvXkBnGjEHvPCp6WBQji1pueOwX67bBYg4gJ2eDgmRR8U4R6O59t&#10;sDL+zq90a1IncgjHChXYlMZKythachiXfiTO2sUHhymvoZMm4D2Hu0GuiqKUDnvOBIsj7S211+bL&#10;ZW5ztu/6fJmKz05rneJLWJ8+lHp8mHbPIBJN6d/8d300uX4Jv7/kAe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wMTsMAAADbAAAADwAAAAAAAAAAAAAAAACYAgAAZHJzL2Rv&#10;d25yZXYueG1sUEsFBgAAAAAEAAQA9QAAAIgDAAAAAA==&#10;" filled="f" stroked="f" strokeweight=".5pt">
                  <v:textbox inset="1.1793mm,.58967mm,1.1793mm,.58967mm">
                    <w:txbxContent>
                      <w:p w:rsidR="00C722CA" w:rsidRPr="00C722CA" w:rsidRDefault="00C722CA" w:rsidP="004D39F7">
                        <w:pPr>
                          <w:pStyle w:val="ListParagraph"/>
                          <w:numPr>
                            <w:ilvl w:val="0"/>
                            <w:numId w:val="7"/>
                          </w:numPr>
                          <w:spacing w:before="0" w:after="200" w:line="276" w:lineRule="auto"/>
                          <w:contextualSpacing w:val="0"/>
                          <w:rPr>
                            <w:rFonts w:asciiTheme="minorHAnsi" w:hAnsiTheme="minorHAnsi"/>
                            <w:sz w:val="20"/>
                            <w:szCs w:val="20"/>
                          </w:rPr>
                        </w:pPr>
                        <w:r w:rsidRPr="00C722CA">
                          <w:rPr>
                            <w:rFonts w:asciiTheme="minorHAnsi" w:hAnsiTheme="minorHAnsi"/>
                            <w:sz w:val="20"/>
                            <w:szCs w:val="20"/>
                          </w:rPr>
                          <w:t>Collect Data</w:t>
                        </w:r>
                      </w:p>
                    </w:txbxContent>
                  </v:textbox>
                </v:shape>
                <v:line id="Straight Connector 26" o:spid="_x0000_s1041" style="position:absolute;visibility:visible;mso-wrap-style:square" from="22419,7710" to="25724,7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VCMMAAADbAAAADwAAAGRycy9kb3ducmV2LnhtbESPQW/CMAyF70j7D5GRdhspTDAopGhC&#10;mzaNEwzuVmPaqo1TkgzCv18mTeJm6733+Xm1jqYTF3K+saxgPMpAEJdWN1wpOHy/P81B+ICssbNM&#10;Cm7kYV08DFaYa3vlHV32oRIJwj5HBXUIfS6lL2sy6Ee2J07ayTqDIa2uktrhNcFNJydZNpMGG04X&#10;auxpU1PZ7n9MooyPZyM/2gUev9zWvT3P4jSelXocxtcliEAx3M3/6U+d6r/A3y9pAF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tFQjDAAAA2wAAAA8AAAAAAAAAAAAA&#10;AAAAoQIAAGRycy9kb3ducmV2LnhtbFBLBQYAAAAABAAEAPkAAACRAw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42" type="#_x0000_t34" style="position:absolute;left:23064;top:7142;width:2011;height:330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rcLcMAAADbAAAADwAAAGRycy9kb3ducmV2LnhtbESPQWvCQBCF74L/YRmhl6KbKmibukor&#10;VHsSTO19yE6zwexsyG419td3DoK3Gd6b975ZrnvfqDN1sQ5s4GmSgSIug625MnD8+hg/g4oJ2WIT&#10;mAxcKcJ6NRwsMbfhwgc6F6lSEsIxRwMupTbXOpaOPMZJaIlF+wmdxyRrV2nb4UXCfaOnWTbXHmuW&#10;BoctbRyVp+LXG3jBWTrNHu0uW3wXfov79zn/OWMeRv3bK6hEfbqbb9efVvAFVn6RAf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q3C3DAAAA2wAAAA8AAAAAAAAAAAAA&#10;AAAAoQIAAGRycy9kb3ducmV2LnhtbFBLBQYAAAAABAAEAPkAAACRAwAAAAA=&#10;" adj="21606" strokecolor="black [3040]">
                  <v:stroke endarrow="open"/>
                </v:shape>
                <v:shape id="Text Box 25" o:spid="_x0000_s1043" type="#_x0000_t202" style="position:absolute;left:23435;top:7544;width:20639;height:2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OYPMMA&#10;AADbAAAADwAAAGRycy9kb3ducmV2LnhtbESPQWsCMRCF7wX/Qxiht5q1h2JXo4ggiHrpNpfepptx&#10;s7qZLEmq6783hUJvM7w373uzWA2uE1cKsfWsYDopQBDX3rTcKNCf25cZiJiQDXaeScGdIqyWo6cF&#10;lsbf+IOuVWpEDuFYogKbUl9KGWtLDuPE98RZO/ngMOU1NNIEvOVw18nXoniTDlvOBIs9bSzVl+rH&#10;ZW51tF/6eBqKc6O1TvEQZvtvpZ7Hw3oOItGQ/s1/1zuT67/D7y95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OYPMMAAADbAAAADwAAAAAAAAAAAAAAAACYAgAAZHJzL2Rv&#10;d25yZXYueG1sUEsFBgAAAAAEAAQA9QAAAIgDAAAAAA==&#10;" filled="f" stroked="f" strokeweight=".5pt">
                  <v:textbox inset="1.1793mm,.58967mm,1.1793mm,.58967mm">
                    <w:txbxContent>
                      <w:p w:rsidR="00C722CA" w:rsidRPr="00C722CA" w:rsidRDefault="00C722CA" w:rsidP="00C722CA">
                        <w:pPr>
                          <w:pStyle w:val="NormalWeb"/>
                          <w:ind w:left="720" w:hanging="360"/>
                          <w:rPr>
                            <w:sz w:val="20"/>
                            <w:szCs w:val="20"/>
                          </w:rPr>
                        </w:pPr>
                        <w:r w:rsidRPr="00C722CA">
                          <w:rPr>
                            <w:sz w:val="20"/>
                            <w:szCs w:val="20"/>
                          </w:rPr>
                          <w:t xml:space="preserve">2. </w:t>
                        </w:r>
                        <w:proofErr w:type="spellStart"/>
                        <w:r w:rsidRPr="00C722CA">
                          <w:rPr>
                            <w:sz w:val="20"/>
                            <w:szCs w:val="20"/>
                          </w:rPr>
                          <w:t>Merge</w:t>
                        </w:r>
                        <w:proofErr w:type="spellEnd"/>
                        <w:r w:rsidRPr="00C722CA">
                          <w:rPr>
                            <w:sz w:val="20"/>
                            <w:szCs w:val="20"/>
                          </w:rPr>
                          <w:t xml:space="preserve"> </w:t>
                        </w:r>
                        <w:proofErr w:type="spellStart"/>
                        <w:r w:rsidRPr="00C722CA">
                          <w:rPr>
                            <w:sz w:val="20"/>
                            <w:szCs w:val="20"/>
                          </w:rPr>
                          <w:t>Streams</w:t>
                        </w:r>
                        <w:proofErr w:type="spellEnd"/>
                      </w:p>
                    </w:txbxContent>
                  </v:textbox>
                </v:shape>
                <v:rect id="Rectangle 197" o:spid="_x0000_s1044" style="position:absolute;left:19965;top:11111;width:2453;height:6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1Rb8EA&#10;AADbAAAADwAAAGRycy9kb3ducmV2LnhtbERP3WrCMBS+H+wdwhl4N9MJ1a0zirYM9EZY3QMcmrO2&#10;LDkpSazdnn65ELz8+P7X28kaMZIPvWMFL/MMBHHjdM+tgq/zx/MriBCRNRrHpOCXAmw3jw9rLLS7&#10;8ieNdWxFCuFQoIIuxqGQMjQdWQxzNxAn7tt5izFB30rt8ZrCrZGLLFtKiz2nhg4HKjtqfuqLVZBX&#10;Jti39m81lie3z5e+Op5DpdTsadq9g4g0xbv45j5oBYu0Pn1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tUW/BAAAA2wAAAA8AAAAAAAAAAAAAAAAAmAIAAGRycy9kb3du&#10;cmV2LnhtbFBLBQYAAAAABAAEAPUAAACGAwAAAAA=&#10;" fillcolor="white [3212]" strokecolor="black [3213]" strokeweight=".5pt">
                  <v:textbox inset="0,.58967mm,0,.58967mm">
                    <w:txbxContent>
                      <w:p w:rsidR="00C722CA" w:rsidRPr="00C722CA" w:rsidRDefault="00C722CA" w:rsidP="00C722CA">
                        <w:pPr>
                          <w:pStyle w:val="NormalWeb"/>
                          <w:jc w:val="center"/>
                          <w:rPr>
                            <w:sz w:val="20"/>
                            <w:szCs w:val="20"/>
                          </w:rPr>
                        </w:pPr>
                        <w:r w:rsidRPr="00C722CA">
                          <w:rPr>
                            <w:sz w:val="20"/>
                            <w:szCs w:val="20"/>
                          </w:rPr>
                          <w:t> </w:t>
                        </w:r>
                      </w:p>
                    </w:txbxContent>
                  </v:textbox>
                </v:rect>
                <v:line id="Straight Connector 199" o:spid="_x0000_s1045" style="position:absolute;visibility:visible;mso-wrap-style:square" from="22425,11937" to="25725,11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TiWsMAAADbAAAADwAAAGRycy9kb3ducmV2LnhtbESPzWrDMBCE74W8g9hAb43slIbGiRxC&#10;aWhJT83PfbE2trG1ciQlUd8+KhR6HGbmG2a5iqYXV3K+tawgn2QgiCurW64VHPabp1cQPiBr7C2T&#10;gh/ysCpHD0sstL3xN113oRYJwr5ABU0IQyGlrxoy6Cd2IE7eyTqDIUlXS+3wluCml9Msm0mDLaeF&#10;Bgd6a6jqdheTKPnxbORHN8fj1n259+dZfIlnpR7Hcb0AESiG//Bf+1MrmOb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k4lrDAAAA2wAAAA8AAAAAAAAAAAAA&#10;AAAAoQIAAGRycy9kb3ducmV2LnhtbFBLBQYAAAAABAAEAPkAAACRAwAAAAA=&#10;" strokecolor="black [3040]"/>
                <v:shape id="Elbow Connector 200" o:spid="_x0000_s1046" type="#_x0000_t34" style="position:absolute;left:23063;top:11289;width:2011;height:330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4hesMAAADbAAAADwAAAGRycy9kb3ducmV2LnhtbESPT2vCQBTE70K/w/IKXkQ3jeCf1FVa&#10;odaTYNT7I/uaDWbfhuxWUz99VxA8DjPzG2ax6mwtLtT6yrGCt1ECgrhwuuJSwfHwNZyB8AFZY+2Y&#10;FPyRh9XypbfATLsr7+mSh1JECPsMFZgQmkxKXxiy6EeuIY7ej2sthijbUuoWrxFua5kmyURarDgu&#10;GGxobag4579WwRzH4Twe6O9kesrtBnefE74Zpfqv3cc7iEBdeIYf7a1WkKZw/x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uIXrDAAAA2wAAAA8AAAAAAAAAAAAA&#10;AAAAoQIAAGRycy9kb3ducmV2LnhtbFBLBQYAAAAABAAEAPkAAACRAwAAAAA=&#10;" adj="21606" strokecolor="black [3040]">
                  <v:stroke endarrow="open"/>
                </v:shape>
                <v:shape id="Text Box 25" o:spid="_x0000_s1047" type="#_x0000_t202" style="position:absolute;left:23442;top:11769;width:20634;height:2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dla8MA&#10;AADbAAAADwAAAGRycy9kb3ducmV2LnhtbESPzWoCMRSF9wXfIdxCd51MLYiMRhFBKK0bp9m4u06u&#10;k9HJzZCkOn37plDo8nB+Ps5yPbpe3CjEzrOCl6IEQdx403GrQH/unucgYkI22HsmBd8UYb2aPCyx&#10;Mv7OB7rVqRV5hGOFCmxKQyVlbCw5jIUfiLN39sFhyjK00gS853HXy2lZzqTDjjPB4kBbS821/nKZ&#10;W+/tUe/PY3lptdYpfoT5+0mpp8dxswCRaEz/4b/2m1EwfYX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dla8MAAADbAAAADwAAAAAAAAAAAAAAAACYAgAAZHJzL2Rv&#10;d25yZXYueG1sUEsFBgAAAAAEAAQA9QAAAIgDAAAAAA==&#10;" filled="f" stroked="f" strokeweight=".5pt">
                  <v:textbox inset="1.1793mm,.58967mm,1.1793mm,.58967mm">
                    <w:txbxContent>
                      <w:p w:rsidR="00C722CA" w:rsidRPr="00C722CA" w:rsidRDefault="00C722CA" w:rsidP="00C722CA">
                        <w:pPr>
                          <w:pStyle w:val="NormalWeb"/>
                          <w:ind w:left="720" w:hanging="360"/>
                          <w:rPr>
                            <w:sz w:val="20"/>
                            <w:szCs w:val="20"/>
                          </w:rPr>
                        </w:pPr>
                        <w:r w:rsidRPr="00C722CA">
                          <w:rPr>
                            <w:sz w:val="20"/>
                            <w:szCs w:val="20"/>
                          </w:rPr>
                          <w:t xml:space="preserve">3. </w:t>
                        </w:r>
                        <w:proofErr w:type="spellStart"/>
                        <w:r w:rsidRPr="00C722CA">
                          <w:rPr>
                            <w:sz w:val="20"/>
                            <w:szCs w:val="20"/>
                          </w:rPr>
                          <w:t>Reconcile</w:t>
                        </w:r>
                        <w:proofErr w:type="spellEnd"/>
                        <w:r w:rsidRPr="00C722CA">
                          <w:rPr>
                            <w:sz w:val="20"/>
                            <w:szCs w:val="20"/>
                          </w:rPr>
                          <w:t xml:space="preserve"> Data</w:t>
                        </w:r>
                      </w:p>
                    </w:txbxContent>
                  </v:textbox>
                </v:shape>
                <v:shape id="Text Box 25" o:spid="_x0000_s1048" type="#_x0000_t202" style="position:absolute;left:23346;top:14689;width:17153;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79H8MA&#10;AADbAAAADwAAAGRycy9kb3ducmV2LnhtbESPzWoCMRSF9wXfIdxCd51MpYiMRhFBKK0bp9m4u06u&#10;k9HJzZCkOn37plDo8nB+Ps5yPbpe3CjEzrOCl6IEQdx403GrQH/unucgYkI22HsmBd8UYb2aPCyx&#10;Mv7OB7rVqRV5hGOFCmxKQyVlbCw5jIUfiLN39sFhyjK00gS853HXy2lZzqTDjjPB4kBbS821/nKZ&#10;W+/tUe/PY3lptdYpfoT5+0mpp8dxswCRaEz/4b/2m1EwfYX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79H8MAAADbAAAADwAAAAAAAAAAAAAAAACYAgAAZHJzL2Rv&#10;d25yZXYueG1sUEsFBgAAAAAEAAQA9QAAAIgDAAAAAA==&#10;" filled="f" stroked="f" strokeweight=".5pt">
                  <v:textbox inset="1.1793mm,.58967mm,1.1793mm,.58967mm">
                    <w:txbxContent>
                      <w:p w:rsidR="00C722CA" w:rsidRPr="00C722CA" w:rsidRDefault="00C722CA" w:rsidP="00C722CA">
                        <w:pPr>
                          <w:pStyle w:val="NormalWeb"/>
                          <w:ind w:left="720" w:hanging="360"/>
                          <w:rPr>
                            <w:sz w:val="20"/>
                            <w:szCs w:val="20"/>
                          </w:rPr>
                        </w:pPr>
                        <w:r w:rsidRPr="00C722CA">
                          <w:rPr>
                            <w:sz w:val="20"/>
                            <w:szCs w:val="20"/>
                          </w:rPr>
                          <w:t>4. Store</w:t>
                        </w:r>
                      </w:p>
                    </w:txbxContent>
                  </v:textbox>
                </v:shape>
                <v:shape id="Straight Arrow Connector 28" o:spid="_x0000_s1049" type="#_x0000_t32" style="position:absolute;left:22425;top:16425;width:16364;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OYccYAAADbAAAADwAAAGRycy9kb3ducmV2LnhtbESP3WoCMRSE7wXfIZxC7zTbtVVZjSIt&#10;xZYWxB8E7w6b42Zxc7Juom7fvikUvBxm5htmOm9tJa7U+NKxgqd+AoI4d7rkQsFu+94bg/ABWWPl&#10;mBT8kIf5rNuZYqbdjdd03YRCRAj7DBWYEOpMSp8bsuj7riaO3tE1FkOUTSF1g7cIt5VMk2QoLZYc&#10;FwzW9GooP20uVsHb5/55dG7Pq8HyYL5zGowO6eJLqceHdjEBEagN9/B/+0MrSF/g70v8AXL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jmHHGAAAA2wAAAA8AAAAAAAAA&#10;AAAAAAAAoQIAAGRycy9kb3ducmV2LnhtbFBLBQYAAAAABAAEAPkAAACUAwAAAAA=&#10;" strokecolor="black [3040]">
                  <v:stroke endarrow="open"/>
                </v:shape>
                <v:rect id="Rectangle 203" o:spid="_x0000_s1050" style="position:absolute;left:38789;top:14689;width:2453;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hsgMQA&#10;AADbAAAADwAAAGRycy9kb3ducmV2LnhtbESPzWrDMBCE74W8g9hAbo2cQJzUtRzSmEJ6CeTnARZr&#10;a5taKyOpjtOnjwqFHoeZ+YbJt6PpxEDOt5YVLOYJCOLK6pZrBdfL+/MGhA/IGjvLpOBOHrbF5CnH&#10;TNsbn2g4h1pECPsMFTQh9JmUvmrIoJ/bnjh6n9YZDFG6WmqHtwg3nVwmSSoNthwXGuxp31D1df42&#10;ClZl581L/bMe9kf7tkpd+XHxpVKz6bh7BRFoDP/hv/ZBK1im8Psl/gBZ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IbIDEAAAA2wAAAA8AAAAAAAAAAAAAAAAAmAIAAGRycy9k&#10;b3ducmV2LnhtbFBLBQYAAAAABAAEAPUAAACJAwAAAAA=&#10;" fillcolor="white [3212]" strokecolor="black [3213]" strokeweight=".5pt">
                  <v:textbox inset="0,.58967mm,0,.58967mm">
                    <w:txbxContent>
                      <w:p w:rsidR="00C722CA" w:rsidRPr="00C722CA" w:rsidRDefault="00C722CA" w:rsidP="00C722CA">
                        <w:pPr>
                          <w:pStyle w:val="NormalWeb"/>
                          <w:jc w:val="center"/>
                          <w:rPr>
                            <w:sz w:val="20"/>
                            <w:szCs w:val="20"/>
                          </w:rPr>
                        </w:pPr>
                        <w:r w:rsidRPr="00C722CA">
                          <w:rPr>
                            <w:sz w:val="20"/>
                            <w:szCs w:val="20"/>
                          </w:rPr>
                          <w:t> </w:t>
                        </w:r>
                      </w:p>
                    </w:txbxContent>
                  </v:textbox>
                </v:rect>
                <v:rect id="Rectangle 204" o:spid="_x0000_s1051" style="position:absolute;left:51405;top:16104;width:2454;height:2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TJG8IA&#10;AADbAAAADwAAAGRycy9kb3ducmV2LnhtbESP0YrCMBRE3wX/IVzBN01XUNeuUdQi6Iuw6gdcmrtt&#10;2eamJLHW/fqNIPg4zMwZZrnuTC1acr6yrOBjnIAgzq2uuFBwvexHnyB8QNZYWyYFD/KwXvV7S0y1&#10;vfM3tedQiAhhn6KCMoQmldLnJRn0Y9sQR+/HOoMhSldI7fAe4aaWkySZSYMVx4USG9qVlP+eb0bB&#10;NKu9WRR/83Z3stvpzGXHi8+UGg66zReIQF14h1/tg1YwmcP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MkbwgAAANsAAAAPAAAAAAAAAAAAAAAAAJgCAABkcnMvZG93&#10;bnJldi54bWxQSwUGAAAAAAQABAD1AAAAhwMAAAAA&#10;" fillcolor="white [3212]" strokecolor="black [3213]" strokeweight=".5pt">
                  <v:textbox inset="0,.58967mm,0,.58967mm">
                    <w:txbxContent>
                      <w:p w:rsidR="00C722CA" w:rsidRPr="00C722CA" w:rsidRDefault="00C722CA" w:rsidP="00C722CA">
                        <w:pPr>
                          <w:pStyle w:val="NormalWeb"/>
                          <w:jc w:val="center"/>
                          <w:rPr>
                            <w:sz w:val="20"/>
                            <w:szCs w:val="20"/>
                          </w:rPr>
                        </w:pPr>
                        <w:r w:rsidRPr="00C722CA">
                          <w:rPr>
                            <w:sz w:val="20"/>
                            <w:szCs w:val="20"/>
                          </w:rPr>
                          <w:t> </w:t>
                        </w:r>
                      </w:p>
                    </w:txbxContent>
                  </v:textbox>
                </v:rect>
                <v:shape id="Straight Arrow Connector 218" o:spid="_x0000_s1052" type="#_x0000_t32" style="position:absolute;left:41242;top:17288;width:101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QZBcEAAADbAAAADwAAAGRycy9kb3ducmV2LnhtbERP3WrCMBS+H+wdwhG8m6lFXOmMxQ2G&#10;QxjTugc4NMc22JyUJmq7p18uBC8/vv9VMdhWXKn3xrGC+SwBQVw5bbhW8Hv8fMlA+ICssXVMCkby&#10;UKyfn1aYa3fjA13LUIsYwj5HBU0IXS6lrxqy6GeuI47cyfUWQ4R9LXWPtxhuW5kmyVJaNBwbGuzo&#10;o6HqXF6sAtONZvvzPe5ficf9e53hafG3U2o6GTZvIAIN4SG+u7+0gjSOjV/i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5BkFwQAAANsAAAAPAAAAAAAAAAAAAAAA&#10;AKECAABkcnMvZG93bnJldi54bWxQSwUGAAAAAAQABAD5AAAAjwMAAAAA&#10;" strokecolor="black [3040]" strokeweight="2.25pt">
                  <v:stroke endarrow="open"/>
                </v:shape>
                <v:shape id="Text Box 25" o:spid="_x0000_s1053" type="#_x0000_t202" style="position:absolute;left:41082;top:17601;width:17795;height:4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9SgcIA&#10;AADbAAAADwAAAGRycy9kb3ducmV2LnhtbESPzWoCMRSF9wXfIVyhu5rRRbGjUUpBKOqm02zcXSfX&#10;ybSTmyFJdXx7UxBcHs7Px1muB9eJM4XYelYwnRQgiGtvWm4U6O/NyxxETMgGO8+k4EoR1qvR0xJL&#10;4y/8RecqNSKPcCxRgU2pL6WMtSWHceJ74uydfHCYsgyNNAEvedx1clYUr9Jhy5lgsacPS/Vv9ecy&#10;t9rbg96fhuKn0VqnuAvz7VGp5/HwvgCRaEiP8L39aRTM3uD/S/4B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L1KBwgAAANsAAAAPAAAAAAAAAAAAAAAAAJgCAABkcnMvZG93&#10;bnJldi54bWxQSwUGAAAAAAQABAD1AAAAhwMAAAAA&#10;" filled="f" stroked="f" strokeweight=".5pt">
                  <v:textbox inset="1.1793mm,.58967mm,1.1793mm,.58967mm">
                    <w:txbxContent>
                      <w:p w:rsidR="00C722CA" w:rsidRPr="00420B2A" w:rsidRDefault="00C722CA" w:rsidP="00C722CA">
                        <w:pPr>
                          <w:pStyle w:val="NormalWeb"/>
                          <w:rPr>
                            <w:b/>
                            <w:sz w:val="20"/>
                            <w:szCs w:val="20"/>
                            <w:lang w:val="en-US"/>
                          </w:rPr>
                        </w:pPr>
                        <w:r w:rsidRPr="00420B2A">
                          <w:rPr>
                            <w:b/>
                            <w:sz w:val="20"/>
                            <w:szCs w:val="20"/>
                            <w:lang w:val="en-US"/>
                          </w:rPr>
                          <w:t>5. Deliver</w:t>
                        </w:r>
                        <w:r w:rsidRPr="00420B2A">
                          <w:rPr>
                            <w:b/>
                            <w:sz w:val="20"/>
                            <w:szCs w:val="20"/>
                            <w:lang w:val="en-US"/>
                          </w:rPr>
                          <w:br/>
                          <w:t>Reconciled Content</w:t>
                        </w:r>
                      </w:p>
                    </w:txbxContent>
                  </v:textbox>
                </v:shape>
                <w10:anchorlock/>
              </v:group>
            </w:pict>
          </mc:Fallback>
        </mc:AlternateContent>
      </w:r>
    </w:p>
    <w:p w:rsidR="00C722CA" w:rsidRDefault="00C722CA" w:rsidP="005D5402">
      <w:pPr>
        <w:ind w:left="792"/>
        <w:rPr>
          <w:rFonts w:asciiTheme="minorHAnsi" w:hAnsiTheme="minorHAnsi" w:cstheme="minorHAnsi"/>
        </w:rPr>
      </w:pPr>
      <w:r>
        <w:rPr>
          <w:rFonts w:asciiTheme="minorHAnsi" w:hAnsiTheme="minorHAnsi" w:cstheme="minorHAnsi"/>
        </w:rPr>
        <w:t>It is important to note that the Profile transactions enable the delivery of “reconciled content” (results from an algorithmic and manual process by clinicians).  The selected transactions support the step 5 in the figure above.</w:t>
      </w:r>
    </w:p>
    <w:p w:rsidR="00C722CA" w:rsidRDefault="00C722CA" w:rsidP="005D5402">
      <w:pPr>
        <w:ind w:left="792"/>
        <w:rPr>
          <w:rFonts w:asciiTheme="minorHAnsi" w:hAnsiTheme="minorHAnsi" w:cstheme="minorHAnsi"/>
        </w:rPr>
      </w:pPr>
      <w:r>
        <w:rPr>
          <w:rFonts w:asciiTheme="minorHAnsi" w:hAnsiTheme="minorHAnsi" w:cstheme="minorHAnsi"/>
        </w:rPr>
        <w:t>These transactions are focused on the delivery of the “reconciliation facts”</w:t>
      </w:r>
      <w:r w:rsidR="00420B2A">
        <w:rPr>
          <w:rFonts w:asciiTheme="minorHAnsi" w:hAnsiTheme="minorHAnsi" w:cstheme="minorHAnsi"/>
        </w:rPr>
        <w:t xml:space="preserve"> along with other clinical data already defined in two transactions from other profile/standards:</w:t>
      </w:r>
    </w:p>
    <w:p w:rsidR="00FD1D69" w:rsidRDefault="00FD1D69" w:rsidP="004D39F7">
      <w:pPr>
        <w:numPr>
          <w:ilvl w:val="1"/>
          <w:numId w:val="5"/>
        </w:numPr>
        <w:rPr>
          <w:rFonts w:asciiTheme="minorHAnsi" w:hAnsiTheme="minorHAnsi" w:cstheme="minorHAnsi"/>
        </w:rPr>
      </w:pPr>
      <w:r>
        <w:rPr>
          <w:rFonts w:asciiTheme="minorHAnsi" w:hAnsiTheme="minorHAnsi" w:cstheme="minorHAnsi"/>
        </w:rPr>
        <w:t>The way to convey reconciliation results in any document (HL7 CDA)</w:t>
      </w:r>
    </w:p>
    <w:p w:rsidR="00420B2A" w:rsidRDefault="00FD1D69" w:rsidP="004D39F7">
      <w:pPr>
        <w:numPr>
          <w:ilvl w:val="1"/>
          <w:numId w:val="5"/>
        </w:numPr>
        <w:rPr>
          <w:rFonts w:asciiTheme="minorHAnsi" w:hAnsiTheme="minorHAnsi" w:cstheme="minorHAnsi"/>
        </w:rPr>
      </w:pPr>
      <w:r>
        <w:rPr>
          <w:rFonts w:asciiTheme="minorHAnsi" w:hAnsiTheme="minorHAnsi" w:cstheme="minorHAnsi"/>
        </w:rPr>
        <w:t>The way to convey reconciliation results in any a</w:t>
      </w:r>
      <w:r w:rsidR="00420B2A">
        <w:rPr>
          <w:rFonts w:asciiTheme="minorHAnsi" w:hAnsiTheme="minorHAnsi" w:cstheme="minorHAnsi"/>
        </w:rPr>
        <w:t xml:space="preserve"> Query for Existing Data [PCC-2] transaction</w:t>
      </w:r>
      <w:r>
        <w:rPr>
          <w:rFonts w:asciiTheme="minorHAnsi" w:hAnsiTheme="minorHAnsi" w:cstheme="minorHAnsi"/>
        </w:rPr>
        <w:t xml:space="preserve"> (HL7 V3)</w:t>
      </w:r>
    </w:p>
    <w:p w:rsidR="00420B2A" w:rsidRDefault="00FD1D69" w:rsidP="004D39F7">
      <w:pPr>
        <w:numPr>
          <w:ilvl w:val="1"/>
          <w:numId w:val="5"/>
        </w:numPr>
        <w:rPr>
          <w:rFonts w:asciiTheme="minorHAnsi" w:hAnsiTheme="minorHAnsi" w:cstheme="minorHAnsi"/>
        </w:rPr>
      </w:pPr>
      <w:r>
        <w:rPr>
          <w:rFonts w:asciiTheme="minorHAnsi" w:hAnsiTheme="minorHAnsi" w:cstheme="minorHAnsi"/>
        </w:rPr>
        <w:t xml:space="preserve">The way to convey reconciliation results in any </w:t>
      </w:r>
      <w:r w:rsidR="00420B2A">
        <w:rPr>
          <w:rFonts w:asciiTheme="minorHAnsi" w:hAnsiTheme="minorHAnsi" w:cstheme="minorHAnsi"/>
        </w:rPr>
        <w:t>Share List [PCC-16] transaction</w:t>
      </w:r>
      <w:r>
        <w:rPr>
          <w:rFonts w:asciiTheme="minorHAnsi" w:hAnsiTheme="minorHAnsi" w:cstheme="minorHAnsi"/>
        </w:rPr>
        <w:t xml:space="preserve"> (HL7 FHIR)</w:t>
      </w:r>
    </w:p>
    <w:p w:rsidR="00C978C5" w:rsidRPr="00420B2A" w:rsidRDefault="00C978C5" w:rsidP="00C978C5">
      <w:pPr>
        <w:ind w:left="1080"/>
        <w:jc w:val="center"/>
        <w:rPr>
          <w:rFonts w:asciiTheme="minorHAnsi" w:hAnsiTheme="minorHAnsi" w:cstheme="minorHAnsi"/>
        </w:rPr>
      </w:pPr>
      <w:r w:rsidRPr="00C978C5">
        <w:rPr>
          <w:noProof/>
          <w:szCs w:val="20"/>
          <w:lang w:val="fr-FR" w:eastAsia="fr-FR"/>
        </w:rPr>
        <mc:AlternateContent>
          <mc:Choice Requires="wpc">
            <w:drawing>
              <wp:inline distT="0" distB="0" distL="0" distR="0" wp14:anchorId="551FB346" wp14:editId="3C2D65B0">
                <wp:extent cx="3737113" cy="1259097"/>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4" name="Oval 4"/>
                        <wps:cNvSpPr>
                          <a:spLocks noChangeArrowheads="1"/>
                        </wps:cNvSpPr>
                        <wps:spPr bwMode="auto">
                          <a:xfrm>
                            <a:off x="1268750" y="732893"/>
                            <a:ext cx="1240684" cy="490246"/>
                          </a:xfrm>
                          <a:prstGeom prst="ellipse">
                            <a:avLst/>
                          </a:prstGeom>
                          <a:solidFill>
                            <a:srgbClr val="FFFFFF"/>
                          </a:solidFill>
                          <a:ln w="9525">
                            <a:solidFill>
                              <a:srgbClr val="000000"/>
                            </a:solidFill>
                            <a:round/>
                            <a:headEnd/>
                            <a:tailEnd/>
                          </a:ln>
                        </wps:spPr>
                        <wps:txbx>
                          <w:txbxContent>
                            <w:p w:rsidR="00C978C5" w:rsidRDefault="00C978C5" w:rsidP="00C978C5">
                              <w:pPr>
                                <w:jc w:val="center"/>
                                <w:rPr>
                                  <w:sz w:val="18"/>
                                </w:rPr>
                              </w:pPr>
                              <w:r>
                                <w:rPr>
                                  <w:sz w:val="18"/>
                                </w:rPr>
                                <w:t xml:space="preserve">Share List </w:t>
                              </w:r>
                              <w:r>
                                <w:rPr>
                                  <w:sz w:val="18"/>
                                </w:rPr>
                                <w:br/>
                                <w:t>[PCC-16]</w:t>
                              </w:r>
                            </w:p>
                            <w:p w:rsidR="00C978C5" w:rsidRDefault="00C978C5" w:rsidP="00C978C5"/>
                            <w:p w:rsidR="00C978C5" w:rsidRDefault="00C978C5" w:rsidP="00C978C5">
                              <w:pPr>
                                <w:jc w:val="center"/>
                                <w:rPr>
                                  <w:sz w:val="18"/>
                                </w:rPr>
                              </w:pPr>
                              <w:r>
                                <w:rPr>
                                  <w:sz w:val="18"/>
                                </w:rPr>
                                <w:t>Transaction Name [DOM-#]</w:t>
                              </w:r>
                            </w:p>
                          </w:txbxContent>
                        </wps:txbx>
                        <wps:bodyPr rot="0" vert="horz" wrap="square" lIns="0" tIns="9144" rIns="0" bIns="9144" anchor="t" anchorCtr="0" upright="1">
                          <a:noAutofit/>
                        </wps:bodyPr>
                      </wps:wsp>
                      <wps:wsp>
                        <wps:cNvPr id="295" name="Text Box 5"/>
                        <wps:cNvSpPr txBox="1">
                          <a:spLocks noChangeArrowheads="1"/>
                        </wps:cNvSpPr>
                        <wps:spPr bwMode="auto">
                          <a:xfrm>
                            <a:off x="171698" y="0"/>
                            <a:ext cx="914623" cy="457233"/>
                          </a:xfrm>
                          <a:prstGeom prst="rect">
                            <a:avLst/>
                          </a:prstGeom>
                          <a:solidFill>
                            <a:srgbClr val="FFFFFF"/>
                          </a:solidFill>
                          <a:ln w="9525">
                            <a:solidFill>
                              <a:srgbClr val="000000"/>
                            </a:solidFill>
                            <a:miter lim="800000"/>
                            <a:headEnd/>
                            <a:tailEnd/>
                          </a:ln>
                        </wps:spPr>
                        <wps:txbx>
                          <w:txbxContent>
                            <w:p w:rsidR="00C978C5" w:rsidRDefault="00C978C5" w:rsidP="00C978C5">
                              <w:pPr>
                                <w:rPr>
                                  <w:sz w:val="18"/>
                                </w:rPr>
                              </w:pPr>
                              <w:r>
                                <w:rPr>
                                  <w:sz w:val="18"/>
                                </w:rPr>
                                <w:t>Clinical Data Consumer</w:t>
                              </w:r>
                            </w:p>
                          </w:txbxContent>
                        </wps:txbx>
                        <wps:bodyPr rot="0" vert="horz" wrap="square" lIns="91440" tIns="45720" rIns="91440" bIns="45720" anchor="t" anchorCtr="0" upright="1">
                          <a:noAutofit/>
                        </wps:bodyPr>
                      </wps:wsp>
                      <wps:wsp>
                        <wps:cNvPr id="296" name="Line 6"/>
                        <wps:cNvCnPr>
                          <a:cxnSpLocks noChangeShapeType="1"/>
                        </wps:cNvCnPr>
                        <wps:spPr bwMode="auto">
                          <a:xfrm>
                            <a:off x="1086321" y="457233"/>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Text Box 7"/>
                        <wps:cNvSpPr txBox="1">
                          <a:spLocks noChangeArrowheads="1"/>
                        </wps:cNvSpPr>
                        <wps:spPr bwMode="auto">
                          <a:xfrm>
                            <a:off x="2648114" y="0"/>
                            <a:ext cx="914623" cy="457233"/>
                          </a:xfrm>
                          <a:prstGeom prst="rect">
                            <a:avLst/>
                          </a:prstGeom>
                          <a:solidFill>
                            <a:srgbClr val="FFFFFF"/>
                          </a:solidFill>
                          <a:ln w="9525">
                            <a:solidFill>
                              <a:srgbClr val="000000"/>
                            </a:solidFill>
                            <a:miter lim="800000"/>
                            <a:headEnd/>
                            <a:tailEnd/>
                          </a:ln>
                        </wps:spPr>
                        <wps:txbx>
                          <w:txbxContent>
                            <w:p w:rsidR="00C978C5" w:rsidRDefault="00C978C5" w:rsidP="00C978C5">
                              <w:pPr>
                                <w:rPr>
                                  <w:sz w:val="18"/>
                                </w:rPr>
                              </w:pPr>
                              <w:r>
                                <w:rPr>
                                  <w:sz w:val="18"/>
                                </w:rPr>
                                <w:t>Clinical Data Source</w:t>
                              </w:r>
                            </w:p>
                            <w:p w:rsidR="00C978C5" w:rsidRDefault="00C978C5" w:rsidP="00C978C5"/>
                            <w:p w:rsidR="00C978C5" w:rsidRDefault="00C978C5" w:rsidP="00C978C5">
                              <w:pPr>
                                <w:rPr>
                                  <w:sz w:val="18"/>
                                </w:rPr>
                              </w:pPr>
                              <w:r>
                                <w:rPr>
                                  <w:sz w:val="18"/>
                                </w:rPr>
                                <w:t>Actor DEF</w:t>
                              </w:r>
                            </w:p>
                          </w:txbxContent>
                        </wps:txbx>
                        <wps:bodyPr rot="0" vert="horz" wrap="square" lIns="91440" tIns="45720" rIns="91440" bIns="45720" anchor="t" anchorCtr="0" upright="1">
                          <a:noAutofit/>
                        </wps:bodyPr>
                      </wps:wsp>
                      <wps:wsp>
                        <wps:cNvPr id="298" name="Line 8"/>
                        <wps:cNvCnPr>
                          <a:cxnSpLocks noChangeShapeType="1"/>
                        </wps:cNvCnPr>
                        <wps:spPr bwMode="auto">
                          <a:xfrm flipH="1">
                            <a:off x="2333609" y="457233"/>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299" o:spid="_x0000_s1054" editas="canvas" style="width:294.25pt;height:99.15pt;mso-position-horizontal-relative:char;mso-position-vertical-relative:line" coordsize="37369,1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0gzwMAAOoPAAAOAAAAZHJzL2Uyb0RvYy54bWzsV21v5DQQ/o7Ef7D8fZv3bBI1PZXdLiAV&#10;7qSWH+BNnE1EYgfbu0lB/HfGdpLbFgrl4KoD3X7IOrYzeWbm8TOTyzdj16ITFbLhLMfehYsRZQUv&#10;G3bI8Q/3u1WCkVSElaTljOb4gUr85urLLy6HPqM+r3lbUoHACJPZ0Oe4VqrPHEcWNe2IvOA9ZbBY&#10;cdERBbfi4JSCDGC9ax3fdWNn4KLsBS+olDC7tYv4ytivKlqot1UlqUJtjgGbMldhrnt9da4uSXYQ&#10;pK+bYoJBPgBFRxoGL11MbYki6Cia35nqmkJwySt1UfDO4VXVFNT4AN547hNvNoSdiDTOFBCdGSCM&#10;/kW7+4PGzfiuaVuIhgPWMz2n/wfID9XLLXu8yc6YvdOeoYcEyn5JpfxnEO9q0lPjucyK70/vBGrK&#10;HPtpiBEjHRDp7Ym0KNT502+GLXf9O6FByv6WFz9KxPimJuxAr4XgQ01JCYg8vR9Qnz2gbyQ8ivbD&#10;d7wEw+SouEnlWIlOG4QkoRGe9eNkHQGHHnK8DvwkDSx56KhQYdZDN04AXwEbwtT1w9i8jWSzoV5I&#10;9TXlHdKDHNO2bXqpnSQZOd1KpbGRbN5lfOFtU+rEmBtx2G9agcDxHO/Mb3qBPN/WMjTkOI38yFh+&#10;tCbPTbjm90cmBD+yEtCQTMftZhor0rR2DCg1IUwgdexsDtS4H02WvEgb1YHd8/IBQiu4PXegEzCo&#10;ufgZowHOXI7lT0ciKEbttwzSow+oGaReCIEU8+T+bJKwAgzkWGFkhxtlj/OxF82hBvue8Zvxa0hk&#10;1ZiovscyoQamWoSvQNlopuy9pspXfERLfCbaIjXC9Iz8oxF47cUpyDHQc9K9mboQ7tgPJuZGaz8w&#10;1IYsP8NcAbL6CdK2axTUkrbpcpws3P5QDpvD+543L+awpu7C4xCCCTeWyNOKJfO08t9jczyz+bZh&#10;FC1RAiZvmBXgYmR3TzTYqPn9Qw/y+kiC7SMvl2A3iQPfMxTWAbQ8JdnM4yDywzUA1AochLDZvuxZ&#10;Hrfgwp/xeCmKWu9eS1WNO1ANtPxqx0wX8UvqpjfJTRKuQj++WYXudru63m3CVbzz1tE22G42W+9X&#10;7YsXZnVTlpTpsjF3NF74smo89Va2F1l6miUMzmPrplwBxPnfgH5SFGwFmKvua8rueibqIrvruSy9&#10;quz6cZh4HpSzz7qre4q/6h2WJP3N3uH/rrtQuG3ja3Q3OaPyR9JdVEF7+s3clExNMEhuELvp8wrs&#10;hZELDc9nBf6UFdh+t/WFOY3Tx6/+Yj2/h/H5J/rVbwAAAP//AwBQSwMEFAAGAAgAAAAhAJU6W0rd&#10;AAAABQEAAA8AAABkcnMvZG93bnJldi54bWxMj81qwzAQhO+FvoPYQG+NlJSkqms5hEKhlEDJD/Sq&#10;WBvbrbUylpI4b99tLu1lYJlh5tt8MfhWnLCPTSADk7ECgVQG11BlYLd9vdcgYrLkbBsIDVwwwqK4&#10;vclt5sKZ1njapEpwCcXMGqhT6jIpY1mjt3EcOiT2DqH3NvHZV9L19szlvpVTpebS24Z4obYdvtRY&#10;fm+O3sD87XG7W6m19u/68rlU/iN9TQ/G3I2G5TOIhEP6C8MvPqNDwUz7cCQXRWuAH0lXZW+m9QzE&#10;nkNP+gFkkcv/9MUPAAAA//8DAFBLAQItABQABgAIAAAAIQC2gziS/gAAAOEBAAATAAAAAAAAAAAA&#10;AAAAAAAAAABbQ29udGVudF9UeXBlc10ueG1sUEsBAi0AFAAGAAgAAAAhADj9If/WAAAAlAEAAAsA&#10;AAAAAAAAAAAAAAAALwEAAF9yZWxzLy5yZWxzUEsBAi0AFAAGAAgAAAAhAD/D3SDPAwAA6g8AAA4A&#10;AAAAAAAAAAAAAAAALgIAAGRycy9lMm9Eb2MueG1sUEsBAi0AFAAGAAgAAAAhAJU6W0rdAAAABQEA&#10;AA8AAAAAAAAAAAAAAAAAKQYAAGRycy9kb3ducmV2LnhtbFBLBQYAAAAABAAEAPMAAAAzBwAAAAA=&#10;">
                <v:shape id="_x0000_s1055" type="#_x0000_t75" style="position:absolute;width:37369;height:12585;visibility:visible;mso-wrap-style:square">
                  <v:fill o:detectmouseclick="t"/>
                  <v:path o:connecttype="none"/>
                </v:shape>
                <v:oval id="Oval 4" o:spid="_x0000_s1056" style="position:absolute;left:12687;top:7328;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1sQA&#10;AADcAAAADwAAAGRycy9kb3ducmV2LnhtbESPQWsCMRSE7wX/Q3hCL6VmXdS2W6OIRRA9qYVeH5vn&#10;bujmZdlEjf/eCILHYWa+YabzaBtxps4bxwqGgwwEcem04UrB72H1/gnCB2SNjWNScCUP81nvZYqF&#10;dhfe0XkfKpEg7AtUUIfQFlL6siaLfuBa4uQdXWcxJNlVUnd4SXDbyDzLJtKi4bRQY0vLmsr//ckq&#10;GLWLyTgOt+Ztc/z5GLu/3So3UanXflx8gwgUwzP8aK+1gvxrBPcz6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AP9bEAAAA3AAAAA8AAAAAAAAAAAAAAAAAmAIAAGRycy9k&#10;b3ducmV2LnhtbFBLBQYAAAAABAAEAPUAAACJAwAAAAA=&#10;">
                  <v:textbox inset="0,.72pt,0,.72pt">
                    <w:txbxContent>
                      <w:p w:rsidR="00C978C5" w:rsidRDefault="00C978C5" w:rsidP="00C978C5">
                        <w:pPr>
                          <w:jc w:val="center"/>
                          <w:rPr>
                            <w:sz w:val="18"/>
                          </w:rPr>
                        </w:pPr>
                        <w:r>
                          <w:rPr>
                            <w:sz w:val="18"/>
                          </w:rPr>
                          <w:t xml:space="preserve">Share List </w:t>
                        </w:r>
                        <w:r>
                          <w:rPr>
                            <w:sz w:val="18"/>
                          </w:rPr>
                          <w:br/>
                          <w:t>[PCC-16]</w:t>
                        </w:r>
                      </w:p>
                      <w:p w:rsidR="00C978C5" w:rsidRDefault="00C978C5" w:rsidP="00C978C5"/>
                      <w:p w:rsidR="00C978C5" w:rsidRDefault="00C978C5" w:rsidP="00C978C5">
                        <w:pPr>
                          <w:jc w:val="center"/>
                          <w:rPr>
                            <w:sz w:val="18"/>
                          </w:rPr>
                        </w:pPr>
                        <w:r>
                          <w:rPr>
                            <w:sz w:val="18"/>
                          </w:rPr>
                          <w:t>Transaction Name [DOM-#]</w:t>
                        </w:r>
                      </w:p>
                    </w:txbxContent>
                  </v:textbox>
                </v:oval>
                <v:shape id="Text Box 5" o:spid="_x0000_s1057" type="#_x0000_t202" style="position:absolute;left:1716;width:914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rRcYA&#10;AADcAAAADwAAAGRycy9kb3ducmV2LnhtbESPT2sCMRTE70K/Q3gFL0WztdXq1igiWPTmP9rrY/Pc&#10;Xbp5WZO4rt/eFAoeh5n5DTOdt6YSDTlfWlbw2k9AEGdWl5wrOB5WvTEIH5A1VpZJwY08zGdPnSmm&#10;2l55R80+5CJC2KeooAihTqX0WUEGfd/WxNE7WWcwROlyqR1eI9xUcpAkI2mw5LhQYE3LgrLf/cUo&#10;GL+vmx+/edt+Z6NTNQkvH83X2SnVfW4XnyACteER/m+vtYLBZAh/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hrRcYAAADcAAAADwAAAAAAAAAAAAAAAACYAgAAZHJz&#10;L2Rvd25yZXYueG1sUEsFBgAAAAAEAAQA9QAAAIsDAAAAAA==&#10;">
                  <v:textbox>
                    <w:txbxContent>
                      <w:p w:rsidR="00C978C5" w:rsidRDefault="00C978C5" w:rsidP="00C978C5">
                        <w:pPr>
                          <w:rPr>
                            <w:sz w:val="18"/>
                          </w:rPr>
                        </w:pPr>
                        <w:r>
                          <w:rPr>
                            <w:sz w:val="18"/>
                          </w:rPr>
                          <w:t>Clinical Data Consumer</w:t>
                        </w:r>
                      </w:p>
                    </w:txbxContent>
                  </v:textbox>
                </v:shape>
                <v:line id="Line 6" o:spid="_x0000_s1058" style="position:absolute;visibility:visible;mso-wrap-style:square" from="10863,4572" to="14387,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shape id="Text Box 7" o:spid="_x0000_s1059" type="#_x0000_t202" style="position:absolute;left:26481;width:914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rsidR="00C978C5" w:rsidRDefault="00C978C5" w:rsidP="00C978C5">
                        <w:pPr>
                          <w:rPr>
                            <w:sz w:val="18"/>
                          </w:rPr>
                        </w:pPr>
                        <w:r>
                          <w:rPr>
                            <w:sz w:val="18"/>
                          </w:rPr>
                          <w:t>Clinical Data Source</w:t>
                        </w:r>
                      </w:p>
                      <w:p w:rsidR="00C978C5" w:rsidRDefault="00C978C5" w:rsidP="00C978C5"/>
                      <w:p w:rsidR="00C978C5" w:rsidRDefault="00C978C5" w:rsidP="00C978C5">
                        <w:pPr>
                          <w:rPr>
                            <w:sz w:val="18"/>
                          </w:rPr>
                        </w:pPr>
                        <w:r>
                          <w:rPr>
                            <w:sz w:val="18"/>
                          </w:rPr>
                          <w:t>Actor DEF</w:t>
                        </w:r>
                      </w:p>
                    </w:txbxContent>
                  </v:textbox>
                </v:shape>
                <v:line id="Line 8" o:spid="_x0000_s1060" style="position:absolute;flip:x;visibility:visible;mso-wrap-style:square" from="23336,4572" to="26481,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R5XMMAAADcAAAADwAAAGRycy9kb3ducmV2LnhtbERPz2vCMBS+C/4P4Q12EU0nMrRrKjIY&#10;7OBlTire3pq3prR5qUmm3X9vDoMdP77fxXa0vbiSD61jBU+LDARx7XTLjYLj59t8DSJEZI29Y1Lw&#10;SwG25XRSYK7djT/oeoiNSCEcclRgYhxyKUNtyGJYuIE4cd/OW4wJ+kZqj7cUbnu5zLJnabHl1GBw&#10;oFdDdXf4sQrkej+7+N3Xqqu602ljqroaznulHh/G3QuISGP8F/+537WC5SatTWfSEZD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EeVzDAAAA3AAAAA8AAAAAAAAAAAAA&#10;AAAAoQIAAGRycy9kb3ducmV2LnhtbFBLBQYAAAAABAAEAPkAAACRAwAAAAA=&#10;"/>
                <w10:anchorlock/>
              </v:group>
            </w:pict>
          </mc:Fallback>
        </mc:AlternateContent>
      </w:r>
    </w:p>
    <w:p w:rsidR="00C978C5" w:rsidRDefault="00C978C5" w:rsidP="005D5402">
      <w:pPr>
        <w:ind w:left="792"/>
        <w:rPr>
          <w:rFonts w:asciiTheme="minorHAnsi" w:hAnsiTheme="minorHAnsi" w:cstheme="minorHAnsi"/>
        </w:rPr>
      </w:pPr>
    </w:p>
    <w:p w:rsidR="00C978C5" w:rsidRDefault="00C978C5" w:rsidP="005D5402">
      <w:pPr>
        <w:ind w:left="792"/>
        <w:rPr>
          <w:rFonts w:asciiTheme="minorHAnsi" w:hAnsiTheme="minorHAnsi" w:cstheme="minorHAnsi"/>
        </w:rPr>
      </w:pPr>
    </w:p>
    <w:p w:rsidR="00694EBB" w:rsidRDefault="00FD1D69" w:rsidP="005D5402">
      <w:pPr>
        <w:ind w:left="792"/>
        <w:rPr>
          <w:rFonts w:asciiTheme="minorHAnsi" w:hAnsiTheme="minorHAnsi" w:cstheme="minorHAnsi"/>
        </w:rPr>
      </w:pPr>
      <w:r>
        <w:rPr>
          <w:rFonts w:asciiTheme="minorHAnsi" w:hAnsiTheme="minorHAnsi" w:cstheme="minorHAnsi"/>
        </w:rPr>
        <w:t xml:space="preserve">The </w:t>
      </w:r>
      <w:r w:rsidR="00265387">
        <w:rPr>
          <w:rFonts w:asciiTheme="minorHAnsi" w:hAnsiTheme="minorHAnsi" w:cstheme="minorHAnsi"/>
        </w:rPr>
        <w:t>proposed conclusion</w:t>
      </w:r>
      <w:r w:rsidR="00C978C5">
        <w:rPr>
          <w:rFonts w:asciiTheme="minorHAnsi" w:hAnsiTheme="minorHAnsi" w:cstheme="minorHAnsi"/>
        </w:rPr>
        <w:t>s</w:t>
      </w:r>
      <w:r w:rsidR="00265387">
        <w:rPr>
          <w:rFonts w:asciiTheme="minorHAnsi" w:hAnsiTheme="minorHAnsi" w:cstheme="minorHAnsi"/>
        </w:rPr>
        <w:t xml:space="preserve"> from this </w:t>
      </w:r>
      <w:r w:rsidR="00C978C5">
        <w:rPr>
          <w:rFonts w:asciiTheme="minorHAnsi" w:hAnsiTheme="minorHAnsi" w:cstheme="minorHAnsi"/>
        </w:rPr>
        <w:t xml:space="preserve">quick </w:t>
      </w:r>
      <w:r w:rsidR="00265387">
        <w:rPr>
          <w:rFonts w:asciiTheme="minorHAnsi" w:hAnsiTheme="minorHAnsi" w:cstheme="minorHAnsi"/>
        </w:rPr>
        <w:t>analysis that will need to be confirmed:</w:t>
      </w:r>
    </w:p>
    <w:p w:rsidR="00C978C5" w:rsidRDefault="00C978C5" w:rsidP="004D39F7">
      <w:pPr>
        <w:pStyle w:val="ListParagraph"/>
        <w:numPr>
          <w:ilvl w:val="2"/>
          <w:numId w:val="8"/>
        </w:numPr>
        <w:rPr>
          <w:rFonts w:asciiTheme="minorHAnsi" w:hAnsiTheme="minorHAnsi" w:cstheme="minorHAnsi"/>
        </w:rPr>
      </w:pPr>
      <w:r>
        <w:rPr>
          <w:rFonts w:asciiTheme="minorHAnsi" w:hAnsiTheme="minorHAnsi" w:cstheme="minorHAnsi"/>
        </w:rPr>
        <w:t>The Share List [PCC-16] transaction from the IHE RECON profile cannot be reused as such.</w:t>
      </w:r>
    </w:p>
    <w:p w:rsidR="00265387" w:rsidRDefault="00C978C5" w:rsidP="004D39F7">
      <w:pPr>
        <w:pStyle w:val="ListParagraph"/>
        <w:numPr>
          <w:ilvl w:val="2"/>
          <w:numId w:val="8"/>
        </w:numPr>
        <w:rPr>
          <w:rFonts w:asciiTheme="minorHAnsi" w:hAnsiTheme="minorHAnsi" w:cstheme="minorHAnsi"/>
        </w:rPr>
      </w:pPr>
      <w:r>
        <w:rPr>
          <w:rFonts w:asciiTheme="minorHAnsi" w:hAnsiTheme="minorHAnsi" w:cstheme="minorHAnsi"/>
        </w:rPr>
        <w:t xml:space="preserve">FHIR Operations upon which the Share List [PCC-16] transaction is designed can be reused, but one will have to restart from FHIR STU3 as RECON was based on a pre-DSTU2 </w:t>
      </w:r>
    </w:p>
    <w:p w:rsidR="00C978C5" w:rsidRPr="00265387" w:rsidRDefault="00B24E42" w:rsidP="004D39F7">
      <w:pPr>
        <w:pStyle w:val="ListParagraph"/>
        <w:numPr>
          <w:ilvl w:val="2"/>
          <w:numId w:val="8"/>
        </w:numPr>
        <w:rPr>
          <w:rFonts w:asciiTheme="minorHAnsi" w:hAnsiTheme="minorHAnsi" w:cstheme="minorHAnsi"/>
        </w:rPr>
      </w:pPr>
      <w:r>
        <w:rPr>
          <w:rFonts w:asciiTheme="minorHAnsi" w:hAnsiTheme="minorHAnsi" w:cstheme="minorHAnsi"/>
        </w:rPr>
        <w:t>T</w:t>
      </w:r>
      <w:r w:rsidR="00C978C5">
        <w:rPr>
          <w:rFonts w:asciiTheme="minorHAnsi" w:hAnsiTheme="minorHAnsi" w:cstheme="minorHAnsi"/>
        </w:rPr>
        <w:t>he reconciliation automated logic from RECON can be reused as such, as a val</w:t>
      </w:r>
      <w:r>
        <w:rPr>
          <w:rFonts w:asciiTheme="minorHAnsi" w:hAnsiTheme="minorHAnsi" w:cstheme="minorHAnsi"/>
        </w:rPr>
        <w:t>uable option for</w:t>
      </w:r>
      <w:r w:rsidR="00C978C5">
        <w:rPr>
          <w:rFonts w:asciiTheme="minorHAnsi" w:hAnsiTheme="minorHAnsi" w:cstheme="minorHAnsi"/>
        </w:rPr>
        <w:t xml:space="preserve"> the </w:t>
      </w:r>
      <w:r>
        <w:rPr>
          <w:rFonts w:asciiTheme="minorHAnsi" w:hAnsiTheme="minorHAnsi" w:cstheme="minorHAnsi"/>
        </w:rPr>
        <w:t xml:space="preserve">Clinical </w:t>
      </w:r>
      <w:r w:rsidR="00C978C5">
        <w:rPr>
          <w:rFonts w:asciiTheme="minorHAnsi" w:hAnsiTheme="minorHAnsi" w:cstheme="minorHAnsi"/>
        </w:rPr>
        <w:t>Data Source</w:t>
      </w:r>
      <w:r>
        <w:rPr>
          <w:rFonts w:asciiTheme="minorHAnsi" w:hAnsiTheme="minorHAnsi" w:cstheme="minorHAnsi"/>
        </w:rPr>
        <w:t xml:space="preserve"> Actor.</w:t>
      </w:r>
    </w:p>
    <w:p w:rsidR="00694EBB" w:rsidRPr="00E41F1B" w:rsidRDefault="008977F2" w:rsidP="00B24E42">
      <w:pPr>
        <w:pStyle w:val="Heading2"/>
      </w:pPr>
      <w:r w:rsidRPr="00E41F1B">
        <w:lastRenderedPageBreak/>
        <w:t>Actor Grouping between doc sharing</w:t>
      </w:r>
      <w:r w:rsidR="00B24E42">
        <w:t xml:space="preserve"> and </w:t>
      </w:r>
      <w:r w:rsidRPr="00E41F1B">
        <w:t>query for data elements</w:t>
      </w:r>
    </w:p>
    <w:p w:rsidR="00B24E42" w:rsidRDefault="00B24E42" w:rsidP="004D39F7">
      <w:pPr>
        <w:pStyle w:val="ListParagraph"/>
        <w:numPr>
          <w:ilvl w:val="0"/>
          <w:numId w:val="9"/>
        </w:numPr>
        <w:rPr>
          <w:rFonts w:asciiTheme="minorHAnsi" w:hAnsiTheme="minorHAnsi" w:cstheme="minorHAnsi"/>
          <w:b/>
          <w:bCs/>
          <w:u w:val="single"/>
        </w:rPr>
      </w:pPr>
      <w:r w:rsidRPr="00B24E42">
        <w:rPr>
          <w:rFonts w:asciiTheme="minorHAnsi" w:hAnsiTheme="minorHAnsi" w:cstheme="minorHAnsi"/>
          <w:b/>
          <w:bCs/>
          <w:u w:val="single"/>
        </w:rPr>
        <w:t>Draft Actor Diagram</w:t>
      </w:r>
    </w:p>
    <w:p w:rsidR="00B24E42" w:rsidRDefault="00B24E42" w:rsidP="008A0F2E">
      <w:pPr>
        <w:pStyle w:val="ListParagraph"/>
        <w:ind w:left="1080"/>
        <w:rPr>
          <w:rFonts w:asciiTheme="minorHAnsi" w:hAnsiTheme="minorHAnsi" w:cstheme="minorHAnsi"/>
          <w:b/>
          <w:bCs/>
          <w:u w:val="single"/>
        </w:rPr>
      </w:pPr>
    </w:p>
    <w:p w:rsidR="008A0F2E" w:rsidRDefault="008A0F2E" w:rsidP="008A0F2E">
      <w:pPr>
        <w:pStyle w:val="ListParagraph"/>
        <w:ind w:left="1080"/>
        <w:rPr>
          <w:rFonts w:asciiTheme="minorHAnsi" w:hAnsiTheme="minorHAnsi" w:cstheme="minorHAnsi"/>
          <w:b/>
          <w:bCs/>
          <w:u w:val="single"/>
        </w:rPr>
      </w:pPr>
      <w:r w:rsidRPr="00C978C5">
        <w:rPr>
          <w:noProof/>
          <w:szCs w:val="20"/>
          <w:lang w:val="fr-FR" w:eastAsia="fr-FR"/>
        </w:rPr>
        <mc:AlternateContent>
          <mc:Choice Requires="wpc">
            <w:drawing>
              <wp:inline distT="0" distB="0" distL="0" distR="0" wp14:anchorId="12390BA3" wp14:editId="31801DE5">
                <wp:extent cx="4031201" cy="1852174"/>
                <wp:effectExtent l="0" t="0" r="7620" b="0"/>
                <wp:docPr id="291" name="Canvas 2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Line 6"/>
                        <wps:cNvCnPr>
                          <a:cxnSpLocks noChangeShapeType="1"/>
                          <a:stCxn id="42" idx="2"/>
                          <a:endCxn id="45" idx="0"/>
                        </wps:cNvCnPr>
                        <wps:spPr bwMode="auto">
                          <a:xfrm>
                            <a:off x="499327" y="536709"/>
                            <a:ext cx="442093" cy="82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9" name="Text Box 7"/>
                        <wps:cNvSpPr txBox="1">
                          <a:spLocks noChangeArrowheads="1"/>
                        </wps:cNvSpPr>
                        <wps:spPr bwMode="auto">
                          <a:xfrm>
                            <a:off x="3010128" y="7437"/>
                            <a:ext cx="914623" cy="529239"/>
                          </a:xfrm>
                          <a:prstGeom prst="rect">
                            <a:avLst/>
                          </a:prstGeom>
                          <a:solidFill>
                            <a:srgbClr val="FFFFFF"/>
                          </a:solidFill>
                          <a:ln w="9525">
                            <a:solidFill>
                              <a:srgbClr val="000000"/>
                            </a:solidFill>
                            <a:miter lim="800000"/>
                            <a:headEnd/>
                            <a:tailEnd/>
                          </a:ln>
                        </wps:spPr>
                        <wps:txbx>
                          <w:txbxContent>
                            <w:p w:rsidR="008A0F2E" w:rsidRDefault="008A0F2E" w:rsidP="00915506">
                              <w:pPr>
                                <w:spacing w:before="0" w:after="0"/>
                                <w:rPr>
                                  <w:sz w:val="18"/>
                                </w:rPr>
                              </w:pPr>
                              <w:r>
                                <w:rPr>
                                  <w:sz w:val="18"/>
                                </w:rPr>
                                <w:t>Clinical Data Source</w:t>
                              </w:r>
                            </w:p>
                            <w:p w:rsidR="008A0F2E" w:rsidRDefault="008A0F2E" w:rsidP="008A0F2E"/>
                            <w:p w:rsidR="008A0F2E" w:rsidRDefault="008A0F2E" w:rsidP="008A0F2E">
                              <w:pPr>
                                <w:rPr>
                                  <w:sz w:val="18"/>
                                </w:rPr>
                              </w:pPr>
                              <w:r>
                                <w:rPr>
                                  <w:sz w:val="18"/>
                                </w:rPr>
                                <w:t>Actor DEF</w:t>
                              </w:r>
                            </w:p>
                          </w:txbxContent>
                        </wps:txbx>
                        <wps:bodyPr rot="0" vert="horz" wrap="square" lIns="91440" tIns="45720" rIns="91440" bIns="45720" anchor="t" anchorCtr="0" upright="1">
                          <a:noAutofit/>
                        </wps:bodyPr>
                      </wps:wsp>
                      <wps:wsp>
                        <wps:cNvPr id="290" name="Line 8"/>
                        <wps:cNvCnPr>
                          <a:cxnSpLocks noChangeShapeType="1"/>
                          <a:stCxn id="289" idx="2"/>
                          <a:endCxn id="44" idx="0"/>
                        </wps:cNvCnPr>
                        <wps:spPr bwMode="auto">
                          <a:xfrm>
                            <a:off x="3467440" y="536676"/>
                            <a:ext cx="15204" cy="8104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Text Box 7"/>
                        <wps:cNvSpPr txBox="1">
                          <a:spLocks noChangeArrowheads="1"/>
                        </wps:cNvSpPr>
                        <wps:spPr bwMode="auto">
                          <a:xfrm>
                            <a:off x="127034" y="12"/>
                            <a:ext cx="744585" cy="536697"/>
                          </a:xfrm>
                          <a:prstGeom prst="rect">
                            <a:avLst/>
                          </a:prstGeom>
                          <a:solidFill>
                            <a:srgbClr val="FFFFFF"/>
                          </a:solidFill>
                          <a:ln w="9525">
                            <a:solidFill>
                              <a:srgbClr val="000000"/>
                            </a:solidFill>
                            <a:miter lim="800000"/>
                            <a:headEnd/>
                            <a:tailEnd/>
                          </a:ln>
                        </wps:spPr>
                        <wps:txbx>
                          <w:txbxContent>
                            <w:p w:rsidR="008A0F2E" w:rsidRDefault="008A0F2E" w:rsidP="008A0F2E">
                              <w:pPr>
                                <w:spacing w:before="0" w:after="0"/>
                                <w:rPr>
                                  <w:sz w:val="18"/>
                                </w:rPr>
                              </w:pPr>
                              <w:r>
                                <w:rPr>
                                  <w:sz w:val="18"/>
                                </w:rPr>
                                <w:t>Document</w:t>
                              </w:r>
                            </w:p>
                            <w:p w:rsidR="008A0F2E" w:rsidRDefault="008A0F2E" w:rsidP="008A0F2E">
                              <w:pPr>
                                <w:spacing w:before="0" w:after="0"/>
                                <w:rPr>
                                  <w:sz w:val="18"/>
                                </w:rPr>
                              </w:pPr>
                              <w:r>
                                <w:rPr>
                                  <w:sz w:val="18"/>
                                </w:rPr>
                                <w:t>Repository</w:t>
                              </w:r>
                            </w:p>
                            <w:p w:rsidR="008A0F2E" w:rsidRDefault="008A0F2E" w:rsidP="008A0F2E"/>
                            <w:p w:rsidR="008A0F2E" w:rsidRDefault="008A0F2E" w:rsidP="008A0F2E">
                              <w:pPr>
                                <w:rPr>
                                  <w:sz w:val="18"/>
                                </w:rPr>
                              </w:pPr>
                              <w:r>
                                <w:rPr>
                                  <w:sz w:val="18"/>
                                </w:rPr>
                                <w:t>Actor DEF</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863397" y="9"/>
                            <a:ext cx="715596" cy="536667"/>
                          </a:xfrm>
                          <a:prstGeom prst="rect">
                            <a:avLst/>
                          </a:prstGeom>
                          <a:solidFill>
                            <a:srgbClr val="FFFFFF"/>
                          </a:solidFill>
                          <a:ln w="9525">
                            <a:solidFill>
                              <a:srgbClr val="000000"/>
                            </a:solidFill>
                            <a:miter lim="800000"/>
                            <a:headEnd/>
                            <a:tailEnd/>
                          </a:ln>
                        </wps:spPr>
                        <wps:txbx>
                          <w:txbxContent>
                            <w:p w:rsidR="008A0F2E" w:rsidRDefault="008A0F2E" w:rsidP="008A0F2E">
                              <w:pPr>
                                <w:spacing w:before="0" w:after="0"/>
                                <w:rPr>
                                  <w:sz w:val="18"/>
                                </w:rPr>
                              </w:pPr>
                              <w:r>
                                <w:rPr>
                                  <w:sz w:val="18"/>
                                </w:rPr>
                                <w:t>Document Recipient</w:t>
                              </w:r>
                            </w:p>
                            <w:p w:rsidR="008A0F2E" w:rsidRDefault="008A0F2E" w:rsidP="008A0F2E"/>
                            <w:p w:rsidR="008A0F2E" w:rsidRDefault="008A0F2E" w:rsidP="008A0F2E">
                              <w:pPr>
                                <w:rPr>
                                  <w:sz w:val="18"/>
                                </w:rPr>
                              </w:pPr>
                              <w:r>
                                <w:rPr>
                                  <w:sz w:val="18"/>
                                </w:rPr>
                                <w:t>Actor DEF</w:t>
                              </w:r>
                            </w:p>
                          </w:txbxContent>
                        </wps:txbx>
                        <wps:bodyPr rot="0" vert="horz" wrap="square" lIns="91440" tIns="45720" rIns="91440" bIns="45720" anchor="t" anchorCtr="0" upright="1">
                          <a:noAutofit/>
                        </wps:bodyPr>
                      </wps:wsp>
                      <wps:wsp>
                        <wps:cNvPr id="44" name="Text Box 5"/>
                        <wps:cNvSpPr txBox="1">
                          <a:spLocks noChangeArrowheads="1"/>
                        </wps:cNvSpPr>
                        <wps:spPr bwMode="auto">
                          <a:xfrm>
                            <a:off x="3021500" y="1347115"/>
                            <a:ext cx="922287" cy="457233"/>
                          </a:xfrm>
                          <a:prstGeom prst="rect">
                            <a:avLst/>
                          </a:prstGeom>
                          <a:solidFill>
                            <a:srgbClr val="FFFFFF"/>
                          </a:solidFill>
                          <a:ln w="9525">
                            <a:solidFill>
                              <a:srgbClr val="000000"/>
                            </a:solidFill>
                            <a:miter lim="800000"/>
                            <a:headEnd/>
                            <a:tailEnd/>
                          </a:ln>
                        </wps:spPr>
                        <wps:txbx>
                          <w:txbxContent>
                            <w:p w:rsidR="008A0F2E" w:rsidRPr="00915506" w:rsidRDefault="00915506" w:rsidP="00915506">
                              <w:pPr>
                                <w:spacing w:before="0" w:after="0"/>
                                <w:rPr>
                                  <w:sz w:val="18"/>
                                  <w:lang w:val="fr-FR"/>
                                </w:rPr>
                              </w:pPr>
                              <w:proofErr w:type="spellStart"/>
                              <w:r>
                                <w:rPr>
                                  <w:sz w:val="18"/>
                                  <w:lang w:val="fr-FR"/>
                                </w:rPr>
                                <w:t>Clinical</w:t>
                              </w:r>
                              <w:proofErr w:type="spellEnd"/>
                              <w:r>
                                <w:rPr>
                                  <w:sz w:val="18"/>
                                  <w:lang w:val="fr-FR"/>
                                </w:rPr>
                                <w:t xml:space="preserve"> Data Consumer</w:t>
                              </w:r>
                            </w:p>
                          </w:txbxContent>
                        </wps:txbx>
                        <wps:bodyPr rot="0" vert="horz" wrap="square" lIns="91440" tIns="45720" rIns="91440" bIns="45720" anchor="t" anchorCtr="0" upright="1">
                          <a:noAutofit/>
                        </wps:bodyPr>
                      </wps:wsp>
                      <wps:wsp>
                        <wps:cNvPr id="45" name="Text Box 5"/>
                        <wps:cNvSpPr txBox="1">
                          <a:spLocks noChangeArrowheads="1"/>
                        </wps:cNvSpPr>
                        <wps:spPr bwMode="auto">
                          <a:xfrm>
                            <a:off x="499312" y="1359049"/>
                            <a:ext cx="884215" cy="457233"/>
                          </a:xfrm>
                          <a:prstGeom prst="rect">
                            <a:avLst/>
                          </a:prstGeom>
                          <a:solidFill>
                            <a:srgbClr val="FFFFFF"/>
                          </a:solidFill>
                          <a:ln w="9525">
                            <a:solidFill>
                              <a:srgbClr val="000000"/>
                            </a:solidFill>
                            <a:miter lim="800000"/>
                            <a:headEnd/>
                            <a:tailEnd/>
                          </a:ln>
                        </wps:spPr>
                        <wps:txbx>
                          <w:txbxContent>
                            <w:p w:rsidR="008A0F2E" w:rsidRDefault="008A0F2E" w:rsidP="008A0F2E">
                              <w:pPr>
                                <w:jc w:val="center"/>
                                <w:rPr>
                                  <w:sz w:val="18"/>
                                </w:rPr>
                              </w:pPr>
                              <w:r>
                                <w:rPr>
                                  <w:sz w:val="18"/>
                                </w:rPr>
                                <w:t>Document Source</w:t>
                              </w:r>
                            </w:p>
                          </w:txbxContent>
                        </wps:txbx>
                        <wps:bodyPr rot="0" vert="horz" wrap="square" lIns="91440" tIns="45720" rIns="91440" bIns="45720" anchor="t" anchorCtr="0" upright="1">
                          <a:noAutofit/>
                        </wps:bodyPr>
                      </wps:wsp>
                      <wps:wsp>
                        <wps:cNvPr id="46" name="Line 6"/>
                        <wps:cNvCnPr>
                          <a:cxnSpLocks noChangeShapeType="1"/>
                          <a:stCxn id="43" idx="2"/>
                          <a:endCxn id="45" idx="0"/>
                        </wps:cNvCnPr>
                        <wps:spPr bwMode="auto">
                          <a:xfrm flipH="1">
                            <a:off x="941420" y="536676"/>
                            <a:ext cx="279775" cy="8223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Text Box 5"/>
                        <wps:cNvSpPr txBox="1">
                          <a:spLocks noChangeArrowheads="1"/>
                        </wps:cNvSpPr>
                        <wps:spPr bwMode="auto">
                          <a:xfrm>
                            <a:off x="1884080" y="1347355"/>
                            <a:ext cx="914623" cy="457233"/>
                          </a:xfrm>
                          <a:prstGeom prst="rect">
                            <a:avLst/>
                          </a:prstGeom>
                          <a:solidFill>
                            <a:srgbClr val="FFFFFF"/>
                          </a:solidFill>
                          <a:ln w="9525">
                            <a:solidFill>
                              <a:srgbClr val="000000"/>
                            </a:solidFill>
                            <a:miter lim="800000"/>
                            <a:headEnd/>
                            <a:tailEnd/>
                          </a:ln>
                        </wps:spPr>
                        <wps:txbx>
                          <w:txbxContent>
                            <w:p w:rsidR="008A0F2E" w:rsidRDefault="008A0F2E" w:rsidP="008A0F2E">
                              <w:pPr>
                                <w:jc w:val="center"/>
                                <w:rPr>
                                  <w:sz w:val="18"/>
                                </w:rPr>
                              </w:pPr>
                              <w:r>
                                <w:rPr>
                                  <w:sz w:val="18"/>
                                </w:rPr>
                                <w:t>Document Consumer</w:t>
                              </w:r>
                            </w:p>
                          </w:txbxContent>
                        </wps:txbx>
                        <wps:bodyPr rot="0" vert="horz" wrap="square" lIns="91440" tIns="45720" rIns="91440" bIns="45720" anchor="t" anchorCtr="0" upright="1">
                          <a:noAutofit/>
                        </wps:bodyPr>
                      </wps:wsp>
                      <wps:wsp>
                        <wps:cNvPr id="48" name="Text Box 7"/>
                        <wps:cNvSpPr txBox="1">
                          <a:spLocks noChangeArrowheads="1"/>
                        </wps:cNvSpPr>
                        <wps:spPr bwMode="auto">
                          <a:xfrm>
                            <a:off x="1578982" y="1"/>
                            <a:ext cx="715596" cy="536667"/>
                          </a:xfrm>
                          <a:prstGeom prst="rect">
                            <a:avLst/>
                          </a:prstGeom>
                          <a:solidFill>
                            <a:srgbClr val="FFFFFF"/>
                          </a:solidFill>
                          <a:ln w="9525">
                            <a:solidFill>
                              <a:srgbClr val="000000"/>
                            </a:solidFill>
                            <a:miter lim="800000"/>
                            <a:headEnd/>
                            <a:tailEnd/>
                          </a:ln>
                        </wps:spPr>
                        <wps:txbx>
                          <w:txbxContent>
                            <w:p w:rsidR="008A0F2E" w:rsidRDefault="008A0F2E" w:rsidP="008A0F2E">
                              <w:pPr>
                                <w:spacing w:before="0" w:after="0"/>
                                <w:rPr>
                                  <w:sz w:val="18"/>
                                </w:rPr>
                              </w:pPr>
                              <w:r>
                                <w:rPr>
                                  <w:sz w:val="18"/>
                                </w:rPr>
                                <w:t>Document Registry</w:t>
                              </w:r>
                            </w:p>
                            <w:p w:rsidR="008A0F2E" w:rsidRDefault="008A0F2E" w:rsidP="008A0F2E"/>
                            <w:p w:rsidR="008A0F2E" w:rsidRDefault="008A0F2E" w:rsidP="008A0F2E">
                              <w:pPr>
                                <w:rPr>
                                  <w:sz w:val="18"/>
                                </w:rPr>
                              </w:pPr>
                              <w:r>
                                <w:rPr>
                                  <w:sz w:val="18"/>
                                </w:rPr>
                                <w:t>Actor DEF</w:t>
                              </w:r>
                            </w:p>
                          </w:txbxContent>
                        </wps:txbx>
                        <wps:bodyPr rot="0" vert="horz" wrap="square" lIns="91440" tIns="45720" rIns="91440" bIns="45720" anchor="t" anchorCtr="0" upright="1">
                          <a:noAutofit/>
                        </wps:bodyPr>
                      </wps:wsp>
                      <wps:wsp>
                        <wps:cNvPr id="49" name="Text Box 7"/>
                        <wps:cNvSpPr txBox="1">
                          <a:spLocks noChangeArrowheads="1"/>
                        </wps:cNvSpPr>
                        <wps:spPr bwMode="auto">
                          <a:xfrm>
                            <a:off x="2294567" y="1"/>
                            <a:ext cx="715596" cy="536667"/>
                          </a:xfrm>
                          <a:prstGeom prst="rect">
                            <a:avLst/>
                          </a:prstGeom>
                          <a:solidFill>
                            <a:srgbClr val="FFFFFF"/>
                          </a:solidFill>
                          <a:ln w="9525">
                            <a:solidFill>
                              <a:srgbClr val="000000"/>
                            </a:solidFill>
                            <a:miter lim="800000"/>
                            <a:headEnd/>
                            <a:tailEnd/>
                          </a:ln>
                        </wps:spPr>
                        <wps:txbx>
                          <w:txbxContent>
                            <w:p w:rsidR="008A0F2E" w:rsidRDefault="008A0F2E" w:rsidP="008A0F2E">
                              <w:pPr>
                                <w:spacing w:before="0" w:after="0"/>
                                <w:rPr>
                                  <w:sz w:val="18"/>
                                </w:rPr>
                              </w:pPr>
                              <w:r>
                                <w:rPr>
                                  <w:sz w:val="18"/>
                                </w:rPr>
                                <w:t>Document Responder</w:t>
                              </w:r>
                            </w:p>
                            <w:p w:rsidR="008A0F2E" w:rsidRDefault="008A0F2E" w:rsidP="008A0F2E"/>
                            <w:p w:rsidR="008A0F2E" w:rsidRDefault="008A0F2E" w:rsidP="008A0F2E">
                              <w:pPr>
                                <w:rPr>
                                  <w:sz w:val="18"/>
                                </w:rPr>
                              </w:pPr>
                              <w:r>
                                <w:rPr>
                                  <w:sz w:val="18"/>
                                </w:rPr>
                                <w:t>Actor DEF</w:t>
                              </w:r>
                            </w:p>
                          </w:txbxContent>
                        </wps:txbx>
                        <wps:bodyPr rot="0" vert="horz" wrap="square" lIns="91440" tIns="45720" rIns="91440" bIns="45720" anchor="t" anchorCtr="0" upright="1">
                          <a:noAutofit/>
                        </wps:bodyPr>
                      </wps:wsp>
                      <wps:wsp>
                        <wps:cNvPr id="50" name="Line 6"/>
                        <wps:cNvCnPr>
                          <a:cxnSpLocks noChangeShapeType="1"/>
                          <a:stCxn id="48" idx="2"/>
                          <a:endCxn id="47" idx="0"/>
                        </wps:cNvCnPr>
                        <wps:spPr bwMode="auto">
                          <a:xfrm>
                            <a:off x="1936780" y="536668"/>
                            <a:ext cx="404612" cy="8106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6"/>
                        <wps:cNvCnPr>
                          <a:cxnSpLocks noChangeShapeType="1"/>
                          <a:stCxn id="49" idx="2"/>
                          <a:endCxn id="47" idx="0"/>
                        </wps:cNvCnPr>
                        <wps:spPr bwMode="auto">
                          <a:xfrm flipH="1">
                            <a:off x="2341392" y="536668"/>
                            <a:ext cx="310973" cy="8106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291" o:spid="_x0000_s1061" editas="canvas" style="width:317.4pt;height:145.85pt;mso-position-horizontal-relative:char;mso-position-vertical-relative:line" coordsize="40309,18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XzdOQUAACcnAAAOAAAAZHJzL2Uyb0RvYy54bWzsWttu4zYQfS/QfyD0nrVIUTcjyiK1k7ZA&#10;2gZI+gG0LrZQiVRJJXa26L93SEq+JW62qZEEWfnBpkR6ONQcHp4hdfp5VVfoPpeqFDxx8CfXQTlP&#10;RVbyeeL8fnt5EjlItYxnrBI8T5yHXDmfz77/7nTZjHMiFqLKconACFfjZZM4i7ZtxqORShd5zdQn&#10;0eQcKgsha9bCpZyPMsmWYL2uRsR1g9FSyKyRIs2VgrtTW+mcGftFkaftb0Wh8hZViQO+teZbmu+Z&#10;/h6dnbLxXLJmUaadG+wFXtSs5NDp2tSUtQzdyfKRqbpMpVCiaD+loh6JoijT3IwBRoPdvdFMGL9n&#10;ygwmhafTOwilI9qdzbXfXFyWVQVPYwTWx/qe/l1CfHJdXfHdRvaOadu1WTYQQNWsQ6n+n4s3C9bk&#10;ZuRqnP56fy1RmSUOiQBOnNUApKuS5yjQ8dM9Q5MJv5bayXTFb5orkf6hEBeTBePz3Bi7fWjgb9hG&#10;XLWTFTcmKXHgdwW2bU3Os3WV31UZmMBgt/rRF6oBt2bLX0QGhtldKwwCVoWstR8QWwRmaRx7JHTQ&#10;Q+L4XhC6cdfNqkWprqbEjT0HpVAfEeJR2xcb92Yaqdofc1EjXUicCoZtumH3V6rV8WLjvslOiHSE&#10;0DJxYp/45g9KVGWmg6ybKTmfTSqJ7pmeF+aj/QJjO82kuOMZ3GfjRc6yi67csrKyZWhvkZGvWnBH&#10;N4SSBf5fsRtfRBcRPaEkuDih7nR6cn45oSfBJQ79qTedTKb4b+0apuNFmWU51971kxDTrwNQRwd2&#10;+qyn4QbOu9bNEMHF/tc4bSKrg2mxNBPZw7XUT6PDtL39CuCOe3Df6qf4g1ihUEelA96Nhlu7gtsa&#10;xiaKezg/l1IsdaRg8hmg95jVf7V2vgqzHlARJjDVAJQh9YwTNrIasjGmAekg65OYeAbSAIUDkJVA&#10;wsbdA5DdQdwOMC/N5ylgHgHbddnCylOVNUy89QR4Buh7SGlXs5UhERz1cbLgQVLYlQZWRigshPzi&#10;oCWsMomj/rxjMndQ9TOHKMGzhBmPWnNB/ZDAhdyumW3XMJ6CqcRpHWSLk9YuZXeNLOcL6Mnigotz&#10;YKOiNPyg0WO9en1ExzCcLbpeP6WX0zWJYJIc4mt6BL72aBCamFjCDkKzxmzQj33iQj+Gr7FLnwP/&#10;wNd7Wufj8LVWDhbcb0zXmISuB5gExOJexXTyAqDsRyBjNFxBfgSx4fJvm6vNcrVhxYGrrQ6GFf1d&#10;oDkKPA9gqtG8p5VD7PtxsAFzMIAZ9EInEAfhsZUnUmDDPTD7/YMC7fGaSppg3wUVpLnZoyHGxo+N&#10;nIgJIRGgXRO01n+e18ndb1dME5O6DATd533d3geFZfxdYFrvaIDOsJD2Y5fu0XQUUQD9AGk1XueH&#10;xMiyAdL7kIbF3EL6aLt5oGIOZYcASVP1n3fzUFGVzU99ct3t68UUw9admQVaWO+niSSMw7CbBHpf&#10;L3yG14c88ePmibC8vwvixsDMbrQRI56/L0a2dvYGMWLSItjoHAT244MYuj6Heeu9Dz+M4qhTIzpU&#10;G2k9pIv9pv9Gh9ABzU8cK4KC3Wfotzl4ISSmPmxrGG09oLk7Xjx06gIHmwM3P+Zmf/fQ5Rhn5MD2&#10;h1Q1gPVlqlpTdaelcQwn450w0WI6MAdFGyanLg10xtkdugSwYQKBP7yLPYjpDyumfdxT9dFSxn85&#10;UHwxuJ9MGeHtDuzFVqs8BXMPuzHkiQPM3/W7ILAamZexDAF1b47p1722r81J++b9trN/AAAA//8D&#10;AFBLAwQUAAYACAAAACEAdqs+6dwAAAAFAQAADwAAAGRycy9kb3ducmV2LnhtbEyPwU7DMBBE70j8&#10;g7VIXBB1WqCFEKdCCDj0RssBbq69TaLa68h22vTvWbjAZaTVrGbeVMvRO3HAmLpACqaTAgSSCbaj&#10;RsHH5vX6HkTKmqx2gVDBCRMs6/OzSpc2HOkdD+vcCA6hVGoFbc59KWUyLXqdJqFHYm8XoteZz9hI&#10;G/WRw72Ts6KYS6874oZW9/jcotmvB69g8XV6W326mPd35mr3MoS0QWeUurwYnx5BZBzz3zP84DM6&#10;1My0DQPZJJwCHpJ/lb35zS3P2CqYPUwXIOtK/qevvwEAAP//AwBQSwECLQAUAAYACAAAACEAtoM4&#10;kv4AAADhAQAAEwAAAAAAAAAAAAAAAAAAAAAAW0NvbnRlbnRfVHlwZXNdLnhtbFBLAQItABQABgAI&#10;AAAAIQA4/SH/1gAAAJQBAAALAAAAAAAAAAAAAAAAAC8BAABfcmVscy8ucmVsc1BLAQItABQABgAI&#10;AAAAIQAKlXzdOQUAACcnAAAOAAAAAAAAAAAAAAAAAC4CAABkcnMvZTJvRG9jLnhtbFBLAQItABQA&#10;BgAIAAAAIQB2qz7p3AAAAAUBAAAPAAAAAAAAAAAAAAAAAJMHAABkcnMvZG93bnJldi54bWxQSwUG&#10;AAAAAAQABADzAAAAnAgAAAAA&#10;">
                <v:shape id="_x0000_s1062" type="#_x0000_t75" style="position:absolute;width:40309;height:18516;visibility:visible;mso-wrap-style:square">
                  <v:fill o:detectmouseclick="t"/>
                  <v:path o:connecttype="none"/>
                </v:shape>
                <v:line id="Line 6" o:spid="_x0000_s1063" style="position:absolute;visibility:visible;mso-wrap-style:square" from="4993,5367" to="9414,13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lu/sMAAADcAAAADwAAAGRycy9kb3ducmV2LnhtbERPz2vCMBS+C/4P4Qm7aaqDItUoogx0&#10;hzGdoMdn82yrzUtJsrb775fDYMeP7/dy3ZtatOR8ZVnBdJKAIM6trrhQcP56G89B+ICssbZMCn7I&#10;w3o1HCwx07bjI7WnUIgYwj5DBWUITSalz0sy6Ce2IY7c3TqDIUJXSO2wi+GmlrMkSaXBimNDiQ1t&#10;S8qfp2+j4OP1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5bv7DAAAA3AAAAA8AAAAAAAAAAAAA&#10;AAAAoQIAAGRycy9kb3ducmV2LnhtbFBLBQYAAAAABAAEAPkAAACRAwAAAAA=&#10;"/>
                <v:shape id="Text Box 7" o:spid="_x0000_s1064" type="#_x0000_t202" style="position:absolute;left:30101;top:74;width:9146;height:5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8A0F2E" w:rsidRDefault="008A0F2E" w:rsidP="00915506">
                        <w:pPr>
                          <w:spacing w:before="0" w:after="0"/>
                          <w:rPr>
                            <w:sz w:val="18"/>
                          </w:rPr>
                        </w:pPr>
                        <w:r>
                          <w:rPr>
                            <w:sz w:val="18"/>
                          </w:rPr>
                          <w:t>Clinical Data Source</w:t>
                        </w:r>
                      </w:p>
                      <w:p w:rsidR="008A0F2E" w:rsidRDefault="008A0F2E" w:rsidP="008A0F2E"/>
                      <w:p w:rsidR="008A0F2E" w:rsidRDefault="008A0F2E" w:rsidP="008A0F2E">
                        <w:pPr>
                          <w:rPr>
                            <w:sz w:val="18"/>
                          </w:rPr>
                        </w:pPr>
                        <w:r>
                          <w:rPr>
                            <w:sz w:val="18"/>
                          </w:rPr>
                          <w:t>Actor DEF</w:t>
                        </w:r>
                      </w:p>
                    </w:txbxContent>
                  </v:textbox>
                </v:shape>
                <v:line id="Line 8" o:spid="_x0000_s1065" style="position:absolute;visibility:visible;mso-wrap-style:square" from="34674,5366" to="34826,13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b0JcQAAADcAAAADwAAAGRycy9kb3ducmV2LnhtbERPy2rCQBTdF/yH4Qru6kSF0EZHEUtB&#10;uyj1Abq8Zq5JNHMnzEyT9O87i0KXh/NerHpTi5acrywrmIwTEMS51RUXCk7H9+cXED4ga6wtk4If&#10;8rBaDp4WmGnb8Z7aQyhEDGGfoYIyhCaT0uclGfRj2xBH7madwRChK6R22MVwU8tpkqTSYMWxocSG&#10;NiXlj8O3UfA5+0rb9e5j25936TV/218v984pNRr26zmIQH34F/+5t1rB9DX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1vQlxAAAANwAAAAPAAAAAAAAAAAA&#10;AAAAAKECAABkcnMvZG93bnJldi54bWxQSwUGAAAAAAQABAD5AAAAkgMAAAAA&#10;"/>
                <v:shape id="Text Box 7" o:spid="_x0000_s1066" type="#_x0000_t202" style="position:absolute;left:1270;width:7446;height:5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rsidR="008A0F2E" w:rsidRDefault="008A0F2E" w:rsidP="008A0F2E">
                        <w:pPr>
                          <w:spacing w:before="0" w:after="0"/>
                          <w:rPr>
                            <w:sz w:val="18"/>
                          </w:rPr>
                        </w:pPr>
                        <w:r>
                          <w:rPr>
                            <w:sz w:val="18"/>
                          </w:rPr>
                          <w:t>Document</w:t>
                        </w:r>
                      </w:p>
                      <w:p w:rsidR="008A0F2E" w:rsidRDefault="008A0F2E" w:rsidP="008A0F2E">
                        <w:pPr>
                          <w:spacing w:before="0" w:after="0"/>
                          <w:rPr>
                            <w:sz w:val="18"/>
                          </w:rPr>
                        </w:pPr>
                        <w:r>
                          <w:rPr>
                            <w:sz w:val="18"/>
                          </w:rPr>
                          <w:t>Repository</w:t>
                        </w:r>
                      </w:p>
                      <w:p w:rsidR="008A0F2E" w:rsidRDefault="008A0F2E" w:rsidP="008A0F2E"/>
                      <w:p w:rsidR="008A0F2E" w:rsidRDefault="008A0F2E" w:rsidP="008A0F2E">
                        <w:pPr>
                          <w:rPr>
                            <w:sz w:val="18"/>
                          </w:rPr>
                        </w:pPr>
                        <w:r>
                          <w:rPr>
                            <w:sz w:val="18"/>
                          </w:rPr>
                          <w:t>Actor DEF</w:t>
                        </w:r>
                      </w:p>
                    </w:txbxContent>
                  </v:textbox>
                </v:shape>
                <v:shape id="Text Box 7" o:spid="_x0000_s1067" type="#_x0000_t202" style="position:absolute;left:8633;width:7156;height:5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8A0F2E" w:rsidRDefault="008A0F2E" w:rsidP="008A0F2E">
                        <w:pPr>
                          <w:spacing w:before="0" w:after="0"/>
                          <w:rPr>
                            <w:sz w:val="18"/>
                          </w:rPr>
                        </w:pPr>
                        <w:r>
                          <w:rPr>
                            <w:sz w:val="18"/>
                          </w:rPr>
                          <w:t>Document Recipient</w:t>
                        </w:r>
                      </w:p>
                      <w:p w:rsidR="008A0F2E" w:rsidRDefault="008A0F2E" w:rsidP="008A0F2E"/>
                      <w:p w:rsidR="008A0F2E" w:rsidRDefault="008A0F2E" w:rsidP="008A0F2E">
                        <w:pPr>
                          <w:rPr>
                            <w:sz w:val="18"/>
                          </w:rPr>
                        </w:pPr>
                        <w:r>
                          <w:rPr>
                            <w:sz w:val="18"/>
                          </w:rPr>
                          <w:t>Actor DEF</w:t>
                        </w:r>
                      </w:p>
                    </w:txbxContent>
                  </v:textbox>
                </v:shape>
                <v:shape id="Text Box 5" o:spid="_x0000_s1068" type="#_x0000_t202" style="position:absolute;left:30215;top:13471;width:922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8A0F2E" w:rsidRPr="00915506" w:rsidRDefault="00915506" w:rsidP="00915506">
                        <w:pPr>
                          <w:spacing w:before="0" w:after="0"/>
                          <w:rPr>
                            <w:sz w:val="18"/>
                            <w:lang w:val="fr-FR"/>
                          </w:rPr>
                        </w:pPr>
                        <w:proofErr w:type="spellStart"/>
                        <w:r>
                          <w:rPr>
                            <w:sz w:val="18"/>
                            <w:lang w:val="fr-FR"/>
                          </w:rPr>
                          <w:t>Clinical</w:t>
                        </w:r>
                        <w:proofErr w:type="spellEnd"/>
                        <w:r>
                          <w:rPr>
                            <w:sz w:val="18"/>
                            <w:lang w:val="fr-FR"/>
                          </w:rPr>
                          <w:t xml:space="preserve"> Data Consumer</w:t>
                        </w:r>
                      </w:p>
                    </w:txbxContent>
                  </v:textbox>
                </v:shape>
                <v:shape id="Text Box 5" o:spid="_x0000_s1069" type="#_x0000_t202" style="position:absolute;left:4993;top:13590;width:884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8A0F2E" w:rsidRDefault="008A0F2E" w:rsidP="008A0F2E">
                        <w:pPr>
                          <w:jc w:val="center"/>
                          <w:rPr>
                            <w:sz w:val="18"/>
                          </w:rPr>
                        </w:pPr>
                        <w:r>
                          <w:rPr>
                            <w:sz w:val="18"/>
                          </w:rPr>
                          <w:t>Document Source</w:t>
                        </w:r>
                      </w:p>
                    </w:txbxContent>
                  </v:textbox>
                </v:shape>
                <v:line id="Line 6" o:spid="_x0000_s1070" style="position:absolute;flip:x;visibility:visible;mso-wrap-style:square" from="9414,5366" to="12211,13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UwkcUAAADbAAAADwAAAGRycy9kb3ducmV2LnhtbESPQWsCMRSE70L/Q3iFXqRmLSJ2axQR&#10;BA9eqrLS2+vmdbPs5mVNom7/fVMQPA4z8w0zX/a2FVfyoXasYDzKQBCXTtdcKTgeNq8zECEia2wd&#10;k4JfCrBcPA3mmGt340+67mMlEoRDjgpMjF0uZSgNWQwj1xEn78d5izFJX0nt8ZbgtpVvWTaVFmtO&#10;CwY7Whsqm/3FKpCz3fDsV9+TpmhOp3dTlEX3tVPq5blffYCI1MdH+N7eagWTK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UwkcUAAADbAAAADwAAAAAAAAAA&#10;AAAAAAChAgAAZHJzL2Rvd25yZXYueG1sUEsFBgAAAAAEAAQA+QAAAJMDAAAAAA==&#10;"/>
                <v:shape id="Text Box 5" o:spid="_x0000_s1071" type="#_x0000_t202" style="position:absolute;left:18840;top:13473;width:914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v8UA&#10;AADbAAAADwAAAGRycy9kb3ducmV2LnhtbESPT2sCMRTE70K/Q3hCL6LZtqJ2u1FKQbE3a0Wvj83b&#10;P7h52Sbpuv32Rih4HGbmN0y26k0jOnK+tqzgaZKAIM6trrlUcPhejxcgfEDW2FgmBX/kYbV8GGSY&#10;anvhL+r2oRQRwj5FBVUIbSqlzysy6Ce2JY5eYZ3BEKUrpXZ4iXDTyOckmUmDNceFClv6qCg/73+N&#10;gsV0253858vumM+K5jWM5t3mxyn1OOzf30AE6sM9/N/eagXTO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Tu/xQAAANsAAAAPAAAAAAAAAAAAAAAAAJgCAABkcnMv&#10;ZG93bnJldi54bWxQSwUGAAAAAAQABAD1AAAAigMAAAAA&#10;">
                  <v:textbox>
                    <w:txbxContent>
                      <w:p w:rsidR="008A0F2E" w:rsidRDefault="008A0F2E" w:rsidP="008A0F2E">
                        <w:pPr>
                          <w:jc w:val="center"/>
                          <w:rPr>
                            <w:sz w:val="18"/>
                          </w:rPr>
                        </w:pPr>
                        <w:r>
                          <w:rPr>
                            <w:sz w:val="18"/>
                          </w:rPr>
                          <w:t>Document Consumer</w:t>
                        </w:r>
                      </w:p>
                    </w:txbxContent>
                  </v:textbox>
                </v:shape>
                <v:shape id="Text Box 7" o:spid="_x0000_s1072" type="#_x0000_t202" style="position:absolute;left:15789;width:7156;height:5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KvzcIA&#10;AADbAAAADwAAAGRycy9kb3ducmV2LnhtbERPy2oCMRTdC/5DuEI30snYyqijUaTQYnetlnZ7mdx5&#10;4ORmTNJx+vfNQnB5OO/NbjCt6Mn5xrKCWZKCIC6sbrhS8HV6fVyC8AFZY2uZFPyRh912PNpgru2V&#10;P6k/hkrEEPY5KqhD6HIpfVGTQZ/YjjhypXUGQ4SuktrhNYabVj6laSYNNhwbauzopabifPw1Cpbz&#10;Q//j358/vousbFdhuujfLk6ph8mwX4MINIS7+OY+aAXzODZ+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q/NwgAAANsAAAAPAAAAAAAAAAAAAAAAAJgCAABkcnMvZG93&#10;bnJldi54bWxQSwUGAAAAAAQABAD1AAAAhwMAAAAA&#10;">
                  <v:textbox>
                    <w:txbxContent>
                      <w:p w:rsidR="008A0F2E" w:rsidRDefault="008A0F2E" w:rsidP="008A0F2E">
                        <w:pPr>
                          <w:spacing w:before="0" w:after="0"/>
                          <w:rPr>
                            <w:sz w:val="18"/>
                          </w:rPr>
                        </w:pPr>
                        <w:r>
                          <w:rPr>
                            <w:sz w:val="18"/>
                          </w:rPr>
                          <w:t>Document Registry</w:t>
                        </w:r>
                      </w:p>
                      <w:p w:rsidR="008A0F2E" w:rsidRDefault="008A0F2E" w:rsidP="008A0F2E"/>
                      <w:p w:rsidR="008A0F2E" w:rsidRDefault="008A0F2E" w:rsidP="008A0F2E">
                        <w:pPr>
                          <w:rPr>
                            <w:sz w:val="18"/>
                          </w:rPr>
                        </w:pPr>
                        <w:r>
                          <w:rPr>
                            <w:sz w:val="18"/>
                          </w:rPr>
                          <w:t>Actor DEF</w:t>
                        </w:r>
                      </w:p>
                    </w:txbxContent>
                  </v:textbox>
                </v:shape>
                <v:shape id="Text Box 7" o:spid="_x0000_s1073" type="#_x0000_t202" style="position:absolute;left:22945;width:7156;height:5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4KVs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xD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pWxQAAANsAAAAPAAAAAAAAAAAAAAAAAJgCAABkcnMv&#10;ZG93bnJldi54bWxQSwUGAAAAAAQABAD1AAAAigMAAAAA&#10;">
                  <v:textbox>
                    <w:txbxContent>
                      <w:p w:rsidR="008A0F2E" w:rsidRDefault="008A0F2E" w:rsidP="008A0F2E">
                        <w:pPr>
                          <w:spacing w:before="0" w:after="0"/>
                          <w:rPr>
                            <w:sz w:val="18"/>
                          </w:rPr>
                        </w:pPr>
                        <w:r>
                          <w:rPr>
                            <w:sz w:val="18"/>
                          </w:rPr>
                          <w:t>Document Responder</w:t>
                        </w:r>
                      </w:p>
                      <w:p w:rsidR="008A0F2E" w:rsidRDefault="008A0F2E" w:rsidP="008A0F2E"/>
                      <w:p w:rsidR="008A0F2E" w:rsidRDefault="008A0F2E" w:rsidP="008A0F2E">
                        <w:pPr>
                          <w:rPr>
                            <w:sz w:val="18"/>
                          </w:rPr>
                        </w:pPr>
                        <w:r>
                          <w:rPr>
                            <w:sz w:val="18"/>
                          </w:rPr>
                          <w:t>Actor DEF</w:t>
                        </w:r>
                      </w:p>
                    </w:txbxContent>
                  </v:textbox>
                </v:shape>
                <v:line id="Line 6" o:spid="_x0000_s1074" style="position:absolute;visibility:visible;mso-wrap-style:square" from="19367,5366" to="23413,13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6" o:spid="_x0000_s1075" style="position:absolute;flip:x;visibility:visible;mso-wrap-style:square" from="23413,5366" to="26523,13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U+OMUAAADbAAAADwAAAGRycy9kb3ducmV2LnhtbESPQWsCMRSE74L/IbxCL6VmLW3R1Sgi&#10;CD140ZYVb8/N62bZzcuapLr996ZQ8DjMzDfMfNnbVlzIh9qxgvEoA0FcOl1zpeDrc/M8AREissbW&#10;MSn4pQDLxXAwx1y7K+/oso+VSBAOOSowMXa5lKE0ZDGMXEecvG/nLcYkfSW1x2uC21a+ZNm7tFhz&#10;WjDY0dpQ2ex/rAI52T6d/er02hTN4TA1RVl0x61Sjw/9agYiUh/v4f/2h1bwN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U+OMUAAADbAAAADwAAAAAAAAAA&#10;AAAAAAChAgAAZHJzL2Rvd25yZXYueG1sUEsFBgAAAAAEAAQA+QAAAJMDAAAAAA==&#10;"/>
                <w10:anchorlock/>
              </v:group>
            </w:pict>
          </mc:Fallback>
        </mc:AlternateContent>
      </w:r>
    </w:p>
    <w:p w:rsidR="00616DDE" w:rsidRDefault="00616DDE" w:rsidP="008A0F2E">
      <w:pPr>
        <w:pStyle w:val="ListParagraph"/>
        <w:ind w:left="1080"/>
        <w:rPr>
          <w:rFonts w:asciiTheme="minorHAnsi" w:hAnsiTheme="minorHAnsi" w:cstheme="minorHAnsi"/>
          <w:b/>
          <w:bCs/>
          <w:u w:val="single"/>
        </w:rPr>
      </w:pPr>
    </w:p>
    <w:p w:rsidR="00616DDE" w:rsidRDefault="003C35DB" w:rsidP="00477C4E">
      <w:pPr>
        <w:ind w:left="1080"/>
        <w:rPr>
          <w:rFonts w:asciiTheme="minorHAnsi" w:hAnsiTheme="minorHAnsi" w:cstheme="minorHAnsi"/>
        </w:rPr>
      </w:pPr>
      <w:r>
        <w:rPr>
          <w:rFonts w:asciiTheme="minorHAnsi" w:hAnsiTheme="minorHAnsi" w:cstheme="minorHAnsi"/>
        </w:rPr>
        <w:t>It is proposed to plan for a follow-on step (not within this year proposal) to address the</w:t>
      </w:r>
      <w:r w:rsidR="00477C4E" w:rsidRPr="00477C4E">
        <w:rPr>
          <w:rFonts w:asciiTheme="minorHAnsi" w:hAnsiTheme="minorHAnsi" w:cstheme="minorHAnsi"/>
        </w:rPr>
        <w:t xml:space="preserve"> cross-community variation, possibly along the following:</w:t>
      </w:r>
    </w:p>
    <w:p w:rsidR="00477C4E" w:rsidRPr="00477C4E" w:rsidRDefault="00477C4E" w:rsidP="00477C4E">
      <w:pPr>
        <w:ind w:left="1080"/>
        <w:rPr>
          <w:rFonts w:asciiTheme="minorHAnsi" w:hAnsiTheme="minorHAnsi" w:cstheme="minorHAnsi"/>
        </w:rPr>
      </w:pPr>
    </w:p>
    <w:p w:rsidR="00783ECB" w:rsidRDefault="00783ECB" w:rsidP="008A0F2E">
      <w:pPr>
        <w:pStyle w:val="ListParagraph"/>
        <w:ind w:left="1080"/>
        <w:rPr>
          <w:rFonts w:asciiTheme="minorHAnsi" w:hAnsiTheme="minorHAnsi" w:cstheme="minorHAnsi"/>
          <w:b/>
          <w:bCs/>
          <w:u w:val="single"/>
        </w:rPr>
      </w:pPr>
      <w:r w:rsidRPr="00C978C5">
        <w:rPr>
          <w:noProof/>
          <w:szCs w:val="20"/>
          <w:lang w:val="fr-FR" w:eastAsia="fr-FR"/>
        </w:rPr>
        <mc:AlternateContent>
          <mc:Choice Requires="wpc">
            <w:drawing>
              <wp:inline distT="0" distB="0" distL="0" distR="0" wp14:anchorId="57C0E4D5" wp14:editId="1E17A92E">
                <wp:extent cx="3482453" cy="1892410"/>
                <wp:effectExtent l="0" t="0" r="3810" b="0"/>
                <wp:docPr id="311" name="Canvas 3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3" name="Text Box 7"/>
                        <wps:cNvSpPr txBox="1">
                          <a:spLocks noChangeArrowheads="1"/>
                        </wps:cNvSpPr>
                        <wps:spPr bwMode="auto">
                          <a:xfrm>
                            <a:off x="1836302" y="27252"/>
                            <a:ext cx="914623" cy="460495"/>
                          </a:xfrm>
                          <a:prstGeom prst="rect">
                            <a:avLst/>
                          </a:prstGeom>
                          <a:solidFill>
                            <a:srgbClr val="FFFFFF"/>
                          </a:solidFill>
                          <a:ln w="9525">
                            <a:solidFill>
                              <a:srgbClr val="000000"/>
                            </a:solidFill>
                            <a:miter lim="800000"/>
                            <a:headEnd/>
                            <a:tailEnd/>
                          </a:ln>
                        </wps:spPr>
                        <wps:txbx>
                          <w:txbxContent>
                            <w:p w:rsidR="00783ECB" w:rsidRDefault="00783ECB" w:rsidP="00783ECB">
                              <w:pPr>
                                <w:spacing w:before="0" w:after="0"/>
                                <w:rPr>
                                  <w:sz w:val="18"/>
                                </w:rPr>
                              </w:pPr>
                              <w:r>
                                <w:rPr>
                                  <w:sz w:val="18"/>
                                </w:rPr>
                                <w:t>Clinical Data Source</w:t>
                              </w:r>
                            </w:p>
                            <w:p w:rsidR="00783ECB" w:rsidRDefault="00783ECB" w:rsidP="00783ECB"/>
                            <w:p w:rsidR="00783ECB" w:rsidRDefault="00783ECB" w:rsidP="00783ECB">
                              <w:pPr>
                                <w:rPr>
                                  <w:sz w:val="18"/>
                                </w:rPr>
                              </w:pPr>
                              <w:r>
                                <w:rPr>
                                  <w:sz w:val="18"/>
                                </w:rPr>
                                <w:t>Actor DEF</w:t>
                              </w:r>
                            </w:p>
                          </w:txbxContent>
                        </wps:txbx>
                        <wps:bodyPr rot="0" vert="horz" wrap="square" lIns="91440" tIns="45720" rIns="91440" bIns="45720" anchor="t" anchorCtr="0" upright="1">
                          <a:noAutofit/>
                        </wps:bodyPr>
                      </wps:wsp>
                      <wps:wsp>
                        <wps:cNvPr id="300" name="Line 8"/>
                        <wps:cNvCnPr>
                          <a:cxnSpLocks noChangeShapeType="1"/>
                          <a:stCxn id="293" idx="2"/>
                          <a:endCxn id="303" idx="0"/>
                        </wps:cNvCnPr>
                        <wps:spPr bwMode="auto">
                          <a:xfrm>
                            <a:off x="2293614" y="487747"/>
                            <a:ext cx="664249" cy="87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Text Box 5"/>
                        <wps:cNvSpPr txBox="1">
                          <a:spLocks noChangeArrowheads="1"/>
                        </wps:cNvSpPr>
                        <wps:spPr bwMode="auto">
                          <a:xfrm>
                            <a:off x="2496719" y="1359047"/>
                            <a:ext cx="922287" cy="457233"/>
                          </a:xfrm>
                          <a:prstGeom prst="rect">
                            <a:avLst/>
                          </a:prstGeom>
                          <a:solidFill>
                            <a:srgbClr val="FFFFFF"/>
                          </a:solidFill>
                          <a:ln w="9525">
                            <a:solidFill>
                              <a:srgbClr val="000000"/>
                            </a:solidFill>
                            <a:miter lim="800000"/>
                            <a:headEnd/>
                            <a:tailEnd/>
                          </a:ln>
                        </wps:spPr>
                        <wps:txbx>
                          <w:txbxContent>
                            <w:p w:rsidR="00783ECB" w:rsidRPr="00915506" w:rsidRDefault="00783ECB" w:rsidP="00783ECB">
                              <w:pPr>
                                <w:spacing w:before="0" w:after="0"/>
                                <w:rPr>
                                  <w:sz w:val="18"/>
                                  <w:lang w:val="fr-FR"/>
                                </w:rPr>
                              </w:pPr>
                              <w:proofErr w:type="spellStart"/>
                              <w:r>
                                <w:rPr>
                                  <w:sz w:val="18"/>
                                  <w:lang w:val="fr-FR"/>
                                </w:rPr>
                                <w:t>Clinical</w:t>
                              </w:r>
                              <w:proofErr w:type="spellEnd"/>
                              <w:r>
                                <w:rPr>
                                  <w:sz w:val="18"/>
                                  <w:lang w:val="fr-FR"/>
                                </w:rPr>
                                <w:t xml:space="preserve"> Data Consumer</w:t>
                              </w:r>
                            </w:p>
                          </w:txbxContent>
                        </wps:txbx>
                        <wps:bodyPr rot="0" vert="horz" wrap="square" lIns="91440" tIns="45720" rIns="91440" bIns="45720" anchor="t" anchorCtr="0" upright="1">
                          <a:noAutofit/>
                        </wps:bodyPr>
                      </wps:wsp>
                      <wps:wsp>
                        <wps:cNvPr id="307" name="Text Box 7"/>
                        <wps:cNvSpPr txBox="1">
                          <a:spLocks noChangeArrowheads="1"/>
                        </wps:cNvSpPr>
                        <wps:spPr bwMode="auto">
                          <a:xfrm>
                            <a:off x="55771" y="1355553"/>
                            <a:ext cx="1073339" cy="460551"/>
                          </a:xfrm>
                          <a:prstGeom prst="rect">
                            <a:avLst/>
                          </a:prstGeom>
                          <a:solidFill>
                            <a:srgbClr val="FFFFFF"/>
                          </a:solidFill>
                          <a:ln w="9525">
                            <a:solidFill>
                              <a:srgbClr val="000000"/>
                            </a:solidFill>
                            <a:miter lim="800000"/>
                            <a:headEnd/>
                            <a:tailEnd/>
                          </a:ln>
                        </wps:spPr>
                        <wps:txbx>
                          <w:txbxContent>
                            <w:p w:rsidR="00783ECB" w:rsidRDefault="00783ECB" w:rsidP="00783ECB">
                              <w:pPr>
                                <w:spacing w:before="0" w:after="0"/>
                                <w:rPr>
                                  <w:sz w:val="18"/>
                                </w:rPr>
                              </w:pPr>
                              <w:r>
                                <w:rPr>
                                  <w:sz w:val="18"/>
                                </w:rPr>
                                <w:t>Initiating Gateway</w:t>
                              </w:r>
                            </w:p>
                            <w:p w:rsidR="00783ECB" w:rsidRDefault="00783ECB" w:rsidP="00783ECB"/>
                            <w:p w:rsidR="00783ECB" w:rsidRDefault="00783ECB" w:rsidP="00783ECB">
                              <w:pPr>
                                <w:rPr>
                                  <w:sz w:val="18"/>
                                </w:rPr>
                              </w:pPr>
                              <w:r>
                                <w:rPr>
                                  <w:sz w:val="18"/>
                                </w:rPr>
                                <w:t>Actor DEF</w:t>
                              </w:r>
                            </w:p>
                          </w:txbxContent>
                        </wps:txbx>
                        <wps:bodyPr rot="0" vert="horz" wrap="square" lIns="91440" tIns="45720" rIns="91440" bIns="45720" anchor="t" anchorCtr="0" upright="1">
                          <a:noAutofit/>
                        </wps:bodyPr>
                      </wps:wsp>
                      <wps:wsp>
                        <wps:cNvPr id="308" name="Text Box 7"/>
                        <wps:cNvSpPr txBox="1">
                          <a:spLocks noChangeArrowheads="1"/>
                        </wps:cNvSpPr>
                        <wps:spPr bwMode="auto">
                          <a:xfrm>
                            <a:off x="524414" y="27254"/>
                            <a:ext cx="1311965" cy="460551"/>
                          </a:xfrm>
                          <a:prstGeom prst="rect">
                            <a:avLst/>
                          </a:prstGeom>
                          <a:solidFill>
                            <a:srgbClr val="FFFFFF"/>
                          </a:solidFill>
                          <a:ln w="9525">
                            <a:solidFill>
                              <a:srgbClr val="000000"/>
                            </a:solidFill>
                            <a:miter lim="800000"/>
                            <a:headEnd/>
                            <a:tailEnd/>
                          </a:ln>
                        </wps:spPr>
                        <wps:txbx>
                          <w:txbxContent>
                            <w:p w:rsidR="00783ECB" w:rsidRDefault="00783ECB" w:rsidP="00783ECB">
                              <w:pPr>
                                <w:spacing w:before="0" w:after="0"/>
                                <w:rPr>
                                  <w:sz w:val="18"/>
                                </w:rPr>
                              </w:pPr>
                              <w:r>
                                <w:rPr>
                                  <w:sz w:val="18"/>
                                </w:rPr>
                                <w:t>Responding Gateway</w:t>
                              </w:r>
                            </w:p>
                            <w:p w:rsidR="00783ECB" w:rsidRDefault="00783ECB" w:rsidP="00783ECB"/>
                            <w:p w:rsidR="00783ECB" w:rsidRDefault="00783ECB" w:rsidP="00783ECB">
                              <w:pPr>
                                <w:rPr>
                                  <w:sz w:val="18"/>
                                </w:rPr>
                              </w:pPr>
                              <w:r>
                                <w:rPr>
                                  <w:sz w:val="18"/>
                                </w:rPr>
                                <w:t>Actor DEF</w:t>
                              </w:r>
                            </w:p>
                          </w:txbxContent>
                        </wps:txbx>
                        <wps:bodyPr rot="0" vert="horz" wrap="square" lIns="91440" tIns="45720" rIns="91440" bIns="45720" anchor="t" anchorCtr="0" upright="1">
                          <a:noAutofit/>
                        </wps:bodyPr>
                      </wps:wsp>
                      <wps:wsp>
                        <wps:cNvPr id="310" name="Line 6"/>
                        <wps:cNvCnPr>
                          <a:cxnSpLocks noChangeShapeType="1"/>
                          <a:stCxn id="308" idx="2"/>
                          <a:endCxn id="307" idx="0"/>
                        </wps:cNvCnPr>
                        <wps:spPr bwMode="auto">
                          <a:xfrm flipH="1">
                            <a:off x="592441" y="487805"/>
                            <a:ext cx="587956" cy="867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Text Box 5"/>
                        <wps:cNvSpPr txBox="1">
                          <a:spLocks noChangeArrowheads="1"/>
                        </wps:cNvSpPr>
                        <wps:spPr bwMode="auto">
                          <a:xfrm>
                            <a:off x="1603283" y="1359011"/>
                            <a:ext cx="883920" cy="457200"/>
                          </a:xfrm>
                          <a:prstGeom prst="rect">
                            <a:avLst/>
                          </a:prstGeom>
                          <a:solidFill>
                            <a:srgbClr val="FFFFFF"/>
                          </a:solidFill>
                          <a:ln w="9525">
                            <a:solidFill>
                              <a:srgbClr val="000000"/>
                            </a:solidFill>
                            <a:miter lim="800000"/>
                            <a:headEnd/>
                            <a:tailEnd/>
                          </a:ln>
                        </wps:spPr>
                        <wps:txbx>
                          <w:txbxContent>
                            <w:p w:rsidR="00783ECB" w:rsidRDefault="00783ECB" w:rsidP="00783ECB">
                              <w:pPr>
                                <w:pStyle w:val="NormalWeb"/>
                                <w:spacing w:before="120" w:after="120"/>
                                <w:jc w:val="center"/>
                              </w:pPr>
                              <w:r>
                                <w:rPr>
                                  <w:rFonts w:eastAsia="Times New Roman"/>
                                  <w:sz w:val="18"/>
                                  <w:szCs w:val="18"/>
                                  <w:lang w:val="en-US"/>
                                </w:rPr>
                                <w:t xml:space="preserve">Document </w:t>
                              </w:r>
                              <w:r w:rsidR="00F92B73">
                                <w:rPr>
                                  <w:rFonts w:eastAsia="Times New Roman"/>
                                  <w:sz w:val="18"/>
                                  <w:szCs w:val="18"/>
                                  <w:lang w:val="en-US"/>
                                </w:rPr>
                                <w:t>Consumer</w:t>
                              </w:r>
                            </w:p>
                          </w:txbxContent>
                        </wps:txbx>
                        <wps:bodyPr rot="0" vert="horz" wrap="square" lIns="91440" tIns="45720" rIns="91440" bIns="45720" anchor="t" anchorCtr="0" upright="1">
                          <a:noAutofit/>
                        </wps:bodyPr>
                      </wps:wsp>
                      <wps:wsp>
                        <wps:cNvPr id="68" name="Line 8"/>
                        <wps:cNvCnPr>
                          <a:cxnSpLocks noChangeShapeType="1"/>
                          <a:stCxn id="307" idx="3"/>
                          <a:endCxn id="67" idx="1"/>
                        </wps:cNvCnPr>
                        <wps:spPr bwMode="auto">
                          <a:xfrm>
                            <a:off x="1129110" y="1585829"/>
                            <a:ext cx="474173" cy="17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311" o:spid="_x0000_s1076" editas="canvas" style="width:274.2pt;height:149pt;mso-position-horizontal-relative:char;mso-position-vertical-relative:line" coordsize="34823,18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xoVigQAAAcZAAAOAAAAZHJzL2Uyb0RvYy54bWzsWdtu4zYQfS/QfyD07ljUXUKcRWrHbYH0&#10;AiT9AFqibKESqZJK7LTov3eGlGQ7adJtdrsNEPtBlkR6OJczw8Px+YddU5N7rnQlxcyhZ65DuMhl&#10;UYn1zPnldjlJHKI7JgpWS8FnzgPXzoeLr78637YZ9+RG1gVXBIQInW3bmbPpujabTnW+4Q3TZ7Ll&#10;AgZLqRrWwaNaTwvFtiC9qaee60bTrVRFq2TOtYa3CzvoXBj5Zcnz7qey1Lwj9cwB3TpzVea6wuv0&#10;4pxla8XaTZX3arBXaNGwSsCio6gF6xi5U9UTUU2VK6ll2Z3lspnKsqxybmwAa6j7yJo5E/dMG2Ny&#10;8M6gINx9RrmrNeot5LKqa/DGFKRn+A6/txAfjsO1OJ5k35i5/ZxtCwHU7RhK/Wkq3mxYy43lOst/&#10;vP9ZkaqYOV7qO0SwBoB0y3cd+UbuSIwxxNVh2k0LE7sdvAYsmnjo9lrmv2oi5HzDxJpfKiW3G84K&#10;0I/iL8GG8adWjkYhq+0PsoBl2F0njaBdqRr0AYSMoPTEj3zXc8gDaBV7oWeRhErlMJzSIPJA1xyG&#10;g8gN0tCsxbJBTKt09y2XDcGbmaMAqGYZdn+tO1SLZcMUXFXLuiowQuZBrVfzWpF7BqBemk8v/Wha&#10;LcgWNAm90HriWRGu+fydiKbqIDvrqpk5yTiJZei/K1GAmizrWFXbe1AZYWIcij603ux2q52NXYQr&#10;oLdXsngAFytpsxGqB9xspPrdIVvIxJmjf7tjijuk/l5AmMCXAaaueQjC2IMHdTiyOhxhIgdRM6dz&#10;iL2ddzbd71pVrTewkgWGkJcQ2rIyzt5r1esPSLa6/ueQ9l0wx0L6uhKcJIOXAM5zgV5kWb4TN49w&#10;bPLj9qEFiBoYA0S6+U7ss6QqAIYDKkUxjPkuoNKMmdo3oN+uhG74KPR7kIgRDQz6gySOA5OELBvg&#10;H0WBF6QW/klM0UaL6WfgX4PlL8F/rE4IsU9GtZJ3PXhfBLIxB7IRI4CGmXL+R+qmV8lVEkwCL7qa&#10;BO5iMblczoNJtKRxuPAX8/mC/om20CDbVEXBBabtsLXQ4OPKYr/J2U1h3FxGN0yPpZtyASoO30bp&#10;R3lokw6jgFH+kvh+WrJNMUQ1vmjJBkRGMQVUQk2mfpi6j1Gbep6XxH3Rhjrj+y+j9j0U7XF3PRXt&#10;Ax7iuwCTN8FDwjCO6QDpMAwNZPeFmLqx7/t9JQYiEoaW9LxrIjJusSdMH2EajmpvA9NeEPTkAql1&#10;gFX4ANI+pWkUjtz6BGk8Fw2s8QTpQ0jTY249nkBez619F7LkWW4Nu8LruDUp66r9bjib9GfMMMVE&#10;GEh24hratE+EMInTMOpJdgQk3NQ1OIWdSPZ7I9nRUzry/3BsGrm+lwDjHzg27U+nw8kwSfwUD/Cm&#10;MYJn+X84Gb4Dju0bF+xbEKfGiOliRCMd+Vx9EcPaTX0eWPK+L4IZZIaOmoL/si1CqZdS3HMQ/WES&#10;JnZf3pfsIA5o3LcFaZyY9sypYEMz4w0VbOiPmGa7aab0/wxgO//w2XRR9v9fXPwFAAD//wMAUEsD&#10;BBQABgAIAAAAIQC+LqlE3AAAAAUBAAAPAAAAZHJzL2Rvd25yZXYueG1sTI9BT4QwEIXvJv6HZky8&#10;uUWyIiJlgybrwZuou/E2S0cg0imhhUV/vdWLXiZ5eS/vfZNvFtOLmUbXWVZwuYpAENdWd9woeHne&#10;XqQgnEfW2FsmBZ/kYFOcnuSYaXvkJ5or34hQwi5DBa33Qyalq1sy6FZ2IA7eux0N+iDHRuoRj6Hc&#10;9DKOokQa7DgstDjQfUv1RzUZBft4rpLytflKkt1b+XA99fh4t1Xq/Gwpb0F4WvxfGH7wAzoUgelg&#10;J9ZO9ArCI/73Bu9qna5BHBTEN2kEssjlf/riGwAA//8DAFBLAQItABQABgAIAAAAIQC2gziS/gAA&#10;AOEBAAATAAAAAAAAAAAAAAAAAAAAAABbQ29udGVudF9UeXBlc10ueG1sUEsBAi0AFAAGAAgAAAAh&#10;ADj9If/WAAAAlAEAAAsAAAAAAAAAAAAAAAAALwEAAF9yZWxzLy5yZWxzUEsBAi0AFAAGAAgAAAAh&#10;AF+nGhWKBAAABxkAAA4AAAAAAAAAAAAAAAAALgIAAGRycy9lMm9Eb2MueG1sUEsBAi0AFAAGAAgA&#10;AAAhAL4uqUTcAAAABQEAAA8AAAAAAAAAAAAAAAAA5AYAAGRycy9kb3ducmV2LnhtbFBLBQYAAAAA&#10;BAAEAPMAAADtBwAAAAA=&#10;">
                <v:shape id="_x0000_s1077" type="#_x0000_t75" style="position:absolute;width:34823;height:18923;visibility:visible;mso-wrap-style:square">
                  <v:fill o:detectmouseclick="t"/>
                  <v:path o:connecttype="none"/>
                </v:shape>
                <v:shape id="Text Box 7" o:spid="_x0000_s1078" type="#_x0000_t202" style="position:absolute;left:18363;top:272;width:9146;height:4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1WqsYA&#10;AADcAAAADwAAAGRycy9kb3ducmV2LnhtbESPQWvCQBSE7wX/w/IEL0U3NcVq6ioiKOnNWtHrI/tM&#10;QrNv0901pv++Wyj0OMzMN8xy3ZtGdOR8bVnB0yQBQVxYXXOp4PSxG89B+ICssbFMCr7Jw3o1eFhi&#10;pu2d36k7hlJECPsMFVQhtJmUvqjIoJ/Yljh6V+sMhihdKbXDe4SbRk6TZCYN1hwXKmxpW1HxebwZ&#10;BfPnvLv4t/RwLmbXZhEeX7r9l1NqNOw3ryAC9eE//NfOtYLpIoX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1WqsYAAADcAAAADwAAAAAAAAAAAAAAAACYAgAAZHJz&#10;L2Rvd25yZXYueG1sUEsFBgAAAAAEAAQA9QAAAIsDAAAAAA==&#10;">
                  <v:textbox>
                    <w:txbxContent>
                      <w:p w:rsidR="00783ECB" w:rsidRDefault="00783ECB" w:rsidP="00783ECB">
                        <w:pPr>
                          <w:spacing w:before="0" w:after="0"/>
                          <w:rPr>
                            <w:sz w:val="18"/>
                          </w:rPr>
                        </w:pPr>
                        <w:r>
                          <w:rPr>
                            <w:sz w:val="18"/>
                          </w:rPr>
                          <w:t>Clinical Data Source</w:t>
                        </w:r>
                      </w:p>
                      <w:p w:rsidR="00783ECB" w:rsidRDefault="00783ECB" w:rsidP="00783ECB"/>
                      <w:p w:rsidR="00783ECB" w:rsidRDefault="00783ECB" w:rsidP="00783ECB">
                        <w:pPr>
                          <w:rPr>
                            <w:sz w:val="18"/>
                          </w:rPr>
                        </w:pPr>
                        <w:r>
                          <w:rPr>
                            <w:sz w:val="18"/>
                          </w:rPr>
                          <w:t>Actor DEF</w:t>
                        </w:r>
                      </w:p>
                    </w:txbxContent>
                  </v:textbox>
                </v:shape>
                <v:line id="Line 8" o:spid="_x0000_s1079" style="position:absolute;visibility:visible;mso-wrap-style:square" from="22936,4877" to="29578,13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1uP8MAAADcAAAADwAAAGRycy9kb3ducmV2LnhtbERPy2rCQBTdF/oPwy10VydWCBIdRSwF&#10;7ULqA3R5zVyTaOZOmJkm8e87C8Hl4byn897UoiXnK8sKhoMEBHFudcWFgsP++2MMwgdkjbVlUnAn&#10;D/PZ68sUM2073lK7C4WIIewzVFCG0GRS+rwkg35gG+LIXawzGCJ0hdQOuxhuavmZJKk0WHFsKLGh&#10;ZUn5bfdnFGxGv2m7WP+s+uM6Pedf2/Pp2jml3t/6xQREoD48xQ/3SisYJXF+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9bj/DAAAA3AAAAA8AAAAAAAAAAAAA&#10;AAAAoQIAAGRycy9kb3ducmV2LnhtbFBLBQYAAAAABAAEAPkAAACRAwAAAAA=&#10;"/>
                <v:shape id="Text Box 5" o:spid="_x0000_s1080" type="#_x0000_t202" style="position:absolute;left:24967;top:13590;width:922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bMsMUA&#10;AADcAAAADwAAAGRycy9kb3ducmV2LnhtbESPQWvCQBSE70L/w/IKXkQ3bcTa1FWkoNibTUWvj+wz&#10;Cc2+jbtrTP99tyD0OMzMN8xi1ZtGdOR8bVnB0yQBQVxYXXOp4PC1Gc9B+ICssbFMCn7Iw2r5MFhg&#10;pu2NP6nLQykihH2GCqoQ2kxKX1Rk0E9sSxy9s3UGQ5SulNrhLcJNI5+TZCYN1hwXKmzpvaLiO78a&#10;BfPprjv5j3R/LGbn5jWMXrrtxSk1fOzXbyAC9eE/fG/vtII0Se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xsywxQAAANwAAAAPAAAAAAAAAAAAAAAAAJgCAABkcnMv&#10;ZG93bnJldi54bWxQSwUGAAAAAAQABAD1AAAAigMAAAAA&#10;">
                  <v:textbox>
                    <w:txbxContent>
                      <w:p w:rsidR="00783ECB" w:rsidRPr="00915506" w:rsidRDefault="00783ECB" w:rsidP="00783ECB">
                        <w:pPr>
                          <w:spacing w:before="0" w:after="0"/>
                          <w:rPr>
                            <w:sz w:val="18"/>
                            <w:lang w:val="fr-FR"/>
                          </w:rPr>
                        </w:pPr>
                        <w:proofErr w:type="spellStart"/>
                        <w:r>
                          <w:rPr>
                            <w:sz w:val="18"/>
                            <w:lang w:val="fr-FR"/>
                          </w:rPr>
                          <w:t>Clinical</w:t>
                        </w:r>
                        <w:proofErr w:type="spellEnd"/>
                        <w:r>
                          <w:rPr>
                            <w:sz w:val="18"/>
                            <w:lang w:val="fr-FR"/>
                          </w:rPr>
                          <w:t xml:space="preserve"> Data Consumer</w:t>
                        </w:r>
                      </w:p>
                    </w:txbxContent>
                  </v:textbox>
                </v:shape>
                <v:shape id="Text Box 7" o:spid="_x0000_s1081" type="#_x0000_t202" style="position:absolute;left:557;top:13555;width:10734;height:4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783ECB" w:rsidRDefault="00783ECB" w:rsidP="00783ECB">
                        <w:pPr>
                          <w:spacing w:before="0" w:after="0"/>
                          <w:rPr>
                            <w:sz w:val="18"/>
                          </w:rPr>
                        </w:pPr>
                        <w:r>
                          <w:rPr>
                            <w:sz w:val="18"/>
                          </w:rPr>
                          <w:t>Initiating Gateway</w:t>
                        </w:r>
                      </w:p>
                      <w:p w:rsidR="00783ECB" w:rsidRDefault="00783ECB" w:rsidP="00783ECB"/>
                      <w:p w:rsidR="00783ECB" w:rsidRDefault="00783ECB" w:rsidP="00783ECB">
                        <w:pPr>
                          <w:rPr>
                            <w:sz w:val="18"/>
                          </w:rPr>
                        </w:pPr>
                        <w:r>
                          <w:rPr>
                            <w:sz w:val="18"/>
                          </w:rPr>
                          <w:t>Actor DEF</w:t>
                        </w:r>
                      </w:p>
                    </w:txbxContent>
                  </v:textbox>
                </v:shape>
                <v:shape id="Text Box 7" o:spid="_x0000_s1082" type="#_x0000_t202" style="position:absolute;left:5244;top:272;width:13119;height:4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ewcIA&#10;AADcAAAADwAAAGRycy9kb3ducmV2LnhtbERPy4rCMBTdD/gP4QpuBk3VwUc1yiAozm5GRbeX5toW&#10;m5tOEmv9e7MYmOXhvJfr1lSiIedLywqGgwQEcWZ1ybmC03Hbn4HwAVljZZkUPMnDetV5W2Kq7YN/&#10;qDmEXMQQ9ikqKEKoUyl9VpBBP7A1ceSu1hkMEbpcaoePGG4qOUqSiTRYcmwosKZNQdntcDcKZh/7&#10;5uK/xt/nbHKt5uF92ux+nVK9bvu5ABGoDf/iP/deKxgncW08E4+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Yl7BwgAAANwAAAAPAAAAAAAAAAAAAAAAAJgCAABkcnMvZG93&#10;bnJldi54bWxQSwUGAAAAAAQABAD1AAAAhwMAAAAA&#10;">
                  <v:textbox>
                    <w:txbxContent>
                      <w:p w:rsidR="00783ECB" w:rsidRDefault="00783ECB" w:rsidP="00783ECB">
                        <w:pPr>
                          <w:spacing w:before="0" w:after="0"/>
                          <w:rPr>
                            <w:sz w:val="18"/>
                          </w:rPr>
                        </w:pPr>
                        <w:r>
                          <w:rPr>
                            <w:sz w:val="18"/>
                          </w:rPr>
                          <w:t>Responding Gateway</w:t>
                        </w:r>
                      </w:p>
                      <w:p w:rsidR="00783ECB" w:rsidRDefault="00783ECB" w:rsidP="00783ECB"/>
                      <w:p w:rsidR="00783ECB" w:rsidRDefault="00783ECB" w:rsidP="00783ECB">
                        <w:pPr>
                          <w:rPr>
                            <w:sz w:val="18"/>
                          </w:rPr>
                        </w:pPr>
                        <w:r>
                          <w:rPr>
                            <w:sz w:val="18"/>
                          </w:rPr>
                          <w:t>Actor DEF</w:t>
                        </w:r>
                      </w:p>
                    </w:txbxContent>
                  </v:textbox>
                </v:shape>
                <v:line id="Line 6" o:spid="_x0000_s1083" style="position:absolute;flip:x;visibility:visible;mso-wrap-style:square" from="5924,4878" to="11803,1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B5ncQAAADcAAAADwAAAGRycy9kb3ducmV2LnhtbERPy2oCMRTdC/2HcAvdFM3YFtGpUaRQ&#10;6MKND0bcXSe3k2EmN9Mk1fHvzUJweTjv+bK3rTiTD7VjBeNRBoK4dLrmSsF+9z2cgggRWWPrmBRc&#10;KcBy8TSYY67dhTd03sZKpBAOOSowMXa5lKE0ZDGMXEecuF/nLcYEfSW1x0sKt618y7KJtFhzajDY&#10;0Zehstn+WwVyun7986vTR1M0h8PMFGXRHddKvTz3q08Qkfr4EN/dP1rB+zjNT2fSEZ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wHmdxAAAANwAAAAPAAAAAAAAAAAA&#10;AAAAAKECAABkcnMvZG93bnJldi54bWxQSwUGAAAAAAQABAD5AAAAkgMAAAAA&#10;"/>
                <v:shape id="Text Box 5" o:spid="_x0000_s1084" type="#_x0000_t202" style="position:absolute;left:16032;top:13590;width:884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783ECB" w:rsidRDefault="00783ECB" w:rsidP="00783ECB">
                        <w:pPr>
                          <w:pStyle w:val="NormalWeb"/>
                          <w:spacing w:before="120" w:after="120"/>
                          <w:jc w:val="center"/>
                        </w:pPr>
                        <w:r>
                          <w:rPr>
                            <w:rFonts w:eastAsia="Times New Roman"/>
                            <w:sz w:val="18"/>
                            <w:szCs w:val="18"/>
                            <w:lang w:val="en-US"/>
                          </w:rPr>
                          <w:t xml:space="preserve">Document </w:t>
                        </w:r>
                        <w:r w:rsidR="00F92B73">
                          <w:rPr>
                            <w:rFonts w:eastAsia="Times New Roman"/>
                            <w:sz w:val="18"/>
                            <w:szCs w:val="18"/>
                            <w:lang w:val="en-US"/>
                          </w:rPr>
                          <w:t>Consumer</w:t>
                        </w:r>
                      </w:p>
                    </w:txbxContent>
                  </v:textbox>
                </v:shape>
                <v:line id="Line 8" o:spid="_x0000_s1085" style="position:absolute;visibility:visible;mso-wrap-style:square" from="11291,15858" to="16032,15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w10:anchorlock/>
              </v:group>
            </w:pict>
          </mc:Fallback>
        </mc:AlternateContent>
      </w:r>
    </w:p>
    <w:p w:rsidR="00B24E42" w:rsidRPr="00B24E42" w:rsidRDefault="00B24E42" w:rsidP="004D39F7">
      <w:pPr>
        <w:pStyle w:val="ListParagraph"/>
        <w:numPr>
          <w:ilvl w:val="0"/>
          <w:numId w:val="9"/>
        </w:numPr>
        <w:rPr>
          <w:rFonts w:asciiTheme="minorHAnsi" w:hAnsiTheme="minorHAnsi" w:cstheme="minorHAnsi"/>
        </w:rPr>
      </w:pPr>
      <w:r w:rsidRPr="00B24E42">
        <w:rPr>
          <w:rFonts w:asciiTheme="minorHAnsi" w:hAnsiTheme="minorHAnsi" w:cstheme="minorHAnsi"/>
          <w:b/>
          <w:bCs/>
          <w:u w:val="single"/>
        </w:rPr>
        <w:t>New actors</w:t>
      </w:r>
    </w:p>
    <w:p w:rsidR="00B24E42" w:rsidRPr="00227369" w:rsidRDefault="00B24E42" w:rsidP="00B24E42">
      <w:pPr>
        <w:ind w:left="1080"/>
        <w:rPr>
          <w:rFonts w:asciiTheme="minorHAnsi" w:hAnsiTheme="minorHAnsi" w:cstheme="minorHAnsi"/>
        </w:rPr>
      </w:pPr>
      <w:r>
        <w:rPr>
          <w:rFonts w:asciiTheme="minorHAnsi" w:hAnsiTheme="minorHAnsi" w:cstheme="minorHAnsi"/>
        </w:rPr>
        <w:t>No new Actors needed</w:t>
      </w:r>
    </w:p>
    <w:p w:rsidR="00B24E42" w:rsidRPr="00B24E42" w:rsidRDefault="00B24E42" w:rsidP="004D39F7">
      <w:pPr>
        <w:pStyle w:val="ListParagraph"/>
        <w:numPr>
          <w:ilvl w:val="0"/>
          <w:numId w:val="9"/>
        </w:numPr>
        <w:rPr>
          <w:rFonts w:asciiTheme="minorHAnsi" w:hAnsiTheme="minorHAnsi" w:cstheme="minorHAnsi"/>
        </w:rPr>
      </w:pPr>
      <w:r w:rsidRPr="00B24E42">
        <w:rPr>
          <w:rFonts w:asciiTheme="minorHAnsi" w:hAnsiTheme="minorHAnsi" w:cstheme="minorHAnsi"/>
          <w:b/>
          <w:bCs/>
          <w:u w:val="single"/>
        </w:rPr>
        <w:t>Existing actors</w:t>
      </w:r>
    </w:p>
    <w:p w:rsidR="00B24E42" w:rsidRPr="00EB3589" w:rsidRDefault="00B24E42" w:rsidP="00B24E42">
      <w:pPr>
        <w:ind w:left="1080"/>
        <w:rPr>
          <w:rFonts w:asciiTheme="minorHAnsi" w:hAnsiTheme="minorHAnsi" w:cstheme="minorHAnsi"/>
          <w:lang w:val="fr-FR"/>
        </w:rPr>
      </w:pPr>
      <w:r w:rsidRPr="00EB3589">
        <w:rPr>
          <w:rFonts w:asciiTheme="minorHAnsi" w:hAnsiTheme="minorHAnsi" w:cstheme="minorHAnsi"/>
          <w:lang w:val="fr-FR"/>
        </w:rPr>
        <w:t xml:space="preserve">Document Source, Document Consumer, Document </w:t>
      </w:r>
      <w:proofErr w:type="spellStart"/>
      <w:r w:rsidRPr="00EB3589">
        <w:rPr>
          <w:rFonts w:asciiTheme="minorHAnsi" w:hAnsiTheme="minorHAnsi" w:cstheme="minorHAnsi"/>
          <w:lang w:val="fr-FR"/>
        </w:rPr>
        <w:t>Registry</w:t>
      </w:r>
      <w:proofErr w:type="spellEnd"/>
      <w:r w:rsidRPr="00EB3589">
        <w:rPr>
          <w:rFonts w:asciiTheme="minorHAnsi" w:hAnsiTheme="minorHAnsi" w:cstheme="minorHAnsi"/>
          <w:lang w:val="fr-FR"/>
        </w:rPr>
        <w:t>/</w:t>
      </w:r>
      <w:proofErr w:type="spellStart"/>
      <w:r w:rsidRPr="00EB3589">
        <w:rPr>
          <w:rFonts w:asciiTheme="minorHAnsi" w:hAnsiTheme="minorHAnsi" w:cstheme="minorHAnsi"/>
          <w:lang w:val="fr-FR"/>
        </w:rPr>
        <w:t>Repository</w:t>
      </w:r>
      <w:proofErr w:type="spellEnd"/>
      <w:r w:rsidRPr="00EB3589">
        <w:rPr>
          <w:rFonts w:asciiTheme="minorHAnsi" w:hAnsiTheme="minorHAnsi" w:cstheme="minorHAnsi"/>
          <w:lang w:val="fr-FR"/>
        </w:rPr>
        <w:t xml:space="preserve"> (XDS)</w:t>
      </w:r>
    </w:p>
    <w:p w:rsidR="00B24E42" w:rsidRPr="00B24E42" w:rsidRDefault="00B24E42" w:rsidP="00B24E42">
      <w:pPr>
        <w:ind w:left="1080"/>
        <w:rPr>
          <w:rFonts w:asciiTheme="minorHAnsi" w:hAnsiTheme="minorHAnsi" w:cstheme="minorHAnsi"/>
        </w:rPr>
      </w:pPr>
      <w:r w:rsidRPr="00B24E42">
        <w:rPr>
          <w:rFonts w:asciiTheme="minorHAnsi" w:hAnsiTheme="minorHAnsi" w:cstheme="minorHAnsi"/>
        </w:rPr>
        <w:t>Initiating Gateway, Responding Gateway (XCA)</w:t>
      </w:r>
    </w:p>
    <w:p w:rsidR="00B24E42" w:rsidRPr="00EB3589" w:rsidRDefault="00B24E42" w:rsidP="00B24E42">
      <w:pPr>
        <w:ind w:left="1080"/>
        <w:rPr>
          <w:rFonts w:asciiTheme="minorHAnsi" w:hAnsiTheme="minorHAnsi" w:cstheme="minorHAnsi"/>
          <w:lang w:val="fr-FR"/>
        </w:rPr>
      </w:pPr>
      <w:r w:rsidRPr="00EB3589">
        <w:rPr>
          <w:rFonts w:asciiTheme="minorHAnsi" w:hAnsiTheme="minorHAnsi" w:cstheme="minorHAnsi"/>
          <w:lang w:val="fr-FR"/>
        </w:rPr>
        <w:t xml:space="preserve">Document </w:t>
      </w:r>
      <w:proofErr w:type="spellStart"/>
      <w:r w:rsidRPr="00EB3589">
        <w:rPr>
          <w:rFonts w:asciiTheme="minorHAnsi" w:hAnsiTheme="minorHAnsi" w:cstheme="minorHAnsi"/>
          <w:lang w:val="fr-FR"/>
        </w:rPr>
        <w:t>Recipient</w:t>
      </w:r>
      <w:proofErr w:type="spellEnd"/>
      <w:r w:rsidRPr="00EB3589">
        <w:rPr>
          <w:rFonts w:asciiTheme="minorHAnsi" w:hAnsiTheme="minorHAnsi" w:cstheme="minorHAnsi"/>
          <w:lang w:val="fr-FR"/>
        </w:rPr>
        <w:t xml:space="preserve">/Document </w:t>
      </w:r>
      <w:proofErr w:type="spellStart"/>
      <w:r w:rsidRPr="00EB3589">
        <w:rPr>
          <w:rFonts w:asciiTheme="minorHAnsi" w:hAnsiTheme="minorHAnsi" w:cstheme="minorHAnsi"/>
          <w:lang w:val="fr-FR"/>
        </w:rPr>
        <w:t>Responder</w:t>
      </w:r>
      <w:proofErr w:type="spellEnd"/>
      <w:r w:rsidRPr="00EB3589">
        <w:rPr>
          <w:rFonts w:asciiTheme="minorHAnsi" w:hAnsiTheme="minorHAnsi" w:cstheme="minorHAnsi"/>
          <w:lang w:val="fr-FR"/>
        </w:rPr>
        <w:t xml:space="preserve"> (MHD)</w:t>
      </w:r>
    </w:p>
    <w:p w:rsidR="00B24E42" w:rsidRPr="00B24E42" w:rsidRDefault="00B24E42" w:rsidP="00B24E42">
      <w:pPr>
        <w:ind w:left="1080"/>
        <w:rPr>
          <w:rFonts w:asciiTheme="minorHAnsi" w:hAnsiTheme="minorHAnsi" w:cstheme="minorHAnsi"/>
        </w:rPr>
      </w:pPr>
      <w:r w:rsidRPr="00B24E42">
        <w:rPr>
          <w:rFonts w:asciiTheme="minorHAnsi" w:hAnsiTheme="minorHAnsi" w:cstheme="minorHAnsi"/>
        </w:rPr>
        <w:t>Clinical Data Consumer Clinical Data Source (RECON)</w:t>
      </w:r>
    </w:p>
    <w:p w:rsidR="00B24E42" w:rsidRPr="00B24E42" w:rsidRDefault="00B24E42" w:rsidP="004D39F7">
      <w:pPr>
        <w:pStyle w:val="ListParagraph"/>
        <w:numPr>
          <w:ilvl w:val="0"/>
          <w:numId w:val="9"/>
        </w:numPr>
        <w:rPr>
          <w:rFonts w:asciiTheme="minorHAnsi" w:hAnsiTheme="minorHAnsi" w:cstheme="minorHAnsi"/>
        </w:rPr>
      </w:pPr>
      <w:r w:rsidRPr="00B24E42">
        <w:rPr>
          <w:rFonts w:asciiTheme="minorHAnsi" w:hAnsiTheme="minorHAnsi" w:cstheme="minorHAnsi"/>
          <w:b/>
          <w:bCs/>
          <w:u w:val="single"/>
        </w:rPr>
        <w:t>New transactions (standards used)</w:t>
      </w:r>
    </w:p>
    <w:p w:rsidR="00477C4E" w:rsidRDefault="00477C4E" w:rsidP="00477C4E">
      <w:pPr>
        <w:ind w:left="1080"/>
        <w:rPr>
          <w:rFonts w:asciiTheme="minorHAnsi" w:hAnsiTheme="minorHAnsi" w:cstheme="minorHAnsi"/>
        </w:rPr>
      </w:pPr>
      <w:r>
        <w:rPr>
          <w:rFonts w:asciiTheme="minorHAnsi" w:hAnsiTheme="minorHAnsi" w:cstheme="minorHAnsi"/>
        </w:rPr>
        <w:t>There is only one new transaction needed, called initially: Query for List.</w:t>
      </w:r>
    </w:p>
    <w:p w:rsidR="00477C4E" w:rsidRDefault="00477C4E" w:rsidP="00477C4E">
      <w:pPr>
        <w:ind w:left="1080"/>
        <w:rPr>
          <w:rFonts w:asciiTheme="minorHAnsi" w:hAnsiTheme="minorHAnsi" w:cstheme="minorHAnsi"/>
        </w:rPr>
      </w:pPr>
      <w:r>
        <w:rPr>
          <w:rFonts w:asciiTheme="minorHAnsi" w:hAnsiTheme="minorHAnsi" w:cstheme="minorHAnsi"/>
        </w:rPr>
        <w:t>See the discussion about RECON [PCC-16] in Section 9.2.</w:t>
      </w:r>
    </w:p>
    <w:p w:rsidR="00B24E42" w:rsidRDefault="005F5967" w:rsidP="005F5967">
      <w:pPr>
        <w:ind w:left="1080"/>
        <w:rPr>
          <w:rFonts w:asciiTheme="minorHAnsi" w:hAnsiTheme="minorHAnsi" w:cstheme="minorHAnsi"/>
        </w:rPr>
      </w:pPr>
      <w:r>
        <w:rPr>
          <w:rFonts w:asciiTheme="minorHAnsi" w:hAnsiTheme="minorHAnsi" w:cstheme="minorHAnsi"/>
        </w:rPr>
        <w:lastRenderedPageBreak/>
        <w:t xml:space="preserve">This transaction should be based on the FHIR Resource List (See current STU3 Build </w:t>
      </w:r>
      <w:proofErr w:type="gramStart"/>
      <w:r>
        <w:rPr>
          <w:rFonts w:asciiTheme="minorHAnsi" w:hAnsiTheme="minorHAnsi" w:cstheme="minorHAnsi"/>
        </w:rPr>
        <w:t>at :</w:t>
      </w:r>
      <w:proofErr w:type="gramEnd"/>
      <w:r>
        <w:rPr>
          <w:rFonts w:asciiTheme="minorHAnsi" w:hAnsiTheme="minorHAnsi" w:cstheme="minorHAnsi"/>
        </w:rPr>
        <w:t xml:space="preserve"> </w:t>
      </w:r>
      <w:hyperlink r:id="rId22" w:history="1">
        <w:r w:rsidRPr="00216FC9">
          <w:rPr>
            <w:rStyle w:val="Hyperlink"/>
            <w:rFonts w:asciiTheme="minorHAnsi" w:hAnsiTheme="minorHAnsi" w:cstheme="minorHAnsi"/>
          </w:rPr>
          <w:t>http://build.fhir.org/list.html</w:t>
        </w:r>
      </w:hyperlink>
      <w:r>
        <w:rPr>
          <w:rFonts w:asciiTheme="minorHAnsi" w:hAnsiTheme="minorHAnsi" w:cstheme="minorHAnsi"/>
        </w:rPr>
        <w:t>)</w:t>
      </w:r>
    </w:p>
    <w:p w:rsidR="00694EBB" w:rsidRPr="005F5967" w:rsidRDefault="005F5967" w:rsidP="004D39F7">
      <w:pPr>
        <w:pStyle w:val="ListParagraph"/>
        <w:numPr>
          <w:ilvl w:val="0"/>
          <w:numId w:val="9"/>
        </w:numPr>
        <w:rPr>
          <w:rFonts w:asciiTheme="minorHAnsi" w:hAnsiTheme="minorHAnsi" w:cstheme="minorHAnsi"/>
          <w:b/>
          <w:bCs/>
          <w:u w:val="single"/>
        </w:rPr>
      </w:pPr>
      <w:r w:rsidRPr="005F5967">
        <w:rPr>
          <w:rFonts w:asciiTheme="minorHAnsi" w:hAnsiTheme="minorHAnsi" w:cstheme="minorHAnsi"/>
          <w:b/>
          <w:bCs/>
          <w:u w:val="single"/>
        </w:rPr>
        <w:t>Points of consistency</w:t>
      </w:r>
      <w:r>
        <w:rPr>
          <w:rFonts w:asciiTheme="minorHAnsi" w:hAnsiTheme="minorHAnsi" w:cstheme="minorHAnsi"/>
          <w:b/>
          <w:bCs/>
          <w:u w:val="single"/>
        </w:rPr>
        <w:t xml:space="preserve"> between transactions</w:t>
      </w:r>
    </w:p>
    <w:p w:rsidR="005F5967" w:rsidRDefault="005F5967" w:rsidP="005F5967">
      <w:pPr>
        <w:ind w:left="1080"/>
        <w:rPr>
          <w:rFonts w:asciiTheme="minorHAnsi" w:hAnsiTheme="minorHAnsi" w:cstheme="minorHAnsi"/>
        </w:rPr>
      </w:pPr>
      <w:r>
        <w:rPr>
          <w:rFonts w:asciiTheme="minorHAnsi" w:hAnsiTheme="minorHAnsi" w:cstheme="minorHAnsi"/>
        </w:rPr>
        <w:t>One of the key value add of this proposed profile is to ensure that</w:t>
      </w:r>
      <w:r w:rsidR="005301AD">
        <w:rPr>
          <w:rFonts w:asciiTheme="minorHAnsi" w:hAnsiTheme="minorHAnsi" w:cstheme="minorHAnsi"/>
        </w:rPr>
        <w:t xml:space="preserve"> the health data exchanged at different level of granularity.  Th</w:t>
      </w:r>
      <w:r w:rsidR="000C6104">
        <w:rPr>
          <w:rFonts w:asciiTheme="minorHAnsi" w:hAnsiTheme="minorHAnsi" w:cstheme="minorHAnsi"/>
        </w:rPr>
        <w:t>r</w:t>
      </w:r>
      <w:r w:rsidR="005301AD">
        <w:rPr>
          <w:rFonts w:asciiTheme="minorHAnsi" w:hAnsiTheme="minorHAnsi" w:cstheme="minorHAnsi"/>
        </w:rPr>
        <w:t>ee points of consistency seem to be most important:</w:t>
      </w:r>
    </w:p>
    <w:p w:rsidR="005301AD" w:rsidRDefault="000C6104" w:rsidP="004D39F7">
      <w:pPr>
        <w:pStyle w:val="ListParagraph"/>
        <w:numPr>
          <w:ilvl w:val="1"/>
          <w:numId w:val="9"/>
        </w:numPr>
        <w:rPr>
          <w:rFonts w:asciiTheme="minorHAnsi" w:hAnsiTheme="minorHAnsi" w:cstheme="minorHAnsi"/>
        </w:rPr>
      </w:pPr>
      <w:r>
        <w:rPr>
          <w:rFonts w:asciiTheme="minorHAnsi" w:hAnsiTheme="minorHAnsi" w:cstheme="minorHAnsi"/>
        </w:rPr>
        <w:t xml:space="preserve">When an item is accessed by a Clinical Data Consumer Actor and found relevant, one </w:t>
      </w:r>
      <w:r w:rsidR="007C2841">
        <w:rPr>
          <w:rFonts w:asciiTheme="minorHAnsi" w:hAnsiTheme="minorHAnsi" w:cstheme="minorHAnsi"/>
        </w:rPr>
        <w:t>need to</w:t>
      </w:r>
      <w:r w:rsidR="00F42D3B">
        <w:rPr>
          <w:rFonts w:asciiTheme="minorHAnsi" w:hAnsiTheme="minorHAnsi" w:cstheme="minorHAnsi"/>
        </w:rPr>
        <w:t xml:space="preserve"> offer a simple way to extract</w:t>
      </w:r>
      <w:r>
        <w:rPr>
          <w:rFonts w:asciiTheme="minorHAnsi" w:hAnsiTheme="minorHAnsi" w:cstheme="minorHAnsi"/>
        </w:rPr>
        <w:t xml:space="preserve"> “identifiers”</w:t>
      </w:r>
      <w:r w:rsidR="00F42D3B">
        <w:rPr>
          <w:rFonts w:asciiTheme="minorHAnsi" w:hAnsiTheme="minorHAnsi" w:cstheme="minorHAnsi"/>
        </w:rPr>
        <w:t xml:space="preserve"> from the item to access or one or more documents in which this item was initially shared.</w:t>
      </w:r>
    </w:p>
    <w:p w:rsidR="00F42D3B" w:rsidRDefault="00F42D3B" w:rsidP="004D39F7">
      <w:pPr>
        <w:pStyle w:val="ListParagraph"/>
        <w:numPr>
          <w:ilvl w:val="1"/>
          <w:numId w:val="9"/>
        </w:numPr>
        <w:rPr>
          <w:rFonts w:asciiTheme="minorHAnsi" w:hAnsiTheme="minorHAnsi" w:cstheme="minorHAnsi"/>
        </w:rPr>
      </w:pPr>
      <w:r>
        <w:rPr>
          <w:rFonts w:asciiTheme="minorHAnsi" w:hAnsiTheme="minorHAnsi" w:cstheme="minorHAnsi"/>
        </w:rPr>
        <w:t xml:space="preserve">When a document is </w:t>
      </w:r>
      <w:r w:rsidR="00B83AED">
        <w:rPr>
          <w:rFonts w:asciiTheme="minorHAnsi" w:hAnsiTheme="minorHAnsi" w:cstheme="minorHAnsi"/>
        </w:rPr>
        <w:t xml:space="preserve">accessed by a Document Consumer and some element </w:t>
      </w:r>
      <w:r>
        <w:rPr>
          <w:rFonts w:asciiTheme="minorHAnsi" w:hAnsiTheme="minorHAnsi" w:cstheme="minorHAnsi"/>
        </w:rPr>
        <w:t>found relevant</w:t>
      </w:r>
      <w:r w:rsidR="00B83AED">
        <w:rPr>
          <w:rFonts w:asciiTheme="minorHAnsi" w:hAnsiTheme="minorHAnsi" w:cstheme="minorHAnsi"/>
        </w:rPr>
        <w:t xml:space="preserve">, one </w:t>
      </w:r>
      <w:r w:rsidR="007C2841">
        <w:rPr>
          <w:rFonts w:asciiTheme="minorHAnsi" w:hAnsiTheme="minorHAnsi" w:cstheme="minorHAnsi"/>
        </w:rPr>
        <w:t>need to</w:t>
      </w:r>
      <w:r w:rsidR="00B83AED">
        <w:rPr>
          <w:rFonts w:asciiTheme="minorHAnsi" w:hAnsiTheme="minorHAnsi" w:cstheme="minorHAnsi"/>
        </w:rPr>
        <w:t xml:space="preserve"> offer a simple way to extract identifiers from the document where the element was found relevant to access “like” items that may have been shared.</w:t>
      </w:r>
    </w:p>
    <w:p w:rsidR="00B83AED" w:rsidRDefault="007C2841" w:rsidP="004D39F7">
      <w:pPr>
        <w:pStyle w:val="ListParagraph"/>
        <w:numPr>
          <w:ilvl w:val="1"/>
          <w:numId w:val="9"/>
        </w:numPr>
        <w:rPr>
          <w:rFonts w:asciiTheme="minorHAnsi" w:hAnsiTheme="minorHAnsi" w:cstheme="minorHAnsi"/>
        </w:rPr>
      </w:pPr>
      <w:r>
        <w:rPr>
          <w:rFonts w:asciiTheme="minorHAnsi" w:hAnsiTheme="minorHAnsi" w:cstheme="minorHAnsi"/>
        </w:rPr>
        <w:t>When relevant documents are queried and a list of matching documents is returned, rather than retrieving the set of documents</w:t>
      </w:r>
      <w:r w:rsidR="00BA3326">
        <w:rPr>
          <w:rFonts w:asciiTheme="minorHAnsi" w:hAnsiTheme="minorHAnsi" w:cstheme="minorHAnsi"/>
        </w:rPr>
        <w:t>, one may want to access</w:t>
      </w:r>
      <w:r>
        <w:rPr>
          <w:rFonts w:asciiTheme="minorHAnsi" w:hAnsiTheme="minorHAnsi" w:cstheme="minorHAnsi"/>
        </w:rPr>
        <w:t xml:space="preserve"> the content </w:t>
      </w:r>
      <w:r w:rsidR="005F1CB7">
        <w:rPr>
          <w:rFonts w:asciiTheme="minorHAnsi" w:hAnsiTheme="minorHAnsi" w:cstheme="minorHAnsi"/>
        </w:rPr>
        <w:t>by type o</w:t>
      </w:r>
      <w:r w:rsidR="009F2911">
        <w:rPr>
          <w:rFonts w:asciiTheme="minorHAnsi" w:hAnsiTheme="minorHAnsi" w:cstheme="minorHAnsi"/>
        </w:rPr>
        <w:t>f content (See also Section 9.4)</w:t>
      </w:r>
    </w:p>
    <w:p w:rsidR="00E73FE4" w:rsidRPr="005301AD" w:rsidRDefault="00E73FE4" w:rsidP="004D39F7">
      <w:pPr>
        <w:pStyle w:val="ListParagraph"/>
        <w:numPr>
          <w:ilvl w:val="1"/>
          <w:numId w:val="9"/>
        </w:numPr>
        <w:rPr>
          <w:rFonts w:asciiTheme="minorHAnsi" w:hAnsiTheme="minorHAnsi" w:cstheme="minorHAnsi"/>
        </w:rPr>
      </w:pPr>
      <w:r>
        <w:rPr>
          <w:rFonts w:asciiTheme="minorHAnsi" w:hAnsiTheme="minorHAnsi" w:cstheme="minorHAnsi"/>
        </w:rPr>
        <w:t>Some of those ‘identifiers” may also be needed for clinical decision traceability.</w:t>
      </w:r>
    </w:p>
    <w:p w:rsidR="00694EBB" w:rsidRPr="00E41F1B" w:rsidRDefault="00B24E42" w:rsidP="00F106F1">
      <w:pPr>
        <w:pStyle w:val="Heading2"/>
      </w:pPr>
      <w:r>
        <w:t>Access to Re</w:t>
      </w:r>
      <w:r w:rsidR="008977F2" w:rsidRPr="00E41F1B">
        <w:t>sources within a document</w:t>
      </w:r>
    </w:p>
    <w:p w:rsidR="00694EBB" w:rsidRDefault="00EC0F62" w:rsidP="009F2911">
      <w:pPr>
        <w:ind w:left="1080"/>
        <w:rPr>
          <w:rFonts w:asciiTheme="minorHAnsi" w:hAnsiTheme="minorHAnsi" w:cstheme="minorHAnsi"/>
        </w:rPr>
      </w:pPr>
      <w:r>
        <w:rPr>
          <w:rFonts w:asciiTheme="minorHAnsi" w:hAnsiTheme="minorHAnsi" w:cstheme="minorHAnsi"/>
        </w:rPr>
        <w:t>When accessing fine-grained data elements, one may scope the query in various ways:</w:t>
      </w:r>
    </w:p>
    <w:p w:rsidR="00EC0F62" w:rsidRDefault="00EC0F62" w:rsidP="004D39F7">
      <w:pPr>
        <w:pStyle w:val="ListParagraph"/>
        <w:numPr>
          <w:ilvl w:val="1"/>
          <w:numId w:val="9"/>
        </w:numPr>
        <w:rPr>
          <w:rFonts w:asciiTheme="minorHAnsi" w:hAnsiTheme="minorHAnsi" w:cstheme="minorHAnsi"/>
        </w:rPr>
      </w:pPr>
      <w:r>
        <w:rPr>
          <w:rFonts w:asciiTheme="minorHAnsi" w:hAnsiTheme="minorHAnsi" w:cstheme="minorHAnsi"/>
        </w:rPr>
        <w:t>A certain type of data element across all available health data</w:t>
      </w:r>
    </w:p>
    <w:p w:rsidR="00EC0F62" w:rsidRDefault="00EC0F62" w:rsidP="004D39F7">
      <w:pPr>
        <w:pStyle w:val="ListParagraph"/>
        <w:numPr>
          <w:ilvl w:val="1"/>
          <w:numId w:val="9"/>
        </w:numPr>
        <w:rPr>
          <w:rFonts w:asciiTheme="minorHAnsi" w:hAnsiTheme="minorHAnsi" w:cstheme="minorHAnsi"/>
        </w:rPr>
      </w:pPr>
      <w:r>
        <w:rPr>
          <w:rFonts w:asciiTheme="minorHAnsi" w:hAnsiTheme="minorHAnsi" w:cstheme="minorHAnsi"/>
        </w:rPr>
        <w:t xml:space="preserve">A certain type of </w:t>
      </w:r>
      <w:r w:rsidR="00130C88">
        <w:rPr>
          <w:rFonts w:asciiTheme="minorHAnsi" w:hAnsiTheme="minorHAnsi" w:cstheme="minorHAnsi"/>
        </w:rPr>
        <w:t>data element for</w:t>
      </w:r>
      <w:r>
        <w:rPr>
          <w:rFonts w:asciiTheme="minorHAnsi" w:hAnsiTheme="minorHAnsi" w:cstheme="minorHAnsi"/>
        </w:rPr>
        <w:t xml:space="preserve"> a certain type period </w:t>
      </w:r>
      <w:r w:rsidR="00130C88">
        <w:rPr>
          <w:rFonts w:asciiTheme="minorHAnsi" w:hAnsiTheme="minorHAnsi" w:cstheme="minorHAnsi"/>
        </w:rPr>
        <w:t xml:space="preserve">and across </w:t>
      </w:r>
      <w:r>
        <w:rPr>
          <w:rFonts w:asciiTheme="minorHAnsi" w:hAnsiTheme="minorHAnsi" w:cstheme="minorHAnsi"/>
        </w:rPr>
        <w:t>all available health data</w:t>
      </w:r>
    </w:p>
    <w:p w:rsidR="00130C88" w:rsidRPr="00130C88" w:rsidRDefault="00130C88" w:rsidP="004D39F7">
      <w:pPr>
        <w:pStyle w:val="ListParagraph"/>
        <w:numPr>
          <w:ilvl w:val="1"/>
          <w:numId w:val="9"/>
        </w:numPr>
        <w:rPr>
          <w:rFonts w:asciiTheme="minorHAnsi" w:hAnsiTheme="minorHAnsi" w:cstheme="minorHAnsi"/>
        </w:rPr>
      </w:pPr>
      <w:r w:rsidRPr="00130C88">
        <w:rPr>
          <w:rFonts w:asciiTheme="minorHAnsi" w:hAnsiTheme="minorHAnsi" w:cstheme="minorHAnsi"/>
        </w:rPr>
        <w:t xml:space="preserve">A certain type of data element </w:t>
      </w:r>
      <w:r w:rsidR="00021FB6">
        <w:rPr>
          <w:rFonts w:asciiTheme="minorHAnsi" w:hAnsiTheme="minorHAnsi" w:cstheme="minorHAnsi"/>
        </w:rPr>
        <w:t>shared since the last query</w:t>
      </w:r>
      <w:r w:rsidRPr="00130C88">
        <w:rPr>
          <w:rFonts w:asciiTheme="minorHAnsi" w:hAnsiTheme="minorHAnsi" w:cstheme="minorHAnsi"/>
        </w:rPr>
        <w:t xml:space="preserve"> and across all available health data</w:t>
      </w:r>
    </w:p>
    <w:p w:rsidR="00130C88" w:rsidRPr="00130C88" w:rsidRDefault="00130C88" w:rsidP="004D39F7">
      <w:pPr>
        <w:pStyle w:val="ListParagraph"/>
        <w:numPr>
          <w:ilvl w:val="1"/>
          <w:numId w:val="9"/>
        </w:numPr>
        <w:rPr>
          <w:rFonts w:asciiTheme="minorHAnsi" w:hAnsiTheme="minorHAnsi" w:cstheme="minorHAnsi"/>
        </w:rPr>
      </w:pPr>
      <w:r w:rsidRPr="00130C88">
        <w:rPr>
          <w:rFonts w:asciiTheme="minorHAnsi" w:hAnsiTheme="minorHAnsi" w:cstheme="minorHAnsi"/>
        </w:rPr>
        <w:t>A certain type of data element within one or more documents</w:t>
      </w:r>
    </w:p>
    <w:p w:rsidR="00EC0F62" w:rsidRPr="00EC0F62" w:rsidRDefault="00130C88" w:rsidP="004D39F7">
      <w:pPr>
        <w:pStyle w:val="ListParagraph"/>
        <w:numPr>
          <w:ilvl w:val="1"/>
          <w:numId w:val="9"/>
        </w:numPr>
        <w:rPr>
          <w:rFonts w:asciiTheme="minorHAnsi" w:hAnsiTheme="minorHAnsi" w:cstheme="minorHAnsi"/>
        </w:rPr>
      </w:pPr>
      <w:r>
        <w:rPr>
          <w:rFonts w:asciiTheme="minorHAnsi" w:hAnsiTheme="minorHAnsi" w:cstheme="minorHAnsi"/>
        </w:rPr>
        <w:t xml:space="preserve">All data elements </w:t>
      </w:r>
      <w:r w:rsidRPr="00130C88">
        <w:rPr>
          <w:rFonts w:asciiTheme="minorHAnsi" w:hAnsiTheme="minorHAnsi" w:cstheme="minorHAnsi"/>
        </w:rPr>
        <w:t>with</w:t>
      </w:r>
      <w:r>
        <w:rPr>
          <w:rFonts w:asciiTheme="minorHAnsi" w:hAnsiTheme="minorHAnsi" w:cstheme="minorHAnsi"/>
        </w:rPr>
        <w:t>in one document</w:t>
      </w:r>
    </w:p>
    <w:p w:rsidR="00694EBB" w:rsidRPr="005301AD" w:rsidRDefault="008977F2" w:rsidP="00F106F1">
      <w:pPr>
        <w:pStyle w:val="Heading2"/>
      </w:pPr>
      <w:proofErr w:type="gramStart"/>
      <w:r w:rsidRPr="00E41F1B">
        <w:t>Document content and data elements extractions.</w:t>
      </w:r>
      <w:proofErr w:type="gramEnd"/>
      <w:r w:rsidRPr="00E41F1B">
        <w:t xml:space="preserve">  </w:t>
      </w:r>
    </w:p>
    <w:p w:rsidR="00694EBB" w:rsidRPr="00E41F1B" w:rsidRDefault="006237E0" w:rsidP="006B36D0">
      <w:pPr>
        <w:ind w:left="1080"/>
        <w:rPr>
          <w:rFonts w:asciiTheme="minorHAnsi" w:hAnsiTheme="minorHAnsi" w:cstheme="minorHAnsi"/>
        </w:rPr>
      </w:pPr>
      <w:r>
        <w:rPr>
          <w:rFonts w:asciiTheme="minorHAnsi" w:hAnsiTheme="minorHAnsi" w:cstheme="minorHAnsi"/>
        </w:rPr>
        <w:t>The intent of this profile is to enable the sharing of all types of health rec</w:t>
      </w:r>
      <w:r w:rsidR="00006162">
        <w:rPr>
          <w:rFonts w:asciiTheme="minorHAnsi" w:hAnsiTheme="minorHAnsi" w:cstheme="minorHAnsi"/>
        </w:rPr>
        <w:t>ord content</w:t>
      </w:r>
      <w:r>
        <w:rPr>
          <w:rFonts w:asciiTheme="minorHAnsi" w:hAnsiTheme="minorHAnsi" w:cstheme="minorHAnsi"/>
        </w:rPr>
        <w:t xml:space="preserve">. </w:t>
      </w:r>
      <w:r w:rsidR="00006162">
        <w:rPr>
          <w:rFonts w:asciiTheme="minorHAnsi" w:hAnsiTheme="minorHAnsi" w:cstheme="minorHAnsi"/>
        </w:rPr>
        <w:t xml:space="preserve"> The mapping of clinical data between different formatting standards is necessary to deploy this profile is assumed to be possible</w:t>
      </w:r>
      <w:r w:rsidR="00694D96">
        <w:rPr>
          <w:rFonts w:asciiTheme="minorHAnsi" w:hAnsiTheme="minorHAnsi" w:cstheme="minorHAnsi"/>
        </w:rPr>
        <w:t xml:space="preserve"> and supported.  However, this level of content management specification</w:t>
      </w:r>
      <w:r>
        <w:rPr>
          <w:rFonts w:asciiTheme="minorHAnsi" w:hAnsiTheme="minorHAnsi" w:cstheme="minorHAnsi"/>
        </w:rPr>
        <w:t xml:space="preserve"> is </w:t>
      </w:r>
      <w:r w:rsidR="00694D96">
        <w:rPr>
          <w:rFonts w:asciiTheme="minorHAnsi" w:hAnsiTheme="minorHAnsi" w:cstheme="minorHAnsi"/>
        </w:rPr>
        <w:t xml:space="preserve">out of scope.  </w:t>
      </w:r>
      <w:r w:rsidR="008D7A3F">
        <w:rPr>
          <w:rFonts w:asciiTheme="minorHAnsi" w:hAnsiTheme="minorHAnsi" w:cstheme="minorHAnsi"/>
        </w:rPr>
        <w:t>This profile proposal is precisely the setting of the infrastructure where document sharing and data elements access and location can be addressed.  On that powerful health information exchange infrastructure, such mapping and in particular the HL7 CDA Content to FHIR Resources mapping can be deployed and operationalized.</w:t>
      </w:r>
      <w:r w:rsidR="003C35DB">
        <w:rPr>
          <w:rFonts w:asciiTheme="minorHAnsi" w:hAnsiTheme="minorHAnsi" w:cstheme="minorHAnsi"/>
        </w:rPr>
        <w:t xml:space="preserve">  One should note that the CDA to FHIR mapping is not specified within this profile and is out of scope.</w:t>
      </w:r>
    </w:p>
    <w:p w:rsidR="00694EBB" w:rsidRPr="006237E0" w:rsidRDefault="008977F2" w:rsidP="00F106F1">
      <w:pPr>
        <w:pStyle w:val="Heading2"/>
      </w:pPr>
      <w:r w:rsidRPr="00E41F1B">
        <w:lastRenderedPageBreak/>
        <w:t>Health Information Location Service approach</w:t>
      </w:r>
    </w:p>
    <w:p w:rsidR="008D7A3F" w:rsidRDefault="006D722E" w:rsidP="008D7A3F">
      <w:pPr>
        <w:ind w:left="1080"/>
        <w:rPr>
          <w:rFonts w:asciiTheme="minorHAnsi" w:hAnsiTheme="minorHAnsi" w:cstheme="minorHAnsi"/>
          <w:b/>
        </w:rPr>
      </w:pPr>
      <w:r>
        <w:rPr>
          <w:rFonts w:asciiTheme="minorHAnsi" w:hAnsiTheme="minorHAnsi" w:cstheme="minorHAnsi"/>
        </w:rPr>
        <w:t xml:space="preserve">In term of health data location services, document sharing and XDS have demonstrated their dominance as the most effective approach to solving this challenge.  </w:t>
      </w:r>
      <w:r w:rsidR="00596441">
        <w:rPr>
          <w:rFonts w:asciiTheme="minorHAnsi" w:hAnsiTheme="minorHAnsi" w:cstheme="minorHAnsi"/>
        </w:rPr>
        <w:t xml:space="preserve">With the development of the </w:t>
      </w:r>
      <w:proofErr w:type="spellStart"/>
      <w:r w:rsidR="00596441">
        <w:rPr>
          <w:rFonts w:asciiTheme="minorHAnsi" w:hAnsiTheme="minorHAnsi" w:cstheme="minorHAnsi"/>
        </w:rPr>
        <w:t>RESTful</w:t>
      </w:r>
      <w:proofErr w:type="spellEnd"/>
      <w:r w:rsidR="00596441">
        <w:rPr>
          <w:rFonts w:asciiTheme="minorHAnsi" w:hAnsiTheme="minorHAnsi" w:cstheme="minorHAnsi"/>
        </w:rPr>
        <w:t xml:space="preserve"> world with http operations</w:t>
      </w:r>
      <w:r w:rsidR="00596441" w:rsidRPr="00596441">
        <w:rPr>
          <w:rFonts w:asciiTheme="minorHAnsi" w:hAnsiTheme="minorHAnsi" w:cstheme="minorHAnsi"/>
        </w:rPr>
        <w:t xml:space="preserve"> </w:t>
      </w:r>
      <w:r w:rsidR="00596441">
        <w:rPr>
          <w:rFonts w:asciiTheme="minorHAnsi" w:hAnsiTheme="minorHAnsi" w:cstheme="minorHAnsi"/>
        </w:rPr>
        <w:t xml:space="preserve">through URLs, </w:t>
      </w:r>
      <w:r w:rsidR="003C35DB">
        <w:rPr>
          <w:rFonts w:asciiTheme="minorHAnsi" w:hAnsiTheme="minorHAnsi" w:cstheme="minorHAnsi"/>
        </w:rPr>
        <w:t xml:space="preserve">it is not clear if a </w:t>
      </w:r>
      <w:r w:rsidR="00596441">
        <w:rPr>
          <w:rFonts w:asciiTheme="minorHAnsi" w:hAnsiTheme="minorHAnsi" w:cstheme="minorHAnsi"/>
        </w:rPr>
        <w:t>new paradigm ne</w:t>
      </w:r>
      <w:r w:rsidR="003C35DB">
        <w:rPr>
          <w:rFonts w:asciiTheme="minorHAnsi" w:hAnsiTheme="minorHAnsi" w:cstheme="minorHAnsi"/>
        </w:rPr>
        <w:t>eded.</w:t>
      </w:r>
      <w:r w:rsidR="00596441">
        <w:rPr>
          <w:rFonts w:asciiTheme="minorHAnsi" w:hAnsiTheme="minorHAnsi" w:cstheme="minorHAnsi"/>
        </w:rPr>
        <w:t xml:space="preserve">  </w:t>
      </w:r>
      <w:r w:rsidR="00596441" w:rsidRPr="00241C95">
        <w:rPr>
          <w:rFonts w:asciiTheme="minorHAnsi" w:hAnsiTheme="minorHAnsi" w:cstheme="minorHAnsi"/>
          <w:b/>
        </w:rPr>
        <w:t xml:space="preserve">The development of this profile proposal takes an approach where </w:t>
      </w:r>
      <w:r w:rsidR="003C35DB" w:rsidRPr="00241C95">
        <w:rPr>
          <w:rFonts w:asciiTheme="minorHAnsi" w:hAnsiTheme="minorHAnsi" w:cstheme="minorHAnsi"/>
          <w:b/>
        </w:rPr>
        <w:t xml:space="preserve">data location is aligned with the document </w:t>
      </w:r>
      <w:r w:rsidR="00241C95" w:rsidRPr="00241C95">
        <w:rPr>
          <w:rFonts w:asciiTheme="minorHAnsi" w:hAnsiTheme="minorHAnsi" w:cstheme="minorHAnsi"/>
          <w:b/>
        </w:rPr>
        <w:t>repository that would support both document based retrieve and data-element query, thus making</w:t>
      </w:r>
      <w:r w:rsidR="00596441" w:rsidRPr="00241C95">
        <w:rPr>
          <w:rFonts w:asciiTheme="minorHAnsi" w:hAnsiTheme="minorHAnsi" w:cstheme="minorHAnsi"/>
          <w:b/>
        </w:rPr>
        <w:t xml:space="preserve"> locating</w:t>
      </w:r>
      <w:r w:rsidR="00241C95" w:rsidRPr="00241C95">
        <w:rPr>
          <w:rFonts w:asciiTheme="minorHAnsi" w:hAnsiTheme="minorHAnsi" w:cstheme="minorHAnsi"/>
          <w:b/>
        </w:rPr>
        <w:t xml:space="preserve"> documents and data elements considered jointly</w:t>
      </w:r>
      <w:r w:rsidR="00596441" w:rsidRPr="00241C95">
        <w:rPr>
          <w:rFonts w:asciiTheme="minorHAnsi" w:hAnsiTheme="minorHAnsi" w:cstheme="minorHAnsi"/>
          <w:b/>
        </w:rPr>
        <w:t>.</w:t>
      </w:r>
    </w:p>
    <w:bookmarkStart w:id="1" w:name="_MON_1540819591"/>
    <w:bookmarkEnd w:id="1"/>
    <w:p w:rsidR="00241C95" w:rsidRDefault="00D626BA" w:rsidP="008D7A3F">
      <w:pPr>
        <w:ind w:left="1080"/>
        <w:rPr>
          <w:rFonts w:asciiTheme="minorHAnsi" w:hAnsiTheme="minorHAnsi" w:cstheme="minorHAnsi"/>
        </w:rPr>
      </w:pPr>
      <w:r>
        <w:rPr>
          <w:rFonts w:asciiTheme="minorHAnsi" w:hAnsiTheme="minorHAnsi" w:cstheme="minorHAnsi"/>
        </w:rPr>
        <w:object w:dxaOrig="9360" w:dyaOrig="6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349.05pt" o:ole="">
            <v:imagedata r:id="rId23" o:title=""/>
          </v:shape>
          <o:OLEObject Type="Embed" ProgID="Word.Document.12" ShapeID="_x0000_i1025" DrawAspect="Content" ObjectID="_1541232962" r:id="rId24">
            <o:FieldCodes>\s</o:FieldCodes>
          </o:OLEObject>
        </w:object>
      </w:r>
    </w:p>
    <w:p w:rsidR="00200261" w:rsidRDefault="00596441" w:rsidP="008D7A3F">
      <w:pPr>
        <w:ind w:left="1080"/>
        <w:rPr>
          <w:rFonts w:asciiTheme="minorHAnsi" w:hAnsiTheme="minorHAnsi" w:cstheme="minorHAnsi"/>
        </w:rPr>
      </w:pPr>
      <w:r>
        <w:rPr>
          <w:rFonts w:asciiTheme="minorHAnsi" w:hAnsiTheme="minorHAnsi" w:cstheme="minorHAnsi"/>
        </w:rPr>
        <w:t>The starting point is to u</w:t>
      </w:r>
      <w:r w:rsidR="008977F2" w:rsidRPr="00E41F1B">
        <w:rPr>
          <w:rFonts w:asciiTheme="minorHAnsi" w:hAnsiTheme="minorHAnsi" w:cstheme="minorHAnsi"/>
        </w:rPr>
        <w:t xml:space="preserve">se </w:t>
      </w:r>
      <w:r w:rsidR="00200261">
        <w:rPr>
          <w:rFonts w:asciiTheme="minorHAnsi" w:hAnsiTheme="minorHAnsi" w:cstheme="minorHAnsi"/>
        </w:rPr>
        <w:t>two complementary routes:</w:t>
      </w:r>
    </w:p>
    <w:p w:rsidR="00200261" w:rsidRDefault="008977F2" w:rsidP="004D39F7">
      <w:pPr>
        <w:pStyle w:val="ListParagraph"/>
        <w:numPr>
          <w:ilvl w:val="1"/>
          <w:numId w:val="9"/>
        </w:numPr>
        <w:rPr>
          <w:rFonts w:asciiTheme="minorHAnsi" w:hAnsiTheme="minorHAnsi" w:cstheme="minorHAnsi"/>
        </w:rPr>
      </w:pPr>
      <w:r w:rsidRPr="00200261">
        <w:rPr>
          <w:rFonts w:asciiTheme="minorHAnsi" w:hAnsiTheme="minorHAnsi" w:cstheme="minorHAnsi"/>
        </w:rPr>
        <w:t xml:space="preserve">document query as locator for documents, </w:t>
      </w:r>
      <w:r w:rsidR="00305D69" w:rsidRPr="00200261">
        <w:rPr>
          <w:rFonts w:asciiTheme="minorHAnsi" w:hAnsiTheme="minorHAnsi" w:cstheme="minorHAnsi"/>
        </w:rPr>
        <w:t xml:space="preserve">and from this coarse grain location, that seem to have some efficiency advantages, move to the retrieve of specific documents (and </w:t>
      </w:r>
      <w:r w:rsidR="00200261" w:rsidRPr="00200261">
        <w:rPr>
          <w:rFonts w:asciiTheme="minorHAnsi" w:hAnsiTheme="minorHAnsi" w:cstheme="minorHAnsi"/>
        </w:rPr>
        <w:t xml:space="preserve">access </w:t>
      </w:r>
      <w:r w:rsidR="00305D69" w:rsidRPr="00200261">
        <w:rPr>
          <w:rFonts w:asciiTheme="minorHAnsi" w:hAnsiTheme="minorHAnsi" w:cstheme="minorHAnsi"/>
        </w:rPr>
        <w:t xml:space="preserve">their fine-grained content), or aggregation through </w:t>
      </w:r>
      <w:r w:rsidR="00200261">
        <w:rPr>
          <w:rFonts w:asciiTheme="minorHAnsi" w:hAnsiTheme="minorHAnsi" w:cstheme="minorHAnsi"/>
        </w:rPr>
        <w:t>on-demand documents</w:t>
      </w:r>
    </w:p>
    <w:p w:rsidR="00694EBB" w:rsidRPr="00D626BA" w:rsidRDefault="00D626BA" w:rsidP="004D39F7">
      <w:pPr>
        <w:pStyle w:val="ListParagraph"/>
        <w:numPr>
          <w:ilvl w:val="1"/>
          <w:numId w:val="9"/>
        </w:numPr>
        <w:rPr>
          <w:rFonts w:asciiTheme="minorHAnsi" w:hAnsiTheme="minorHAnsi" w:cstheme="minorHAnsi"/>
        </w:rPr>
      </w:pPr>
      <w:r w:rsidRPr="00200261">
        <w:rPr>
          <w:rFonts w:asciiTheme="minorHAnsi" w:hAnsiTheme="minorHAnsi" w:cstheme="minorHAnsi"/>
        </w:rPr>
        <w:t xml:space="preserve">document query as locator for documents, and from this coarse grain location, that seem to have some efficiency advantages, aggregation through </w:t>
      </w:r>
      <w:r w:rsidR="00305D69" w:rsidRPr="00D626BA">
        <w:rPr>
          <w:rFonts w:asciiTheme="minorHAnsi" w:hAnsiTheme="minorHAnsi" w:cstheme="minorHAnsi"/>
        </w:rPr>
        <w:t xml:space="preserve">selection of </w:t>
      </w:r>
      <w:r w:rsidR="008977F2" w:rsidRPr="00D626BA">
        <w:rPr>
          <w:rFonts w:asciiTheme="minorHAnsi" w:hAnsiTheme="minorHAnsi" w:cstheme="minorHAnsi"/>
        </w:rPr>
        <w:t>list</w:t>
      </w:r>
      <w:r w:rsidR="00305D69" w:rsidRPr="00D626BA">
        <w:rPr>
          <w:rFonts w:asciiTheme="minorHAnsi" w:hAnsiTheme="minorHAnsi" w:cstheme="minorHAnsi"/>
        </w:rPr>
        <w:t>s</w:t>
      </w:r>
      <w:r w:rsidR="008977F2" w:rsidRPr="00D626BA">
        <w:rPr>
          <w:rFonts w:asciiTheme="minorHAnsi" w:hAnsiTheme="minorHAnsi" w:cstheme="minorHAnsi"/>
        </w:rPr>
        <w:t xml:space="preserve"> of fine-grained data elements</w:t>
      </w:r>
    </w:p>
    <w:p w:rsidR="00694EBB" w:rsidRPr="00E41F1B" w:rsidRDefault="008977F2" w:rsidP="00F106F1">
      <w:pPr>
        <w:pStyle w:val="Heading2"/>
      </w:pPr>
      <w:r w:rsidRPr="00E41F1B">
        <w:lastRenderedPageBreak/>
        <w:t>Style of documentation for the profile</w:t>
      </w:r>
    </w:p>
    <w:p w:rsidR="00CD10EA" w:rsidRPr="00AA3B79" w:rsidRDefault="00CD10EA" w:rsidP="004D39F7">
      <w:pPr>
        <w:pStyle w:val="ListParagraph"/>
        <w:numPr>
          <w:ilvl w:val="0"/>
          <w:numId w:val="9"/>
        </w:numPr>
        <w:rPr>
          <w:rFonts w:asciiTheme="minorHAnsi" w:hAnsiTheme="minorHAnsi" w:cstheme="minorHAnsi"/>
          <w:b/>
          <w:bCs/>
          <w:u w:val="single"/>
        </w:rPr>
      </w:pPr>
      <w:r w:rsidRPr="00AA3B79">
        <w:rPr>
          <w:rFonts w:asciiTheme="minorHAnsi" w:hAnsiTheme="minorHAnsi" w:cstheme="minorHAnsi"/>
          <w:b/>
          <w:bCs/>
          <w:u w:val="single"/>
        </w:rPr>
        <w:t>Impact on existing integration profiles</w:t>
      </w:r>
    </w:p>
    <w:p w:rsidR="00FC7862" w:rsidRPr="00227369" w:rsidRDefault="00AA3B79" w:rsidP="00AA3B79">
      <w:pPr>
        <w:ind w:left="1080"/>
        <w:rPr>
          <w:rFonts w:asciiTheme="minorHAnsi" w:hAnsiTheme="minorHAnsi" w:cstheme="minorHAnsi"/>
        </w:rPr>
      </w:pPr>
      <w:r>
        <w:rPr>
          <w:rFonts w:asciiTheme="minorHAnsi" w:hAnsiTheme="minorHAnsi" w:cstheme="minorHAnsi"/>
        </w:rPr>
        <w:t>This profile will reference transactions from existing profiles: XDS, XCA, and MHD.</w:t>
      </w:r>
    </w:p>
    <w:p w:rsidR="00CD10EA" w:rsidRPr="00AA3B79" w:rsidRDefault="00CD10EA" w:rsidP="004D39F7">
      <w:pPr>
        <w:pStyle w:val="ListParagraph"/>
        <w:numPr>
          <w:ilvl w:val="0"/>
          <w:numId w:val="9"/>
        </w:numPr>
        <w:spacing w:before="0" w:after="0"/>
        <w:rPr>
          <w:rFonts w:asciiTheme="minorHAnsi" w:hAnsiTheme="minorHAnsi" w:cstheme="minorHAnsi"/>
          <w:b/>
          <w:bCs/>
          <w:u w:val="single"/>
        </w:rPr>
      </w:pPr>
      <w:r w:rsidRPr="00AA3B79">
        <w:rPr>
          <w:rFonts w:asciiTheme="minorHAnsi" w:hAnsiTheme="minorHAnsi" w:cstheme="minorHAnsi"/>
          <w:b/>
          <w:bCs/>
          <w:u w:val="single"/>
        </w:rPr>
        <w:t>New integration profiles needed</w:t>
      </w:r>
    </w:p>
    <w:p w:rsidR="00AA3B79" w:rsidRDefault="00AA3B79" w:rsidP="00AA3B79">
      <w:pPr>
        <w:ind w:left="1080"/>
        <w:rPr>
          <w:rFonts w:asciiTheme="minorHAnsi" w:hAnsiTheme="minorHAnsi" w:cstheme="minorHAnsi"/>
        </w:rPr>
      </w:pPr>
      <w:r>
        <w:rPr>
          <w:rFonts w:asciiTheme="minorHAnsi" w:hAnsiTheme="minorHAnsi" w:cstheme="minorHAnsi"/>
        </w:rPr>
        <w:t xml:space="preserve">This proposal will be a new profile.  </w:t>
      </w:r>
    </w:p>
    <w:p w:rsidR="00CD10EA" w:rsidRPr="00227369" w:rsidRDefault="00AA3B79" w:rsidP="00AA3B79">
      <w:pPr>
        <w:ind w:left="1080"/>
        <w:rPr>
          <w:rFonts w:asciiTheme="minorHAnsi" w:hAnsiTheme="minorHAnsi" w:cstheme="minorHAnsi"/>
        </w:rPr>
      </w:pPr>
      <w:r>
        <w:rPr>
          <w:rFonts w:asciiTheme="minorHAnsi" w:hAnsiTheme="minorHAnsi" w:cstheme="minorHAnsi"/>
        </w:rPr>
        <w:t xml:space="preserve">The creation of a new profile based on FHIR Query List may be considered, but should not be </w:t>
      </w:r>
      <w:r w:rsidR="00CA4266">
        <w:rPr>
          <w:rFonts w:asciiTheme="minorHAnsi" w:hAnsiTheme="minorHAnsi" w:cstheme="minorHAnsi"/>
        </w:rPr>
        <w:t>necessary.</w:t>
      </w:r>
    </w:p>
    <w:p w:rsidR="00CD10EA" w:rsidRDefault="00CD10EA" w:rsidP="004D39F7">
      <w:pPr>
        <w:pStyle w:val="ListParagraph"/>
        <w:numPr>
          <w:ilvl w:val="0"/>
          <w:numId w:val="9"/>
        </w:numPr>
        <w:rPr>
          <w:rFonts w:asciiTheme="minorHAnsi" w:hAnsiTheme="minorHAnsi" w:cstheme="minorHAnsi"/>
          <w:b/>
          <w:bCs/>
          <w:u w:val="single"/>
        </w:rPr>
      </w:pPr>
      <w:r w:rsidRPr="00CA4266">
        <w:rPr>
          <w:rFonts w:asciiTheme="minorHAnsi" w:hAnsiTheme="minorHAnsi" w:cstheme="minorHAnsi"/>
          <w:b/>
          <w:bCs/>
          <w:u w:val="single"/>
        </w:rPr>
        <w:t>Breakdown of tasks that need to be accomplished</w:t>
      </w:r>
    </w:p>
    <w:p w:rsidR="00CA4266" w:rsidRPr="00CA4266" w:rsidRDefault="00CA4266" w:rsidP="00CA4266">
      <w:pPr>
        <w:ind w:left="1080"/>
        <w:rPr>
          <w:rFonts w:asciiTheme="minorHAnsi" w:hAnsiTheme="minorHAnsi" w:cstheme="minorHAnsi"/>
        </w:rPr>
      </w:pPr>
      <w:r w:rsidRPr="00CA4266">
        <w:rPr>
          <w:rFonts w:asciiTheme="minorHAnsi" w:hAnsiTheme="minorHAnsi" w:cstheme="minorHAnsi"/>
        </w:rPr>
        <w:t xml:space="preserve">The breakdown </w:t>
      </w:r>
      <w:r>
        <w:rPr>
          <w:rFonts w:asciiTheme="minorHAnsi" w:hAnsiTheme="minorHAnsi" w:cstheme="minorHAnsi"/>
        </w:rPr>
        <w:t xml:space="preserve">of tasks </w:t>
      </w:r>
      <w:r w:rsidRPr="00CA4266">
        <w:rPr>
          <w:rFonts w:asciiTheme="minorHAnsi" w:hAnsiTheme="minorHAnsi" w:cstheme="minorHAnsi"/>
        </w:rPr>
        <w:t>proposed is reflected by the structure</w:t>
      </w:r>
      <w:r>
        <w:rPr>
          <w:rFonts w:asciiTheme="minorHAnsi" w:hAnsiTheme="minorHAnsi" w:cstheme="minorHAnsi"/>
        </w:rPr>
        <w:t xml:space="preserve"> of the section 5.</w:t>
      </w:r>
      <w:r w:rsidRPr="00CA4266">
        <w:rPr>
          <w:rFonts w:asciiTheme="minorHAnsi" w:hAnsiTheme="minorHAnsi" w:cstheme="minorHAnsi"/>
        </w:rPr>
        <w:t xml:space="preserve"> </w:t>
      </w:r>
    </w:p>
    <w:p w:rsidR="00AB0338" w:rsidRDefault="00CD10EA" w:rsidP="00AB0338">
      <w:pPr>
        <w:pStyle w:val="Heading1"/>
        <w:rPr>
          <w:rFonts w:asciiTheme="minorHAnsi" w:hAnsiTheme="minorHAnsi" w:cstheme="minorHAnsi"/>
        </w:rPr>
      </w:pPr>
      <w:r w:rsidRPr="00227369">
        <w:rPr>
          <w:rFonts w:asciiTheme="minorHAnsi" w:hAnsiTheme="minorHAnsi" w:cstheme="minorHAnsi"/>
        </w:rPr>
        <w:t>Risks</w:t>
      </w:r>
    </w:p>
    <w:p w:rsidR="00CA4266" w:rsidRPr="00CA4266" w:rsidRDefault="00CA4266" w:rsidP="00CA4266">
      <w:pPr>
        <w:ind w:left="720"/>
        <w:rPr>
          <w:rFonts w:asciiTheme="minorHAnsi" w:hAnsiTheme="minorHAnsi" w:cstheme="minorHAnsi"/>
        </w:rPr>
      </w:pPr>
      <w:r w:rsidRPr="00CA4266">
        <w:rPr>
          <w:rFonts w:asciiTheme="minorHAnsi" w:hAnsiTheme="minorHAnsi" w:cstheme="minorHAnsi"/>
        </w:rPr>
        <w:t xml:space="preserve">Given the </w:t>
      </w:r>
      <w:r>
        <w:rPr>
          <w:rFonts w:asciiTheme="minorHAnsi" w:hAnsiTheme="minorHAnsi" w:cstheme="minorHAnsi"/>
        </w:rPr>
        <w:t xml:space="preserve">work done by Argonaut on query of key data element (Per US meaningful use data set), the emergence of a query for fine-grained data elements in FHIR should reach maturity in 2017, to eliminate most risks for this proposed profile. </w:t>
      </w:r>
    </w:p>
    <w:p w:rsidR="00CD10EA" w:rsidRDefault="00CD10EA">
      <w:pPr>
        <w:pStyle w:val="Heading1"/>
        <w:rPr>
          <w:rFonts w:asciiTheme="minorHAnsi" w:hAnsiTheme="minorHAnsi" w:cstheme="minorHAnsi"/>
        </w:rPr>
      </w:pPr>
      <w:r w:rsidRPr="00227369">
        <w:rPr>
          <w:rFonts w:asciiTheme="minorHAnsi" w:hAnsiTheme="minorHAnsi" w:cstheme="minorHAnsi"/>
        </w:rPr>
        <w:t>Open Issues</w:t>
      </w:r>
    </w:p>
    <w:p w:rsidR="00BD490D" w:rsidRPr="00CA4266" w:rsidRDefault="00CA4266" w:rsidP="00CA4266">
      <w:pPr>
        <w:ind w:left="720"/>
        <w:rPr>
          <w:rFonts w:asciiTheme="minorHAnsi" w:hAnsiTheme="minorHAnsi" w:cstheme="minorHAnsi"/>
        </w:rPr>
      </w:pPr>
      <w:r w:rsidRPr="00CA4266">
        <w:rPr>
          <w:rFonts w:asciiTheme="minorHAnsi" w:hAnsiTheme="minorHAnsi" w:cstheme="minorHAnsi"/>
        </w:rPr>
        <w:t>To be completed</w:t>
      </w:r>
    </w:p>
    <w:p w:rsidR="001813EF" w:rsidRDefault="001813EF">
      <w:pPr>
        <w:spacing w:before="0" w:after="0"/>
        <w:rPr>
          <w:rFonts w:asciiTheme="minorHAnsi" w:hAnsiTheme="minorHAnsi" w:cstheme="minorHAnsi"/>
          <w:b/>
          <w:bCs/>
          <w:kern w:val="32"/>
          <w:sz w:val="28"/>
          <w:szCs w:val="32"/>
        </w:rPr>
      </w:pPr>
      <w:r>
        <w:rPr>
          <w:rFonts w:asciiTheme="minorHAnsi" w:hAnsiTheme="minorHAnsi" w:cstheme="minorHAnsi"/>
        </w:rPr>
        <w:br w:type="page"/>
      </w:r>
    </w:p>
    <w:p w:rsidR="00090364" w:rsidRPr="00227369" w:rsidRDefault="00CD10EA" w:rsidP="00090364">
      <w:pPr>
        <w:pStyle w:val="Heading1"/>
        <w:rPr>
          <w:rFonts w:asciiTheme="minorHAnsi" w:hAnsiTheme="minorHAnsi" w:cstheme="minorHAnsi"/>
        </w:rPr>
      </w:pPr>
      <w:r w:rsidRPr="00227369">
        <w:rPr>
          <w:rFonts w:asciiTheme="minorHAnsi" w:hAnsiTheme="minorHAnsi" w:cstheme="minorHAnsi"/>
        </w:rPr>
        <w:lastRenderedPageBreak/>
        <w:t>E</w:t>
      </w:r>
      <w:r w:rsidR="00090364" w:rsidRPr="00227369">
        <w:rPr>
          <w:rFonts w:asciiTheme="minorHAnsi" w:hAnsiTheme="minorHAnsi" w:cstheme="minorHAnsi"/>
        </w:rPr>
        <w:t>ffort E</w:t>
      </w:r>
      <w:r w:rsidRPr="00227369">
        <w:rPr>
          <w:rFonts w:asciiTheme="minorHAnsi" w:hAnsiTheme="minorHAnsi" w:cstheme="minorHAnsi"/>
        </w:rPr>
        <w:t>stimates</w:t>
      </w:r>
    </w:p>
    <w:p w:rsidR="00BD490D" w:rsidRDefault="00BD490D" w:rsidP="00CA4266">
      <w:pPr>
        <w:ind w:left="720"/>
        <w:rPr>
          <w:rFonts w:asciiTheme="minorHAnsi" w:hAnsiTheme="minorHAnsi" w:cstheme="minorHAnsi"/>
        </w:rPr>
      </w:pPr>
      <w:r>
        <w:rPr>
          <w:rFonts w:asciiTheme="minorHAnsi" w:hAnsiTheme="minorHAnsi" w:cstheme="minorHAnsi"/>
        </w:rPr>
        <w:t>IHE ITI, possibly with collaboration with PCC, is the best venue to address this use case.</w:t>
      </w:r>
    </w:p>
    <w:p w:rsidR="00BD490D" w:rsidRDefault="00BD490D" w:rsidP="00CA4266">
      <w:pPr>
        <w:ind w:left="720"/>
        <w:rPr>
          <w:rFonts w:asciiTheme="minorHAnsi" w:hAnsiTheme="minorHAnsi" w:cstheme="minorHAnsi"/>
        </w:rPr>
      </w:pPr>
      <w:r>
        <w:rPr>
          <w:rFonts w:asciiTheme="minorHAnsi" w:hAnsiTheme="minorHAnsi" w:cstheme="minorHAnsi"/>
        </w:rPr>
        <w:t>It is indeed strategic to introduce such a service, not only as a new profile to be deployed stand-alone, but also as a companion profile to MHD (XDS/XCA on FHIR) and to XDS/XCA.</w:t>
      </w:r>
    </w:p>
    <w:p w:rsidR="00132BE0" w:rsidRDefault="00132BE0" w:rsidP="00090364">
      <w:pPr>
        <w:ind w:left="360"/>
        <w:rPr>
          <w:rFonts w:asciiTheme="minorHAnsi" w:hAnsiTheme="minorHAnsi" w:cstheme="minorHAnsi"/>
        </w:rPr>
      </w:pPr>
    </w:p>
    <w:p w:rsidR="0092130E" w:rsidRDefault="00735B49" w:rsidP="001813EF">
      <w:pPr>
        <w:ind w:left="360"/>
        <w:rPr>
          <w:rFonts w:asciiTheme="minorHAnsi" w:hAnsiTheme="minorHAnsi" w:cstheme="minorHAnsi"/>
        </w:rPr>
      </w:pPr>
      <w:r>
        <w:rPr>
          <w:rFonts w:asciiTheme="minorHAnsi" w:hAnsiTheme="minorHAnsi" w:cstheme="minorHAnsi"/>
        </w:rPr>
        <w:t>This effort includes</w:t>
      </w:r>
      <w:r w:rsidR="003D337A">
        <w:rPr>
          <w:rFonts w:asciiTheme="minorHAnsi" w:hAnsiTheme="minorHAnsi" w:cstheme="minorHAnsi"/>
        </w:rPr>
        <w:t xml:space="preserve"> </w:t>
      </w:r>
      <w:r w:rsidR="00BB0B57">
        <w:rPr>
          <w:rFonts w:asciiTheme="minorHAnsi" w:hAnsiTheme="minorHAnsi" w:cstheme="minorHAnsi"/>
        </w:rPr>
        <w:t xml:space="preserve">only </w:t>
      </w:r>
      <w:r w:rsidR="003D337A">
        <w:rPr>
          <w:rFonts w:asciiTheme="minorHAnsi" w:hAnsiTheme="minorHAnsi" w:cstheme="minorHAnsi"/>
        </w:rPr>
        <w:t>three work components:</w:t>
      </w:r>
    </w:p>
    <w:bookmarkStart w:id="2" w:name="_MON_1540814004"/>
    <w:bookmarkEnd w:id="2"/>
    <w:p w:rsidR="0092130E" w:rsidRDefault="003C35DB" w:rsidP="00090364">
      <w:pPr>
        <w:ind w:left="360"/>
        <w:rPr>
          <w:rFonts w:asciiTheme="minorHAnsi" w:hAnsiTheme="minorHAnsi" w:cstheme="minorHAnsi"/>
        </w:rPr>
      </w:pPr>
      <w:r>
        <w:rPr>
          <w:rFonts w:asciiTheme="minorHAnsi" w:hAnsiTheme="minorHAnsi" w:cstheme="minorHAnsi"/>
        </w:rPr>
        <w:object w:dxaOrig="13959" w:dyaOrig="5553">
          <v:shape id="_x0000_i1026" type="#_x0000_t75" style="width:698.1pt;height:277.65pt" o:ole="">
            <v:imagedata r:id="rId25" o:title=""/>
          </v:shape>
          <o:OLEObject Type="Embed" ProgID="Word.Document.12" ShapeID="_x0000_i1026" DrawAspect="Content" ObjectID="_1541232963" r:id="rId26">
            <o:FieldCodes>\s</o:FieldCodes>
          </o:OLEObject>
        </w:object>
      </w:r>
    </w:p>
    <w:p w:rsidR="002B723F" w:rsidRDefault="002B723F" w:rsidP="004D39F7">
      <w:pPr>
        <w:pStyle w:val="ListParagraph"/>
        <w:numPr>
          <w:ilvl w:val="0"/>
          <w:numId w:val="11"/>
        </w:numPr>
        <w:rPr>
          <w:rFonts w:asciiTheme="minorHAnsi" w:hAnsiTheme="minorHAnsi" w:cstheme="minorHAnsi"/>
        </w:rPr>
      </w:pPr>
      <w:r>
        <w:rPr>
          <w:rFonts w:asciiTheme="minorHAnsi" w:hAnsiTheme="minorHAnsi" w:cstheme="minorHAnsi"/>
        </w:rPr>
        <w:t>The overall “assembly” of the new profile with integration of existing transactions from existing profiles (</w:t>
      </w:r>
      <w:r w:rsidR="00BB0B57">
        <w:rPr>
          <w:rFonts w:asciiTheme="minorHAnsi" w:hAnsiTheme="minorHAnsi" w:cstheme="minorHAnsi"/>
        </w:rPr>
        <w:t xml:space="preserve">such as MHD and XDS, </w:t>
      </w:r>
      <w:r>
        <w:rPr>
          <w:rFonts w:asciiTheme="minorHAnsi" w:hAnsiTheme="minorHAnsi" w:cstheme="minorHAnsi"/>
        </w:rPr>
        <w:t>except for the “QED on FHIR” – See component 3</w:t>
      </w:r>
      <w:r w:rsidR="0092130E">
        <w:rPr>
          <w:rFonts w:asciiTheme="minorHAnsi" w:hAnsiTheme="minorHAnsi" w:cstheme="minorHAnsi"/>
        </w:rPr>
        <w:t xml:space="preserve"> below</w:t>
      </w:r>
      <w:r>
        <w:rPr>
          <w:rFonts w:asciiTheme="minorHAnsi" w:hAnsiTheme="minorHAnsi" w:cstheme="minorHAnsi"/>
        </w:rPr>
        <w:t>)</w:t>
      </w:r>
      <w:r w:rsidR="00BB0B57">
        <w:rPr>
          <w:rFonts w:asciiTheme="minorHAnsi" w:hAnsiTheme="minorHAnsi" w:cstheme="minorHAnsi"/>
        </w:rPr>
        <w:t xml:space="preserve">.  This is </w:t>
      </w:r>
      <w:r w:rsidR="0092130E">
        <w:rPr>
          <w:rFonts w:asciiTheme="minorHAnsi" w:hAnsiTheme="minorHAnsi" w:cstheme="minorHAnsi"/>
        </w:rPr>
        <w:t>a very classical profile, which will be simple to write, as the actors and transactions are all known and well defined (including QED on FHIR that is functionally equivalent to QED).</w:t>
      </w:r>
    </w:p>
    <w:p w:rsidR="002B723F" w:rsidRDefault="002B723F" w:rsidP="004D39F7">
      <w:pPr>
        <w:pStyle w:val="ListParagraph"/>
        <w:numPr>
          <w:ilvl w:val="0"/>
          <w:numId w:val="11"/>
        </w:numPr>
        <w:rPr>
          <w:rFonts w:asciiTheme="minorHAnsi" w:hAnsiTheme="minorHAnsi" w:cstheme="minorHAnsi"/>
        </w:rPr>
      </w:pPr>
      <w:r>
        <w:rPr>
          <w:rFonts w:asciiTheme="minorHAnsi" w:hAnsiTheme="minorHAnsi" w:cstheme="minorHAnsi"/>
        </w:rPr>
        <w:t>The specification of the “</w:t>
      </w:r>
      <w:r w:rsidRPr="002B723F">
        <w:rPr>
          <w:rFonts w:asciiTheme="minorHAnsi" w:hAnsiTheme="minorHAnsi" w:cstheme="minorHAnsi"/>
        </w:rPr>
        <w:t>Points of consistency</w:t>
      </w:r>
      <w:r>
        <w:rPr>
          <w:rFonts w:asciiTheme="minorHAnsi" w:hAnsiTheme="minorHAnsi" w:cstheme="minorHAnsi"/>
        </w:rPr>
        <w:t>”</w:t>
      </w:r>
      <w:r w:rsidRPr="002B723F">
        <w:rPr>
          <w:rFonts w:asciiTheme="minorHAnsi" w:hAnsiTheme="minorHAnsi" w:cstheme="minorHAnsi"/>
        </w:rPr>
        <w:t xml:space="preserve"> between transactions</w:t>
      </w:r>
      <w:r>
        <w:rPr>
          <w:rFonts w:asciiTheme="minorHAnsi" w:hAnsiTheme="minorHAnsi" w:cstheme="minorHAnsi"/>
        </w:rPr>
        <w:t xml:space="preserve"> </w:t>
      </w:r>
      <w:r w:rsidRPr="002B723F">
        <w:rPr>
          <w:rFonts w:asciiTheme="minorHAnsi" w:hAnsiTheme="minorHAnsi" w:cstheme="minorHAnsi"/>
        </w:rPr>
        <w:t>of this proposed profile is to ensure that the health data exchanged at different level of granularity</w:t>
      </w:r>
      <w:r>
        <w:rPr>
          <w:rFonts w:asciiTheme="minorHAnsi" w:hAnsiTheme="minorHAnsi" w:cstheme="minorHAnsi"/>
        </w:rPr>
        <w:t xml:space="preserve"> can be linked (See Section 5.3)</w:t>
      </w:r>
      <w:r w:rsidR="0092130E">
        <w:rPr>
          <w:rFonts w:asciiTheme="minorHAnsi" w:hAnsiTheme="minorHAnsi" w:cstheme="minorHAnsi"/>
        </w:rPr>
        <w:t>.  This is the key value added element of this profile enabling the “linking” between documents and data elements.</w:t>
      </w:r>
    </w:p>
    <w:p w:rsidR="002B723F" w:rsidRDefault="002B723F" w:rsidP="004D39F7">
      <w:pPr>
        <w:pStyle w:val="ListParagraph"/>
        <w:numPr>
          <w:ilvl w:val="0"/>
          <w:numId w:val="11"/>
        </w:numPr>
        <w:rPr>
          <w:rFonts w:asciiTheme="minorHAnsi" w:hAnsiTheme="minorHAnsi" w:cstheme="minorHAnsi"/>
        </w:rPr>
      </w:pPr>
      <w:r>
        <w:rPr>
          <w:rFonts w:asciiTheme="minorHAnsi" w:hAnsiTheme="minorHAnsi" w:cstheme="minorHAnsi"/>
        </w:rPr>
        <w:t>The specification of a “</w:t>
      </w:r>
      <w:r w:rsidRPr="00BB0B57">
        <w:rPr>
          <w:rFonts w:asciiTheme="minorHAnsi" w:hAnsiTheme="minorHAnsi" w:cstheme="minorHAnsi"/>
          <w:i/>
        </w:rPr>
        <w:t>thin QED on FHIR</w:t>
      </w:r>
      <w:r>
        <w:rPr>
          <w:rFonts w:asciiTheme="minorHAnsi" w:hAnsiTheme="minorHAnsi" w:cstheme="minorHAnsi"/>
        </w:rPr>
        <w:t xml:space="preserve">”.  Having a “stub” for such a new profile is important for the usefulness and adoptability of this new profile proposal (See component in point 1 above).  Such a Thin QED on FHIR” is realistic given: </w:t>
      </w:r>
    </w:p>
    <w:p w:rsidR="002B723F" w:rsidRDefault="002B723F" w:rsidP="004D39F7">
      <w:pPr>
        <w:pStyle w:val="ListParagraph"/>
        <w:numPr>
          <w:ilvl w:val="1"/>
          <w:numId w:val="11"/>
        </w:numPr>
        <w:rPr>
          <w:rFonts w:asciiTheme="minorHAnsi" w:hAnsiTheme="minorHAnsi" w:cstheme="minorHAnsi"/>
        </w:rPr>
      </w:pPr>
      <w:r>
        <w:rPr>
          <w:rFonts w:asciiTheme="minorHAnsi" w:hAnsiTheme="minorHAnsi" w:cstheme="minorHAnsi"/>
        </w:rPr>
        <w:t xml:space="preserve">the work done in HL7 with DSTU3 in that area, </w:t>
      </w:r>
    </w:p>
    <w:p w:rsidR="002B723F" w:rsidRDefault="002B723F" w:rsidP="004D39F7">
      <w:pPr>
        <w:pStyle w:val="ListParagraph"/>
        <w:numPr>
          <w:ilvl w:val="1"/>
          <w:numId w:val="11"/>
        </w:numPr>
        <w:rPr>
          <w:rFonts w:asciiTheme="minorHAnsi" w:hAnsiTheme="minorHAnsi" w:cstheme="minorHAnsi"/>
        </w:rPr>
      </w:pPr>
      <w:proofErr w:type="gramStart"/>
      <w:r>
        <w:rPr>
          <w:rFonts w:asciiTheme="minorHAnsi" w:hAnsiTheme="minorHAnsi" w:cstheme="minorHAnsi"/>
        </w:rPr>
        <w:lastRenderedPageBreak/>
        <w:t>the</w:t>
      </w:r>
      <w:proofErr w:type="gramEnd"/>
      <w:r>
        <w:rPr>
          <w:rFonts w:asciiTheme="minorHAnsi" w:hAnsiTheme="minorHAnsi" w:cstheme="minorHAnsi"/>
        </w:rPr>
        <w:t xml:space="preserve"> implementation experience of the US Argonaut that supports the DSTU3 emergence.</w:t>
      </w:r>
    </w:p>
    <w:p w:rsidR="002B723F" w:rsidRDefault="002B723F" w:rsidP="004D39F7">
      <w:pPr>
        <w:pStyle w:val="ListParagraph"/>
        <w:numPr>
          <w:ilvl w:val="1"/>
          <w:numId w:val="11"/>
        </w:numPr>
        <w:rPr>
          <w:rFonts w:asciiTheme="minorHAnsi" w:hAnsiTheme="minorHAnsi" w:cstheme="minorHAnsi"/>
        </w:rPr>
      </w:pPr>
      <w:r>
        <w:rPr>
          <w:rFonts w:asciiTheme="minorHAnsi" w:hAnsiTheme="minorHAnsi" w:cstheme="minorHAnsi"/>
        </w:rPr>
        <w:t>The scoping and TF Volume 1 framework that exists for existing QED</w:t>
      </w:r>
      <w:r w:rsidR="0092130E">
        <w:rPr>
          <w:rFonts w:asciiTheme="minorHAnsi" w:hAnsiTheme="minorHAnsi" w:cstheme="minorHAnsi"/>
        </w:rPr>
        <w:t xml:space="preserve"> (only 7 pages long)</w:t>
      </w:r>
      <w:r>
        <w:rPr>
          <w:rFonts w:asciiTheme="minorHAnsi" w:hAnsiTheme="minorHAnsi" w:cstheme="minorHAnsi"/>
        </w:rPr>
        <w:t>.</w:t>
      </w:r>
    </w:p>
    <w:p w:rsidR="002B723F" w:rsidRDefault="002B723F" w:rsidP="002B723F">
      <w:pPr>
        <w:ind w:left="1080"/>
        <w:rPr>
          <w:rFonts w:asciiTheme="minorHAnsi" w:hAnsiTheme="minorHAnsi" w:cstheme="minorHAnsi"/>
        </w:rPr>
      </w:pPr>
      <w:r>
        <w:rPr>
          <w:rFonts w:asciiTheme="minorHAnsi" w:hAnsiTheme="minorHAnsi" w:cstheme="minorHAnsi"/>
        </w:rPr>
        <w:t xml:space="preserve">The missing work is </w:t>
      </w:r>
      <w:r w:rsidR="00BB0B57">
        <w:rPr>
          <w:rFonts w:asciiTheme="minorHAnsi" w:hAnsiTheme="minorHAnsi" w:cstheme="minorHAnsi"/>
        </w:rPr>
        <w:t xml:space="preserve">only </w:t>
      </w:r>
      <w:r>
        <w:rPr>
          <w:rFonts w:asciiTheme="minorHAnsi" w:hAnsiTheme="minorHAnsi" w:cstheme="minorHAnsi"/>
        </w:rPr>
        <w:t xml:space="preserve">the Volume 2 transaction development that </w:t>
      </w:r>
      <w:r w:rsidR="00BB0B57">
        <w:rPr>
          <w:rFonts w:asciiTheme="minorHAnsi" w:hAnsiTheme="minorHAnsi" w:cstheme="minorHAnsi"/>
        </w:rPr>
        <w:t>will be a direct reference to FHIR (via Argonaut Profiles, digested by HL7)</w:t>
      </w:r>
      <w:r w:rsidR="0092130E">
        <w:rPr>
          <w:rFonts w:asciiTheme="minorHAnsi" w:hAnsiTheme="minorHAnsi" w:cstheme="minorHAnsi"/>
        </w:rPr>
        <w:t xml:space="preserve"> using the query list code identified in QED (work done).</w:t>
      </w:r>
    </w:p>
    <w:p w:rsidR="00113FAA" w:rsidRPr="00113FAA" w:rsidRDefault="00113FAA" w:rsidP="001E4061">
      <w:pPr>
        <w:spacing w:before="240" w:after="0"/>
        <w:ind w:left="1080"/>
        <w:rPr>
          <w:rFonts w:asciiTheme="minorHAnsi" w:hAnsiTheme="minorHAnsi" w:cstheme="minorHAnsi"/>
          <w:highlight w:val="yellow"/>
        </w:rPr>
      </w:pPr>
      <w:r w:rsidRPr="00113FAA">
        <w:rPr>
          <w:rFonts w:asciiTheme="minorHAnsi" w:hAnsiTheme="minorHAnsi" w:cstheme="minorHAnsi"/>
          <w:highlight w:val="yellow"/>
        </w:rPr>
        <w:t>IHE-ITI has coordinated with IHE-PCC and reached the following agreement:</w:t>
      </w:r>
    </w:p>
    <w:p w:rsidR="0004412C" w:rsidRPr="0004412C" w:rsidRDefault="0004412C" w:rsidP="004D39F7">
      <w:pPr>
        <w:pStyle w:val="ListParagraph"/>
        <w:numPr>
          <w:ilvl w:val="1"/>
          <w:numId w:val="9"/>
        </w:numPr>
        <w:spacing w:before="240" w:after="0"/>
        <w:ind w:left="1797" w:hanging="357"/>
        <w:contextualSpacing w:val="0"/>
        <w:rPr>
          <w:rFonts w:asciiTheme="minorHAnsi" w:hAnsiTheme="minorHAnsi" w:cstheme="minorHAnsi"/>
          <w:b/>
          <w:highlight w:val="yellow"/>
        </w:rPr>
      </w:pPr>
      <w:r w:rsidRPr="0004412C">
        <w:rPr>
          <w:rFonts w:asciiTheme="minorHAnsi" w:hAnsiTheme="minorHAnsi" w:cstheme="minorHAnsi"/>
          <w:b/>
          <w:highlight w:val="yellow"/>
        </w:rPr>
        <w:t>PCC will decide:</w:t>
      </w:r>
    </w:p>
    <w:p w:rsidR="00113FAA" w:rsidRPr="00113045" w:rsidRDefault="00EE4D07" w:rsidP="004D39F7">
      <w:pPr>
        <w:pStyle w:val="ListParagraph"/>
        <w:numPr>
          <w:ilvl w:val="2"/>
          <w:numId w:val="13"/>
        </w:numPr>
        <w:spacing w:before="0" w:after="0"/>
        <w:contextualSpacing w:val="0"/>
        <w:rPr>
          <w:rFonts w:asciiTheme="minorHAnsi" w:hAnsiTheme="minorHAnsi" w:cstheme="minorHAnsi"/>
        </w:rPr>
      </w:pPr>
      <w:proofErr w:type="gramStart"/>
      <w:r w:rsidRPr="00113045">
        <w:rPr>
          <w:rFonts w:asciiTheme="minorHAnsi" w:hAnsiTheme="minorHAnsi" w:cstheme="minorHAnsi"/>
        </w:rPr>
        <w:t>the</w:t>
      </w:r>
      <w:proofErr w:type="gramEnd"/>
      <w:r w:rsidRPr="00113045">
        <w:rPr>
          <w:rFonts w:asciiTheme="minorHAnsi" w:hAnsiTheme="minorHAnsi" w:cstheme="minorHAnsi"/>
        </w:rPr>
        <w:t xml:space="preserve"> profile “packaging”</w:t>
      </w:r>
      <w:r w:rsidR="001E4061" w:rsidRPr="00113045">
        <w:rPr>
          <w:rFonts w:asciiTheme="minorHAnsi" w:hAnsiTheme="minorHAnsi" w:cstheme="minorHAnsi"/>
        </w:rPr>
        <w:t xml:space="preserve"> (distinct profile or</w:t>
      </w:r>
      <w:r w:rsidRPr="00113045">
        <w:rPr>
          <w:rFonts w:asciiTheme="minorHAnsi" w:hAnsiTheme="minorHAnsi" w:cstheme="minorHAnsi"/>
        </w:rPr>
        <w:t xml:space="preserve"> integrated into QED, </w:t>
      </w:r>
      <w:r w:rsidR="0004412C" w:rsidRPr="00113045">
        <w:rPr>
          <w:rFonts w:asciiTheme="minorHAnsi" w:hAnsiTheme="minorHAnsi" w:cstheme="minorHAnsi"/>
        </w:rPr>
        <w:t xml:space="preserve">possibly </w:t>
      </w:r>
      <w:r w:rsidRPr="00113045">
        <w:rPr>
          <w:rFonts w:asciiTheme="minorHAnsi" w:hAnsiTheme="minorHAnsi" w:cstheme="minorHAnsi"/>
        </w:rPr>
        <w:t>retire QED), update existing supplement.</w:t>
      </w:r>
    </w:p>
    <w:p w:rsidR="00EE4D07" w:rsidRPr="00113045" w:rsidRDefault="00EE4D07" w:rsidP="004D39F7">
      <w:pPr>
        <w:pStyle w:val="ListParagraph"/>
        <w:numPr>
          <w:ilvl w:val="2"/>
          <w:numId w:val="13"/>
        </w:numPr>
        <w:spacing w:before="0" w:after="0"/>
        <w:contextualSpacing w:val="0"/>
        <w:rPr>
          <w:rFonts w:asciiTheme="minorHAnsi" w:hAnsiTheme="minorHAnsi" w:cstheme="minorHAnsi"/>
        </w:rPr>
      </w:pPr>
      <w:r w:rsidRPr="00113045">
        <w:rPr>
          <w:rFonts w:asciiTheme="minorHAnsi" w:hAnsiTheme="minorHAnsi" w:cstheme="minorHAnsi"/>
        </w:rPr>
        <w:t>the core set of “</w:t>
      </w:r>
      <w:r w:rsidR="0004412C" w:rsidRPr="00113045">
        <w:rPr>
          <w:rFonts w:asciiTheme="minorHAnsi" w:hAnsiTheme="minorHAnsi" w:cstheme="minorHAnsi"/>
        </w:rPr>
        <w:t>re</w:t>
      </w:r>
      <w:r w:rsidRPr="00113045">
        <w:rPr>
          <w:rFonts w:asciiTheme="minorHAnsi" w:hAnsiTheme="minorHAnsi" w:cstheme="minorHAnsi"/>
        </w:rPr>
        <w:t>sources</w:t>
      </w:r>
      <w:r w:rsidR="00CB1409" w:rsidRPr="00113045">
        <w:rPr>
          <w:rFonts w:asciiTheme="minorHAnsi" w:hAnsiTheme="minorHAnsi" w:cstheme="minorHAnsi"/>
        </w:rPr>
        <w:t>”</w:t>
      </w:r>
      <w:r w:rsidRPr="00113045">
        <w:rPr>
          <w:rFonts w:asciiTheme="minorHAnsi" w:hAnsiTheme="minorHAnsi" w:cstheme="minorHAnsi"/>
        </w:rPr>
        <w:t xml:space="preserve"> that align with QED, FHIR stability and Argonaut work, plus PCC member input)</w:t>
      </w:r>
    </w:p>
    <w:p w:rsidR="00EE4D07" w:rsidRPr="00113045" w:rsidRDefault="00EE4D07" w:rsidP="004D39F7">
      <w:pPr>
        <w:pStyle w:val="ListParagraph"/>
        <w:numPr>
          <w:ilvl w:val="2"/>
          <w:numId w:val="13"/>
        </w:numPr>
        <w:spacing w:before="0" w:after="0"/>
        <w:contextualSpacing w:val="0"/>
        <w:rPr>
          <w:rFonts w:asciiTheme="minorHAnsi" w:hAnsiTheme="minorHAnsi" w:cstheme="minorHAnsi"/>
        </w:rPr>
      </w:pPr>
      <w:proofErr w:type="gramStart"/>
      <w:r w:rsidRPr="00113045">
        <w:rPr>
          <w:rFonts w:asciiTheme="minorHAnsi" w:hAnsiTheme="minorHAnsi" w:cstheme="minorHAnsi"/>
        </w:rPr>
        <w:t>the</w:t>
      </w:r>
      <w:proofErr w:type="gramEnd"/>
      <w:r w:rsidRPr="00113045">
        <w:rPr>
          <w:rFonts w:asciiTheme="minorHAnsi" w:hAnsiTheme="minorHAnsi" w:cstheme="minorHAnsi"/>
        </w:rPr>
        <w:t xml:space="preserve"> query parameters in Volume 2.</w:t>
      </w:r>
    </w:p>
    <w:p w:rsidR="00113045" w:rsidRDefault="00CB1409" w:rsidP="004D39F7">
      <w:pPr>
        <w:pStyle w:val="ListParagraph"/>
        <w:numPr>
          <w:ilvl w:val="1"/>
          <w:numId w:val="9"/>
        </w:numPr>
        <w:spacing w:before="240" w:after="0"/>
        <w:ind w:left="1797" w:hanging="357"/>
        <w:contextualSpacing w:val="0"/>
        <w:rPr>
          <w:rFonts w:asciiTheme="minorHAnsi" w:hAnsiTheme="minorHAnsi" w:cstheme="minorHAnsi"/>
          <w:highlight w:val="yellow"/>
        </w:rPr>
      </w:pPr>
      <w:r w:rsidRPr="0004412C">
        <w:rPr>
          <w:rFonts w:asciiTheme="minorHAnsi" w:hAnsiTheme="minorHAnsi" w:cstheme="minorHAnsi"/>
          <w:b/>
          <w:highlight w:val="yellow"/>
        </w:rPr>
        <w:t>PCC work needed:</w:t>
      </w:r>
      <w:r w:rsidRPr="001E4061">
        <w:rPr>
          <w:rFonts w:asciiTheme="minorHAnsi" w:hAnsiTheme="minorHAnsi" w:cstheme="minorHAnsi"/>
          <w:highlight w:val="yellow"/>
        </w:rPr>
        <w:t xml:space="preserve"> </w:t>
      </w:r>
    </w:p>
    <w:p w:rsidR="00EE4D07" w:rsidRPr="00113045" w:rsidRDefault="001E4061" w:rsidP="004D39F7">
      <w:pPr>
        <w:pStyle w:val="ListParagraph"/>
        <w:numPr>
          <w:ilvl w:val="2"/>
          <w:numId w:val="9"/>
        </w:numPr>
        <w:spacing w:before="0" w:after="0"/>
        <w:ind w:left="2517" w:hanging="357"/>
        <w:contextualSpacing w:val="0"/>
        <w:rPr>
          <w:rFonts w:asciiTheme="minorHAnsi" w:hAnsiTheme="minorHAnsi" w:cstheme="minorHAnsi"/>
        </w:rPr>
      </w:pPr>
      <w:r w:rsidRPr="00113045">
        <w:rPr>
          <w:rFonts w:asciiTheme="minorHAnsi" w:hAnsiTheme="minorHAnsi" w:cstheme="minorHAnsi"/>
        </w:rPr>
        <w:t>2 hour</w:t>
      </w:r>
      <w:r w:rsidR="0004412C" w:rsidRPr="00113045">
        <w:rPr>
          <w:rFonts w:asciiTheme="minorHAnsi" w:hAnsiTheme="minorHAnsi" w:cstheme="minorHAnsi"/>
        </w:rPr>
        <w:t>s</w:t>
      </w:r>
      <w:r w:rsidRPr="00113045">
        <w:rPr>
          <w:rFonts w:asciiTheme="minorHAnsi" w:hAnsiTheme="minorHAnsi" w:cstheme="minorHAnsi"/>
        </w:rPr>
        <w:t xml:space="preserve"> </w:t>
      </w:r>
      <w:r w:rsidR="00CB1409" w:rsidRPr="00113045">
        <w:rPr>
          <w:rFonts w:asciiTheme="minorHAnsi" w:hAnsiTheme="minorHAnsi" w:cstheme="minorHAnsi"/>
        </w:rPr>
        <w:t xml:space="preserve">face to face time in Feb, April and </w:t>
      </w:r>
      <w:r w:rsidRPr="00113045">
        <w:rPr>
          <w:rFonts w:asciiTheme="minorHAnsi" w:hAnsiTheme="minorHAnsi" w:cstheme="minorHAnsi"/>
        </w:rPr>
        <w:t xml:space="preserve">4 hours in </w:t>
      </w:r>
      <w:r w:rsidR="00CB1409" w:rsidRPr="00113045">
        <w:rPr>
          <w:rFonts w:asciiTheme="minorHAnsi" w:hAnsiTheme="minorHAnsi" w:cstheme="minorHAnsi"/>
        </w:rPr>
        <w:t xml:space="preserve">July, plus one </w:t>
      </w:r>
      <w:r w:rsidRPr="00113045">
        <w:rPr>
          <w:rFonts w:asciiTheme="minorHAnsi" w:hAnsiTheme="minorHAnsi" w:cstheme="minorHAnsi"/>
        </w:rPr>
        <w:t>2 hour t-con</w:t>
      </w:r>
      <w:r w:rsidR="00EE4D07" w:rsidRPr="00113045">
        <w:rPr>
          <w:rFonts w:asciiTheme="minorHAnsi" w:hAnsiTheme="minorHAnsi" w:cstheme="minorHAnsi"/>
        </w:rPr>
        <w:t xml:space="preserve"> in March, May, June</w:t>
      </w:r>
      <w:r w:rsidR="00CB1409" w:rsidRPr="00113045">
        <w:rPr>
          <w:rFonts w:asciiTheme="minorHAnsi" w:hAnsiTheme="minorHAnsi" w:cstheme="minorHAnsi"/>
        </w:rPr>
        <w:t xml:space="preserve"> (between face to face</w:t>
      </w:r>
      <w:r w:rsidRPr="00113045">
        <w:rPr>
          <w:rFonts w:asciiTheme="minorHAnsi" w:hAnsiTheme="minorHAnsi" w:cstheme="minorHAnsi"/>
        </w:rPr>
        <w:t xml:space="preserve"> meetings</w:t>
      </w:r>
      <w:r w:rsidR="00CB1409" w:rsidRPr="00113045">
        <w:rPr>
          <w:rFonts w:asciiTheme="minorHAnsi" w:hAnsiTheme="minorHAnsi" w:cstheme="minorHAnsi"/>
        </w:rPr>
        <w:t>)</w:t>
      </w:r>
      <w:r w:rsidR="00EE4D07" w:rsidRPr="00113045">
        <w:rPr>
          <w:rFonts w:asciiTheme="minorHAnsi" w:hAnsiTheme="minorHAnsi" w:cstheme="minorHAnsi"/>
        </w:rPr>
        <w:t xml:space="preserve">. </w:t>
      </w:r>
    </w:p>
    <w:p w:rsidR="0004412C" w:rsidRPr="0004412C" w:rsidRDefault="00EE4D07" w:rsidP="004D39F7">
      <w:pPr>
        <w:pStyle w:val="ListParagraph"/>
        <w:numPr>
          <w:ilvl w:val="1"/>
          <w:numId w:val="9"/>
        </w:numPr>
        <w:spacing w:before="240" w:after="0"/>
        <w:ind w:left="1797" w:hanging="357"/>
        <w:contextualSpacing w:val="0"/>
        <w:rPr>
          <w:rFonts w:asciiTheme="minorHAnsi" w:hAnsiTheme="minorHAnsi" w:cstheme="minorHAnsi"/>
          <w:b/>
          <w:highlight w:val="yellow"/>
        </w:rPr>
      </w:pPr>
      <w:r w:rsidRPr="0004412C">
        <w:rPr>
          <w:rFonts w:asciiTheme="minorHAnsi" w:hAnsiTheme="minorHAnsi" w:cstheme="minorHAnsi"/>
          <w:b/>
          <w:highlight w:val="yellow"/>
        </w:rPr>
        <w:t xml:space="preserve">ITI editor </w:t>
      </w:r>
      <w:r w:rsidR="0004412C" w:rsidRPr="0004412C">
        <w:rPr>
          <w:rFonts w:asciiTheme="minorHAnsi" w:hAnsiTheme="minorHAnsi" w:cstheme="minorHAnsi"/>
          <w:b/>
          <w:highlight w:val="yellow"/>
        </w:rPr>
        <w:t xml:space="preserve">work needed: </w:t>
      </w:r>
    </w:p>
    <w:p w:rsidR="0004412C" w:rsidRPr="00113045" w:rsidRDefault="00EE4D07" w:rsidP="004D39F7">
      <w:pPr>
        <w:pStyle w:val="ListParagraph"/>
        <w:numPr>
          <w:ilvl w:val="2"/>
          <w:numId w:val="12"/>
        </w:numPr>
        <w:spacing w:before="0" w:after="0"/>
        <w:contextualSpacing w:val="0"/>
        <w:rPr>
          <w:rFonts w:asciiTheme="minorHAnsi" w:hAnsiTheme="minorHAnsi" w:cstheme="minorHAnsi"/>
        </w:rPr>
      </w:pPr>
      <w:proofErr w:type="gramStart"/>
      <w:r w:rsidRPr="00113045">
        <w:rPr>
          <w:rFonts w:asciiTheme="minorHAnsi" w:hAnsiTheme="minorHAnsi" w:cstheme="minorHAnsi"/>
        </w:rPr>
        <w:t>develop</w:t>
      </w:r>
      <w:proofErr w:type="gramEnd"/>
      <w:r w:rsidRPr="00113045">
        <w:rPr>
          <w:rFonts w:asciiTheme="minorHAnsi" w:hAnsiTheme="minorHAnsi" w:cstheme="minorHAnsi"/>
        </w:rPr>
        <w:t xml:space="preserve"> a TI version </w:t>
      </w:r>
      <w:r w:rsidR="00113045" w:rsidRPr="00113045">
        <w:rPr>
          <w:rFonts w:asciiTheme="minorHAnsi" w:hAnsiTheme="minorHAnsi" w:cstheme="minorHAnsi"/>
        </w:rPr>
        <w:t xml:space="preserve">for the PCC framework </w:t>
      </w:r>
      <w:r w:rsidR="00CE4142" w:rsidRPr="00113045">
        <w:rPr>
          <w:rFonts w:asciiTheme="minorHAnsi" w:hAnsiTheme="minorHAnsi" w:cstheme="minorHAnsi"/>
        </w:rPr>
        <w:t>(7 pages Vol.1</w:t>
      </w:r>
      <w:r w:rsidR="001E4061" w:rsidRPr="00113045">
        <w:rPr>
          <w:rFonts w:asciiTheme="minorHAnsi" w:hAnsiTheme="minorHAnsi" w:cstheme="minorHAnsi"/>
        </w:rPr>
        <w:t>-same as current QED</w:t>
      </w:r>
      <w:r w:rsidR="00CE4142" w:rsidRPr="00113045">
        <w:rPr>
          <w:rFonts w:asciiTheme="minorHAnsi" w:hAnsiTheme="minorHAnsi" w:cstheme="minorHAnsi"/>
        </w:rPr>
        <w:t xml:space="preserve"> and 10 pages Vol.2</w:t>
      </w:r>
      <w:r w:rsidR="001E4061" w:rsidRPr="00113045">
        <w:rPr>
          <w:rFonts w:asciiTheme="minorHAnsi" w:hAnsiTheme="minorHAnsi" w:cstheme="minorHAnsi"/>
        </w:rPr>
        <w:t>-down from 35 pages for current QED</w:t>
      </w:r>
      <w:r w:rsidR="00CE4142" w:rsidRPr="00113045">
        <w:rPr>
          <w:rFonts w:asciiTheme="minorHAnsi" w:hAnsiTheme="minorHAnsi" w:cstheme="minorHAnsi"/>
        </w:rPr>
        <w:t>)</w:t>
      </w:r>
      <w:r w:rsidR="00CB1409" w:rsidRPr="00113045">
        <w:rPr>
          <w:rFonts w:asciiTheme="minorHAnsi" w:hAnsiTheme="minorHAnsi" w:cstheme="minorHAnsi"/>
        </w:rPr>
        <w:t xml:space="preserve">.  </w:t>
      </w:r>
    </w:p>
    <w:p w:rsidR="00CB1409" w:rsidRPr="00113045" w:rsidRDefault="00CB1409" w:rsidP="004D39F7">
      <w:pPr>
        <w:pStyle w:val="ListParagraph"/>
        <w:numPr>
          <w:ilvl w:val="2"/>
          <w:numId w:val="12"/>
        </w:numPr>
        <w:spacing w:before="0" w:after="0"/>
        <w:contextualSpacing w:val="0"/>
        <w:rPr>
          <w:rFonts w:asciiTheme="minorHAnsi" w:hAnsiTheme="minorHAnsi" w:cstheme="minorHAnsi"/>
        </w:rPr>
      </w:pPr>
      <w:proofErr w:type="gramStart"/>
      <w:r w:rsidRPr="00113045">
        <w:rPr>
          <w:rFonts w:asciiTheme="minorHAnsi" w:hAnsiTheme="minorHAnsi" w:cstheme="minorHAnsi"/>
        </w:rPr>
        <w:t>account</w:t>
      </w:r>
      <w:proofErr w:type="gramEnd"/>
      <w:r w:rsidRPr="00113045">
        <w:rPr>
          <w:rFonts w:asciiTheme="minorHAnsi" w:hAnsiTheme="minorHAnsi" w:cstheme="minorHAnsi"/>
        </w:rPr>
        <w:t xml:space="preserve"> for </w:t>
      </w:r>
      <w:r w:rsidR="00EE4D07" w:rsidRPr="00113045">
        <w:rPr>
          <w:rFonts w:asciiTheme="minorHAnsi" w:hAnsiTheme="minorHAnsi" w:cstheme="minorHAnsi"/>
        </w:rPr>
        <w:t>the above decision points”</w:t>
      </w:r>
      <w:r w:rsidRPr="00113045">
        <w:rPr>
          <w:rFonts w:asciiTheme="minorHAnsi" w:hAnsiTheme="minorHAnsi" w:cstheme="minorHAnsi"/>
        </w:rPr>
        <w:t xml:space="preserve"> (</w:t>
      </w:r>
      <w:r w:rsidR="0004412C" w:rsidRPr="00113045">
        <w:rPr>
          <w:rFonts w:asciiTheme="minorHAnsi" w:hAnsiTheme="minorHAnsi" w:cstheme="minorHAnsi"/>
        </w:rPr>
        <w:t>See 1 above</w:t>
      </w:r>
      <w:r w:rsidRPr="00113045">
        <w:rPr>
          <w:rFonts w:asciiTheme="minorHAnsi" w:hAnsiTheme="minorHAnsi" w:cstheme="minorHAnsi"/>
        </w:rPr>
        <w:t>).</w:t>
      </w:r>
    </w:p>
    <w:p w:rsidR="0004412C" w:rsidRPr="00113045" w:rsidRDefault="0004412C" w:rsidP="004D39F7">
      <w:pPr>
        <w:pStyle w:val="ListParagraph"/>
        <w:numPr>
          <w:ilvl w:val="2"/>
          <w:numId w:val="12"/>
        </w:numPr>
        <w:spacing w:before="0" w:after="0"/>
        <w:contextualSpacing w:val="0"/>
        <w:rPr>
          <w:rFonts w:asciiTheme="minorHAnsi" w:hAnsiTheme="minorHAnsi" w:cstheme="minorHAnsi"/>
        </w:rPr>
      </w:pPr>
      <w:r w:rsidRPr="00113045">
        <w:rPr>
          <w:rFonts w:asciiTheme="minorHAnsi" w:hAnsiTheme="minorHAnsi" w:cstheme="minorHAnsi"/>
        </w:rPr>
        <w:t xml:space="preserve">Reference </w:t>
      </w:r>
      <w:r w:rsidR="001E4061" w:rsidRPr="00113045">
        <w:rPr>
          <w:rFonts w:asciiTheme="minorHAnsi" w:hAnsiTheme="minorHAnsi" w:cstheme="minorHAnsi"/>
        </w:rPr>
        <w:t>“QED on FHIR profile” as PCC supplement</w:t>
      </w:r>
      <w:r w:rsidRPr="00113045">
        <w:rPr>
          <w:rFonts w:asciiTheme="minorHAnsi" w:hAnsiTheme="minorHAnsi" w:cstheme="minorHAnsi"/>
        </w:rPr>
        <w:t xml:space="preserve"> in ITI profile</w:t>
      </w:r>
      <w:r w:rsidR="001E4061" w:rsidRPr="00113045">
        <w:rPr>
          <w:rFonts w:asciiTheme="minorHAnsi" w:hAnsiTheme="minorHAnsi" w:cstheme="minorHAnsi"/>
        </w:rPr>
        <w:t xml:space="preserve">.  </w:t>
      </w:r>
    </w:p>
    <w:p w:rsidR="0004412C" w:rsidRPr="0004412C" w:rsidRDefault="0004412C" w:rsidP="004D39F7">
      <w:pPr>
        <w:pStyle w:val="ListParagraph"/>
        <w:numPr>
          <w:ilvl w:val="1"/>
          <w:numId w:val="9"/>
        </w:numPr>
        <w:spacing w:before="240" w:after="0"/>
        <w:contextualSpacing w:val="0"/>
        <w:rPr>
          <w:rFonts w:asciiTheme="minorHAnsi" w:hAnsiTheme="minorHAnsi" w:cstheme="minorHAnsi"/>
          <w:b/>
          <w:highlight w:val="yellow"/>
        </w:rPr>
      </w:pPr>
      <w:r w:rsidRPr="0004412C">
        <w:rPr>
          <w:rFonts w:asciiTheme="minorHAnsi" w:hAnsiTheme="minorHAnsi" w:cstheme="minorHAnsi"/>
          <w:b/>
          <w:highlight w:val="yellow"/>
        </w:rPr>
        <w:t>Approval and Ownership - The QED on FHIR TI profile:</w:t>
      </w:r>
    </w:p>
    <w:p w:rsidR="0004412C" w:rsidRPr="00113045" w:rsidRDefault="00EE4D07" w:rsidP="004D39F7">
      <w:pPr>
        <w:pStyle w:val="ListParagraph"/>
        <w:numPr>
          <w:ilvl w:val="2"/>
          <w:numId w:val="9"/>
        </w:numPr>
        <w:spacing w:before="0" w:after="0"/>
        <w:contextualSpacing w:val="0"/>
        <w:rPr>
          <w:rFonts w:asciiTheme="minorHAnsi" w:hAnsiTheme="minorHAnsi" w:cstheme="minorHAnsi"/>
        </w:rPr>
      </w:pPr>
      <w:r w:rsidRPr="00113045">
        <w:rPr>
          <w:rFonts w:asciiTheme="minorHAnsi" w:hAnsiTheme="minorHAnsi" w:cstheme="minorHAnsi"/>
        </w:rPr>
        <w:t xml:space="preserve">once </w:t>
      </w:r>
      <w:r w:rsidR="00CB1409" w:rsidRPr="00113045">
        <w:rPr>
          <w:rFonts w:asciiTheme="minorHAnsi" w:hAnsiTheme="minorHAnsi" w:cstheme="minorHAnsi"/>
        </w:rPr>
        <w:t xml:space="preserve">developed by ITI editor, </w:t>
      </w:r>
      <w:r w:rsidR="0004412C" w:rsidRPr="00113045">
        <w:rPr>
          <w:rFonts w:asciiTheme="minorHAnsi" w:hAnsiTheme="minorHAnsi" w:cstheme="minorHAnsi"/>
        </w:rPr>
        <w:t>to be reviewed by ITI for technical “touch points” between resources and documents</w:t>
      </w:r>
    </w:p>
    <w:p w:rsidR="001E4061" w:rsidRPr="00113045" w:rsidRDefault="00CB1409" w:rsidP="004D39F7">
      <w:pPr>
        <w:pStyle w:val="ListParagraph"/>
        <w:numPr>
          <w:ilvl w:val="2"/>
          <w:numId w:val="9"/>
        </w:numPr>
        <w:spacing w:before="0" w:after="0"/>
        <w:contextualSpacing w:val="0"/>
        <w:rPr>
          <w:rFonts w:asciiTheme="minorHAnsi" w:hAnsiTheme="minorHAnsi" w:cstheme="minorHAnsi"/>
        </w:rPr>
      </w:pPr>
      <w:proofErr w:type="gramStart"/>
      <w:r w:rsidRPr="00113045">
        <w:rPr>
          <w:rFonts w:asciiTheme="minorHAnsi" w:hAnsiTheme="minorHAnsi" w:cstheme="minorHAnsi"/>
        </w:rPr>
        <w:t>to</w:t>
      </w:r>
      <w:proofErr w:type="gramEnd"/>
      <w:r w:rsidRPr="00113045">
        <w:rPr>
          <w:rFonts w:asciiTheme="minorHAnsi" w:hAnsiTheme="minorHAnsi" w:cstheme="minorHAnsi"/>
        </w:rPr>
        <w:t xml:space="preserve"> be submitted to PCC </w:t>
      </w:r>
      <w:r w:rsidR="001E4061" w:rsidRPr="00113045">
        <w:rPr>
          <w:rFonts w:asciiTheme="minorHAnsi" w:hAnsiTheme="minorHAnsi" w:cstheme="minorHAnsi"/>
        </w:rPr>
        <w:t xml:space="preserve">for </w:t>
      </w:r>
      <w:r w:rsidR="0004412C" w:rsidRPr="00113045">
        <w:rPr>
          <w:rFonts w:asciiTheme="minorHAnsi" w:hAnsiTheme="minorHAnsi" w:cstheme="minorHAnsi"/>
        </w:rPr>
        <w:t xml:space="preserve">overall </w:t>
      </w:r>
      <w:r w:rsidR="00113045">
        <w:rPr>
          <w:rFonts w:asciiTheme="minorHAnsi" w:hAnsiTheme="minorHAnsi" w:cstheme="minorHAnsi"/>
        </w:rPr>
        <w:t>a</w:t>
      </w:r>
      <w:r w:rsidRPr="00113045">
        <w:rPr>
          <w:rFonts w:asciiTheme="minorHAnsi" w:hAnsiTheme="minorHAnsi" w:cstheme="minorHAnsi"/>
        </w:rPr>
        <w:t xml:space="preserve">pproval in July.  </w:t>
      </w:r>
    </w:p>
    <w:p w:rsidR="00EE4D07" w:rsidRPr="00113045" w:rsidRDefault="001E4061" w:rsidP="004D39F7">
      <w:pPr>
        <w:pStyle w:val="ListParagraph"/>
        <w:numPr>
          <w:ilvl w:val="2"/>
          <w:numId w:val="9"/>
        </w:numPr>
        <w:spacing w:before="0" w:after="0"/>
        <w:contextualSpacing w:val="0"/>
        <w:rPr>
          <w:rFonts w:asciiTheme="minorHAnsi" w:hAnsiTheme="minorHAnsi" w:cstheme="minorHAnsi"/>
        </w:rPr>
      </w:pPr>
      <w:r w:rsidRPr="00113045">
        <w:rPr>
          <w:rFonts w:asciiTheme="minorHAnsi" w:hAnsiTheme="minorHAnsi" w:cstheme="minorHAnsi"/>
        </w:rPr>
        <w:t>to</w:t>
      </w:r>
      <w:r w:rsidR="00EE4D07" w:rsidRPr="00113045">
        <w:rPr>
          <w:rFonts w:asciiTheme="minorHAnsi" w:hAnsiTheme="minorHAnsi" w:cstheme="minorHAnsi"/>
        </w:rPr>
        <w:t xml:space="preserve"> be handed over to PCC</w:t>
      </w:r>
      <w:r w:rsidR="0004412C" w:rsidRPr="00113045">
        <w:rPr>
          <w:rFonts w:asciiTheme="minorHAnsi" w:hAnsiTheme="minorHAnsi" w:cstheme="minorHAnsi"/>
        </w:rPr>
        <w:t xml:space="preserve"> in August 2017 as PCC supplement</w:t>
      </w:r>
    </w:p>
    <w:p w:rsidR="00BB0B57" w:rsidRPr="002B723F" w:rsidRDefault="00BB0B57" w:rsidP="002B723F">
      <w:pPr>
        <w:ind w:left="1080"/>
        <w:rPr>
          <w:rFonts w:asciiTheme="minorHAnsi" w:hAnsiTheme="minorHAnsi" w:cstheme="minorHAnsi"/>
        </w:rPr>
      </w:pPr>
    </w:p>
    <w:p w:rsidR="003D337A" w:rsidRPr="00227369" w:rsidRDefault="003D337A" w:rsidP="00090364">
      <w:pPr>
        <w:ind w:left="360"/>
        <w:rPr>
          <w:rFonts w:asciiTheme="minorHAnsi" w:hAnsiTheme="minorHAnsi" w:cstheme="minorHAnsi"/>
        </w:rPr>
      </w:pPr>
    </w:p>
    <w:sectPr w:rsidR="003D337A" w:rsidRPr="00227369" w:rsidSect="00090364">
      <w:headerReference w:type="default" r:id="rId27"/>
      <w:footerReference w:type="default" r:id="rId28"/>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F98" w:rsidRDefault="005A3F98" w:rsidP="00F34669">
      <w:pPr>
        <w:spacing w:before="0" w:after="0"/>
      </w:pPr>
      <w:r>
        <w:separator/>
      </w:r>
    </w:p>
  </w:endnote>
  <w:endnote w:type="continuationSeparator" w:id="0">
    <w:p w:rsidR="005A3F98" w:rsidRDefault="005A3F98" w:rsidP="00F346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669" w:rsidRPr="00F34669" w:rsidRDefault="004D39F7" w:rsidP="00F34669">
    <w:pPr>
      <w:pStyle w:val="Footer"/>
      <w:tabs>
        <w:tab w:val="clear" w:pos="9360"/>
        <w:tab w:val="right" w:pos="9810"/>
      </w:tabs>
      <w:rPr>
        <w:rFonts w:asciiTheme="minorHAnsi" w:hAnsiTheme="minorHAnsi" w:cstheme="minorHAnsi"/>
      </w:rPr>
    </w:pPr>
    <w:fldSimple w:instr=" FILENAME   \* MERGEFORMAT ">
      <w:r w:rsidR="00F34669" w:rsidRPr="00F34669">
        <w:rPr>
          <w:rFonts w:asciiTheme="minorHAnsi" w:hAnsiTheme="minorHAnsi" w:cstheme="minorHAnsi"/>
          <w:noProof/>
        </w:rPr>
        <w:t>IHE_Profile_Proposal_Template-Detailed.docx</w:t>
      </w:r>
    </w:fldSimple>
    <w:r w:rsidR="00F34669" w:rsidRPr="00F34669">
      <w:rPr>
        <w:rFonts w:asciiTheme="minorHAnsi" w:hAnsiTheme="minorHAnsi" w:cstheme="minorHAnsi"/>
      </w:rPr>
      <w:tab/>
    </w:r>
    <w:r w:rsidR="00F34669" w:rsidRPr="00F34669">
      <w:rPr>
        <w:rFonts w:asciiTheme="minorHAnsi" w:hAnsiTheme="minorHAnsi" w:cstheme="minorHAnsi"/>
      </w:rPr>
      <w:tab/>
      <w:t xml:space="preserve">    </w:t>
    </w:r>
    <w:r w:rsidR="00F34669">
      <w:rPr>
        <w:rFonts w:asciiTheme="minorHAnsi" w:hAnsiTheme="minorHAnsi" w:cstheme="minorHAnsi"/>
      </w:rPr>
      <w:t xml:space="preserve">   </w:t>
    </w:r>
    <w:r w:rsidR="00F34669" w:rsidRPr="00F34669">
      <w:rPr>
        <w:rFonts w:asciiTheme="minorHAnsi" w:hAnsiTheme="minorHAnsi" w:cstheme="minorHAnsi"/>
      </w:rPr>
      <w:t xml:space="preserve">Page </w:t>
    </w:r>
    <w:r w:rsidR="00803EE6" w:rsidRPr="00F34669">
      <w:rPr>
        <w:rFonts w:asciiTheme="minorHAnsi" w:hAnsiTheme="minorHAnsi" w:cstheme="minorHAnsi"/>
      </w:rPr>
      <w:fldChar w:fldCharType="begin"/>
    </w:r>
    <w:r w:rsidR="00F34669" w:rsidRPr="00F34669">
      <w:rPr>
        <w:rFonts w:asciiTheme="minorHAnsi" w:hAnsiTheme="minorHAnsi" w:cstheme="minorHAnsi"/>
      </w:rPr>
      <w:instrText xml:space="preserve"> PAGE   \* MERGEFORMAT </w:instrText>
    </w:r>
    <w:r w:rsidR="00803EE6" w:rsidRPr="00F34669">
      <w:rPr>
        <w:rFonts w:asciiTheme="minorHAnsi" w:hAnsiTheme="minorHAnsi" w:cstheme="minorHAnsi"/>
      </w:rPr>
      <w:fldChar w:fldCharType="separate"/>
    </w:r>
    <w:r w:rsidR="00750FDC">
      <w:rPr>
        <w:rFonts w:asciiTheme="minorHAnsi" w:hAnsiTheme="minorHAnsi" w:cstheme="minorHAnsi"/>
        <w:noProof/>
      </w:rPr>
      <w:t>2</w:t>
    </w:r>
    <w:r w:rsidR="00803EE6" w:rsidRPr="00F34669">
      <w:rPr>
        <w:rFonts w:asciiTheme="minorHAnsi" w:hAnsiTheme="minorHAnsi" w:cstheme="minorHAnsi"/>
      </w:rPr>
      <w:fldChar w:fldCharType="end"/>
    </w:r>
    <w:r w:rsidR="00F34669" w:rsidRPr="00F34669">
      <w:rPr>
        <w:rFonts w:asciiTheme="minorHAnsi" w:hAnsiTheme="minorHAnsi" w:cstheme="minorHAnsi"/>
      </w:rPr>
      <w:t xml:space="preserve"> of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F98" w:rsidRDefault="005A3F98" w:rsidP="00F34669">
      <w:pPr>
        <w:spacing w:before="0" w:after="0"/>
      </w:pPr>
      <w:r>
        <w:separator/>
      </w:r>
    </w:p>
  </w:footnote>
  <w:footnote w:type="continuationSeparator" w:id="0">
    <w:p w:rsidR="005A3F98" w:rsidRDefault="005A3F98" w:rsidP="00F3466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77B" w:rsidRDefault="00CF377B" w:rsidP="00CF377B">
    <w:pPr>
      <w:pStyle w:val="Header"/>
      <w:jc w:val="center"/>
    </w:pPr>
    <w:r>
      <w:rPr>
        <w:noProof/>
        <w:lang w:val="fr-FR" w:eastAsia="fr-FR"/>
      </w:rPr>
      <w:drawing>
        <wp:inline distT="0" distB="0" distL="0" distR="0">
          <wp:extent cx="2803756" cy="763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2803547" cy="762952"/>
                  </a:xfrm>
                  <a:prstGeom prst="rect">
                    <a:avLst/>
                  </a:prstGeom>
                </pic:spPr>
              </pic:pic>
            </a:graphicData>
          </a:graphic>
        </wp:inline>
      </w:drawing>
    </w:r>
  </w:p>
  <w:p w:rsidR="00F34669" w:rsidRPr="00F34669" w:rsidRDefault="00F34669" w:rsidP="00F34669">
    <w:pPr>
      <w:pStyle w:val="Header"/>
      <w:jc w:val="right"/>
      <w:rPr>
        <w:rFonts w:asciiTheme="minorHAnsi" w:hAnsiTheme="minorHAnsi" w:cs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555A"/>
    <w:multiLevelType w:val="hybridMultilevel"/>
    <w:tmpl w:val="D6BC7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C887A3F"/>
    <w:multiLevelType w:val="hybridMultilevel"/>
    <w:tmpl w:val="0FA0E5EA"/>
    <w:lvl w:ilvl="0" w:tplc="040C0001">
      <w:start w:val="1"/>
      <w:numFmt w:val="bullet"/>
      <w:lvlText w:val=""/>
      <w:lvlJc w:val="left"/>
      <w:pPr>
        <w:ind w:left="1080" w:hanging="360"/>
      </w:pPr>
      <w:rPr>
        <w:rFonts w:ascii="Symbol" w:hAnsi="Symbol" w:hint="default"/>
      </w:rPr>
    </w:lvl>
    <w:lvl w:ilvl="1" w:tplc="040C000F">
      <w:start w:val="1"/>
      <w:numFmt w:val="decimal"/>
      <w:lvlText w:val="%2."/>
      <w:lvlJc w:val="left"/>
      <w:pPr>
        <w:ind w:left="1800" w:hanging="360"/>
      </w:pPr>
      <w:rPr>
        <w:rFonts w:hint="default"/>
      </w:rPr>
    </w:lvl>
    <w:lvl w:ilvl="2" w:tplc="040C0019">
      <w:start w:val="1"/>
      <w:numFmt w:val="lowerLetter"/>
      <w:lvlText w:val="%3."/>
      <w:lvlJc w:val="left"/>
      <w:pPr>
        <w:ind w:left="2520" w:hanging="360"/>
      </w:pPr>
      <w:rPr>
        <w:rFont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198D72FC"/>
    <w:multiLevelType w:val="hybridMultilevel"/>
    <w:tmpl w:val="EFE6FEAE"/>
    <w:lvl w:ilvl="0" w:tplc="A7AACA56">
      <w:numFmt w:val="bullet"/>
      <w:lvlText w:val="•"/>
      <w:lvlJc w:val="left"/>
      <w:pPr>
        <w:ind w:left="1080" w:hanging="360"/>
      </w:pPr>
      <w:rPr>
        <w:rFonts w:ascii="Calibri" w:eastAsia="Times New Roman" w:hAnsi="Calibri" w:cstheme="minorHAns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A8312AC"/>
    <w:multiLevelType w:val="multilevel"/>
    <w:tmpl w:val="6E485A3E"/>
    <w:lvl w:ilvl="0">
      <w:start w:val="1"/>
      <w:numFmt w:val="decimal"/>
      <w:lvlText w:val="%1."/>
      <w:lvlJc w:val="left"/>
      <w:pPr>
        <w:ind w:left="720" w:hanging="360"/>
      </w:pPr>
      <w:rPr>
        <w:rFonts w:hint="default"/>
      </w:r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33A86364"/>
    <w:multiLevelType w:val="hybridMultilevel"/>
    <w:tmpl w:val="07F49750"/>
    <w:lvl w:ilvl="0" w:tplc="040C0001">
      <w:start w:val="1"/>
      <w:numFmt w:val="bullet"/>
      <w:lvlText w:val=""/>
      <w:lvlJc w:val="left"/>
      <w:pPr>
        <w:ind w:left="1080" w:hanging="360"/>
      </w:pPr>
      <w:rPr>
        <w:rFonts w:ascii="Symbol" w:hAnsi="Symbol" w:hint="default"/>
      </w:rPr>
    </w:lvl>
    <w:lvl w:ilvl="1" w:tplc="040C000F">
      <w:start w:val="1"/>
      <w:numFmt w:val="decimal"/>
      <w:lvlText w:val="%2."/>
      <w:lvlJc w:val="left"/>
      <w:pPr>
        <w:ind w:left="1800" w:hanging="360"/>
      </w:pPr>
      <w:rPr>
        <w:rFonts w:hint="default"/>
      </w:rPr>
    </w:lvl>
    <w:lvl w:ilvl="2" w:tplc="040C0019">
      <w:start w:val="1"/>
      <w:numFmt w:val="lowerLetter"/>
      <w:lvlText w:val="%3."/>
      <w:lvlJc w:val="left"/>
      <w:pPr>
        <w:ind w:left="2520" w:hanging="360"/>
      </w:pPr>
      <w:rPr>
        <w:rFont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3F6967BA"/>
    <w:multiLevelType w:val="multilevel"/>
    <w:tmpl w:val="2BC489C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16743E4"/>
    <w:multiLevelType w:val="multilevel"/>
    <w:tmpl w:val="8FBA5C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nsid w:val="563A451F"/>
    <w:multiLevelType w:val="hybridMultilevel"/>
    <w:tmpl w:val="E45C201C"/>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F6F5080"/>
    <w:multiLevelType w:val="hybridMultilevel"/>
    <w:tmpl w:val="298A2042"/>
    <w:lvl w:ilvl="0" w:tplc="F8B00B72">
      <w:start w:val="1"/>
      <w:numFmt w:val="decimal"/>
      <w:lvlText w:val="%1."/>
      <w:lvlJc w:val="left"/>
      <w:pPr>
        <w:tabs>
          <w:tab w:val="num" w:pos="720"/>
        </w:tabs>
        <w:ind w:left="720" w:hanging="360"/>
      </w:pPr>
    </w:lvl>
    <w:lvl w:ilvl="1" w:tplc="68108FE2">
      <w:start w:val="6613"/>
      <w:numFmt w:val="bullet"/>
      <w:lvlText w:val="–"/>
      <w:lvlJc w:val="left"/>
      <w:pPr>
        <w:tabs>
          <w:tab w:val="num" w:pos="1440"/>
        </w:tabs>
        <w:ind w:left="1440" w:hanging="360"/>
      </w:pPr>
      <w:rPr>
        <w:rFonts w:ascii="Arial" w:hAnsi="Arial" w:hint="default"/>
      </w:rPr>
    </w:lvl>
    <w:lvl w:ilvl="2" w:tplc="39CA793A" w:tentative="1">
      <w:start w:val="1"/>
      <w:numFmt w:val="decimal"/>
      <w:lvlText w:val="%3."/>
      <w:lvlJc w:val="left"/>
      <w:pPr>
        <w:tabs>
          <w:tab w:val="num" w:pos="2160"/>
        </w:tabs>
        <w:ind w:left="2160" w:hanging="360"/>
      </w:pPr>
    </w:lvl>
    <w:lvl w:ilvl="3" w:tplc="0E8ED5D0" w:tentative="1">
      <w:start w:val="1"/>
      <w:numFmt w:val="decimal"/>
      <w:lvlText w:val="%4."/>
      <w:lvlJc w:val="left"/>
      <w:pPr>
        <w:tabs>
          <w:tab w:val="num" w:pos="2880"/>
        </w:tabs>
        <w:ind w:left="2880" w:hanging="360"/>
      </w:pPr>
    </w:lvl>
    <w:lvl w:ilvl="4" w:tplc="307C49F4" w:tentative="1">
      <w:start w:val="1"/>
      <w:numFmt w:val="decimal"/>
      <w:lvlText w:val="%5."/>
      <w:lvlJc w:val="left"/>
      <w:pPr>
        <w:tabs>
          <w:tab w:val="num" w:pos="3600"/>
        </w:tabs>
        <w:ind w:left="3600" w:hanging="360"/>
      </w:pPr>
    </w:lvl>
    <w:lvl w:ilvl="5" w:tplc="95B0EBD6" w:tentative="1">
      <w:start w:val="1"/>
      <w:numFmt w:val="decimal"/>
      <w:lvlText w:val="%6."/>
      <w:lvlJc w:val="left"/>
      <w:pPr>
        <w:tabs>
          <w:tab w:val="num" w:pos="4320"/>
        </w:tabs>
        <w:ind w:left="4320" w:hanging="360"/>
      </w:pPr>
    </w:lvl>
    <w:lvl w:ilvl="6" w:tplc="F3E4361A" w:tentative="1">
      <w:start w:val="1"/>
      <w:numFmt w:val="decimal"/>
      <w:lvlText w:val="%7."/>
      <w:lvlJc w:val="left"/>
      <w:pPr>
        <w:tabs>
          <w:tab w:val="num" w:pos="5040"/>
        </w:tabs>
        <w:ind w:left="5040" w:hanging="360"/>
      </w:pPr>
    </w:lvl>
    <w:lvl w:ilvl="7" w:tplc="E1BA22F4" w:tentative="1">
      <w:start w:val="1"/>
      <w:numFmt w:val="decimal"/>
      <w:lvlText w:val="%8."/>
      <w:lvlJc w:val="left"/>
      <w:pPr>
        <w:tabs>
          <w:tab w:val="num" w:pos="5760"/>
        </w:tabs>
        <w:ind w:left="5760" w:hanging="360"/>
      </w:pPr>
    </w:lvl>
    <w:lvl w:ilvl="8" w:tplc="48181F12" w:tentative="1">
      <w:start w:val="1"/>
      <w:numFmt w:val="decimal"/>
      <w:lvlText w:val="%9."/>
      <w:lvlJc w:val="left"/>
      <w:pPr>
        <w:tabs>
          <w:tab w:val="num" w:pos="6480"/>
        </w:tabs>
        <w:ind w:left="6480" w:hanging="360"/>
      </w:pPr>
    </w:lvl>
  </w:abstractNum>
  <w:abstractNum w:abstractNumId="9">
    <w:nsid w:val="74C86161"/>
    <w:multiLevelType w:val="hybridMultilevel"/>
    <w:tmpl w:val="14240EA8"/>
    <w:lvl w:ilvl="0" w:tplc="040C000F">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775C53E6"/>
    <w:multiLevelType w:val="hybridMultilevel"/>
    <w:tmpl w:val="BF4668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777818A5"/>
    <w:multiLevelType w:val="multilevel"/>
    <w:tmpl w:val="55DE7DBE"/>
    <w:lvl w:ilvl="0">
      <w:start w:val="1"/>
      <w:numFmt w:val="decimal"/>
      <w:lvlText w:val="%1."/>
      <w:lvlJc w:val="left"/>
      <w:pPr>
        <w:ind w:left="720" w:hanging="360"/>
      </w:pPr>
      <w:rPr>
        <w:rFonts w:hint="default"/>
      </w:rPr>
    </w:lvl>
    <w:lvl w:ilvl="1">
      <w:start w:val="1"/>
      <w:numFmt w:val="bullet"/>
      <w:lvlText w:val=""/>
      <w:lvlJc w:val="left"/>
      <w:pPr>
        <w:ind w:left="1152" w:hanging="432"/>
      </w:pPr>
      <w:rPr>
        <w:rFonts w:ascii="Symbol" w:hAnsi="Symbol" w:hint="default"/>
      </w:rPr>
    </w:lvl>
    <w:lvl w:ilvl="2">
      <w:start w:val="1"/>
      <w:numFmt w:val="lowerLetter"/>
      <w:lvlText w:val="%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78367F72"/>
    <w:multiLevelType w:val="hybridMultilevel"/>
    <w:tmpl w:val="2E5A7D6A"/>
    <w:lvl w:ilvl="0" w:tplc="040C0001">
      <w:start w:val="1"/>
      <w:numFmt w:val="bullet"/>
      <w:lvlText w:val=""/>
      <w:lvlJc w:val="left"/>
      <w:pPr>
        <w:ind w:left="1080" w:hanging="360"/>
      </w:pPr>
      <w:rPr>
        <w:rFonts w:ascii="Symbol" w:hAnsi="Symbol" w:hint="default"/>
      </w:rPr>
    </w:lvl>
    <w:lvl w:ilvl="1" w:tplc="040C000F">
      <w:start w:val="1"/>
      <w:numFmt w:val="decimal"/>
      <w:lvlText w:val="%2."/>
      <w:lvlJc w:val="left"/>
      <w:pPr>
        <w:ind w:left="1800" w:hanging="360"/>
      </w:pPr>
      <w:rPr>
        <w:rFonts w:hint="default"/>
      </w:rPr>
    </w:lvl>
    <w:lvl w:ilvl="2" w:tplc="040C0019">
      <w:start w:val="1"/>
      <w:numFmt w:val="lowerLetter"/>
      <w:lvlText w:val="%3."/>
      <w:lvlJc w:val="left"/>
      <w:pPr>
        <w:ind w:left="2520" w:hanging="360"/>
      </w:pPr>
      <w:rPr>
        <w:rFont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7"/>
  </w:num>
  <w:num w:numId="2">
    <w:abstractNumId w:val="10"/>
  </w:num>
  <w:num w:numId="3">
    <w:abstractNumId w:val="3"/>
  </w:num>
  <w:num w:numId="4">
    <w:abstractNumId w:val="2"/>
  </w:num>
  <w:num w:numId="5">
    <w:abstractNumId w:val="8"/>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4"/>
  </w:num>
  <w:num w:numId="10">
    <w:abstractNumId w:val="6"/>
  </w:num>
  <w:num w:numId="11">
    <w:abstractNumId w:val="9"/>
  </w:num>
  <w:num w:numId="12">
    <w:abstractNumId w:val="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activeWritingStyle w:appName="MSWord" w:lang="en-US" w:vendorID="64" w:dllVersion="131078" w:nlCheck="1" w:checkStyle="1"/>
  <w:activeWritingStyle w:appName="MSWord" w:lang="fr-FR"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06162"/>
    <w:rsid w:val="00014F88"/>
    <w:rsid w:val="00021FB6"/>
    <w:rsid w:val="0004412C"/>
    <w:rsid w:val="0008723D"/>
    <w:rsid w:val="00090364"/>
    <w:rsid w:val="000C6104"/>
    <w:rsid w:val="000E66EC"/>
    <w:rsid w:val="00113045"/>
    <w:rsid w:val="00113FAA"/>
    <w:rsid w:val="00130C88"/>
    <w:rsid w:val="00132BE0"/>
    <w:rsid w:val="00136F5D"/>
    <w:rsid w:val="00144030"/>
    <w:rsid w:val="001813EF"/>
    <w:rsid w:val="00192B2A"/>
    <w:rsid w:val="001E4061"/>
    <w:rsid w:val="001E56B8"/>
    <w:rsid w:val="00200261"/>
    <w:rsid w:val="00227369"/>
    <w:rsid w:val="00241C95"/>
    <w:rsid w:val="00247417"/>
    <w:rsid w:val="00265387"/>
    <w:rsid w:val="002675A9"/>
    <w:rsid w:val="00274E2C"/>
    <w:rsid w:val="00283C84"/>
    <w:rsid w:val="00283EE9"/>
    <w:rsid w:val="00294C87"/>
    <w:rsid w:val="002B155D"/>
    <w:rsid w:val="002B723F"/>
    <w:rsid w:val="00305D69"/>
    <w:rsid w:val="00323B7A"/>
    <w:rsid w:val="0036613E"/>
    <w:rsid w:val="003B2169"/>
    <w:rsid w:val="003C35DB"/>
    <w:rsid w:val="003D337A"/>
    <w:rsid w:val="00420B2A"/>
    <w:rsid w:val="00425647"/>
    <w:rsid w:val="0043520D"/>
    <w:rsid w:val="004455C5"/>
    <w:rsid w:val="00477C4E"/>
    <w:rsid w:val="004864F8"/>
    <w:rsid w:val="004D39F7"/>
    <w:rsid w:val="005301AD"/>
    <w:rsid w:val="005523D0"/>
    <w:rsid w:val="00564FAF"/>
    <w:rsid w:val="00596441"/>
    <w:rsid w:val="005A3F98"/>
    <w:rsid w:val="005B4D01"/>
    <w:rsid w:val="005D4D37"/>
    <w:rsid w:val="005D5402"/>
    <w:rsid w:val="005E5451"/>
    <w:rsid w:val="005F1CB7"/>
    <w:rsid w:val="005F5967"/>
    <w:rsid w:val="00616DDE"/>
    <w:rsid w:val="006237E0"/>
    <w:rsid w:val="00694D96"/>
    <w:rsid w:val="00694EBB"/>
    <w:rsid w:val="006B36D0"/>
    <w:rsid w:val="006C490F"/>
    <w:rsid w:val="006D722E"/>
    <w:rsid w:val="0070040F"/>
    <w:rsid w:val="007059B3"/>
    <w:rsid w:val="00735B49"/>
    <w:rsid w:val="00750FDC"/>
    <w:rsid w:val="00753644"/>
    <w:rsid w:val="00764590"/>
    <w:rsid w:val="00767C3E"/>
    <w:rsid w:val="00783ECB"/>
    <w:rsid w:val="007B30CF"/>
    <w:rsid w:val="007C2841"/>
    <w:rsid w:val="007D3A03"/>
    <w:rsid w:val="00803EE6"/>
    <w:rsid w:val="008177FA"/>
    <w:rsid w:val="00824407"/>
    <w:rsid w:val="00853214"/>
    <w:rsid w:val="008977F2"/>
    <w:rsid w:val="008A0F2E"/>
    <w:rsid w:val="008D7A3F"/>
    <w:rsid w:val="008E336F"/>
    <w:rsid w:val="008E5F87"/>
    <w:rsid w:val="008E75EB"/>
    <w:rsid w:val="00915506"/>
    <w:rsid w:val="0092130E"/>
    <w:rsid w:val="00957F75"/>
    <w:rsid w:val="009F2911"/>
    <w:rsid w:val="00A31069"/>
    <w:rsid w:val="00AA3B79"/>
    <w:rsid w:val="00AB0338"/>
    <w:rsid w:val="00AD1429"/>
    <w:rsid w:val="00AD7A95"/>
    <w:rsid w:val="00B03D95"/>
    <w:rsid w:val="00B14182"/>
    <w:rsid w:val="00B24E42"/>
    <w:rsid w:val="00B424B6"/>
    <w:rsid w:val="00B42FF5"/>
    <w:rsid w:val="00B76EAE"/>
    <w:rsid w:val="00B83AED"/>
    <w:rsid w:val="00BA3326"/>
    <w:rsid w:val="00BA6498"/>
    <w:rsid w:val="00BB0B57"/>
    <w:rsid w:val="00BC5D7C"/>
    <w:rsid w:val="00BC69BB"/>
    <w:rsid w:val="00BD0304"/>
    <w:rsid w:val="00BD490D"/>
    <w:rsid w:val="00BE7B11"/>
    <w:rsid w:val="00C527CE"/>
    <w:rsid w:val="00C722CA"/>
    <w:rsid w:val="00C978C5"/>
    <w:rsid w:val="00CA0D2C"/>
    <w:rsid w:val="00CA4266"/>
    <w:rsid w:val="00CB1409"/>
    <w:rsid w:val="00CD0F1A"/>
    <w:rsid w:val="00CD10EA"/>
    <w:rsid w:val="00CE30F7"/>
    <w:rsid w:val="00CE3BCF"/>
    <w:rsid w:val="00CE4142"/>
    <w:rsid w:val="00CF377B"/>
    <w:rsid w:val="00D102AB"/>
    <w:rsid w:val="00D626BA"/>
    <w:rsid w:val="00D72AF3"/>
    <w:rsid w:val="00D827A1"/>
    <w:rsid w:val="00E12C05"/>
    <w:rsid w:val="00E41F1B"/>
    <w:rsid w:val="00E66DDA"/>
    <w:rsid w:val="00E733BB"/>
    <w:rsid w:val="00E73FE4"/>
    <w:rsid w:val="00E8333D"/>
    <w:rsid w:val="00EA6E52"/>
    <w:rsid w:val="00EB3589"/>
    <w:rsid w:val="00EC0F19"/>
    <w:rsid w:val="00EC0F62"/>
    <w:rsid w:val="00EE35E3"/>
    <w:rsid w:val="00EE4D07"/>
    <w:rsid w:val="00F106F1"/>
    <w:rsid w:val="00F34158"/>
    <w:rsid w:val="00F34669"/>
    <w:rsid w:val="00F405F0"/>
    <w:rsid w:val="00F42D3B"/>
    <w:rsid w:val="00F907DE"/>
    <w:rsid w:val="00F92B73"/>
    <w:rsid w:val="00FC7862"/>
    <w:rsid w:val="00FD1D69"/>
    <w:rsid w:val="00FE45A4"/>
    <w:rsid w:val="00FF2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803EE6"/>
    <w:pPr>
      <w:keepNext/>
      <w:numPr>
        <w:numId w:val="1"/>
      </w:numPr>
      <w:spacing w:before="240" w:after="60"/>
      <w:outlineLvl w:val="0"/>
    </w:pPr>
    <w:rPr>
      <w:rFonts w:cs="Arial"/>
      <w:b/>
      <w:bCs/>
      <w:kern w:val="32"/>
      <w:sz w:val="28"/>
      <w:szCs w:val="32"/>
    </w:rPr>
  </w:style>
  <w:style w:type="paragraph" w:styleId="Heading2">
    <w:name w:val="heading 2"/>
    <w:basedOn w:val="Normal"/>
    <w:next w:val="Normal"/>
    <w:qFormat/>
    <w:rsid w:val="00E41F1B"/>
    <w:pPr>
      <w:keepNext/>
      <w:numPr>
        <w:ilvl w:val="1"/>
        <w:numId w:val="6"/>
      </w:numPr>
      <w:spacing w:before="240" w:after="60"/>
      <w:outlineLvl w:val="1"/>
    </w:pPr>
    <w:rPr>
      <w:rFonts w:ascii="Arial" w:hAnsi="Arial" w:cs="Arial"/>
      <w:b/>
      <w:bCs/>
      <w:i/>
      <w:iCs/>
      <w:sz w:val="20"/>
      <w:szCs w:val="28"/>
    </w:rPr>
  </w:style>
  <w:style w:type="paragraph" w:styleId="Heading3">
    <w:name w:val="heading 3"/>
    <w:basedOn w:val="Normal"/>
    <w:next w:val="Normal"/>
    <w:qFormat/>
    <w:rsid w:val="00803EE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03EE6"/>
    <w:pPr>
      <w:shd w:val="clear" w:color="auto" w:fill="000080"/>
    </w:pPr>
    <w:rPr>
      <w:rFonts w:ascii="Tahoma" w:hAnsi="Tahoma" w:cs="Tahoma"/>
    </w:rPr>
  </w:style>
  <w:style w:type="paragraph" w:styleId="BodyText">
    <w:name w:val="Body Text"/>
    <w:rsid w:val="00803EE6"/>
    <w:pPr>
      <w:spacing w:before="120"/>
    </w:pPr>
    <w:rPr>
      <w:noProof/>
      <w:sz w:val="24"/>
    </w:rPr>
  </w:style>
  <w:style w:type="character" w:styleId="Hyperlink">
    <w:name w:val="Hyperlink"/>
    <w:basedOn w:val="DefaultParagraphFont"/>
    <w:rsid w:val="00803EE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uiPriority w:val="34"/>
    <w:qFormat/>
    <w:rsid w:val="00F34669"/>
    <w:pPr>
      <w:ind w:left="720"/>
      <w:contextualSpacing/>
    </w:pPr>
  </w:style>
  <w:style w:type="paragraph" w:styleId="NormalWeb">
    <w:name w:val="Normal (Web)"/>
    <w:basedOn w:val="Normal"/>
    <w:uiPriority w:val="99"/>
    <w:semiHidden/>
    <w:unhideWhenUsed/>
    <w:rsid w:val="00C722CA"/>
    <w:pPr>
      <w:spacing w:before="0" w:after="200" w:line="276" w:lineRule="auto"/>
    </w:pPr>
    <w:rPr>
      <w:rFonts w:asciiTheme="minorHAnsi" w:eastAsiaTheme="minorHAnsi" w:hAnsiTheme="minorHAnsi" w:cstheme="minorBidi"/>
      <w:sz w:val="22"/>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803EE6"/>
    <w:pPr>
      <w:keepNext/>
      <w:numPr>
        <w:numId w:val="1"/>
      </w:numPr>
      <w:spacing w:before="240" w:after="60"/>
      <w:outlineLvl w:val="0"/>
    </w:pPr>
    <w:rPr>
      <w:rFonts w:cs="Arial"/>
      <w:b/>
      <w:bCs/>
      <w:kern w:val="32"/>
      <w:sz w:val="28"/>
      <w:szCs w:val="32"/>
    </w:rPr>
  </w:style>
  <w:style w:type="paragraph" w:styleId="Heading2">
    <w:name w:val="heading 2"/>
    <w:basedOn w:val="Normal"/>
    <w:next w:val="Normal"/>
    <w:qFormat/>
    <w:rsid w:val="00E41F1B"/>
    <w:pPr>
      <w:keepNext/>
      <w:numPr>
        <w:ilvl w:val="1"/>
        <w:numId w:val="6"/>
      </w:numPr>
      <w:spacing w:before="240" w:after="60"/>
      <w:outlineLvl w:val="1"/>
    </w:pPr>
    <w:rPr>
      <w:rFonts w:ascii="Arial" w:hAnsi="Arial" w:cs="Arial"/>
      <w:b/>
      <w:bCs/>
      <w:i/>
      <w:iCs/>
      <w:sz w:val="20"/>
      <w:szCs w:val="28"/>
    </w:rPr>
  </w:style>
  <w:style w:type="paragraph" w:styleId="Heading3">
    <w:name w:val="heading 3"/>
    <w:basedOn w:val="Normal"/>
    <w:next w:val="Normal"/>
    <w:qFormat/>
    <w:rsid w:val="00803EE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03EE6"/>
    <w:pPr>
      <w:shd w:val="clear" w:color="auto" w:fill="000080"/>
    </w:pPr>
    <w:rPr>
      <w:rFonts w:ascii="Tahoma" w:hAnsi="Tahoma" w:cs="Tahoma"/>
    </w:rPr>
  </w:style>
  <w:style w:type="paragraph" w:styleId="BodyText">
    <w:name w:val="Body Text"/>
    <w:rsid w:val="00803EE6"/>
    <w:pPr>
      <w:spacing w:before="120"/>
    </w:pPr>
    <w:rPr>
      <w:noProof/>
      <w:sz w:val="24"/>
    </w:rPr>
  </w:style>
  <w:style w:type="character" w:styleId="Hyperlink">
    <w:name w:val="Hyperlink"/>
    <w:basedOn w:val="DefaultParagraphFont"/>
    <w:rsid w:val="00803EE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uiPriority w:val="34"/>
    <w:qFormat/>
    <w:rsid w:val="00F34669"/>
    <w:pPr>
      <w:ind w:left="720"/>
      <w:contextualSpacing/>
    </w:pPr>
  </w:style>
  <w:style w:type="paragraph" w:styleId="NormalWeb">
    <w:name w:val="Normal (Web)"/>
    <w:basedOn w:val="Normal"/>
    <w:uiPriority w:val="99"/>
    <w:semiHidden/>
    <w:unhideWhenUsed/>
    <w:rsid w:val="00C722CA"/>
    <w:pPr>
      <w:spacing w:before="0" w:after="200" w:line="276" w:lineRule="auto"/>
    </w:pPr>
    <w:rPr>
      <w:rFonts w:asciiTheme="minorHAnsi" w:eastAsiaTheme="minorHAnsi" w:hAnsiTheme="minorHAnsi" w:cstheme="minorBidi"/>
      <w:sz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93586">
      <w:bodyDiv w:val="1"/>
      <w:marLeft w:val="0"/>
      <w:marRight w:val="0"/>
      <w:marTop w:val="0"/>
      <w:marBottom w:val="0"/>
      <w:divBdr>
        <w:top w:val="none" w:sz="0" w:space="0" w:color="auto"/>
        <w:left w:val="none" w:sz="0" w:space="0" w:color="auto"/>
        <w:bottom w:val="none" w:sz="0" w:space="0" w:color="auto"/>
        <w:right w:val="none" w:sz="0" w:space="0" w:color="auto"/>
      </w:divBdr>
    </w:div>
    <w:div w:id="1065421695">
      <w:bodyDiv w:val="1"/>
      <w:marLeft w:val="0"/>
      <w:marRight w:val="0"/>
      <w:marTop w:val="0"/>
      <w:marBottom w:val="0"/>
      <w:divBdr>
        <w:top w:val="none" w:sz="0" w:space="0" w:color="auto"/>
        <w:left w:val="none" w:sz="0" w:space="0" w:color="auto"/>
        <w:bottom w:val="none" w:sz="0" w:space="0" w:color="auto"/>
        <w:right w:val="none" w:sz="0" w:space="0" w:color="auto"/>
      </w:divBdr>
      <w:divsChild>
        <w:div w:id="475223060">
          <w:marLeft w:val="1440"/>
          <w:marRight w:val="0"/>
          <w:marTop w:val="106"/>
          <w:marBottom w:val="0"/>
          <w:divBdr>
            <w:top w:val="none" w:sz="0" w:space="0" w:color="auto"/>
            <w:left w:val="none" w:sz="0" w:space="0" w:color="auto"/>
            <w:bottom w:val="none" w:sz="0" w:space="0" w:color="auto"/>
            <w:right w:val="none" w:sz="0" w:space="0" w:color="auto"/>
          </w:divBdr>
        </w:div>
        <w:div w:id="491917557">
          <w:marLeft w:val="1166"/>
          <w:marRight w:val="0"/>
          <w:marTop w:val="106"/>
          <w:marBottom w:val="0"/>
          <w:divBdr>
            <w:top w:val="none" w:sz="0" w:space="0" w:color="auto"/>
            <w:left w:val="none" w:sz="0" w:space="0" w:color="auto"/>
            <w:bottom w:val="none" w:sz="0" w:space="0" w:color="auto"/>
            <w:right w:val="none" w:sz="0" w:space="0" w:color="auto"/>
          </w:divBdr>
        </w:div>
        <w:div w:id="549340376">
          <w:marLeft w:val="1440"/>
          <w:marRight w:val="0"/>
          <w:marTop w:val="106"/>
          <w:marBottom w:val="0"/>
          <w:divBdr>
            <w:top w:val="none" w:sz="0" w:space="0" w:color="auto"/>
            <w:left w:val="none" w:sz="0" w:space="0" w:color="auto"/>
            <w:bottom w:val="none" w:sz="0" w:space="0" w:color="auto"/>
            <w:right w:val="none" w:sz="0" w:space="0" w:color="auto"/>
          </w:divBdr>
        </w:div>
        <w:div w:id="646739916">
          <w:marLeft w:val="806"/>
          <w:marRight w:val="0"/>
          <w:marTop w:val="120"/>
          <w:marBottom w:val="0"/>
          <w:divBdr>
            <w:top w:val="none" w:sz="0" w:space="0" w:color="auto"/>
            <w:left w:val="none" w:sz="0" w:space="0" w:color="auto"/>
            <w:bottom w:val="none" w:sz="0" w:space="0" w:color="auto"/>
            <w:right w:val="none" w:sz="0" w:space="0" w:color="auto"/>
          </w:divBdr>
        </w:div>
        <w:div w:id="990447031">
          <w:marLeft w:val="806"/>
          <w:marRight w:val="0"/>
          <w:marTop w:val="120"/>
          <w:marBottom w:val="0"/>
          <w:divBdr>
            <w:top w:val="none" w:sz="0" w:space="0" w:color="auto"/>
            <w:left w:val="none" w:sz="0" w:space="0" w:color="auto"/>
            <w:bottom w:val="none" w:sz="0" w:space="0" w:color="auto"/>
            <w:right w:val="none" w:sz="0" w:space="0" w:color="auto"/>
          </w:divBdr>
        </w:div>
        <w:div w:id="1066996054">
          <w:marLeft w:val="806"/>
          <w:marRight w:val="0"/>
          <w:marTop w:val="120"/>
          <w:marBottom w:val="0"/>
          <w:divBdr>
            <w:top w:val="none" w:sz="0" w:space="0" w:color="auto"/>
            <w:left w:val="none" w:sz="0" w:space="0" w:color="auto"/>
            <w:bottom w:val="none" w:sz="0" w:space="0" w:color="auto"/>
            <w:right w:val="none" w:sz="0" w:space="0" w:color="auto"/>
          </w:divBdr>
        </w:div>
        <w:div w:id="1117943574">
          <w:marLeft w:val="1440"/>
          <w:marRight w:val="0"/>
          <w:marTop w:val="106"/>
          <w:marBottom w:val="0"/>
          <w:divBdr>
            <w:top w:val="none" w:sz="0" w:space="0" w:color="auto"/>
            <w:left w:val="none" w:sz="0" w:space="0" w:color="auto"/>
            <w:bottom w:val="none" w:sz="0" w:space="0" w:color="auto"/>
            <w:right w:val="none" w:sz="0" w:space="0" w:color="auto"/>
          </w:divBdr>
        </w:div>
        <w:div w:id="1370954603">
          <w:marLeft w:val="1440"/>
          <w:marRight w:val="0"/>
          <w:marTop w:val="106"/>
          <w:marBottom w:val="0"/>
          <w:divBdr>
            <w:top w:val="none" w:sz="0" w:space="0" w:color="auto"/>
            <w:left w:val="none" w:sz="0" w:space="0" w:color="auto"/>
            <w:bottom w:val="none" w:sz="0" w:space="0" w:color="auto"/>
            <w:right w:val="none" w:sz="0" w:space="0" w:color="auto"/>
          </w:divBdr>
        </w:div>
        <w:div w:id="1523744714">
          <w:marLeft w:val="806"/>
          <w:marRight w:val="0"/>
          <w:marTop w:val="120"/>
          <w:marBottom w:val="0"/>
          <w:divBdr>
            <w:top w:val="none" w:sz="0" w:space="0" w:color="auto"/>
            <w:left w:val="none" w:sz="0" w:space="0" w:color="auto"/>
            <w:bottom w:val="none" w:sz="0" w:space="0" w:color="auto"/>
            <w:right w:val="none" w:sz="0" w:space="0" w:color="auto"/>
          </w:divBdr>
        </w:div>
        <w:div w:id="1562136343">
          <w:marLeft w:val="806"/>
          <w:marRight w:val="0"/>
          <w:marTop w:val="120"/>
          <w:marBottom w:val="0"/>
          <w:divBdr>
            <w:top w:val="none" w:sz="0" w:space="0" w:color="auto"/>
            <w:left w:val="none" w:sz="0" w:space="0" w:color="auto"/>
            <w:bottom w:val="none" w:sz="0" w:space="0" w:color="auto"/>
            <w:right w:val="none" w:sz="0" w:space="0" w:color="auto"/>
          </w:divBdr>
        </w:div>
        <w:div w:id="1618832186">
          <w:marLeft w:val="1166"/>
          <w:marRight w:val="0"/>
          <w:marTop w:val="106"/>
          <w:marBottom w:val="0"/>
          <w:divBdr>
            <w:top w:val="none" w:sz="0" w:space="0" w:color="auto"/>
            <w:left w:val="none" w:sz="0" w:space="0" w:color="auto"/>
            <w:bottom w:val="none" w:sz="0" w:space="0" w:color="auto"/>
            <w:right w:val="none" w:sz="0" w:space="0" w:color="auto"/>
          </w:divBdr>
        </w:div>
        <w:div w:id="1679308980">
          <w:marLeft w:val="806"/>
          <w:marRight w:val="0"/>
          <w:marTop w:val="120"/>
          <w:marBottom w:val="0"/>
          <w:divBdr>
            <w:top w:val="none" w:sz="0" w:space="0" w:color="auto"/>
            <w:left w:val="none" w:sz="0" w:space="0" w:color="auto"/>
            <w:bottom w:val="none" w:sz="0" w:space="0" w:color="auto"/>
            <w:right w:val="none" w:sz="0" w:space="0" w:color="auto"/>
          </w:divBdr>
        </w:div>
        <w:div w:id="1775055813">
          <w:marLeft w:val="80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gonautwiki.hl7.org/index.php?title=Allergies" TargetMode="External"/><Relationship Id="rId13" Type="http://schemas.openxmlformats.org/officeDocument/2006/relationships/hyperlink" Target="http://argonautwiki.hl7.org/index.php?title=Implantable_Devices/UDI" TargetMode="External"/><Relationship Id="rId18" Type="http://schemas.openxmlformats.org/officeDocument/2006/relationships/hyperlink" Target="http://argonautwiki.hl7.org/index.php?title=Procedures" TargetMode="External"/><Relationship Id="rId26" Type="http://schemas.openxmlformats.org/officeDocument/2006/relationships/package" Target="embeddings/Microsoft_Word_Document2.docx"/><Relationship Id="rId3" Type="http://schemas.microsoft.com/office/2007/relationships/stylesWithEffects" Target="stylesWithEffect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argonautwiki.hl7.org/index.php?title=Immunizations" TargetMode="External"/><Relationship Id="rId17" Type="http://schemas.openxmlformats.org/officeDocument/2006/relationships/hyperlink" Target="http://argonautwiki.hl7.org/index.php?title=Problems_and_Health_Concerns" TargetMode="External"/><Relationship Id="rId25" Type="http://schemas.openxmlformats.org/officeDocument/2006/relationships/image" Target="media/image3.emf"/><Relationship Id="rId2" Type="http://schemas.openxmlformats.org/officeDocument/2006/relationships/styles" Target="styles.xml"/><Relationship Id="rId16" Type="http://schemas.openxmlformats.org/officeDocument/2006/relationships/hyperlink" Target="http://argonautwiki.hl7.org/index.php?title=Patient" TargetMode="External"/><Relationship Id="rId20" Type="http://schemas.openxmlformats.org/officeDocument/2006/relationships/hyperlink" Target="http://argonautwiki.hl7.org/index.php?title=Vital_Sig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rgonautwiki.hl7.org/index.php?title=Goals" TargetMode="External"/><Relationship Id="rId24"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hyperlink" Target="http://argonautwiki.hl7.org/index.php?title=Medications" TargetMode="External"/><Relationship Id="rId23" Type="http://schemas.openxmlformats.org/officeDocument/2006/relationships/image" Target="media/image2.emf"/><Relationship Id="rId28" Type="http://schemas.openxmlformats.org/officeDocument/2006/relationships/footer" Target="footer1.xml"/><Relationship Id="rId10" Type="http://schemas.openxmlformats.org/officeDocument/2006/relationships/hyperlink" Target="http://argonautwiki.hl7.org/index.php?title=CareTeam" TargetMode="External"/><Relationship Id="rId19" Type="http://schemas.openxmlformats.org/officeDocument/2006/relationships/hyperlink" Target="http://argonautwiki.hl7.org/index.php?title=Smoking_Status" TargetMode="External"/><Relationship Id="rId4" Type="http://schemas.openxmlformats.org/officeDocument/2006/relationships/settings" Target="settings.xml"/><Relationship Id="rId9" Type="http://schemas.openxmlformats.org/officeDocument/2006/relationships/hyperlink" Target="http://argonautwiki.hl7.org/index.php?title=Assessment_and_Plan_of_Treatment" TargetMode="External"/><Relationship Id="rId14" Type="http://schemas.openxmlformats.org/officeDocument/2006/relationships/hyperlink" Target="http://argonautwiki.hl7.org/index.php?title=Laboratory_Results" TargetMode="External"/><Relationship Id="rId22" Type="http://schemas.openxmlformats.org/officeDocument/2006/relationships/hyperlink" Target="http://build.fhir.org/list.html"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3025</Words>
  <Characters>16640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19626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GE User</cp:lastModifiedBy>
  <cp:revision>2</cp:revision>
  <cp:lastPrinted>2001-08-16T23:03:00Z</cp:lastPrinted>
  <dcterms:created xsi:type="dcterms:W3CDTF">2016-11-21T17:30:00Z</dcterms:created>
  <dcterms:modified xsi:type="dcterms:W3CDTF">2016-11-21T17:30:00Z</dcterms:modified>
</cp:coreProperties>
</file>