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F43754" w14:textId="77777777" w:rsidR="00906C8A" w:rsidRDefault="00906C8A" w:rsidP="005E5451">
      <w:pPr>
        <w:pStyle w:val="Title"/>
      </w:pPr>
    </w:p>
    <w:p w14:paraId="2AFB8B47" w14:textId="77777777" w:rsidR="005E5451" w:rsidRPr="00906C8A" w:rsidRDefault="005E5451" w:rsidP="005E5451">
      <w:pPr>
        <w:pStyle w:val="Title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 xml:space="preserve">IHE </w:t>
      </w:r>
      <w:r w:rsidR="00906C8A" w:rsidRPr="00906C8A">
        <w:rPr>
          <w:rFonts w:asciiTheme="minorHAnsi" w:hAnsiTheme="minorHAnsi" w:cstheme="minorHAnsi"/>
        </w:rPr>
        <w:t>Work I</w:t>
      </w:r>
      <w:r w:rsidR="00D47856" w:rsidRPr="00906C8A">
        <w:rPr>
          <w:rFonts w:asciiTheme="minorHAnsi" w:hAnsiTheme="minorHAnsi" w:cstheme="minorHAnsi"/>
        </w:rPr>
        <w:t>tem</w:t>
      </w:r>
      <w:r w:rsidRPr="00906C8A">
        <w:rPr>
          <w:rFonts w:asciiTheme="minorHAnsi" w:hAnsiTheme="minorHAnsi" w:cstheme="minorHAnsi"/>
        </w:rPr>
        <w:t xml:space="preserve"> Proposal</w:t>
      </w:r>
      <w:r w:rsidR="00B42FF5" w:rsidRPr="00906C8A">
        <w:rPr>
          <w:rFonts w:asciiTheme="minorHAnsi" w:hAnsiTheme="minorHAnsi" w:cstheme="minorHAnsi"/>
        </w:rPr>
        <w:t xml:space="preserve"> (</w:t>
      </w:r>
      <w:r w:rsidR="008B4AD1" w:rsidRPr="00906C8A">
        <w:rPr>
          <w:rFonts w:asciiTheme="minorHAnsi" w:hAnsiTheme="minorHAnsi" w:cstheme="minorHAnsi"/>
        </w:rPr>
        <w:t>Short</w:t>
      </w:r>
      <w:r w:rsidR="00B42FF5" w:rsidRPr="00906C8A">
        <w:rPr>
          <w:rFonts w:asciiTheme="minorHAnsi" w:hAnsiTheme="minorHAnsi" w:cstheme="minorHAnsi"/>
        </w:rPr>
        <w:t>)</w:t>
      </w:r>
    </w:p>
    <w:p w14:paraId="0F1ADCA4" w14:textId="77777777" w:rsidR="00906C8A" w:rsidRPr="00906C8A" w:rsidRDefault="00906C8A" w:rsidP="005E5451">
      <w:pPr>
        <w:pStyle w:val="Title"/>
        <w:rPr>
          <w:rFonts w:asciiTheme="minorHAnsi" w:hAnsiTheme="minorHAnsi" w:cstheme="minorHAnsi"/>
          <w:sz w:val="10"/>
        </w:rPr>
      </w:pPr>
    </w:p>
    <w:p w14:paraId="148F3BC0" w14:textId="77777777" w:rsidR="00CD10EA" w:rsidRPr="006A702C" w:rsidRDefault="00BC5D7C">
      <w:pPr>
        <w:pStyle w:val="Heading1"/>
        <w:rPr>
          <w:rFonts w:asciiTheme="minorHAnsi" w:hAnsiTheme="minorHAnsi" w:cstheme="minorHAnsi"/>
          <w:sz w:val="24"/>
        </w:rPr>
      </w:pPr>
      <w:r w:rsidRPr="00906C8A">
        <w:rPr>
          <w:rFonts w:asciiTheme="minorHAnsi" w:hAnsiTheme="minorHAnsi" w:cstheme="minorHAnsi"/>
        </w:rPr>
        <w:t xml:space="preserve">Proposed </w:t>
      </w:r>
      <w:r w:rsidR="00D47856" w:rsidRPr="00906C8A">
        <w:rPr>
          <w:rFonts w:asciiTheme="minorHAnsi" w:hAnsiTheme="minorHAnsi" w:cstheme="minorHAnsi"/>
        </w:rPr>
        <w:t>Work</w:t>
      </w:r>
      <w:r w:rsidR="00906C8A" w:rsidRPr="00906C8A">
        <w:rPr>
          <w:rFonts w:asciiTheme="minorHAnsi" w:hAnsiTheme="minorHAnsi" w:cstheme="minorHAnsi"/>
        </w:rPr>
        <w:t xml:space="preserve"> </w:t>
      </w:r>
      <w:r w:rsidR="00FF411A">
        <w:rPr>
          <w:rFonts w:asciiTheme="minorHAnsi" w:hAnsiTheme="minorHAnsi" w:cstheme="minorHAnsi"/>
        </w:rPr>
        <w:t>I</w:t>
      </w:r>
      <w:r w:rsidR="00D47856" w:rsidRPr="00906C8A">
        <w:rPr>
          <w:rFonts w:asciiTheme="minorHAnsi" w:hAnsiTheme="minorHAnsi" w:cstheme="minorHAnsi"/>
        </w:rPr>
        <w:t>tem</w:t>
      </w:r>
      <w:r w:rsidR="00CD10EA" w:rsidRPr="00906C8A">
        <w:rPr>
          <w:rFonts w:asciiTheme="minorHAnsi" w:hAnsiTheme="minorHAnsi" w:cstheme="minorHAnsi"/>
        </w:rPr>
        <w:t xml:space="preserve">: </w:t>
      </w:r>
      <w:r w:rsidR="000A17E5">
        <w:rPr>
          <w:rFonts w:asciiTheme="minorHAnsi" w:hAnsiTheme="minorHAnsi" w:cstheme="minorHAnsi"/>
          <w:sz w:val="24"/>
        </w:rPr>
        <w:t>Content Creator/Content Consumer Harmonization</w:t>
      </w:r>
    </w:p>
    <w:p w14:paraId="55F3E2C1" w14:textId="18AEFF53" w:rsidR="00CD10EA" w:rsidRPr="006A702C" w:rsidRDefault="00BC5D7C" w:rsidP="006A702C">
      <w:pPr>
        <w:ind w:left="360"/>
        <w:rPr>
          <w:rFonts w:asciiTheme="minorHAnsi" w:hAnsiTheme="minorHAnsi" w:cstheme="minorHAnsi"/>
        </w:rPr>
      </w:pPr>
      <w:r w:rsidRPr="006A702C">
        <w:rPr>
          <w:rFonts w:asciiTheme="minorHAnsi" w:hAnsiTheme="minorHAnsi" w:cstheme="minorHAnsi"/>
        </w:rPr>
        <w:t>Proposal Editor</w:t>
      </w:r>
      <w:r w:rsidR="00CD10EA" w:rsidRPr="006A702C">
        <w:rPr>
          <w:rFonts w:asciiTheme="minorHAnsi" w:hAnsiTheme="minorHAnsi" w:cstheme="minorHAnsi"/>
        </w:rPr>
        <w:t xml:space="preserve">: </w:t>
      </w:r>
      <w:r w:rsidR="000A17E5">
        <w:rPr>
          <w:rFonts w:asciiTheme="minorHAnsi" w:hAnsiTheme="minorHAnsi" w:cstheme="minorHAnsi"/>
        </w:rPr>
        <w:t>Tone Southerland</w:t>
      </w:r>
      <w:r w:rsidR="008B1781">
        <w:rPr>
          <w:rFonts w:asciiTheme="minorHAnsi" w:hAnsiTheme="minorHAnsi" w:cstheme="minorHAnsi"/>
        </w:rPr>
        <w:t>, John Moehrke, Lisa Nelson</w:t>
      </w:r>
      <w:ins w:id="0" w:author="Tone Southerland" w:date="2014-10-07T18:22:00Z">
        <w:r w:rsidR="00FE1D9C">
          <w:rPr>
            <w:rFonts w:asciiTheme="minorHAnsi" w:hAnsiTheme="minorHAnsi" w:cstheme="minorHAnsi"/>
          </w:rPr>
          <w:t>, Rob Horn</w:t>
        </w:r>
      </w:ins>
    </w:p>
    <w:p w14:paraId="084EF430" w14:textId="040F2FBD" w:rsidR="00D47856" w:rsidRPr="006A702C" w:rsidRDefault="00D47856" w:rsidP="006A702C">
      <w:pPr>
        <w:ind w:left="360"/>
        <w:rPr>
          <w:rFonts w:asciiTheme="minorHAnsi" w:hAnsiTheme="minorHAnsi" w:cstheme="minorHAnsi"/>
        </w:rPr>
      </w:pPr>
      <w:r w:rsidRPr="006A702C">
        <w:rPr>
          <w:rFonts w:asciiTheme="minorHAnsi" w:hAnsiTheme="minorHAnsi" w:cstheme="minorHAnsi"/>
        </w:rPr>
        <w:t>Work</w:t>
      </w:r>
      <w:r w:rsidR="00906C8A" w:rsidRPr="006A702C">
        <w:rPr>
          <w:rFonts w:asciiTheme="minorHAnsi" w:hAnsiTheme="minorHAnsi" w:cstheme="minorHAnsi"/>
        </w:rPr>
        <w:t xml:space="preserve"> </w:t>
      </w:r>
      <w:r w:rsidRPr="006A702C">
        <w:rPr>
          <w:rFonts w:asciiTheme="minorHAnsi" w:hAnsiTheme="minorHAnsi" w:cstheme="minorHAnsi"/>
        </w:rPr>
        <w:t xml:space="preserve">item Editor: </w:t>
      </w:r>
      <w:r w:rsidR="00790F55">
        <w:rPr>
          <w:rFonts w:asciiTheme="minorHAnsi" w:hAnsiTheme="minorHAnsi" w:cstheme="minorHAnsi"/>
        </w:rPr>
        <w:t>Tone Southerland</w:t>
      </w:r>
    </w:p>
    <w:p w14:paraId="57FA8265" w14:textId="0F8E4FCD" w:rsidR="00CD10EA" w:rsidRPr="006A702C" w:rsidRDefault="00C1114B" w:rsidP="006A702C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Date: </w:t>
      </w:r>
      <w:ins w:id="1" w:author="Tone Southerland" w:date="2014-10-07T16:57:00Z">
        <w:r w:rsidR="00DA1B49">
          <w:rPr>
            <w:rFonts w:asciiTheme="minorHAnsi" w:hAnsiTheme="minorHAnsi" w:cstheme="minorHAnsi"/>
          </w:rPr>
          <w:t>10</w:t>
        </w:r>
      </w:ins>
      <w:del w:id="2" w:author="Tone Southerland" w:date="2014-10-07T16:57:00Z">
        <w:r w:rsidDel="00DA1B49">
          <w:rPr>
            <w:rFonts w:asciiTheme="minorHAnsi" w:hAnsiTheme="minorHAnsi" w:cstheme="minorHAnsi"/>
          </w:rPr>
          <w:delText>9</w:delText>
        </w:r>
      </w:del>
      <w:r>
        <w:rPr>
          <w:rFonts w:asciiTheme="minorHAnsi" w:hAnsiTheme="minorHAnsi" w:cstheme="minorHAnsi"/>
        </w:rPr>
        <w:t>/</w:t>
      </w:r>
      <w:ins w:id="3" w:author="Tone Southerland" w:date="2014-10-07T16:57:00Z">
        <w:r w:rsidR="00DA1B49">
          <w:rPr>
            <w:rFonts w:asciiTheme="minorHAnsi" w:hAnsiTheme="minorHAnsi" w:cstheme="minorHAnsi"/>
          </w:rPr>
          <w:t>07</w:t>
        </w:r>
      </w:ins>
      <w:del w:id="4" w:author="Tone Southerland" w:date="2014-10-07T16:57:00Z">
        <w:r w:rsidDel="00DA1B49">
          <w:rPr>
            <w:rFonts w:asciiTheme="minorHAnsi" w:hAnsiTheme="minorHAnsi" w:cstheme="minorHAnsi"/>
          </w:rPr>
          <w:delText>22</w:delText>
        </w:r>
      </w:del>
      <w:r w:rsidR="000A17E5">
        <w:rPr>
          <w:rFonts w:asciiTheme="minorHAnsi" w:hAnsiTheme="minorHAnsi" w:cstheme="minorHAnsi"/>
        </w:rPr>
        <w:t>/2014</w:t>
      </w:r>
    </w:p>
    <w:p w14:paraId="406935EE" w14:textId="62D97F65" w:rsidR="00CD10EA" w:rsidRPr="006A702C" w:rsidRDefault="000A17E5" w:rsidP="006A702C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Version: .</w:t>
      </w:r>
      <w:ins w:id="5" w:author="Tone Southerland" w:date="2014-10-07T16:57:00Z">
        <w:r w:rsidR="00DA1B49">
          <w:rPr>
            <w:rFonts w:asciiTheme="minorHAnsi" w:hAnsiTheme="minorHAnsi" w:cstheme="minorHAnsi"/>
          </w:rPr>
          <w:t>4</w:t>
        </w:r>
      </w:ins>
      <w:del w:id="6" w:author="Tone Southerland" w:date="2014-10-07T16:57:00Z">
        <w:r w:rsidR="006E1DFB" w:rsidDel="00DA1B49">
          <w:rPr>
            <w:rFonts w:asciiTheme="minorHAnsi" w:hAnsiTheme="minorHAnsi" w:cstheme="minorHAnsi"/>
          </w:rPr>
          <w:delText>3</w:delText>
        </w:r>
      </w:del>
    </w:p>
    <w:p w14:paraId="1F46D21D" w14:textId="79C62AB3" w:rsidR="006C490F" w:rsidRPr="006A702C" w:rsidRDefault="00C416A7" w:rsidP="006A702C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Domain: </w:t>
      </w:r>
      <w:r w:rsidR="000A17E5">
        <w:rPr>
          <w:rFonts w:asciiTheme="minorHAnsi" w:hAnsiTheme="minorHAnsi" w:cstheme="minorHAnsi"/>
        </w:rPr>
        <w:t>PCC, ITI</w:t>
      </w:r>
      <w:del w:id="7" w:author="Tone Southerland" w:date="2014-10-07T17:44:00Z">
        <w:r w:rsidR="000A17E5" w:rsidDel="001F6730">
          <w:rPr>
            <w:rFonts w:asciiTheme="minorHAnsi" w:hAnsiTheme="minorHAnsi" w:cstheme="minorHAnsi"/>
          </w:rPr>
          <w:delText>, QRPH</w:delText>
        </w:r>
      </w:del>
      <w:del w:id="8" w:author="Tone Southerland" w:date="2014-10-07T16:52:00Z">
        <w:r w:rsidR="000A17E5" w:rsidDel="00DA1B49">
          <w:rPr>
            <w:rFonts w:asciiTheme="minorHAnsi" w:hAnsiTheme="minorHAnsi" w:cstheme="minorHAnsi"/>
          </w:rPr>
          <w:delText>, others?</w:delText>
        </w:r>
      </w:del>
    </w:p>
    <w:p w14:paraId="7AF77687" w14:textId="77777777" w:rsidR="00CD10EA" w:rsidRPr="00906C8A" w:rsidRDefault="008B4AD1">
      <w:pPr>
        <w:pStyle w:val="Heading1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>The Problem</w:t>
      </w:r>
    </w:p>
    <w:p w14:paraId="028B0AA3" w14:textId="77777777" w:rsidR="00D47856" w:rsidRPr="007567C3" w:rsidRDefault="00767C3E" w:rsidP="00D47856">
      <w:pPr>
        <w:ind w:left="360"/>
        <w:rPr>
          <w:rFonts w:asciiTheme="minorHAnsi" w:hAnsiTheme="minorHAnsi" w:cstheme="minorHAnsi"/>
          <w:i/>
          <w:color w:val="BFBFBF" w:themeColor="background1" w:themeShade="BF"/>
        </w:rPr>
      </w:pPr>
      <w:r w:rsidRPr="007567C3">
        <w:rPr>
          <w:rFonts w:asciiTheme="minorHAnsi" w:hAnsiTheme="minorHAnsi" w:cstheme="minorHAnsi"/>
          <w:i/>
          <w:color w:val="BFBFBF" w:themeColor="background1" w:themeShade="BF"/>
        </w:rPr>
        <w:t xml:space="preserve">&lt;Summarize the </w:t>
      </w:r>
      <w:r w:rsidR="008B4AD1" w:rsidRPr="007567C3">
        <w:rPr>
          <w:rFonts w:asciiTheme="minorHAnsi" w:hAnsiTheme="minorHAnsi" w:cstheme="minorHAnsi"/>
          <w:i/>
          <w:color w:val="BFBFBF" w:themeColor="background1" w:themeShade="BF"/>
        </w:rPr>
        <w:t>integration</w:t>
      </w:r>
      <w:r w:rsidRPr="007567C3">
        <w:rPr>
          <w:rFonts w:asciiTheme="minorHAnsi" w:hAnsiTheme="minorHAnsi" w:cstheme="minorHAnsi"/>
          <w:i/>
          <w:color w:val="BFBFBF" w:themeColor="background1" w:themeShade="BF"/>
        </w:rPr>
        <w:t xml:space="preserve"> problem.</w:t>
      </w:r>
      <w:r w:rsidR="008B4AD1" w:rsidRPr="007567C3">
        <w:rPr>
          <w:rFonts w:asciiTheme="minorHAnsi" w:hAnsiTheme="minorHAnsi" w:cstheme="minorHAnsi"/>
          <w:i/>
          <w:color w:val="BFBFBF" w:themeColor="background1" w:themeShade="BF"/>
        </w:rPr>
        <w:t xml:space="preserve"> What doesn’t work, or what needs to work</w:t>
      </w:r>
      <w:r w:rsidR="00C416A7" w:rsidRPr="007567C3">
        <w:rPr>
          <w:rFonts w:asciiTheme="minorHAnsi" w:hAnsiTheme="minorHAnsi" w:cstheme="minorHAnsi"/>
          <w:i/>
          <w:color w:val="BFBFBF" w:themeColor="background1" w:themeShade="BF"/>
        </w:rPr>
        <w:t>?</w:t>
      </w:r>
      <w:r w:rsidRPr="007567C3">
        <w:rPr>
          <w:rFonts w:asciiTheme="minorHAnsi" w:hAnsiTheme="minorHAnsi" w:cstheme="minorHAnsi"/>
          <w:i/>
          <w:color w:val="BFBFBF" w:themeColor="background1" w:themeShade="BF"/>
        </w:rPr>
        <w:t>&gt;</w:t>
      </w:r>
    </w:p>
    <w:p w14:paraId="2B23D0C7" w14:textId="77777777" w:rsidR="00D47856" w:rsidRPr="007567C3" w:rsidRDefault="00906C8A" w:rsidP="00906C8A">
      <w:pPr>
        <w:ind w:left="360"/>
        <w:rPr>
          <w:rFonts w:asciiTheme="minorHAnsi" w:hAnsiTheme="minorHAnsi" w:cstheme="minorHAnsi"/>
          <w:i/>
          <w:color w:val="BFBFBF" w:themeColor="background1" w:themeShade="BF"/>
        </w:rPr>
      </w:pPr>
      <w:r w:rsidRPr="007567C3">
        <w:rPr>
          <w:rFonts w:asciiTheme="minorHAnsi" w:hAnsiTheme="minorHAnsi" w:cstheme="minorHAnsi"/>
          <w:i/>
          <w:color w:val="BFBFBF" w:themeColor="background1" w:themeShade="BF"/>
        </w:rPr>
        <w:t>&lt;Describe the Value Statement: W</w:t>
      </w:r>
      <w:r w:rsidR="00D47856" w:rsidRPr="007567C3">
        <w:rPr>
          <w:rFonts w:asciiTheme="minorHAnsi" w:hAnsiTheme="minorHAnsi" w:cstheme="minorHAnsi"/>
          <w:i/>
          <w:color w:val="BFBFBF" w:themeColor="background1" w:themeShade="BF"/>
        </w:rPr>
        <w:t>hat is the underlying cost incurred</w:t>
      </w:r>
      <w:r w:rsidR="00C416A7" w:rsidRPr="007567C3">
        <w:rPr>
          <w:rFonts w:asciiTheme="minorHAnsi" w:hAnsiTheme="minorHAnsi" w:cstheme="minorHAnsi"/>
          <w:i/>
          <w:color w:val="BFBFBF" w:themeColor="background1" w:themeShade="BF"/>
        </w:rPr>
        <w:t xml:space="preserve"> by the problem and</w:t>
      </w:r>
      <w:r w:rsidR="00D47856" w:rsidRPr="007567C3">
        <w:rPr>
          <w:rFonts w:asciiTheme="minorHAnsi" w:hAnsiTheme="minorHAnsi" w:cstheme="minorHAnsi"/>
          <w:i/>
          <w:color w:val="BFBFBF" w:themeColor="background1" w:themeShade="BF"/>
        </w:rPr>
        <w:t xml:space="preserve"> wha</w:t>
      </w:r>
      <w:r w:rsidR="00C416A7" w:rsidRPr="007567C3">
        <w:rPr>
          <w:rFonts w:asciiTheme="minorHAnsi" w:hAnsiTheme="minorHAnsi" w:cstheme="minorHAnsi"/>
          <w:i/>
          <w:color w:val="BFBFBF" w:themeColor="background1" w:themeShade="BF"/>
        </w:rPr>
        <w:t>t is to be gained by solving it?</w:t>
      </w:r>
      <w:r w:rsidR="00D47856" w:rsidRPr="007567C3">
        <w:rPr>
          <w:rFonts w:asciiTheme="minorHAnsi" w:hAnsiTheme="minorHAnsi" w:cstheme="minorHAnsi"/>
          <w:i/>
          <w:color w:val="BFBFBF" w:themeColor="background1" w:themeShade="BF"/>
        </w:rPr>
        <w:t xml:space="preserve"> If possible provide quantifiable costs, or data to demonstrate the scale of the problem.&gt; </w:t>
      </w:r>
    </w:p>
    <w:p w14:paraId="4BF98AF7" w14:textId="22F7C7B2" w:rsidR="00071AC8" w:rsidRDefault="00790F55" w:rsidP="005E5DAC">
      <w:pPr>
        <w:ind w:left="360"/>
        <w:rPr>
          <w:ins w:id="9" w:author="Tone Southerland" w:date="2014-10-07T17:04:00Z"/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PCC</w:t>
      </w:r>
      <w:ins w:id="10" w:author="Tone Southerland" w:date="2014-10-07T17:45:00Z">
        <w:r w:rsidR="001F6730">
          <w:rPr>
            <w:rFonts w:asciiTheme="minorHAnsi" w:hAnsiTheme="minorHAnsi" w:cstheme="minorHAnsi"/>
          </w:rPr>
          <w:t xml:space="preserve"> and </w:t>
        </w:r>
      </w:ins>
      <w:del w:id="11" w:author="Tone Southerland" w:date="2014-10-07T17:45:00Z">
        <w:r w:rsidR="002A7E12" w:rsidDel="001F6730">
          <w:rPr>
            <w:rFonts w:asciiTheme="minorHAnsi" w:hAnsiTheme="minorHAnsi" w:cstheme="minorHAnsi"/>
          </w:rPr>
          <w:delText>,</w:delText>
        </w:r>
        <w:r w:rsidDel="001F6730">
          <w:rPr>
            <w:rFonts w:asciiTheme="minorHAnsi" w:hAnsiTheme="minorHAnsi" w:cstheme="minorHAnsi"/>
          </w:rPr>
          <w:delText xml:space="preserve"> </w:delText>
        </w:r>
      </w:del>
      <w:r>
        <w:rPr>
          <w:rFonts w:asciiTheme="minorHAnsi" w:hAnsiTheme="minorHAnsi" w:cstheme="minorHAnsi"/>
        </w:rPr>
        <w:t>IT</w:t>
      </w:r>
      <w:r w:rsidR="002A7E12">
        <w:rPr>
          <w:rFonts w:asciiTheme="minorHAnsi" w:hAnsiTheme="minorHAnsi" w:cstheme="minorHAnsi"/>
        </w:rPr>
        <w:t>I</w:t>
      </w:r>
      <w:ins w:id="12" w:author="Tone Southerland" w:date="2014-10-07T17:45:00Z">
        <w:r w:rsidR="001F6730">
          <w:rPr>
            <w:rFonts w:asciiTheme="minorHAnsi" w:hAnsiTheme="minorHAnsi" w:cstheme="minorHAnsi"/>
          </w:rPr>
          <w:t xml:space="preserve"> </w:t>
        </w:r>
      </w:ins>
      <w:del w:id="13" w:author="Tone Southerland" w:date="2014-10-07T17:45:00Z">
        <w:r w:rsidR="002A7E12" w:rsidDel="001F6730">
          <w:rPr>
            <w:rFonts w:asciiTheme="minorHAnsi" w:hAnsiTheme="minorHAnsi" w:cstheme="minorHAnsi"/>
          </w:rPr>
          <w:delText>, and QRPH</w:delText>
        </w:r>
        <w:r w:rsidDel="001F6730">
          <w:rPr>
            <w:rFonts w:asciiTheme="minorHAnsi" w:hAnsiTheme="minorHAnsi" w:cstheme="minorHAnsi"/>
          </w:rPr>
          <w:delText xml:space="preserve"> </w:delText>
        </w:r>
      </w:del>
      <w:r>
        <w:rPr>
          <w:rFonts w:asciiTheme="minorHAnsi" w:hAnsiTheme="minorHAnsi" w:cstheme="minorHAnsi"/>
        </w:rPr>
        <w:t xml:space="preserve">domains </w:t>
      </w:r>
      <w:del w:id="14" w:author="Tone Southerland" w:date="2014-10-07T17:04:00Z">
        <w:r w:rsidDel="006B6139">
          <w:rPr>
            <w:rFonts w:asciiTheme="minorHAnsi" w:hAnsiTheme="minorHAnsi" w:cstheme="minorHAnsi"/>
          </w:rPr>
          <w:delText xml:space="preserve">both </w:delText>
        </w:r>
      </w:del>
      <w:ins w:id="15" w:author="Tone Southerland" w:date="2014-10-07T17:04:00Z">
        <w:r w:rsidR="001F6730">
          <w:rPr>
            <w:rFonts w:asciiTheme="minorHAnsi" w:hAnsiTheme="minorHAnsi" w:cstheme="minorHAnsi"/>
          </w:rPr>
          <w:t>both</w:t>
        </w:r>
        <w:r w:rsidR="006B6139">
          <w:rPr>
            <w:rFonts w:asciiTheme="minorHAnsi" w:hAnsiTheme="minorHAnsi" w:cstheme="minorHAnsi"/>
          </w:rPr>
          <w:t xml:space="preserve"> </w:t>
        </w:r>
      </w:ins>
      <w:r>
        <w:rPr>
          <w:rFonts w:asciiTheme="minorHAnsi" w:hAnsiTheme="minorHAnsi" w:cstheme="minorHAnsi"/>
        </w:rPr>
        <w:t xml:space="preserve">utilize the Content Creator and Content Consumer </w:t>
      </w:r>
      <w:r w:rsidR="00094D42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 xml:space="preserve">ctors </w:t>
      </w:r>
      <w:r w:rsidR="00094D42">
        <w:rPr>
          <w:rFonts w:asciiTheme="minorHAnsi" w:hAnsiTheme="minorHAnsi" w:cstheme="minorHAnsi"/>
        </w:rPr>
        <w:t>def</w:t>
      </w:r>
      <w:r>
        <w:rPr>
          <w:rFonts w:asciiTheme="minorHAnsi" w:hAnsiTheme="minorHAnsi" w:cstheme="minorHAnsi"/>
        </w:rPr>
        <w:t>in</w:t>
      </w:r>
      <w:r w:rsidR="00094D42">
        <w:rPr>
          <w:rFonts w:asciiTheme="minorHAnsi" w:hAnsiTheme="minorHAnsi" w:cstheme="minorHAnsi"/>
        </w:rPr>
        <w:t>ed in the PCC Technical Framework in various profiles</w:t>
      </w:r>
      <w:r>
        <w:rPr>
          <w:rFonts w:asciiTheme="minorHAnsi" w:hAnsiTheme="minorHAnsi" w:cstheme="minorHAnsi"/>
        </w:rPr>
        <w:t>, however they use them differently. The general understanding of how these actors should be defined is that they are abstract in natur</w:t>
      </w:r>
      <w:r w:rsidR="00E664A0">
        <w:rPr>
          <w:rFonts w:asciiTheme="minorHAnsi" w:hAnsiTheme="minorHAnsi" w:cstheme="minorHAnsi"/>
        </w:rPr>
        <w:t>e</w:t>
      </w:r>
      <w:r w:rsidR="00E3624A">
        <w:rPr>
          <w:rFonts w:asciiTheme="minorHAnsi" w:hAnsiTheme="minorHAnsi" w:cstheme="minorHAnsi"/>
        </w:rPr>
        <w:t xml:space="preserve"> with generalized functionality</w:t>
      </w:r>
      <w:r w:rsidR="00E664A0">
        <w:rPr>
          <w:rFonts w:asciiTheme="minorHAnsi" w:hAnsiTheme="minorHAnsi" w:cstheme="minorHAnsi"/>
        </w:rPr>
        <w:t xml:space="preserve"> </w:t>
      </w:r>
      <w:r w:rsidR="00E3624A">
        <w:rPr>
          <w:rFonts w:asciiTheme="minorHAnsi" w:hAnsiTheme="minorHAnsi" w:cstheme="minorHAnsi"/>
        </w:rPr>
        <w:t xml:space="preserve">They are </w:t>
      </w:r>
      <w:r w:rsidR="00E664A0">
        <w:rPr>
          <w:rFonts w:asciiTheme="minorHAnsi" w:hAnsiTheme="minorHAnsi" w:cstheme="minorHAnsi"/>
        </w:rPr>
        <w:t xml:space="preserve">intended to </w:t>
      </w:r>
      <w:r w:rsidR="005E5DAC">
        <w:rPr>
          <w:rFonts w:asciiTheme="minorHAnsi" w:hAnsiTheme="minorHAnsi" w:cstheme="minorHAnsi"/>
        </w:rPr>
        <w:t xml:space="preserve">be </w:t>
      </w:r>
      <w:r w:rsidR="00E664A0">
        <w:rPr>
          <w:rFonts w:asciiTheme="minorHAnsi" w:hAnsiTheme="minorHAnsi" w:cstheme="minorHAnsi"/>
        </w:rPr>
        <w:t xml:space="preserve">further defined </w:t>
      </w:r>
      <w:r w:rsidR="00E3624A">
        <w:rPr>
          <w:rFonts w:asciiTheme="minorHAnsi" w:hAnsiTheme="minorHAnsi" w:cstheme="minorHAnsi"/>
        </w:rPr>
        <w:t>when</w:t>
      </w:r>
      <w:r w:rsidR="00E664A0">
        <w:rPr>
          <w:rFonts w:asciiTheme="minorHAnsi" w:hAnsiTheme="minorHAnsi" w:cstheme="minorHAnsi"/>
        </w:rPr>
        <w:t xml:space="preserve"> used</w:t>
      </w:r>
      <w:r w:rsidR="00E3624A">
        <w:rPr>
          <w:rFonts w:asciiTheme="minorHAnsi" w:hAnsiTheme="minorHAnsi" w:cstheme="minorHAnsi"/>
        </w:rPr>
        <w:t xml:space="preserve"> in specific profiles</w:t>
      </w:r>
      <w:r>
        <w:rPr>
          <w:rFonts w:asciiTheme="minorHAnsi" w:hAnsiTheme="minorHAnsi" w:cstheme="minorHAnsi"/>
        </w:rPr>
        <w:t xml:space="preserve">. </w:t>
      </w:r>
    </w:p>
    <w:p w14:paraId="4506DE8C" w14:textId="76A24533" w:rsidR="006B6139" w:rsidRDefault="006B6139" w:rsidP="005E5DAC">
      <w:pPr>
        <w:ind w:left="360"/>
        <w:rPr>
          <w:ins w:id="16" w:author="Tone Southerland" w:date="2014-10-07T17:05:00Z"/>
          <w:rFonts w:asciiTheme="minorHAnsi" w:hAnsiTheme="minorHAnsi" w:cstheme="minorHAnsi"/>
        </w:rPr>
      </w:pPr>
      <w:ins w:id="17" w:author="Tone Southerland" w:date="2014-10-07T17:04:00Z">
        <w:r>
          <w:rPr>
            <w:rFonts w:asciiTheme="minorHAnsi" w:hAnsiTheme="minorHAnsi" w:cstheme="minorHAnsi"/>
          </w:rPr>
          <w:t xml:space="preserve">The problems that </w:t>
        </w:r>
      </w:ins>
      <w:ins w:id="18" w:author="Tone Southerland" w:date="2014-10-07T17:05:00Z">
        <w:r>
          <w:rPr>
            <w:rFonts w:asciiTheme="minorHAnsi" w:hAnsiTheme="minorHAnsi" w:cstheme="minorHAnsi"/>
          </w:rPr>
          <w:t>are present with how these actors are used in PCC is as follows:</w:t>
        </w:r>
      </w:ins>
    </w:p>
    <w:p w14:paraId="079AFFFF" w14:textId="62C7FA4D" w:rsidR="006B6139" w:rsidRPr="004B487C" w:rsidRDefault="006B6139" w:rsidP="004B487C">
      <w:pPr>
        <w:pStyle w:val="ListParagraph"/>
        <w:numPr>
          <w:ilvl w:val="0"/>
          <w:numId w:val="34"/>
        </w:numPr>
        <w:rPr>
          <w:rFonts w:asciiTheme="minorHAnsi" w:hAnsiTheme="minorHAnsi" w:cstheme="minorHAnsi"/>
          <w:rPrChange w:id="19" w:author="Tone Southerland" w:date="2014-10-07T17:17:00Z">
            <w:rPr/>
          </w:rPrChange>
        </w:rPr>
        <w:pPrChange w:id="20" w:author="Tone Southerland" w:date="2014-10-07T17:17:00Z">
          <w:pPr>
            <w:ind w:left="360"/>
          </w:pPr>
        </w:pPrChange>
      </w:pPr>
      <w:commentRangeStart w:id="21"/>
      <w:commentRangeStart w:id="22"/>
      <w:ins w:id="23" w:author="Tone Southerland" w:date="2014-10-07T17:05:00Z">
        <w:r w:rsidRPr="004B487C">
          <w:rPr>
            <w:rFonts w:asciiTheme="minorHAnsi" w:hAnsiTheme="minorHAnsi" w:cstheme="minorHAnsi"/>
            <w:rPrChange w:id="24" w:author="Tone Southerland" w:date="2014-10-07T17:17:00Z">
              <w:rPr/>
            </w:rPrChange>
          </w:rPr>
          <w:t>The</w:t>
        </w:r>
      </w:ins>
      <w:commentRangeEnd w:id="22"/>
      <w:ins w:id="25" w:author="Tone Southerland" w:date="2014-10-07T17:13:00Z">
        <w:r w:rsidR="004B487C">
          <w:rPr>
            <w:rStyle w:val="CommentReference"/>
          </w:rPr>
          <w:commentReference w:id="22"/>
        </w:r>
      </w:ins>
      <w:ins w:id="27" w:author="Tone Southerland" w:date="2014-10-07T17:05:00Z">
        <w:r w:rsidRPr="004B487C">
          <w:rPr>
            <w:rFonts w:asciiTheme="minorHAnsi" w:hAnsiTheme="minorHAnsi" w:cstheme="minorHAnsi"/>
            <w:rPrChange w:id="28" w:author="Tone Southerland" w:date="2014-10-07T17:17:00Z">
              <w:rPr/>
            </w:rPrChange>
          </w:rPr>
          <w:t xml:space="preserve"> PCC-TF does not reference the abstract definition of these actors which does exist </w:t>
        </w:r>
        <w:r w:rsidR="002470CC" w:rsidRPr="004B487C">
          <w:rPr>
            <w:rFonts w:asciiTheme="minorHAnsi" w:hAnsiTheme="minorHAnsi" w:cstheme="minorHAnsi"/>
            <w:rPrChange w:id="29" w:author="Tone Southerland" w:date="2014-10-07T17:17:00Z">
              <w:rPr/>
            </w:rPrChange>
          </w:rPr>
          <w:t xml:space="preserve">as part of the </w:t>
        </w:r>
      </w:ins>
      <w:ins w:id="30" w:author="Tone Southerland" w:date="2014-10-07T17:09:00Z">
        <w:r w:rsidR="002470CC" w:rsidRPr="004B487C">
          <w:rPr>
            <w:rFonts w:asciiTheme="minorHAnsi" w:hAnsiTheme="minorHAnsi" w:cstheme="minorHAnsi"/>
            <w:i/>
            <w:rPrChange w:id="31" w:author="Tone Southerland" w:date="2014-10-07T17:17:00Z">
              <w:rPr/>
            </w:rPrChange>
          </w:rPr>
          <w:fldChar w:fldCharType="begin"/>
        </w:r>
        <w:r w:rsidR="002470CC" w:rsidRPr="004B487C">
          <w:rPr>
            <w:rFonts w:asciiTheme="minorHAnsi" w:hAnsiTheme="minorHAnsi" w:cstheme="minorHAnsi"/>
            <w:i/>
            <w:rPrChange w:id="32" w:author="Tone Southerland" w:date="2014-10-07T17:17:00Z">
              <w:rPr/>
            </w:rPrChange>
          </w:rPr>
          <w:instrText xml:space="preserve"> HYPERLINK "http://ihe.net/TF_Intro_Appendices.aspx" </w:instrText>
        </w:r>
        <w:r w:rsidR="002470CC" w:rsidRPr="004B487C">
          <w:rPr>
            <w:rFonts w:asciiTheme="minorHAnsi" w:hAnsiTheme="minorHAnsi" w:cstheme="minorHAnsi"/>
            <w:i/>
            <w:rPrChange w:id="33" w:author="Tone Southerland" w:date="2014-10-07T17:17:00Z">
              <w:rPr/>
            </w:rPrChange>
          </w:rPr>
          <w:fldChar w:fldCharType="separate"/>
        </w:r>
        <w:r w:rsidR="002470CC" w:rsidRPr="004B487C">
          <w:rPr>
            <w:rStyle w:val="Hyperlink"/>
            <w:rFonts w:asciiTheme="minorHAnsi" w:hAnsiTheme="minorHAnsi" w:cstheme="minorHAnsi"/>
            <w:i/>
            <w:rPrChange w:id="34" w:author="Tone Southerland" w:date="2014-10-07T17:17:00Z">
              <w:rPr>
                <w:rFonts w:asciiTheme="minorHAnsi" w:hAnsiTheme="minorHAnsi" w:cstheme="minorHAnsi"/>
              </w:rPr>
            </w:rPrChange>
          </w:rPr>
          <w:t>Technical Frameworks General Introduction and Shared Appendices</w:t>
        </w:r>
        <w:r w:rsidR="002470CC" w:rsidRPr="004B487C">
          <w:rPr>
            <w:rFonts w:asciiTheme="minorHAnsi" w:hAnsiTheme="minorHAnsi" w:cstheme="minorHAnsi"/>
            <w:i/>
            <w:rPrChange w:id="35" w:author="Tone Southerland" w:date="2014-10-07T17:17:00Z">
              <w:rPr/>
            </w:rPrChange>
          </w:rPr>
          <w:fldChar w:fldCharType="end"/>
        </w:r>
        <w:r w:rsidR="002470CC" w:rsidRPr="004B487C">
          <w:rPr>
            <w:rFonts w:asciiTheme="minorHAnsi" w:hAnsiTheme="minorHAnsi" w:cstheme="minorHAnsi"/>
            <w:i/>
            <w:rPrChange w:id="36" w:author="Tone Southerland" w:date="2014-10-07T17:17:00Z">
              <w:rPr/>
            </w:rPrChange>
          </w:rPr>
          <w:t>.</w:t>
        </w:r>
      </w:ins>
      <w:commentRangeEnd w:id="21"/>
      <w:ins w:id="37" w:author="Tone Southerland" w:date="2014-10-07T17:11:00Z">
        <w:r w:rsidR="00C82FBF">
          <w:rPr>
            <w:rStyle w:val="CommentReference"/>
          </w:rPr>
          <w:commentReference w:id="21"/>
        </w:r>
      </w:ins>
      <w:ins w:id="39" w:author="Tone Southerland" w:date="2014-10-07T17:09:00Z">
        <w:r w:rsidR="002470CC" w:rsidRPr="004B487C">
          <w:rPr>
            <w:rFonts w:asciiTheme="minorHAnsi" w:hAnsiTheme="minorHAnsi" w:cstheme="minorHAnsi"/>
            <w:i/>
            <w:rPrChange w:id="40" w:author="Tone Southerland" w:date="2014-10-07T17:17:00Z">
              <w:rPr/>
            </w:rPrChange>
          </w:rPr>
          <w:t xml:space="preserve">  </w:t>
        </w:r>
      </w:ins>
    </w:p>
    <w:p w14:paraId="521BFCFE" w14:textId="7AAE93DF" w:rsidR="00071AC8" w:rsidDel="004B487C" w:rsidRDefault="00071AC8" w:rsidP="005E5DAC">
      <w:pPr>
        <w:ind w:left="360"/>
        <w:rPr>
          <w:del w:id="41" w:author="Tone Southerland" w:date="2014-10-07T17:17:00Z"/>
          <w:rFonts w:asciiTheme="minorHAnsi" w:hAnsiTheme="minorHAnsi" w:cstheme="minorHAnsi"/>
        </w:rPr>
      </w:pPr>
      <w:del w:id="42" w:author="Tone Southerland" w:date="2014-10-07T17:17:00Z">
        <w:r w:rsidDel="004B487C">
          <w:rPr>
            <w:rFonts w:asciiTheme="minorHAnsi" w:hAnsiTheme="minorHAnsi" w:cstheme="minorHAnsi"/>
          </w:rPr>
          <w:delText xml:space="preserve">There are two </w:delText>
        </w:r>
        <w:r w:rsidR="00714E5E" w:rsidDel="004B487C">
          <w:rPr>
            <w:rFonts w:asciiTheme="minorHAnsi" w:hAnsiTheme="minorHAnsi" w:cstheme="minorHAnsi"/>
          </w:rPr>
          <w:delText xml:space="preserve">major problems and one minor </w:delText>
        </w:r>
        <w:r w:rsidDel="004B487C">
          <w:rPr>
            <w:rFonts w:asciiTheme="minorHAnsi" w:hAnsiTheme="minorHAnsi" w:cstheme="minorHAnsi"/>
          </w:rPr>
          <w:delText>problem to address:</w:delText>
        </w:r>
      </w:del>
    </w:p>
    <w:p w14:paraId="5DADEAF1" w14:textId="745543FC" w:rsidR="00071AC8" w:rsidRPr="00071AC8" w:rsidDel="004B487C" w:rsidRDefault="00E3624A" w:rsidP="00071AC8">
      <w:pPr>
        <w:pStyle w:val="ListParagraph"/>
        <w:numPr>
          <w:ilvl w:val="0"/>
          <w:numId w:val="34"/>
        </w:numPr>
        <w:rPr>
          <w:del w:id="43" w:author="Tone Southerland" w:date="2014-10-07T17:13:00Z"/>
          <w:rFonts w:asciiTheme="minorHAnsi" w:hAnsiTheme="minorHAnsi" w:cstheme="minorHAnsi"/>
        </w:rPr>
      </w:pPr>
      <w:del w:id="44" w:author="Tone Southerland" w:date="2014-10-07T17:13:00Z">
        <w:r w:rsidDel="004B487C">
          <w:rPr>
            <w:rFonts w:asciiTheme="minorHAnsi" w:hAnsiTheme="minorHAnsi" w:cstheme="minorHAnsi"/>
          </w:rPr>
          <w:delText>The</w:delText>
        </w:r>
        <w:r w:rsidR="00071AC8" w:rsidRPr="00071AC8" w:rsidDel="004B487C">
          <w:rPr>
            <w:rFonts w:asciiTheme="minorHAnsi" w:hAnsiTheme="minorHAnsi" w:cstheme="minorHAnsi"/>
          </w:rPr>
          <w:delText xml:space="preserve"> PCC-TF </w:delText>
        </w:r>
        <w:r w:rsidDel="004B487C">
          <w:rPr>
            <w:rFonts w:asciiTheme="minorHAnsi" w:hAnsiTheme="minorHAnsi" w:cstheme="minorHAnsi"/>
          </w:rPr>
          <w:delText xml:space="preserve">does not </w:delText>
        </w:r>
        <w:r w:rsidR="00071AC8" w:rsidRPr="00071AC8" w:rsidDel="004B487C">
          <w:rPr>
            <w:rFonts w:asciiTheme="minorHAnsi" w:hAnsiTheme="minorHAnsi" w:cstheme="minorHAnsi"/>
          </w:rPr>
          <w:delText>defin</w:delText>
        </w:r>
        <w:r w:rsidDel="004B487C">
          <w:rPr>
            <w:rFonts w:asciiTheme="minorHAnsi" w:hAnsiTheme="minorHAnsi" w:cstheme="minorHAnsi"/>
          </w:rPr>
          <w:delText>e</w:delText>
        </w:r>
        <w:r w:rsidR="00071AC8" w:rsidRPr="00071AC8" w:rsidDel="004B487C">
          <w:rPr>
            <w:rFonts w:asciiTheme="minorHAnsi" w:hAnsiTheme="minorHAnsi" w:cstheme="minorHAnsi"/>
          </w:rPr>
          <w:delText xml:space="preserve"> these two actors</w:delText>
        </w:r>
        <w:r w:rsidR="00071AC8" w:rsidDel="004B487C">
          <w:rPr>
            <w:rFonts w:asciiTheme="minorHAnsi" w:hAnsiTheme="minorHAnsi" w:cstheme="minorHAnsi"/>
          </w:rPr>
          <w:delText xml:space="preserve"> </w:delText>
        </w:r>
        <w:r w:rsidDel="004B487C">
          <w:rPr>
            <w:rFonts w:asciiTheme="minorHAnsi" w:hAnsiTheme="minorHAnsi" w:cstheme="minorHAnsi"/>
          </w:rPr>
          <w:delText xml:space="preserve">in an abstract way. They are only defined within the context of specific profiles </w:delText>
        </w:r>
        <w:r w:rsidR="00071AC8" w:rsidDel="004B487C">
          <w:rPr>
            <w:rFonts w:asciiTheme="minorHAnsi" w:hAnsiTheme="minorHAnsi" w:cstheme="minorHAnsi"/>
          </w:rPr>
          <w:delText>which makes for chall</w:delText>
        </w:r>
        <w:r w:rsidDel="004B487C">
          <w:rPr>
            <w:rFonts w:asciiTheme="minorHAnsi" w:hAnsiTheme="minorHAnsi" w:cstheme="minorHAnsi"/>
          </w:rPr>
          <w:delText xml:space="preserve">enges when they are reused. </w:delText>
        </w:r>
        <w:r w:rsidR="00071AC8" w:rsidDel="004B487C">
          <w:rPr>
            <w:rFonts w:asciiTheme="minorHAnsi" w:hAnsiTheme="minorHAnsi" w:cstheme="minorHAnsi"/>
          </w:rPr>
          <w:delText xml:space="preserve"> </w:delText>
        </w:r>
        <w:r w:rsidDel="004B487C">
          <w:rPr>
            <w:rFonts w:asciiTheme="minorHAnsi" w:hAnsiTheme="minorHAnsi" w:cstheme="minorHAnsi"/>
          </w:rPr>
          <w:delText xml:space="preserve">This </w:delText>
        </w:r>
        <w:r w:rsidR="00071AC8" w:rsidDel="004B487C">
          <w:rPr>
            <w:rFonts w:asciiTheme="minorHAnsi" w:hAnsiTheme="minorHAnsi" w:cstheme="minorHAnsi"/>
          </w:rPr>
          <w:delText xml:space="preserve">often </w:delText>
        </w:r>
        <w:r w:rsidDel="004B487C">
          <w:rPr>
            <w:rFonts w:asciiTheme="minorHAnsi" w:hAnsiTheme="minorHAnsi" w:cstheme="minorHAnsi"/>
          </w:rPr>
          <w:delText xml:space="preserve">leads to </w:delText>
        </w:r>
        <w:r w:rsidR="00071AC8" w:rsidDel="004B487C">
          <w:rPr>
            <w:rFonts w:asciiTheme="minorHAnsi" w:hAnsiTheme="minorHAnsi" w:cstheme="minorHAnsi"/>
          </w:rPr>
          <w:delText>mis-interpret</w:delText>
        </w:r>
        <w:r w:rsidDel="004B487C">
          <w:rPr>
            <w:rFonts w:asciiTheme="minorHAnsi" w:hAnsiTheme="minorHAnsi" w:cstheme="minorHAnsi"/>
          </w:rPr>
          <w:delText xml:space="preserve">ation </w:delText>
        </w:r>
        <w:r w:rsidR="00071AC8" w:rsidDel="004B487C">
          <w:rPr>
            <w:rFonts w:asciiTheme="minorHAnsi" w:hAnsiTheme="minorHAnsi" w:cstheme="minorHAnsi"/>
          </w:rPr>
          <w:delText xml:space="preserve"> </w:delText>
        </w:r>
        <w:r w:rsidDel="004B487C">
          <w:rPr>
            <w:rFonts w:asciiTheme="minorHAnsi" w:hAnsiTheme="minorHAnsi" w:cstheme="minorHAnsi"/>
          </w:rPr>
          <w:delText xml:space="preserve">when they are </w:delText>
        </w:r>
        <w:r w:rsidR="00071AC8" w:rsidDel="004B487C">
          <w:rPr>
            <w:rFonts w:asciiTheme="minorHAnsi" w:hAnsiTheme="minorHAnsi" w:cstheme="minorHAnsi"/>
          </w:rPr>
          <w:delText>use</w:delText>
        </w:r>
        <w:r w:rsidDel="004B487C">
          <w:rPr>
            <w:rFonts w:asciiTheme="minorHAnsi" w:hAnsiTheme="minorHAnsi" w:cstheme="minorHAnsi"/>
          </w:rPr>
          <w:delText xml:space="preserve"> in other profiles</w:delText>
        </w:r>
        <w:r w:rsidR="00071AC8" w:rsidDel="004B487C">
          <w:rPr>
            <w:rFonts w:asciiTheme="minorHAnsi" w:hAnsiTheme="minorHAnsi" w:cstheme="minorHAnsi"/>
          </w:rPr>
          <w:delText>.</w:delText>
        </w:r>
        <w:r w:rsidR="00BA4662" w:rsidDel="004B487C">
          <w:rPr>
            <w:rFonts w:asciiTheme="minorHAnsi" w:hAnsiTheme="minorHAnsi" w:cstheme="minorHAnsi"/>
          </w:rPr>
          <w:delText xml:space="preserve"> </w:delText>
        </w:r>
        <w:r w:rsidDel="004B487C">
          <w:rPr>
            <w:rFonts w:asciiTheme="minorHAnsi" w:hAnsiTheme="minorHAnsi" w:cstheme="minorHAnsi"/>
          </w:rPr>
          <w:delText>Currently, t</w:delText>
        </w:r>
        <w:r w:rsidR="00BA4662" w:rsidDel="004B487C">
          <w:rPr>
            <w:rFonts w:asciiTheme="minorHAnsi" w:hAnsiTheme="minorHAnsi" w:cstheme="minorHAnsi"/>
          </w:rPr>
          <w:delText xml:space="preserve">he actors are defined </w:delText>
        </w:r>
      </w:del>
      <w:del w:id="45" w:author="Tone Southerland" w:date="2014-09-25T12:22:00Z">
        <w:r w:rsidDel="00CD27FC">
          <w:rPr>
            <w:rFonts w:asciiTheme="minorHAnsi" w:hAnsiTheme="minorHAnsi" w:cstheme="minorHAnsi"/>
          </w:rPr>
          <w:delText xml:space="preserve">too </w:delText>
        </w:r>
      </w:del>
      <w:del w:id="46" w:author="Tone Southerland" w:date="2014-10-07T17:13:00Z">
        <w:r w:rsidR="00BA4662" w:rsidDel="004B487C">
          <w:rPr>
            <w:rFonts w:asciiTheme="minorHAnsi" w:hAnsiTheme="minorHAnsi" w:cstheme="minorHAnsi"/>
          </w:rPr>
          <w:delText>concretely</w:delText>
        </w:r>
        <w:r w:rsidDel="004B487C">
          <w:rPr>
            <w:rFonts w:asciiTheme="minorHAnsi" w:hAnsiTheme="minorHAnsi" w:cstheme="minorHAnsi"/>
          </w:rPr>
          <w:delText>, within the context of a couple of</w:delText>
        </w:r>
        <w:r w:rsidR="00BA4662" w:rsidDel="004B487C">
          <w:rPr>
            <w:rFonts w:asciiTheme="minorHAnsi" w:hAnsiTheme="minorHAnsi" w:cstheme="minorHAnsi"/>
          </w:rPr>
          <w:delText xml:space="preserve"> </w:delText>
        </w:r>
        <w:r w:rsidDel="004B487C">
          <w:rPr>
            <w:rFonts w:asciiTheme="minorHAnsi" w:hAnsiTheme="minorHAnsi" w:cstheme="minorHAnsi"/>
          </w:rPr>
          <w:delText xml:space="preserve">specific </w:delText>
        </w:r>
        <w:r w:rsidR="00BA4662" w:rsidDel="004B487C">
          <w:rPr>
            <w:rFonts w:asciiTheme="minorHAnsi" w:hAnsiTheme="minorHAnsi" w:cstheme="minorHAnsi"/>
          </w:rPr>
          <w:delText>profiles</w:delText>
        </w:r>
        <w:r w:rsidDel="004B487C">
          <w:rPr>
            <w:rFonts w:asciiTheme="minorHAnsi" w:hAnsiTheme="minorHAnsi" w:cstheme="minorHAnsi"/>
          </w:rPr>
          <w:delText xml:space="preserve"> and </w:delText>
        </w:r>
        <w:r w:rsidR="00BA4662" w:rsidDel="004B487C">
          <w:rPr>
            <w:rFonts w:asciiTheme="minorHAnsi" w:hAnsiTheme="minorHAnsi" w:cstheme="minorHAnsi"/>
          </w:rPr>
          <w:delText xml:space="preserve">this does not support </w:delText>
        </w:r>
        <w:r w:rsidDel="004B487C">
          <w:rPr>
            <w:rFonts w:asciiTheme="minorHAnsi" w:hAnsiTheme="minorHAnsi" w:cstheme="minorHAnsi"/>
          </w:rPr>
          <w:delText>the</w:delText>
        </w:r>
        <w:r w:rsidR="00BA4662" w:rsidDel="004B487C">
          <w:rPr>
            <w:rFonts w:asciiTheme="minorHAnsi" w:hAnsiTheme="minorHAnsi" w:cstheme="minorHAnsi"/>
          </w:rPr>
          <w:delText xml:space="preserve"> reuse paradigm that </w:delText>
        </w:r>
        <w:r w:rsidDel="004B487C">
          <w:rPr>
            <w:rFonts w:asciiTheme="minorHAnsi" w:hAnsiTheme="minorHAnsi" w:cstheme="minorHAnsi"/>
          </w:rPr>
          <w:delText>wa</w:delText>
        </w:r>
        <w:r w:rsidR="00BA4662" w:rsidDel="004B487C">
          <w:rPr>
            <w:rFonts w:asciiTheme="minorHAnsi" w:hAnsiTheme="minorHAnsi" w:cstheme="minorHAnsi"/>
          </w:rPr>
          <w:delText xml:space="preserve">s intended </w:delText>
        </w:r>
        <w:r w:rsidDel="004B487C">
          <w:rPr>
            <w:rFonts w:asciiTheme="minorHAnsi" w:hAnsiTheme="minorHAnsi" w:cstheme="minorHAnsi"/>
          </w:rPr>
          <w:delText>for</w:delText>
        </w:r>
        <w:r w:rsidR="00BA4662" w:rsidDel="004B487C">
          <w:rPr>
            <w:rFonts w:asciiTheme="minorHAnsi" w:hAnsiTheme="minorHAnsi" w:cstheme="minorHAnsi"/>
          </w:rPr>
          <w:delText xml:space="preserve"> these actors.</w:delText>
        </w:r>
      </w:del>
    </w:p>
    <w:p w14:paraId="1A4349BC" w14:textId="7F7D4AC9" w:rsidR="005E5DAC" w:rsidDel="00347D6D" w:rsidRDefault="00071AC8" w:rsidP="00071AC8">
      <w:pPr>
        <w:pStyle w:val="ListParagraph"/>
        <w:numPr>
          <w:ilvl w:val="0"/>
          <w:numId w:val="34"/>
        </w:numPr>
        <w:rPr>
          <w:del w:id="47" w:author="Tone Southerland" w:date="2014-10-07T17:22:00Z"/>
          <w:rFonts w:asciiTheme="minorHAnsi" w:hAnsiTheme="minorHAnsi" w:cstheme="minorHAnsi"/>
        </w:rPr>
      </w:pPr>
      <w:r w:rsidRPr="00071AC8">
        <w:rPr>
          <w:rFonts w:asciiTheme="minorHAnsi" w:hAnsiTheme="minorHAnsi" w:cstheme="minorHAnsi"/>
        </w:rPr>
        <w:t>The</w:t>
      </w:r>
      <w:del w:id="48" w:author="Tone Southerland" w:date="2014-10-07T17:17:00Z">
        <w:r w:rsidRPr="00071AC8" w:rsidDel="004B487C">
          <w:rPr>
            <w:rFonts w:asciiTheme="minorHAnsi" w:hAnsiTheme="minorHAnsi" w:cstheme="minorHAnsi"/>
          </w:rPr>
          <w:delText>re</w:delText>
        </w:r>
      </w:del>
      <w:r w:rsidRPr="00071AC8">
        <w:rPr>
          <w:rFonts w:asciiTheme="minorHAnsi" w:hAnsiTheme="minorHAnsi" w:cstheme="minorHAnsi"/>
        </w:rPr>
        <w:t xml:space="preserve"> </w:t>
      </w:r>
      <w:del w:id="49" w:author="Tone Southerland" w:date="2014-10-07T17:17:00Z">
        <w:r w:rsidRPr="00071AC8" w:rsidDel="004B487C">
          <w:rPr>
            <w:rFonts w:asciiTheme="minorHAnsi" w:hAnsiTheme="minorHAnsi" w:cstheme="minorHAnsi"/>
          </w:rPr>
          <w:delText xml:space="preserve">are </w:delText>
        </w:r>
      </w:del>
      <w:r w:rsidRPr="00071AC8">
        <w:rPr>
          <w:rFonts w:asciiTheme="minorHAnsi" w:hAnsiTheme="minorHAnsi" w:cstheme="minorHAnsi"/>
        </w:rPr>
        <w:t>options defined in PCC-TF-2</w:t>
      </w:r>
      <w:r>
        <w:rPr>
          <w:rFonts w:asciiTheme="minorHAnsi" w:hAnsiTheme="minorHAnsi" w:cstheme="minorHAnsi"/>
        </w:rPr>
        <w:t>:Section 3.1</w:t>
      </w:r>
      <w:r w:rsidRPr="00071AC8">
        <w:rPr>
          <w:rFonts w:asciiTheme="minorHAnsi" w:hAnsiTheme="minorHAnsi" w:cstheme="minorHAnsi"/>
        </w:rPr>
        <w:t xml:space="preserve"> on the Content Consumer actor </w:t>
      </w:r>
      <w:del w:id="50" w:author="Tone Southerland" w:date="2014-10-07T17:17:00Z">
        <w:r w:rsidRPr="00071AC8" w:rsidDel="004B487C">
          <w:rPr>
            <w:rFonts w:asciiTheme="minorHAnsi" w:hAnsiTheme="minorHAnsi" w:cstheme="minorHAnsi"/>
          </w:rPr>
          <w:delText>that confl</w:delText>
        </w:r>
        <w:r w:rsidDel="004B487C">
          <w:rPr>
            <w:rFonts w:asciiTheme="minorHAnsi" w:hAnsiTheme="minorHAnsi" w:cstheme="minorHAnsi"/>
          </w:rPr>
          <w:delText>ict with this abstract approach</w:delText>
        </w:r>
      </w:del>
      <w:ins w:id="51" w:author="Tone Southerland" w:date="2014-10-07T17:17:00Z">
        <w:r w:rsidR="004B487C">
          <w:rPr>
            <w:rFonts w:asciiTheme="minorHAnsi" w:hAnsiTheme="minorHAnsi" w:cstheme="minorHAnsi"/>
          </w:rPr>
          <w:t>are not applicable to all uses of this actor</w:t>
        </w:r>
      </w:ins>
      <w:r>
        <w:rPr>
          <w:rFonts w:asciiTheme="minorHAnsi" w:hAnsiTheme="minorHAnsi" w:cstheme="minorHAnsi"/>
        </w:rPr>
        <w:t>.</w:t>
      </w:r>
      <w:r w:rsidR="005E5DAC" w:rsidRPr="00071AC8">
        <w:rPr>
          <w:rFonts w:asciiTheme="minorHAnsi" w:hAnsiTheme="minorHAnsi" w:cstheme="minorHAnsi"/>
        </w:rPr>
        <w:t xml:space="preserve"> There are four options</w:t>
      </w:r>
      <w:r>
        <w:rPr>
          <w:rFonts w:asciiTheme="minorHAnsi" w:hAnsiTheme="minorHAnsi" w:cstheme="minorHAnsi"/>
        </w:rPr>
        <w:t xml:space="preserve"> in total</w:t>
      </w:r>
      <w:r w:rsidR="005E5DAC" w:rsidRPr="00071AC8">
        <w:rPr>
          <w:rFonts w:asciiTheme="minorHAnsi" w:hAnsiTheme="minorHAnsi" w:cstheme="minorHAnsi"/>
        </w:rPr>
        <w:t>, three of which require the content being consumed to be a CDA document</w:t>
      </w:r>
      <w:r w:rsidR="007A666B" w:rsidRPr="00071AC8">
        <w:rPr>
          <w:rFonts w:asciiTheme="minorHAnsi" w:hAnsiTheme="minorHAnsi" w:cstheme="minorHAnsi"/>
        </w:rPr>
        <w:t xml:space="preserve">. This is done so </w:t>
      </w:r>
      <w:r w:rsidR="005E5DAC" w:rsidRPr="00071AC8">
        <w:rPr>
          <w:rFonts w:asciiTheme="minorHAnsi" w:hAnsiTheme="minorHAnsi" w:cstheme="minorHAnsi"/>
        </w:rPr>
        <w:t>via the View</w:t>
      </w:r>
      <w:r w:rsidR="007A666B" w:rsidRPr="00071AC8">
        <w:rPr>
          <w:rFonts w:asciiTheme="minorHAnsi" w:hAnsiTheme="minorHAnsi" w:cstheme="minorHAnsi"/>
        </w:rPr>
        <w:t xml:space="preserve"> Option (Section 3.1.1) and inheritance of this option’s</w:t>
      </w:r>
      <w:r w:rsidR="005E5DAC" w:rsidRPr="00071AC8">
        <w:rPr>
          <w:rFonts w:asciiTheme="minorHAnsi" w:hAnsiTheme="minorHAnsi" w:cstheme="minorHAnsi"/>
        </w:rPr>
        <w:t xml:space="preserve"> constraints in</w:t>
      </w:r>
      <w:r w:rsidR="007A666B" w:rsidRPr="00071AC8">
        <w:rPr>
          <w:rFonts w:asciiTheme="minorHAnsi" w:hAnsiTheme="minorHAnsi" w:cstheme="minorHAnsi"/>
        </w:rPr>
        <w:t xml:space="preserve"> the Document Import Option (Section 3.1.2) and the Section Import Option (Section 3.1.3)</w:t>
      </w:r>
      <w:r w:rsidR="005E5DAC" w:rsidRPr="00071AC8">
        <w:rPr>
          <w:rFonts w:asciiTheme="minorHAnsi" w:hAnsiTheme="minorHAnsi" w:cstheme="minorHAnsi"/>
        </w:rPr>
        <w:t>. This renders these</w:t>
      </w:r>
      <w:r w:rsidR="007A666B" w:rsidRPr="00071AC8">
        <w:rPr>
          <w:rFonts w:asciiTheme="minorHAnsi" w:hAnsiTheme="minorHAnsi" w:cstheme="minorHAnsi"/>
        </w:rPr>
        <w:t xml:space="preserve"> Content Consumer</w:t>
      </w:r>
      <w:r w:rsidR="005E5DAC" w:rsidRPr="00071AC8">
        <w:rPr>
          <w:rFonts w:asciiTheme="minorHAnsi" w:hAnsiTheme="minorHAnsi" w:cstheme="minorHAnsi"/>
        </w:rPr>
        <w:t xml:space="preserve"> options unusu</w:t>
      </w:r>
      <w:r w:rsidR="007A666B" w:rsidRPr="00071AC8">
        <w:rPr>
          <w:rFonts w:asciiTheme="minorHAnsi" w:hAnsiTheme="minorHAnsi" w:cstheme="minorHAnsi"/>
        </w:rPr>
        <w:t>able with non-CDA type content.</w:t>
      </w:r>
    </w:p>
    <w:p w14:paraId="3F95E549" w14:textId="04AB0486" w:rsidR="007F72AD" w:rsidRPr="00347D6D" w:rsidRDefault="007F72AD" w:rsidP="00347D6D">
      <w:pPr>
        <w:pStyle w:val="ListParagraph"/>
        <w:numPr>
          <w:ilvl w:val="0"/>
          <w:numId w:val="34"/>
        </w:numPr>
        <w:rPr>
          <w:ins w:id="52" w:author="Tone Southerland" w:date="2014-09-25T12:45:00Z"/>
          <w:rFonts w:asciiTheme="minorHAnsi" w:hAnsiTheme="minorHAnsi" w:cstheme="minorHAnsi"/>
          <w:rPrChange w:id="53" w:author="Tone Southerland" w:date="2014-10-07T17:22:00Z">
            <w:rPr>
              <w:ins w:id="54" w:author="Tone Southerland" w:date="2014-09-25T12:45:00Z"/>
            </w:rPr>
          </w:rPrChange>
        </w:rPr>
        <w:pPrChange w:id="55" w:author="Tone Southerland" w:date="2014-10-07T17:22:00Z">
          <w:pPr>
            <w:pStyle w:val="ListParagraph"/>
            <w:numPr>
              <w:numId w:val="34"/>
            </w:numPr>
            <w:ind w:hanging="360"/>
          </w:pPr>
        </w:pPrChange>
      </w:pPr>
    </w:p>
    <w:p w14:paraId="0ACF499D" w14:textId="2B252577" w:rsidR="0085138C" w:rsidRDefault="0085138C" w:rsidP="00347D6D">
      <w:pPr>
        <w:pStyle w:val="ListParagraph"/>
        <w:numPr>
          <w:ilvl w:val="0"/>
          <w:numId w:val="34"/>
        </w:numPr>
        <w:rPr>
          <w:ins w:id="56" w:author="Tone Southerland" w:date="2014-10-07T17:34:00Z"/>
          <w:rFonts w:asciiTheme="minorHAnsi" w:hAnsiTheme="minorHAnsi" w:cstheme="minorHAnsi"/>
        </w:rPr>
        <w:pPrChange w:id="57" w:author="Tone Southerland" w:date="2014-10-07T17:20:00Z">
          <w:pPr>
            <w:pStyle w:val="ListParagraph"/>
            <w:numPr>
              <w:ilvl w:val="1"/>
              <w:numId w:val="34"/>
            </w:numPr>
            <w:ind w:left="1440" w:hanging="360"/>
          </w:pPr>
        </w:pPrChange>
      </w:pPr>
      <w:ins w:id="58" w:author="Tone Southerland" w:date="2014-10-07T17:34:00Z">
        <w:r>
          <w:rPr>
            <w:rFonts w:asciiTheme="minorHAnsi" w:hAnsiTheme="minorHAnsi" w:cstheme="minorHAnsi"/>
          </w:rPr>
          <w:t xml:space="preserve">The appropriate presentation of documents by the Content Consumer actor can sometimes be a challenge. To deal with these situations appropriately further guidance is needed. </w:t>
        </w:r>
      </w:ins>
      <w:ins w:id="59" w:author="Tone Southerland" w:date="2014-10-07T17:40:00Z">
        <w:r w:rsidR="00304368">
          <w:rPr>
            <w:rFonts w:asciiTheme="minorHAnsi" w:hAnsiTheme="minorHAnsi" w:cstheme="minorHAnsi"/>
          </w:rPr>
          <w:t xml:space="preserve">Following is a list of more details around </w:t>
        </w:r>
      </w:ins>
      <w:ins w:id="60" w:author="Tone Southerland" w:date="2014-10-07T17:42:00Z">
        <w:r w:rsidR="00304368">
          <w:rPr>
            <w:rFonts w:asciiTheme="minorHAnsi" w:hAnsiTheme="minorHAnsi" w:cstheme="minorHAnsi"/>
          </w:rPr>
          <w:t xml:space="preserve">these </w:t>
        </w:r>
      </w:ins>
      <w:ins w:id="61" w:author="Tone Southerland" w:date="2014-10-07T17:40:00Z">
        <w:r w:rsidR="00304368">
          <w:rPr>
            <w:rFonts w:asciiTheme="minorHAnsi" w:hAnsiTheme="minorHAnsi" w:cstheme="minorHAnsi"/>
          </w:rPr>
          <w:t>challenges</w:t>
        </w:r>
      </w:ins>
      <w:ins w:id="62" w:author="Tone Southerland" w:date="2014-10-07T17:42:00Z">
        <w:r w:rsidR="00304368">
          <w:rPr>
            <w:rFonts w:asciiTheme="minorHAnsi" w:hAnsiTheme="minorHAnsi" w:cstheme="minorHAnsi"/>
          </w:rPr>
          <w:t>:</w:t>
        </w:r>
      </w:ins>
    </w:p>
    <w:p w14:paraId="7F83AA1F" w14:textId="4C58C0B6" w:rsidR="00714E5E" w:rsidRDefault="00714E5E" w:rsidP="00304368">
      <w:pPr>
        <w:pStyle w:val="ListParagraph"/>
        <w:numPr>
          <w:ilvl w:val="1"/>
          <w:numId w:val="34"/>
        </w:numPr>
        <w:rPr>
          <w:ins w:id="63" w:author="Tone Southerland" w:date="2014-09-25T12:30:00Z"/>
          <w:rFonts w:asciiTheme="minorHAnsi" w:hAnsiTheme="minorHAnsi" w:cstheme="minorHAnsi"/>
        </w:rPr>
        <w:pPrChange w:id="64" w:author="Tone Southerland" w:date="2014-10-07T17:42:00Z">
          <w:pPr>
            <w:pStyle w:val="ListParagraph"/>
            <w:numPr>
              <w:ilvl w:val="1"/>
              <w:numId w:val="34"/>
            </w:numPr>
            <w:ind w:left="1440" w:hanging="360"/>
          </w:pPr>
        </w:pPrChange>
      </w:pPr>
      <w:r>
        <w:rPr>
          <w:rFonts w:asciiTheme="minorHAnsi" w:hAnsiTheme="minorHAnsi" w:cstheme="minorHAnsi"/>
        </w:rPr>
        <w:t xml:space="preserve">The View Option contains a requirement to be able to print to paper </w:t>
      </w:r>
      <w:r w:rsidR="006D73B7">
        <w:rPr>
          <w:rFonts w:asciiTheme="minorHAnsi" w:hAnsiTheme="minorHAnsi" w:cstheme="minorHAnsi"/>
        </w:rPr>
        <w:t>in PCC-TF-2:3.1.1, #4</w:t>
      </w:r>
      <w:r>
        <w:rPr>
          <w:rFonts w:asciiTheme="minorHAnsi" w:hAnsiTheme="minorHAnsi" w:cstheme="minorHAnsi"/>
        </w:rPr>
        <w:t xml:space="preserve">. This does not support the overall goal of what IHE is driving towards with the standardization and </w:t>
      </w:r>
      <w:r w:rsidR="00E3624A">
        <w:rPr>
          <w:rFonts w:asciiTheme="minorHAnsi" w:hAnsiTheme="minorHAnsi" w:cstheme="minorHAnsi"/>
        </w:rPr>
        <w:t xml:space="preserve">digitization </w:t>
      </w:r>
      <w:r>
        <w:rPr>
          <w:rFonts w:asciiTheme="minorHAnsi" w:hAnsiTheme="minorHAnsi" w:cstheme="minorHAnsi"/>
        </w:rPr>
        <w:t xml:space="preserve">of healthcare. </w:t>
      </w:r>
    </w:p>
    <w:p w14:paraId="236EDFF7" w14:textId="015C4892" w:rsidR="007F72AD" w:rsidRDefault="00304368" w:rsidP="00DA1B49">
      <w:pPr>
        <w:pStyle w:val="ListParagraph"/>
        <w:numPr>
          <w:ilvl w:val="1"/>
          <w:numId w:val="34"/>
        </w:numPr>
        <w:rPr>
          <w:ins w:id="65" w:author="Tone Southerland" w:date="2014-09-25T12:44:00Z"/>
          <w:rFonts w:asciiTheme="minorHAnsi" w:hAnsiTheme="minorHAnsi" w:cstheme="minorHAnsi"/>
        </w:rPr>
      </w:pPr>
      <w:ins w:id="66" w:author="Tone Southerland" w:date="2014-10-07T17:42:00Z">
        <w:r>
          <w:rPr>
            <w:rFonts w:asciiTheme="minorHAnsi" w:hAnsiTheme="minorHAnsi" w:cstheme="minorHAnsi"/>
          </w:rPr>
          <w:t>The use of s</w:t>
        </w:r>
      </w:ins>
      <w:ins w:id="67" w:author="Tone Southerland" w:date="2014-09-25T12:40:00Z">
        <w:r w:rsidR="007F72AD">
          <w:rPr>
            <w:rFonts w:asciiTheme="minorHAnsi" w:hAnsiTheme="minorHAnsi" w:cstheme="minorHAnsi"/>
          </w:rPr>
          <w:t>tylesheets</w:t>
        </w:r>
      </w:ins>
      <w:ins w:id="68" w:author="Tone Southerland" w:date="2014-10-07T17:42:00Z">
        <w:r>
          <w:rPr>
            <w:rFonts w:asciiTheme="minorHAnsi" w:hAnsiTheme="minorHAnsi" w:cstheme="minorHAnsi"/>
          </w:rPr>
          <w:t xml:space="preserve"> needs to be dealt with somehow</w:t>
        </w:r>
      </w:ins>
      <w:ins w:id="69" w:author="Tone Southerland" w:date="2014-09-25T12:40:00Z">
        <w:r>
          <w:rPr>
            <w:rFonts w:asciiTheme="minorHAnsi" w:hAnsiTheme="minorHAnsi" w:cstheme="minorHAnsi"/>
          </w:rPr>
          <w:t>.</w:t>
        </w:r>
        <w:r w:rsidR="007F72AD">
          <w:rPr>
            <w:rFonts w:asciiTheme="minorHAnsi" w:hAnsiTheme="minorHAnsi" w:cstheme="minorHAnsi"/>
          </w:rPr>
          <w:t xml:space="preserve"> This </w:t>
        </w:r>
      </w:ins>
      <w:ins w:id="70" w:author="Tone Southerland" w:date="2014-09-25T12:44:00Z">
        <w:r w:rsidR="007F72AD">
          <w:rPr>
            <w:rFonts w:asciiTheme="minorHAnsi" w:hAnsiTheme="minorHAnsi" w:cstheme="minorHAnsi"/>
          </w:rPr>
          <w:t>sentence in</w:t>
        </w:r>
      </w:ins>
      <w:ins w:id="71" w:author="Tone Southerland" w:date="2014-10-07T17:43:00Z">
        <w:r>
          <w:rPr>
            <w:rFonts w:asciiTheme="minorHAnsi" w:hAnsiTheme="minorHAnsi" w:cstheme="minorHAnsi"/>
          </w:rPr>
          <w:t xml:space="preserve"> the Content Consumer </w:t>
        </w:r>
      </w:ins>
      <w:ins w:id="72" w:author="Tone Southerland" w:date="2014-09-25T12:44:00Z">
        <w:r>
          <w:rPr>
            <w:rFonts w:asciiTheme="minorHAnsi" w:hAnsiTheme="minorHAnsi" w:cstheme="minorHAnsi"/>
          </w:rPr>
          <w:t>View O</w:t>
        </w:r>
        <w:r w:rsidR="007F72AD">
          <w:rPr>
            <w:rFonts w:asciiTheme="minorHAnsi" w:hAnsiTheme="minorHAnsi" w:cstheme="minorHAnsi"/>
          </w:rPr>
          <w:t>ption</w:t>
        </w:r>
      </w:ins>
      <w:ins w:id="73" w:author="Tone Southerland" w:date="2014-10-07T17:43:00Z">
        <w:r>
          <w:rPr>
            <w:rFonts w:asciiTheme="minorHAnsi" w:hAnsiTheme="minorHAnsi" w:cstheme="minorHAnsi"/>
          </w:rPr>
          <w:t xml:space="preserve"> provides vague guidance at best</w:t>
        </w:r>
      </w:ins>
      <w:ins w:id="74" w:author="Tone Southerland" w:date="2014-09-25T12:44:00Z">
        <w:r w:rsidR="007F72AD">
          <w:rPr>
            <w:rFonts w:asciiTheme="minorHAnsi" w:hAnsiTheme="minorHAnsi" w:cstheme="minorHAnsi"/>
          </w:rPr>
          <w:t>:</w:t>
        </w:r>
      </w:ins>
    </w:p>
    <w:p w14:paraId="525FC859" w14:textId="3CE7713E" w:rsidR="007F72AD" w:rsidRPr="00304368" w:rsidDel="00304368" w:rsidRDefault="007F72AD" w:rsidP="00304368">
      <w:pPr>
        <w:pStyle w:val="ListParagraph"/>
        <w:ind w:left="2160"/>
        <w:rPr>
          <w:del w:id="75" w:author="Tone Southerland" w:date="2014-10-07T17:44:00Z"/>
          <w:rFonts w:asciiTheme="minorHAnsi" w:hAnsiTheme="minorHAnsi" w:cstheme="minorHAnsi"/>
          <w:rPrChange w:id="76" w:author="Tone Southerland" w:date="2014-10-07T17:44:00Z">
            <w:rPr>
              <w:del w:id="77" w:author="Tone Southerland" w:date="2014-10-07T17:44:00Z"/>
            </w:rPr>
          </w:rPrChange>
        </w:rPr>
        <w:pPrChange w:id="78" w:author="Tone Southerland" w:date="2014-10-07T17:44:00Z">
          <w:pPr>
            <w:pStyle w:val="ListParagraph"/>
            <w:numPr>
              <w:ilvl w:val="1"/>
              <w:numId w:val="34"/>
            </w:numPr>
            <w:ind w:left="1440" w:hanging="360"/>
          </w:pPr>
        </w:pPrChange>
      </w:pPr>
      <w:ins w:id="79" w:author="Tone Southerland" w:date="2014-09-25T12:44:00Z">
        <w:r w:rsidRPr="00DA1B49">
          <w:rPr>
            <w:rFonts w:asciiTheme="minorHAnsi" w:hAnsiTheme="minorHAnsi" w:cstheme="minorHAnsi"/>
          </w:rPr>
          <w:t>“This includes at a minimum the ability to render the document with the stylesheet specifications provided by the document source, if the document source provides a stylesheet.”</w:t>
        </w:r>
      </w:ins>
    </w:p>
    <w:p w14:paraId="50C20477" w14:textId="77777777" w:rsidR="005E5DAC" w:rsidDel="00304368" w:rsidRDefault="005E5DAC" w:rsidP="00906C8A">
      <w:pPr>
        <w:ind w:left="360"/>
        <w:rPr>
          <w:del w:id="80" w:author="Tone Southerland" w:date="2014-10-07T17:44:00Z"/>
          <w:rFonts w:asciiTheme="minorHAnsi" w:hAnsiTheme="minorHAnsi" w:cstheme="minorHAnsi"/>
        </w:rPr>
      </w:pPr>
    </w:p>
    <w:p w14:paraId="17A11F7D" w14:textId="77777777" w:rsidR="00A35422" w:rsidRDefault="00A35422" w:rsidP="00304368">
      <w:pPr>
        <w:pStyle w:val="ListParagraph"/>
        <w:ind w:left="2160"/>
        <w:pPrChange w:id="81" w:author="Tone Southerland" w:date="2014-10-07T17:44:00Z">
          <w:pPr>
            <w:ind w:left="360"/>
          </w:pPr>
        </w:pPrChange>
      </w:pPr>
    </w:p>
    <w:p w14:paraId="0A631D7E" w14:textId="77777777" w:rsidR="00CE6AD0" w:rsidRDefault="00CE6AD0" w:rsidP="00304368">
      <w:pPr>
        <w:rPr>
          <w:rFonts w:asciiTheme="minorHAnsi" w:hAnsiTheme="minorHAnsi" w:cstheme="minorHAnsi"/>
        </w:rPr>
        <w:pPrChange w:id="82" w:author="Tone Southerland" w:date="2014-10-07T17:44:00Z">
          <w:pPr>
            <w:ind w:left="360"/>
          </w:pPr>
        </w:pPrChange>
      </w:pPr>
    </w:p>
    <w:p w14:paraId="176F3448" w14:textId="00FF0BFE" w:rsidR="00CE6AD0" w:rsidRDefault="001F6730" w:rsidP="00834B6E">
      <w:pPr>
        <w:ind w:left="360"/>
        <w:rPr>
          <w:rFonts w:asciiTheme="minorHAnsi" w:hAnsiTheme="minorHAnsi" w:cstheme="minorHAnsi"/>
        </w:rPr>
        <w:pPrChange w:id="83" w:author="Tone Southerland" w:date="2014-10-07T18:10:00Z">
          <w:pPr>
            <w:ind w:left="360"/>
          </w:pPr>
        </w:pPrChange>
      </w:pPr>
      <w:ins w:id="84" w:author="Tone Southerland" w:date="2014-10-07T17:44:00Z">
        <w:r>
          <w:rPr>
            <w:rFonts w:asciiTheme="minorHAnsi" w:hAnsiTheme="minorHAnsi" w:cstheme="minorHAnsi"/>
          </w:rPr>
          <w:t>This project is a harmonization and refactoring effort between PCC and IT</w:t>
        </w:r>
      </w:ins>
      <w:ins w:id="85" w:author="Tone Southerland" w:date="2014-10-07T17:45:00Z">
        <w:r>
          <w:rPr>
            <w:rFonts w:asciiTheme="minorHAnsi" w:hAnsiTheme="minorHAnsi" w:cstheme="minorHAnsi"/>
          </w:rPr>
          <w:t>I</w:t>
        </w:r>
      </w:ins>
      <w:ins w:id="86" w:author="Tone Southerland" w:date="2014-10-07T18:09:00Z">
        <w:r w:rsidR="00834B6E">
          <w:rPr>
            <w:rFonts w:asciiTheme="minorHAnsi" w:hAnsiTheme="minorHAnsi" w:cstheme="minorHAnsi"/>
          </w:rPr>
          <w:t xml:space="preserve"> initially.</w:t>
        </w:r>
      </w:ins>
      <w:del w:id="87" w:author="Tone Southerland" w:date="2014-10-07T18:10:00Z">
        <w:r w:rsidR="00122BBB" w:rsidDel="00834B6E">
          <w:rPr>
            <w:rFonts w:asciiTheme="minorHAnsi" w:hAnsiTheme="minorHAnsi" w:cstheme="minorHAnsi"/>
          </w:rPr>
          <w:delText xml:space="preserve">This </w:delText>
        </w:r>
        <w:r w:rsidR="00E3624A" w:rsidDel="00834B6E">
          <w:rPr>
            <w:rFonts w:asciiTheme="minorHAnsi" w:hAnsiTheme="minorHAnsi" w:cstheme="minorHAnsi"/>
          </w:rPr>
          <w:delText xml:space="preserve">project </w:delText>
        </w:r>
        <w:r w:rsidR="00122BBB" w:rsidDel="00834B6E">
          <w:rPr>
            <w:rFonts w:asciiTheme="minorHAnsi" w:hAnsiTheme="minorHAnsi" w:cstheme="minorHAnsi"/>
          </w:rPr>
          <w:delText>is a harmonization and refactoring effort. The need is to solidify the underlying framework defin</w:delText>
        </w:r>
        <w:r w:rsidR="00E3624A" w:rsidDel="00834B6E">
          <w:rPr>
            <w:rFonts w:asciiTheme="minorHAnsi" w:hAnsiTheme="minorHAnsi" w:cstheme="minorHAnsi"/>
          </w:rPr>
          <w:delText>i</w:delText>
        </w:r>
        <w:r w:rsidR="00122BBB" w:rsidDel="00834B6E">
          <w:rPr>
            <w:rFonts w:asciiTheme="minorHAnsi" w:hAnsiTheme="minorHAnsi" w:cstheme="minorHAnsi"/>
          </w:rPr>
          <w:delText xml:space="preserve">tions that are used </w:delText>
        </w:r>
        <w:r w:rsidR="00E3624A" w:rsidDel="00834B6E">
          <w:rPr>
            <w:rFonts w:asciiTheme="minorHAnsi" w:hAnsiTheme="minorHAnsi" w:cstheme="minorHAnsi"/>
          </w:rPr>
          <w:delText xml:space="preserve">for the Content Creator and Content Consumer actors </w:delText>
        </w:r>
        <w:r w:rsidR="00122BBB" w:rsidDel="00834B6E">
          <w:rPr>
            <w:rFonts w:asciiTheme="minorHAnsi" w:hAnsiTheme="minorHAnsi" w:cstheme="minorHAnsi"/>
          </w:rPr>
          <w:delText xml:space="preserve">in profiles across </w:delText>
        </w:r>
      </w:del>
      <w:del w:id="88" w:author="Tone Southerland" w:date="2014-09-25T12:48:00Z">
        <w:r w:rsidR="00E3624A" w:rsidDel="00C64784">
          <w:rPr>
            <w:rFonts w:asciiTheme="minorHAnsi" w:hAnsiTheme="minorHAnsi" w:cstheme="minorHAnsi"/>
          </w:rPr>
          <w:delText xml:space="preserve">all </w:delText>
        </w:r>
      </w:del>
      <w:del w:id="89" w:author="Tone Southerland" w:date="2014-10-07T18:10:00Z">
        <w:r w:rsidR="00E3624A" w:rsidDel="00834B6E">
          <w:rPr>
            <w:rFonts w:asciiTheme="minorHAnsi" w:hAnsiTheme="minorHAnsi" w:cstheme="minorHAnsi"/>
          </w:rPr>
          <w:delText xml:space="preserve">IHE </w:delText>
        </w:r>
        <w:r w:rsidR="00122BBB" w:rsidDel="00834B6E">
          <w:rPr>
            <w:rFonts w:asciiTheme="minorHAnsi" w:hAnsiTheme="minorHAnsi" w:cstheme="minorHAnsi"/>
          </w:rPr>
          <w:delText>domains.</w:delText>
        </w:r>
      </w:del>
      <w:r w:rsidR="00122BBB">
        <w:rPr>
          <w:rFonts w:asciiTheme="minorHAnsi" w:hAnsiTheme="minorHAnsi" w:cstheme="minorHAnsi"/>
        </w:rPr>
        <w:t xml:space="preserve"> These two actors have grown organically over the years</w:t>
      </w:r>
      <w:r w:rsidR="00E3624A">
        <w:rPr>
          <w:rFonts w:asciiTheme="minorHAnsi" w:hAnsiTheme="minorHAnsi" w:cstheme="minorHAnsi"/>
        </w:rPr>
        <w:t>,</w:t>
      </w:r>
      <w:r w:rsidR="00122BBB">
        <w:rPr>
          <w:rFonts w:asciiTheme="minorHAnsi" w:hAnsiTheme="minorHAnsi" w:cstheme="minorHAnsi"/>
        </w:rPr>
        <w:t xml:space="preserve"> through new profile development as well as through vendor implementations. The value of fixing these issues is that a more </w:t>
      </w:r>
      <w:r w:rsidR="00E3624A">
        <w:rPr>
          <w:rFonts w:asciiTheme="minorHAnsi" w:hAnsiTheme="minorHAnsi" w:cstheme="minorHAnsi"/>
        </w:rPr>
        <w:t>clear, consistent</w:t>
      </w:r>
      <w:r w:rsidR="00122BBB">
        <w:rPr>
          <w:rFonts w:asciiTheme="minorHAnsi" w:hAnsiTheme="minorHAnsi" w:cstheme="minorHAnsi"/>
        </w:rPr>
        <w:t xml:space="preserve"> and extensible model will be available</w:t>
      </w:r>
      <w:r w:rsidR="00E3624A">
        <w:rPr>
          <w:rFonts w:asciiTheme="minorHAnsi" w:hAnsiTheme="minorHAnsi" w:cstheme="minorHAnsi"/>
        </w:rPr>
        <w:t>.</w:t>
      </w:r>
      <w:del w:id="90" w:author="Tone Southerland" w:date="2014-10-07T18:11:00Z">
        <w:r w:rsidR="00122BBB" w:rsidDel="00834B6E">
          <w:rPr>
            <w:rFonts w:asciiTheme="minorHAnsi" w:hAnsiTheme="minorHAnsi" w:cstheme="minorHAnsi"/>
          </w:rPr>
          <w:delText>.</w:delText>
        </w:r>
      </w:del>
      <w:r w:rsidR="00122BBB">
        <w:rPr>
          <w:rFonts w:asciiTheme="minorHAnsi" w:hAnsiTheme="minorHAnsi" w:cstheme="minorHAnsi"/>
        </w:rPr>
        <w:t xml:space="preserve"> This issue will continue to proliferate if not addressed in the near future. </w:t>
      </w:r>
    </w:p>
    <w:p w14:paraId="07ED863B" w14:textId="6DACE3AC" w:rsidR="00790F55" w:rsidRPr="00906C8A" w:rsidRDefault="00790F55" w:rsidP="00906C8A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14:paraId="180D39AA" w14:textId="77777777" w:rsidR="00CD10EA" w:rsidRPr="00906C8A" w:rsidRDefault="008B4AD1">
      <w:pPr>
        <w:pStyle w:val="Heading1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>Key Use Case</w:t>
      </w:r>
    </w:p>
    <w:p w14:paraId="4E69F14B" w14:textId="77777777" w:rsidR="008B4AD1" w:rsidRPr="00D740A9" w:rsidRDefault="008177FA" w:rsidP="00E12C05">
      <w:pPr>
        <w:ind w:left="360"/>
        <w:rPr>
          <w:rFonts w:asciiTheme="minorHAnsi" w:hAnsiTheme="minorHAnsi" w:cstheme="minorHAnsi"/>
          <w:color w:val="BFBFBF" w:themeColor="background1" w:themeShade="BF"/>
        </w:rPr>
      </w:pPr>
      <w:r w:rsidRPr="00D740A9">
        <w:rPr>
          <w:rFonts w:asciiTheme="minorHAnsi" w:hAnsiTheme="minorHAnsi" w:cstheme="minorHAnsi"/>
          <w:color w:val="BFBFBF" w:themeColor="background1" w:themeShade="BF"/>
        </w:rPr>
        <w:t>&lt;</w:t>
      </w:r>
      <w:r w:rsidR="008B4AD1" w:rsidRPr="00D740A9">
        <w:rPr>
          <w:rFonts w:asciiTheme="minorHAnsi" w:hAnsiTheme="minorHAnsi" w:cstheme="minorHAnsi"/>
          <w:color w:val="BFBFBF" w:themeColor="background1" w:themeShade="BF"/>
        </w:rPr>
        <w:t>Describe a short use case scenario from the user perspective. The use case should demonstrate the integration/workflow problem.</w:t>
      </w:r>
      <w:r w:rsidR="00C41197" w:rsidRPr="00D740A9">
        <w:rPr>
          <w:rFonts w:asciiTheme="minorHAnsi" w:hAnsiTheme="minorHAnsi" w:cstheme="minorHAnsi"/>
          <w:color w:val="BFBFBF" w:themeColor="background1" w:themeShade="BF"/>
        </w:rPr>
        <w:t xml:space="preserve"> </w:t>
      </w:r>
      <w:r w:rsidR="008B4AD1" w:rsidRPr="00D740A9">
        <w:rPr>
          <w:rFonts w:asciiTheme="minorHAnsi" w:hAnsiTheme="minorHAnsi" w:cstheme="minorHAnsi"/>
          <w:color w:val="BFBFBF" w:themeColor="background1" w:themeShade="BF"/>
        </w:rPr>
        <w:t>Feel free to add a second use case scenario demonstrating how it “should” work.</w:t>
      </w:r>
      <w:r w:rsidR="00C41197" w:rsidRPr="00D740A9">
        <w:rPr>
          <w:rFonts w:asciiTheme="minorHAnsi" w:hAnsiTheme="minorHAnsi" w:cstheme="minorHAnsi"/>
          <w:color w:val="BFBFBF" w:themeColor="background1" w:themeShade="BF"/>
        </w:rPr>
        <w:t xml:space="preserve"> </w:t>
      </w:r>
      <w:r w:rsidR="003A0912" w:rsidRPr="00D740A9">
        <w:rPr>
          <w:rFonts w:asciiTheme="minorHAnsi" w:hAnsiTheme="minorHAnsi" w:cstheme="minorHAnsi"/>
          <w:color w:val="BFBFBF" w:themeColor="background1" w:themeShade="BF"/>
        </w:rPr>
        <w:t>Try to indicate the people/systems, the tasks they are doing,</w:t>
      </w:r>
      <w:r w:rsidR="00C416A7" w:rsidRPr="00D740A9">
        <w:rPr>
          <w:rFonts w:asciiTheme="minorHAnsi" w:hAnsiTheme="minorHAnsi" w:cstheme="minorHAnsi"/>
          <w:color w:val="BFBFBF" w:themeColor="background1" w:themeShade="BF"/>
        </w:rPr>
        <w:t xml:space="preserve"> the information they need, and </w:t>
      </w:r>
      <w:r w:rsidR="003A0912" w:rsidRPr="00D740A9">
        <w:rPr>
          <w:rFonts w:asciiTheme="minorHAnsi" w:hAnsiTheme="minorHAnsi" w:cstheme="minorHAnsi"/>
          <w:color w:val="BFBFBF" w:themeColor="background1" w:themeShade="BF"/>
        </w:rPr>
        <w:t xml:space="preserve">where </w:t>
      </w:r>
      <w:r w:rsidR="00C416A7" w:rsidRPr="00D740A9">
        <w:rPr>
          <w:rFonts w:asciiTheme="minorHAnsi" w:hAnsiTheme="minorHAnsi" w:cstheme="minorHAnsi"/>
          <w:color w:val="BFBFBF" w:themeColor="background1" w:themeShade="BF"/>
        </w:rPr>
        <w:t>the information should come from</w:t>
      </w:r>
      <w:r w:rsidR="003A0912" w:rsidRPr="00D740A9">
        <w:rPr>
          <w:rFonts w:asciiTheme="minorHAnsi" w:hAnsiTheme="minorHAnsi" w:cstheme="minorHAnsi"/>
          <w:color w:val="BFBFBF" w:themeColor="background1" w:themeShade="BF"/>
        </w:rPr>
        <w:t>.</w:t>
      </w:r>
      <w:r w:rsidR="008B4AD1" w:rsidRPr="00D740A9">
        <w:rPr>
          <w:rFonts w:asciiTheme="minorHAnsi" w:hAnsiTheme="minorHAnsi" w:cstheme="minorHAnsi"/>
          <w:color w:val="BFBFBF" w:themeColor="background1" w:themeShade="BF"/>
        </w:rPr>
        <w:t>&gt;</w:t>
      </w:r>
    </w:p>
    <w:p w14:paraId="38747CA7" w14:textId="06E6F605" w:rsidR="007605A5" w:rsidRPr="007605A5" w:rsidRDefault="007605A5" w:rsidP="007605A5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Following is a list of profiles/use cases (not exhaustive) that utilize the Content Creator and Content Consumer Actors.</w:t>
      </w:r>
    </w:p>
    <w:p w14:paraId="4E8BB2D3" w14:textId="20A30AAC" w:rsidR="007605A5" w:rsidRPr="007605A5" w:rsidRDefault="007605A5" w:rsidP="007605A5">
      <w:pPr>
        <w:pStyle w:val="ListParagraph"/>
        <w:numPr>
          <w:ilvl w:val="0"/>
          <w:numId w:val="35"/>
        </w:numPr>
        <w:rPr>
          <w:rFonts w:asciiTheme="minorHAnsi" w:hAnsiTheme="minorHAnsi" w:cstheme="minorHAnsi"/>
        </w:rPr>
      </w:pPr>
      <w:r w:rsidRPr="007605A5">
        <w:rPr>
          <w:rFonts w:asciiTheme="minorHAnsi" w:hAnsiTheme="minorHAnsi" w:cstheme="minorHAnsi"/>
        </w:rPr>
        <w:t>Digital Signature</w:t>
      </w:r>
    </w:p>
    <w:p w14:paraId="60582F9A" w14:textId="7A5EF1F2" w:rsidR="007605A5" w:rsidRDefault="007605A5" w:rsidP="007605A5">
      <w:pPr>
        <w:pStyle w:val="ListParagraph"/>
        <w:numPr>
          <w:ilvl w:val="0"/>
          <w:numId w:val="3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Basic Patient Privacy Consent</w:t>
      </w:r>
    </w:p>
    <w:p w14:paraId="17A922D6" w14:textId="15782BD1" w:rsidR="00E3624A" w:rsidRDefault="007605A5" w:rsidP="00E3624A">
      <w:pPr>
        <w:pStyle w:val="ListParagraph"/>
        <w:numPr>
          <w:ilvl w:val="0"/>
          <w:numId w:val="35"/>
        </w:numPr>
        <w:rPr>
          <w:rFonts w:asciiTheme="minorHAnsi" w:hAnsiTheme="minorHAnsi" w:cstheme="minorHAnsi"/>
        </w:rPr>
      </w:pPr>
      <w:commentRangeStart w:id="91"/>
      <w:del w:id="92" w:author="Tone Southerland" w:date="2014-10-07T18:29:00Z">
        <w:r w:rsidDel="00DA1954">
          <w:rPr>
            <w:rFonts w:asciiTheme="minorHAnsi" w:hAnsiTheme="minorHAnsi" w:cstheme="minorHAnsi"/>
          </w:rPr>
          <w:delText xml:space="preserve">Any </w:delText>
        </w:r>
      </w:del>
      <w:ins w:id="93" w:author="Tone Southerland" w:date="2014-10-07T18:29:00Z">
        <w:r w:rsidR="00DA1954">
          <w:rPr>
            <w:rFonts w:asciiTheme="minorHAnsi" w:hAnsiTheme="minorHAnsi" w:cstheme="minorHAnsi"/>
          </w:rPr>
          <w:t xml:space="preserve">All </w:t>
        </w:r>
      </w:ins>
      <w:r>
        <w:rPr>
          <w:rFonts w:asciiTheme="minorHAnsi" w:hAnsiTheme="minorHAnsi" w:cstheme="minorHAnsi"/>
        </w:rPr>
        <w:t>PCC content profile</w:t>
      </w:r>
      <w:ins w:id="94" w:author="Tone Southerland" w:date="2014-10-07T18:29:00Z">
        <w:r w:rsidR="00DA1954">
          <w:rPr>
            <w:rFonts w:asciiTheme="minorHAnsi" w:hAnsiTheme="minorHAnsi" w:cstheme="minorHAnsi"/>
          </w:rPr>
          <w:t>s</w:t>
        </w:r>
        <w:commentRangeEnd w:id="91"/>
        <w:r w:rsidR="00DA1954">
          <w:rPr>
            <w:rStyle w:val="CommentReference"/>
          </w:rPr>
          <w:commentReference w:id="91"/>
        </w:r>
      </w:ins>
    </w:p>
    <w:p w14:paraId="01083599" w14:textId="3A86E406" w:rsidR="00E3624A" w:rsidRPr="006E1DFB" w:rsidDel="00834B6E" w:rsidRDefault="00E3624A" w:rsidP="00834B6E">
      <w:pPr>
        <w:pStyle w:val="ListParagraph"/>
        <w:numPr>
          <w:ilvl w:val="0"/>
          <w:numId w:val="35"/>
        </w:numPr>
        <w:ind w:left="0"/>
        <w:rPr>
          <w:del w:id="96" w:author="Tone Southerland" w:date="2014-10-07T18:11:00Z"/>
          <w:rFonts w:asciiTheme="minorHAnsi" w:hAnsiTheme="minorHAnsi" w:cstheme="minorHAnsi"/>
        </w:rPr>
        <w:pPrChange w:id="97" w:author="Tone Southerland" w:date="2014-10-07T18:11:00Z">
          <w:pPr>
            <w:pStyle w:val="ListParagraph"/>
            <w:numPr>
              <w:numId w:val="35"/>
            </w:numPr>
            <w:ind w:hanging="360"/>
          </w:pPr>
        </w:pPrChange>
      </w:pPr>
      <w:del w:id="98" w:author="Tone Southerland" w:date="2014-10-07T18:11:00Z">
        <w:r w:rsidDel="00834B6E">
          <w:rPr>
            <w:rFonts w:asciiTheme="minorHAnsi" w:hAnsiTheme="minorHAnsi" w:cstheme="minorHAnsi"/>
          </w:rPr>
          <w:delText>Profiles that utilize Content Creator and Content Consumer specifications to further constrain the functionality of an RFD actors.</w:delText>
        </w:r>
      </w:del>
    </w:p>
    <w:p w14:paraId="1DE2107A" w14:textId="3512A4D8" w:rsidR="00122BBB" w:rsidRPr="00906C8A" w:rsidRDefault="00122BBB" w:rsidP="00E12C05">
      <w:pPr>
        <w:ind w:left="360"/>
        <w:rPr>
          <w:rFonts w:asciiTheme="minorHAnsi" w:hAnsiTheme="minorHAnsi" w:cstheme="minorHAnsi"/>
        </w:rPr>
      </w:pPr>
    </w:p>
    <w:p w14:paraId="515AAF79" w14:textId="77777777" w:rsidR="00BC69BB" w:rsidRPr="00906C8A" w:rsidRDefault="00E12C05" w:rsidP="00BC69BB">
      <w:pPr>
        <w:pStyle w:val="Heading1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>Standards &amp; Systems</w:t>
      </w:r>
    </w:p>
    <w:p w14:paraId="1F0A9E02" w14:textId="77777777" w:rsidR="00BC69BB" w:rsidRPr="00D740A9" w:rsidRDefault="00BC69BB" w:rsidP="00BC69BB">
      <w:pPr>
        <w:ind w:left="360"/>
        <w:rPr>
          <w:rFonts w:asciiTheme="minorHAnsi" w:hAnsiTheme="minorHAnsi" w:cstheme="minorHAnsi"/>
          <w:color w:val="BFBFBF" w:themeColor="background1" w:themeShade="BF"/>
        </w:rPr>
      </w:pPr>
      <w:r w:rsidRPr="00D740A9">
        <w:rPr>
          <w:rFonts w:asciiTheme="minorHAnsi" w:hAnsiTheme="minorHAnsi" w:cstheme="minorHAnsi"/>
          <w:color w:val="BFBFBF" w:themeColor="background1" w:themeShade="BF"/>
        </w:rPr>
        <w:t>&lt;Li</w:t>
      </w:r>
      <w:r w:rsidR="008B4AD1" w:rsidRPr="00D740A9">
        <w:rPr>
          <w:rFonts w:asciiTheme="minorHAnsi" w:hAnsiTheme="minorHAnsi" w:cstheme="minorHAnsi"/>
          <w:color w:val="BFBFBF" w:themeColor="background1" w:themeShade="BF"/>
        </w:rPr>
        <w:t>st existing systems that are/</w:t>
      </w:r>
      <w:r w:rsidRPr="00D740A9">
        <w:rPr>
          <w:rFonts w:asciiTheme="minorHAnsi" w:hAnsiTheme="minorHAnsi" w:cstheme="minorHAnsi"/>
          <w:color w:val="BFBFBF" w:themeColor="background1" w:themeShade="BF"/>
        </w:rPr>
        <w:t>could be involved in the problem/solution.&gt;</w:t>
      </w:r>
    </w:p>
    <w:p w14:paraId="755C7F86" w14:textId="77777777" w:rsidR="008B4AD1" w:rsidRPr="00D740A9" w:rsidRDefault="00BC69BB" w:rsidP="008B4AD1">
      <w:pPr>
        <w:ind w:left="360"/>
        <w:rPr>
          <w:rFonts w:asciiTheme="minorHAnsi" w:hAnsiTheme="minorHAnsi" w:cstheme="minorHAnsi"/>
          <w:color w:val="BFBFBF" w:themeColor="background1" w:themeShade="BF"/>
        </w:rPr>
      </w:pPr>
      <w:r w:rsidRPr="00D740A9">
        <w:rPr>
          <w:rFonts w:asciiTheme="minorHAnsi" w:hAnsiTheme="minorHAnsi" w:cstheme="minorHAnsi"/>
          <w:color w:val="BFBFBF" w:themeColor="background1" w:themeShade="BF"/>
        </w:rPr>
        <w:t>&lt;</w:t>
      </w:r>
      <w:r w:rsidR="008B4AD1" w:rsidRPr="00D740A9">
        <w:rPr>
          <w:rFonts w:asciiTheme="minorHAnsi" w:hAnsiTheme="minorHAnsi" w:cstheme="minorHAnsi"/>
          <w:color w:val="BFBFBF" w:themeColor="background1" w:themeShade="BF"/>
        </w:rPr>
        <w:t xml:space="preserve">If known, list </w:t>
      </w:r>
      <w:r w:rsidR="00D47856" w:rsidRPr="00D740A9">
        <w:rPr>
          <w:rFonts w:asciiTheme="minorHAnsi" w:hAnsiTheme="minorHAnsi" w:cstheme="minorHAnsi"/>
          <w:color w:val="BFBFBF" w:themeColor="background1" w:themeShade="BF"/>
        </w:rPr>
        <w:t xml:space="preserve">specific components of </w:t>
      </w:r>
      <w:r w:rsidRPr="00D740A9">
        <w:rPr>
          <w:rFonts w:asciiTheme="minorHAnsi" w:hAnsiTheme="minorHAnsi" w:cstheme="minorHAnsi"/>
          <w:color w:val="BFBFBF" w:themeColor="background1" w:themeShade="BF"/>
        </w:rPr>
        <w:t>standards</w:t>
      </w:r>
      <w:r w:rsidR="008B4AD1" w:rsidRPr="00D740A9">
        <w:rPr>
          <w:rFonts w:asciiTheme="minorHAnsi" w:hAnsiTheme="minorHAnsi" w:cstheme="minorHAnsi"/>
          <w:color w:val="BFBFBF" w:themeColor="background1" w:themeShade="BF"/>
        </w:rPr>
        <w:t xml:space="preserve"> which might be relevant to the solution</w:t>
      </w:r>
      <w:r w:rsidR="00C416A7" w:rsidRPr="00D740A9">
        <w:rPr>
          <w:rFonts w:asciiTheme="minorHAnsi" w:hAnsiTheme="minorHAnsi" w:cstheme="minorHAnsi"/>
          <w:color w:val="BFBFBF" w:themeColor="background1" w:themeShade="BF"/>
        </w:rPr>
        <w:t>.</w:t>
      </w:r>
      <w:r w:rsidR="008B4AD1" w:rsidRPr="00D740A9">
        <w:rPr>
          <w:rFonts w:asciiTheme="minorHAnsi" w:hAnsiTheme="minorHAnsi" w:cstheme="minorHAnsi"/>
          <w:color w:val="BFBFBF" w:themeColor="background1" w:themeShade="BF"/>
        </w:rPr>
        <w:t>&gt;</w:t>
      </w:r>
    </w:p>
    <w:p w14:paraId="4C8D540E" w14:textId="7F83F576" w:rsidR="00D740A9" w:rsidRDefault="007605A5" w:rsidP="008B4AD1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CDA, PDF, non-CDA, text</w:t>
      </w:r>
      <w:ins w:id="99" w:author="Tone Southerland" w:date="2014-10-07T18:29:00Z">
        <w:r w:rsidR="007C606C">
          <w:rPr>
            <w:rFonts w:asciiTheme="minorHAnsi" w:hAnsiTheme="minorHAnsi" w:cstheme="minorHAnsi"/>
          </w:rPr>
          <w:t>, images</w:t>
        </w:r>
      </w:ins>
      <w:bookmarkStart w:id="100" w:name="_GoBack"/>
      <w:bookmarkEnd w:id="100"/>
      <w:del w:id="101" w:author="Tone Southerland" w:date="2014-10-07T18:12:00Z">
        <w:r w:rsidDel="00834B6E">
          <w:rPr>
            <w:rFonts w:asciiTheme="minorHAnsi" w:hAnsiTheme="minorHAnsi" w:cstheme="minorHAnsi"/>
          </w:rPr>
          <w:delText>, image</w:delText>
        </w:r>
        <w:r w:rsidR="001A0D7E" w:rsidDel="00834B6E">
          <w:rPr>
            <w:rFonts w:asciiTheme="minorHAnsi" w:hAnsiTheme="minorHAnsi" w:cstheme="minorHAnsi"/>
          </w:rPr>
          <w:delText xml:space="preserve"> standards</w:delText>
        </w:r>
        <w:r w:rsidDel="00834B6E">
          <w:rPr>
            <w:rFonts w:asciiTheme="minorHAnsi" w:hAnsiTheme="minorHAnsi" w:cstheme="minorHAnsi"/>
          </w:rPr>
          <w:delText>?</w:delText>
        </w:r>
      </w:del>
    </w:p>
    <w:p w14:paraId="78953ED9" w14:textId="77777777" w:rsidR="008B4AD1" w:rsidRPr="00906C8A" w:rsidRDefault="008B4AD1" w:rsidP="008B4AD1">
      <w:pPr>
        <w:pStyle w:val="Heading1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>Discussion</w:t>
      </w:r>
    </w:p>
    <w:p w14:paraId="1098FEC0" w14:textId="77777777" w:rsidR="008B4AD1" w:rsidRPr="00D740A9" w:rsidRDefault="008B4AD1" w:rsidP="008B4AD1">
      <w:pPr>
        <w:ind w:left="360"/>
        <w:rPr>
          <w:rFonts w:asciiTheme="minorHAnsi" w:hAnsiTheme="minorHAnsi" w:cstheme="minorHAnsi"/>
          <w:color w:val="BFBFBF" w:themeColor="background1" w:themeShade="BF"/>
        </w:rPr>
      </w:pPr>
      <w:r w:rsidRPr="00D740A9">
        <w:rPr>
          <w:rFonts w:asciiTheme="minorHAnsi" w:hAnsiTheme="minorHAnsi" w:cstheme="minorHAnsi"/>
          <w:color w:val="BFBFBF" w:themeColor="background1" w:themeShade="BF"/>
        </w:rPr>
        <w:t>&lt;</w:t>
      </w:r>
      <w:r w:rsidR="000E4389" w:rsidRPr="00D740A9">
        <w:rPr>
          <w:rFonts w:asciiTheme="minorHAnsi" w:hAnsiTheme="minorHAnsi" w:cstheme="minorHAnsi"/>
          <w:color w:val="BFBFBF" w:themeColor="background1" w:themeShade="BF"/>
        </w:rPr>
        <w:t xml:space="preserve">If possible, indicate why </w:t>
      </w:r>
      <w:r w:rsidRPr="00D740A9">
        <w:rPr>
          <w:rFonts w:asciiTheme="minorHAnsi" w:hAnsiTheme="minorHAnsi" w:cstheme="minorHAnsi"/>
          <w:color w:val="BFBFBF" w:themeColor="background1" w:themeShade="BF"/>
        </w:rPr>
        <w:t>IHE would be a good venue to solve the problem</w:t>
      </w:r>
      <w:r w:rsidR="000E4389" w:rsidRPr="00D740A9">
        <w:rPr>
          <w:rFonts w:asciiTheme="minorHAnsi" w:hAnsiTheme="minorHAnsi" w:cstheme="minorHAnsi"/>
          <w:color w:val="BFBFBF" w:themeColor="background1" w:themeShade="BF"/>
        </w:rPr>
        <w:t xml:space="preserve"> and what you think IHE should do to solve it</w:t>
      </w:r>
      <w:r w:rsidRPr="00D740A9">
        <w:rPr>
          <w:rFonts w:asciiTheme="minorHAnsi" w:hAnsiTheme="minorHAnsi" w:cstheme="minorHAnsi"/>
          <w:color w:val="BFBFBF" w:themeColor="background1" w:themeShade="BF"/>
        </w:rPr>
        <w:t>.&gt;</w:t>
      </w:r>
    </w:p>
    <w:p w14:paraId="64DE8CE1" w14:textId="77777777" w:rsidR="00D740A9" w:rsidRDefault="00D740A9" w:rsidP="008B4AD1">
      <w:pPr>
        <w:ind w:left="360"/>
        <w:rPr>
          <w:rFonts w:asciiTheme="minorHAnsi" w:hAnsiTheme="minorHAnsi" w:cstheme="minorHAnsi"/>
        </w:rPr>
      </w:pPr>
    </w:p>
    <w:p w14:paraId="12C0F4F4" w14:textId="0F81E7AC" w:rsidR="007605A5" w:rsidRDefault="007605A5" w:rsidP="00790F55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content types will Content Creator and Content Consumer need to support?</w:t>
      </w:r>
    </w:p>
    <w:p w14:paraId="50DB6C54" w14:textId="63E68149" w:rsidR="007605A5" w:rsidDel="00834B6E" w:rsidRDefault="007605A5" w:rsidP="007605A5">
      <w:pPr>
        <w:pStyle w:val="ListParagraph"/>
        <w:numPr>
          <w:ilvl w:val="0"/>
          <w:numId w:val="32"/>
        </w:numPr>
        <w:rPr>
          <w:del w:id="102" w:author="Tone Southerland" w:date="2014-10-07T18:12:00Z"/>
          <w:rFonts w:asciiTheme="minorHAnsi" w:hAnsiTheme="minorHAnsi" w:cstheme="minorHAnsi"/>
        </w:rPr>
      </w:pPr>
      <w:del w:id="103" w:author="Tone Southerland" w:date="2014-10-07T18:12:00Z">
        <w:r w:rsidDel="00834B6E">
          <w:rPr>
            <w:rFonts w:asciiTheme="minorHAnsi" w:hAnsiTheme="minorHAnsi" w:cstheme="minorHAnsi"/>
          </w:rPr>
          <w:delText>What other domains does this impact?</w:delText>
        </w:r>
      </w:del>
    </w:p>
    <w:p w14:paraId="0CD7AC82" w14:textId="591E0D22" w:rsidR="007605A5" w:rsidRPr="007A666B" w:rsidDel="00834B6E" w:rsidRDefault="007605A5" w:rsidP="007605A5">
      <w:pPr>
        <w:pStyle w:val="ListParagraph"/>
        <w:numPr>
          <w:ilvl w:val="1"/>
          <w:numId w:val="32"/>
        </w:numPr>
        <w:rPr>
          <w:del w:id="104" w:author="Tone Southerland" w:date="2014-10-07T18:12:00Z"/>
          <w:rFonts w:asciiTheme="minorHAnsi" w:hAnsiTheme="minorHAnsi" w:cstheme="minorHAnsi"/>
        </w:rPr>
      </w:pPr>
      <w:del w:id="105" w:author="Tone Southerland" w:date="2014-10-07T18:12:00Z">
        <w:r w:rsidDel="00834B6E">
          <w:rPr>
            <w:rFonts w:asciiTheme="minorHAnsi" w:hAnsiTheme="minorHAnsi" w:cstheme="minorHAnsi"/>
          </w:rPr>
          <w:delText>Where specifically does ITI define Content Creator and Content Consumer actors?</w:delText>
        </w:r>
      </w:del>
    </w:p>
    <w:p w14:paraId="2E602D50" w14:textId="77777777" w:rsidR="007605A5" w:rsidRDefault="007605A5" w:rsidP="007605A5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is the overall impact to this change? i.e. how many profiles will be affected and are there any breaking changes?</w:t>
      </w:r>
    </w:p>
    <w:p w14:paraId="26279035" w14:textId="111FA5C0" w:rsidR="00714E5E" w:rsidRPr="00790F55" w:rsidRDefault="00714E5E" w:rsidP="007605A5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Which options should be generic vs templated?</w:t>
      </w:r>
    </w:p>
    <w:p w14:paraId="3846FC8F" w14:textId="7F0B7DCE" w:rsidR="00790F55" w:rsidRDefault="00790F55" w:rsidP="00790F55">
      <w:pPr>
        <w:pStyle w:val="ListParagraph"/>
        <w:numPr>
          <w:ilvl w:val="0"/>
          <w:numId w:val="32"/>
        </w:numPr>
        <w:rPr>
          <w:ins w:id="106" w:author="Tone Southerland" w:date="2014-09-25T12:32:00Z"/>
          <w:rFonts w:asciiTheme="minorHAnsi" w:hAnsiTheme="minorHAnsi" w:cstheme="minorHAnsi"/>
        </w:rPr>
      </w:pPr>
      <w:r w:rsidRPr="00790F55">
        <w:rPr>
          <w:rFonts w:asciiTheme="minorHAnsi" w:hAnsiTheme="minorHAnsi" w:cstheme="minorHAnsi"/>
        </w:rPr>
        <w:t>Is this a CP or a profile proposal?</w:t>
      </w:r>
    </w:p>
    <w:p w14:paraId="75F3C610" w14:textId="77777777" w:rsidR="00834B6E" w:rsidRDefault="00834B6E" w:rsidP="00790F55">
      <w:pPr>
        <w:pStyle w:val="ListParagraph"/>
        <w:numPr>
          <w:ilvl w:val="0"/>
          <w:numId w:val="32"/>
        </w:numPr>
        <w:rPr>
          <w:ins w:id="107" w:author="Tone Southerland" w:date="2014-10-07T18:14:00Z"/>
          <w:rFonts w:asciiTheme="minorHAnsi" w:hAnsiTheme="minorHAnsi" w:cstheme="minorHAnsi"/>
        </w:rPr>
      </w:pPr>
      <w:ins w:id="108" w:author="Tone Southerland" w:date="2014-10-07T18:14:00Z">
        <w:r>
          <w:rPr>
            <w:rFonts w:asciiTheme="minorHAnsi" w:hAnsiTheme="minorHAnsi" w:cstheme="minorHAnsi"/>
          </w:rPr>
          <w:t>Possible soutions:</w:t>
        </w:r>
      </w:ins>
    </w:p>
    <w:p w14:paraId="06896435" w14:textId="0AF565A4" w:rsidR="00834B6E" w:rsidRDefault="00834B6E" w:rsidP="00834B6E">
      <w:pPr>
        <w:pStyle w:val="ListParagraph"/>
        <w:numPr>
          <w:ilvl w:val="1"/>
          <w:numId w:val="32"/>
        </w:numPr>
        <w:rPr>
          <w:ins w:id="109" w:author="Tone Southerland" w:date="2014-10-07T18:14:00Z"/>
          <w:rFonts w:asciiTheme="minorHAnsi" w:hAnsiTheme="minorHAnsi" w:cstheme="minorHAnsi"/>
        </w:rPr>
        <w:pPrChange w:id="110" w:author="Tone Southerland" w:date="2014-10-07T18:14:00Z">
          <w:pPr>
            <w:pStyle w:val="ListParagraph"/>
            <w:numPr>
              <w:numId w:val="32"/>
            </w:numPr>
            <w:ind w:hanging="360"/>
          </w:pPr>
        </w:pPrChange>
      </w:pPr>
      <w:ins w:id="111" w:author="Tone Southerland" w:date="2014-10-07T18:14:00Z">
        <w:r>
          <w:rPr>
            <w:rFonts w:asciiTheme="minorHAnsi" w:hAnsiTheme="minorHAnsi" w:cstheme="minorHAnsi"/>
          </w:rPr>
          <w:t xml:space="preserve">Rewrite the </w:t>
        </w:r>
      </w:ins>
      <w:ins w:id="112" w:author="Tone Southerland" w:date="2014-10-07T18:16:00Z">
        <w:r>
          <w:rPr>
            <w:rFonts w:asciiTheme="minorHAnsi" w:hAnsiTheme="minorHAnsi" w:cstheme="minorHAnsi"/>
          </w:rPr>
          <w:t xml:space="preserve">options to better represent less and more specific needs of what the options are intended to support. That is, add a </w:t>
        </w:r>
      </w:ins>
      <w:ins w:id="113" w:author="Tone Southerland" w:date="2014-10-07T18:18:00Z">
        <w:r>
          <w:rPr>
            <w:rFonts w:asciiTheme="minorHAnsi" w:hAnsiTheme="minorHAnsi" w:cstheme="minorHAnsi"/>
          </w:rPr>
          <w:t xml:space="preserve">“CDA View Option” that is focused on rendering only CDA content, and also add a “Content View Option” that is focused on rendering generic content such as a text document or image. </w:t>
        </w:r>
        <w:r w:rsidR="002D65F5">
          <w:rPr>
            <w:rFonts w:asciiTheme="minorHAnsi" w:hAnsiTheme="minorHAnsi" w:cstheme="minorHAnsi"/>
          </w:rPr>
          <w:t xml:space="preserve">Or perhaps even a </w:t>
        </w:r>
      </w:ins>
      <w:ins w:id="114" w:author="Tone Southerland" w:date="2014-10-07T18:19:00Z">
        <w:r w:rsidR="002D65F5">
          <w:rPr>
            <w:rFonts w:asciiTheme="minorHAnsi" w:hAnsiTheme="minorHAnsi" w:cstheme="minorHAnsi"/>
          </w:rPr>
          <w:t xml:space="preserve">“Text View Option” and “Image View Option” for those specific use cases. </w:t>
        </w:r>
      </w:ins>
    </w:p>
    <w:p w14:paraId="772ED787" w14:textId="716ABAF8" w:rsidR="00834B6E" w:rsidRPr="002D65F5" w:rsidRDefault="002D65F5" w:rsidP="002D65F5">
      <w:pPr>
        <w:pStyle w:val="ListParagraph"/>
        <w:numPr>
          <w:ilvl w:val="1"/>
          <w:numId w:val="32"/>
        </w:numPr>
        <w:rPr>
          <w:ins w:id="115" w:author="Tone Southerland" w:date="2014-10-07T18:13:00Z"/>
          <w:rFonts w:asciiTheme="minorHAnsi" w:hAnsiTheme="minorHAnsi" w:cstheme="minorHAnsi"/>
          <w:rPrChange w:id="116" w:author="Tone Southerland" w:date="2014-10-07T18:19:00Z">
            <w:rPr>
              <w:ins w:id="117" w:author="Tone Southerland" w:date="2014-10-07T18:13:00Z"/>
            </w:rPr>
          </w:rPrChange>
        </w:rPr>
        <w:pPrChange w:id="118" w:author="Tone Southerland" w:date="2014-10-07T18:19:00Z">
          <w:pPr>
            <w:pStyle w:val="ListParagraph"/>
            <w:numPr>
              <w:numId w:val="32"/>
            </w:numPr>
            <w:ind w:hanging="360"/>
          </w:pPr>
        </w:pPrChange>
      </w:pPr>
      <w:ins w:id="119" w:author="Tone Southerland" w:date="2014-10-07T18:19:00Z">
        <w:r>
          <w:rPr>
            <w:rFonts w:asciiTheme="minorHAnsi" w:hAnsiTheme="minorHAnsi" w:cstheme="minorHAnsi"/>
          </w:rPr>
          <w:t>Create new actors and group them with the existing actors. RAD Image Enabled Office Uses this approach.</w:t>
        </w:r>
      </w:ins>
    </w:p>
    <w:p w14:paraId="3CB03231" w14:textId="21B2C6D4" w:rsidR="007F72AD" w:rsidRPr="00790F55" w:rsidRDefault="007F72AD" w:rsidP="00790F55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ins w:id="120" w:author="Tone Southerland" w:date="2014-09-25T12:39:00Z">
        <w:r>
          <w:rPr>
            <w:rFonts w:asciiTheme="minorHAnsi" w:hAnsiTheme="minorHAnsi" w:cstheme="minorHAnsi"/>
          </w:rPr>
          <w:t xml:space="preserve">What is the </w:t>
        </w:r>
      </w:ins>
      <w:ins w:id="121" w:author="Tone Southerland" w:date="2014-10-07T18:20:00Z">
        <w:r w:rsidR="00A21909">
          <w:rPr>
            <w:rFonts w:asciiTheme="minorHAnsi" w:hAnsiTheme="minorHAnsi" w:cstheme="minorHAnsi"/>
          </w:rPr>
          <w:t xml:space="preserve">level of </w:t>
        </w:r>
      </w:ins>
      <w:ins w:id="122" w:author="Tone Southerland" w:date="2014-09-25T12:40:00Z">
        <w:r>
          <w:rPr>
            <w:rFonts w:asciiTheme="minorHAnsi" w:hAnsiTheme="minorHAnsi" w:cstheme="minorHAnsi"/>
          </w:rPr>
          <w:t>responsibility</w:t>
        </w:r>
      </w:ins>
      <w:ins w:id="123" w:author="Tone Southerland" w:date="2014-09-25T12:39:00Z">
        <w:r>
          <w:rPr>
            <w:rFonts w:asciiTheme="minorHAnsi" w:hAnsiTheme="minorHAnsi" w:cstheme="minorHAnsi"/>
          </w:rPr>
          <w:t xml:space="preserve"> </w:t>
        </w:r>
      </w:ins>
      <w:ins w:id="124" w:author="Tone Southerland" w:date="2014-09-25T12:40:00Z">
        <w:r>
          <w:rPr>
            <w:rFonts w:asciiTheme="minorHAnsi" w:hAnsiTheme="minorHAnsi" w:cstheme="minorHAnsi"/>
          </w:rPr>
          <w:t xml:space="preserve">of the content consumer to display/render the content in the way that the content creator intended for it to be displayed/rendered. </w:t>
        </w:r>
      </w:ins>
    </w:p>
    <w:p w14:paraId="191626C0" w14:textId="77777777" w:rsidR="00A35422" w:rsidRPr="00906C8A" w:rsidRDefault="00A35422" w:rsidP="007605A5">
      <w:pPr>
        <w:rPr>
          <w:rFonts w:asciiTheme="minorHAnsi" w:hAnsiTheme="minorHAnsi" w:cstheme="minorHAnsi"/>
        </w:rPr>
      </w:pPr>
    </w:p>
    <w:p w14:paraId="5871BF39" w14:textId="77777777" w:rsidR="00090364" w:rsidRPr="00906C8A" w:rsidRDefault="00090364" w:rsidP="008B4AD1">
      <w:pPr>
        <w:ind w:left="360"/>
        <w:rPr>
          <w:rFonts w:asciiTheme="minorHAnsi" w:hAnsiTheme="minorHAnsi" w:cstheme="minorHAnsi"/>
        </w:rPr>
      </w:pPr>
    </w:p>
    <w:p w14:paraId="0F97836B" w14:textId="77777777" w:rsidR="00906C8A" w:rsidRPr="00906C8A" w:rsidRDefault="00906C8A" w:rsidP="008B4AD1">
      <w:pPr>
        <w:ind w:left="360"/>
        <w:rPr>
          <w:rFonts w:asciiTheme="minorHAnsi" w:hAnsiTheme="minorHAnsi" w:cstheme="minorHAnsi"/>
        </w:rPr>
      </w:pPr>
    </w:p>
    <w:sectPr w:rsidR="00906C8A" w:rsidRPr="00906C8A" w:rsidSect="00090364">
      <w:headerReference w:type="default" r:id="rId9"/>
      <w:footerReference w:type="default" r:id="rId10"/>
      <w:pgSz w:w="12240" w:h="15840"/>
      <w:pgMar w:top="1008" w:right="1008" w:bottom="1008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2" w:author="Tone Southerland" w:date="2014-10-07T17:13:00Z" w:initials="TS">
    <w:p w14:paraId="6D2A2C23" w14:textId="35A77535" w:rsidR="00834B6E" w:rsidRDefault="00834B6E">
      <w:pPr>
        <w:pStyle w:val="CommentText"/>
      </w:pPr>
      <w:ins w:id="26" w:author="Tone Southerland" w:date="2014-10-07T17:13:00Z">
        <w:r>
          <w:rPr>
            <w:rStyle w:val="CommentReference"/>
          </w:rPr>
          <w:annotationRef/>
        </w:r>
      </w:ins>
      <w:r>
        <w:t>Still need to cross-reference ITI?</w:t>
      </w:r>
    </w:p>
  </w:comment>
  <w:comment w:id="21" w:author="Tone Southerland" w:date="2014-10-07T17:12:00Z" w:initials="TS">
    <w:p w14:paraId="0CE77A8B" w14:textId="10F19EDA" w:rsidR="00834B6E" w:rsidRDefault="00834B6E">
      <w:pPr>
        <w:pStyle w:val="CommentText"/>
      </w:pPr>
      <w:ins w:id="38" w:author="Tone Southerland" w:date="2014-10-07T17:11:00Z">
        <w:r>
          <w:rPr>
            <w:rStyle w:val="CommentReference"/>
          </w:rPr>
          <w:annotationRef/>
        </w:r>
      </w:ins>
      <w:r>
        <w:t>Reworded this as the problem is not that these abstract definitions do not exist in the PCC-TF, but it is that there is no reference to the abstract definitions.</w:t>
      </w:r>
    </w:p>
  </w:comment>
  <w:comment w:id="91" w:author="Tone Southerland" w:date="2014-10-07T18:29:00Z" w:initials="TS">
    <w:p w14:paraId="3E35A84C" w14:textId="73886391" w:rsidR="00DA1954" w:rsidRDefault="00DA1954">
      <w:pPr>
        <w:pStyle w:val="CommentText"/>
      </w:pPr>
      <w:ins w:id="95" w:author="Tone Southerland" w:date="2014-10-07T18:29:00Z">
        <w:r>
          <w:rPr>
            <w:rStyle w:val="CommentReference"/>
          </w:rPr>
          <w:annotationRef/>
        </w:r>
      </w:ins>
      <w:r>
        <w:t>Todo: produce the full list here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35621D" w14:textId="77777777" w:rsidR="00834B6E" w:rsidRDefault="00834B6E" w:rsidP="00906C8A">
      <w:pPr>
        <w:spacing w:before="0" w:after="0"/>
      </w:pPr>
      <w:r>
        <w:separator/>
      </w:r>
    </w:p>
  </w:endnote>
  <w:endnote w:type="continuationSeparator" w:id="0">
    <w:p w14:paraId="5C57C18B" w14:textId="77777777" w:rsidR="00834B6E" w:rsidRDefault="00834B6E" w:rsidP="00906C8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689AF5" w14:textId="77777777" w:rsidR="00834B6E" w:rsidRPr="00906C8A" w:rsidRDefault="00834B6E">
    <w:pPr>
      <w:pStyle w:val="Footer"/>
      <w:rPr>
        <w:rFonts w:asciiTheme="minorHAnsi" w:hAnsiTheme="minorHAnsi" w:cstheme="minorHAnsi"/>
      </w:rPr>
    </w:pPr>
    <w:fldSimple w:instr=" FILENAME   \* MERGEFORMAT ">
      <w:r w:rsidRPr="00906C8A">
        <w:rPr>
          <w:rFonts w:asciiTheme="minorHAnsi" w:hAnsiTheme="minorHAnsi" w:cstheme="minorHAnsi"/>
          <w:noProof/>
        </w:rPr>
        <w:t>IHE_Profile_Proposal_Template-Brief.doc</w:t>
      </w:r>
    </w:fldSimple>
    <w:r>
      <w:rPr>
        <w:rFonts w:asciiTheme="minorHAnsi" w:hAnsiTheme="minorHAnsi" w:cstheme="minorHAnsi"/>
      </w:rPr>
      <w:tab/>
    </w:r>
    <w:r>
      <w:rPr>
        <w:rFonts w:asciiTheme="minorHAnsi" w:hAnsiTheme="minorHAnsi" w:cstheme="minorHAnsi"/>
      </w:rPr>
      <w:tab/>
      <w:t>Page 1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8FB485" w14:textId="77777777" w:rsidR="00834B6E" w:rsidRDefault="00834B6E" w:rsidP="00906C8A">
      <w:pPr>
        <w:spacing w:before="0" w:after="0"/>
      </w:pPr>
      <w:r>
        <w:separator/>
      </w:r>
    </w:p>
  </w:footnote>
  <w:footnote w:type="continuationSeparator" w:id="0">
    <w:p w14:paraId="1CEDC5FF" w14:textId="77777777" w:rsidR="00834B6E" w:rsidRDefault="00834B6E" w:rsidP="00906C8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1DFC1A" w14:textId="77777777" w:rsidR="00834B6E" w:rsidRDefault="00834B6E" w:rsidP="00A905F1">
    <w:pPr>
      <w:pStyle w:val="Header"/>
      <w:jc w:val="center"/>
    </w:pPr>
    <w:r>
      <w:rPr>
        <w:noProof/>
      </w:rPr>
      <w:drawing>
        <wp:inline distT="0" distB="0" distL="0" distR="0" wp14:anchorId="0EF7E345" wp14:editId="56D68510">
          <wp:extent cx="3295934" cy="736558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HE_Logo 2012 ne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03911" cy="7383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75D545A" w14:textId="77777777" w:rsidR="00834B6E" w:rsidRPr="00906C8A" w:rsidRDefault="00834B6E" w:rsidP="00906C8A">
    <w:pPr>
      <w:pStyle w:val="Header"/>
      <w:jc w:val="right"/>
      <w:rPr>
        <w:rFonts w:asciiTheme="minorHAnsi" w:hAnsiTheme="minorHAnsi" w:cstheme="minorHAnsi"/>
        <w:sz w:val="2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5F2E3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B162E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30C1A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6CA6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E3070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01A1F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3808A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C76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150D0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3A4B1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9808A8"/>
    <w:multiLevelType w:val="hybridMultilevel"/>
    <w:tmpl w:val="ABD0C12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064657C3"/>
    <w:multiLevelType w:val="hybridMultilevel"/>
    <w:tmpl w:val="426C92C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086966BF"/>
    <w:multiLevelType w:val="hybridMultilevel"/>
    <w:tmpl w:val="EF124EA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090A721A"/>
    <w:multiLevelType w:val="hybridMultilevel"/>
    <w:tmpl w:val="666CA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AFA5B2C"/>
    <w:multiLevelType w:val="hybridMultilevel"/>
    <w:tmpl w:val="F392D7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10596981"/>
    <w:multiLevelType w:val="hybridMultilevel"/>
    <w:tmpl w:val="B150DF7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16685198"/>
    <w:multiLevelType w:val="hybridMultilevel"/>
    <w:tmpl w:val="E7901C0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17B940F3"/>
    <w:multiLevelType w:val="hybridMultilevel"/>
    <w:tmpl w:val="E6B0A1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192E3652"/>
    <w:multiLevelType w:val="hybridMultilevel"/>
    <w:tmpl w:val="58A2A2A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29DC24DC"/>
    <w:multiLevelType w:val="hybridMultilevel"/>
    <w:tmpl w:val="610C9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C9513D0"/>
    <w:multiLevelType w:val="hybridMultilevel"/>
    <w:tmpl w:val="87846B1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1">
    <w:nsid w:val="2D055C86"/>
    <w:multiLevelType w:val="hybridMultilevel"/>
    <w:tmpl w:val="87846B1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2E51170C"/>
    <w:multiLevelType w:val="hybridMultilevel"/>
    <w:tmpl w:val="D6DC48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1431DE4"/>
    <w:multiLevelType w:val="hybridMultilevel"/>
    <w:tmpl w:val="DA06D0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75339AE"/>
    <w:multiLevelType w:val="hybridMultilevel"/>
    <w:tmpl w:val="424A5B1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3EAB626E"/>
    <w:multiLevelType w:val="hybridMultilevel"/>
    <w:tmpl w:val="DB56EC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4621B50"/>
    <w:multiLevelType w:val="hybridMultilevel"/>
    <w:tmpl w:val="1A6ACF5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44A70139"/>
    <w:multiLevelType w:val="hybridMultilevel"/>
    <w:tmpl w:val="0E94836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563A451F"/>
    <w:multiLevelType w:val="hybridMultilevel"/>
    <w:tmpl w:val="2F204592"/>
    <w:lvl w:ilvl="0" w:tplc="6E1EE3D6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68E49CD"/>
    <w:multiLevelType w:val="hybridMultilevel"/>
    <w:tmpl w:val="18C6DC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2854728"/>
    <w:multiLevelType w:val="hybridMultilevel"/>
    <w:tmpl w:val="242E84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AB61B54"/>
    <w:multiLevelType w:val="hybridMultilevel"/>
    <w:tmpl w:val="424A5B1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>
    <w:nsid w:val="6D5B11E7"/>
    <w:multiLevelType w:val="hybridMultilevel"/>
    <w:tmpl w:val="F72C13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711E67AE"/>
    <w:multiLevelType w:val="hybridMultilevel"/>
    <w:tmpl w:val="1A3E1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E578D6"/>
    <w:multiLevelType w:val="hybridMultilevel"/>
    <w:tmpl w:val="B3CC1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54182C"/>
    <w:multiLevelType w:val="hybridMultilevel"/>
    <w:tmpl w:val="13C4A6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2"/>
  </w:num>
  <w:num w:numId="2">
    <w:abstractNumId w:val="35"/>
  </w:num>
  <w:num w:numId="3">
    <w:abstractNumId w:val="23"/>
  </w:num>
  <w:num w:numId="4">
    <w:abstractNumId w:val="26"/>
  </w:num>
  <w:num w:numId="5">
    <w:abstractNumId w:val="30"/>
  </w:num>
  <w:num w:numId="6">
    <w:abstractNumId w:val="12"/>
  </w:num>
  <w:num w:numId="7">
    <w:abstractNumId w:val="16"/>
  </w:num>
  <w:num w:numId="8">
    <w:abstractNumId w:val="18"/>
  </w:num>
  <w:num w:numId="9">
    <w:abstractNumId w:val="15"/>
  </w:num>
  <w:num w:numId="10">
    <w:abstractNumId w:val="31"/>
  </w:num>
  <w:num w:numId="11">
    <w:abstractNumId w:val="29"/>
  </w:num>
  <w:num w:numId="12">
    <w:abstractNumId w:val="28"/>
  </w:num>
  <w:num w:numId="13">
    <w:abstractNumId w:val="25"/>
  </w:num>
  <w:num w:numId="14">
    <w:abstractNumId w:val="22"/>
  </w:num>
  <w:num w:numId="15">
    <w:abstractNumId w:val="24"/>
  </w:num>
  <w:num w:numId="16">
    <w:abstractNumId w:val="17"/>
  </w:num>
  <w:num w:numId="17">
    <w:abstractNumId w:val="10"/>
  </w:num>
  <w:num w:numId="18">
    <w:abstractNumId w:val="11"/>
  </w:num>
  <w:num w:numId="19">
    <w:abstractNumId w:val="21"/>
  </w:num>
  <w:num w:numId="20">
    <w:abstractNumId w:val="20"/>
  </w:num>
  <w:num w:numId="21">
    <w:abstractNumId w:val="27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8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34"/>
  </w:num>
  <w:num w:numId="33">
    <w:abstractNumId w:val="14"/>
  </w:num>
  <w:num w:numId="34">
    <w:abstractNumId w:val="33"/>
  </w:num>
  <w:num w:numId="35">
    <w:abstractNumId w:val="19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activeWritingStyle w:appName="MSWord" w:lang="en-US" w:vendorID="64" w:dllVersion="131078" w:nlCheck="1" w:checkStyle="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revisionView w:insDel="0" w:formatting="0"/>
  <w:trackRevision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030"/>
    <w:rsid w:val="00014F88"/>
    <w:rsid w:val="00071AC8"/>
    <w:rsid w:val="0008723D"/>
    <w:rsid w:val="00090364"/>
    <w:rsid w:val="00094D42"/>
    <w:rsid w:val="000A17E5"/>
    <w:rsid w:val="000A3F5B"/>
    <w:rsid w:val="000C712E"/>
    <w:rsid w:val="000E4389"/>
    <w:rsid w:val="00122BBB"/>
    <w:rsid w:val="00136F5D"/>
    <w:rsid w:val="00144030"/>
    <w:rsid w:val="00192B2A"/>
    <w:rsid w:val="001A0D7E"/>
    <w:rsid w:val="001E56B8"/>
    <w:rsid w:val="001F6730"/>
    <w:rsid w:val="002470CC"/>
    <w:rsid w:val="00247417"/>
    <w:rsid w:val="002A7E12"/>
    <w:rsid w:val="002D65F5"/>
    <w:rsid w:val="00304368"/>
    <w:rsid w:val="00323B7A"/>
    <w:rsid w:val="00336B32"/>
    <w:rsid w:val="00341401"/>
    <w:rsid w:val="00347D6D"/>
    <w:rsid w:val="003939C6"/>
    <w:rsid w:val="003A0912"/>
    <w:rsid w:val="0043520D"/>
    <w:rsid w:val="004864F8"/>
    <w:rsid w:val="004A66ED"/>
    <w:rsid w:val="004B487C"/>
    <w:rsid w:val="005B4D01"/>
    <w:rsid w:val="005E5451"/>
    <w:rsid w:val="005E5DAC"/>
    <w:rsid w:val="005F3FD2"/>
    <w:rsid w:val="006A702C"/>
    <w:rsid w:val="006B6139"/>
    <w:rsid w:val="006C490F"/>
    <w:rsid w:val="006D73B7"/>
    <w:rsid w:val="006E1DFB"/>
    <w:rsid w:val="0070040F"/>
    <w:rsid w:val="00714E5E"/>
    <w:rsid w:val="007204EA"/>
    <w:rsid w:val="007567C3"/>
    <w:rsid w:val="007605A5"/>
    <w:rsid w:val="00767C3E"/>
    <w:rsid w:val="00790F55"/>
    <w:rsid w:val="007A666B"/>
    <w:rsid w:val="007C606C"/>
    <w:rsid w:val="007F72AD"/>
    <w:rsid w:val="008177FA"/>
    <w:rsid w:val="00834B6E"/>
    <w:rsid w:val="0085138C"/>
    <w:rsid w:val="00853214"/>
    <w:rsid w:val="008B1781"/>
    <w:rsid w:val="008B4AD1"/>
    <w:rsid w:val="00906C8A"/>
    <w:rsid w:val="009A5908"/>
    <w:rsid w:val="009B28CB"/>
    <w:rsid w:val="009F3BF2"/>
    <w:rsid w:val="00A127EC"/>
    <w:rsid w:val="00A21909"/>
    <w:rsid w:val="00A35422"/>
    <w:rsid w:val="00A905F1"/>
    <w:rsid w:val="00AB0338"/>
    <w:rsid w:val="00AD7A95"/>
    <w:rsid w:val="00B03D95"/>
    <w:rsid w:val="00B14182"/>
    <w:rsid w:val="00B31BE5"/>
    <w:rsid w:val="00B42EA9"/>
    <w:rsid w:val="00B42FF5"/>
    <w:rsid w:val="00B7533E"/>
    <w:rsid w:val="00BA4662"/>
    <w:rsid w:val="00BC2136"/>
    <w:rsid w:val="00BC5D7C"/>
    <w:rsid w:val="00BC69BB"/>
    <w:rsid w:val="00BF6D39"/>
    <w:rsid w:val="00C1114B"/>
    <w:rsid w:val="00C41197"/>
    <w:rsid w:val="00C416A7"/>
    <w:rsid w:val="00C64784"/>
    <w:rsid w:val="00C82FBF"/>
    <w:rsid w:val="00CA4B37"/>
    <w:rsid w:val="00CC140A"/>
    <w:rsid w:val="00CD10EA"/>
    <w:rsid w:val="00CD234D"/>
    <w:rsid w:val="00CD27FC"/>
    <w:rsid w:val="00CE3BCF"/>
    <w:rsid w:val="00CE4331"/>
    <w:rsid w:val="00CE6AD0"/>
    <w:rsid w:val="00D24697"/>
    <w:rsid w:val="00D47856"/>
    <w:rsid w:val="00D544FD"/>
    <w:rsid w:val="00D740A9"/>
    <w:rsid w:val="00D827A1"/>
    <w:rsid w:val="00DA1954"/>
    <w:rsid w:val="00DA1B49"/>
    <w:rsid w:val="00E12C05"/>
    <w:rsid w:val="00E32C0D"/>
    <w:rsid w:val="00E3624A"/>
    <w:rsid w:val="00E664A0"/>
    <w:rsid w:val="00E66DDA"/>
    <w:rsid w:val="00EA6E52"/>
    <w:rsid w:val="00EF7F12"/>
    <w:rsid w:val="00F405F0"/>
    <w:rsid w:val="00FB4118"/>
    <w:rsid w:val="00FC7862"/>
    <w:rsid w:val="00FE1D9C"/>
    <w:rsid w:val="00FF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E8652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40F"/>
    <w:pPr>
      <w:spacing w:before="120" w:after="12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BC2136"/>
    <w:pPr>
      <w:keepNext/>
      <w:numPr>
        <w:numId w:val="12"/>
      </w:num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BC21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C2136"/>
    <w:pPr>
      <w:keepNext/>
      <w:ind w:left="720"/>
      <w:outlineLvl w:val="2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BC2136"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rsid w:val="00BC2136"/>
    <w:pPr>
      <w:spacing w:before="120"/>
    </w:pPr>
    <w:rPr>
      <w:noProof/>
      <w:sz w:val="24"/>
    </w:rPr>
  </w:style>
  <w:style w:type="character" w:styleId="Hyperlink">
    <w:name w:val="Hyperlink"/>
    <w:basedOn w:val="DefaultParagraphFont"/>
    <w:rsid w:val="00BC2136"/>
    <w:rPr>
      <w:color w:val="0000FF"/>
      <w:u w:val="single"/>
    </w:rPr>
  </w:style>
  <w:style w:type="paragraph" w:styleId="BalloonText">
    <w:name w:val="Balloon Text"/>
    <w:basedOn w:val="Normal"/>
    <w:semiHidden/>
    <w:rsid w:val="00E66DDA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5E545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06C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6C8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06C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6C8A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90F5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D27F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27F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27F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27F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27FC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40F"/>
    <w:pPr>
      <w:spacing w:before="120" w:after="12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BC2136"/>
    <w:pPr>
      <w:keepNext/>
      <w:numPr>
        <w:numId w:val="12"/>
      </w:num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BC21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C2136"/>
    <w:pPr>
      <w:keepNext/>
      <w:ind w:left="720"/>
      <w:outlineLvl w:val="2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BC2136"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rsid w:val="00BC2136"/>
    <w:pPr>
      <w:spacing w:before="120"/>
    </w:pPr>
    <w:rPr>
      <w:noProof/>
      <w:sz w:val="24"/>
    </w:rPr>
  </w:style>
  <w:style w:type="character" w:styleId="Hyperlink">
    <w:name w:val="Hyperlink"/>
    <w:basedOn w:val="DefaultParagraphFont"/>
    <w:rsid w:val="00BC2136"/>
    <w:rPr>
      <w:color w:val="0000FF"/>
      <w:u w:val="single"/>
    </w:rPr>
  </w:style>
  <w:style w:type="paragraph" w:styleId="BalloonText">
    <w:name w:val="Balloon Text"/>
    <w:basedOn w:val="Normal"/>
    <w:semiHidden/>
    <w:rsid w:val="00E66DDA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5E545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06C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6C8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06C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6C8A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90F5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D27F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27F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27F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27F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27FC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877</Words>
  <Characters>5000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·</vt:lpstr>
    </vt:vector>
  </TitlesOfParts>
  <Company>Cerner Corporation</Company>
  <LinksUpToDate>false</LinksUpToDate>
  <CharactersWithSpaces>5866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·</dc:title>
  <dc:creator>Kevin O'Donnell</dc:creator>
  <cp:lastModifiedBy>Tone Southerland</cp:lastModifiedBy>
  <cp:revision>21</cp:revision>
  <cp:lastPrinted>2001-08-16T23:03:00Z</cp:lastPrinted>
  <dcterms:created xsi:type="dcterms:W3CDTF">2014-09-22T18:17:00Z</dcterms:created>
  <dcterms:modified xsi:type="dcterms:W3CDTF">2014-10-07T23:29:00Z</dcterms:modified>
</cp:coreProperties>
</file>